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C4E6" w14:textId="7777777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eastAsia="cs-CZ"/>
        </w:rPr>
        <w:t>Smlouva o zajištění komplexního řešení přístupnosti služeb</w:t>
      </w:r>
    </w:p>
    <w:p w14:paraId="508787A4" w14:textId="7777777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eastAsia="cs-CZ"/>
        </w:rPr>
        <w:t>osobám se sluchovým postižením</w:t>
      </w:r>
    </w:p>
    <w:p w14:paraId="022F2254" w14:textId="7A6B817B" w:rsidR="001E2886" w:rsidRPr="002378EF" w:rsidRDefault="00943AC2" w:rsidP="00943AC2">
      <w:pPr>
        <w:keepNext/>
        <w:spacing w:after="240" w:line="240" w:lineRule="atLeast"/>
        <w:jc w:val="center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>uzavřená dle § 1746 odst. 2 a násl. zákona č. 89/2012 Sb., občanský zákoník</w:t>
      </w:r>
    </w:p>
    <w:p w14:paraId="5A3A24BB" w14:textId="77777777" w:rsidR="00943AC2" w:rsidRDefault="00943AC2" w:rsidP="001E2886">
      <w:pPr>
        <w:keepNext/>
        <w:spacing w:after="120" w:line="240" w:lineRule="atLeast"/>
        <w:jc w:val="center"/>
        <w:rPr>
          <w:rFonts w:ascii="Times New Roman" w:eastAsia="Times New Roman" w:hAnsi="Times New Roman"/>
          <w:b/>
          <w:szCs w:val="24"/>
          <w:lang w:eastAsia="cs-CZ"/>
        </w:rPr>
      </w:pPr>
    </w:p>
    <w:p w14:paraId="6544B35A" w14:textId="095342E6" w:rsidR="001E2886" w:rsidRPr="00943AC2" w:rsidRDefault="001E2886" w:rsidP="00943AC2">
      <w:pPr>
        <w:keepNext/>
        <w:spacing w:after="120" w:line="240" w:lineRule="atLeast"/>
        <w:rPr>
          <w:rFonts w:ascii="Times New Roman" w:eastAsia="Times New Roman" w:hAnsi="Times New Roman"/>
          <w:bCs/>
          <w:szCs w:val="24"/>
          <w:lang w:eastAsia="cs-CZ"/>
        </w:rPr>
      </w:pPr>
      <w:r w:rsidRPr="00943AC2">
        <w:rPr>
          <w:rFonts w:ascii="Times New Roman" w:eastAsia="Times New Roman" w:hAnsi="Times New Roman"/>
          <w:bCs/>
          <w:szCs w:val="24"/>
          <w:lang w:eastAsia="cs-CZ"/>
        </w:rPr>
        <w:t>Smluvní strany</w:t>
      </w:r>
    </w:p>
    <w:p w14:paraId="12B96272" w14:textId="6D027A6A" w:rsidR="00943AC2" w:rsidRDefault="00943AC2" w:rsidP="001E2886">
      <w:pPr>
        <w:keepNext/>
        <w:spacing w:after="120" w:line="240" w:lineRule="atLeast"/>
        <w:jc w:val="center"/>
        <w:rPr>
          <w:rFonts w:ascii="Times New Roman" w:eastAsia="Times New Roman" w:hAnsi="Times New Roman"/>
          <w:b/>
          <w:szCs w:val="24"/>
          <w:lang w:eastAsia="cs-CZ"/>
        </w:rPr>
      </w:pPr>
    </w:p>
    <w:p w14:paraId="5F341234" w14:textId="0EFD1E00" w:rsidR="00943AC2" w:rsidRDefault="00334A79" w:rsidP="00943AC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Cs w:val="24"/>
          <w:lang w:eastAsia="cs-CZ"/>
        </w:rPr>
        <w:t>Plzeňský kraj</w:t>
      </w:r>
    </w:p>
    <w:p w14:paraId="6BAB352C" w14:textId="48483B92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Sídlo: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Škroupova 1760/18, Jižní Předměstí, 301 00 Plzeň</w:t>
      </w:r>
    </w:p>
    <w:p w14:paraId="2223C27C" w14:textId="162219B2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IČO: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70890366</w:t>
      </w:r>
    </w:p>
    <w:p w14:paraId="50E8DF4B" w14:textId="35408A58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DIČ: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CZ70890366</w:t>
      </w:r>
    </w:p>
    <w:p w14:paraId="7EA5B588" w14:textId="77777777" w:rsidR="0037469A" w:rsidRDefault="00943AC2" w:rsidP="009C03DD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>K podpisu oprávněn:</w:t>
      </w:r>
      <w:r w:rsidR="00B71A4E">
        <w:rPr>
          <w:rFonts w:ascii="TimesNewRomanPSMT" w:hAnsi="TimesNewRomanPSMT" w:cs="TimesNewRomanPSMT"/>
          <w:szCs w:val="24"/>
          <w:lang w:eastAsia="cs-CZ"/>
        </w:rPr>
        <w:tab/>
        <w:t xml:space="preserve">Mgr. Jiří </w:t>
      </w:r>
      <w:proofErr w:type="spellStart"/>
      <w:r w:rsidR="00B71A4E">
        <w:rPr>
          <w:rFonts w:ascii="TimesNewRomanPSMT" w:hAnsi="TimesNewRomanPSMT" w:cs="TimesNewRomanPSMT"/>
          <w:szCs w:val="24"/>
          <w:lang w:eastAsia="cs-CZ"/>
        </w:rPr>
        <w:t>Leščinský</w:t>
      </w:r>
      <w:proofErr w:type="spellEnd"/>
      <w:r w:rsidR="00B71A4E">
        <w:rPr>
          <w:rFonts w:ascii="TimesNewRomanPSMT" w:hAnsi="TimesNewRomanPSMT" w:cs="TimesNewRomanPSMT"/>
          <w:szCs w:val="24"/>
          <w:lang w:eastAsia="cs-CZ"/>
        </w:rPr>
        <w:t>, ředitel Krajského úřadu Plzeňského kraje</w:t>
      </w:r>
    </w:p>
    <w:p w14:paraId="131F2DE5" w14:textId="6C5053F0" w:rsidR="00943AC2" w:rsidRDefault="00943AC2" w:rsidP="00943AC2">
      <w:pPr>
        <w:keepNext/>
        <w:spacing w:after="120" w:line="240" w:lineRule="atLeast"/>
        <w:rPr>
          <w:rFonts w:ascii="Times New Roman" w:eastAsia="Times New Roman" w:hAnsi="Times New Roman"/>
          <w:b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dále jen: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„Objednatel“</w:t>
      </w:r>
    </w:p>
    <w:p w14:paraId="353A54A1" w14:textId="5CEC7C8C" w:rsidR="001E2886" w:rsidRPr="00943AC2" w:rsidRDefault="001E2886" w:rsidP="001E2886">
      <w:pPr>
        <w:tabs>
          <w:tab w:val="left" w:pos="1701"/>
        </w:tabs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19CD6215" w14:textId="77777777" w:rsidR="00D3032F" w:rsidRPr="002F3DD6" w:rsidRDefault="00D3032F" w:rsidP="00D3032F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14:paraId="77387EF1" w14:textId="7772F4C7" w:rsidR="00D3032F" w:rsidRDefault="00D3032F" w:rsidP="00D3032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a</w:t>
      </w:r>
    </w:p>
    <w:p w14:paraId="1025620B" w14:textId="052EFB45" w:rsidR="00943AC2" w:rsidRDefault="00943AC2" w:rsidP="00D3032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cs-CZ"/>
        </w:rPr>
      </w:pPr>
    </w:p>
    <w:p w14:paraId="5B65AF65" w14:textId="77777777" w:rsidR="00943AC2" w:rsidRDefault="00943AC2" w:rsidP="00943AC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  <w:lang w:eastAsia="cs-CZ"/>
        </w:rPr>
      </w:pPr>
      <w:proofErr w:type="spellStart"/>
      <w:r>
        <w:rPr>
          <w:rFonts w:ascii="TimesNewRomanPS-BoldMT" w:hAnsi="TimesNewRomanPS-BoldMT" w:cs="TimesNewRomanPS-BoldMT"/>
          <w:b/>
          <w:bCs/>
          <w:szCs w:val="24"/>
          <w:lang w:eastAsia="cs-CZ"/>
        </w:rPr>
        <w:t>Transkript</w:t>
      </w:r>
      <w:proofErr w:type="spellEnd"/>
      <w:r>
        <w:rPr>
          <w:rFonts w:ascii="TimesNewRomanPS-BoldMT" w:hAnsi="TimesNewRomanPS-BoldMT" w:cs="TimesNewRomanPS-BoldMT"/>
          <w:b/>
          <w:bCs/>
          <w:szCs w:val="24"/>
          <w:lang w:eastAsia="cs-CZ"/>
        </w:rPr>
        <w:t xml:space="preserve"> online s.r.o.</w:t>
      </w:r>
    </w:p>
    <w:p w14:paraId="6706A089" w14:textId="77777777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zapsaná v obchodním rejstříku vedeném u Městského soudu Praha, </w:t>
      </w:r>
      <w:proofErr w:type="spellStart"/>
      <w:r>
        <w:rPr>
          <w:rFonts w:ascii="TimesNewRomanPSMT" w:hAnsi="TimesNewRomanPSMT" w:cs="TimesNewRomanPSMT"/>
          <w:szCs w:val="24"/>
          <w:lang w:eastAsia="cs-CZ"/>
        </w:rPr>
        <w:t>sp</w:t>
      </w:r>
      <w:proofErr w:type="spellEnd"/>
      <w:r>
        <w:rPr>
          <w:rFonts w:ascii="TimesNewRomanPSMT" w:hAnsi="TimesNewRomanPSMT" w:cs="TimesNewRomanPSMT"/>
          <w:szCs w:val="24"/>
          <w:lang w:eastAsia="cs-CZ"/>
        </w:rPr>
        <w:t xml:space="preserve">. </w:t>
      </w:r>
      <w:proofErr w:type="spellStart"/>
      <w:r>
        <w:rPr>
          <w:rFonts w:ascii="TimesNewRomanPSMT" w:hAnsi="TimesNewRomanPSMT" w:cs="TimesNewRomanPSMT"/>
          <w:szCs w:val="24"/>
          <w:lang w:eastAsia="cs-CZ"/>
        </w:rPr>
        <w:t>zn</w:t>
      </w:r>
      <w:proofErr w:type="spellEnd"/>
      <w:r>
        <w:rPr>
          <w:rFonts w:ascii="TimesNewRomanPSMT" w:hAnsi="TimesNewRomanPSMT" w:cs="TimesNewRomanPSMT"/>
          <w:szCs w:val="24"/>
          <w:lang w:eastAsia="cs-CZ"/>
        </w:rPr>
        <w:t xml:space="preserve"> C 200531</w:t>
      </w:r>
    </w:p>
    <w:p w14:paraId="0449A8BA" w14:textId="1DFC4EB0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Sídlo: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Dlouhá 729/37, 110 00 Praha 1 - Staré Město</w:t>
      </w:r>
    </w:p>
    <w:p w14:paraId="18DA8BD7" w14:textId="59F0248C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IČO: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24232050</w:t>
      </w:r>
    </w:p>
    <w:p w14:paraId="1333674A" w14:textId="02F84214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DIČ: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CZ24232050</w:t>
      </w:r>
    </w:p>
    <w:p w14:paraId="360E2D7E" w14:textId="090B9E95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Bankovní spojení: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proofErr w:type="spellStart"/>
      <w:r>
        <w:rPr>
          <w:rFonts w:ascii="TimesNewRomanPSMT" w:hAnsi="TimesNewRomanPSMT" w:cs="TimesNewRomanPSMT"/>
          <w:szCs w:val="24"/>
          <w:lang w:eastAsia="cs-CZ"/>
        </w:rPr>
        <w:t>Fio</w:t>
      </w:r>
      <w:proofErr w:type="spellEnd"/>
      <w:r>
        <w:rPr>
          <w:rFonts w:ascii="TimesNewRomanPSMT" w:hAnsi="TimesNewRomanPSMT" w:cs="TimesNewRomanPSMT"/>
          <w:szCs w:val="24"/>
          <w:lang w:eastAsia="cs-CZ"/>
        </w:rPr>
        <w:t xml:space="preserve"> banka, č. účtu: 2900319067/2010</w:t>
      </w:r>
    </w:p>
    <w:p w14:paraId="58F409AC" w14:textId="683ED412" w:rsidR="00943AC2" w:rsidRDefault="009C03DD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>K podpisu oprávněn:</w:t>
      </w:r>
      <w:r w:rsidR="00943AC2">
        <w:rPr>
          <w:rFonts w:ascii="TimesNewRomanPSMT" w:hAnsi="TimesNewRomanPSMT" w:cs="TimesNewRomanPSMT"/>
          <w:szCs w:val="24"/>
          <w:lang w:eastAsia="cs-CZ"/>
        </w:rPr>
        <w:t xml:space="preserve"> </w:t>
      </w:r>
      <w:r>
        <w:rPr>
          <w:rFonts w:ascii="TimesNewRomanPSMT" w:hAnsi="TimesNewRomanPSMT" w:cs="TimesNewRomanPSMT"/>
          <w:szCs w:val="24"/>
          <w:lang w:eastAsia="cs-CZ"/>
        </w:rPr>
        <w:tab/>
      </w:r>
      <w:r w:rsidR="0022068B">
        <w:rPr>
          <w:rFonts w:ascii="TimesNewRomanPSMT" w:hAnsi="TimesNewRomanPSMT" w:cs="TimesNewRomanPSMT"/>
          <w:szCs w:val="24"/>
          <w:lang w:eastAsia="cs-CZ"/>
        </w:rPr>
        <w:t>XXXXXXXXXXXXXXXX</w:t>
      </w:r>
      <w:r w:rsidR="00E801EE">
        <w:rPr>
          <w:rFonts w:ascii="TimesNewRomanPSMT" w:hAnsi="TimesNewRomanPSMT" w:cs="TimesNewRomanPSMT"/>
          <w:szCs w:val="24"/>
          <w:lang w:eastAsia="cs-CZ"/>
        </w:rPr>
        <w:t>,</w:t>
      </w:r>
      <w:r>
        <w:rPr>
          <w:rFonts w:ascii="TimesNewRomanPSMT" w:hAnsi="TimesNewRomanPSMT" w:cs="TimesNewRomanPSMT"/>
          <w:szCs w:val="24"/>
          <w:lang w:eastAsia="cs-CZ"/>
        </w:rPr>
        <w:t xml:space="preserve"> jednatel</w:t>
      </w:r>
    </w:p>
    <w:p w14:paraId="2B217398" w14:textId="0FE13573" w:rsidR="0037469A" w:rsidRDefault="0037469A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 w:rsidRPr="0037469A">
        <w:rPr>
          <w:rFonts w:ascii="TimesNewRomanPSMT" w:hAnsi="TimesNewRomanPSMT" w:cs="TimesNewRomanPSMT"/>
          <w:szCs w:val="24"/>
          <w:lang w:eastAsia="cs-CZ"/>
        </w:rPr>
        <w:t>K jednání při plnění smlouvy oprávněn:</w:t>
      </w:r>
    </w:p>
    <w:p w14:paraId="766A2D2D" w14:textId="4806524B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 xml:space="preserve">dále jen: </w:t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 w:rsidR="00E801EE">
        <w:rPr>
          <w:rFonts w:ascii="TimesNewRomanPSMT" w:hAnsi="TimesNewRomanPSMT" w:cs="TimesNewRomanPSMT"/>
          <w:szCs w:val="24"/>
          <w:lang w:eastAsia="cs-CZ"/>
        </w:rPr>
        <w:tab/>
      </w:r>
      <w:r>
        <w:rPr>
          <w:rFonts w:ascii="TimesNewRomanPSMT" w:hAnsi="TimesNewRomanPSMT" w:cs="TimesNewRomanPSMT"/>
          <w:szCs w:val="24"/>
          <w:lang w:eastAsia="cs-CZ"/>
        </w:rPr>
        <w:t>„Poskytovatel“</w:t>
      </w:r>
    </w:p>
    <w:p w14:paraId="26CBD36B" w14:textId="747A85BC" w:rsidR="00943AC2" w:rsidRDefault="00943AC2" w:rsidP="00943AC2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eastAsia="cs-CZ"/>
        </w:rPr>
      </w:pPr>
    </w:p>
    <w:p w14:paraId="619FDD13" w14:textId="7777777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  <w:lang w:eastAsia="cs-CZ"/>
        </w:rPr>
      </w:pPr>
    </w:p>
    <w:p w14:paraId="57E48C6E" w14:textId="7777777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  <w:lang w:eastAsia="cs-CZ"/>
        </w:rPr>
      </w:pPr>
    </w:p>
    <w:p w14:paraId="3A916A34" w14:textId="4CF115F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  <w:lang w:eastAsia="cs-CZ"/>
        </w:rPr>
      </w:pPr>
      <w:r>
        <w:rPr>
          <w:rFonts w:ascii="TimesNewRomanPSMT" w:hAnsi="TimesNewRomanPSMT" w:cs="TimesNewRomanPSMT"/>
          <w:szCs w:val="24"/>
          <w:lang w:eastAsia="cs-CZ"/>
        </w:rPr>
        <w:t>uzavírají tuto</w:t>
      </w:r>
    </w:p>
    <w:p w14:paraId="77A41950" w14:textId="7777777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  <w:lang w:eastAsia="cs-CZ"/>
        </w:rPr>
        <w:t>smlouvu o zajištění komplexního řešení přístupnosti služeb osobám se sluchovým</w:t>
      </w:r>
    </w:p>
    <w:p w14:paraId="6D6C1CC1" w14:textId="77777777" w:rsidR="00943AC2" w:rsidRDefault="00943AC2" w:rsidP="00943AC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  <w:lang w:eastAsia="cs-CZ"/>
        </w:rPr>
        <w:t>postižením</w:t>
      </w:r>
    </w:p>
    <w:p w14:paraId="1B6983A5" w14:textId="6797FA58" w:rsidR="00943AC2" w:rsidRPr="00C8144D" w:rsidRDefault="00943AC2" w:rsidP="00943AC2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Cs w:val="24"/>
          <w:lang w:eastAsia="cs-CZ"/>
        </w:rPr>
        <w:t>(dále jen „smlouva“)</w:t>
      </w:r>
    </w:p>
    <w:p w14:paraId="1CDB3B19" w14:textId="77777777" w:rsidR="00C8144D" w:rsidRPr="001967B0" w:rsidRDefault="001967B0" w:rsidP="001967B0">
      <w:pPr>
        <w:rPr>
          <w:rFonts w:ascii="Times New Roman" w:hAnsi="Times New Roman"/>
          <w:b/>
          <w:bCs/>
          <w:szCs w:val="24"/>
          <w:lang w:eastAsia="cs-CZ"/>
        </w:rPr>
      </w:pPr>
      <w:r>
        <w:rPr>
          <w:rFonts w:ascii="Times New Roman" w:hAnsi="Times New Roman"/>
          <w:b/>
          <w:bCs/>
          <w:szCs w:val="24"/>
          <w:lang w:eastAsia="cs-CZ"/>
        </w:rPr>
        <w:br w:type="page"/>
      </w:r>
    </w:p>
    <w:p w14:paraId="2176F50B" w14:textId="77777777" w:rsidR="001A7935" w:rsidRPr="001A7935" w:rsidRDefault="001A7935" w:rsidP="00D303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lastRenderedPageBreak/>
        <w:t xml:space="preserve">Čl. </w:t>
      </w:r>
      <w:r w:rsidR="00D3032F" w:rsidRPr="001A7935">
        <w:rPr>
          <w:rFonts w:ascii="Times New Roman" w:hAnsi="Times New Roman"/>
          <w:b/>
          <w:szCs w:val="24"/>
          <w:lang w:eastAsia="cs-CZ"/>
        </w:rPr>
        <w:t xml:space="preserve">I. </w:t>
      </w:r>
    </w:p>
    <w:p w14:paraId="6BA35AFE" w14:textId="77777777" w:rsidR="00D3032F" w:rsidRPr="001A7935" w:rsidRDefault="007840AE" w:rsidP="007840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Předmět a místo plnění</w:t>
      </w:r>
    </w:p>
    <w:p w14:paraId="74E6C4B8" w14:textId="0C2428ED" w:rsidR="00D3032F" w:rsidRPr="007840AE" w:rsidRDefault="00D3032F" w:rsidP="007840A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b/>
          <w:bCs/>
          <w:szCs w:val="24"/>
          <w:lang w:eastAsia="cs-CZ"/>
        </w:rPr>
        <w:t xml:space="preserve">Účelem </w:t>
      </w:r>
      <w:r w:rsidRPr="00C8144D">
        <w:rPr>
          <w:rFonts w:ascii="Times New Roman" w:hAnsi="Times New Roman"/>
          <w:szCs w:val="24"/>
          <w:lang w:eastAsia="cs-CZ"/>
        </w:rPr>
        <w:t>této smlouvy je sjednání podmínek, za nichž bude Poskytovatel poskytovat</w:t>
      </w:r>
      <w:r w:rsidR="00A1329E">
        <w:rPr>
          <w:rFonts w:ascii="Times New Roman" w:hAnsi="Times New Roman"/>
          <w:szCs w:val="24"/>
          <w:lang w:eastAsia="cs-CZ"/>
        </w:rPr>
        <w:t xml:space="preserve"> </w:t>
      </w:r>
      <w:r w:rsidR="002378EF">
        <w:rPr>
          <w:rFonts w:ascii="Times New Roman" w:hAnsi="Times New Roman"/>
          <w:szCs w:val="24"/>
          <w:lang w:eastAsia="cs-CZ"/>
        </w:rPr>
        <w:t xml:space="preserve">Objednateli </w:t>
      </w:r>
      <w:r w:rsidR="00A1329E">
        <w:rPr>
          <w:rFonts w:ascii="Times New Roman" w:hAnsi="Times New Roman"/>
          <w:szCs w:val="24"/>
          <w:lang w:eastAsia="cs-CZ"/>
        </w:rPr>
        <w:t xml:space="preserve">technické a personální řešení komplexního zpřístupnění </w:t>
      </w:r>
      <w:r w:rsidR="00A1329E" w:rsidRPr="00A1329E">
        <w:rPr>
          <w:rFonts w:ascii="Times New Roman" w:hAnsi="Times New Roman"/>
          <w:szCs w:val="24"/>
          <w:lang w:eastAsia="cs-CZ"/>
        </w:rPr>
        <w:t>služeb osobám se sluchovým postižením</w:t>
      </w:r>
      <w:r w:rsidR="0052586E">
        <w:rPr>
          <w:rFonts w:ascii="Times New Roman" w:hAnsi="Times New Roman"/>
          <w:szCs w:val="24"/>
          <w:lang w:eastAsia="cs-CZ"/>
        </w:rPr>
        <w:t xml:space="preserve"> </w:t>
      </w:r>
      <w:r w:rsidR="002378EF">
        <w:rPr>
          <w:rFonts w:ascii="Times New Roman" w:hAnsi="Times New Roman"/>
          <w:szCs w:val="24"/>
          <w:lang w:eastAsia="cs-CZ"/>
        </w:rPr>
        <w:t>(</w:t>
      </w:r>
      <w:r w:rsidR="002378EF" w:rsidRPr="000458A9">
        <w:rPr>
          <w:rFonts w:ascii="Times New Roman" w:hAnsi="Times New Roman"/>
          <w:b/>
          <w:szCs w:val="24"/>
          <w:lang w:eastAsia="cs-CZ"/>
        </w:rPr>
        <w:t>dále jen „Služba“</w:t>
      </w:r>
      <w:r w:rsidR="002378EF">
        <w:rPr>
          <w:rFonts w:ascii="Times New Roman" w:hAnsi="Times New Roman"/>
          <w:szCs w:val="24"/>
          <w:lang w:eastAsia="cs-CZ"/>
        </w:rPr>
        <w:t>)</w:t>
      </w:r>
      <w:r w:rsidR="00A1329E">
        <w:rPr>
          <w:rFonts w:ascii="Times New Roman" w:hAnsi="Times New Roman"/>
          <w:szCs w:val="24"/>
          <w:lang w:eastAsia="cs-CZ"/>
        </w:rPr>
        <w:t xml:space="preserve">. </w:t>
      </w:r>
    </w:p>
    <w:p w14:paraId="5415D030" w14:textId="1975A089" w:rsidR="00D3032F" w:rsidRPr="0016544C" w:rsidRDefault="00D3032F" w:rsidP="007840A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b/>
          <w:bCs/>
          <w:szCs w:val="24"/>
          <w:lang w:eastAsia="cs-CZ"/>
        </w:rPr>
        <w:t xml:space="preserve">Předmětem </w:t>
      </w:r>
      <w:r w:rsidRPr="0016544C">
        <w:rPr>
          <w:rFonts w:ascii="Times New Roman" w:hAnsi="Times New Roman"/>
          <w:szCs w:val="24"/>
          <w:lang w:eastAsia="cs-CZ"/>
        </w:rPr>
        <w:t>této smlouvy je povinnost Poskytovatele poskytovat následující Služb</w:t>
      </w:r>
      <w:r w:rsidR="001A7935">
        <w:rPr>
          <w:rFonts w:ascii="Times New Roman" w:hAnsi="Times New Roman"/>
          <w:szCs w:val="24"/>
          <w:lang w:eastAsia="cs-CZ"/>
        </w:rPr>
        <w:t>u</w:t>
      </w:r>
      <w:r w:rsidRPr="0016544C">
        <w:rPr>
          <w:rFonts w:ascii="Times New Roman" w:hAnsi="Times New Roman"/>
          <w:szCs w:val="24"/>
          <w:lang w:eastAsia="cs-CZ"/>
        </w:rPr>
        <w:t>:</w:t>
      </w:r>
    </w:p>
    <w:p w14:paraId="63E09954" w14:textId="77777777" w:rsidR="00667968" w:rsidRPr="00667968" w:rsidRDefault="00D3032F" w:rsidP="00667968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szCs w:val="24"/>
          <w:lang w:eastAsia="cs-CZ"/>
        </w:rPr>
        <w:t>Zpřístupnění telefonického spojení s</w:t>
      </w:r>
      <w:r w:rsidR="00B425E2">
        <w:rPr>
          <w:rFonts w:ascii="Times New Roman" w:hAnsi="Times New Roman"/>
          <w:szCs w:val="24"/>
          <w:lang w:eastAsia="cs-CZ"/>
        </w:rPr>
        <w:t xml:space="preserve"> </w:t>
      </w:r>
      <w:r w:rsidRPr="0016544C">
        <w:rPr>
          <w:rFonts w:ascii="Times New Roman" w:hAnsi="Times New Roman"/>
          <w:szCs w:val="24"/>
          <w:lang w:eastAsia="cs-CZ"/>
        </w:rPr>
        <w:t>informační linkou</w:t>
      </w:r>
      <w:r w:rsidR="00DD5D01">
        <w:rPr>
          <w:rFonts w:ascii="Times New Roman" w:hAnsi="Times New Roman"/>
          <w:szCs w:val="24"/>
          <w:lang w:eastAsia="cs-CZ"/>
        </w:rPr>
        <w:t xml:space="preserve"> </w:t>
      </w:r>
      <w:r w:rsidRPr="0016544C">
        <w:rPr>
          <w:rFonts w:ascii="Times New Roman" w:hAnsi="Times New Roman"/>
          <w:szCs w:val="24"/>
          <w:lang w:eastAsia="cs-CZ"/>
        </w:rPr>
        <w:t>za pomoci online přepisu.</w:t>
      </w:r>
    </w:p>
    <w:p w14:paraId="3A6707D4" w14:textId="77777777" w:rsidR="00D3032F" w:rsidRPr="00B93B80" w:rsidRDefault="002378EF" w:rsidP="00B93B80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Služby budou v</w:t>
      </w:r>
      <w:r w:rsidR="00D3032F" w:rsidRPr="0016544C">
        <w:rPr>
          <w:rFonts w:ascii="Times New Roman" w:hAnsi="Times New Roman"/>
          <w:szCs w:val="24"/>
          <w:lang w:eastAsia="cs-CZ"/>
        </w:rPr>
        <w:t>yužitelné zejména pro osoby se sluchovým</w:t>
      </w:r>
      <w:r w:rsidR="002502D7" w:rsidRPr="0016544C">
        <w:rPr>
          <w:rFonts w:ascii="Times New Roman" w:hAnsi="Times New Roman"/>
          <w:szCs w:val="24"/>
          <w:lang w:eastAsia="cs-CZ"/>
        </w:rPr>
        <w:t xml:space="preserve"> </w:t>
      </w:r>
      <w:r w:rsidR="00D3032F" w:rsidRPr="0016544C">
        <w:rPr>
          <w:rFonts w:ascii="Times New Roman" w:hAnsi="Times New Roman"/>
          <w:szCs w:val="24"/>
          <w:lang w:eastAsia="cs-CZ"/>
        </w:rPr>
        <w:t>postižením, ale i pro</w:t>
      </w:r>
      <w:r w:rsidR="0052586E">
        <w:rPr>
          <w:rFonts w:ascii="Times New Roman" w:hAnsi="Times New Roman"/>
          <w:szCs w:val="24"/>
          <w:lang w:eastAsia="cs-CZ"/>
        </w:rPr>
        <w:t xml:space="preserve"> nedoslýchavé</w:t>
      </w:r>
      <w:r w:rsidR="00D3032F" w:rsidRPr="0016544C">
        <w:rPr>
          <w:rFonts w:ascii="Times New Roman" w:hAnsi="Times New Roman"/>
          <w:szCs w:val="24"/>
          <w:lang w:eastAsia="cs-CZ"/>
        </w:rPr>
        <w:t xml:space="preserve"> seniory a cizince preferující psanou formu českého jazyka.</w:t>
      </w:r>
    </w:p>
    <w:p w14:paraId="1DA42177" w14:textId="0325BD07" w:rsidR="00464B5B" w:rsidRPr="007840AE" w:rsidRDefault="00D3032F" w:rsidP="007840A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 xml:space="preserve">Plnění této smlouvy </w:t>
      </w:r>
      <w:r w:rsidR="000458A9">
        <w:rPr>
          <w:rFonts w:ascii="Times New Roman" w:hAnsi="Times New Roman"/>
          <w:szCs w:val="24"/>
          <w:lang w:eastAsia="cs-CZ"/>
        </w:rPr>
        <w:t>b</w:t>
      </w:r>
      <w:r w:rsidR="0052586E">
        <w:rPr>
          <w:rFonts w:ascii="Times New Roman" w:hAnsi="Times New Roman"/>
          <w:szCs w:val="24"/>
          <w:lang w:eastAsia="cs-CZ"/>
        </w:rPr>
        <w:t>ude</w:t>
      </w:r>
      <w:r w:rsidRPr="00C8144D">
        <w:rPr>
          <w:rFonts w:ascii="Times New Roman" w:hAnsi="Times New Roman"/>
          <w:szCs w:val="24"/>
          <w:lang w:eastAsia="cs-CZ"/>
        </w:rPr>
        <w:t xml:space="preserve"> zahájen</w:t>
      </w:r>
      <w:r w:rsidRPr="00E67D6A">
        <w:rPr>
          <w:rFonts w:ascii="Times New Roman" w:hAnsi="Times New Roman"/>
          <w:szCs w:val="24"/>
          <w:lang w:eastAsia="cs-CZ"/>
        </w:rPr>
        <w:t xml:space="preserve">o </w:t>
      </w:r>
      <w:r w:rsidRPr="00E67D6A">
        <w:rPr>
          <w:rFonts w:ascii="Times New Roman" w:hAnsi="Times New Roman"/>
          <w:color w:val="000000"/>
          <w:szCs w:val="24"/>
          <w:lang w:eastAsia="cs-CZ"/>
        </w:rPr>
        <w:t>dne</w:t>
      </w:r>
      <w:r w:rsidR="00B425E2" w:rsidRPr="00E67D6A">
        <w:rPr>
          <w:rFonts w:ascii="Times New Roman" w:hAnsi="Times New Roman"/>
          <w:color w:val="000000"/>
          <w:szCs w:val="24"/>
          <w:lang w:eastAsia="cs-CZ"/>
        </w:rPr>
        <w:t>:</w:t>
      </w:r>
      <w:r w:rsidR="00FB79A1" w:rsidRPr="00E67D6A">
        <w:rPr>
          <w:rFonts w:ascii="Times New Roman" w:hAnsi="Times New Roman"/>
          <w:color w:val="000000"/>
          <w:szCs w:val="24"/>
          <w:lang w:eastAsia="cs-CZ"/>
        </w:rPr>
        <w:t xml:space="preserve"> </w:t>
      </w:r>
      <w:proofErr w:type="gramStart"/>
      <w:r w:rsidR="005C6D57">
        <w:rPr>
          <w:rFonts w:ascii="Times New Roman" w:hAnsi="Times New Roman"/>
          <w:b/>
          <w:bCs/>
          <w:color w:val="000000"/>
          <w:szCs w:val="24"/>
          <w:lang w:eastAsia="cs-CZ"/>
        </w:rPr>
        <w:t>01.0</w:t>
      </w:r>
      <w:r w:rsidR="00CC524C">
        <w:rPr>
          <w:rFonts w:ascii="Times New Roman" w:hAnsi="Times New Roman"/>
          <w:b/>
          <w:bCs/>
          <w:color w:val="000000"/>
          <w:szCs w:val="24"/>
          <w:lang w:eastAsia="cs-CZ"/>
        </w:rPr>
        <w:t>1</w:t>
      </w:r>
      <w:r w:rsidR="005C6D57">
        <w:rPr>
          <w:rFonts w:ascii="Times New Roman" w:hAnsi="Times New Roman"/>
          <w:b/>
          <w:bCs/>
          <w:color w:val="000000"/>
          <w:szCs w:val="24"/>
          <w:lang w:eastAsia="cs-CZ"/>
        </w:rPr>
        <w:t>.202</w:t>
      </w:r>
      <w:r w:rsidR="00CC524C">
        <w:rPr>
          <w:rFonts w:ascii="Times New Roman" w:hAnsi="Times New Roman"/>
          <w:b/>
          <w:bCs/>
          <w:color w:val="000000"/>
          <w:szCs w:val="24"/>
          <w:lang w:eastAsia="cs-CZ"/>
        </w:rPr>
        <w:t>1</w:t>
      </w:r>
      <w:proofErr w:type="gramEnd"/>
    </w:p>
    <w:p w14:paraId="3CA496B7" w14:textId="77777777" w:rsidR="00C8144D" w:rsidRPr="007840AE" w:rsidRDefault="00D3032F" w:rsidP="007840A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szCs w:val="24"/>
          <w:lang w:eastAsia="cs-CZ"/>
        </w:rPr>
        <w:t>Poskytovatel se zejména zavazuje:</w:t>
      </w:r>
    </w:p>
    <w:p w14:paraId="1136C512" w14:textId="628B200E" w:rsidR="004706EE" w:rsidRPr="0016544C" w:rsidRDefault="00D3032F" w:rsidP="00002A4C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szCs w:val="24"/>
          <w:lang w:eastAsia="cs-CZ"/>
        </w:rPr>
        <w:t>zpřístupnit Objednateli systém pro online transkripci telefonních hovorů</w:t>
      </w:r>
      <w:r w:rsidR="002502D7" w:rsidRPr="0016544C">
        <w:rPr>
          <w:rFonts w:ascii="Times New Roman" w:hAnsi="Times New Roman"/>
          <w:szCs w:val="24"/>
          <w:lang w:eastAsia="cs-CZ"/>
        </w:rPr>
        <w:t xml:space="preserve"> </w:t>
      </w:r>
      <w:r w:rsidRPr="0016544C">
        <w:rPr>
          <w:rFonts w:ascii="Times New Roman" w:hAnsi="Times New Roman"/>
          <w:szCs w:val="24"/>
          <w:lang w:eastAsia="cs-CZ"/>
        </w:rPr>
        <w:t>prostřednictvím webového modulu vloženého na webový</w:t>
      </w:r>
      <w:r w:rsidR="001A7935">
        <w:rPr>
          <w:rFonts w:ascii="Times New Roman" w:hAnsi="Times New Roman"/>
          <w:szCs w:val="24"/>
          <w:lang w:eastAsia="cs-CZ"/>
        </w:rPr>
        <w:t xml:space="preserve"> portál</w:t>
      </w:r>
      <w:r w:rsidR="002E18DF">
        <w:rPr>
          <w:rFonts w:ascii="Times New Roman" w:hAnsi="Times New Roman"/>
          <w:szCs w:val="24"/>
          <w:lang w:eastAsia="cs-CZ"/>
        </w:rPr>
        <w:t>:</w:t>
      </w:r>
      <w:r w:rsidR="00A85C19" w:rsidRPr="00002A4C">
        <w:rPr>
          <w:rFonts w:ascii="Times New Roman" w:hAnsi="Times New Roman"/>
          <w:szCs w:val="24"/>
          <w:lang w:eastAsia="cs-CZ"/>
        </w:rPr>
        <w:t xml:space="preserve"> </w:t>
      </w:r>
      <w:hyperlink r:id="rId8" w:history="1">
        <w:r w:rsidR="00A85C19" w:rsidRPr="00002A4C">
          <w:rPr>
            <w:rFonts w:ascii="Times New Roman" w:hAnsi="Times New Roman"/>
            <w:szCs w:val="24"/>
            <w:lang w:eastAsia="cs-CZ"/>
          </w:rPr>
          <w:t>https://www.plzensky-kraj.cz/</w:t>
        </w:r>
      </w:hyperlink>
      <w:r w:rsidR="001A7935">
        <w:rPr>
          <w:rFonts w:ascii="Times New Roman" w:hAnsi="Times New Roman"/>
          <w:szCs w:val="24"/>
          <w:lang w:eastAsia="cs-CZ"/>
        </w:rPr>
        <w:t>;</w:t>
      </w:r>
    </w:p>
    <w:p w14:paraId="7D330E2A" w14:textId="77777777" w:rsidR="00D3032F" w:rsidRDefault="00D3032F" w:rsidP="00002A4C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szCs w:val="24"/>
          <w:lang w:eastAsia="cs-CZ"/>
        </w:rPr>
        <w:t>zajistit Služby přepisovate</w:t>
      </w:r>
      <w:r w:rsidR="001A7935">
        <w:rPr>
          <w:rFonts w:ascii="Times New Roman" w:hAnsi="Times New Roman"/>
          <w:szCs w:val="24"/>
          <w:lang w:eastAsia="cs-CZ"/>
        </w:rPr>
        <w:t>le v pracovní dny od 9 – 18 hod;</w:t>
      </w:r>
    </w:p>
    <w:p w14:paraId="2AB35E2A" w14:textId="759D9DC3" w:rsidR="00D3032F" w:rsidRPr="00B93B80" w:rsidRDefault="00D3032F" w:rsidP="00002A4C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szCs w:val="24"/>
          <w:lang w:eastAsia="cs-CZ"/>
        </w:rPr>
        <w:t>poskytovat Objednateli technickou podporu během provozu. Technická podpora</w:t>
      </w:r>
      <w:r w:rsidR="002502D7" w:rsidRPr="0016544C">
        <w:rPr>
          <w:rFonts w:ascii="Times New Roman" w:hAnsi="Times New Roman"/>
          <w:szCs w:val="24"/>
          <w:lang w:eastAsia="cs-CZ"/>
        </w:rPr>
        <w:t xml:space="preserve"> </w:t>
      </w:r>
      <w:r w:rsidRPr="0016544C">
        <w:rPr>
          <w:rFonts w:ascii="Times New Roman" w:hAnsi="Times New Roman"/>
          <w:szCs w:val="24"/>
          <w:lang w:eastAsia="cs-CZ"/>
        </w:rPr>
        <w:t>bude k dispozici prostřednictvím kontaktního</w:t>
      </w:r>
      <w:r w:rsidR="001E3C50" w:rsidRPr="0016544C">
        <w:rPr>
          <w:rFonts w:ascii="Times New Roman" w:hAnsi="Times New Roman"/>
          <w:szCs w:val="24"/>
          <w:lang w:eastAsia="cs-CZ"/>
        </w:rPr>
        <w:t xml:space="preserve"> </w:t>
      </w:r>
      <w:r w:rsidR="00A1329E" w:rsidRPr="0016544C">
        <w:rPr>
          <w:rFonts w:ascii="Times New Roman" w:hAnsi="Times New Roman"/>
          <w:szCs w:val="24"/>
          <w:lang w:eastAsia="cs-CZ"/>
        </w:rPr>
        <w:t>emailu uvedeného v </w:t>
      </w:r>
      <w:r w:rsidR="002378EF">
        <w:rPr>
          <w:rFonts w:ascii="Times New Roman" w:hAnsi="Times New Roman"/>
          <w:szCs w:val="24"/>
          <w:lang w:eastAsia="cs-CZ"/>
        </w:rPr>
        <w:t>P</w:t>
      </w:r>
      <w:r w:rsidR="00A1329E" w:rsidRPr="0016544C">
        <w:rPr>
          <w:rFonts w:ascii="Times New Roman" w:hAnsi="Times New Roman"/>
          <w:szCs w:val="24"/>
          <w:lang w:eastAsia="cs-CZ"/>
        </w:rPr>
        <w:t>říloze č.</w:t>
      </w:r>
      <w:r w:rsidR="0016544C" w:rsidRPr="0016544C">
        <w:rPr>
          <w:rFonts w:ascii="Times New Roman" w:hAnsi="Times New Roman"/>
          <w:szCs w:val="24"/>
          <w:lang w:eastAsia="cs-CZ"/>
        </w:rPr>
        <w:t xml:space="preserve"> </w:t>
      </w:r>
      <w:r w:rsidR="00B71A4E">
        <w:rPr>
          <w:rFonts w:ascii="Times New Roman" w:hAnsi="Times New Roman"/>
          <w:szCs w:val="24"/>
          <w:lang w:eastAsia="cs-CZ"/>
        </w:rPr>
        <w:t>2.</w:t>
      </w:r>
    </w:p>
    <w:p w14:paraId="5C92DD34" w14:textId="77777777" w:rsidR="00D3032F" w:rsidRPr="007840AE" w:rsidRDefault="00D3032F" w:rsidP="007840A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 xml:space="preserve">Detailní popis plnění je obsahem </w:t>
      </w:r>
      <w:r w:rsidR="002378EF">
        <w:rPr>
          <w:rFonts w:ascii="Times New Roman" w:hAnsi="Times New Roman"/>
          <w:szCs w:val="24"/>
          <w:lang w:eastAsia="cs-CZ"/>
        </w:rPr>
        <w:t>P</w:t>
      </w:r>
      <w:r w:rsidRPr="00C8144D">
        <w:rPr>
          <w:rFonts w:ascii="Times New Roman" w:hAnsi="Times New Roman"/>
          <w:szCs w:val="24"/>
          <w:lang w:eastAsia="cs-CZ"/>
        </w:rPr>
        <w:t>řílohy č. 1. této smlouvy</w:t>
      </w:r>
      <w:r w:rsidR="002378EF">
        <w:rPr>
          <w:rFonts w:ascii="Times New Roman" w:hAnsi="Times New Roman"/>
          <w:szCs w:val="24"/>
          <w:lang w:eastAsia="cs-CZ"/>
        </w:rPr>
        <w:t>.</w:t>
      </w:r>
    </w:p>
    <w:p w14:paraId="093CF3E1" w14:textId="77777777" w:rsidR="00D3032F" w:rsidRDefault="00D3032F" w:rsidP="007840A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Poskytovatel se dále zavazuje propagovat Službu v komunitě neslyšících, a to formou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populárně propagačních článků a zpráv publikovaných v elektronických a tištěných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médiích zaměřených na cílovou skupinu osob se sluchovým postižením či jinak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znevýhodněných osob. Jednat se bude zejména o tyto informační portály:</w:t>
      </w:r>
    </w:p>
    <w:p w14:paraId="0264A601" w14:textId="012E3829" w:rsidR="00752E1F" w:rsidRDefault="00752E1F" w:rsidP="00002A4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helpnet.cz</w:t>
      </w:r>
    </w:p>
    <w:p w14:paraId="61AAA8E1" w14:textId="5B683828" w:rsidR="00C8144D" w:rsidRPr="00C8144D" w:rsidRDefault="00752E1F" w:rsidP="00002A4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kochlear.cz</w:t>
      </w:r>
    </w:p>
    <w:p w14:paraId="1128C955" w14:textId="77777777" w:rsidR="00B71A4E" w:rsidRDefault="00B71A4E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</w:p>
    <w:p w14:paraId="6B1DB4A0" w14:textId="68153896" w:rsidR="001A7935" w:rsidRPr="001A7935" w:rsidRDefault="001A7935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 xml:space="preserve">Čl. </w:t>
      </w:r>
      <w:r w:rsidR="00D3032F" w:rsidRPr="001A7935">
        <w:rPr>
          <w:rFonts w:ascii="Times New Roman" w:hAnsi="Times New Roman"/>
          <w:b/>
          <w:szCs w:val="24"/>
          <w:lang w:eastAsia="cs-CZ"/>
        </w:rPr>
        <w:t xml:space="preserve">II. </w:t>
      </w:r>
    </w:p>
    <w:p w14:paraId="6DA745C0" w14:textId="77777777" w:rsidR="00D3032F" w:rsidRDefault="007840AE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Cena a platební podmínky</w:t>
      </w:r>
    </w:p>
    <w:p w14:paraId="7D7DB4FE" w14:textId="4AC3CC4F" w:rsidR="00CC524C" w:rsidRPr="009C03DD" w:rsidRDefault="0052586E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bookmarkStart w:id="0" w:name="_Hlk48048461"/>
      <w:r w:rsidRPr="00F97E9E">
        <w:rPr>
          <w:rFonts w:ascii="Times New Roman" w:hAnsi="Times New Roman"/>
          <w:szCs w:val="24"/>
          <w:lang w:eastAsia="cs-CZ"/>
        </w:rPr>
        <w:t xml:space="preserve">Celková paušální cena za plnění předmětu smlouvy je stanovena na </w:t>
      </w:r>
      <w:r w:rsidR="002E18DF" w:rsidRPr="00F97E9E">
        <w:rPr>
          <w:rFonts w:ascii="Times New Roman" w:hAnsi="Times New Roman"/>
          <w:szCs w:val="24"/>
          <w:lang w:eastAsia="cs-CZ"/>
        </w:rPr>
        <w:t>5</w:t>
      </w:r>
      <w:r w:rsidRPr="00F97E9E">
        <w:rPr>
          <w:rFonts w:ascii="Times New Roman" w:hAnsi="Times New Roman"/>
          <w:szCs w:val="24"/>
          <w:lang w:eastAsia="cs-CZ"/>
        </w:rPr>
        <w:t xml:space="preserve"> 000 Kč/měsíc bez DPH.</w:t>
      </w:r>
      <w:r w:rsidR="00F97E9E" w:rsidRPr="00F97E9E">
        <w:rPr>
          <w:rFonts w:ascii="Times New Roman" w:hAnsi="Times New Roman"/>
          <w:szCs w:val="24"/>
          <w:lang w:eastAsia="cs-CZ"/>
        </w:rPr>
        <w:t xml:space="preserve"> Cena bude navýšena o DPH v zákonné výši.</w:t>
      </w:r>
    </w:p>
    <w:p w14:paraId="452BB8AE" w14:textId="6F93FE2A" w:rsidR="00D3032F" w:rsidRPr="00002A4C" w:rsidRDefault="00CC524C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AA46A2">
        <w:rPr>
          <w:rFonts w:ascii="Times New Roman" w:hAnsi="Times New Roman"/>
          <w:szCs w:val="24"/>
          <w:lang w:eastAsia="cs-CZ"/>
        </w:rPr>
        <w:t>Po vzájemné dohodě obou stran</w:t>
      </w:r>
      <w:r>
        <w:rPr>
          <w:rFonts w:ascii="Times New Roman" w:hAnsi="Times New Roman"/>
          <w:szCs w:val="24"/>
          <w:lang w:eastAsia="cs-CZ"/>
        </w:rPr>
        <w:t xml:space="preserve"> bude v období od 1.</w:t>
      </w:r>
      <w:r w:rsidR="00B71A4E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>1.</w:t>
      </w:r>
      <w:r w:rsidR="00B71A4E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>2021 do 31.</w:t>
      </w:r>
      <w:r w:rsidR="00B71A4E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>8.</w:t>
      </w:r>
      <w:r w:rsidR="00B71A4E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>2021 služba poskytována</w:t>
      </w:r>
      <w:r w:rsidR="002E18DF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>se slevou ve výši 50 %, tedy 2 500 Kč/měsíc bez DPH.</w:t>
      </w:r>
    </w:p>
    <w:bookmarkEnd w:id="0"/>
    <w:p w14:paraId="71E5DB14" w14:textId="0EB3465B" w:rsidR="00E1646D" w:rsidRDefault="00E1646D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E1646D">
        <w:rPr>
          <w:rFonts w:ascii="Times New Roman" w:hAnsi="Times New Roman"/>
          <w:szCs w:val="24"/>
          <w:lang w:eastAsia="cs-CZ"/>
        </w:rPr>
        <w:t xml:space="preserve">Pokud </w:t>
      </w:r>
      <w:r>
        <w:rPr>
          <w:rFonts w:ascii="Times New Roman" w:hAnsi="Times New Roman"/>
          <w:szCs w:val="24"/>
          <w:lang w:eastAsia="cs-CZ"/>
        </w:rPr>
        <w:t>služba</w:t>
      </w:r>
      <w:r w:rsidRPr="00E1646D">
        <w:rPr>
          <w:rFonts w:ascii="Times New Roman" w:hAnsi="Times New Roman"/>
          <w:szCs w:val="24"/>
          <w:lang w:eastAsia="cs-CZ"/>
        </w:rPr>
        <w:t xml:space="preserve"> nebude </w:t>
      </w:r>
      <w:r>
        <w:rPr>
          <w:rFonts w:ascii="Times New Roman" w:hAnsi="Times New Roman"/>
          <w:szCs w:val="24"/>
          <w:lang w:eastAsia="cs-CZ"/>
        </w:rPr>
        <w:t>poskytována</w:t>
      </w:r>
      <w:r w:rsidRPr="00E1646D">
        <w:rPr>
          <w:rFonts w:ascii="Times New Roman" w:hAnsi="Times New Roman"/>
          <w:szCs w:val="24"/>
          <w:lang w:eastAsia="cs-CZ"/>
        </w:rPr>
        <w:t xml:space="preserve"> řádně dle této smlouvy, má </w:t>
      </w:r>
      <w:r>
        <w:rPr>
          <w:rFonts w:ascii="Times New Roman" w:hAnsi="Times New Roman"/>
          <w:szCs w:val="24"/>
          <w:lang w:eastAsia="cs-CZ"/>
        </w:rPr>
        <w:t>O</w:t>
      </w:r>
      <w:r w:rsidRPr="00E1646D">
        <w:rPr>
          <w:rFonts w:ascii="Times New Roman" w:hAnsi="Times New Roman"/>
          <w:szCs w:val="24"/>
          <w:lang w:eastAsia="cs-CZ"/>
        </w:rPr>
        <w:t>bjednatel právo na přiměřenou slevu.</w:t>
      </w:r>
    </w:p>
    <w:p w14:paraId="2259D5B4" w14:textId="6DEED6E7" w:rsidR="004246B1" w:rsidRPr="004246B1" w:rsidRDefault="004246B1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Služba</w:t>
      </w:r>
      <w:r w:rsidRPr="004246B1">
        <w:rPr>
          <w:rFonts w:ascii="Times New Roman" w:hAnsi="Times New Roman"/>
          <w:szCs w:val="24"/>
          <w:lang w:eastAsia="cs-CZ"/>
        </w:rPr>
        <w:t xml:space="preserve"> bude hrazen</w:t>
      </w:r>
      <w:r>
        <w:rPr>
          <w:rFonts w:ascii="Times New Roman" w:hAnsi="Times New Roman"/>
          <w:szCs w:val="24"/>
          <w:lang w:eastAsia="cs-CZ"/>
        </w:rPr>
        <w:t>a</w:t>
      </w:r>
      <w:r w:rsidRPr="004246B1">
        <w:rPr>
          <w:rFonts w:ascii="Times New Roman" w:hAnsi="Times New Roman"/>
          <w:szCs w:val="24"/>
          <w:lang w:eastAsia="cs-CZ"/>
        </w:rPr>
        <w:t xml:space="preserve"> zpětně, přílohou faktury za </w:t>
      </w:r>
      <w:r>
        <w:rPr>
          <w:rFonts w:ascii="Times New Roman" w:hAnsi="Times New Roman"/>
          <w:szCs w:val="24"/>
          <w:lang w:eastAsia="cs-CZ"/>
        </w:rPr>
        <w:t>službu</w:t>
      </w:r>
      <w:r w:rsidRPr="004246B1">
        <w:rPr>
          <w:rFonts w:ascii="Times New Roman" w:hAnsi="Times New Roman"/>
          <w:szCs w:val="24"/>
          <w:lang w:eastAsia="cs-CZ"/>
        </w:rPr>
        <w:t xml:space="preserve"> musí být přehled </w:t>
      </w:r>
      <w:r w:rsidR="00C37044">
        <w:rPr>
          <w:rFonts w:ascii="Times New Roman" w:hAnsi="Times New Roman"/>
          <w:szCs w:val="24"/>
          <w:lang w:eastAsia="cs-CZ"/>
        </w:rPr>
        <w:t>provedených činností</w:t>
      </w:r>
      <w:r w:rsidRPr="004246B1">
        <w:rPr>
          <w:rFonts w:ascii="Times New Roman" w:hAnsi="Times New Roman"/>
          <w:szCs w:val="24"/>
          <w:lang w:eastAsia="cs-CZ"/>
        </w:rPr>
        <w:t>.</w:t>
      </w:r>
    </w:p>
    <w:p w14:paraId="0E9EC7C2" w14:textId="6C1C292B" w:rsidR="004246B1" w:rsidRPr="009C03DD" w:rsidRDefault="004246B1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4246B1">
        <w:rPr>
          <w:rFonts w:ascii="Times New Roman" w:hAnsi="Times New Roman"/>
          <w:szCs w:val="24"/>
          <w:lang w:eastAsia="cs-CZ"/>
        </w:rPr>
        <w:t xml:space="preserve">Platby budou prováděny bezhotovostně příkazem k úhradě na účet </w:t>
      </w:r>
      <w:r w:rsidR="00C37044">
        <w:rPr>
          <w:rFonts w:ascii="Times New Roman" w:hAnsi="Times New Roman"/>
          <w:szCs w:val="24"/>
          <w:lang w:eastAsia="cs-CZ"/>
        </w:rPr>
        <w:t>P</w:t>
      </w:r>
      <w:r w:rsidRPr="004246B1">
        <w:rPr>
          <w:rFonts w:ascii="Times New Roman" w:hAnsi="Times New Roman"/>
          <w:szCs w:val="24"/>
          <w:lang w:eastAsia="cs-CZ"/>
        </w:rPr>
        <w:t>oskytovatele, který bude uvedený na faktuře a který musí být zveřejněný.</w:t>
      </w:r>
    </w:p>
    <w:p w14:paraId="3958D4A3" w14:textId="145744DC" w:rsidR="0052586E" w:rsidRDefault="0052586E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Celková paušální cena</w:t>
      </w:r>
      <w:r w:rsidRPr="00AB3A13">
        <w:rPr>
          <w:rFonts w:ascii="Times New Roman" w:hAnsi="Times New Roman"/>
          <w:szCs w:val="24"/>
          <w:lang w:eastAsia="cs-CZ"/>
        </w:rPr>
        <w:t xml:space="preserve"> za </w:t>
      </w:r>
      <w:r>
        <w:rPr>
          <w:rFonts w:ascii="Times New Roman" w:hAnsi="Times New Roman"/>
          <w:szCs w:val="24"/>
          <w:lang w:eastAsia="cs-CZ"/>
        </w:rPr>
        <w:t>plnění předmětu smlouvy</w:t>
      </w:r>
      <w:r w:rsidRPr="00AB3A13">
        <w:rPr>
          <w:rFonts w:ascii="Times New Roman" w:hAnsi="Times New Roman"/>
          <w:szCs w:val="24"/>
          <w:lang w:eastAsia="cs-CZ"/>
        </w:rPr>
        <w:t xml:space="preserve"> bude Objednatelem hrazena na základě </w:t>
      </w:r>
      <w:r>
        <w:rPr>
          <w:rFonts w:ascii="Times New Roman" w:hAnsi="Times New Roman"/>
          <w:szCs w:val="24"/>
          <w:lang w:eastAsia="cs-CZ"/>
        </w:rPr>
        <w:t xml:space="preserve">měsíčního </w:t>
      </w:r>
      <w:r w:rsidRPr="00AB3A13">
        <w:rPr>
          <w:rFonts w:ascii="Times New Roman" w:hAnsi="Times New Roman"/>
          <w:szCs w:val="24"/>
          <w:lang w:eastAsia="cs-CZ"/>
        </w:rPr>
        <w:t>daňového dokladu (faktury) vystavovaného Poskytovatelem</w:t>
      </w:r>
      <w:r>
        <w:rPr>
          <w:rFonts w:ascii="Times New Roman" w:hAnsi="Times New Roman"/>
          <w:szCs w:val="24"/>
          <w:lang w:eastAsia="cs-CZ"/>
        </w:rPr>
        <w:t xml:space="preserve"> s minimální splatností 14 dní od doručení faktury Objednateli</w:t>
      </w:r>
      <w:r w:rsidR="00C37044">
        <w:rPr>
          <w:rFonts w:ascii="Times New Roman" w:hAnsi="Times New Roman"/>
          <w:szCs w:val="24"/>
          <w:lang w:eastAsia="cs-CZ"/>
        </w:rPr>
        <w:t xml:space="preserve"> na podatelnu KÚPK</w:t>
      </w:r>
      <w:r w:rsidRPr="00AB3A13">
        <w:rPr>
          <w:rFonts w:ascii="Times New Roman" w:hAnsi="Times New Roman"/>
          <w:szCs w:val="24"/>
          <w:lang w:eastAsia="cs-CZ"/>
        </w:rPr>
        <w:t xml:space="preserve">. </w:t>
      </w:r>
      <w:r w:rsidR="00E43752" w:rsidRPr="00E43752">
        <w:rPr>
          <w:rFonts w:ascii="Times New Roman" w:hAnsi="Times New Roman"/>
          <w:szCs w:val="24"/>
          <w:lang w:eastAsia="cs-CZ"/>
        </w:rPr>
        <w:t xml:space="preserve">Faktury je též možno zasílat ve formátu </w:t>
      </w:r>
      <w:proofErr w:type="spellStart"/>
      <w:r w:rsidR="00E43752" w:rsidRPr="00E43752">
        <w:rPr>
          <w:rFonts w:ascii="Times New Roman" w:hAnsi="Times New Roman"/>
          <w:szCs w:val="24"/>
          <w:lang w:eastAsia="cs-CZ"/>
        </w:rPr>
        <w:t>pdf</w:t>
      </w:r>
      <w:proofErr w:type="spellEnd"/>
      <w:r w:rsidR="00E43752" w:rsidRPr="00E43752">
        <w:rPr>
          <w:rFonts w:ascii="Times New Roman" w:hAnsi="Times New Roman"/>
          <w:szCs w:val="24"/>
          <w:lang w:eastAsia="cs-CZ"/>
        </w:rPr>
        <w:t xml:space="preserve"> na e-mailovou adresu: </w:t>
      </w:r>
      <w:hyperlink r:id="rId9" w:history="1">
        <w:r w:rsidR="00E43752" w:rsidRPr="00002A4C">
          <w:rPr>
            <w:rFonts w:ascii="Times New Roman" w:hAnsi="Times New Roman"/>
            <w:szCs w:val="24"/>
            <w:lang w:eastAsia="cs-CZ"/>
          </w:rPr>
          <w:t>posta@plzensky-kraj.cz</w:t>
        </w:r>
      </w:hyperlink>
      <w:r w:rsidR="00E43752">
        <w:rPr>
          <w:rFonts w:ascii="Times New Roman" w:hAnsi="Times New Roman"/>
          <w:szCs w:val="24"/>
          <w:lang w:eastAsia="cs-CZ"/>
        </w:rPr>
        <w:t xml:space="preserve">. </w:t>
      </w:r>
      <w:r>
        <w:rPr>
          <w:rFonts w:ascii="Times New Roman" w:hAnsi="Times New Roman"/>
          <w:szCs w:val="24"/>
          <w:lang w:eastAsia="cs-CZ"/>
        </w:rPr>
        <w:t>F</w:t>
      </w:r>
      <w:r w:rsidRPr="000733FE">
        <w:rPr>
          <w:rFonts w:ascii="Times New Roman" w:hAnsi="Times New Roman"/>
          <w:szCs w:val="24"/>
          <w:lang w:eastAsia="cs-CZ"/>
        </w:rPr>
        <w:t xml:space="preserve">aktury vystavené Poskytovatelem dle této </w:t>
      </w:r>
      <w:r>
        <w:rPr>
          <w:rFonts w:ascii="Times New Roman" w:hAnsi="Times New Roman"/>
          <w:szCs w:val="24"/>
          <w:lang w:eastAsia="cs-CZ"/>
        </w:rPr>
        <w:t>s</w:t>
      </w:r>
      <w:r w:rsidRPr="000733FE">
        <w:rPr>
          <w:rFonts w:ascii="Times New Roman" w:hAnsi="Times New Roman"/>
          <w:szCs w:val="24"/>
          <w:lang w:eastAsia="cs-CZ"/>
        </w:rPr>
        <w:t xml:space="preserve">mlouvy musí </w:t>
      </w:r>
      <w:r>
        <w:rPr>
          <w:rFonts w:ascii="Times New Roman" w:hAnsi="Times New Roman"/>
          <w:szCs w:val="24"/>
          <w:lang w:eastAsia="cs-CZ"/>
        </w:rPr>
        <w:t>splňovat</w:t>
      </w:r>
      <w:r w:rsidRPr="000733FE">
        <w:rPr>
          <w:rFonts w:ascii="Times New Roman" w:hAnsi="Times New Roman"/>
          <w:szCs w:val="24"/>
          <w:lang w:eastAsia="cs-CZ"/>
        </w:rPr>
        <w:t xml:space="preserve"> veškeré náležitosti </w:t>
      </w:r>
      <w:r w:rsidR="004246B1">
        <w:rPr>
          <w:rFonts w:ascii="Times New Roman" w:hAnsi="Times New Roman"/>
          <w:szCs w:val="24"/>
          <w:lang w:eastAsia="cs-CZ"/>
        </w:rPr>
        <w:t xml:space="preserve">účetního a </w:t>
      </w:r>
      <w:r w:rsidRPr="000733FE">
        <w:rPr>
          <w:rFonts w:ascii="Times New Roman" w:hAnsi="Times New Roman"/>
          <w:szCs w:val="24"/>
          <w:lang w:eastAsia="cs-CZ"/>
        </w:rPr>
        <w:t xml:space="preserve">daňového </w:t>
      </w:r>
      <w:r w:rsidRPr="000733FE">
        <w:rPr>
          <w:rFonts w:ascii="Times New Roman" w:hAnsi="Times New Roman"/>
          <w:szCs w:val="24"/>
          <w:lang w:eastAsia="cs-CZ"/>
        </w:rPr>
        <w:lastRenderedPageBreak/>
        <w:t xml:space="preserve">dokladu v souladu se </w:t>
      </w:r>
      <w:r w:rsidR="004246B1" w:rsidRPr="004246B1">
        <w:rPr>
          <w:rFonts w:ascii="Times New Roman" w:hAnsi="Times New Roman"/>
          <w:szCs w:val="24"/>
          <w:lang w:eastAsia="cs-CZ"/>
        </w:rPr>
        <w:t>zákon</w:t>
      </w:r>
      <w:r w:rsidR="004246B1">
        <w:rPr>
          <w:rFonts w:ascii="Times New Roman" w:hAnsi="Times New Roman"/>
          <w:szCs w:val="24"/>
          <w:lang w:eastAsia="cs-CZ"/>
        </w:rPr>
        <w:t>em</w:t>
      </w:r>
      <w:r w:rsidR="004246B1" w:rsidRPr="004246B1">
        <w:rPr>
          <w:rFonts w:ascii="Times New Roman" w:hAnsi="Times New Roman"/>
          <w:szCs w:val="24"/>
          <w:lang w:eastAsia="cs-CZ"/>
        </w:rPr>
        <w:t xml:space="preserve"> č. 563/1991 Sb., o účetnictví</w:t>
      </w:r>
      <w:r w:rsidR="004246B1">
        <w:rPr>
          <w:rFonts w:ascii="Times New Roman" w:hAnsi="Times New Roman"/>
          <w:szCs w:val="24"/>
          <w:lang w:eastAsia="cs-CZ"/>
        </w:rPr>
        <w:t xml:space="preserve">, a se </w:t>
      </w:r>
      <w:r w:rsidRPr="000733FE">
        <w:rPr>
          <w:rFonts w:ascii="Times New Roman" w:hAnsi="Times New Roman"/>
          <w:szCs w:val="24"/>
          <w:lang w:eastAsia="cs-CZ"/>
        </w:rPr>
        <w:t>zákonem č.</w:t>
      </w:r>
      <w:r w:rsidR="004246B1">
        <w:rPr>
          <w:rFonts w:ascii="Times New Roman" w:hAnsi="Times New Roman"/>
          <w:szCs w:val="24"/>
          <w:lang w:eastAsia="cs-CZ"/>
        </w:rPr>
        <w:t> </w:t>
      </w:r>
      <w:r w:rsidRPr="000733FE">
        <w:rPr>
          <w:rFonts w:ascii="Times New Roman" w:hAnsi="Times New Roman"/>
          <w:szCs w:val="24"/>
          <w:lang w:eastAsia="cs-CZ"/>
        </w:rPr>
        <w:t>235/2004</w:t>
      </w:r>
      <w:r w:rsidR="004246B1">
        <w:rPr>
          <w:rFonts w:ascii="Times New Roman" w:hAnsi="Times New Roman"/>
          <w:szCs w:val="24"/>
          <w:lang w:eastAsia="cs-CZ"/>
        </w:rPr>
        <w:t> </w:t>
      </w:r>
      <w:r w:rsidRPr="000733FE">
        <w:rPr>
          <w:rFonts w:ascii="Times New Roman" w:hAnsi="Times New Roman"/>
          <w:szCs w:val="24"/>
          <w:lang w:eastAsia="cs-CZ"/>
        </w:rPr>
        <w:t>Sb., o dani z přidané hodnoty, ve znění pozdějších předpisů</w:t>
      </w:r>
      <w:r>
        <w:rPr>
          <w:rFonts w:ascii="Times New Roman" w:hAnsi="Times New Roman"/>
          <w:szCs w:val="24"/>
          <w:lang w:eastAsia="cs-CZ"/>
        </w:rPr>
        <w:t>.</w:t>
      </w:r>
    </w:p>
    <w:p w14:paraId="71A9D773" w14:textId="4187E0B0" w:rsidR="00C37044" w:rsidRPr="009C03DD" w:rsidRDefault="00C37044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37044">
        <w:rPr>
          <w:rFonts w:ascii="Times New Roman" w:hAnsi="Times New Roman"/>
          <w:szCs w:val="24"/>
          <w:lang w:eastAsia="cs-CZ"/>
        </w:rPr>
        <w:t xml:space="preserve">Nebude-li faktura splňovat veškeré náležitosti </w:t>
      </w:r>
      <w:r>
        <w:rPr>
          <w:rFonts w:ascii="Times New Roman" w:hAnsi="Times New Roman"/>
          <w:szCs w:val="24"/>
          <w:lang w:eastAsia="cs-CZ"/>
        </w:rPr>
        <w:t xml:space="preserve">účetního a </w:t>
      </w:r>
      <w:r w:rsidRPr="00C37044">
        <w:rPr>
          <w:rFonts w:ascii="Times New Roman" w:hAnsi="Times New Roman"/>
          <w:szCs w:val="24"/>
          <w:lang w:eastAsia="cs-CZ"/>
        </w:rPr>
        <w:t>daňového dokladu, jak je uvedeno výše, nebo b</w:t>
      </w:r>
      <w:r>
        <w:rPr>
          <w:rFonts w:ascii="Times New Roman" w:hAnsi="Times New Roman"/>
          <w:szCs w:val="24"/>
          <w:lang w:eastAsia="cs-CZ"/>
        </w:rPr>
        <w:t>ude mít jiné vady v obsahu, je O</w:t>
      </w:r>
      <w:r w:rsidRPr="00C37044">
        <w:rPr>
          <w:rFonts w:ascii="Times New Roman" w:hAnsi="Times New Roman"/>
          <w:szCs w:val="24"/>
          <w:lang w:eastAsia="cs-CZ"/>
        </w:rPr>
        <w:t xml:space="preserve">bjednatel </w:t>
      </w:r>
      <w:r>
        <w:rPr>
          <w:rFonts w:ascii="Times New Roman" w:hAnsi="Times New Roman"/>
          <w:szCs w:val="24"/>
          <w:lang w:eastAsia="cs-CZ"/>
        </w:rPr>
        <w:t>o</w:t>
      </w:r>
      <w:r w:rsidRPr="00C37044">
        <w:rPr>
          <w:rFonts w:ascii="Times New Roman" w:hAnsi="Times New Roman"/>
          <w:szCs w:val="24"/>
          <w:lang w:eastAsia="cs-CZ"/>
        </w:rPr>
        <w:t xml:space="preserve">právněn ji ve lhůtě její splatnosti </w:t>
      </w:r>
      <w:r>
        <w:rPr>
          <w:rFonts w:ascii="Times New Roman" w:hAnsi="Times New Roman"/>
          <w:szCs w:val="24"/>
          <w:lang w:eastAsia="cs-CZ"/>
        </w:rPr>
        <w:t>P</w:t>
      </w:r>
      <w:r w:rsidRPr="00C37044">
        <w:rPr>
          <w:rFonts w:ascii="Times New Roman" w:hAnsi="Times New Roman"/>
          <w:szCs w:val="24"/>
          <w:lang w:eastAsia="cs-CZ"/>
        </w:rPr>
        <w:t xml:space="preserve">oskytovateli vrátit a </w:t>
      </w:r>
      <w:r>
        <w:rPr>
          <w:rFonts w:ascii="Times New Roman" w:hAnsi="Times New Roman"/>
          <w:szCs w:val="24"/>
          <w:lang w:eastAsia="cs-CZ"/>
        </w:rPr>
        <w:t>P</w:t>
      </w:r>
      <w:r w:rsidRPr="00C37044">
        <w:rPr>
          <w:rFonts w:ascii="Times New Roman" w:hAnsi="Times New Roman"/>
          <w:szCs w:val="24"/>
          <w:lang w:eastAsia="cs-CZ"/>
        </w:rPr>
        <w:t xml:space="preserve">oskytovatel je povinen vystavit fakturu opravenou či doplněnou. Do doby odstranění nedostatků faktury není </w:t>
      </w:r>
      <w:r w:rsidR="00233C89">
        <w:rPr>
          <w:rFonts w:ascii="Times New Roman" w:hAnsi="Times New Roman"/>
          <w:szCs w:val="24"/>
          <w:lang w:eastAsia="cs-CZ"/>
        </w:rPr>
        <w:t>O</w:t>
      </w:r>
      <w:r w:rsidRPr="00C37044">
        <w:rPr>
          <w:rFonts w:ascii="Times New Roman" w:hAnsi="Times New Roman"/>
          <w:szCs w:val="24"/>
          <w:lang w:eastAsia="cs-CZ"/>
        </w:rPr>
        <w:t xml:space="preserve">bjednatel v prodlení s úhradou faktury. Po odstranění těchto nedostatků a opětovném doručení faktury běží nová lhůta splatnosti faktury. </w:t>
      </w:r>
    </w:p>
    <w:p w14:paraId="1FE23A7F" w14:textId="2A3911C9" w:rsidR="00C5500A" w:rsidRDefault="0052586E" w:rsidP="00002A4C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Cena sjednaná v odst. 1. a v rozsahu dle odst. 2. tohoto článku je konečná a zahrnuje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veškeré náklady Poskytovatele na plnění dle této smlouvy.</w:t>
      </w:r>
    </w:p>
    <w:p w14:paraId="6A6C258E" w14:textId="77777777" w:rsidR="00A4792E" w:rsidRPr="001967B0" w:rsidRDefault="00A4792E" w:rsidP="00A4792E">
      <w:pPr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szCs w:val="24"/>
          <w:lang w:eastAsia="cs-CZ"/>
        </w:rPr>
      </w:pPr>
    </w:p>
    <w:p w14:paraId="44EAE657" w14:textId="77777777" w:rsidR="001A7935" w:rsidRPr="001A7935" w:rsidRDefault="001A7935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 xml:space="preserve">Čl. </w:t>
      </w:r>
      <w:r w:rsidR="00D3032F" w:rsidRPr="001A7935">
        <w:rPr>
          <w:rFonts w:ascii="Times New Roman" w:hAnsi="Times New Roman"/>
          <w:b/>
          <w:szCs w:val="24"/>
          <w:lang w:eastAsia="cs-CZ"/>
        </w:rPr>
        <w:t xml:space="preserve">III. </w:t>
      </w:r>
    </w:p>
    <w:p w14:paraId="02936709" w14:textId="77777777" w:rsidR="00D3032F" w:rsidRPr="001A7935" w:rsidRDefault="00D3032F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>Další práva a povinnosti Poskytovatele</w:t>
      </w:r>
      <w:r w:rsidR="007840AE">
        <w:rPr>
          <w:rFonts w:ascii="Times New Roman" w:hAnsi="Times New Roman"/>
          <w:b/>
          <w:szCs w:val="24"/>
          <w:lang w:eastAsia="cs-CZ"/>
        </w:rPr>
        <w:t xml:space="preserve"> a Objednatele</w:t>
      </w:r>
    </w:p>
    <w:p w14:paraId="6BE4660F" w14:textId="77777777" w:rsidR="00D3032F" w:rsidRPr="007840AE" w:rsidRDefault="00D3032F" w:rsidP="00E4375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Poskytovatel se zavazuje zajišťovat včasné, bezchybné a bezporuchové poskytování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="005350EA">
        <w:rPr>
          <w:rFonts w:ascii="Times New Roman" w:hAnsi="Times New Roman"/>
          <w:szCs w:val="24"/>
          <w:lang w:eastAsia="cs-CZ"/>
        </w:rPr>
        <w:t>S</w:t>
      </w:r>
      <w:r w:rsidR="005350EA" w:rsidRPr="00C8144D">
        <w:rPr>
          <w:rFonts w:ascii="Times New Roman" w:hAnsi="Times New Roman"/>
          <w:szCs w:val="24"/>
          <w:lang w:eastAsia="cs-CZ"/>
        </w:rPr>
        <w:t xml:space="preserve">lužby </w:t>
      </w:r>
      <w:r w:rsidRPr="00C8144D">
        <w:rPr>
          <w:rFonts w:ascii="Times New Roman" w:hAnsi="Times New Roman"/>
          <w:szCs w:val="24"/>
          <w:lang w:eastAsia="cs-CZ"/>
        </w:rPr>
        <w:t>v rozsahu daném touto smlouvou.</w:t>
      </w:r>
    </w:p>
    <w:p w14:paraId="342C4A95" w14:textId="77777777" w:rsidR="00D3032F" w:rsidRPr="007840AE" w:rsidRDefault="00D3032F" w:rsidP="0052586E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Poskytovatel se dále zavazuje, že bude Objednatele bezodkladně informovat o všech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skutečnostech (jako jsou např. provozní poruchy a nepravidelnosti), které nastaly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v</w:t>
      </w:r>
      <w:r w:rsidR="002502D7">
        <w:rPr>
          <w:rFonts w:ascii="Times New Roman" w:hAnsi="Times New Roman"/>
          <w:szCs w:val="24"/>
          <w:lang w:eastAsia="cs-CZ"/>
        </w:rPr>
        <w:t> </w:t>
      </w:r>
      <w:r w:rsidRPr="00C8144D">
        <w:rPr>
          <w:rFonts w:ascii="Times New Roman" w:hAnsi="Times New Roman"/>
          <w:szCs w:val="24"/>
          <w:lang w:eastAsia="cs-CZ"/>
        </w:rPr>
        <w:t>průběhu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účinnosti této smlouvy, a které by mohly mít vliv na kvalitu plnění předmětu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smlouvy, a/nebo které by mohly způsobit prodlení s plněním předmětu smlouvy či jinak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ovlivnit řádné plnění této smlouvy.</w:t>
      </w:r>
      <w:r w:rsidR="006031D9">
        <w:rPr>
          <w:rFonts w:ascii="Times New Roman" w:hAnsi="Times New Roman"/>
          <w:szCs w:val="24"/>
          <w:lang w:eastAsia="cs-CZ"/>
        </w:rPr>
        <w:t xml:space="preserve"> Pokud se Poskytovatel dozví o </w:t>
      </w:r>
      <w:r w:rsidR="00BF369B">
        <w:rPr>
          <w:rFonts w:ascii="Times New Roman" w:hAnsi="Times New Roman"/>
          <w:szCs w:val="24"/>
          <w:lang w:eastAsia="cs-CZ"/>
        </w:rPr>
        <w:t xml:space="preserve">jakémkoli možném prodlení s plněním předmětu smlouvy, je o něm povinen Objednatele předem informovat. </w:t>
      </w:r>
    </w:p>
    <w:p w14:paraId="22360DB9" w14:textId="3CD4E836" w:rsidR="00464B5B" w:rsidRDefault="00D3032F" w:rsidP="0052586E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Objednatel se zavazuje neprodleně informovat Poskytovatele o zjištěných závadách</w:t>
      </w:r>
      <w:r w:rsidR="002378EF">
        <w:rPr>
          <w:rFonts w:ascii="Times New Roman" w:hAnsi="Times New Roman"/>
          <w:szCs w:val="24"/>
          <w:lang w:eastAsia="cs-CZ"/>
        </w:rPr>
        <w:t xml:space="preserve"> poskytované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="005350EA">
        <w:rPr>
          <w:rFonts w:ascii="Times New Roman" w:hAnsi="Times New Roman"/>
          <w:szCs w:val="24"/>
          <w:lang w:eastAsia="cs-CZ"/>
        </w:rPr>
        <w:t>S</w:t>
      </w:r>
      <w:r w:rsidR="005350EA" w:rsidRPr="00C8144D">
        <w:rPr>
          <w:rFonts w:ascii="Times New Roman" w:hAnsi="Times New Roman"/>
          <w:szCs w:val="24"/>
          <w:lang w:eastAsia="cs-CZ"/>
        </w:rPr>
        <w:t xml:space="preserve">lužby </w:t>
      </w:r>
      <w:r w:rsidRPr="00C8144D">
        <w:rPr>
          <w:rFonts w:ascii="Times New Roman" w:hAnsi="Times New Roman"/>
          <w:szCs w:val="24"/>
          <w:lang w:eastAsia="cs-CZ"/>
        </w:rPr>
        <w:t>prostřednictvím e-mailu</w:t>
      </w:r>
      <w:r w:rsidR="00A208D3">
        <w:rPr>
          <w:rFonts w:ascii="Times New Roman" w:hAnsi="Times New Roman"/>
          <w:szCs w:val="24"/>
          <w:lang w:eastAsia="cs-CZ"/>
        </w:rPr>
        <w:t xml:space="preserve"> </w:t>
      </w:r>
      <w:r w:rsidR="001F1416" w:rsidRPr="001F1416">
        <w:rPr>
          <w:rFonts w:ascii="Times New Roman" w:hAnsi="Times New Roman"/>
          <w:i/>
          <w:szCs w:val="24"/>
          <w:lang w:eastAsia="cs-CZ"/>
        </w:rPr>
        <w:t>podpora@transkript.cz</w:t>
      </w:r>
      <w:r w:rsidR="00606841">
        <w:rPr>
          <w:rFonts w:ascii="Times New Roman" w:hAnsi="Times New Roman"/>
          <w:szCs w:val="24"/>
          <w:lang w:eastAsia="cs-CZ"/>
        </w:rPr>
        <w:t>.</w:t>
      </w:r>
      <w:r w:rsidRPr="00C8144D">
        <w:rPr>
          <w:rFonts w:ascii="Times New Roman" w:hAnsi="Times New Roman"/>
          <w:szCs w:val="24"/>
          <w:lang w:eastAsia="cs-CZ"/>
        </w:rPr>
        <w:t xml:space="preserve"> </w:t>
      </w:r>
      <w:r w:rsidR="00606841">
        <w:rPr>
          <w:rFonts w:ascii="Times New Roman" w:hAnsi="Times New Roman"/>
          <w:szCs w:val="24"/>
          <w:lang w:eastAsia="cs-CZ"/>
        </w:rPr>
        <w:t>Poskytovatel se zavazuje k odstranění závady</w:t>
      </w:r>
      <w:r w:rsidRPr="00C8144D">
        <w:rPr>
          <w:rFonts w:ascii="Times New Roman" w:hAnsi="Times New Roman"/>
          <w:szCs w:val="24"/>
          <w:lang w:eastAsia="cs-CZ"/>
        </w:rPr>
        <w:t xml:space="preserve"> nejpozději do 48 hodin od nahlášení problému.</w:t>
      </w:r>
    </w:p>
    <w:p w14:paraId="0EB932A6" w14:textId="77777777" w:rsidR="0052586E" w:rsidRDefault="0052586E" w:rsidP="005C6D57">
      <w:pPr>
        <w:autoSpaceDE w:val="0"/>
        <w:autoSpaceDN w:val="0"/>
        <w:adjustRightInd w:val="0"/>
        <w:spacing w:before="120" w:after="120"/>
        <w:ind w:left="720"/>
        <w:jc w:val="both"/>
        <w:rPr>
          <w:rFonts w:ascii="Times New Roman" w:hAnsi="Times New Roman"/>
          <w:szCs w:val="24"/>
          <w:lang w:eastAsia="cs-CZ"/>
        </w:rPr>
      </w:pPr>
    </w:p>
    <w:p w14:paraId="71D8C5DF" w14:textId="77777777" w:rsidR="005C6D57" w:rsidRDefault="005C6D57" w:rsidP="005C6D5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5C6D57">
        <w:rPr>
          <w:rFonts w:ascii="Times New Roman" w:hAnsi="Times New Roman"/>
          <w:b/>
          <w:szCs w:val="24"/>
          <w:lang w:eastAsia="cs-CZ"/>
        </w:rPr>
        <w:t>Čl. IV.</w:t>
      </w:r>
    </w:p>
    <w:p w14:paraId="242BE55D" w14:textId="77777777" w:rsidR="005C6D57" w:rsidRDefault="005C6D57" w:rsidP="005C6D5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Náhrada újmy, smluvní pokuta</w:t>
      </w:r>
    </w:p>
    <w:p w14:paraId="430AE33F" w14:textId="12FD7439" w:rsidR="005C6D57" w:rsidRDefault="005C6D57" w:rsidP="005C6D57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Smluvní strany odpovídají za újmu v rozsahu a způsobem stanoveným zákonem č.</w:t>
      </w:r>
      <w:r w:rsidR="00606841">
        <w:rPr>
          <w:rFonts w:ascii="Times New Roman" w:hAnsi="Times New Roman"/>
          <w:szCs w:val="24"/>
          <w:lang w:eastAsia="cs-CZ"/>
        </w:rPr>
        <w:t> </w:t>
      </w:r>
      <w:r w:rsidRPr="00C8144D">
        <w:rPr>
          <w:rFonts w:ascii="Times New Roman" w:hAnsi="Times New Roman"/>
          <w:szCs w:val="24"/>
          <w:lang w:eastAsia="cs-CZ"/>
        </w:rPr>
        <w:t>89/2012 Sb., občanský zákoník.</w:t>
      </w:r>
    </w:p>
    <w:p w14:paraId="13BCC626" w14:textId="77777777" w:rsidR="005C6D57" w:rsidRDefault="005C6D57" w:rsidP="005C6D57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Smluvní strany se dohodly, že v případě, že by Služby nebyly Poskytovatelem poskytovány řádně dle smlouvy a Poskytovatel by neodstranil nahlášené závady lhůtě dle čl. III. odst. 3, vzniká Objednateli nárok na smluvní pokutu ve výši 250,- Kč za každý den, ve kterém Služby po uplynutí této výše uvedené lhůty nebyly poskytovány.</w:t>
      </w:r>
    </w:p>
    <w:p w14:paraId="4C0A669D" w14:textId="77777777" w:rsidR="00464B5B" w:rsidRPr="005C6D57" w:rsidRDefault="005C6D57" w:rsidP="005C6D57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Výše uvedená smluvní pokuta je splatná do 30 dní od zaslání písemné výzvy k zaplacení smluvní pokuty Poskytovateli. Zaplacením smluvní pokuty není dotčen nárok Objednatele na náhradu vzniklé škody v plné výši.</w:t>
      </w:r>
    </w:p>
    <w:p w14:paraId="460F6176" w14:textId="77777777" w:rsidR="002378EF" w:rsidRDefault="002378EF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</w:p>
    <w:p w14:paraId="571AD032" w14:textId="77777777" w:rsidR="001A7935" w:rsidRPr="001A7935" w:rsidRDefault="001A7935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 xml:space="preserve">Čl. </w:t>
      </w:r>
      <w:r w:rsidR="005C6D57">
        <w:rPr>
          <w:rFonts w:ascii="Times New Roman" w:hAnsi="Times New Roman"/>
          <w:b/>
          <w:szCs w:val="24"/>
          <w:lang w:eastAsia="cs-CZ"/>
        </w:rPr>
        <w:t>V</w:t>
      </w:r>
      <w:r w:rsidR="00D3032F" w:rsidRPr="001A7935">
        <w:rPr>
          <w:rFonts w:ascii="Times New Roman" w:hAnsi="Times New Roman"/>
          <w:b/>
          <w:szCs w:val="24"/>
          <w:lang w:eastAsia="cs-CZ"/>
        </w:rPr>
        <w:t xml:space="preserve">. </w:t>
      </w:r>
    </w:p>
    <w:p w14:paraId="3AB1F052" w14:textId="77777777" w:rsidR="00D3032F" w:rsidRPr="001A7935" w:rsidRDefault="007840AE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Účinnost smlouvy</w:t>
      </w:r>
    </w:p>
    <w:p w14:paraId="575D51AE" w14:textId="14CB3B9F" w:rsidR="001967B0" w:rsidRPr="001967B0" w:rsidRDefault="00D3032F" w:rsidP="001967B0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 xml:space="preserve">Tato smlouva se uzavírá na dobu </w:t>
      </w:r>
      <w:r w:rsidR="00CC524C">
        <w:rPr>
          <w:rFonts w:ascii="Times New Roman" w:hAnsi="Times New Roman"/>
          <w:szCs w:val="24"/>
          <w:lang w:eastAsia="cs-CZ"/>
        </w:rPr>
        <w:t>ne</w:t>
      </w:r>
      <w:r w:rsidRPr="00C8144D">
        <w:rPr>
          <w:rFonts w:ascii="Times New Roman" w:hAnsi="Times New Roman"/>
          <w:szCs w:val="24"/>
          <w:lang w:eastAsia="cs-CZ"/>
        </w:rPr>
        <w:t>určitou</w:t>
      </w:r>
      <w:r w:rsidR="00CC524C">
        <w:rPr>
          <w:rFonts w:ascii="Times New Roman" w:hAnsi="Times New Roman"/>
          <w:szCs w:val="24"/>
          <w:lang w:eastAsia="cs-CZ"/>
        </w:rPr>
        <w:t>.</w:t>
      </w:r>
    </w:p>
    <w:p w14:paraId="32135C86" w14:textId="54D32CF4" w:rsidR="00281C5C" w:rsidRDefault="00D3032F" w:rsidP="007840A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V případě podstatného porušení této smlouvy Poskytovatelem je Objednateli umožněno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okamžité odstoupení od smlouvy. Za podstatné porušení této smlouvy se považuje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 xml:space="preserve">zejména </w:t>
      </w:r>
      <w:r w:rsidRPr="00C8144D">
        <w:rPr>
          <w:rFonts w:ascii="Times New Roman" w:hAnsi="Times New Roman"/>
          <w:szCs w:val="24"/>
          <w:lang w:eastAsia="cs-CZ"/>
        </w:rPr>
        <w:lastRenderedPageBreak/>
        <w:t>jakýkoli únik, zneužití či zpřístupnění přepisovaných informací nepovolané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osobě, případně opakované porušení povinností Poskytovatele, zejména co se týče kvality</w:t>
      </w:r>
      <w:r w:rsidR="002502D7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či včasnosti poskytnutí Služby.</w:t>
      </w:r>
    </w:p>
    <w:p w14:paraId="26633681" w14:textId="4EDD2AD8" w:rsidR="00CC524C" w:rsidRPr="00AC2A7A" w:rsidRDefault="00CC524C" w:rsidP="00606841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0F00E5">
        <w:rPr>
          <w:rFonts w:ascii="Times New Roman" w:hAnsi="Times New Roman"/>
          <w:szCs w:val="24"/>
          <w:lang w:eastAsia="cs-CZ"/>
        </w:rPr>
        <w:t>Objednatel</w:t>
      </w:r>
      <w:r>
        <w:rPr>
          <w:rFonts w:ascii="Times New Roman" w:hAnsi="Times New Roman"/>
          <w:szCs w:val="24"/>
          <w:lang w:eastAsia="cs-CZ"/>
        </w:rPr>
        <w:t xml:space="preserve"> i Poskytovatel </w:t>
      </w:r>
      <w:r w:rsidRPr="000F00E5">
        <w:rPr>
          <w:rFonts w:ascii="Times New Roman" w:hAnsi="Times New Roman"/>
          <w:szCs w:val="24"/>
          <w:lang w:eastAsia="cs-CZ"/>
        </w:rPr>
        <w:t>je oprávněn tuto smlouvu kdykoliv vypovědět, a to i bez udání důvodu, přičemž výpovědní lhůta v</w:t>
      </w:r>
      <w:r>
        <w:rPr>
          <w:rFonts w:ascii="Times New Roman" w:hAnsi="Times New Roman"/>
          <w:szCs w:val="24"/>
          <w:lang w:eastAsia="cs-CZ"/>
        </w:rPr>
        <w:t> </w:t>
      </w:r>
      <w:r w:rsidRPr="000F00E5">
        <w:rPr>
          <w:rFonts w:ascii="Times New Roman" w:hAnsi="Times New Roman"/>
          <w:szCs w:val="24"/>
          <w:lang w:eastAsia="cs-CZ"/>
        </w:rPr>
        <w:t>trvání</w:t>
      </w:r>
      <w:r>
        <w:rPr>
          <w:rFonts w:ascii="Times New Roman" w:hAnsi="Times New Roman"/>
          <w:szCs w:val="24"/>
          <w:lang w:eastAsia="cs-CZ"/>
        </w:rPr>
        <w:t xml:space="preserve"> šesti</w:t>
      </w:r>
      <w:r w:rsidRPr="000F00E5">
        <w:rPr>
          <w:rFonts w:ascii="Times New Roman" w:hAnsi="Times New Roman"/>
          <w:szCs w:val="24"/>
          <w:lang w:eastAsia="cs-CZ"/>
        </w:rPr>
        <w:t xml:space="preserve"> měsíců počíná běžet prvním dnem kalendářního měsíce následujícího po měsíci, v němž byla druhé straně doručena písemná výpověď této smlouvy.</w:t>
      </w:r>
    </w:p>
    <w:p w14:paraId="2BD15221" w14:textId="15C18866" w:rsidR="00D3032F" w:rsidRPr="00C8144D" w:rsidRDefault="00D3032F" w:rsidP="00281C5C">
      <w:pPr>
        <w:rPr>
          <w:rFonts w:ascii="Times New Roman" w:hAnsi="Times New Roman"/>
          <w:szCs w:val="24"/>
          <w:lang w:eastAsia="cs-CZ"/>
        </w:rPr>
      </w:pPr>
    </w:p>
    <w:p w14:paraId="1848807A" w14:textId="77777777" w:rsidR="001A7935" w:rsidRPr="001A7935" w:rsidRDefault="001A7935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 xml:space="preserve">Čl. </w:t>
      </w:r>
      <w:r w:rsidR="00D3032F" w:rsidRPr="001A7935">
        <w:rPr>
          <w:rFonts w:ascii="Times New Roman" w:hAnsi="Times New Roman"/>
          <w:b/>
          <w:szCs w:val="24"/>
          <w:lang w:eastAsia="cs-CZ"/>
        </w:rPr>
        <w:t>V</w:t>
      </w:r>
      <w:r w:rsidR="005C6D57">
        <w:rPr>
          <w:rFonts w:ascii="Times New Roman" w:hAnsi="Times New Roman"/>
          <w:b/>
          <w:szCs w:val="24"/>
          <w:lang w:eastAsia="cs-CZ"/>
        </w:rPr>
        <w:t>I</w:t>
      </w:r>
      <w:r w:rsidR="00D3032F" w:rsidRPr="001A7935">
        <w:rPr>
          <w:rFonts w:ascii="Times New Roman" w:hAnsi="Times New Roman"/>
          <w:b/>
          <w:szCs w:val="24"/>
          <w:lang w:eastAsia="cs-CZ"/>
        </w:rPr>
        <w:t xml:space="preserve">. </w:t>
      </w:r>
    </w:p>
    <w:p w14:paraId="30757C8C" w14:textId="77777777" w:rsidR="00D3032F" w:rsidRPr="001A7935" w:rsidRDefault="007840AE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Zacházení s důvěrnými údaji</w:t>
      </w:r>
    </w:p>
    <w:p w14:paraId="2637D17D" w14:textId="77777777" w:rsidR="00D3032F" w:rsidRPr="00C8144D" w:rsidRDefault="00D3032F" w:rsidP="007840AE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Obě smluvní strany se zavazují, že veškeré skutečnosti spadající do oblasti know-how, duševního vlastnictví a další důvěrné informace druhé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smluvní strany nebudou dále rozšiřovat nebo reprodukovat a nezpřístupní je třetí straně.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Současně se zavazují, že zabezpečí, aby převzaté dokumenty a případné analýzy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obsahující důvěrné informace byly řádně evidovány. Smluvní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strany se dále zavazují, že důvěrné informace nepoužijí v rozporu s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jejich účelem ani účelem jejich poskytnutí pro své potřeby nebo ve prospěch třetích osob.</w:t>
      </w:r>
    </w:p>
    <w:p w14:paraId="466C7EF4" w14:textId="77777777" w:rsidR="00D3032F" w:rsidRPr="007840AE" w:rsidRDefault="00855B87" w:rsidP="007840AE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A7935">
        <w:rPr>
          <w:rFonts w:ascii="Times New Roman" w:hAnsi="Times New Roman"/>
          <w:szCs w:val="24"/>
          <w:lang w:eastAsia="cs-CZ"/>
        </w:rPr>
        <w:t xml:space="preserve"> </w:t>
      </w:r>
      <w:r w:rsidR="00DE2D5E" w:rsidRPr="001A7935">
        <w:rPr>
          <w:rFonts w:ascii="Times New Roman" w:hAnsi="Times New Roman"/>
          <w:szCs w:val="24"/>
          <w:lang w:eastAsia="cs-CZ"/>
        </w:rPr>
        <w:t>Poskytovatel</w:t>
      </w:r>
      <w:r w:rsidR="00D3032F" w:rsidRPr="001A7935">
        <w:rPr>
          <w:rFonts w:ascii="Times New Roman" w:hAnsi="Times New Roman"/>
          <w:szCs w:val="24"/>
          <w:lang w:eastAsia="cs-CZ"/>
        </w:rPr>
        <w:t xml:space="preserve"> se zavazuje:</w:t>
      </w:r>
    </w:p>
    <w:p w14:paraId="4B4F289D" w14:textId="09B0AB59" w:rsidR="00D3032F" w:rsidRPr="007840AE" w:rsidRDefault="00D3032F" w:rsidP="007840AE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6544C">
        <w:rPr>
          <w:rFonts w:ascii="Times New Roman" w:hAnsi="Times New Roman"/>
          <w:szCs w:val="24"/>
          <w:lang w:eastAsia="cs-CZ"/>
        </w:rPr>
        <w:t>Zachovávat mlčenlivost o skutečnostech, o nichž se dozvěděl při výkonu poskytování</w:t>
      </w:r>
      <w:r w:rsidR="00BD1D2A" w:rsidRPr="0016544C">
        <w:rPr>
          <w:rFonts w:ascii="Times New Roman" w:hAnsi="Times New Roman"/>
          <w:szCs w:val="24"/>
          <w:lang w:eastAsia="cs-CZ"/>
        </w:rPr>
        <w:t xml:space="preserve"> </w:t>
      </w:r>
      <w:r w:rsidRPr="0016544C">
        <w:rPr>
          <w:rFonts w:ascii="Times New Roman" w:hAnsi="Times New Roman"/>
          <w:szCs w:val="24"/>
          <w:lang w:eastAsia="cs-CZ"/>
        </w:rPr>
        <w:t>služby přepisu telefonních linek Objednatele. Veškeré informace o občanech, s</w:t>
      </w:r>
      <w:r w:rsidR="00BD1D2A" w:rsidRPr="0016544C">
        <w:rPr>
          <w:rFonts w:ascii="Times New Roman" w:hAnsi="Times New Roman"/>
          <w:szCs w:val="24"/>
          <w:lang w:eastAsia="cs-CZ"/>
        </w:rPr>
        <w:t> </w:t>
      </w:r>
      <w:r w:rsidRPr="0016544C">
        <w:rPr>
          <w:rFonts w:ascii="Times New Roman" w:hAnsi="Times New Roman"/>
          <w:szCs w:val="24"/>
          <w:lang w:eastAsia="cs-CZ"/>
        </w:rPr>
        <w:t>nimiž</w:t>
      </w:r>
      <w:r w:rsidR="00BD1D2A" w:rsidRPr="0016544C">
        <w:rPr>
          <w:rFonts w:ascii="Times New Roman" w:hAnsi="Times New Roman"/>
          <w:szCs w:val="24"/>
          <w:lang w:eastAsia="cs-CZ"/>
        </w:rPr>
        <w:t xml:space="preserve"> </w:t>
      </w:r>
      <w:r w:rsidRPr="0016544C">
        <w:rPr>
          <w:rFonts w:ascii="Times New Roman" w:hAnsi="Times New Roman"/>
          <w:szCs w:val="24"/>
          <w:lang w:eastAsia="cs-CZ"/>
        </w:rPr>
        <w:t xml:space="preserve">zaměstnanci </w:t>
      </w:r>
      <w:r w:rsidR="005A634E">
        <w:rPr>
          <w:rFonts w:ascii="Times New Roman" w:hAnsi="Times New Roman"/>
          <w:szCs w:val="24"/>
          <w:lang w:eastAsia="cs-CZ"/>
        </w:rPr>
        <w:t xml:space="preserve">Poskytovatele </w:t>
      </w:r>
      <w:r w:rsidRPr="0016544C">
        <w:rPr>
          <w:rFonts w:ascii="Times New Roman" w:hAnsi="Times New Roman"/>
          <w:szCs w:val="24"/>
          <w:lang w:eastAsia="cs-CZ"/>
        </w:rPr>
        <w:t>přichází do styku, jsou považovány za důvěrné.</w:t>
      </w:r>
      <w:r w:rsidR="00BD1D2A" w:rsidRPr="0016544C">
        <w:rPr>
          <w:rFonts w:ascii="Times New Roman" w:hAnsi="Times New Roman"/>
          <w:szCs w:val="24"/>
          <w:lang w:eastAsia="cs-CZ"/>
        </w:rPr>
        <w:t xml:space="preserve"> </w:t>
      </w:r>
      <w:r w:rsidR="00627A0E">
        <w:rPr>
          <w:rFonts w:ascii="Times New Roman" w:hAnsi="Times New Roman"/>
          <w:szCs w:val="24"/>
          <w:lang w:eastAsia="cs-CZ"/>
        </w:rPr>
        <w:t>Poskytovatel</w:t>
      </w:r>
      <w:r w:rsidRPr="0016544C">
        <w:rPr>
          <w:rFonts w:ascii="Times New Roman" w:hAnsi="Times New Roman"/>
          <w:szCs w:val="24"/>
          <w:lang w:eastAsia="cs-CZ"/>
        </w:rPr>
        <w:t xml:space="preserve"> je v těchto věcech vázán</w:t>
      </w:r>
      <w:r w:rsidRPr="00BD1D2A">
        <w:rPr>
          <w:rFonts w:ascii="Times New Roman" w:hAnsi="Times New Roman"/>
          <w:szCs w:val="24"/>
          <w:lang w:eastAsia="cs-CZ"/>
        </w:rPr>
        <w:t xml:space="preserve"> mlčenlivostí vůči všem dalším osobám a institucím.</w:t>
      </w:r>
      <w:r w:rsidR="00262BA6" w:rsidRPr="00BD1D2A">
        <w:rPr>
          <w:rFonts w:ascii="Times New Roman" w:hAnsi="Times New Roman"/>
          <w:szCs w:val="24"/>
          <w:lang w:eastAsia="cs-CZ"/>
        </w:rPr>
        <w:t xml:space="preserve"> </w:t>
      </w:r>
      <w:r w:rsidRPr="00BD1D2A">
        <w:rPr>
          <w:rFonts w:ascii="Times New Roman" w:hAnsi="Times New Roman"/>
          <w:szCs w:val="24"/>
          <w:lang w:eastAsia="cs-CZ"/>
        </w:rPr>
        <w:t>Uvedená mlčenlivost nezaniká ukončením spolupráce</w:t>
      </w:r>
      <w:r w:rsidRPr="002F3DD6">
        <w:rPr>
          <w:rFonts w:ascii="Times New Roman" w:hAnsi="Times New Roman"/>
          <w:szCs w:val="24"/>
          <w:lang w:eastAsia="cs-CZ"/>
        </w:rPr>
        <w:t>.</w:t>
      </w:r>
    </w:p>
    <w:p w14:paraId="36D5DDEF" w14:textId="27B020CA" w:rsidR="00DD5D01" w:rsidRPr="007840AE" w:rsidRDefault="00D3032F" w:rsidP="007840AE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Poučit veškeré své zaměstnance, kterým jsou v rámci jejich pracovní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BD1D2A">
        <w:rPr>
          <w:rFonts w:ascii="Times New Roman" w:hAnsi="Times New Roman"/>
          <w:szCs w:val="24"/>
          <w:lang w:eastAsia="cs-CZ"/>
        </w:rPr>
        <w:t>činnosti informace zpřístupněny, o povaze těchto informací a jejich povinnostech při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BD1D2A">
        <w:rPr>
          <w:rFonts w:ascii="Times New Roman" w:hAnsi="Times New Roman"/>
          <w:szCs w:val="24"/>
          <w:lang w:eastAsia="cs-CZ"/>
        </w:rPr>
        <w:t>nakládání s těmito informacemi, přijmout taková opatření, aby nedošlo k</w:t>
      </w:r>
      <w:r w:rsidR="00BD1D2A">
        <w:rPr>
          <w:rFonts w:ascii="Times New Roman" w:hAnsi="Times New Roman"/>
          <w:szCs w:val="24"/>
          <w:lang w:eastAsia="cs-CZ"/>
        </w:rPr>
        <w:t> </w:t>
      </w:r>
      <w:r w:rsidRPr="00BD1D2A">
        <w:rPr>
          <w:rFonts w:ascii="Times New Roman" w:hAnsi="Times New Roman"/>
          <w:szCs w:val="24"/>
          <w:lang w:eastAsia="cs-CZ"/>
        </w:rPr>
        <w:t>provedení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BD1D2A">
        <w:rPr>
          <w:rFonts w:ascii="Times New Roman" w:hAnsi="Times New Roman"/>
          <w:szCs w:val="24"/>
          <w:lang w:eastAsia="cs-CZ"/>
        </w:rPr>
        <w:t>záznamu těchto informací, případně zaručit okamžité smazání těchto informací.</w:t>
      </w:r>
    </w:p>
    <w:p w14:paraId="15640A60" w14:textId="77777777" w:rsidR="00464B5B" w:rsidRDefault="00464B5B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Cs w:val="24"/>
          <w:lang w:eastAsia="cs-CZ"/>
        </w:rPr>
      </w:pPr>
    </w:p>
    <w:p w14:paraId="39EEB9B3" w14:textId="7538A02D" w:rsidR="001A7935" w:rsidRPr="001A7935" w:rsidRDefault="001A7935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 xml:space="preserve">Čl. </w:t>
      </w:r>
      <w:r w:rsidR="00D3032F" w:rsidRPr="001A7935">
        <w:rPr>
          <w:rFonts w:ascii="Times New Roman" w:hAnsi="Times New Roman"/>
          <w:b/>
          <w:szCs w:val="24"/>
          <w:lang w:eastAsia="cs-CZ"/>
        </w:rPr>
        <w:t>VI</w:t>
      </w:r>
      <w:r w:rsidR="009C03DD">
        <w:rPr>
          <w:rFonts w:ascii="Times New Roman" w:hAnsi="Times New Roman"/>
          <w:b/>
          <w:szCs w:val="24"/>
          <w:lang w:eastAsia="cs-CZ"/>
        </w:rPr>
        <w:t>I</w:t>
      </w:r>
      <w:r w:rsidR="00D3032F" w:rsidRPr="001A7935">
        <w:rPr>
          <w:rFonts w:ascii="Times New Roman" w:hAnsi="Times New Roman"/>
          <w:b/>
          <w:szCs w:val="24"/>
          <w:lang w:eastAsia="cs-CZ"/>
        </w:rPr>
        <w:t xml:space="preserve">. </w:t>
      </w:r>
    </w:p>
    <w:p w14:paraId="1614E49D" w14:textId="4370E05A" w:rsidR="009C03DD" w:rsidRDefault="009C03DD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Zpracování osobních údajů</w:t>
      </w:r>
    </w:p>
    <w:p w14:paraId="57A43E21" w14:textId="77777777" w:rsidR="00002A4C" w:rsidRPr="00002A4C" w:rsidRDefault="00002A4C" w:rsidP="00002A4C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002A4C">
        <w:rPr>
          <w:rFonts w:ascii="Times New Roman" w:hAnsi="Times New Roman"/>
          <w:szCs w:val="24"/>
          <w:lang w:eastAsia="cs-CZ"/>
        </w:rPr>
        <w:t>Poskytovatel bere na vědomí, že při poskytování Služby může docházet ke zpracování osobních údajů, a to včetně osobních údajů zvláštní kategorie a zavazuje se zpracovávat tyto údaje v souladu s platnou legislativou (především nařízení Evropského parlamentu a Rady EU 2016/679 - GDPR). Zejména se Poskytovatel zavazuje, že bude zpracovávat získané osobní údaje pouze za daným účelem, po nezbytně dlouhou dobu a že přijme všechna technická, organizační i procesní opatření pro zabezpečení těchto údajů před narušením důvěrnosti, dostupnosti či integrity. Poskytovatel je povinen písemně seznámit Objednatele s jakýmkoliv podezřením na porušení nebo skutečným porušením bezpečnosti zpracování osobních údajů. Při porušení tohoto bodu bude Poskytovatel povinen zaplatit v plné výši všechny sankce, které na ně uvalí dozorový orgán, a případné náhrady subjektům údajů.</w:t>
      </w:r>
    </w:p>
    <w:p w14:paraId="1B4735C4" w14:textId="3E183EE8" w:rsidR="009C03DD" w:rsidRDefault="00002A4C" w:rsidP="00491001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491001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491001">
        <w:rPr>
          <w:rFonts w:ascii="Times New Roman" w:hAnsi="Times New Roman"/>
          <w:szCs w:val="24"/>
          <w:lang w:eastAsia="cs-CZ"/>
        </w:rPr>
        <w:t xml:space="preserve">prohlašuje, že má zavedena vhodná technická a organizační opatření tak, aby zpracování </w:t>
      </w:r>
      <w:r w:rsidRPr="00491001">
        <w:rPr>
          <w:rFonts w:ascii="Times New Roman" w:hAnsi="Times New Roman"/>
          <w:szCs w:val="24"/>
          <w:lang w:eastAsia="cs-CZ"/>
        </w:rPr>
        <w:t xml:space="preserve">osobních údajů </w:t>
      </w:r>
      <w:proofErr w:type="gramStart"/>
      <w:r w:rsidR="009C03DD" w:rsidRPr="00491001">
        <w:rPr>
          <w:rFonts w:ascii="Times New Roman" w:hAnsi="Times New Roman"/>
          <w:szCs w:val="24"/>
          <w:lang w:eastAsia="cs-CZ"/>
        </w:rPr>
        <w:t>pro  splňovalo</w:t>
      </w:r>
      <w:proofErr w:type="gramEnd"/>
      <w:r w:rsidR="009C03DD" w:rsidRPr="00491001">
        <w:rPr>
          <w:rFonts w:ascii="Times New Roman" w:hAnsi="Times New Roman"/>
          <w:szCs w:val="24"/>
          <w:lang w:eastAsia="cs-CZ"/>
        </w:rPr>
        <w:t xml:space="preserve"> požadavky obecného nařízení o ochraně osobních údajů a aby byla zajištěna ochrana práv subjektu údajů.</w:t>
      </w:r>
    </w:p>
    <w:p w14:paraId="14DAA4B1" w14:textId="77777777" w:rsidR="002C42C4" w:rsidRDefault="009C03DD" w:rsidP="002C42C4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491001">
        <w:rPr>
          <w:rFonts w:ascii="Times New Roman" w:hAnsi="Times New Roman"/>
          <w:szCs w:val="24"/>
          <w:lang w:eastAsia="cs-CZ"/>
        </w:rPr>
        <w:lastRenderedPageBreak/>
        <w:t xml:space="preserve">Předmětem zpracování je zajišťování služeb v oblasti zpřístupnění služeb </w:t>
      </w:r>
      <w:r w:rsidR="00491001">
        <w:rPr>
          <w:rFonts w:ascii="Times New Roman" w:hAnsi="Times New Roman"/>
          <w:szCs w:val="24"/>
          <w:lang w:eastAsia="cs-CZ"/>
        </w:rPr>
        <w:t>Objednatele</w:t>
      </w:r>
      <w:r w:rsidRPr="00491001">
        <w:rPr>
          <w:rFonts w:ascii="Times New Roman" w:hAnsi="Times New Roman"/>
          <w:szCs w:val="24"/>
          <w:lang w:eastAsia="cs-CZ"/>
        </w:rPr>
        <w:t xml:space="preserve"> pro osoby se sluchovým p</w:t>
      </w:r>
      <w:r w:rsidR="00491001">
        <w:rPr>
          <w:rFonts w:ascii="Times New Roman" w:hAnsi="Times New Roman"/>
          <w:szCs w:val="24"/>
          <w:lang w:eastAsia="cs-CZ"/>
        </w:rPr>
        <w:t>ostižením.</w:t>
      </w:r>
      <w:r w:rsidR="002C42C4">
        <w:rPr>
          <w:rFonts w:ascii="Times New Roman" w:hAnsi="Times New Roman"/>
          <w:szCs w:val="24"/>
          <w:lang w:eastAsia="cs-CZ"/>
        </w:rPr>
        <w:t xml:space="preserve"> </w:t>
      </w:r>
      <w:r w:rsidRPr="002C42C4">
        <w:rPr>
          <w:rFonts w:ascii="Times New Roman" w:hAnsi="Times New Roman"/>
          <w:szCs w:val="24"/>
          <w:lang w:eastAsia="cs-CZ"/>
        </w:rPr>
        <w:t xml:space="preserve">Účelem zpracování je zlepšení přístupu ke komunikaci </w:t>
      </w:r>
      <w:r w:rsidR="00491001" w:rsidRPr="002C42C4">
        <w:rPr>
          <w:rFonts w:ascii="Times New Roman" w:hAnsi="Times New Roman"/>
          <w:szCs w:val="24"/>
          <w:lang w:eastAsia="cs-CZ"/>
        </w:rPr>
        <w:t>Objednatele</w:t>
      </w:r>
      <w:r w:rsidRPr="002C42C4">
        <w:rPr>
          <w:rFonts w:ascii="Times New Roman" w:hAnsi="Times New Roman"/>
          <w:szCs w:val="24"/>
          <w:lang w:eastAsia="cs-CZ"/>
        </w:rPr>
        <w:t xml:space="preserve"> k osobám se sluchovým postižením.</w:t>
      </w:r>
      <w:r w:rsidR="002C42C4">
        <w:rPr>
          <w:rFonts w:ascii="Times New Roman" w:hAnsi="Times New Roman"/>
          <w:szCs w:val="24"/>
          <w:lang w:eastAsia="cs-CZ"/>
        </w:rPr>
        <w:t xml:space="preserve"> </w:t>
      </w:r>
      <w:r w:rsidR="00491001" w:rsidRPr="002C42C4">
        <w:rPr>
          <w:rFonts w:ascii="Times New Roman" w:hAnsi="Times New Roman"/>
          <w:szCs w:val="24"/>
          <w:lang w:eastAsia="cs-CZ"/>
        </w:rPr>
        <w:t xml:space="preserve">Poskytovatel </w:t>
      </w:r>
      <w:r w:rsidRPr="002C42C4">
        <w:rPr>
          <w:rFonts w:ascii="Times New Roman" w:hAnsi="Times New Roman"/>
          <w:szCs w:val="24"/>
          <w:lang w:eastAsia="cs-CZ"/>
        </w:rPr>
        <w:t xml:space="preserve">nebude osobní údaje, o nichž se v průběhu zpracování dozvěděl nebo je obdržel, zpracovávat za jiným účelem, než který je stanoven </w:t>
      </w:r>
      <w:r w:rsidR="00491001" w:rsidRPr="002C42C4">
        <w:rPr>
          <w:rFonts w:ascii="Times New Roman" w:hAnsi="Times New Roman"/>
          <w:szCs w:val="24"/>
          <w:lang w:eastAsia="cs-CZ"/>
        </w:rPr>
        <w:t xml:space="preserve">Objednatelem </w:t>
      </w:r>
      <w:r w:rsidRPr="002C42C4">
        <w:rPr>
          <w:rFonts w:ascii="Times New Roman" w:hAnsi="Times New Roman"/>
          <w:szCs w:val="24"/>
          <w:lang w:eastAsia="cs-CZ"/>
        </w:rPr>
        <w:t>a vyplývá z</w:t>
      </w:r>
      <w:r w:rsidR="00491001" w:rsidRPr="002C42C4">
        <w:rPr>
          <w:rFonts w:ascii="Times New Roman" w:hAnsi="Times New Roman"/>
          <w:szCs w:val="24"/>
          <w:lang w:eastAsia="cs-CZ"/>
        </w:rPr>
        <w:t> </w:t>
      </w:r>
      <w:r w:rsidRPr="002C42C4">
        <w:rPr>
          <w:rFonts w:ascii="Times New Roman" w:hAnsi="Times New Roman"/>
          <w:szCs w:val="24"/>
          <w:lang w:eastAsia="cs-CZ"/>
        </w:rPr>
        <w:t xml:space="preserve">příslušných ustanovení </w:t>
      </w:r>
      <w:r w:rsidR="00491001" w:rsidRPr="002C42C4">
        <w:rPr>
          <w:rFonts w:ascii="Times New Roman" w:hAnsi="Times New Roman"/>
          <w:szCs w:val="24"/>
          <w:lang w:eastAsia="cs-CZ"/>
        </w:rPr>
        <w:t xml:space="preserve">této </w:t>
      </w:r>
      <w:r w:rsidRPr="002C42C4">
        <w:rPr>
          <w:rFonts w:ascii="Times New Roman" w:hAnsi="Times New Roman"/>
          <w:szCs w:val="24"/>
          <w:lang w:eastAsia="cs-CZ"/>
        </w:rPr>
        <w:t xml:space="preserve">smlouvy. </w:t>
      </w:r>
      <w:r w:rsidR="00491001" w:rsidRPr="002C42C4">
        <w:rPr>
          <w:rFonts w:ascii="Times New Roman" w:hAnsi="Times New Roman"/>
          <w:szCs w:val="24"/>
          <w:lang w:eastAsia="cs-CZ"/>
        </w:rPr>
        <w:t xml:space="preserve">Poskytovatel </w:t>
      </w:r>
      <w:r w:rsidRPr="002C42C4">
        <w:rPr>
          <w:rFonts w:ascii="Times New Roman" w:hAnsi="Times New Roman"/>
          <w:szCs w:val="24"/>
          <w:lang w:eastAsia="cs-CZ"/>
        </w:rPr>
        <w:t xml:space="preserve">zpracovává osobní údaje v rozsahu nezbytně nutném pro naplnění účelu smlouvy. </w:t>
      </w:r>
      <w:r w:rsidR="00491001" w:rsidRPr="002C42C4">
        <w:rPr>
          <w:rFonts w:ascii="Times New Roman" w:hAnsi="Times New Roman"/>
          <w:szCs w:val="24"/>
          <w:lang w:eastAsia="cs-CZ"/>
        </w:rPr>
        <w:t xml:space="preserve">Poskytovatel </w:t>
      </w:r>
      <w:r w:rsidRPr="002C42C4">
        <w:rPr>
          <w:rFonts w:ascii="Times New Roman" w:hAnsi="Times New Roman"/>
          <w:szCs w:val="24"/>
          <w:lang w:eastAsia="cs-CZ"/>
        </w:rPr>
        <w:t>není oprávněn zpracovávat osobní údaje mimo území České republiky.</w:t>
      </w:r>
      <w:r w:rsidR="002C42C4">
        <w:rPr>
          <w:rFonts w:ascii="Times New Roman" w:hAnsi="Times New Roman"/>
          <w:szCs w:val="24"/>
          <w:lang w:eastAsia="cs-CZ"/>
        </w:rPr>
        <w:t xml:space="preserve"> </w:t>
      </w:r>
      <w:r w:rsidRPr="002C42C4">
        <w:rPr>
          <w:rFonts w:ascii="Times New Roman" w:hAnsi="Times New Roman"/>
          <w:szCs w:val="24"/>
          <w:lang w:eastAsia="cs-CZ"/>
        </w:rPr>
        <w:t xml:space="preserve">Doba zpracování osobních údajů trvá pouze po dobu trvání </w:t>
      </w:r>
      <w:r w:rsidR="00491001" w:rsidRPr="002C42C4">
        <w:rPr>
          <w:rFonts w:ascii="Times New Roman" w:hAnsi="Times New Roman"/>
          <w:szCs w:val="24"/>
          <w:lang w:eastAsia="cs-CZ"/>
        </w:rPr>
        <w:t xml:space="preserve">této </w:t>
      </w:r>
      <w:r w:rsidRPr="002C42C4">
        <w:rPr>
          <w:rFonts w:ascii="Times New Roman" w:hAnsi="Times New Roman"/>
          <w:szCs w:val="24"/>
          <w:lang w:eastAsia="cs-CZ"/>
        </w:rPr>
        <w:t>smlouvy, ledaže z okolností zpracování vyplyne požadavek na delší dobu zpracování a Smluvní strany se na tom dohodnou.</w:t>
      </w:r>
    </w:p>
    <w:p w14:paraId="68130097" w14:textId="77777777" w:rsidR="002C42C4" w:rsidRDefault="009C03DD" w:rsidP="002C42C4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Předmětem zpracování jsou především tyto druhy (typy) osobních údajů</w:t>
      </w:r>
      <w:r w:rsidR="002C42C4">
        <w:rPr>
          <w:rFonts w:ascii="Times New Roman" w:hAnsi="Times New Roman"/>
          <w:szCs w:val="24"/>
          <w:lang w:eastAsia="cs-CZ"/>
        </w:rPr>
        <w:t>:</w:t>
      </w:r>
      <w:r w:rsidRPr="002C42C4">
        <w:rPr>
          <w:rFonts w:ascii="Times New Roman" w:hAnsi="Times New Roman"/>
          <w:szCs w:val="24"/>
          <w:lang w:eastAsia="cs-CZ"/>
        </w:rPr>
        <w:t xml:space="preserve"> titul, jméno, příjmení, datum narození, rodné číslo, státní příslušnost, bydliště, telefonní číslo, e-mailová adresa, informace o zdravotním stavu a další údaje nutné k vyřízení daného telefonního hovoru.</w:t>
      </w:r>
      <w:r w:rsidR="002C42C4">
        <w:rPr>
          <w:rFonts w:ascii="Times New Roman" w:hAnsi="Times New Roman"/>
          <w:szCs w:val="24"/>
          <w:lang w:eastAsia="cs-CZ"/>
        </w:rPr>
        <w:t xml:space="preserve"> </w:t>
      </w:r>
      <w:r w:rsidRPr="002C42C4">
        <w:rPr>
          <w:rFonts w:ascii="Times New Roman" w:hAnsi="Times New Roman"/>
          <w:szCs w:val="24"/>
          <w:lang w:eastAsia="cs-CZ"/>
        </w:rPr>
        <w:t xml:space="preserve">Do kategorie subjektu údajů patří zejména tato kategorie: klienti </w:t>
      </w:r>
      <w:r w:rsidR="002C42C4">
        <w:rPr>
          <w:rFonts w:ascii="Times New Roman" w:hAnsi="Times New Roman"/>
          <w:szCs w:val="24"/>
          <w:lang w:eastAsia="cs-CZ"/>
        </w:rPr>
        <w:t>Objednatele</w:t>
      </w:r>
      <w:r w:rsidRPr="002C42C4">
        <w:rPr>
          <w:rFonts w:ascii="Times New Roman" w:hAnsi="Times New Roman"/>
          <w:szCs w:val="24"/>
          <w:lang w:eastAsia="cs-CZ"/>
        </w:rPr>
        <w:t>.</w:t>
      </w:r>
      <w:r w:rsidR="002C42C4">
        <w:rPr>
          <w:rFonts w:ascii="Times New Roman" w:hAnsi="Times New Roman"/>
          <w:szCs w:val="24"/>
          <w:lang w:eastAsia="cs-CZ"/>
        </w:rPr>
        <w:t xml:space="preserve"> </w:t>
      </w:r>
      <w:r w:rsidRPr="002C42C4">
        <w:rPr>
          <w:rFonts w:ascii="Times New Roman" w:hAnsi="Times New Roman"/>
          <w:szCs w:val="24"/>
          <w:lang w:eastAsia="cs-CZ"/>
        </w:rPr>
        <w:t xml:space="preserve">Pokud druh osobních údajů a kategorie subjektu údajů nevyplývají z příslušných právních předpisů, určuje jejich rozsah </w:t>
      </w:r>
      <w:r w:rsidR="002C42C4">
        <w:rPr>
          <w:rFonts w:ascii="Times New Roman" w:hAnsi="Times New Roman"/>
          <w:szCs w:val="24"/>
          <w:lang w:eastAsia="cs-CZ"/>
        </w:rPr>
        <w:t xml:space="preserve">Objednatel. Poskytovatel </w:t>
      </w:r>
      <w:r w:rsidRPr="002C42C4">
        <w:rPr>
          <w:rFonts w:ascii="Times New Roman" w:hAnsi="Times New Roman"/>
          <w:szCs w:val="24"/>
          <w:lang w:eastAsia="cs-CZ"/>
        </w:rPr>
        <w:t xml:space="preserve">není oprávněn zpracovávat osobní údaje nad rámec pokynů </w:t>
      </w:r>
      <w:r w:rsidR="002C42C4">
        <w:rPr>
          <w:rFonts w:ascii="Times New Roman" w:hAnsi="Times New Roman"/>
          <w:szCs w:val="24"/>
          <w:lang w:eastAsia="cs-CZ"/>
        </w:rPr>
        <w:t>Objednatele</w:t>
      </w:r>
      <w:r w:rsidRPr="002C42C4">
        <w:rPr>
          <w:rFonts w:ascii="Times New Roman" w:hAnsi="Times New Roman"/>
          <w:szCs w:val="24"/>
          <w:lang w:eastAsia="cs-CZ"/>
        </w:rPr>
        <w:t xml:space="preserve"> nebo nad rámec vyjádřený právními předpisy.</w:t>
      </w:r>
    </w:p>
    <w:p w14:paraId="5A75EDAA" w14:textId="096D371F" w:rsidR="009C03DD" w:rsidRPr="002C42C4" w:rsidRDefault="002C42C4" w:rsidP="002C42C4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se zavazuje, že přijme opatření požadovaná v čl. 32 obecného nařízení o ochraně osobních údajů a bude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 nápomocen při zajišťování souladu s</w:t>
      </w:r>
      <w:r>
        <w:rPr>
          <w:rFonts w:ascii="Times New Roman" w:hAnsi="Times New Roman"/>
          <w:szCs w:val="24"/>
          <w:lang w:eastAsia="cs-CZ"/>
        </w:rPr>
        <w:t> </w:t>
      </w:r>
      <w:r w:rsidR="009C03DD" w:rsidRPr="002C42C4">
        <w:rPr>
          <w:rFonts w:ascii="Times New Roman" w:hAnsi="Times New Roman"/>
          <w:szCs w:val="24"/>
          <w:lang w:eastAsia="cs-CZ"/>
        </w:rPr>
        <w:t>povinnostmi podle čl. 32 až 36 obecného nařízení o ochraně osobních údajů, a to při zohlednění povahy zpracování a informací, jež má k dispozici.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V případě zjištění porušení zabezpečení osobních údajů ohlásí </w:t>
      </w:r>
      <w:r>
        <w:rPr>
          <w:rFonts w:ascii="Times New Roman" w:hAnsi="Times New Roman"/>
          <w:szCs w:val="24"/>
          <w:lang w:eastAsia="cs-CZ"/>
        </w:rPr>
        <w:t>Poskytovatel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 bez zbytečného odkladu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 tuto skutečnost a poskytne mu informace v tomto minimálním rozsahu:</w:t>
      </w:r>
    </w:p>
    <w:p w14:paraId="792B6C38" w14:textId="18A92F07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datum a hodinu zjištění porušení,</w:t>
      </w:r>
    </w:p>
    <w:p w14:paraId="11E39BE7" w14:textId="31F2E9AB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popis povahy daného případu porušení zabezpečení osobních údajů,</w:t>
      </w:r>
    </w:p>
    <w:p w14:paraId="63E0B49F" w14:textId="584F72E7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kategorie a přibližný počet dotčených subjektů údajů,</w:t>
      </w:r>
    </w:p>
    <w:p w14:paraId="3E7E3172" w14:textId="3A8A0F1E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kategorie a přibližné množství dotčených záznamů osobních údajů,</w:t>
      </w:r>
    </w:p>
    <w:p w14:paraId="0A3BBBA8" w14:textId="42590052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popis pravděpodobných důsledků porušení zabezpečení osobních údajů,</w:t>
      </w:r>
    </w:p>
    <w:p w14:paraId="309ADC52" w14:textId="4674E4F8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popis opatření, která přijal nebo navrhl k přijetí s cílem vyřešit dané porušení zabezpečení osobních údajů, včetně případných opatření ke zmírnění možných nepříznivých dopadů,</w:t>
      </w:r>
    </w:p>
    <w:p w14:paraId="400309C9" w14:textId="133CF506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zda má porušení zabezpečení osobních údajů za následek riziko nebo vysoké riziko pro práva a svobody fyzických osob,</w:t>
      </w:r>
    </w:p>
    <w:p w14:paraId="4F9B2F3F" w14:textId="42B43664" w:rsidR="009C03DD" w:rsidRPr="002C42C4" w:rsidRDefault="009C03DD" w:rsidP="002C42C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>zda přijal následná opatření, která zajistila, že vysoké riziko pro práva a svobody subjektů údajů podle čl. 34 odst. 1 obecného nařízení o ochraně osobních údajů se již pravděpodobně neprojeví.</w:t>
      </w:r>
    </w:p>
    <w:p w14:paraId="50F1465A" w14:textId="34F04474" w:rsidR="009C03DD" w:rsidRPr="0043553F" w:rsidRDefault="002C42C4" w:rsidP="0043553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2C42C4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informuje </w:t>
      </w:r>
      <w:r>
        <w:rPr>
          <w:rFonts w:ascii="Times New Roman" w:hAnsi="Times New Roman"/>
          <w:szCs w:val="24"/>
          <w:lang w:eastAsia="cs-CZ"/>
        </w:rPr>
        <w:t>Objednatele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 o pravděpodobnosti, že určitý druh zpracování, zejména při využití nových technologií, kterými případně disponuje, bude s přihlédnutím k</w:t>
      </w:r>
      <w:r w:rsidR="0043553F">
        <w:rPr>
          <w:rFonts w:ascii="Times New Roman" w:hAnsi="Times New Roman"/>
          <w:szCs w:val="24"/>
          <w:lang w:eastAsia="cs-CZ"/>
        </w:rPr>
        <w:t> 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povaze, rozsahu, kontextu a účelům zpracování mít za následek vysoké riziko pro práva a svobody fyzických osob a zpracování bez pokynu </w:t>
      </w:r>
      <w:r w:rsidR="0043553F">
        <w:rPr>
          <w:rFonts w:ascii="Times New Roman" w:hAnsi="Times New Roman"/>
          <w:szCs w:val="24"/>
          <w:lang w:eastAsia="cs-CZ"/>
        </w:rPr>
        <w:t>Objednatele</w:t>
      </w:r>
      <w:r w:rsidR="009C03DD" w:rsidRPr="002C42C4">
        <w:rPr>
          <w:rFonts w:ascii="Times New Roman" w:hAnsi="Times New Roman"/>
          <w:szCs w:val="24"/>
          <w:lang w:eastAsia="cs-CZ"/>
        </w:rPr>
        <w:t xml:space="preserve"> nezahájí.</w:t>
      </w:r>
      <w:r w:rsidR="0043553F">
        <w:rPr>
          <w:rFonts w:ascii="Times New Roman" w:hAnsi="Times New Roman"/>
          <w:szCs w:val="24"/>
          <w:lang w:eastAsia="cs-CZ"/>
        </w:rPr>
        <w:t xml:space="preserve"> 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S přihlédnutím ke stavu techniky, nákladům na provedení, povaze, rozsahu, kontextu a účelům zpracování i k různě pravděpodobným a různě závažným rizikům pro práva a svobody fyzických osob, má </w:t>
      </w:r>
      <w:r w:rsidR="0043553F">
        <w:rPr>
          <w:rFonts w:ascii="Times New Roman" w:hAnsi="Times New Roman"/>
          <w:szCs w:val="24"/>
          <w:lang w:eastAsia="cs-CZ"/>
        </w:rPr>
        <w:t>Poskytovatel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 přijata vhodná a dostatečná technická a org</w:t>
      </w:r>
      <w:r w:rsidR="0043553F">
        <w:rPr>
          <w:rFonts w:ascii="Times New Roman" w:hAnsi="Times New Roman"/>
          <w:szCs w:val="24"/>
          <w:lang w:eastAsia="cs-CZ"/>
        </w:rPr>
        <w:t>anizační opatření, aby zajistila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 úroveň zabezpečení odpovídající danému riziku, které představuje zpracování, zejména náhodné nebo protiprávní zničení, ztráta, pozměňování, neoprávněné zpřístupnění </w:t>
      </w:r>
      <w:r w:rsidR="009C03DD" w:rsidRPr="0043553F">
        <w:rPr>
          <w:rFonts w:ascii="Times New Roman" w:hAnsi="Times New Roman"/>
          <w:szCs w:val="24"/>
          <w:lang w:eastAsia="cs-CZ"/>
        </w:rPr>
        <w:lastRenderedPageBreak/>
        <w:t xml:space="preserve">předávaných, uložených nebo jinak zpracovávaných osobních údajů, nebo neoprávněný přístup k nim. </w:t>
      </w:r>
      <w:r w:rsidR="0043553F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43553F">
        <w:rPr>
          <w:rFonts w:ascii="Times New Roman" w:hAnsi="Times New Roman"/>
          <w:szCs w:val="24"/>
          <w:lang w:eastAsia="cs-CZ"/>
        </w:rPr>
        <w:t>garantuje stejnou nebo vyšší úroveň ochrany formou přijatých technických a organizačních opatření po celou dobu trvání této Smlouvy.</w:t>
      </w:r>
    </w:p>
    <w:p w14:paraId="72AD6864" w14:textId="4B36EDB8" w:rsidR="009C03DD" w:rsidRPr="0043553F" w:rsidRDefault="0043553F" w:rsidP="0043553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43553F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se zavazuje, že bude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 nápomocen prostřednictvím vhodných technických a organizačních opatření, pokud je to možné, pro splnění </w:t>
      </w:r>
      <w:r>
        <w:rPr>
          <w:rFonts w:ascii="Times New Roman" w:hAnsi="Times New Roman"/>
          <w:szCs w:val="24"/>
          <w:lang w:eastAsia="cs-CZ"/>
        </w:rPr>
        <w:t>Objednatelovy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 povinnosti reagovat na žádosti o výkon práv subjektu údajů stanovených v kapitole III obecného nařízení o ochraně osobních údajů.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Pokud se </w:t>
      </w:r>
      <w:r>
        <w:rPr>
          <w:rFonts w:ascii="Times New Roman" w:hAnsi="Times New Roman"/>
          <w:szCs w:val="24"/>
          <w:lang w:eastAsia="cs-CZ"/>
        </w:rPr>
        <w:t>Poskytovatel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 dozví o uplatnění některého z práv subjektu údajů podle čl. 12 až 23 obecného nařízení o ochraně osobních údajů, sdělí to neprodleně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43553F">
        <w:rPr>
          <w:rFonts w:ascii="Times New Roman" w:hAnsi="Times New Roman"/>
          <w:szCs w:val="24"/>
          <w:lang w:eastAsia="cs-CZ"/>
        </w:rPr>
        <w:t xml:space="preserve">, nejpozději však do 24 hodin od doby, kdy se o uplatnění práva subjektu údajů dozvěděl. </w:t>
      </w:r>
    </w:p>
    <w:p w14:paraId="4AD82F03" w14:textId="720EF605" w:rsidR="009C03DD" w:rsidRPr="00101BE8" w:rsidRDefault="00101BE8" w:rsidP="00101BE8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01BE8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se zavazuje, že v souladu s rozhodnutím </w:t>
      </w:r>
      <w:r>
        <w:rPr>
          <w:rFonts w:ascii="Times New Roman" w:hAnsi="Times New Roman"/>
          <w:szCs w:val="24"/>
          <w:lang w:eastAsia="cs-CZ"/>
        </w:rPr>
        <w:t>Objednatele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 všechny osobní údaje buď vymaže, nebo je vrátí po ukončení poskytování služeb spojených se zpracováním, a vymaže existující kopie, pokud právo Evropské unie nebo členského státu nepožaduje uložení daných osobních údajů.</w:t>
      </w:r>
      <w:r>
        <w:rPr>
          <w:rFonts w:ascii="Times New Roman" w:hAnsi="Times New Roman"/>
          <w:szCs w:val="24"/>
          <w:lang w:eastAsia="cs-CZ"/>
        </w:rPr>
        <w:t xml:space="preserve"> Poskytovatel 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současně prohlašuje, že disponuje vhodným technickým opatřením, které umožňuje na základě rozhodnutí </w:t>
      </w:r>
      <w:r w:rsidR="00636907">
        <w:rPr>
          <w:rFonts w:ascii="Times New Roman" w:hAnsi="Times New Roman"/>
          <w:szCs w:val="24"/>
          <w:lang w:eastAsia="cs-CZ"/>
        </w:rPr>
        <w:t>Objednatele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 výmaz vybraných osobních údajů.</w:t>
      </w:r>
    </w:p>
    <w:p w14:paraId="659E625E" w14:textId="4A6DAADC" w:rsidR="009C03DD" w:rsidRPr="00D1649F" w:rsidRDefault="00101BE8" w:rsidP="00D1649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01BE8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zpracovává osobní údaje pouze na základě doložených a zdokumentovaných pokynů </w:t>
      </w:r>
      <w:r w:rsidRPr="00101BE8">
        <w:rPr>
          <w:rFonts w:ascii="Times New Roman" w:hAnsi="Times New Roman"/>
          <w:szCs w:val="24"/>
          <w:lang w:eastAsia="cs-CZ"/>
        </w:rPr>
        <w:t>Objednatele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, včetně v otázkách předání osobních údajů do třetí země nebo mezinárodní organizaci, pokud mu toto zpracování již neukládají právo Evropské unie nebo České republiky, které se na </w:t>
      </w:r>
      <w:r w:rsidRPr="00101BE8">
        <w:rPr>
          <w:rFonts w:ascii="Times New Roman" w:hAnsi="Times New Roman"/>
          <w:szCs w:val="24"/>
          <w:lang w:eastAsia="cs-CZ"/>
        </w:rPr>
        <w:t>Objednatele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 vztahuje; v takovém případě </w:t>
      </w:r>
      <w:r w:rsidRPr="00101BE8">
        <w:rPr>
          <w:rFonts w:ascii="Times New Roman" w:hAnsi="Times New Roman"/>
          <w:szCs w:val="24"/>
          <w:lang w:eastAsia="cs-CZ"/>
        </w:rPr>
        <w:t>Poskytovatel Objednatele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 informuje o tomto právním požadavku před zpracováním, ledaže by tyto právní předpisy toto informování zakazovaly z důležitých důvodů veřejného zájmu.</w:t>
      </w:r>
      <w:r w:rsidRPr="00101BE8">
        <w:rPr>
          <w:rFonts w:ascii="Times New Roman" w:hAnsi="Times New Roman"/>
          <w:szCs w:val="24"/>
          <w:lang w:eastAsia="cs-CZ"/>
        </w:rPr>
        <w:t xml:space="preserve"> </w:t>
      </w:r>
      <w:r w:rsidR="009C03DD" w:rsidRPr="00101BE8">
        <w:rPr>
          <w:rFonts w:ascii="Times New Roman" w:hAnsi="Times New Roman"/>
          <w:szCs w:val="24"/>
          <w:lang w:eastAsia="cs-CZ"/>
        </w:rPr>
        <w:t>Pokyny jsou vydány formou této Smlouvy</w:t>
      </w:r>
      <w:r w:rsidRPr="00101BE8">
        <w:rPr>
          <w:rFonts w:ascii="Times New Roman" w:hAnsi="Times New Roman"/>
          <w:szCs w:val="24"/>
          <w:lang w:eastAsia="cs-CZ"/>
        </w:rPr>
        <w:t>.</w:t>
      </w:r>
      <w:r w:rsidR="0037469A">
        <w:rPr>
          <w:rFonts w:ascii="Times New Roman" w:hAnsi="Times New Roman"/>
          <w:szCs w:val="24"/>
          <w:lang w:eastAsia="cs-CZ"/>
        </w:rPr>
        <w:t xml:space="preserve"> Objednatel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 může vydávat </w:t>
      </w:r>
      <w:r w:rsidR="0037469A">
        <w:rPr>
          <w:rFonts w:ascii="Times New Roman" w:hAnsi="Times New Roman"/>
          <w:szCs w:val="24"/>
          <w:lang w:eastAsia="cs-CZ"/>
        </w:rPr>
        <w:t xml:space="preserve">i 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další písemné pokyny doručené </w:t>
      </w:r>
      <w:r w:rsidR="0037469A">
        <w:rPr>
          <w:rFonts w:ascii="Times New Roman" w:hAnsi="Times New Roman"/>
          <w:szCs w:val="24"/>
          <w:lang w:eastAsia="cs-CZ"/>
        </w:rPr>
        <w:t>Poskytovateli</w:t>
      </w:r>
      <w:r w:rsidR="009C03DD" w:rsidRPr="00101BE8">
        <w:rPr>
          <w:rFonts w:ascii="Times New Roman" w:hAnsi="Times New Roman"/>
          <w:szCs w:val="24"/>
          <w:lang w:eastAsia="cs-CZ"/>
        </w:rPr>
        <w:t xml:space="preserve"> prostřednictvím e-mailu za použití zaručeného elektronického podpisu, prostřednictvím datové schránky nebo doručením prostřednictvím držitele poštovní licence. </w:t>
      </w:r>
      <w:r w:rsidR="009C03DD" w:rsidRPr="0037469A">
        <w:rPr>
          <w:rFonts w:ascii="Times New Roman" w:hAnsi="Times New Roman"/>
          <w:szCs w:val="24"/>
          <w:lang w:eastAsia="cs-CZ"/>
        </w:rPr>
        <w:t>Pokyny vydané ad hoc podle předchozí</w:t>
      </w:r>
      <w:r w:rsidR="0037469A">
        <w:rPr>
          <w:rFonts w:ascii="Times New Roman" w:hAnsi="Times New Roman"/>
          <w:szCs w:val="24"/>
          <w:lang w:eastAsia="cs-CZ"/>
        </w:rPr>
        <w:t xml:space="preserve"> věty 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mají přednost před pokyny vyjádřenými formou této Smlouvy. Seznam osob oprávněných k vydání pokynů </w:t>
      </w:r>
      <w:r w:rsidR="0037469A">
        <w:rPr>
          <w:rFonts w:ascii="Times New Roman" w:hAnsi="Times New Roman"/>
          <w:szCs w:val="24"/>
          <w:lang w:eastAsia="cs-CZ"/>
        </w:rPr>
        <w:t>Objednatele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 je uveden v Příloze číslo </w:t>
      </w:r>
      <w:r w:rsidR="0037469A">
        <w:rPr>
          <w:rFonts w:ascii="Times New Roman" w:hAnsi="Times New Roman"/>
          <w:szCs w:val="24"/>
          <w:lang w:eastAsia="cs-CZ"/>
        </w:rPr>
        <w:t>2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 této Smlouvy. </w:t>
      </w:r>
      <w:r w:rsidR="0037469A">
        <w:rPr>
          <w:rFonts w:ascii="Times New Roman" w:hAnsi="Times New Roman"/>
          <w:szCs w:val="24"/>
          <w:lang w:eastAsia="cs-CZ"/>
        </w:rPr>
        <w:t>Objednatel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 je oprávněn prostřednictvím </w:t>
      </w:r>
      <w:r w:rsidR="0037469A">
        <w:rPr>
          <w:rFonts w:ascii="Times New Roman" w:hAnsi="Times New Roman"/>
          <w:szCs w:val="24"/>
          <w:lang w:eastAsia="cs-CZ"/>
        </w:rPr>
        <w:t>osoby oprávněné k podpisu této smlouvy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 jednostranně seznam oprávněných osob změnit. </w:t>
      </w:r>
      <w:r w:rsidR="0037469A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je povinen veškeré pokyny </w:t>
      </w:r>
      <w:r w:rsidR="0037469A">
        <w:rPr>
          <w:rFonts w:ascii="Times New Roman" w:hAnsi="Times New Roman"/>
          <w:szCs w:val="24"/>
          <w:lang w:eastAsia="cs-CZ"/>
        </w:rPr>
        <w:t>Objednatele</w:t>
      </w:r>
      <w:r w:rsidR="009C03DD" w:rsidRPr="0037469A">
        <w:rPr>
          <w:rFonts w:ascii="Times New Roman" w:hAnsi="Times New Roman"/>
          <w:szCs w:val="24"/>
          <w:lang w:eastAsia="cs-CZ"/>
        </w:rPr>
        <w:t xml:space="preserve"> na jeho vyžádání doložit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a osvědčit tak oprávněnost jím prováděného zpracování. </w:t>
      </w:r>
      <w:r w:rsidR="00D1649F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neprodleně informuje </w:t>
      </w:r>
      <w:r w:rsidR="00D1649F">
        <w:rPr>
          <w:rFonts w:ascii="Times New Roman" w:hAnsi="Times New Roman"/>
          <w:szCs w:val="24"/>
          <w:lang w:eastAsia="cs-CZ"/>
        </w:rPr>
        <w:t>Objednatele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, jestliže podle názoru </w:t>
      </w:r>
      <w:r w:rsidR="00D1649F">
        <w:rPr>
          <w:rFonts w:ascii="Times New Roman" w:hAnsi="Times New Roman"/>
          <w:szCs w:val="24"/>
          <w:lang w:eastAsia="cs-CZ"/>
        </w:rPr>
        <w:t>Poskytovatele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určitý pokyn </w:t>
      </w:r>
      <w:r w:rsidR="00D1649F">
        <w:rPr>
          <w:rFonts w:ascii="Times New Roman" w:hAnsi="Times New Roman"/>
          <w:szCs w:val="24"/>
          <w:lang w:eastAsia="cs-CZ"/>
        </w:rPr>
        <w:t>Objednatele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porušuje obecné nařízení o ochraně osobních údajů nebo jiné předpisy Evropské unie nebo České republiky týkající se ochrany osobních údajů.</w:t>
      </w:r>
      <w:r w:rsidR="00D1649F">
        <w:rPr>
          <w:rFonts w:ascii="Times New Roman" w:hAnsi="Times New Roman"/>
          <w:szCs w:val="24"/>
          <w:lang w:eastAsia="cs-CZ"/>
        </w:rPr>
        <w:t xml:space="preserve"> 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není oprávněn zpracovávat osobní údaje pro </w:t>
      </w:r>
      <w:r w:rsidR="00D1649F">
        <w:rPr>
          <w:rFonts w:ascii="Times New Roman" w:hAnsi="Times New Roman"/>
          <w:szCs w:val="24"/>
          <w:lang w:eastAsia="cs-CZ"/>
        </w:rPr>
        <w:t>Objednatele</w:t>
      </w:r>
      <w:r w:rsidR="009C03DD" w:rsidRPr="00D1649F">
        <w:rPr>
          <w:rFonts w:ascii="Times New Roman" w:hAnsi="Times New Roman"/>
          <w:szCs w:val="24"/>
          <w:lang w:eastAsia="cs-CZ"/>
        </w:rPr>
        <w:t>, pokud dojde k ukončení účinnosti této Smlouvy, neboť zpracování na základě uzavřené smlouvy je nezbytnou podmínkou pro naplnění požadavků obecného nařízení o ochraně osobních údajů.</w:t>
      </w:r>
    </w:p>
    <w:p w14:paraId="1DC115A8" w14:textId="48F988B3" w:rsidR="009C03DD" w:rsidRPr="00D1649F" w:rsidRDefault="00D1649F" w:rsidP="00D1649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D1649F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se zavazuje, že bude zachovávat mlčenlivost o všech skutečnostech, o kterých se dozvěděl v souvislosti se zpracováním osobních údajů, k nimž má v souvislosti s hlavními smlouvami přístup. Stejnou povinnost mají i zaměstnanci </w:t>
      </w:r>
      <w:r>
        <w:rPr>
          <w:rFonts w:ascii="Times New Roman" w:hAnsi="Times New Roman"/>
          <w:szCs w:val="24"/>
          <w:lang w:eastAsia="cs-CZ"/>
        </w:rPr>
        <w:t>Poskytovatele</w:t>
      </w:r>
      <w:r w:rsidR="009C03DD" w:rsidRPr="00D1649F">
        <w:rPr>
          <w:rFonts w:ascii="Times New Roman" w:hAnsi="Times New Roman"/>
          <w:szCs w:val="24"/>
          <w:lang w:eastAsia="cs-CZ"/>
        </w:rPr>
        <w:t>, příp. další zpracovatelé a jejich zaměstnanci. Povinnost mlčenlivosti trvá i po ukončení tohoto smluvního vztahu.</w:t>
      </w:r>
    </w:p>
    <w:p w14:paraId="669DDB54" w14:textId="31DF3FE1" w:rsidR="009C03DD" w:rsidRPr="00D1649F" w:rsidRDefault="00D1649F" w:rsidP="00D1649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D1649F">
        <w:rPr>
          <w:rFonts w:ascii="Times New Roman" w:hAnsi="Times New Roman"/>
          <w:szCs w:val="24"/>
          <w:lang w:eastAsia="cs-CZ"/>
        </w:rPr>
        <w:t xml:space="preserve">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se zavazuje poskytnout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veškeré informace potřebné </w:t>
      </w:r>
      <w:r>
        <w:rPr>
          <w:rFonts w:ascii="Times New Roman" w:hAnsi="Times New Roman"/>
          <w:szCs w:val="24"/>
          <w:lang w:eastAsia="cs-CZ"/>
        </w:rPr>
        <w:t>k doložení toho, že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splnil povinnosti stanovené v čl. 28 obecného nařízení o ochraně osobních údajů</w:t>
      </w:r>
      <w:r>
        <w:rPr>
          <w:rFonts w:ascii="Times New Roman" w:hAnsi="Times New Roman"/>
          <w:szCs w:val="24"/>
          <w:lang w:eastAsia="cs-CZ"/>
        </w:rPr>
        <w:t xml:space="preserve"> či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v této Smlouvě, a umožní audity, včetně inspekcí, prováděné </w:t>
      </w:r>
      <w:r>
        <w:rPr>
          <w:rFonts w:ascii="Times New Roman" w:hAnsi="Times New Roman"/>
          <w:szCs w:val="24"/>
          <w:lang w:eastAsia="cs-CZ"/>
        </w:rPr>
        <w:t>Objednatelem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nebo jiným auditorem, kterého </w:t>
      </w:r>
      <w:r>
        <w:rPr>
          <w:rFonts w:ascii="Times New Roman" w:hAnsi="Times New Roman"/>
          <w:szCs w:val="24"/>
          <w:lang w:eastAsia="cs-CZ"/>
        </w:rPr>
        <w:t>Objednatel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pověří, a k těmto auditům přispěje.</w:t>
      </w:r>
      <w:r>
        <w:rPr>
          <w:rFonts w:ascii="Times New Roman" w:hAnsi="Times New Roman"/>
          <w:szCs w:val="24"/>
          <w:lang w:eastAsia="cs-CZ"/>
        </w:rPr>
        <w:t xml:space="preserve"> 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umožní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nebo jím určeným auditorům přístup do </w:t>
      </w:r>
      <w:r>
        <w:rPr>
          <w:rFonts w:ascii="Times New Roman" w:hAnsi="Times New Roman"/>
          <w:szCs w:val="24"/>
          <w:lang w:eastAsia="cs-CZ"/>
        </w:rPr>
        <w:t xml:space="preserve">svého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sídla nebo na místa zpracování </w:t>
      </w:r>
      <w:r>
        <w:rPr>
          <w:rFonts w:ascii="Times New Roman" w:hAnsi="Times New Roman"/>
          <w:szCs w:val="24"/>
          <w:lang w:eastAsia="cs-CZ"/>
        </w:rPr>
        <w:t xml:space="preserve">osobních údajů. 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zajistí, aby měl </w:t>
      </w:r>
      <w:r>
        <w:rPr>
          <w:rFonts w:ascii="Times New Roman" w:hAnsi="Times New Roman"/>
          <w:szCs w:val="24"/>
          <w:lang w:eastAsia="cs-CZ"/>
        </w:rPr>
        <w:t>Objednatel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stejná oprávnění ve vztahu </w:t>
      </w:r>
      <w:r w:rsidR="009C03DD" w:rsidRPr="00D1649F">
        <w:rPr>
          <w:rFonts w:ascii="Times New Roman" w:hAnsi="Times New Roman"/>
          <w:szCs w:val="24"/>
          <w:lang w:eastAsia="cs-CZ"/>
        </w:rPr>
        <w:lastRenderedPageBreak/>
        <w:t>k</w:t>
      </w:r>
      <w:r>
        <w:rPr>
          <w:rFonts w:ascii="Times New Roman" w:hAnsi="Times New Roman"/>
          <w:szCs w:val="24"/>
          <w:lang w:eastAsia="cs-CZ"/>
        </w:rPr>
        <w:t> </w:t>
      </w:r>
      <w:r w:rsidR="009C03DD" w:rsidRPr="00D1649F">
        <w:rPr>
          <w:rFonts w:ascii="Times New Roman" w:hAnsi="Times New Roman"/>
          <w:szCs w:val="24"/>
          <w:lang w:eastAsia="cs-CZ"/>
        </w:rPr>
        <w:t>dalším zpracovatelům.</w:t>
      </w:r>
      <w:r>
        <w:rPr>
          <w:rFonts w:ascii="Times New Roman" w:hAnsi="Times New Roman"/>
          <w:szCs w:val="24"/>
          <w:lang w:eastAsia="cs-CZ"/>
        </w:rPr>
        <w:t xml:space="preserve"> Poskytovatel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poskytne na vyžádání </w:t>
      </w:r>
      <w:r>
        <w:rPr>
          <w:rFonts w:ascii="Times New Roman" w:hAnsi="Times New Roman"/>
          <w:szCs w:val="24"/>
          <w:lang w:eastAsia="cs-CZ"/>
        </w:rPr>
        <w:t>Objednateli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veškerou dokumentaci, kterou jsou dokumentována přijatá technická a organizační opatření k</w:t>
      </w:r>
      <w:r>
        <w:rPr>
          <w:rFonts w:ascii="Times New Roman" w:hAnsi="Times New Roman"/>
          <w:szCs w:val="24"/>
          <w:lang w:eastAsia="cs-CZ"/>
        </w:rPr>
        <w:t> 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ochraně osobních údajů u </w:t>
      </w:r>
      <w:r>
        <w:rPr>
          <w:rFonts w:ascii="Times New Roman" w:hAnsi="Times New Roman"/>
          <w:szCs w:val="24"/>
          <w:lang w:eastAsia="cs-CZ"/>
        </w:rPr>
        <w:t>něj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nebo dalších zpracovatelů.</w:t>
      </w:r>
      <w:r>
        <w:rPr>
          <w:rFonts w:ascii="Times New Roman" w:hAnsi="Times New Roman"/>
          <w:szCs w:val="24"/>
          <w:lang w:eastAsia="cs-CZ"/>
        </w:rPr>
        <w:t xml:space="preserve"> Poskytovatel </w:t>
      </w:r>
      <w:r w:rsidR="009C03DD" w:rsidRPr="00D1649F">
        <w:rPr>
          <w:rFonts w:ascii="Times New Roman" w:hAnsi="Times New Roman"/>
          <w:szCs w:val="24"/>
          <w:lang w:eastAsia="cs-CZ"/>
        </w:rPr>
        <w:t>prohlašuje, že dodržuje a bude dodržovat schválený mechanizmus pro vydávání osvědčení uvedený v</w:t>
      </w:r>
      <w:r>
        <w:rPr>
          <w:rFonts w:ascii="Times New Roman" w:hAnsi="Times New Roman"/>
          <w:szCs w:val="24"/>
          <w:lang w:eastAsia="cs-CZ"/>
        </w:rPr>
        <w:t> </w:t>
      </w:r>
      <w:r w:rsidR="009C03DD" w:rsidRPr="00D1649F">
        <w:rPr>
          <w:rFonts w:ascii="Times New Roman" w:hAnsi="Times New Roman"/>
          <w:szCs w:val="24"/>
          <w:lang w:eastAsia="cs-CZ"/>
        </w:rPr>
        <w:t>čl.</w:t>
      </w:r>
      <w:r>
        <w:rPr>
          <w:rFonts w:ascii="Times New Roman" w:hAnsi="Times New Roman"/>
          <w:szCs w:val="24"/>
          <w:lang w:eastAsia="cs-CZ"/>
        </w:rPr>
        <w:t> </w:t>
      </w:r>
      <w:r w:rsidR="009C03DD" w:rsidRPr="00D1649F">
        <w:rPr>
          <w:rFonts w:ascii="Times New Roman" w:hAnsi="Times New Roman"/>
          <w:szCs w:val="24"/>
          <w:lang w:eastAsia="cs-CZ"/>
        </w:rPr>
        <w:t>42 obecného nařízení o ochraně osobních údajů.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V případě ukončení této Smlouvy je </w:t>
      </w:r>
      <w:r>
        <w:rPr>
          <w:rFonts w:ascii="Times New Roman" w:hAnsi="Times New Roman"/>
          <w:szCs w:val="24"/>
          <w:lang w:eastAsia="cs-CZ"/>
        </w:rPr>
        <w:t>Poskytovatel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povinen v souladu s pokyny </w:t>
      </w:r>
      <w:r>
        <w:rPr>
          <w:rFonts w:ascii="Times New Roman" w:hAnsi="Times New Roman"/>
          <w:szCs w:val="24"/>
          <w:lang w:eastAsia="cs-CZ"/>
        </w:rPr>
        <w:t>Objednatele</w:t>
      </w:r>
      <w:r w:rsidR="009C03DD" w:rsidRPr="00D1649F">
        <w:rPr>
          <w:rFonts w:ascii="Times New Roman" w:hAnsi="Times New Roman"/>
          <w:szCs w:val="24"/>
          <w:lang w:eastAsia="cs-CZ"/>
        </w:rPr>
        <w:t xml:space="preserve"> provést výmaz osobních údajů nebo zajistit jejich vrácení.</w:t>
      </w:r>
    </w:p>
    <w:p w14:paraId="3D0AE70C" w14:textId="77777777" w:rsidR="009C03DD" w:rsidRDefault="009C03DD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</w:p>
    <w:p w14:paraId="5D2757F3" w14:textId="3BE3D9BE" w:rsidR="009C03DD" w:rsidRDefault="00636907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636907">
        <w:rPr>
          <w:rFonts w:ascii="Times New Roman" w:hAnsi="Times New Roman"/>
          <w:b/>
          <w:szCs w:val="24"/>
          <w:lang w:eastAsia="cs-CZ"/>
        </w:rPr>
        <w:t>Čl. VI</w:t>
      </w:r>
      <w:r>
        <w:rPr>
          <w:rFonts w:ascii="Times New Roman" w:hAnsi="Times New Roman"/>
          <w:b/>
          <w:szCs w:val="24"/>
          <w:lang w:eastAsia="cs-CZ"/>
        </w:rPr>
        <w:t>I</w:t>
      </w:r>
      <w:r w:rsidRPr="00636907">
        <w:rPr>
          <w:rFonts w:ascii="Times New Roman" w:hAnsi="Times New Roman"/>
          <w:b/>
          <w:szCs w:val="24"/>
          <w:lang w:eastAsia="cs-CZ"/>
        </w:rPr>
        <w:t>I.</w:t>
      </w:r>
    </w:p>
    <w:p w14:paraId="1656E40B" w14:textId="06DCBC10" w:rsidR="00D3032F" w:rsidRPr="001A7935" w:rsidRDefault="00D3032F" w:rsidP="007840A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Cs w:val="24"/>
          <w:lang w:eastAsia="cs-CZ"/>
        </w:rPr>
      </w:pPr>
      <w:r w:rsidRPr="001A7935">
        <w:rPr>
          <w:rFonts w:ascii="Times New Roman" w:hAnsi="Times New Roman"/>
          <w:b/>
          <w:szCs w:val="24"/>
          <w:lang w:eastAsia="cs-CZ"/>
        </w:rPr>
        <w:t>Společná a závěrečná ustanoven</w:t>
      </w:r>
      <w:r w:rsidR="007840AE">
        <w:rPr>
          <w:rFonts w:ascii="Times New Roman" w:hAnsi="Times New Roman"/>
          <w:b/>
          <w:szCs w:val="24"/>
          <w:lang w:eastAsia="cs-CZ"/>
        </w:rPr>
        <w:t>í</w:t>
      </w:r>
    </w:p>
    <w:p w14:paraId="1E772F92" w14:textId="77777777" w:rsidR="00D3032F" w:rsidRPr="007840AE" w:rsidRDefault="00D3032F" w:rsidP="007840AE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Tuto smlouvu lze měnit anebo doplňovat pouze písemnými dodatky, které musí být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schváleny a podepsány oběma smluvními stranami. Kontaktní osoby a kontaktní údaje je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možné měnit jednostranným oznámením zaslaným druhé smluvní straně.</w:t>
      </w:r>
    </w:p>
    <w:p w14:paraId="5D68C902" w14:textId="77777777" w:rsidR="00D3032F" w:rsidRPr="00C8144D" w:rsidRDefault="00D3032F" w:rsidP="007840AE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Právní vztahy touto smlouvou neupravené se řídí občanským zákoníkem a dalšími obecně</w:t>
      </w:r>
      <w:r w:rsidR="00BD1D2A">
        <w:rPr>
          <w:rFonts w:ascii="Times New Roman" w:hAnsi="Times New Roman"/>
          <w:szCs w:val="24"/>
          <w:lang w:eastAsia="cs-CZ"/>
        </w:rPr>
        <w:t xml:space="preserve"> </w:t>
      </w:r>
      <w:r w:rsidRPr="00C8144D">
        <w:rPr>
          <w:rFonts w:ascii="Times New Roman" w:hAnsi="Times New Roman"/>
          <w:szCs w:val="24"/>
          <w:lang w:eastAsia="cs-CZ"/>
        </w:rPr>
        <w:t>závaznými právními předpisy.</w:t>
      </w:r>
    </w:p>
    <w:p w14:paraId="17F42AD2" w14:textId="4FF558A6" w:rsidR="00D3032F" w:rsidRPr="00E96A02" w:rsidRDefault="00E96A02" w:rsidP="00E96A02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E96A02">
        <w:rPr>
          <w:rFonts w:ascii="Times New Roman" w:hAnsi="Times New Roman"/>
          <w:szCs w:val="24"/>
          <w:lang w:eastAsia="cs-CZ"/>
        </w:rPr>
        <w:t xml:space="preserve"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smluv. </w:t>
      </w:r>
      <w:r>
        <w:rPr>
          <w:rFonts w:ascii="Times New Roman" w:hAnsi="Times New Roman"/>
          <w:szCs w:val="24"/>
          <w:lang w:eastAsia="cs-CZ"/>
        </w:rPr>
        <w:t>Poskytovatel</w:t>
      </w:r>
      <w:r w:rsidRPr="00E96A02">
        <w:rPr>
          <w:rFonts w:ascii="Times New Roman" w:hAnsi="Times New Roman"/>
          <w:szCs w:val="24"/>
          <w:lang w:eastAsia="cs-CZ"/>
        </w:rPr>
        <w:t xml:space="preserve"> souhlasí s uveřejněním této smlouvy i případných dodatků uzavřených k této smlouvě v registru smluv. Uveřejnění v registru smluv zabezpečí </w:t>
      </w:r>
      <w:r>
        <w:rPr>
          <w:rFonts w:ascii="Times New Roman" w:hAnsi="Times New Roman"/>
          <w:szCs w:val="24"/>
          <w:lang w:eastAsia="cs-CZ"/>
        </w:rPr>
        <w:t>Objednatel</w:t>
      </w:r>
      <w:r w:rsidRPr="00E96A02">
        <w:rPr>
          <w:rFonts w:ascii="Times New Roman" w:hAnsi="Times New Roman"/>
          <w:szCs w:val="24"/>
          <w:lang w:eastAsia="cs-CZ"/>
        </w:rPr>
        <w:t>.</w:t>
      </w:r>
    </w:p>
    <w:p w14:paraId="0D1B6CA5" w14:textId="77777777" w:rsidR="00DD5D01" w:rsidRPr="001A7935" w:rsidRDefault="00426CCA" w:rsidP="007840AE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  <w:lang w:eastAsia="cs-CZ"/>
        </w:rPr>
      </w:pPr>
      <w:r w:rsidRPr="001A7935">
        <w:rPr>
          <w:rFonts w:ascii="Times New Roman" w:hAnsi="Times New Roman"/>
          <w:szCs w:val="24"/>
          <w:lang w:eastAsia="cs-CZ"/>
        </w:rPr>
        <w:t xml:space="preserve">Smluvní strany berou na vědomí, že </w:t>
      </w:r>
      <w:r w:rsidR="00855B87" w:rsidRPr="001A7935">
        <w:rPr>
          <w:rFonts w:ascii="Times New Roman" w:hAnsi="Times New Roman"/>
          <w:szCs w:val="24"/>
          <w:lang w:eastAsia="cs-CZ"/>
        </w:rPr>
        <w:t>O</w:t>
      </w:r>
      <w:r w:rsidR="00DD5D01" w:rsidRPr="001A7935">
        <w:rPr>
          <w:rFonts w:ascii="Times New Roman" w:hAnsi="Times New Roman"/>
          <w:szCs w:val="24"/>
          <w:lang w:eastAsia="cs-CZ"/>
        </w:rPr>
        <w:t xml:space="preserve">bjednatel </w:t>
      </w:r>
      <w:r w:rsidRPr="001A7935">
        <w:rPr>
          <w:rFonts w:ascii="Times New Roman" w:hAnsi="Times New Roman"/>
          <w:szCs w:val="24"/>
          <w:lang w:eastAsia="cs-CZ"/>
        </w:rPr>
        <w:t>je povin</w:t>
      </w:r>
      <w:r w:rsidR="00DD5D01" w:rsidRPr="001A7935">
        <w:rPr>
          <w:rFonts w:ascii="Times New Roman" w:hAnsi="Times New Roman"/>
          <w:szCs w:val="24"/>
          <w:lang w:eastAsia="cs-CZ"/>
        </w:rPr>
        <w:t>en</w:t>
      </w:r>
      <w:r w:rsidRPr="001A7935">
        <w:rPr>
          <w:rFonts w:ascii="Times New Roman" w:hAnsi="Times New Roman"/>
          <w:szCs w:val="24"/>
          <w:lang w:eastAsia="cs-CZ"/>
        </w:rPr>
        <w:t xml:space="preserve"> na dotaz třetí osoby poskytovat informace podle ustanovení zákona č. 106/1999 Sb., o svobodném přístupu k informacím, v platném znění, a souhlasí s tím, aby veškeré informace, s výjimkou osobních údajů, byly poskytnuty třetím osobám, pokud si je vyžádají, a též prohlašují, že nic z obsahu této </w:t>
      </w:r>
      <w:r w:rsidR="002A2684" w:rsidRPr="001A7935">
        <w:rPr>
          <w:rFonts w:ascii="Times New Roman" w:hAnsi="Times New Roman"/>
          <w:szCs w:val="24"/>
          <w:lang w:eastAsia="cs-CZ"/>
        </w:rPr>
        <w:t>s</w:t>
      </w:r>
      <w:r w:rsidRPr="001A7935">
        <w:rPr>
          <w:rFonts w:ascii="Times New Roman" w:hAnsi="Times New Roman"/>
          <w:szCs w:val="24"/>
          <w:lang w:eastAsia="cs-CZ"/>
        </w:rPr>
        <w:t>mlouvy nepovažují za důvěrné ani obch</w:t>
      </w:r>
      <w:bookmarkStart w:id="1" w:name="_GoBack"/>
      <w:bookmarkEnd w:id="1"/>
      <w:r w:rsidRPr="001A7935">
        <w:rPr>
          <w:rFonts w:ascii="Times New Roman" w:hAnsi="Times New Roman"/>
          <w:szCs w:val="24"/>
          <w:lang w:eastAsia="cs-CZ"/>
        </w:rPr>
        <w:t xml:space="preserve">odní tajemství a souhlasí se zařazením této </w:t>
      </w:r>
      <w:r w:rsidR="002A2684" w:rsidRPr="001A7935">
        <w:rPr>
          <w:rFonts w:ascii="Times New Roman" w:hAnsi="Times New Roman"/>
          <w:szCs w:val="24"/>
          <w:lang w:eastAsia="cs-CZ"/>
        </w:rPr>
        <w:t>s</w:t>
      </w:r>
      <w:r w:rsidRPr="001A7935">
        <w:rPr>
          <w:rFonts w:ascii="Times New Roman" w:hAnsi="Times New Roman"/>
          <w:szCs w:val="24"/>
          <w:lang w:eastAsia="cs-CZ"/>
        </w:rPr>
        <w:t>mlouvy do veřejně volně přístupné databáze smluv</w:t>
      </w:r>
      <w:r w:rsidR="004B6126" w:rsidRPr="001A7935">
        <w:rPr>
          <w:rFonts w:ascii="Times New Roman" w:hAnsi="Times New Roman"/>
          <w:szCs w:val="24"/>
          <w:lang w:eastAsia="cs-CZ"/>
        </w:rPr>
        <w:t xml:space="preserve">, včetně případných příloh. </w:t>
      </w:r>
    </w:p>
    <w:p w14:paraId="7023ABD0" w14:textId="77777777" w:rsidR="004B6126" w:rsidRDefault="004B6126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Cs w:val="24"/>
          <w:lang w:eastAsia="cs-CZ"/>
        </w:rPr>
      </w:pPr>
    </w:p>
    <w:p w14:paraId="7C8ACD89" w14:textId="77777777" w:rsidR="00426CCA" w:rsidRDefault="00426CCA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Cs w:val="24"/>
          <w:lang w:eastAsia="cs-CZ"/>
        </w:rPr>
      </w:pPr>
    </w:p>
    <w:p w14:paraId="73FBE8EB" w14:textId="62E3E5B1" w:rsidR="000E05BD" w:rsidRDefault="00636907" w:rsidP="000458A9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eastAsia="cs-CZ"/>
        </w:rPr>
      </w:pPr>
      <w:r>
        <w:rPr>
          <w:rFonts w:ascii="Times New Roman" w:hAnsi="Times New Roman"/>
          <w:bCs/>
          <w:szCs w:val="24"/>
          <w:lang w:eastAsia="cs-CZ"/>
        </w:rPr>
        <w:t>Za objednatele:</w:t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6012AD">
        <w:rPr>
          <w:rFonts w:ascii="Times New Roman" w:hAnsi="Times New Roman"/>
          <w:bCs/>
          <w:szCs w:val="24"/>
          <w:lang w:eastAsia="cs-CZ"/>
        </w:rPr>
        <w:tab/>
      </w:r>
      <w:r w:rsidR="006012AD"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>Za poskytovatele:</w:t>
      </w:r>
    </w:p>
    <w:p w14:paraId="22236BCB" w14:textId="5BEFB4A8" w:rsidR="00426CCA" w:rsidRDefault="00426CCA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Cs w:val="24"/>
          <w:lang w:eastAsia="cs-CZ"/>
        </w:rPr>
      </w:pPr>
    </w:p>
    <w:p w14:paraId="15F26674" w14:textId="38AEB0A0" w:rsidR="00636907" w:rsidRDefault="00636907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Cs w:val="24"/>
          <w:lang w:eastAsia="cs-CZ"/>
        </w:rPr>
      </w:pPr>
      <w:r>
        <w:rPr>
          <w:rFonts w:ascii="Times New Roman" w:hAnsi="Times New Roman"/>
          <w:bCs/>
          <w:szCs w:val="24"/>
          <w:lang w:eastAsia="cs-CZ"/>
        </w:rPr>
        <w:t xml:space="preserve">(podepsáno </w:t>
      </w:r>
      <w:proofErr w:type="gramStart"/>
      <w:r>
        <w:rPr>
          <w:rFonts w:ascii="Times New Roman" w:hAnsi="Times New Roman"/>
          <w:bCs/>
          <w:szCs w:val="24"/>
          <w:lang w:eastAsia="cs-CZ"/>
        </w:rPr>
        <w:t>elektronicky)</w:t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  <w:t>(podepsáno</w:t>
      </w:r>
      <w:proofErr w:type="gramEnd"/>
      <w:r>
        <w:rPr>
          <w:rFonts w:ascii="Times New Roman" w:hAnsi="Times New Roman"/>
          <w:bCs/>
          <w:szCs w:val="24"/>
          <w:lang w:eastAsia="cs-CZ"/>
        </w:rPr>
        <w:t xml:space="preserve"> elektronicky)</w:t>
      </w:r>
    </w:p>
    <w:p w14:paraId="43EB1E4B" w14:textId="77777777" w:rsidR="00426CCA" w:rsidRPr="00250810" w:rsidRDefault="00426CCA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Cs w:val="24"/>
          <w:lang w:eastAsia="cs-CZ"/>
        </w:rPr>
      </w:pPr>
      <w:r>
        <w:rPr>
          <w:rFonts w:ascii="Times New Roman" w:hAnsi="Times New Roman"/>
          <w:bCs/>
          <w:szCs w:val="24"/>
          <w:lang w:eastAsia="cs-CZ"/>
        </w:rPr>
        <w:t>__</w:t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  <w:t>________________</w:t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  <w:t>__</w:t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</w:r>
      <w:r>
        <w:rPr>
          <w:rFonts w:ascii="Times New Roman" w:hAnsi="Times New Roman"/>
          <w:bCs/>
          <w:szCs w:val="24"/>
          <w:lang w:eastAsia="cs-CZ"/>
        </w:rPr>
        <w:softHyphen/>
        <w:t>________________</w:t>
      </w:r>
    </w:p>
    <w:p w14:paraId="2DF5EB07" w14:textId="567D6B19" w:rsidR="00E352DF" w:rsidRDefault="00636907" w:rsidP="000458A9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eastAsia="cs-CZ"/>
        </w:rPr>
      </w:pPr>
      <w:r>
        <w:rPr>
          <w:rFonts w:ascii="Times New Roman" w:hAnsi="Times New Roman"/>
          <w:bCs/>
          <w:szCs w:val="24"/>
          <w:lang w:eastAsia="cs-CZ"/>
        </w:rPr>
        <w:t xml:space="preserve">Mgr. Jiří </w:t>
      </w:r>
      <w:proofErr w:type="spellStart"/>
      <w:r>
        <w:rPr>
          <w:rFonts w:ascii="Times New Roman" w:hAnsi="Times New Roman"/>
          <w:bCs/>
          <w:szCs w:val="24"/>
          <w:lang w:eastAsia="cs-CZ"/>
        </w:rPr>
        <w:t>Leščinský</w:t>
      </w:r>
      <w:proofErr w:type="spellEnd"/>
      <w:r w:rsidR="00901C04">
        <w:rPr>
          <w:rFonts w:ascii="Times New Roman" w:hAnsi="Times New Roman"/>
          <w:bCs/>
          <w:szCs w:val="24"/>
          <w:lang w:eastAsia="cs-CZ"/>
        </w:rPr>
        <w:tab/>
      </w:r>
      <w:r w:rsidR="00901C04">
        <w:rPr>
          <w:rFonts w:ascii="Times New Roman" w:hAnsi="Times New Roman"/>
          <w:bCs/>
          <w:szCs w:val="24"/>
          <w:lang w:eastAsia="cs-CZ"/>
        </w:rPr>
        <w:tab/>
      </w:r>
      <w:r w:rsidR="00901C04">
        <w:rPr>
          <w:rFonts w:ascii="Times New Roman" w:hAnsi="Times New Roman"/>
          <w:bCs/>
          <w:szCs w:val="24"/>
          <w:lang w:eastAsia="cs-CZ"/>
        </w:rPr>
        <w:tab/>
      </w:r>
      <w:r w:rsidR="007840AE">
        <w:rPr>
          <w:rFonts w:ascii="Times New Roman" w:hAnsi="Times New Roman"/>
          <w:bCs/>
          <w:szCs w:val="24"/>
          <w:lang w:eastAsia="cs-CZ"/>
        </w:rPr>
        <w:tab/>
      </w:r>
      <w:r w:rsidR="007840AE">
        <w:rPr>
          <w:rFonts w:ascii="Times New Roman" w:hAnsi="Times New Roman"/>
          <w:bCs/>
          <w:szCs w:val="24"/>
          <w:lang w:eastAsia="cs-CZ"/>
        </w:rPr>
        <w:tab/>
      </w:r>
      <w:r w:rsidR="007840AE">
        <w:rPr>
          <w:rFonts w:ascii="Times New Roman" w:hAnsi="Times New Roman"/>
          <w:bCs/>
          <w:szCs w:val="24"/>
          <w:lang w:eastAsia="cs-CZ"/>
        </w:rPr>
        <w:tab/>
      </w:r>
      <w:r w:rsidR="005910E9">
        <w:rPr>
          <w:rFonts w:ascii="Times New Roman" w:hAnsi="Times New Roman"/>
          <w:bCs/>
          <w:szCs w:val="24"/>
          <w:lang w:eastAsia="cs-CZ"/>
        </w:rPr>
        <w:t>XXXXXXXXXXXX</w:t>
      </w:r>
      <w:r w:rsidR="00080BAC" w:rsidRPr="00080BAC">
        <w:rPr>
          <w:rFonts w:ascii="Times New Roman" w:hAnsi="Times New Roman"/>
          <w:bCs/>
          <w:szCs w:val="24"/>
          <w:lang w:eastAsia="cs-CZ"/>
        </w:rPr>
        <w:t xml:space="preserve"> </w:t>
      </w:r>
    </w:p>
    <w:p w14:paraId="4E4645D5" w14:textId="4A75C129" w:rsidR="000E05BD" w:rsidRDefault="00636907" w:rsidP="000458A9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eastAsia="cs-CZ"/>
        </w:rPr>
      </w:pPr>
      <w:r>
        <w:rPr>
          <w:rFonts w:ascii="Times New Roman" w:hAnsi="Times New Roman"/>
          <w:bCs/>
          <w:szCs w:val="24"/>
          <w:lang w:eastAsia="cs-CZ"/>
        </w:rPr>
        <w:t>ředitel</w:t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</w:r>
      <w:r w:rsidR="000E05BD">
        <w:rPr>
          <w:rFonts w:ascii="Times New Roman" w:hAnsi="Times New Roman"/>
          <w:bCs/>
          <w:szCs w:val="24"/>
          <w:lang w:eastAsia="cs-CZ"/>
        </w:rPr>
        <w:tab/>
        <w:t>jednatel</w:t>
      </w:r>
    </w:p>
    <w:p w14:paraId="78F1D17F" w14:textId="77777777" w:rsidR="001E3C50" w:rsidRPr="00C14435" w:rsidRDefault="00901C04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Cs w:val="24"/>
          <w:lang w:eastAsia="cs-CZ"/>
        </w:rPr>
      </w:pPr>
      <w:r>
        <w:rPr>
          <w:rFonts w:ascii="Times New Roman" w:hAnsi="Times New Roman"/>
          <w:bCs/>
          <w:szCs w:val="24"/>
          <w:lang w:eastAsia="cs-CZ"/>
        </w:rPr>
        <w:tab/>
      </w:r>
      <w:r>
        <w:rPr>
          <w:rFonts w:ascii="Times New Roman" w:hAnsi="Times New Roman"/>
          <w:bCs/>
          <w:szCs w:val="24"/>
          <w:lang w:eastAsia="cs-CZ"/>
        </w:rPr>
        <w:tab/>
      </w:r>
      <w:r w:rsidR="00080BAC">
        <w:rPr>
          <w:rFonts w:ascii="Times New Roman" w:hAnsi="Times New Roman"/>
          <w:bCs/>
          <w:szCs w:val="24"/>
          <w:lang w:eastAsia="cs-CZ"/>
        </w:rPr>
        <w:tab/>
      </w:r>
      <w:r w:rsidR="00080BAC">
        <w:rPr>
          <w:rFonts w:ascii="Times New Roman" w:hAnsi="Times New Roman"/>
          <w:bCs/>
          <w:szCs w:val="24"/>
          <w:lang w:eastAsia="cs-CZ"/>
        </w:rPr>
        <w:tab/>
      </w:r>
      <w:r w:rsidR="00080BAC">
        <w:rPr>
          <w:rFonts w:ascii="Times New Roman" w:hAnsi="Times New Roman"/>
          <w:bCs/>
          <w:szCs w:val="24"/>
          <w:lang w:eastAsia="cs-CZ"/>
        </w:rPr>
        <w:tab/>
      </w:r>
      <w:r w:rsidR="0090214C">
        <w:rPr>
          <w:rFonts w:ascii="Times New Roman" w:hAnsi="Times New Roman"/>
          <w:bCs/>
          <w:szCs w:val="24"/>
          <w:lang w:eastAsia="cs-CZ"/>
        </w:rPr>
        <w:tab/>
      </w:r>
      <w:r w:rsidR="0090214C">
        <w:rPr>
          <w:rFonts w:ascii="Times New Roman" w:hAnsi="Times New Roman"/>
          <w:bCs/>
          <w:szCs w:val="24"/>
          <w:lang w:eastAsia="cs-CZ"/>
        </w:rPr>
        <w:tab/>
      </w:r>
      <w:r w:rsidR="0090214C">
        <w:rPr>
          <w:rFonts w:ascii="Times New Roman" w:hAnsi="Times New Roman"/>
          <w:bCs/>
          <w:szCs w:val="24"/>
          <w:lang w:eastAsia="cs-CZ"/>
        </w:rPr>
        <w:tab/>
      </w:r>
      <w:r w:rsidR="00080BAC">
        <w:rPr>
          <w:rFonts w:ascii="Times New Roman" w:hAnsi="Times New Roman"/>
          <w:bCs/>
          <w:szCs w:val="24"/>
          <w:lang w:eastAsia="cs-CZ"/>
        </w:rPr>
        <w:tab/>
      </w:r>
      <w:r w:rsidR="00DD5D01">
        <w:rPr>
          <w:rFonts w:ascii="Times New Roman" w:hAnsi="Times New Roman"/>
          <w:bCs/>
          <w:szCs w:val="24"/>
          <w:lang w:eastAsia="cs-CZ"/>
        </w:rPr>
        <w:tab/>
      </w:r>
      <w:r w:rsidR="00C14435">
        <w:rPr>
          <w:rFonts w:ascii="Times New Roman" w:hAnsi="Times New Roman"/>
          <w:bCs/>
          <w:szCs w:val="24"/>
          <w:lang w:eastAsia="cs-CZ"/>
        </w:rPr>
        <w:tab/>
      </w:r>
      <w:r w:rsidR="00C14435">
        <w:rPr>
          <w:rFonts w:ascii="Times New Roman" w:hAnsi="Times New Roman"/>
          <w:bCs/>
          <w:szCs w:val="24"/>
          <w:lang w:eastAsia="cs-CZ"/>
        </w:rPr>
        <w:tab/>
      </w:r>
      <w:r w:rsidR="00426CCA">
        <w:rPr>
          <w:rFonts w:ascii="Times New Roman" w:hAnsi="Times New Roman"/>
          <w:bCs/>
          <w:szCs w:val="24"/>
          <w:lang w:eastAsia="cs-CZ"/>
        </w:rPr>
        <w:tab/>
      </w:r>
      <w:r w:rsidR="00080BAC">
        <w:rPr>
          <w:rFonts w:ascii="Times New Roman" w:hAnsi="Times New Roman"/>
          <w:bCs/>
          <w:szCs w:val="24"/>
          <w:lang w:eastAsia="cs-CZ"/>
        </w:rPr>
        <w:t xml:space="preserve"> </w:t>
      </w:r>
      <w:r w:rsidR="0090214C">
        <w:rPr>
          <w:rFonts w:ascii="Times New Roman" w:hAnsi="Times New Roman"/>
          <w:bCs/>
          <w:szCs w:val="24"/>
          <w:lang w:eastAsia="cs-CZ"/>
        </w:rPr>
        <w:tab/>
      </w:r>
      <w:r w:rsidR="00E352DF">
        <w:rPr>
          <w:rFonts w:ascii="Times New Roman" w:hAnsi="Times New Roman"/>
          <w:bCs/>
          <w:szCs w:val="24"/>
          <w:lang w:eastAsia="cs-CZ"/>
        </w:rPr>
        <w:tab/>
      </w:r>
    </w:p>
    <w:p w14:paraId="6FFEDC29" w14:textId="77777777" w:rsidR="00D3032F" w:rsidRPr="007840AE" w:rsidRDefault="007840AE" w:rsidP="007840AE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Cs w:val="24"/>
          <w:lang w:eastAsia="cs-CZ"/>
        </w:rPr>
      </w:pPr>
      <w:r>
        <w:rPr>
          <w:rFonts w:ascii="Times New Roman" w:hAnsi="Times New Roman"/>
          <w:b/>
          <w:bCs/>
          <w:szCs w:val="24"/>
          <w:lang w:eastAsia="cs-CZ"/>
        </w:rPr>
        <w:t>Seznam příloh:</w:t>
      </w:r>
    </w:p>
    <w:p w14:paraId="1F5107CF" w14:textId="77777777" w:rsidR="00D3032F" w:rsidRPr="007840AE" w:rsidRDefault="00D3032F" w:rsidP="007840AE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Times New Roman" w:hAnsi="Times New Roman"/>
          <w:szCs w:val="24"/>
          <w:lang w:eastAsia="cs-CZ"/>
        </w:rPr>
      </w:pPr>
      <w:r w:rsidRPr="00C8144D">
        <w:rPr>
          <w:rFonts w:ascii="Times New Roman" w:hAnsi="Times New Roman"/>
          <w:szCs w:val="24"/>
          <w:lang w:eastAsia="cs-CZ"/>
        </w:rPr>
        <w:t>Příloha č. 1: Popis Služeb</w:t>
      </w:r>
    </w:p>
    <w:p w14:paraId="1AA903EF" w14:textId="631F03FE" w:rsidR="002861E5" w:rsidRPr="000E05BD" w:rsidRDefault="00D3032F" w:rsidP="000458A9">
      <w:pPr>
        <w:numPr>
          <w:ilvl w:val="0"/>
          <w:numId w:val="9"/>
        </w:numPr>
        <w:spacing w:before="120" w:after="120"/>
        <w:rPr>
          <w:rFonts w:ascii="Times New Roman" w:hAnsi="Times New Roman"/>
        </w:rPr>
      </w:pPr>
      <w:r w:rsidRPr="000E05BD">
        <w:rPr>
          <w:rFonts w:ascii="Times New Roman" w:hAnsi="Times New Roman"/>
          <w:szCs w:val="24"/>
          <w:lang w:eastAsia="cs-CZ"/>
        </w:rPr>
        <w:t xml:space="preserve">Příloha č. </w:t>
      </w:r>
      <w:r w:rsidR="00CC524C">
        <w:rPr>
          <w:rFonts w:ascii="Times New Roman" w:hAnsi="Times New Roman"/>
          <w:szCs w:val="24"/>
          <w:lang w:eastAsia="cs-CZ"/>
        </w:rPr>
        <w:t>2</w:t>
      </w:r>
      <w:r w:rsidRPr="000E05BD">
        <w:rPr>
          <w:rFonts w:ascii="Times New Roman" w:hAnsi="Times New Roman"/>
          <w:szCs w:val="24"/>
          <w:lang w:eastAsia="cs-CZ"/>
        </w:rPr>
        <w:t>: Kontaktní osoby</w:t>
      </w:r>
      <w:bookmarkStart w:id="2" w:name="_Toc310509861"/>
      <w:bookmarkStart w:id="3" w:name="_Toc310510342"/>
      <w:bookmarkEnd w:id="2"/>
      <w:bookmarkEnd w:id="3"/>
    </w:p>
    <w:p w14:paraId="6108A9D6" w14:textId="77777777" w:rsidR="0082368C" w:rsidRPr="00E96A02" w:rsidRDefault="0090214C" w:rsidP="007840AE">
      <w:pPr>
        <w:pStyle w:val="Nadpis1"/>
        <w:spacing w:before="120" w:after="120" w:line="240" w:lineRule="auto"/>
        <w:jc w:val="both"/>
        <w:rPr>
          <w:rFonts w:ascii="Times New Roman" w:hAnsi="Times New Roman"/>
          <w:color w:val="auto"/>
        </w:rPr>
      </w:pPr>
      <w:bookmarkStart w:id="4" w:name="_Hlk36028815"/>
      <w:r>
        <w:br w:type="page"/>
      </w:r>
      <w:r w:rsidR="0082368C" w:rsidRPr="00E96A02">
        <w:rPr>
          <w:rFonts w:ascii="Times New Roman" w:hAnsi="Times New Roman"/>
          <w:color w:val="auto"/>
        </w:rPr>
        <w:lastRenderedPageBreak/>
        <w:t xml:space="preserve">Příloha č. </w:t>
      </w:r>
      <w:r w:rsidRPr="00E96A02">
        <w:rPr>
          <w:rFonts w:ascii="Times New Roman" w:hAnsi="Times New Roman"/>
          <w:color w:val="auto"/>
        </w:rPr>
        <w:t>1: Popis</w:t>
      </w:r>
      <w:r w:rsidR="0082368C" w:rsidRPr="00E96A02">
        <w:rPr>
          <w:rFonts w:ascii="Times New Roman" w:hAnsi="Times New Roman"/>
          <w:color w:val="auto"/>
        </w:rPr>
        <w:t xml:space="preserve"> Služ</w:t>
      </w:r>
      <w:r w:rsidRPr="00E96A02">
        <w:rPr>
          <w:rFonts w:ascii="Times New Roman" w:hAnsi="Times New Roman"/>
          <w:color w:val="auto"/>
        </w:rPr>
        <w:t>by</w:t>
      </w:r>
    </w:p>
    <w:p w14:paraId="2468688F" w14:textId="77777777" w:rsidR="0082368C" w:rsidRPr="00E352DF" w:rsidRDefault="0082368C" w:rsidP="007840AE">
      <w:pPr>
        <w:numPr>
          <w:ilvl w:val="0"/>
          <w:numId w:val="11"/>
        </w:numPr>
        <w:spacing w:before="120" w:after="120"/>
        <w:ind w:left="567" w:hanging="567"/>
        <w:jc w:val="both"/>
        <w:rPr>
          <w:rFonts w:ascii="Times New Roman" w:hAnsi="Times New Roman"/>
          <w:b/>
          <w:u w:val="single"/>
        </w:rPr>
      </w:pPr>
      <w:r w:rsidRPr="00E352DF">
        <w:rPr>
          <w:rFonts w:ascii="Times New Roman" w:hAnsi="Times New Roman"/>
          <w:b/>
          <w:u w:val="single"/>
        </w:rPr>
        <w:t xml:space="preserve">Zpřístupnění telefonních linek </w:t>
      </w:r>
      <w:r w:rsidR="00E352DF" w:rsidRPr="00E352DF">
        <w:rPr>
          <w:rFonts w:ascii="Times New Roman" w:hAnsi="Times New Roman"/>
          <w:b/>
          <w:u w:val="single"/>
        </w:rPr>
        <w:t>Objednatele</w:t>
      </w:r>
      <w:r w:rsidR="00BD6C91" w:rsidRPr="00E352DF">
        <w:rPr>
          <w:rFonts w:ascii="Times New Roman" w:hAnsi="Times New Roman"/>
          <w:b/>
          <w:u w:val="single"/>
        </w:rPr>
        <w:t xml:space="preserve"> </w:t>
      </w:r>
      <w:r w:rsidRPr="00E352DF">
        <w:rPr>
          <w:rFonts w:ascii="Times New Roman" w:hAnsi="Times New Roman"/>
          <w:b/>
          <w:u w:val="single"/>
        </w:rPr>
        <w:t>pomocí online přepisu</w:t>
      </w:r>
    </w:p>
    <w:p w14:paraId="54800C6A" w14:textId="77777777" w:rsidR="0082368C" w:rsidRPr="00E352DF" w:rsidRDefault="0082368C" w:rsidP="007840AE">
      <w:pPr>
        <w:spacing w:before="120" w:after="120"/>
        <w:ind w:left="567" w:hanging="567"/>
        <w:jc w:val="both"/>
        <w:rPr>
          <w:rFonts w:ascii="Times New Roman" w:hAnsi="Times New Roman"/>
          <w:b/>
        </w:rPr>
      </w:pPr>
      <w:r w:rsidRPr="00E352DF">
        <w:rPr>
          <w:rFonts w:ascii="Times New Roman" w:hAnsi="Times New Roman"/>
          <w:b/>
        </w:rPr>
        <w:t xml:space="preserve">1.1 </w:t>
      </w:r>
      <w:r w:rsidRPr="00E352DF">
        <w:rPr>
          <w:rFonts w:ascii="Times New Roman" w:hAnsi="Times New Roman"/>
          <w:b/>
        </w:rPr>
        <w:tab/>
        <w:t>Popis Služby</w:t>
      </w:r>
    </w:p>
    <w:p w14:paraId="4F692FE0" w14:textId="77777777" w:rsidR="0082368C" w:rsidRPr="00E352DF" w:rsidRDefault="0082368C" w:rsidP="007840AE">
      <w:pPr>
        <w:spacing w:before="120" w:after="120"/>
        <w:ind w:left="567"/>
        <w:jc w:val="both"/>
        <w:rPr>
          <w:rFonts w:ascii="Times New Roman" w:hAnsi="Times New Roman"/>
        </w:rPr>
      </w:pPr>
      <w:r w:rsidRPr="00E352DF">
        <w:rPr>
          <w:rFonts w:ascii="Times New Roman" w:hAnsi="Times New Roman"/>
        </w:rPr>
        <w:t>Služba je určena osobám, které komunikují v českém jazyce a potřebují zprostředkovat řeč operátora informační linky v písemné podobě (lidé ne</w:t>
      </w:r>
      <w:r w:rsidR="007840AE">
        <w:rPr>
          <w:rFonts w:ascii="Times New Roman" w:hAnsi="Times New Roman"/>
        </w:rPr>
        <w:t>doslýchaví, ohluchlí, senioři s </w:t>
      </w:r>
      <w:r w:rsidRPr="00E352DF">
        <w:rPr>
          <w:rFonts w:ascii="Times New Roman" w:hAnsi="Times New Roman"/>
        </w:rPr>
        <w:t>poruchami sluchu). Tyto osoby jsou dnes z klasické telefonické komunikace vyloučeny. Mohou buď posílat textové zprávy, nebo využívat asistenční služby založené na předávání vzkazů mezi slyšícím a neslyšícím třetí osobou. Simultánní přepis je oproti uvedeným alternativám doslovný, autentický, probíhá v reálném čase. Volající mají bezprostřední možnost vzájemně se ptát a odpovídat si.</w:t>
      </w:r>
    </w:p>
    <w:p w14:paraId="115E7766" w14:textId="77777777" w:rsidR="0082368C" w:rsidRPr="00E352DF" w:rsidRDefault="0082368C" w:rsidP="007840AE">
      <w:pPr>
        <w:spacing w:before="120" w:after="120"/>
        <w:ind w:left="567" w:hanging="567"/>
        <w:jc w:val="both"/>
        <w:rPr>
          <w:rFonts w:ascii="Times New Roman" w:hAnsi="Times New Roman"/>
          <w:b/>
        </w:rPr>
      </w:pPr>
      <w:r w:rsidRPr="00E352DF">
        <w:rPr>
          <w:rFonts w:ascii="Times New Roman" w:hAnsi="Times New Roman"/>
          <w:b/>
        </w:rPr>
        <w:t xml:space="preserve">1.2 </w:t>
      </w:r>
      <w:r w:rsidRPr="00E352DF">
        <w:rPr>
          <w:rFonts w:ascii="Times New Roman" w:hAnsi="Times New Roman"/>
          <w:b/>
        </w:rPr>
        <w:tab/>
        <w:t>Uživatelský scénář služby</w:t>
      </w:r>
    </w:p>
    <w:p w14:paraId="7017416B" w14:textId="69BDC652" w:rsidR="0082368C" w:rsidRPr="007840AE" w:rsidRDefault="0082368C" w:rsidP="007840AE">
      <w:pPr>
        <w:spacing w:before="120" w:after="120"/>
        <w:ind w:left="567"/>
        <w:jc w:val="both"/>
        <w:rPr>
          <w:rFonts w:ascii="Times New Roman" w:hAnsi="Times New Roman"/>
        </w:rPr>
      </w:pPr>
      <w:r w:rsidRPr="00E352DF">
        <w:rPr>
          <w:rFonts w:ascii="Times New Roman" w:hAnsi="Times New Roman"/>
        </w:rPr>
        <w:t xml:space="preserve">Vložení našeho modulu na web </w:t>
      </w:r>
      <w:r w:rsidR="00901C04">
        <w:rPr>
          <w:rFonts w:ascii="Times New Roman" w:hAnsi="Times New Roman"/>
        </w:rPr>
        <w:t>objednatele</w:t>
      </w:r>
      <w:r w:rsidRPr="00E352DF">
        <w:rPr>
          <w:rFonts w:ascii="Times New Roman" w:hAnsi="Times New Roman"/>
        </w:rPr>
        <w:t xml:space="preserve"> umožňuje občanům využít simultánní přepis řeči operátora, popř. pracovníka </w:t>
      </w:r>
      <w:r w:rsidR="0067000F">
        <w:rPr>
          <w:rFonts w:ascii="Times New Roman" w:hAnsi="Times New Roman"/>
        </w:rPr>
        <w:t>úřadu</w:t>
      </w:r>
      <w:r w:rsidRPr="00E352DF">
        <w:rPr>
          <w:rFonts w:ascii="Times New Roman" w:hAnsi="Times New Roman"/>
        </w:rPr>
        <w:t>. Na webu se otevře speciální okno pro přepis, kam klient napíše své telefonní číslo. Systém zajistí zpětné volání klientovi. Po jeho vyzvednutí dojde k automatickému spoje</w:t>
      </w:r>
      <w:r w:rsidR="007840AE">
        <w:rPr>
          <w:rFonts w:ascii="Times New Roman" w:hAnsi="Times New Roman"/>
        </w:rPr>
        <w:t>ní klienta s operátorem linky a </w:t>
      </w:r>
      <w:r w:rsidRPr="00E352DF">
        <w:rPr>
          <w:rFonts w:ascii="Times New Roman" w:hAnsi="Times New Roman"/>
        </w:rPr>
        <w:t>přepisovatelem. Dále již probíhá standardní telefonický hovor, doslovný přepis řeči operátora se klientovi zobrazuje v okně p</w:t>
      </w:r>
      <w:r w:rsidR="007840AE">
        <w:rPr>
          <w:rFonts w:ascii="Times New Roman" w:hAnsi="Times New Roman"/>
        </w:rPr>
        <w:t>ro přepis.</w:t>
      </w:r>
    </w:p>
    <w:p w14:paraId="47359D02" w14:textId="77777777" w:rsidR="0082368C" w:rsidRPr="00E352DF" w:rsidRDefault="0082368C" w:rsidP="007840AE">
      <w:pPr>
        <w:spacing w:before="120" w:after="120"/>
        <w:ind w:left="567"/>
        <w:jc w:val="both"/>
        <w:rPr>
          <w:rFonts w:ascii="Times New Roman" w:hAnsi="Times New Roman"/>
        </w:rPr>
      </w:pPr>
    </w:p>
    <w:p w14:paraId="6ED5285F" w14:textId="77777777" w:rsidR="0082368C" w:rsidRPr="00E352DF" w:rsidRDefault="0082368C" w:rsidP="007840AE">
      <w:pPr>
        <w:numPr>
          <w:ilvl w:val="0"/>
          <w:numId w:val="11"/>
        </w:numPr>
        <w:spacing w:before="120" w:after="120"/>
        <w:ind w:left="567" w:hanging="567"/>
        <w:jc w:val="both"/>
        <w:rPr>
          <w:rFonts w:ascii="Times New Roman" w:hAnsi="Times New Roman"/>
          <w:b/>
          <w:u w:val="single"/>
        </w:rPr>
      </w:pPr>
      <w:r w:rsidRPr="00E352DF">
        <w:rPr>
          <w:rFonts w:ascii="Times New Roman" w:hAnsi="Times New Roman"/>
          <w:b/>
          <w:u w:val="single"/>
        </w:rPr>
        <w:t xml:space="preserve">Kvalitativní parametry služby online přepisu mluvené řeči </w:t>
      </w:r>
    </w:p>
    <w:p w14:paraId="027AABC4" w14:textId="77777777" w:rsidR="0082368C" w:rsidRPr="00E352DF" w:rsidRDefault="0082368C" w:rsidP="007840AE">
      <w:pPr>
        <w:spacing w:before="120" w:after="120"/>
        <w:ind w:left="567"/>
        <w:jc w:val="both"/>
        <w:rPr>
          <w:rFonts w:ascii="Times New Roman" w:hAnsi="Times New Roman"/>
        </w:rPr>
      </w:pPr>
      <w:r w:rsidRPr="00E352DF">
        <w:rPr>
          <w:rFonts w:ascii="Times New Roman" w:hAnsi="Times New Roman"/>
        </w:rPr>
        <w:t>Dostupnost technického řešení je minimálně 98 % provozní doby.</w:t>
      </w:r>
    </w:p>
    <w:p w14:paraId="371C3D5E" w14:textId="77777777" w:rsidR="0082368C" w:rsidRPr="00E352DF" w:rsidRDefault="0082368C" w:rsidP="007840AE">
      <w:pPr>
        <w:spacing w:before="120" w:after="120"/>
        <w:ind w:left="567" w:hanging="567"/>
        <w:jc w:val="both"/>
        <w:rPr>
          <w:rFonts w:ascii="Times New Roman" w:hAnsi="Times New Roman"/>
        </w:rPr>
      </w:pPr>
      <w:r w:rsidRPr="00E352DF">
        <w:rPr>
          <w:rFonts w:ascii="Times New Roman" w:hAnsi="Times New Roman"/>
        </w:rPr>
        <w:tab/>
        <w:t>Vyzvednutí přepisovatele do 45 sekund od zahájení vyzvánění přepisovateli minimálně v 98 % případů.</w:t>
      </w:r>
    </w:p>
    <w:p w14:paraId="516B1DB6" w14:textId="77777777" w:rsidR="0082368C" w:rsidRPr="00E352DF" w:rsidRDefault="0082368C" w:rsidP="007840AE">
      <w:pPr>
        <w:spacing w:before="120" w:after="120"/>
        <w:ind w:left="567"/>
        <w:jc w:val="both"/>
        <w:rPr>
          <w:rFonts w:ascii="Times New Roman" w:hAnsi="Times New Roman"/>
        </w:rPr>
      </w:pPr>
      <w:r w:rsidRPr="00E352DF">
        <w:rPr>
          <w:rFonts w:ascii="Times New Roman" w:hAnsi="Times New Roman"/>
        </w:rPr>
        <w:t>Maximální nedostupnost přepisovatele z důvodu obsazení: 15 % z celkového počtu pokusů o hovor. Opakovaná volání do 10 minut od prvního kontaktu, kdy byl přepisovatel nedostupný, se považují za jeden výskyt nedostupnosti přepisovatele.</w:t>
      </w:r>
    </w:p>
    <w:p w14:paraId="155FA271" w14:textId="77777777" w:rsidR="0082368C" w:rsidRPr="00E352DF" w:rsidRDefault="0082368C" w:rsidP="007840AE">
      <w:pPr>
        <w:spacing w:before="120" w:after="120"/>
        <w:jc w:val="both"/>
        <w:rPr>
          <w:rFonts w:ascii="Times New Roman" w:hAnsi="Times New Roman"/>
        </w:rPr>
      </w:pPr>
    </w:p>
    <w:p w14:paraId="10E77BEE" w14:textId="77777777" w:rsidR="0082368C" w:rsidRPr="007840AE" w:rsidRDefault="0082368C" w:rsidP="007840AE">
      <w:pPr>
        <w:numPr>
          <w:ilvl w:val="0"/>
          <w:numId w:val="11"/>
        </w:numPr>
        <w:spacing w:before="120" w:after="120"/>
        <w:ind w:left="567" w:hanging="567"/>
        <w:jc w:val="both"/>
        <w:rPr>
          <w:rFonts w:ascii="Times New Roman" w:hAnsi="Times New Roman"/>
          <w:b/>
          <w:u w:val="single"/>
        </w:rPr>
      </w:pPr>
      <w:r w:rsidRPr="00E352DF">
        <w:rPr>
          <w:rFonts w:ascii="Times New Roman" w:hAnsi="Times New Roman"/>
          <w:b/>
          <w:u w:val="single"/>
        </w:rPr>
        <w:t>Technická podpora</w:t>
      </w:r>
    </w:p>
    <w:p w14:paraId="1B8A19C1" w14:textId="1A281A23" w:rsidR="0082368C" w:rsidRPr="00E352DF" w:rsidRDefault="0082368C" w:rsidP="007840AE">
      <w:pPr>
        <w:spacing w:before="120" w:after="120"/>
        <w:ind w:left="567" w:hanging="567"/>
        <w:jc w:val="both"/>
        <w:rPr>
          <w:rFonts w:ascii="Times New Roman" w:hAnsi="Times New Roman"/>
        </w:rPr>
      </w:pPr>
      <w:r w:rsidRPr="00E352DF">
        <w:rPr>
          <w:rFonts w:ascii="Times New Roman" w:hAnsi="Times New Roman"/>
          <w:b/>
        </w:rPr>
        <w:tab/>
      </w:r>
      <w:r w:rsidRPr="00E352DF">
        <w:rPr>
          <w:rFonts w:ascii="Times New Roman" w:hAnsi="Times New Roman"/>
        </w:rPr>
        <w:t xml:space="preserve">Technická podpora bude dostupná během provozní doby </w:t>
      </w:r>
      <w:r w:rsidR="00C361CA">
        <w:rPr>
          <w:rFonts w:ascii="Times New Roman" w:hAnsi="Times New Roman"/>
        </w:rPr>
        <w:t>služby prostřednictvím:</w:t>
      </w:r>
      <w:r w:rsidR="00C361CA">
        <w:rPr>
          <w:rFonts w:ascii="Times New Roman" w:hAnsi="Times New Roman"/>
        </w:rPr>
        <w:br/>
        <w:t>tel.:</w:t>
      </w:r>
      <w:r w:rsidRPr="00E352DF">
        <w:rPr>
          <w:rFonts w:ascii="Times New Roman" w:hAnsi="Times New Roman"/>
        </w:rPr>
        <w:t xml:space="preserve">420 603 411 504, </w:t>
      </w:r>
      <w:r w:rsidRPr="00E352DF">
        <w:rPr>
          <w:rFonts w:ascii="Times New Roman" w:hAnsi="Times New Roman"/>
        </w:rPr>
        <w:br/>
        <w:t>e</w:t>
      </w:r>
      <w:r w:rsidRPr="00E352DF">
        <w:rPr>
          <w:rFonts w:ascii="Times New Roman" w:hAnsi="Times New Roman"/>
        </w:rPr>
        <w:noBreakHyphen/>
        <w:t xml:space="preserve">mail: </w:t>
      </w:r>
      <w:r w:rsidR="005910E9">
        <w:rPr>
          <w:rFonts w:ascii="Times New Roman" w:hAnsi="Times New Roman"/>
        </w:rPr>
        <w:t>XXXXXXXXXX</w:t>
      </w:r>
    </w:p>
    <w:p w14:paraId="27B7CE7E" w14:textId="7E3BA7F6" w:rsidR="0082368C" w:rsidRPr="00E352DF" w:rsidRDefault="00CC524C" w:rsidP="00CC524C">
      <w:pPr>
        <w:pStyle w:val="Nadpis1"/>
        <w:spacing w:before="120" w:after="120" w:line="240" w:lineRule="auto"/>
        <w:jc w:val="both"/>
        <w:rPr>
          <w:rFonts w:ascii="Times New Roman" w:hAnsi="Times New Roman"/>
          <w:bCs w:val="0"/>
          <w:u w:val="single"/>
        </w:rPr>
      </w:pPr>
      <w:r w:rsidRPr="00E352DF">
        <w:rPr>
          <w:rFonts w:ascii="Times New Roman" w:hAnsi="Times New Roman"/>
          <w:bCs w:val="0"/>
          <w:u w:val="single"/>
        </w:rPr>
        <w:t xml:space="preserve"> </w:t>
      </w:r>
    </w:p>
    <w:p w14:paraId="51796FE5" w14:textId="2362D876" w:rsidR="0082368C" w:rsidRPr="00E96A02" w:rsidRDefault="0082368C" w:rsidP="007840AE">
      <w:pPr>
        <w:pStyle w:val="Nadpis1"/>
        <w:spacing w:before="120" w:after="120" w:line="240" w:lineRule="auto"/>
        <w:jc w:val="both"/>
        <w:rPr>
          <w:rFonts w:ascii="Times New Roman" w:hAnsi="Times New Roman"/>
          <w:color w:val="auto"/>
        </w:rPr>
      </w:pPr>
      <w:r>
        <w:rPr>
          <w:b w:val="0"/>
        </w:rPr>
        <w:br w:type="page"/>
      </w:r>
      <w:r w:rsidRPr="00E96A02">
        <w:rPr>
          <w:rFonts w:ascii="Times New Roman" w:hAnsi="Times New Roman"/>
          <w:color w:val="auto"/>
        </w:rPr>
        <w:lastRenderedPageBreak/>
        <w:t xml:space="preserve">Příloha č. </w:t>
      </w:r>
      <w:r w:rsidR="00CC524C" w:rsidRPr="00E96A02">
        <w:rPr>
          <w:rFonts w:ascii="Times New Roman" w:hAnsi="Times New Roman"/>
          <w:color w:val="auto"/>
        </w:rPr>
        <w:t>2</w:t>
      </w:r>
      <w:r w:rsidRPr="00E96A02">
        <w:rPr>
          <w:rFonts w:ascii="Times New Roman" w:hAnsi="Times New Roman"/>
          <w:color w:val="auto"/>
        </w:rPr>
        <w:t xml:space="preserve">: Kontaktní osoby </w:t>
      </w:r>
    </w:p>
    <w:p w14:paraId="3AC67FE7" w14:textId="77777777" w:rsidR="0090214C" w:rsidRPr="0090214C" w:rsidRDefault="0090214C" w:rsidP="007840AE">
      <w:pPr>
        <w:spacing w:before="120" w:after="120"/>
        <w:jc w:val="both"/>
      </w:pPr>
    </w:p>
    <w:p w14:paraId="6C25A758" w14:textId="6A616DD0" w:rsidR="007840AE" w:rsidRDefault="006012AD" w:rsidP="007840AE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A4792E">
        <w:rPr>
          <w:rFonts w:ascii="Times New Roman" w:hAnsi="Times New Roman"/>
          <w:b/>
        </w:rPr>
        <w:t>lzeňsk</w:t>
      </w:r>
      <w:r w:rsidR="00E96A02">
        <w:rPr>
          <w:rFonts w:ascii="Times New Roman" w:hAnsi="Times New Roman"/>
          <w:b/>
        </w:rPr>
        <w:t>ý kraj</w:t>
      </w:r>
    </w:p>
    <w:p w14:paraId="7B91C06B" w14:textId="77777777" w:rsidR="007840AE" w:rsidRPr="00431941" w:rsidRDefault="007840AE" w:rsidP="007840AE">
      <w:pPr>
        <w:spacing w:before="120" w:after="120"/>
        <w:jc w:val="both"/>
        <w:rPr>
          <w:rFonts w:ascii="Times New Roman" w:hAnsi="Times New Roman"/>
        </w:rPr>
      </w:pPr>
      <w:r w:rsidRPr="00431941">
        <w:rPr>
          <w:rFonts w:ascii="Times New Roman" w:hAnsi="Times New Roman"/>
        </w:rPr>
        <w:t>Smluvní záležitosti, podmínky provozu služby</w:t>
      </w:r>
    </w:p>
    <w:p w14:paraId="218FC6FA" w14:textId="416CE83A" w:rsidR="007840AE" w:rsidRPr="00E96A02" w:rsidRDefault="00E96A02" w:rsidP="00E96A02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</w:rPr>
      </w:pPr>
      <w:r w:rsidRPr="00E96A02">
        <w:rPr>
          <w:rFonts w:ascii="Times New Roman" w:hAnsi="Times New Roman"/>
        </w:rPr>
        <w:t xml:space="preserve">Mgr. Jiří </w:t>
      </w:r>
      <w:proofErr w:type="spellStart"/>
      <w:r w:rsidRPr="00E96A02">
        <w:rPr>
          <w:rFonts w:ascii="Times New Roman" w:hAnsi="Times New Roman"/>
        </w:rPr>
        <w:t>Leščinský</w:t>
      </w:r>
      <w:proofErr w:type="spellEnd"/>
    </w:p>
    <w:p w14:paraId="4F6726AF" w14:textId="77777777" w:rsidR="00E96A02" w:rsidRDefault="00E96A02" w:rsidP="007840AE">
      <w:pPr>
        <w:spacing w:before="120" w:after="120"/>
        <w:jc w:val="both"/>
        <w:rPr>
          <w:rFonts w:ascii="Times New Roman" w:hAnsi="Times New Roman"/>
        </w:rPr>
      </w:pPr>
    </w:p>
    <w:p w14:paraId="23D13346" w14:textId="36BEC3B7" w:rsidR="007840AE" w:rsidRPr="00E96A02" w:rsidRDefault="007840AE" w:rsidP="007840AE">
      <w:pPr>
        <w:spacing w:before="120" w:after="120"/>
        <w:jc w:val="both"/>
        <w:rPr>
          <w:rFonts w:ascii="Times New Roman" w:hAnsi="Times New Roman"/>
        </w:rPr>
      </w:pPr>
      <w:r w:rsidRPr="00E96A02">
        <w:rPr>
          <w:rFonts w:ascii="Times New Roman" w:hAnsi="Times New Roman"/>
        </w:rPr>
        <w:t>Technické záležitosti a technická podpora</w:t>
      </w:r>
    </w:p>
    <w:p w14:paraId="2BA8BEBA" w14:textId="75CC071D" w:rsidR="00C361CA" w:rsidRPr="00E96A02" w:rsidRDefault="00E96A02" w:rsidP="00E96A02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</w:rPr>
      </w:pPr>
      <w:r w:rsidRPr="00E96A02">
        <w:rPr>
          <w:rFonts w:ascii="Times New Roman" w:hAnsi="Times New Roman"/>
        </w:rPr>
        <w:t>Ing. Jan Nový</w:t>
      </w:r>
    </w:p>
    <w:p w14:paraId="6BD1F7C0" w14:textId="77777777" w:rsidR="00E96A02" w:rsidRDefault="00E96A02" w:rsidP="007840AE">
      <w:pPr>
        <w:spacing w:before="120" w:after="120"/>
        <w:jc w:val="both"/>
        <w:rPr>
          <w:rFonts w:ascii="Times New Roman" w:hAnsi="Times New Roman"/>
          <w:b/>
        </w:rPr>
      </w:pPr>
    </w:p>
    <w:p w14:paraId="03A9A530" w14:textId="168E4AA2" w:rsidR="0082368C" w:rsidRPr="00431941" w:rsidRDefault="0082368C" w:rsidP="007840AE">
      <w:pPr>
        <w:spacing w:before="120" w:after="120"/>
        <w:jc w:val="both"/>
        <w:rPr>
          <w:rFonts w:ascii="Times New Roman" w:hAnsi="Times New Roman"/>
          <w:b/>
        </w:rPr>
      </w:pPr>
      <w:proofErr w:type="spellStart"/>
      <w:r w:rsidRPr="00431941">
        <w:rPr>
          <w:rFonts w:ascii="Times New Roman" w:hAnsi="Times New Roman"/>
          <w:b/>
        </w:rPr>
        <w:t>Transkript</w:t>
      </w:r>
      <w:proofErr w:type="spellEnd"/>
      <w:r w:rsidRPr="00431941">
        <w:rPr>
          <w:rFonts w:ascii="Times New Roman" w:hAnsi="Times New Roman"/>
          <w:b/>
        </w:rPr>
        <w:t xml:space="preserve"> online s.r.o.</w:t>
      </w:r>
    </w:p>
    <w:p w14:paraId="1E32DE15" w14:textId="77777777" w:rsidR="0082368C" w:rsidRPr="00431941" w:rsidRDefault="0082368C" w:rsidP="007840AE">
      <w:pPr>
        <w:spacing w:before="120" w:after="120"/>
        <w:jc w:val="both"/>
        <w:rPr>
          <w:rFonts w:ascii="Times New Roman" w:hAnsi="Times New Roman"/>
        </w:rPr>
      </w:pPr>
      <w:r w:rsidRPr="00431941">
        <w:rPr>
          <w:rFonts w:ascii="Times New Roman" w:hAnsi="Times New Roman"/>
        </w:rPr>
        <w:t>Smluvní záležitosti, podmínky provozu služby</w:t>
      </w:r>
    </w:p>
    <w:p w14:paraId="207E9596" w14:textId="7C00320C" w:rsidR="0082368C" w:rsidRPr="00E96A02" w:rsidRDefault="005910E9" w:rsidP="00E96A02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XXXXXXXXXXXXXXXXXXXXXX</w:t>
      </w:r>
    </w:p>
    <w:p w14:paraId="333D59AF" w14:textId="77777777" w:rsidR="0082368C" w:rsidRPr="00431941" w:rsidRDefault="0082368C" w:rsidP="007840AE">
      <w:pPr>
        <w:spacing w:before="120" w:after="120"/>
        <w:jc w:val="both"/>
        <w:rPr>
          <w:rFonts w:ascii="Times New Roman" w:hAnsi="Times New Roman"/>
        </w:rPr>
      </w:pPr>
    </w:p>
    <w:p w14:paraId="53A65F45" w14:textId="77777777" w:rsidR="0082368C" w:rsidRPr="00431941" w:rsidRDefault="0082368C" w:rsidP="007840AE">
      <w:pPr>
        <w:spacing w:before="120" w:after="120"/>
        <w:jc w:val="both"/>
        <w:rPr>
          <w:rFonts w:ascii="Times New Roman" w:hAnsi="Times New Roman"/>
        </w:rPr>
      </w:pPr>
      <w:r w:rsidRPr="00431941">
        <w:rPr>
          <w:rFonts w:ascii="Times New Roman" w:hAnsi="Times New Roman"/>
        </w:rPr>
        <w:t>Technické záležitosti a technická podpora</w:t>
      </w:r>
    </w:p>
    <w:p w14:paraId="30A1CBF5" w14:textId="1FEB5A93" w:rsidR="0082368C" w:rsidRPr="00E96A02" w:rsidRDefault="005910E9" w:rsidP="00E96A02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XXXXXXXXXXXXXXXXXXXXXX</w:t>
      </w:r>
    </w:p>
    <w:p w14:paraId="4A1A5370" w14:textId="77777777" w:rsidR="0082368C" w:rsidRPr="00431941" w:rsidRDefault="0082368C" w:rsidP="007840AE">
      <w:pPr>
        <w:spacing w:before="120" w:after="120"/>
        <w:jc w:val="both"/>
        <w:rPr>
          <w:rFonts w:ascii="Times New Roman" w:hAnsi="Times New Roman"/>
        </w:rPr>
      </w:pPr>
    </w:p>
    <w:p w14:paraId="6EFFDCEE" w14:textId="77777777" w:rsidR="0082368C" w:rsidRPr="00431941" w:rsidRDefault="0082368C" w:rsidP="007840AE">
      <w:pPr>
        <w:spacing w:before="120" w:after="120"/>
        <w:jc w:val="both"/>
        <w:rPr>
          <w:rFonts w:ascii="Times New Roman" w:hAnsi="Times New Roman"/>
        </w:rPr>
      </w:pPr>
    </w:p>
    <w:bookmarkEnd w:id="4"/>
    <w:p w14:paraId="68CB9038" w14:textId="77777777" w:rsidR="00E352DF" w:rsidRPr="00431941" w:rsidRDefault="00E352DF" w:rsidP="007840AE">
      <w:pPr>
        <w:spacing w:before="120" w:after="120"/>
        <w:jc w:val="both"/>
        <w:rPr>
          <w:rFonts w:ascii="Times New Roman" w:hAnsi="Times New Roman"/>
        </w:rPr>
      </w:pPr>
    </w:p>
    <w:p w14:paraId="646894A0" w14:textId="77777777" w:rsidR="002861E5" w:rsidRPr="00431941" w:rsidRDefault="002861E5" w:rsidP="007840AE">
      <w:pPr>
        <w:spacing w:before="120" w:after="120"/>
        <w:jc w:val="both"/>
        <w:rPr>
          <w:rFonts w:ascii="Times New Roman" w:hAnsi="Times New Roman"/>
        </w:rPr>
      </w:pPr>
    </w:p>
    <w:sectPr w:rsidR="002861E5" w:rsidRPr="004319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24523" w14:textId="77777777" w:rsidR="00E96A02" w:rsidRDefault="00E96A02" w:rsidP="00E96A02">
      <w:r>
        <w:separator/>
      </w:r>
    </w:p>
  </w:endnote>
  <w:endnote w:type="continuationSeparator" w:id="0">
    <w:p w14:paraId="5ABE1DC5" w14:textId="77777777" w:rsidR="00E96A02" w:rsidRDefault="00E96A02" w:rsidP="00E9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994E" w14:textId="77777777" w:rsidR="00E96A02" w:rsidRDefault="00E9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53047"/>
      <w:docPartObj>
        <w:docPartGallery w:val="Page Numbers (Bottom of Page)"/>
        <w:docPartUnique/>
      </w:docPartObj>
    </w:sdtPr>
    <w:sdtEndPr/>
    <w:sdtContent>
      <w:p w14:paraId="6B6044E0" w14:textId="41DBF07D" w:rsidR="00E96A02" w:rsidRDefault="00E96A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0E9">
          <w:rPr>
            <w:noProof/>
          </w:rPr>
          <w:t>8</w:t>
        </w:r>
        <w:r>
          <w:fldChar w:fldCharType="end"/>
        </w:r>
      </w:p>
    </w:sdtContent>
  </w:sdt>
  <w:p w14:paraId="1DBF94B8" w14:textId="77777777" w:rsidR="00E96A02" w:rsidRDefault="00E96A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2779" w14:textId="77777777" w:rsidR="00E96A02" w:rsidRDefault="00E9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F2B1" w14:textId="77777777" w:rsidR="00E96A02" w:rsidRDefault="00E96A02" w:rsidP="00E96A02">
      <w:r>
        <w:separator/>
      </w:r>
    </w:p>
  </w:footnote>
  <w:footnote w:type="continuationSeparator" w:id="0">
    <w:p w14:paraId="300FC8B8" w14:textId="77777777" w:rsidR="00E96A02" w:rsidRDefault="00E96A02" w:rsidP="00E9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BAF3" w14:textId="77777777" w:rsidR="00E96A02" w:rsidRDefault="00E96A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37F4" w14:textId="3AB4F19D" w:rsidR="00E96A02" w:rsidRDefault="000E4A93" w:rsidP="000E4A93">
    <w:pPr>
      <w:pStyle w:val="Zhlav"/>
      <w:jc w:val="right"/>
    </w:pPr>
    <w:r>
      <w:t xml:space="preserve">Číslo </w:t>
    </w:r>
    <w:proofErr w:type="spellStart"/>
    <w:r>
      <w:t>Agendio</w:t>
    </w:r>
    <w:proofErr w:type="spellEnd"/>
    <w:r>
      <w:t xml:space="preserve"> </w:t>
    </w:r>
    <w:r w:rsidRPr="000E4A93">
      <w:t>70372020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E3FA" w14:textId="77777777" w:rsidR="00E96A02" w:rsidRDefault="00E96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0D1"/>
    <w:multiLevelType w:val="hybridMultilevel"/>
    <w:tmpl w:val="D354C098"/>
    <w:lvl w:ilvl="0" w:tplc="1CB84A18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8C4F5A"/>
    <w:multiLevelType w:val="hybridMultilevel"/>
    <w:tmpl w:val="F6AE3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F16"/>
    <w:multiLevelType w:val="hybridMultilevel"/>
    <w:tmpl w:val="6D5A92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051FB"/>
    <w:multiLevelType w:val="hybridMultilevel"/>
    <w:tmpl w:val="6D5A92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34E15"/>
    <w:multiLevelType w:val="hybridMultilevel"/>
    <w:tmpl w:val="351E3192"/>
    <w:lvl w:ilvl="0" w:tplc="1D1C2F82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5614"/>
    <w:multiLevelType w:val="hybridMultilevel"/>
    <w:tmpl w:val="1CE61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561F"/>
    <w:multiLevelType w:val="hybridMultilevel"/>
    <w:tmpl w:val="1BD4F9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737A8"/>
    <w:multiLevelType w:val="hybridMultilevel"/>
    <w:tmpl w:val="D01C480A"/>
    <w:lvl w:ilvl="0" w:tplc="C29C94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46F6"/>
    <w:multiLevelType w:val="hybridMultilevel"/>
    <w:tmpl w:val="0C8E179C"/>
    <w:lvl w:ilvl="0" w:tplc="552A97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17C0"/>
    <w:multiLevelType w:val="hybridMultilevel"/>
    <w:tmpl w:val="195AFDAA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FD51DA4"/>
    <w:multiLevelType w:val="hybridMultilevel"/>
    <w:tmpl w:val="6D5A92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A4360"/>
    <w:multiLevelType w:val="hybridMultilevel"/>
    <w:tmpl w:val="4B08F6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1">
      <w:start w:val="1"/>
      <w:numFmt w:val="decimal"/>
      <w:lvlText w:val="%3)"/>
      <w:lvlJc w:val="left"/>
      <w:pPr>
        <w:ind w:left="1772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46B42FFD"/>
    <w:multiLevelType w:val="hybridMultilevel"/>
    <w:tmpl w:val="70CE28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3E3CAD"/>
    <w:multiLevelType w:val="hybridMultilevel"/>
    <w:tmpl w:val="1BD4F9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33729"/>
    <w:multiLevelType w:val="hybridMultilevel"/>
    <w:tmpl w:val="AC96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40FE1"/>
    <w:multiLevelType w:val="hybridMultilevel"/>
    <w:tmpl w:val="E7FC6AB6"/>
    <w:lvl w:ilvl="0" w:tplc="C29C94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727AB"/>
    <w:multiLevelType w:val="hybridMultilevel"/>
    <w:tmpl w:val="6D5A92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F782F"/>
    <w:multiLevelType w:val="hybridMultilevel"/>
    <w:tmpl w:val="1BD4F9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B701B"/>
    <w:multiLevelType w:val="hybridMultilevel"/>
    <w:tmpl w:val="1C3684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03B4B"/>
    <w:multiLevelType w:val="hybridMultilevel"/>
    <w:tmpl w:val="6D5A92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10640"/>
    <w:multiLevelType w:val="multilevel"/>
    <w:tmpl w:val="7C565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5C8220B4"/>
    <w:multiLevelType w:val="hybridMultilevel"/>
    <w:tmpl w:val="9D148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B0C07"/>
    <w:multiLevelType w:val="hybridMultilevel"/>
    <w:tmpl w:val="34E49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6C5D"/>
    <w:multiLevelType w:val="hybridMultilevel"/>
    <w:tmpl w:val="195AFDAA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7962F56"/>
    <w:multiLevelType w:val="multilevel"/>
    <w:tmpl w:val="5B02D39E"/>
    <w:lvl w:ilvl="0">
      <w:start w:val="1"/>
      <w:numFmt w:val="decimal"/>
      <w:pStyle w:val="Nadpis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ED357F"/>
    <w:multiLevelType w:val="hybridMultilevel"/>
    <w:tmpl w:val="70CE28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238AB"/>
    <w:multiLevelType w:val="hybridMultilevel"/>
    <w:tmpl w:val="6D5A92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E5320B"/>
    <w:multiLevelType w:val="hybridMultilevel"/>
    <w:tmpl w:val="C6401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16384"/>
    <w:multiLevelType w:val="hybridMultilevel"/>
    <w:tmpl w:val="F75AD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26123"/>
    <w:multiLevelType w:val="hybridMultilevel"/>
    <w:tmpl w:val="5D7E0F7E"/>
    <w:lvl w:ilvl="0" w:tplc="169A9A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8"/>
  </w:num>
  <w:num w:numId="11">
    <w:abstractNumId w:val="20"/>
  </w:num>
  <w:num w:numId="12">
    <w:abstractNumId w:val="14"/>
  </w:num>
  <w:num w:numId="13">
    <w:abstractNumId w:val="24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6"/>
  </w:num>
  <w:num w:numId="18">
    <w:abstractNumId w:val="16"/>
  </w:num>
  <w:num w:numId="19">
    <w:abstractNumId w:val="23"/>
  </w:num>
  <w:num w:numId="20">
    <w:abstractNumId w:val="29"/>
  </w:num>
  <w:num w:numId="21">
    <w:abstractNumId w:val="1"/>
  </w:num>
  <w:num w:numId="22">
    <w:abstractNumId w:val="10"/>
  </w:num>
  <w:num w:numId="23">
    <w:abstractNumId w:val="2"/>
  </w:num>
  <w:num w:numId="24">
    <w:abstractNumId w:val="17"/>
  </w:num>
  <w:num w:numId="25">
    <w:abstractNumId w:val="13"/>
  </w:num>
  <w:num w:numId="26">
    <w:abstractNumId w:val="12"/>
  </w:num>
  <w:num w:numId="27">
    <w:abstractNumId w:val="3"/>
  </w:num>
  <w:num w:numId="28">
    <w:abstractNumId w:val="19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F"/>
    <w:rsid w:val="00002A4C"/>
    <w:rsid w:val="00010750"/>
    <w:rsid w:val="00021C4C"/>
    <w:rsid w:val="000458A9"/>
    <w:rsid w:val="00080BAC"/>
    <w:rsid w:val="00085EC8"/>
    <w:rsid w:val="000A2669"/>
    <w:rsid w:val="000C3F7E"/>
    <w:rsid w:val="000E05BD"/>
    <w:rsid w:val="000E4A93"/>
    <w:rsid w:val="00101BE8"/>
    <w:rsid w:val="001416D2"/>
    <w:rsid w:val="0016544C"/>
    <w:rsid w:val="001967B0"/>
    <w:rsid w:val="001A7935"/>
    <w:rsid w:val="001D0DD3"/>
    <w:rsid w:val="001D145D"/>
    <w:rsid w:val="001D5AFE"/>
    <w:rsid w:val="001E2886"/>
    <w:rsid w:val="001E3C50"/>
    <w:rsid w:val="001F1416"/>
    <w:rsid w:val="00203F19"/>
    <w:rsid w:val="0022068B"/>
    <w:rsid w:val="00233C89"/>
    <w:rsid w:val="002378EF"/>
    <w:rsid w:val="0024090D"/>
    <w:rsid w:val="002502D7"/>
    <w:rsid w:val="00262BA6"/>
    <w:rsid w:val="00272720"/>
    <w:rsid w:val="00281C5C"/>
    <w:rsid w:val="00284923"/>
    <w:rsid w:val="002861E5"/>
    <w:rsid w:val="002A2684"/>
    <w:rsid w:val="002C42C4"/>
    <w:rsid w:val="002E18DF"/>
    <w:rsid w:val="002E7ECF"/>
    <w:rsid w:val="002F3DD6"/>
    <w:rsid w:val="00312354"/>
    <w:rsid w:val="00326865"/>
    <w:rsid w:val="00334A79"/>
    <w:rsid w:val="0037469A"/>
    <w:rsid w:val="003A7AFD"/>
    <w:rsid w:val="003B64D6"/>
    <w:rsid w:val="003D0EC6"/>
    <w:rsid w:val="004246B1"/>
    <w:rsid w:val="00426CCA"/>
    <w:rsid w:val="00431941"/>
    <w:rsid w:val="0043553F"/>
    <w:rsid w:val="00464B5B"/>
    <w:rsid w:val="004706EE"/>
    <w:rsid w:val="00491001"/>
    <w:rsid w:val="00496394"/>
    <w:rsid w:val="004B6126"/>
    <w:rsid w:val="005056DF"/>
    <w:rsid w:val="00510602"/>
    <w:rsid w:val="00520E73"/>
    <w:rsid w:val="0052586E"/>
    <w:rsid w:val="005350EA"/>
    <w:rsid w:val="005513CB"/>
    <w:rsid w:val="00563440"/>
    <w:rsid w:val="005910E9"/>
    <w:rsid w:val="005A634E"/>
    <w:rsid w:val="005C6D57"/>
    <w:rsid w:val="005D784B"/>
    <w:rsid w:val="005F4595"/>
    <w:rsid w:val="006012AD"/>
    <w:rsid w:val="006031D9"/>
    <w:rsid w:val="00606841"/>
    <w:rsid w:val="006273B9"/>
    <w:rsid w:val="00627A0E"/>
    <w:rsid w:val="00636907"/>
    <w:rsid w:val="00667968"/>
    <w:rsid w:val="0067000F"/>
    <w:rsid w:val="006C4B8D"/>
    <w:rsid w:val="00752E1F"/>
    <w:rsid w:val="007840AE"/>
    <w:rsid w:val="007B6259"/>
    <w:rsid w:val="0082368C"/>
    <w:rsid w:val="00841325"/>
    <w:rsid w:val="00855B87"/>
    <w:rsid w:val="00862D2C"/>
    <w:rsid w:val="008765A0"/>
    <w:rsid w:val="00901C04"/>
    <w:rsid w:val="0090214C"/>
    <w:rsid w:val="00910F4F"/>
    <w:rsid w:val="00943AC2"/>
    <w:rsid w:val="009B0AFD"/>
    <w:rsid w:val="009C03DD"/>
    <w:rsid w:val="009C0C66"/>
    <w:rsid w:val="00A00DE2"/>
    <w:rsid w:val="00A1329E"/>
    <w:rsid w:val="00A208D3"/>
    <w:rsid w:val="00A2097A"/>
    <w:rsid w:val="00A30316"/>
    <w:rsid w:val="00A4792E"/>
    <w:rsid w:val="00A537A3"/>
    <w:rsid w:val="00A56574"/>
    <w:rsid w:val="00A85C19"/>
    <w:rsid w:val="00AA20D9"/>
    <w:rsid w:val="00AB3A13"/>
    <w:rsid w:val="00AF49EC"/>
    <w:rsid w:val="00B2343A"/>
    <w:rsid w:val="00B425E2"/>
    <w:rsid w:val="00B71A4E"/>
    <w:rsid w:val="00B93B80"/>
    <w:rsid w:val="00BD1D2A"/>
    <w:rsid w:val="00BD6C91"/>
    <w:rsid w:val="00BD72E1"/>
    <w:rsid w:val="00BF369B"/>
    <w:rsid w:val="00C14435"/>
    <w:rsid w:val="00C361CA"/>
    <w:rsid w:val="00C37044"/>
    <w:rsid w:val="00C5500A"/>
    <w:rsid w:val="00C7067C"/>
    <w:rsid w:val="00C8144D"/>
    <w:rsid w:val="00CC524C"/>
    <w:rsid w:val="00D1649F"/>
    <w:rsid w:val="00D3032F"/>
    <w:rsid w:val="00D441CD"/>
    <w:rsid w:val="00D91C2E"/>
    <w:rsid w:val="00DA2D01"/>
    <w:rsid w:val="00DD5D01"/>
    <w:rsid w:val="00DD79C9"/>
    <w:rsid w:val="00DE2D5E"/>
    <w:rsid w:val="00E1646D"/>
    <w:rsid w:val="00E352DF"/>
    <w:rsid w:val="00E43752"/>
    <w:rsid w:val="00E67D6A"/>
    <w:rsid w:val="00E801EE"/>
    <w:rsid w:val="00E90380"/>
    <w:rsid w:val="00E96A02"/>
    <w:rsid w:val="00F501A6"/>
    <w:rsid w:val="00F66148"/>
    <w:rsid w:val="00F97E9E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755F"/>
  <w15:chartTrackingRefBased/>
  <w15:docId w15:val="{309DC00B-CDAA-4AAF-B95B-F373029E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0AE"/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39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8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Nadpis 3 Char2,Podkapitola 2,Podkapitola 21,Podkapitola 22,Podkapitola 23,Podkapitola 24,Podkapitola 25,Podkapitola 211,Podkapitola 221,Podkapitola 231,Podkapitola 241,Podkapitola 26,Podkapitola 212,Podkapitola 222,Podkapitola 232,V_Head3,h3"/>
    <w:basedOn w:val="Normln"/>
    <w:next w:val="Normln"/>
    <w:link w:val="Nadpis3Char"/>
    <w:autoRedefine/>
    <w:uiPriority w:val="99"/>
    <w:qFormat/>
    <w:rsid w:val="00426CCA"/>
    <w:pPr>
      <w:widowControl w:val="0"/>
      <w:numPr>
        <w:numId w:val="13"/>
      </w:numPr>
      <w:spacing w:after="120"/>
      <w:jc w:val="both"/>
      <w:outlineLvl w:val="2"/>
    </w:pPr>
    <w:rPr>
      <w:rFonts w:ascii="Times New Roman" w:eastAsia="Times New Roman" w:hAnsi="Times New Roman"/>
      <w:b/>
      <w:bCs/>
      <w:smallCaps/>
      <w:sz w:val="23"/>
      <w:szCs w:val="23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3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0380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96394"/>
    <w:pPr>
      <w:ind w:left="708"/>
    </w:pPr>
  </w:style>
  <w:style w:type="character" w:customStyle="1" w:styleId="Nadpis1Char">
    <w:name w:val="Nadpis 1 Char"/>
    <w:link w:val="Nadpis1"/>
    <w:uiPriority w:val="99"/>
    <w:rsid w:val="0049639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zev">
    <w:name w:val="Title"/>
    <w:basedOn w:val="Normln"/>
    <w:link w:val="NzevChar"/>
    <w:uiPriority w:val="99"/>
    <w:qFormat/>
    <w:rsid w:val="0049639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NzevChar">
    <w:name w:val="Název Char"/>
    <w:link w:val="Nzev"/>
    <w:uiPriority w:val="99"/>
    <w:rsid w:val="00496394"/>
    <w:rPr>
      <w:rFonts w:ascii="Times New Roman" w:eastAsia="Times New Roman" w:hAnsi="Times New Roman"/>
      <w:b/>
      <w:sz w:val="24"/>
    </w:rPr>
  </w:style>
  <w:style w:type="character" w:styleId="Hypertextovodkaz">
    <w:name w:val="Hyperlink"/>
    <w:uiPriority w:val="99"/>
    <w:rsid w:val="00496394"/>
    <w:rPr>
      <w:rFonts w:cs="Times New Roman"/>
      <w:color w:val="0000FF"/>
      <w:u w:val="single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link w:val="Nadpis3"/>
    <w:uiPriority w:val="99"/>
    <w:rsid w:val="00426CCA"/>
    <w:rPr>
      <w:rFonts w:ascii="Times New Roman" w:eastAsia="Times New Roman" w:hAnsi="Times New Roman"/>
      <w:b/>
      <w:bCs/>
      <w:smallCaps/>
      <w:sz w:val="23"/>
      <w:szCs w:val="23"/>
      <w:lang w:val="x-none" w:eastAsia="x-none"/>
    </w:rPr>
  </w:style>
  <w:style w:type="paragraph" w:customStyle="1" w:styleId="Nadpis21">
    <w:name w:val="Nadpis 21"/>
    <w:basedOn w:val="Normln"/>
    <w:link w:val="Nadpis21Char"/>
    <w:rsid w:val="00426CCA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/>
      <w:szCs w:val="20"/>
    </w:rPr>
  </w:style>
  <w:style w:type="character" w:customStyle="1" w:styleId="Nadpis21Char">
    <w:name w:val="Nadpis 21 Char"/>
    <w:link w:val="Nadpis21"/>
    <w:rsid w:val="00426CCA"/>
    <w:rPr>
      <w:rFonts w:ascii="Times New Roman" w:eastAsia="Times New Roman" w:hAnsi="Times New Roman"/>
      <w:sz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1E28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uiPriority w:val="99"/>
    <w:semiHidden/>
    <w:unhideWhenUsed/>
    <w:rsid w:val="001A7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9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79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9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7935"/>
    <w:rPr>
      <w:b/>
      <w:bCs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67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6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A02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6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A0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sky-kraj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plzensky-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03A1-2F51-4AC4-9C8C-4E182F8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2965</Words>
  <Characters>17495</Characters>
  <Application>Microsoft Office Word</Application>
  <DocSecurity>4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20420</CharactersWithSpaces>
  <SharedDoc>false</SharedDoc>
  <HLinks>
    <vt:vector size="12" baseType="variant">
      <vt:variant>
        <vt:i4>4915304</vt:i4>
      </vt:variant>
      <vt:variant>
        <vt:i4>3</vt:i4>
      </vt:variant>
      <vt:variant>
        <vt:i4>0</vt:i4>
      </vt:variant>
      <vt:variant>
        <vt:i4>5</vt:i4>
      </vt:variant>
      <vt:variant>
        <vt:lpwstr>mailto:zelenka@transkript.cz</vt:lpwstr>
      </vt:variant>
      <vt:variant>
        <vt:lpwstr/>
      </vt:variant>
      <vt:variant>
        <vt:i4>4915304</vt:i4>
      </vt:variant>
      <vt:variant>
        <vt:i4>0</vt:i4>
      </vt:variant>
      <vt:variant>
        <vt:i4>0</vt:i4>
      </vt:variant>
      <vt:variant>
        <vt:i4>5</vt:i4>
      </vt:variant>
      <vt:variant>
        <vt:lpwstr>mailto:zelenka@transkript.cz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Čížek</dc:creator>
  <cp:keywords/>
  <cp:lastModifiedBy>Lucáková Helena</cp:lastModifiedBy>
  <cp:revision>2</cp:revision>
  <cp:lastPrinted>2019-10-08T08:57:00Z</cp:lastPrinted>
  <dcterms:created xsi:type="dcterms:W3CDTF">2020-12-28T14:55:00Z</dcterms:created>
  <dcterms:modified xsi:type="dcterms:W3CDTF">2020-12-28T14:55:00Z</dcterms:modified>
</cp:coreProperties>
</file>