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F078B" w14:textId="77777777" w:rsidR="00251B02" w:rsidRPr="00251B02" w:rsidRDefault="00251B02" w:rsidP="00251B0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1B02">
        <w:rPr>
          <w:rFonts w:ascii="Times New Roman" w:hAnsi="Times New Roman" w:cs="Times New Roman"/>
          <w:b/>
          <w:bCs/>
          <w:sz w:val="24"/>
          <w:szCs w:val="24"/>
          <w:u w:val="single"/>
        </w:rPr>
        <w:t>SMLOUVA O SPOLUPRÁCI</w:t>
      </w:r>
      <w:r w:rsidR="005E00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PACHTU NEMOVITÝCH VĚCÍ</w:t>
      </w:r>
    </w:p>
    <w:p w14:paraId="008128DB" w14:textId="77777777" w:rsidR="00251B02" w:rsidRPr="00251B02" w:rsidRDefault="00251B02" w:rsidP="0025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1B02">
        <w:rPr>
          <w:rFonts w:ascii="Times New Roman" w:hAnsi="Times New Roman" w:cs="Times New Roman"/>
        </w:rPr>
        <w:t>(dále jen „</w:t>
      </w:r>
      <w:r w:rsidRPr="00B20A25">
        <w:rPr>
          <w:rFonts w:ascii="Times New Roman" w:hAnsi="Times New Roman" w:cs="Times New Roman"/>
          <w:b/>
          <w:bCs/>
          <w:i/>
          <w:iCs/>
        </w:rPr>
        <w:t>Smlouva</w:t>
      </w:r>
      <w:r w:rsidR="00B20A25">
        <w:rPr>
          <w:rFonts w:ascii="Times New Roman" w:hAnsi="Times New Roman" w:cs="Times New Roman"/>
        </w:rPr>
        <w:t>“</w:t>
      </w:r>
      <w:r w:rsidRPr="00251B02">
        <w:rPr>
          <w:rFonts w:ascii="Times New Roman" w:hAnsi="Times New Roman" w:cs="Times New Roman"/>
        </w:rPr>
        <w:t>)</w:t>
      </w:r>
    </w:p>
    <w:p w14:paraId="7609065D" w14:textId="1AB86A92" w:rsidR="00251B02" w:rsidRPr="00251B02" w:rsidRDefault="00251B02" w:rsidP="0025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1B02">
        <w:rPr>
          <w:rFonts w:ascii="Times New Roman" w:hAnsi="Times New Roman" w:cs="Times New Roman"/>
          <w:sz w:val="18"/>
          <w:szCs w:val="18"/>
        </w:rPr>
        <w:t xml:space="preserve">uzavřená podle § </w:t>
      </w:r>
      <w:r>
        <w:rPr>
          <w:rFonts w:ascii="Times New Roman" w:hAnsi="Times New Roman" w:cs="Times New Roman"/>
          <w:sz w:val="18"/>
          <w:szCs w:val="18"/>
        </w:rPr>
        <w:t xml:space="preserve">1746 a násl. ve spojení s § </w:t>
      </w:r>
      <w:r w:rsidRPr="00251B02">
        <w:rPr>
          <w:rFonts w:ascii="Times New Roman" w:hAnsi="Times New Roman" w:cs="Times New Roman"/>
          <w:sz w:val="18"/>
          <w:szCs w:val="18"/>
        </w:rPr>
        <w:t>2332 a násl. zákona č. 89/2012Sb.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251B02">
        <w:rPr>
          <w:rFonts w:ascii="Times New Roman" w:hAnsi="Times New Roman" w:cs="Times New Roman"/>
          <w:sz w:val="18"/>
          <w:szCs w:val="18"/>
        </w:rPr>
        <w:t xml:space="preserve"> občanský zákoník, ve </w:t>
      </w:r>
      <w:r w:rsidR="00D95225" w:rsidRPr="00251B02">
        <w:rPr>
          <w:rFonts w:ascii="Times New Roman" w:hAnsi="Times New Roman" w:cs="Times New Roman"/>
          <w:sz w:val="18"/>
          <w:szCs w:val="18"/>
        </w:rPr>
        <w:t>zněn</w:t>
      </w:r>
      <w:r w:rsidR="00D95225">
        <w:rPr>
          <w:rFonts w:ascii="Times New Roman" w:hAnsi="Times New Roman" w:cs="Times New Roman"/>
          <w:sz w:val="18"/>
          <w:szCs w:val="18"/>
        </w:rPr>
        <w:t>í</w:t>
      </w:r>
      <w:r w:rsidR="00D95225" w:rsidRPr="00251B02">
        <w:rPr>
          <w:rFonts w:ascii="Times New Roman" w:hAnsi="Times New Roman" w:cs="Times New Roman"/>
          <w:sz w:val="18"/>
          <w:szCs w:val="18"/>
        </w:rPr>
        <w:t xml:space="preserve"> </w:t>
      </w:r>
      <w:r w:rsidRPr="00251B02">
        <w:rPr>
          <w:rFonts w:ascii="Times New Roman" w:hAnsi="Times New Roman" w:cs="Times New Roman"/>
          <w:sz w:val="18"/>
          <w:szCs w:val="18"/>
        </w:rPr>
        <w:t>pozdějších předpisů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51B02">
        <w:rPr>
          <w:rFonts w:ascii="Times New Roman" w:hAnsi="Times New Roman" w:cs="Times New Roman"/>
          <w:sz w:val="18"/>
          <w:szCs w:val="18"/>
        </w:rPr>
        <w:t>(„</w:t>
      </w:r>
      <w:r w:rsidRPr="00B20A25">
        <w:rPr>
          <w:rFonts w:ascii="Times New Roman" w:hAnsi="Times New Roman" w:cs="Times New Roman"/>
          <w:b/>
          <w:bCs/>
          <w:i/>
          <w:iCs/>
          <w:sz w:val="18"/>
          <w:szCs w:val="18"/>
        </w:rPr>
        <w:t>Občanský zákoní</w:t>
      </w:r>
      <w:r w:rsidR="00B20A25" w:rsidRPr="00B20A25">
        <w:rPr>
          <w:rFonts w:ascii="Times New Roman" w:hAnsi="Times New Roman" w:cs="Times New Roman"/>
          <w:b/>
          <w:bCs/>
          <w:i/>
          <w:iCs/>
          <w:sz w:val="18"/>
          <w:szCs w:val="18"/>
        </w:rPr>
        <w:t>k</w:t>
      </w:r>
      <w:r w:rsidR="00B20A25">
        <w:rPr>
          <w:rFonts w:ascii="Times New Roman" w:hAnsi="Times New Roman" w:cs="Times New Roman"/>
          <w:b/>
          <w:bCs/>
          <w:sz w:val="18"/>
          <w:szCs w:val="18"/>
        </w:rPr>
        <w:t>“</w:t>
      </w:r>
      <w:r w:rsidRPr="00251B02">
        <w:rPr>
          <w:rFonts w:ascii="Times New Roman" w:hAnsi="Times New Roman" w:cs="Times New Roman"/>
          <w:sz w:val="18"/>
          <w:szCs w:val="18"/>
        </w:rPr>
        <w:t>)</w:t>
      </w:r>
    </w:p>
    <w:p w14:paraId="53460F74" w14:textId="77777777" w:rsidR="00251B02" w:rsidRDefault="00251B02" w:rsidP="00AE2D99">
      <w:pPr>
        <w:jc w:val="both"/>
        <w:rPr>
          <w:rFonts w:ascii="Times New Roman" w:hAnsi="Times New Roman" w:cs="Times New Roman"/>
          <w:b/>
          <w:bCs/>
        </w:rPr>
      </w:pPr>
    </w:p>
    <w:p w14:paraId="41CBA949" w14:textId="77777777" w:rsidR="00251B02" w:rsidRDefault="00251B02" w:rsidP="00AE2D99">
      <w:pPr>
        <w:jc w:val="both"/>
        <w:rPr>
          <w:rFonts w:ascii="Times New Roman" w:hAnsi="Times New Roman" w:cs="Times New Roman"/>
          <w:b/>
          <w:bCs/>
        </w:rPr>
      </w:pPr>
    </w:p>
    <w:p w14:paraId="3D2A2EAF" w14:textId="77777777" w:rsidR="00251B02" w:rsidRDefault="00251B02" w:rsidP="00AE2D99">
      <w:pPr>
        <w:jc w:val="both"/>
        <w:rPr>
          <w:rFonts w:ascii="Times New Roman" w:hAnsi="Times New Roman" w:cs="Times New Roman"/>
          <w:b/>
          <w:bCs/>
        </w:rPr>
      </w:pPr>
    </w:p>
    <w:p w14:paraId="164DCF43" w14:textId="77777777" w:rsidR="00926873" w:rsidRPr="00926873" w:rsidRDefault="00926873" w:rsidP="00AE2D99">
      <w:pPr>
        <w:jc w:val="both"/>
        <w:rPr>
          <w:rFonts w:ascii="Times New Roman" w:hAnsi="Times New Roman" w:cs="Times New Roman"/>
          <w:b/>
          <w:bCs/>
        </w:rPr>
      </w:pPr>
      <w:r w:rsidRPr="00926873">
        <w:rPr>
          <w:rFonts w:ascii="Times New Roman" w:hAnsi="Times New Roman" w:cs="Times New Roman"/>
          <w:b/>
          <w:bCs/>
        </w:rPr>
        <w:t>Hlavní město Praha</w:t>
      </w:r>
    </w:p>
    <w:p w14:paraId="4214EF18" w14:textId="77777777" w:rsidR="00926873" w:rsidRDefault="00926873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ab/>
        <w:t>Mariánské nám. 2, 110 01 Praha 1</w:t>
      </w:r>
    </w:p>
    <w:p w14:paraId="38253693" w14:textId="77777777" w:rsidR="00926873" w:rsidRDefault="00926873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</w:t>
      </w:r>
      <w:r w:rsidR="003614A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00064581</w:t>
      </w:r>
    </w:p>
    <w:p w14:paraId="700DCE9D" w14:textId="5CBC5EA9" w:rsidR="00F636E1" w:rsidRDefault="00926873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CZ00064581</w:t>
      </w:r>
    </w:p>
    <w:p w14:paraId="06017BF4" w14:textId="64A15249" w:rsidR="00F636E1" w:rsidRDefault="00F636E1" w:rsidP="00FD68C4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 xml:space="preserve">. </w:t>
      </w:r>
      <w:r w:rsidR="00FD68C4">
        <w:rPr>
          <w:rFonts w:ascii="Times New Roman" w:hAnsi="Times New Roman" w:cs="Times New Roman"/>
        </w:rPr>
        <w:tab/>
      </w:r>
      <w:r w:rsidRPr="00D42002">
        <w:rPr>
          <w:rFonts w:ascii="Times New Roman" w:hAnsi="Times New Roman" w:cs="Times New Roman"/>
        </w:rPr>
        <w:t>149024</w:t>
      </w:r>
      <w:proofErr w:type="gramEnd"/>
      <w:r w:rsidRPr="00D42002">
        <w:rPr>
          <w:rFonts w:ascii="Times New Roman" w:hAnsi="Times New Roman" w:cs="Times New Roman"/>
        </w:rPr>
        <w:t>-5157998/6000</w:t>
      </w:r>
      <w:r>
        <w:rPr>
          <w:rFonts w:ascii="Times New Roman" w:hAnsi="Times New Roman" w:cs="Times New Roman"/>
        </w:rPr>
        <w:t xml:space="preserve">, </w:t>
      </w:r>
      <w:r w:rsidR="00240FBF" w:rsidRPr="00D42002">
        <w:rPr>
          <w:rFonts w:ascii="Times New Roman" w:hAnsi="Times New Roman" w:cs="Times New Roman"/>
        </w:rPr>
        <w:t>vedený u PPF banky a.s., Evropská 2690/17, Praha 6</w:t>
      </w:r>
    </w:p>
    <w:p w14:paraId="79210304" w14:textId="681529B7" w:rsidR="00926873" w:rsidRDefault="00D42002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40FBF">
        <w:rPr>
          <w:rFonts w:ascii="Times New Roman" w:hAnsi="Times New Roman" w:cs="Times New Roman"/>
        </w:rPr>
        <w:t>astoupené</w:t>
      </w:r>
      <w:r w:rsidR="00926873">
        <w:rPr>
          <w:rFonts w:ascii="Times New Roman" w:hAnsi="Times New Roman" w:cs="Times New Roman"/>
        </w:rPr>
        <w:t>:</w:t>
      </w:r>
      <w:r w:rsidR="00926873">
        <w:rPr>
          <w:rFonts w:ascii="Times New Roman" w:hAnsi="Times New Roman" w:cs="Times New Roman"/>
        </w:rPr>
        <w:tab/>
      </w:r>
      <w:r w:rsidR="003614AF">
        <w:rPr>
          <w:rFonts w:ascii="Times New Roman" w:hAnsi="Times New Roman" w:cs="Times New Roman"/>
        </w:rPr>
        <w:t>Ing. Janem Rakem, ředitelem odboru hospodaření s majetkem Magistrátu hl. m. Prahy</w:t>
      </w:r>
    </w:p>
    <w:p w14:paraId="027DA6D8" w14:textId="77777777" w:rsidR="00926873" w:rsidRDefault="00926873" w:rsidP="00AE2D99">
      <w:pPr>
        <w:jc w:val="both"/>
        <w:rPr>
          <w:rFonts w:ascii="Times New Roman" w:hAnsi="Times New Roman" w:cs="Times New Roman"/>
        </w:rPr>
      </w:pPr>
    </w:p>
    <w:p w14:paraId="29765FA5" w14:textId="77777777" w:rsidR="00926873" w:rsidRDefault="00926873" w:rsidP="00FD6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(dále jen „</w:t>
      </w:r>
      <w:r w:rsidRPr="00B20A25">
        <w:rPr>
          <w:rFonts w:ascii="Times New Roman" w:hAnsi="Times New Roman" w:cs="Times New Roman"/>
          <w:b/>
          <w:bCs/>
          <w:i/>
          <w:iCs/>
        </w:rPr>
        <w:t>HMP</w:t>
      </w:r>
      <w:r>
        <w:rPr>
          <w:rFonts w:ascii="Times New Roman" w:hAnsi="Times New Roman" w:cs="Times New Roman"/>
        </w:rPr>
        <w:t>“)</w:t>
      </w:r>
      <w:r w:rsidRPr="009268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straně jedné</w:t>
      </w:r>
    </w:p>
    <w:p w14:paraId="3D40191B" w14:textId="77777777" w:rsidR="00926873" w:rsidRDefault="00926873" w:rsidP="00926873">
      <w:pPr>
        <w:jc w:val="right"/>
        <w:rPr>
          <w:rFonts w:ascii="Times New Roman" w:hAnsi="Times New Roman" w:cs="Times New Roman"/>
        </w:rPr>
      </w:pPr>
    </w:p>
    <w:p w14:paraId="5F0FFB52" w14:textId="77777777" w:rsidR="00926873" w:rsidRPr="00926873" w:rsidRDefault="00926873" w:rsidP="00926873">
      <w:pPr>
        <w:jc w:val="center"/>
        <w:rPr>
          <w:rFonts w:ascii="Times New Roman" w:hAnsi="Times New Roman" w:cs="Times New Roman"/>
          <w:b/>
          <w:bCs/>
        </w:rPr>
      </w:pPr>
      <w:r w:rsidRPr="00926873">
        <w:rPr>
          <w:rFonts w:ascii="Times New Roman" w:hAnsi="Times New Roman" w:cs="Times New Roman"/>
          <w:b/>
          <w:bCs/>
        </w:rPr>
        <w:t>-a-</w:t>
      </w:r>
    </w:p>
    <w:p w14:paraId="032962D1" w14:textId="77777777" w:rsidR="00926873" w:rsidRDefault="00926873" w:rsidP="00926873">
      <w:pPr>
        <w:rPr>
          <w:rFonts w:ascii="Times New Roman" w:hAnsi="Times New Roman" w:cs="Times New Roman"/>
        </w:rPr>
      </w:pPr>
    </w:p>
    <w:p w14:paraId="65C0A039" w14:textId="77777777" w:rsidR="00926873" w:rsidRPr="00926873" w:rsidRDefault="00926873" w:rsidP="00926873">
      <w:pPr>
        <w:rPr>
          <w:rFonts w:ascii="Times New Roman" w:hAnsi="Times New Roman" w:cs="Times New Roman"/>
          <w:b/>
          <w:bCs/>
        </w:rPr>
      </w:pPr>
      <w:r w:rsidRPr="00926873">
        <w:rPr>
          <w:rFonts w:ascii="Times New Roman" w:hAnsi="Times New Roman" w:cs="Times New Roman"/>
          <w:b/>
          <w:bCs/>
        </w:rPr>
        <w:t xml:space="preserve">Prague City </w:t>
      </w:r>
      <w:proofErr w:type="spellStart"/>
      <w:r w:rsidRPr="00926873">
        <w:rPr>
          <w:rFonts w:ascii="Times New Roman" w:hAnsi="Times New Roman" w:cs="Times New Roman"/>
          <w:b/>
          <w:bCs/>
        </w:rPr>
        <w:t>Tourism</w:t>
      </w:r>
      <w:proofErr w:type="spellEnd"/>
      <w:r w:rsidRPr="00926873">
        <w:rPr>
          <w:rFonts w:ascii="Times New Roman" w:hAnsi="Times New Roman" w:cs="Times New Roman"/>
          <w:b/>
          <w:bCs/>
        </w:rPr>
        <w:t>, a.s.</w:t>
      </w:r>
    </w:p>
    <w:p w14:paraId="29CFA2AC" w14:textId="77777777" w:rsidR="00926873" w:rsidRDefault="00926873" w:rsidP="009268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ab/>
        <w:t>Arbesovo náměstí 70/4, Smíchov, 150 00 Praha 5</w:t>
      </w:r>
    </w:p>
    <w:p w14:paraId="1DA0638C" w14:textId="77777777" w:rsidR="00926873" w:rsidRPr="00A6579C" w:rsidRDefault="00926873" w:rsidP="00926873">
      <w:pPr>
        <w:jc w:val="both"/>
        <w:rPr>
          <w:rFonts w:ascii="Times New Roman" w:hAnsi="Times New Roman" w:cs="Times New Roman"/>
        </w:rPr>
      </w:pPr>
      <w:r w:rsidRPr="00A6579C">
        <w:rPr>
          <w:rFonts w:ascii="Times New Roman" w:hAnsi="Times New Roman" w:cs="Times New Roman"/>
        </w:rPr>
        <w:t>IČ</w:t>
      </w:r>
      <w:r w:rsidR="003614AF">
        <w:rPr>
          <w:rFonts w:ascii="Times New Roman" w:hAnsi="Times New Roman" w:cs="Times New Roman"/>
        </w:rPr>
        <w:t>O</w:t>
      </w:r>
      <w:r w:rsidRPr="00A6579C">
        <w:rPr>
          <w:rFonts w:ascii="Times New Roman" w:hAnsi="Times New Roman" w:cs="Times New Roman"/>
        </w:rPr>
        <w:t>:</w:t>
      </w:r>
      <w:r w:rsidRPr="00A6579C">
        <w:rPr>
          <w:rFonts w:ascii="Times New Roman" w:hAnsi="Times New Roman" w:cs="Times New Roman"/>
        </w:rPr>
        <w:tab/>
      </w:r>
      <w:r w:rsidRPr="00A6579C">
        <w:rPr>
          <w:rFonts w:ascii="Times New Roman" w:hAnsi="Times New Roman" w:cs="Times New Roman"/>
        </w:rPr>
        <w:tab/>
        <w:t>0</w:t>
      </w:r>
      <w:r w:rsidR="00251B02" w:rsidRPr="00A6579C">
        <w:rPr>
          <w:rFonts w:ascii="Times New Roman" w:hAnsi="Times New Roman" w:cs="Times New Roman"/>
        </w:rPr>
        <w:t>7312890</w:t>
      </w:r>
    </w:p>
    <w:p w14:paraId="2D17BB24" w14:textId="77777777" w:rsidR="00926873" w:rsidRPr="00A6579C" w:rsidRDefault="00926873" w:rsidP="00926873">
      <w:pPr>
        <w:jc w:val="both"/>
        <w:rPr>
          <w:rFonts w:ascii="Times New Roman" w:hAnsi="Times New Roman" w:cs="Times New Roman"/>
        </w:rPr>
      </w:pPr>
      <w:r w:rsidRPr="00A6579C">
        <w:rPr>
          <w:rFonts w:ascii="Times New Roman" w:hAnsi="Times New Roman" w:cs="Times New Roman"/>
        </w:rPr>
        <w:t>DIČ:</w:t>
      </w:r>
      <w:r w:rsidRPr="00A6579C">
        <w:rPr>
          <w:rFonts w:ascii="Times New Roman" w:hAnsi="Times New Roman" w:cs="Times New Roman"/>
        </w:rPr>
        <w:tab/>
      </w:r>
      <w:r w:rsidRPr="00A6579C">
        <w:rPr>
          <w:rFonts w:ascii="Times New Roman" w:hAnsi="Times New Roman" w:cs="Times New Roman"/>
        </w:rPr>
        <w:tab/>
        <w:t>CZ</w:t>
      </w:r>
      <w:r w:rsidR="00251B02" w:rsidRPr="00A6579C">
        <w:rPr>
          <w:rFonts w:ascii="Times New Roman" w:hAnsi="Times New Roman" w:cs="Times New Roman"/>
        </w:rPr>
        <w:t>07312890</w:t>
      </w:r>
    </w:p>
    <w:p w14:paraId="02732049" w14:textId="5F8F01EB" w:rsidR="00A6579C" w:rsidRDefault="00A6579C" w:rsidP="00926873">
      <w:pPr>
        <w:jc w:val="both"/>
        <w:rPr>
          <w:rFonts w:ascii="Times New Roman" w:hAnsi="Times New Roman" w:cs="Times New Roman"/>
        </w:rPr>
      </w:pPr>
      <w:r w:rsidRPr="00A6579C">
        <w:rPr>
          <w:rFonts w:ascii="Times New Roman" w:hAnsi="Times New Roman" w:cs="Times New Roman"/>
        </w:rPr>
        <w:t>spisová zn.</w:t>
      </w:r>
      <w:r w:rsidRPr="00A6579C">
        <w:rPr>
          <w:rFonts w:ascii="Times New Roman" w:hAnsi="Times New Roman" w:cs="Times New Roman"/>
        </w:rPr>
        <w:tab/>
        <w:t>B 23670 vedená u Městského soudu v</w:t>
      </w:r>
      <w:r w:rsidR="00916D95">
        <w:rPr>
          <w:rFonts w:ascii="Times New Roman" w:hAnsi="Times New Roman" w:cs="Times New Roman"/>
        </w:rPr>
        <w:t> </w:t>
      </w:r>
      <w:r w:rsidRPr="00A6579C">
        <w:rPr>
          <w:rFonts w:ascii="Times New Roman" w:hAnsi="Times New Roman" w:cs="Times New Roman"/>
        </w:rPr>
        <w:t>Praze</w:t>
      </w:r>
    </w:p>
    <w:p w14:paraId="6EA836E6" w14:textId="1BDEB4A8" w:rsidR="00916D95" w:rsidRPr="00A6579C" w:rsidRDefault="00916D95" w:rsidP="00FD68C4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 xml:space="preserve">. </w:t>
      </w:r>
      <w:r w:rsidR="00FD68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2030690005/6000</w:t>
      </w:r>
      <w:proofErr w:type="gramEnd"/>
      <w:r>
        <w:rPr>
          <w:rFonts w:ascii="Times New Roman" w:hAnsi="Times New Roman" w:cs="Times New Roman"/>
        </w:rPr>
        <w:t>, vedený u PPF Banky a.s.</w:t>
      </w:r>
      <w:r w:rsidR="0005118C">
        <w:rPr>
          <w:rFonts w:ascii="Times New Roman" w:hAnsi="Times New Roman" w:cs="Times New Roman"/>
        </w:rPr>
        <w:t xml:space="preserve">, </w:t>
      </w:r>
      <w:r w:rsidR="0005118C" w:rsidRPr="00D42002">
        <w:rPr>
          <w:rFonts w:ascii="Times New Roman" w:hAnsi="Times New Roman" w:cs="Times New Roman"/>
        </w:rPr>
        <w:t>Evropská 2690/17, Praha 6</w:t>
      </w:r>
    </w:p>
    <w:p w14:paraId="15AA3995" w14:textId="78F65560" w:rsidR="00251B02" w:rsidRPr="00A6579C" w:rsidRDefault="00D42002" w:rsidP="00FD68C4">
      <w:pPr>
        <w:tabs>
          <w:tab w:val="left" w:pos="1418"/>
        </w:tabs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6579C">
        <w:rPr>
          <w:rFonts w:ascii="Times New Roman" w:hAnsi="Times New Roman" w:cs="Times New Roman"/>
        </w:rPr>
        <w:t>astoupená</w:t>
      </w:r>
      <w:r>
        <w:rPr>
          <w:rFonts w:ascii="Times New Roman" w:hAnsi="Times New Roman" w:cs="Times New Roman"/>
        </w:rPr>
        <w:t>:</w:t>
      </w:r>
      <w:r w:rsidR="002858FB" w:rsidRPr="00A6579C">
        <w:rPr>
          <w:rFonts w:ascii="Times New Roman" w:hAnsi="Times New Roman" w:cs="Times New Roman"/>
        </w:rPr>
        <w:tab/>
      </w:r>
      <w:r w:rsidR="00D06FD7">
        <w:rPr>
          <w:rFonts w:ascii="Times New Roman" w:hAnsi="Times New Roman" w:cs="Times New Roman"/>
        </w:rPr>
        <w:t xml:space="preserve">Mgr. Františkem </w:t>
      </w:r>
      <w:proofErr w:type="spellStart"/>
      <w:r w:rsidR="00D06FD7">
        <w:rPr>
          <w:rFonts w:ascii="Times New Roman" w:hAnsi="Times New Roman" w:cs="Times New Roman"/>
        </w:rPr>
        <w:t>Ciprem</w:t>
      </w:r>
      <w:proofErr w:type="spellEnd"/>
      <w:r w:rsidR="00D06FD7">
        <w:rPr>
          <w:rFonts w:ascii="Times New Roman" w:hAnsi="Times New Roman" w:cs="Times New Roman"/>
        </w:rPr>
        <w:t>, předsedou představenstva a Ing. Václavem Novotným, místopředsedou představenstva</w:t>
      </w:r>
    </w:p>
    <w:p w14:paraId="3E6FD14A" w14:textId="77777777" w:rsidR="00251B02" w:rsidRDefault="00251B02" w:rsidP="00926873">
      <w:pPr>
        <w:jc w:val="both"/>
        <w:rPr>
          <w:rFonts w:ascii="Times New Roman" w:hAnsi="Times New Roman" w:cs="Times New Roman"/>
        </w:rPr>
      </w:pPr>
    </w:p>
    <w:p w14:paraId="62BCCB4A" w14:textId="77777777" w:rsidR="00251B02" w:rsidRDefault="00251B02" w:rsidP="00FD6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 w:rsidRPr="00B20A25">
        <w:rPr>
          <w:rFonts w:ascii="Times New Roman" w:hAnsi="Times New Roman" w:cs="Times New Roman"/>
          <w:b/>
          <w:bCs/>
          <w:i/>
          <w:iCs/>
        </w:rPr>
        <w:t>PCT</w:t>
      </w:r>
      <w:r w:rsidR="00B20A2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) na straně druhé</w:t>
      </w:r>
    </w:p>
    <w:p w14:paraId="7FCFB3B1" w14:textId="050A4260" w:rsidR="00251B02" w:rsidRDefault="00251B02" w:rsidP="009268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(HMP a PCT společně též „</w:t>
      </w:r>
      <w:r w:rsidRPr="00B20A25">
        <w:rPr>
          <w:rFonts w:ascii="Times New Roman" w:hAnsi="Times New Roman" w:cs="Times New Roman"/>
          <w:b/>
          <w:bCs/>
          <w:i/>
          <w:iCs/>
        </w:rPr>
        <w:t>Strany</w:t>
      </w:r>
      <w:r w:rsidR="00B20A2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, nebo kterákoliv </w:t>
      </w:r>
      <w:r w:rsidR="003F2A28">
        <w:rPr>
          <w:rFonts w:ascii="Times New Roman" w:hAnsi="Times New Roman" w:cs="Times New Roman"/>
        </w:rPr>
        <w:t xml:space="preserve">samostatně </w:t>
      </w:r>
      <w:r>
        <w:rPr>
          <w:rFonts w:ascii="Times New Roman" w:hAnsi="Times New Roman" w:cs="Times New Roman"/>
        </w:rPr>
        <w:t>jako „</w:t>
      </w:r>
      <w:r w:rsidRPr="00B20A25">
        <w:rPr>
          <w:rFonts w:ascii="Times New Roman" w:hAnsi="Times New Roman" w:cs="Times New Roman"/>
          <w:b/>
          <w:bCs/>
          <w:i/>
          <w:iCs/>
        </w:rPr>
        <w:t>Strana</w:t>
      </w:r>
      <w:r w:rsidR="00B20A2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)</w:t>
      </w:r>
    </w:p>
    <w:p w14:paraId="5E2D7706" w14:textId="77777777" w:rsidR="00926873" w:rsidRDefault="00926873" w:rsidP="00926873">
      <w:pPr>
        <w:rPr>
          <w:rFonts w:ascii="Times New Roman" w:hAnsi="Times New Roman" w:cs="Times New Roman"/>
        </w:rPr>
      </w:pPr>
    </w:p>
    <w:p w14:paraId="113C0669" w14:textId="77777777" w:rsidR="00926873" w:rsidRDefault="00926873" w:rsidP="00926873">
      <w:pPr>
        <w:rPr>
          <w:rFonts w:ascii="Times New Roman" w:hAnsi="Times New Roman" w:cs="Times New Roman"/>
        </w:rPr>
      </w:pPr>
    </w:p>
    <w:p w14:paraId="46CEACD5" w14:textId="77777777" w:rsidR="00926873" w:rsidRDefault="00926873" w:rsidP="00AE2D99">
      <w:pPr>
        <w:jc w:val="both"/>
        <w:rPr>
          <w:rFonts w:ascii="Times New Roman" w:hAnsi="Times New Roman" w:cs="Times New Roman"/>
        </w:rPr>
      </w:pPr>
    </w:p>
    <w:p w14:paraId="01C9342F" w14:textId="77777777" w:rsidR="00EC5FBB" w:rsidRDefault="00EC5FBB" w:rsidP="00AE2D99">
      <w:pPr>
        <w:jc w:val="both"/>
        <w:rPr>
          <w:rFonts w:ascii="Times New Roman" w:hAnsi="Times New Roman" w:cs="Times New Roman"/>
        </w:rPr>
      </w:pPr>
    </w:p>
    <w:p w14:paraId="1EE3A985" w14:textId="77777777" w:rsidR="00EC5FBB" w:rsidRDefault="00EC5FBB" w:rsidP="00AE2D99">
      <w:pPr>
        <w:jc w:val="both"/>
        <w:rPr>
          <w:rFonts w:ascii="Times New Roman" w:hAnsi="Times New Roman" w:cs="Times New Roman"/>
        </w:rPr>
      </w:pPr>
    </w:p>
    <w:p w14:paraId="6591F88F" w14:textId="100F16C2" w:rsidR="000A6DA9" w:rsidRPr="00EC5FBB" w:rsidRDefault="00D12EBB" w:rsidP="00EC5FB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</w:t>
      </w:r>
      <w:r w:rsidR="00AE2D99" w:rsidRPr="00EC5FBB">
        <w:rPr>
          <w:rFonts w:ascii="Times New Roman" w:hAnsi="Times New Roman" w:cs="Times New Roman"/>
          <w:b/>
          <w:bCs/>
        </w:rPr>
        <w:t>REAMBULE</w:t>
      </w:r>
    </w:p>
    <w:p w14:paraId="2BF97A17" w14:textId="49C5475B" w:rsidR="00AE2D99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Vzhledem k tomu že: </w:t>
      </w:r>
    </w:p>
    <w:p w14:paraId="1CCD8CAA" w14:textId="13A6FE54" w:rsidR="00AE2D99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je akciovou </w:t>
      </w:r>
      <w:r w:rsidR="0005118C">
        <w:rPr>
          <w:rFonts w:ascii="Times New Roman" w:hAnsi="Times New Roman" w:cs="Times New Roman"/>
        </w:rPr>
        <w:t xml:space="preserve">společností </w:t>
      </w:r>
      <w:r>
        <w:rPr>
          <w:rFonts w:ascii="Times New Roman" w:hAnsi="Times New Roman" w:cs="Times New Roman"/>
        </w:rPr>
        <w:t xml:space="preserve">založenou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na základě </w:t>
      </w:r>
      <w:r w:rsidR="0005118C">
        <w:rPr>
          <w:rFonts w:ascii="Times New Roman" w:hAnsi="Times New Roman" w:cs="Times New Roman"/>
        </w:rPr>
        <w:t xml:space="preserve">rozhodnutí </w:t>
      </w:r>
      <w:r>
        <w:rPr>
          <w:rFonts w:ascii="Times New Roman" w:hAnsi="Times New Roman" w:cs="Times New Roman"/>
        </w:rPr>
        <w:t>Zastupitelstva hl. m. Prahy č. 37</w:t>
      </w:r>
      <w:r w:rsidR="0077638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126 ze dne </w:t>
      </w:r>
      <w:proofErr w:type="gramStart"/>
      <w:r>
        <w:rPr>
          <w:rFonts w:ascii="Times New Roman" w:hAnsi="Times New Roman" w:cs="Times New Roman"/>
        </w:rPr>
        <w:t>17.5.2018</w:t>
      </w:r>
      <w:proofErr w:type="gramEnd"/>
      <w:r>
        <w:rPr>
          <w:rFonts w:ascii="Times New Roman" w:hAnsi="Times New Roman" w:cs="Times New Roman"/>
        </w:rPr>
        <w:t xml:space="preserve"> za účelem </w:t>
      </w:r>
      <w:r w:rsidR="0005118C">
        <w:rPr>
          <w:rFonts w:ascii="Times New Roman" w:hAnsi="Times New Roman" w:cs="Times New Roman"/>
        </w:rPr>
        <w:t xml:space="preserve">poskytování </w:t>
      </w:r>
      <w:r>
        <w:rPr>
          <w:rFonts w:ascii="Times New Roman" w:hAnsi="Times New Roman" w:cs="Times New Roman"/>
        </w:rPr>
        <w:t xml:space="preserve">služeb v oblasti propagace </w:t>
      </w:r>
      <w:r w:rsidR="0077638C">
        <w:rPr>
          <w:rFonts w:ascii="Times New Roman" w:hAnsi="Times New Roman" w:cs="Times New Roman"/>
        </w:rPr>
        <w:t>Prahy</w:t>
      </w:r>
      <w:r>
        <w:rPr>
          <w:rFonts w:ascii="Times New Roman" w:hAnsi="Times New Roman" w:cs="Times New Roman"/>
        </w:rPr>
        <w:t xml:space="preserve">, </w:t>
      </w:r>
      <w:r w:rsidR="0005118C">
        <w:rPr>
          <w:rFonts w:ascii="Times New Roman" w:hAnsi="Times New Roman" w:cs="Times New Roman"/>
        </w:rPr>
        <w:t xml:space="preserve">poskytování </w:t>
      </w:r>
      <w:r>
        <w:rPr>
          <w:rFonts w:ascii="Times New Roman" w:hAnsi="Times New Roman" w:cs="Times New Roman"/>
        </w:rPr>
        <w:t xml:space="preserve">turistických </w:t>
      </w:r>
      <w:r w:rsidR="0005118C">
        <w:rPr>
          <w:rFonts w:ascii="Times New Roman" w:hAnsi="Times New Roman" w:cs="Times New Roman"/>
        </w:rPr>
        <w:t>informací</w:t>
      </w:r>
      <w:r>
        <w:rPr>
          <w:rFonts w:ascii="Times New Roman" w:hAnsi="Times New Roman" w:cs="Times New Roman"/>
        </w:rPr>
        <w:t xml:space="preserve">, propagace a marketingu Prahy pro rozvoj domácího a zahraničního cestovního ruchu pro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a jim vlastněné společnosti v režimu vertikální spolupráce ve smyslu </w:t>
      </w:r>
      <w:r w:rsidR="0005118C">
        <w:rPr>
          <w:rFonts w:ascii="Times New Roman" w:hAnsi="Times New Roman" w:cs="Times New Roman"/>
        </w:rPr>
        <w:t xml:space="preserve">ustanovení </w:t>
      </w:r>
      <w:r w:rsidR="00B20A2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11 a násl. zákona č. 134/2016 Sb.</w:t>
      </w:r>
      <w:r w:rsidR="00251B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</w:t>
      </w:r>
      <w:r w:rsidR="0005118C">
        <w:rPr>
          <w:rFonts w:ascii="Times New Roman" w:hAnsi="Times New Roman" w:cs="Times New Roman"/>
        </w:rPr>
        <w:t xml:space="preserve">zadávání </w:t>
      </w:r>
      <w:r>
        <w:rPr>
          <w:rFonts w:ascii="Times New Roman" w:hAnsi="Times New Roman" w:cs="Times New Roman"/>
        </w:rPr>
        <w:t xml:space="preserve">veřejných zakázek, ve </w:t>
      </w:r>
      <w:r w:rsidR="0005118C">
        <w:rPr>
          <w:rFonts w:ascii="Times New Roman" w:hAnsi="Times New Roman" w:cs="Times New Roman"/>
        </w:rPr>
        <w:t xml:space="preserve">znění </w:t>
      </w:r>
      <w:r>
        <w:rPr>
          <w:rFonts w:ascii="Times New Roman" w:hAnsi="Times New Roman" w:cs="Times New Roman"/>
        </w:rPr>
        <w:t>pozdějších předpisů („</w:t>
      </w:r>
      <w:r w:rsidRPr="00B20A25">
        <w:rPr>
          <w:rFonts w:ascii="Times New Roman" w:hAnsi="Times New Roman" w:cs="Times New Roman"/>
          <w:b/>
          <w:bCs/>
          <w:i/>
          <w:iCs/>
        </w:rPr>
        <w:t>ZZVZ</w:t>
      </w:r>
      <w:r w:rsidR="00B20A25" w:rsidRPr="00B20A2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) a horizontální spolupráce.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je 100 % akcionářem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. </w:t>
      </w:r>
    </w:p>
    <w:p w14:paraId="149A141A" w14:textId="77777777" w:rsidR="0071264B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je vlastníkem</w:t>
      </w:r>
      <w:r w:rsidR="00B65799">
        <w:rPr>
          <w:rFonts w:ascii="Times New Roman" w:hAnsi="Times New Roman" w:cs="Times New Roman"/>
        </w:rPr>
        <w:t xml:space="preserve"> následujících objektů: </w:t>
      </w:r>
    </w:p>
    <w:p w14:paraId="413D1321" w14:textId="77777777" w:rsidR="00284891" w:rsidRDefault="00284891" w:rsidP="00BE29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(i)</w:t>
      </w:r>
      <w:r w:rsidRPr="003B64B2">
        <w:rPr>
          <w:rFonts w:ascii="Times New Roman" w:hAnsi="Times New Roman" w:cs="Times New Roman"/>
          <w:color w:val="000000"/>
        </w:rPr>
        <w:t xml:space="preserve"> </w:t>
      </w:r>
      <w:r w:rsidRPr="00D42002">
        <w:rPr>
          <w:rFonts w:ascii="Times New Roman" w:hAnsi="Times New Roman" w:cs="Times New Roman"/>
          <w:b/>
          <w:bCs/>
          <w:color w:val="000000"/>
        </w:rPr>
        <w:t>Petřínská rozhledna</w:t>
      </w:r>
      <w:r w:rsidR="003B64B2">
        <w:rPr>
          <w:rFonts w:ascii="Times New Roman" w:hAnsi="Times New Roman" w:cs="Times New Roman"/>
          <w:color w:val="000000"/>
        </w:rPr>
        <w:t xml:space="preserve"> - </w:t>
      </w:r>
      <w:r w:rsidRPr="003B64B2">
        <w:rPr>
          <w:rFonts w:ascii="Times New Roman" w:hAnsi="Times New Roman" w:cs="Times New Roman"/>
          <w:color w:val="000000"/>
        </w:rPr>
        <w:t xml:space="preserve">stavba bez čísla popisného a evidenčního (stavba technického vybavení), která je součástí pozemku </w:t>
      </w:r>
      <w:proofErr w:type="spellStart"/>
      <w:r w:rsidRPr="003B64B2">
        <w:rPr>
          <w:rFonts w:ascii="Times New Roman" w:hAnsi="Times New Roman" w:cs="Times New Roman"/>
          <w:color w:val="000000"/>
        </w:rPr>
        <w:t>parc</w:t>
      </w:r>
      <w:proofErr w:type="spellEnd"/>
      <w:r w:rsidRPr="003B64B2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3B64B2">
        <w:rPr>
          <w:rFonts w:ascii="Times New Roman" w:hAnsi="Times New Roman" w:cs="Times New Roman"/>
          <w:color w:val="000000"/>
        </w:rPr>
        <w:t>č.</w:t>
      </w:r>
      <w:proofErr w:type="gramEnd"/>
      <w:r w:rsidRPr="003B64B2">
        <w:rPr>
          <w:rFonts w:ascii="Times New Roman" w:hAnsi="Times New Roman" w:cs="Times New Roman"/>
          <w:color w:val="000000"/>
        </w:rPr>
        <w:t xml:space="preserve"> 930 (zastavěná plocha a nádvoří), vše v katastrálním území Malá Strana, obec Praha, zapsané na listu vlastnictví č. 468</w:t>
      </w:r>
      <w:r w:rsidR="00986017">
        <w:rPr>
          <w:rFonts w:ascii="Times New Roman" w:hAnsi="Times New Roman" w:cs="Times New Roman"/>
          <w:color w:val="000000"/>
        </w:rPr>
        <w:t>;</w:t>
      </w:r>
    </w:p>
    <w:p w14:paraId="5F13B752" w14:textId="77777777" w:rsidR="00CE7D2B" w:rsidRPr="003B64B2" w:rsidRDefault="00CE7D2B" w:rsidP="003B64B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</w:p>
    <w:p w14:paraId="6FFF4AC4" w14:textId="22EC8689" w:rsidR="0071264B" w:rsidRDefault="00284891" w:rsidP="0071264B">
      <w:pPr>
        <w:ind w:left="708"/>
        <w:jc w:val="both"/>
        <w:rPr>
          <w:rFonts w:ascii="Times New Roman" w:hAnsi="Times New Roman" w:cs="Times New Roman"/>
        </w:rPr>
      </w:pPr>
      <w:r w:rsidDel="00284891">
        <w:rPr>
          <w:rFonts w:ascii="Times New Roman" w:hAnsi="Times New Roman" w:cs="Times New Roman"/>
        </w:rPr>
        <w:t xml:space="preserve"> </w:t>
      </w:r>
      <w:r w:rsidR="00B65799">
        <w:rPr>
          <w:rFonts w:ascii="Times New Roman" w:hAnsi="Times New Roman" w:cs="Times New Roman"/>
        </w:rPr>
        <w:t>(</w:t>
      </w:r>
      <w:proofErr w:type="spellStart"/>
      <w:r w:rsidR="00B65799">
        <w:rPr>
          <w:rFonts w:ascii="Times New Roman" w:hAnsi="Times New Roman" w:cs="Times New Roman"/>
        </w:rPr>
        <w:t>ii</w:t>
      </w:r>
      <w:proofErr w:type="spellEnd"/>
      <w:r w:rsidR="00B65799">
        <w:rPr>
          <w:rFonts w:ascii="Times New Roman" w:hAnsi="Times New Roman" w:cs="Times New Roman"/>
        </w:rPr>
        <w:t xml:space="preserve">) </w:t>
      </w:r>
      <w:r w:rsidR="00B65799" w:rsidRPr="005467CB">
        <w:rPr>
          <w:rFonts w:ascii="Times New Roman" w:hAnsi="Times New Roman" w:cs="Times New Roman"/>
          <w:b/>
          <w:bCs/>
        </w:rPr>
        <w:t>Bludiště</w:t>
      </w:r>
      <w:r w:rsidR="00CE7D2B">
        <w:rPr>
          <w:rFonts w:ascii="Times New Roman" w:hAnsi="Times New Roman" w:cs="Times New Roman"/>
        </w:rPr>
        <w:t xml:space="preserve"> - stavba bez čísla popisného a evidenčního (jiná stavba), která je součástí </w:t>
      </w:r>
      <w:r w:rsidR="00B65799" w:rsidRPr="004834FB">
        <w:rPr>
          <w:rFonts w:ascii="Times New Roman" w:hAnsi="Times New Roman" w:cs="Times New Roman"/>
        </w:rPr>
        <w:t xml:space="preserve">pozemku </w:t>
      </w:r>
      <w:proofErr w:type="spellStart"/>
      <w:r w:rsidR="00B65799" w:rsidRPr="004834FB">
        <w:rPr>
          <w:rFonts w:ascii="Times New Roman" w:hAnsi="Times New Roman" w:cs="Times New Roman"/>
        </w:rPr>
        <w:t>parc</w:t>
      </w:r>
      <w:proofErr w:type="spellEnd"/>
      <w:r w:rsidR="00B65799" w:rsidRPr="004834FB">
        <w:rPr>
          <w:rFonts w:ascii="Times New Roman" w:hAnsi="Times New Roman" w:cs="Times New Roman"/>
        </w:rPr>
        <w:t xml:space="preserve">. č. </w:t>
      </w:r>
      <w:r w:rsidR="0071264B" w:rsidRPr="004834FB">
        <w:rPr>
          <w:rFonts w:ascii="Times New Roman" w:hAnsi="Times New Roman" w:cs="Times New Roman"/>
        </w:rPr>
        <w:t>92</w:t>
      </w:r>
      <w:r w:rsidR="00B65799" w:rsidRPr="004834FB">
        <w:rPr>
          <w:rFonts w:ascii="Times New Roman" w:hAnsi="Times New Roman" w:cs="Times New Roman"/>
        </w:rPr>
        <w:t>4</w:t>
      </w:r>
      <w:r w:rsidR="0020394F" w:rsidRPr="004834FB">
        <w:rPr>
          <w:rFonts w:ascii="Times New Roman" w:hAnsi="Times New Roman" w:cs="Times New Roman"/>
        </w:rPr>
        <w:t xml:space="preserve"> (zastavěná plocha a nádvoří)</w:t>
      </w:r>
      <w:r w:rsidR="00CE7D2B">
        <w:rPr>
          <w:rFonts w:ascii="Times New Roman" w:hAnsi="Times New Roman" w:cs="Times New Roman"/>
        </w:rPr>
        <w:t>, vše</w:t>
      </w:r>
      <w:r w:rsidR="0071264B" w:rsidRPr="004834FB">
        <w:rPr>
          <w:rFonts w:ascii="Times New Roman" w:hAnsi="Times New Roman" w:cs="Times New Roman"/>
        </w:rPr>
        <w:t xml:space="preserve"> </w:t>
      </w:r>
      <w:r w:rsidR="00B65799" w:rsidRPr="004834FB">
        <w:rPr>
          <w:rFonts w:ascii="Times New Roman" w:hAnsi="Times New Roman" w:cs="Times New Roman"/>
        </w:rPr>
        <w:t>v katastrálním území Malá Strana</w:t>
      </w:r>
      <w:r w:rsidR="0020394F" w:rsidRPr="004834FB">
        <w:rPr>
          <w:rFonts w:ascii="Times New Roman" w:hAnsi="Times New Roman" w:cs="Times New Roman"/>
        </w:rPr>
        <w:t xml:space="preserve">, obec Praha, </w:t>
      </w:r>
      <w:r w:rsidR="00641290" w:rsidRPr="004834FB">
        <w:rPr>
          <w:rFonts w:ascii="Times New Roman" w:hAnsi="Times New Roman" w:cs="Times New Roman"/>
        </w:rPr>
        <w:t>zapsané na listu vlastnictví č.</w:t>
      </w:r>
      <w:r w:rsidR="0071264B" w:rsidRPr="004834FB">
        <w:rPr>
          <w:rFonts w:ascii="Times New Roman" w:hAnsi="Times New Roman" w:cs="Times New Roman"/>
        </w:rPr>
        <w:t xml:space="preserve"> 468</w:t>
      </w:r>
      <w:r w:rsidR="004834FB" w:rsidRPr="004834FB">
        <w:rPr>
          <w:rFonts w:ascii="Times New Roman" w:hAnsi="Times New Roman" w:cs="Times New Roman"/>
        </w:rPr>
        <w:t xml:space="preserve">, včetně přípojky k trafostanici Petřínské rozhledny, umístěné na parcele </w:t>
      </w:r>
      <w:proofErr w:type="spellStart"/>
      <w:r w:rsidR="004834FB" w:rsidRPr="004834FB">
        <w:rPr>
          <w:rFonts w:ascii="Times New Roman" w:hAnsi="Times New Roman" w:cs="Times New Roman"/>
        </w:rPr>
        <w:t>parc</w:t>
      </w:r>
      <w:proofErr w:type="spellEnd"/>
      <w:r w:rsidR="004834FB" w:rsidRPr="004834FB">
        <w:rPr>
          <w:rFonts w:ascii="Times New Roman" w:hAnsi="Times New Roman" w:cs="Times New Roman"/>
        </w:rPr>
        <w:t xml:space="preserve">. č. 928/4, </w:t>
      </w:r>
      <w:proofErr w:type="spellStart"/>
      <w:proofErr w:type="gramStart"/>
      <w:r w:rsidR="004834FB" w:rsidRPr="004834FB">
        <w:rPr>
          <w:rFonts w:ascii="Times New Roman" w:hAnsi="Times New Roman" w:cs="Times New Roman"/>
        </w:rPr>
        <w:t>k.ú</w:t>
      </w:r>
      <w:proofErr w:type="spellEnd"/>
      <w:r w:rsidR="004834FB" w:rsidRPr="004834FB">
        <w:rPr>
          <w:rFonts w:ascii="Times New Roman" w:hAnsi="Times New Roman" w:cs="Times New Roman"/>
        </w:rPr>
        <w:t>.</w:t>
      </w:r>
      <w:proofErr w:type="gramEnd"/>
      <w:r w:rsidR="004834FB" w:rsidRPr="004834FB">
        <w:rPr>
          <w:rFonts w:ascii="Times New Roman" w:hAnsi="Times New Roman" w:cs="Times New Roman"/>
        </w:rPr>
        <w:t xml:space="preserve"> Malá Strana</w:t>
      </w:r>
      <w:r w:rsidR="004834FB">
        <w:rPr>
          <w:rFonts w:ascii="Times New Roman" w:hAnsi="Times New Roman" w:cs="Times New Roman"/>
        </w:rPr>
        <w:t xml:space="preserve">, která je </w:t>
      </w:r>
      <w:r w:rsidR="004834FB" w:rsidRPr="004834FB">
        <w:rPr>
          <w:rFonts w:ascii="Times New Roman" w:hAnsi="Times New Roman" w:cs="Times New Roman"/>
        </w:rPr>
        <w:t>zapsan</w:t>
      </w:r>
      <w:r w:rsidR="004834FB">
        <w:rPr>
          <w:rFonts w:ascii="Times New Roman" w:hAnsi="Times New Roman" w:cs="Times New Roman"/>
        </w:rPr>
        <w:t>á</w:t>
      </w:r>
      <w:r w:rsidR="004834FB" w:rsidRPr="004834FB">
        <w:rPr>
          <w:rFonts w:ascii="Times New Roman" w:hAnsi="Times New Roman" w:cs="Times New Roman"/>
        </w:rPr>
        <w:t xml:space="preserve"> na listu vlastnictví č. </w:t>
      </w:r>
      <w:r w:rsidR="004834FB">
        <w:rPr>
          <w:rFonts w:ascii="Times New Roman" w:hAnsi="Times New Roman" w:cs="Times New Roman"/>
        </w:rPr>
        <w:t>87</w:t>
      </w:r>
      <w:r w:rsidR="0071264B" w:rsidRPr="004834FB">
        <w:rPr>
          <w:rFonts w:ascii="Times New Roman" w:hAnsi="Times New Roman" w:cs="Times New Roman"/>
        </w:rPr>
        <w:t>;</w:t>
      </w:r>
    </w:p>
    <w:p w14:paraId="2FE425E8" w14:textId="77777777" w:rsidR="0071264B" w:rsidRDefault="0045276F" w:rsidP="0071264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iii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5467CB">
        <w:rPr>
          <w:rFonts w:ascii="Times New Roman" w:hAnsi="Times New Roman" w:cs="Times New Roman"/>
          <w:b/>
          <w:bCs/>
        </w:rPr>
        <w:t>Staroměstská mostecká věž</w:t>
      </w:r>
      <w:r w:rsidR="00CE7D2B">
        <w:rPr>
          <w:rFonts w:ascii="Times New Roman" w:hAnsi="Times New Roman" w:cs="Times New Roman"/>
        </w:rPr>
        <w:t xml:space="preserve"> - stavba bez čísla popisné</w:t>
      </w:r>
      <w:r w:rsidR="00BE2991">
        <w:rPr>
          <w:rFonts w:ascii="Times New Roman" w:hAnsi="Times New Roman" w:cs="Times New Roman"/>
        </w:rPr>
        <w:t xml:space="preserve">ho a evidenčního (jiná stavba), </w:t>
      </w:r>
      <w:r w:rsidR="00CE7D2B">
        <w:rPr>
          <w:rFonts w:ascii="Times New Roman" w:hAnsi="Times New Roman" w:cs="Times New Roman"/>
        </w:rPr>
        <w:t xml:space="preserve">která je součástí </w:t>
      </w:r>
      <w:r>
        <w:rPr>
          <w:rFonts w:ascii="Times New Roman" w:hAnsi="Times New Roman" w:cs="Times New Roman"/>
        </w:rPr>
        <w:t xml:space="preserve">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148</w:t>
      </w:r>
      <w:r w:rsidR="0071264B">
        <w:rPr>
          <w:rFonts w:ascii="Times New Roman" w:hAnsi="Times New Roman" w:cs="Times New Roman"/>
        </w:rPr>
        <w:t xml:space="preserve"> (zastavěná plocha a nádvoří)</w:t>
      </w:r>
      <w:r w:rsidR="00CE7D2B">
        <w:rPr>
          <w:rFonts w:ascii="Times New Roman" w:hAnsi="Times New Roman" w:cs="Times New Roman"/>
        </w:rPr>
        <w:t>, vše</w:t>
      </w:r>
      <w:r>
        <w:rPr>
          <w:rFonts w:ascii="Times New Roman" w:hAnsi="Times New Roman" w:cs="Times New Roman"/>
        </w:rPr>
        <w:t xml:space="preserve"> v katastrálním území Staré Město, </w:t>
      </w:r>
      <w:r w:rsidR="0071264B">
        <w:rPr>
          <w:rFonts w:ascii="Times New Roman" w:hAnsi="Times New Roman" w:cs="Times New Roman"/>
        </w:rPr>
        <w:t xml:space="preserve">obec Praha, zapsané na listu vlastnictví č. 122; </w:t>
      </w:r>
    </w:p>
    <w:p w14:paraId="5E8F13EA" w14:textId="77777777" w:rsidR="0071264B" w:rsidRDefault="0045276F" w:rsidP="0071264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iv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5467CB">
        <w:rPr>
          <w:rFonts w:ascii="Times New Roman" w:hAnsi="Times New Roman" w:cs="Times New Roman"/>
          <w:b/>
          <w:bCs/>
        </w:rPr>
        <w:t>Prašná brána</w:t>
      </w:r>
      <w:r w:rsidR="00CE7D2B">
        <w:rPr>
          <w:rFonts w:ascii="Times New Roman" w:hAnsi="Times New Roman" w:cs="Times New Roman"/>
        </w:rPr>
        <w:t xml:space="preserve"> - stavba bez čísla popisného a evidenčního (objekt občanské vybavenosti), která je součástí </w:t>
      </w:r>
      <w:r>
        <w:rPr>
          <w:rFonts w:ascii="Times New Roman" w:hAnsi="Times New Roman" w:cs="Times New Roman"/>
        </w:rPr>
        <w:t xml:space="preserve">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587 </w:t>
      </w:r>
      <w:r w:rsidR="0071264B">
        <w:rPr>
          <w:rFonts w:ascii="Times New Roman" w:hAnsi="Times New Roman" w:cs="Times New Roman"/>
        </w:rPr>
        <w:t>(zastavěná plocha a nádvoří)</w:t>
      </w:r>
      <w:r w:rsidR="00CE7D2B">
        <w:rPr>
          <w:rFonts w:ascii="Times New Roman" w:hAnsi="Times New Roman" w:cs="Times New Roman"/>
        </w:rPr>
        <w:t>, vše</w:t>
      </w:r>
      <w:r w:rsidR="0071264B">
        <w:rPr>
          <w:rFonts w:ascii="Times New Roman" w:hAnsi="Times New Roman" w:cs="Times New Roman"/>
        </w:rPr>
        <w:t xml:space="preserve"> v katastrálním území Staré Město, obec Praha, zapsané na listu vlastnictví č. 122;</w:t>
      </w:r>
    </w:p>
    <w:p w14:paraId="31FBE1A8" w14:textId="77777777" w:rsidR="005467CB" w:rsidRDefault="0045276F" w:rsidP="005467C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(v) </w:t>
      </w:r>
      <w:r w:rsidRPr="005467CB">
        <w:rPr>
          <w:rFonts w:ascii="Times New Roman" w:hAnsi="Times New Roman" w:cs="Times New Roman"/>
          <w:b/>
          <w:bCs/>
        </w:rPr>
        <w:t>Malostranská mostecká věž</w:t>
      </w:r>
      <w:r w:rsidR="00CE7D2B">
        <w:rPr>
          <w:rFonts w:ascii="Times New Roman" w:hAnsi="Times New Roman" w:cs="Times New Roman"/>
        </w:rPr>
        <w:t xml:space="preserve"> - stavba </w:t>
      </w:r>
      <w:proofErr w:type="gramStart"/>
      <w:r w:rsidR="00CE7D2B">
        <w:rPr>
          <w:rFonts w:ascii="Times New Roman" w:hAnsi="Times New Roman" w:cs="Times New Roman"/>
        </w:rPr>
        <w:t>č.p.</w:t>
      </w:r>
      <w:proofErr w:type="gramEnd"/>
      <w:r w:rsidR="00CE7D2B">
        <w:rPr>
          <w:rFonts w:ascii="Times New Roman" w:hAnsi="Times New Roman" w:cs="Times New Roman"/>
        </w:rPr>
        <w:t xml:space="preserve"> 57 (objekt občanské vybavenosti ), která je součástí </w:t>
      </w:r>
      <w:r>
        <w:rPr>
          <w:rFonts w:ascii="Times New Roman" w:hAnsi="Times New Roman" w:cs="Times New Roman"/>
        </w:rPr>
        <w:t xml:space="preserve">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č. </w:t>
      </w:r>
      <w:r w:rsidR="009D5F0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="009D5F0D">
        <w:rPr>
          <w:rFonts w:ascii="Times New Roman" w:hAnsi="Times New Roman" w:cs="Times New Roman"/>
        </w:rPr>
        <w:t>8</w:t>
      </w:r>
      <w:r w:rsidR="00FA0703">
        <w:rPr>
          <w:rFonts w:ascii="Times New Roman" w:hAnsi="Times New Roman" w:cs="Times New Roman"/>
        </w:rPr>
        <w:t xml:space="preserve"> (zastavěná plocha a nádvoří)</w:t>
      </w:r>
      <w:r w:rsidR="00CE7D2B">
        <w:rPr>
          <w:rFonts w:ascii="Times New Roman" w:hAnsi="Times New Roman" w:cs="Times New Roman"/>
        </w:rPr>
        <w:t>, vše</w:t>
      </w:r>
      <w:r w:rsidR="00FA07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katastrálním území Malá Strana, </w:t>
      </w:r>
      <w:r w:rsidR="009D5F0D">
        <w:rPr>
          <w:rFonts w:ascii="Times New Roman" w:hAnsi="Times New Roman" w:cs="Times New Roman"/>
        </w:rPr>
        <w:t>obec Praha, zapsané na listu vlastnictví č. 468;</w:t>
      </w:r>
    </w:p>
    <w:p w14:paraId="270CC838" w14:textId="77777777" w:rsidR="005467CB" w:rsidRDefault="005467CB" w:rsidP="005467C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vi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5467CB">
        <w:rPr>
          <w:rFonts w:ascii="Times New Roman" w:hAnsi="Times New Roman" w:cs="Times New Roman"/>
          <w:b/>
          <w:bCs/>
        </w:rPr>
        <w:t>Svatomikulášská městská zvonice</w:t>
      </w:r>
      <w:r w:rsidR="00CE7D2B">
        <w:rPr>
          <w:rFonts w:ascii="Times New Roman" w:hAnsi="Times New Roman" w:cs="Times New Roman"/>
        </w:rPr>
        <w:t xml:space="preserve"> - stavba </w:t>
      </w:r>
      <w:proofErr w:type="gramStart"/>
      <w:r w:rsidR="00CE7D2B">
        <w:rPr>
          <w:rFonts w:ascii="Times New Roman" w:hAnsi="Times New Roman" w:cs="Times New Roman"/>
        </w:rPr>
        <w:t>č.p.</w:t>
      </w:r>
      <w:proofErr w:type="gramEnd"/>
      <w:r w:rsidR="00CE7D2B">
        <w:rPr>
          <w:rFonts w:ascii="Times New Roman" w:hAnsi="Times New Roman" w:cs="Times New Roman"/>
        </w:rPr>
        <w:t xml:space="preserve"> 556 (objekt občanské vybavenosti), která je součástí </w:t>
      </w:r>
      <w:r>
        <w:rPr>
          <w:rFonts w:ascii="Times New Roman" w:hAnsi="Times New Roman" w:cs="Times New Roman"/>
        </w:rPr>
        <w:t xml:space="preserve">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č. 7 (zastavěná plocha a nádvoří)</w:t>
      </w:r>
      <w:r w:rsidR="00986017">
        <w:rPr>
          <w:rFonts w:ascii="Times New Roman" w:hAnsi="Times New Roman" w:cs="Times New Roman"/>
        </w:rPr>
        <w:t>, vše</w:t>
      </w:r>
      <w:r>
        <w:rPr>
          <w:rFonts w:ascii="Times New Roman" w:hAnsi="Times New Roman" w:cs="Times New Roman"/>
        </w:rPr>
        <w:t xml:space="preserve"> v katastrálním území Malá Strana, obec Praha, zapsané na listu vlastnictví č. 468</w:t>
      </w:r>
      <w:r w:rsidR="00BE2991">
        <w:rPr>
          <w:rFonts w:ascii="Times New Roman" w:hAnsi="Times New Roman" w:cs="Times New Roman"/>
        </w:rPr>
        <w:t>;</w:t>
      </w:r>
    </w:p>
    <w:p w14:paraId="3069CC2F" w14:textId="77777777" w:rsidR="00AE2D99" w:rsidRDefault="0045276F" w:rsidP="0071264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vi</w:t>
      </w:r>
      <w:r w:rsidR="005467CB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5467CB">
        <w:rPr>
          <w:rFonts w:ascii="Times New Roman" w:hAnsi="Times New Roman" w:cs="Times New Roman"/>
          <w:b/>
          <w:bCs/>
        </w:rPr>
        <w:t>Novomlýnská vodárenská věž</w:t>
      </w:r>
      <w:r w:rsidR="00986017">
        <w:rPr>
          <w:rFonts w:ascii="Times New Roman" w:hAnsi="Times New Roman" w:cs="Times New Roman"/>
          <w:b/>
          <w:bCs/>
        </w:rPr>
        <w:t xml:space="preserve"> - </w:t>
      </w:r>
      <w:r w:rsidR="00986017">
        <w:rPr>
          <w:rFonts w:ascii="Times New Roman" w:hAnsi="Times New Roman" w:cs="Times New Roman"/>
        </w:rPr>
        <w:t xml:space="preserve">stavba </w:t>
      </w:r>
      <w:proofErr w:type="gramStart"/>
      <w:r w:rsidR="00986017">
        <w:rPr>
          <w:rFonts w:ascii="Times New Roman" w:hAnsi="Times New Roman" w:cs="Times New Roman"/>
        </w:rPr>
        <w:t>č.p.</w:t>
      </w:r>
      <w:proofErr w:type="gramEnd"/>
      <w:r w:rsidR="00986017">
        <w:rPr>
          <w:rFonts w:ascii="Times New Roman" w:hAnsi="Times New Roman" w:cs="Times New Roman"/>
        </w:rPr>
        <w:t xml:space="preserve"> 827 (jiná stavba),</w:t>
      </w:r>
      <w:r>
        <w:rPr>
          <w:rFonts w:ascii="Times New Roman" w:hAnsi="Times New Roman" w:cs="Times New Roman"/>
        </w:rPr>
        <w:t xml:space="preserve"> </w:t>
      </w:r>
      <w:r w:rsidR="00926326">
        <w:rPr>
          <w:rFonts w:ascii="Times New Roman" w:hAnsi="Times New Roman" w:cs="Times New Roman"/>
        </w:rPr>
        <w:t xml:space="preserve">která je součástí </w:t>
      </w:r>
      <w:r>
        <w:rPr>
          <w:rFonts w:ascii="Times New Roman" w:hAnsi="Times New Roman" w:cs="Times New Roman"/>
        </w:rPr>
        <w:t xml:space="preserve">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č. </w:t>
      </w:r>
      <w:r w:rsidR="00E10523">
        <w:rPr>
          <w:rFonts w:ascii="Times New Roman" w:hAnsi="Times New Roman" w:cs="Times New Roman"/>
        </w:rPr>
        <w:t xml:space="preserve">333/2 (zastavěná plocha a nádvoří), </w:t>
      </w:r>
      <w:r w:rsidR="00926326">
        <w:rPr>
          <w:rFonts w:ascii="Times New Roman" w:hAnsi="Times New Roman" w:cs="Times New Roman"/>
        </w:rPr>
        <w:t xml:space="preserve">vše </w:t>
      </w:r>
      <w:r>
        <w:rPr>
          <w:rFonts w:ascii="Times New Roman" w:hAnsi="Times New Roman" w:cs="Times New Roman"/>
        </w:rPr>
        <w:t>v katastrálním území Nové Město</w:t>
      </w:r>
      <w:r w:rsidR="00E10523">
        <w:rPr>
          <w:rFonts w:ascii="Times New Roman" w:hAnsi="Times New Roman" w:cs="Times New Roman"/>
        </w:rPr>
        <w:t>, obec Praha, zapsané na listu vlastnictví č. 1143</w:t>
      </w:r>
      <w:r>
        <w:rPr>
          <w:rFonts w:ascii="Times New Roman" w:hAnsi="Times New Roman" w:cs="Times New Roman"/>
        </w:rPr>
        <w:t xml:space="preserve"> (</w:t>
      </w:r>
      <w:r w:rsidR="00B65799">
        <w:rPr>
          <w:rFonts w:ascii="Times New Roman" w:hAnsi="Times New Roman" w:cs="Times New Roman"/>
        </w:rPr>
        <w:t>d</w:t>
      </w:r>
      <w:r w:rsidR="00AE2D99">
        <w:rPr>
          <w:rFonts w:ascii="Times New Roman" w:hAnsi="Times New Roman" w:cs="Times New Roman"/>
        </w:rPr>
        <w:t xml:space="preserve">ále jen </w:t>
      </w:r>
      <w:r w:rsidR="00EC5FBB">
        <w:rPr>
          <w:rFonts w:ascii="Times New Roman" w:hAnsi="Times New Roman" w:cs="Times New Roman"/>
        </w:rPr>
        <w:t>„</w:t>
      </w:r>
      <w:r w:rsidR="00AE2D99" w:rsidRPr="00EC5FBB">
        <w:rPr>
          <w:rFonts w:ascii="Times New Roman" w:hAnsi="Times New Roman" w:cs="Times New Roman"/>
          <w:b/>
          <w:bCs/>
          <w:i/>
          <w:iCs/>
        </w:rPr>
        <w:t>Nemovitosti</w:t>
      </w:r>
      <w:r w:rsidR="00EC5FBB">
        <w:rPr>
          <w:rFonts w:ascii="Times New Roman" w:hAnsi="Times New Roman" w:cs="Times New Roman"/>
        </w:rPr>
        <w:t>“</w:t>
      </w:r>
      <w:r w:rsidR="00AE2D99">
        <w:rPr>
          <w:rFonts w:ascii="Times New Roman" w:hAnsi="Times New Roman" w:cs="Times New Roman"/>
        </w:rPr>
        <w:t xml:space="preserve">). </w:t>
      </w:r>
    </w:p>
    <w:p w14:paraId="65CAF79F" w14:textId="77777777" w:rsidR="007C243E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je v souladu se svými stanovami povinen vykonávat minimálně 80 % své celkové činností při plněni úkolu svěřených mu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případně jinými právnickými osobami ovládanými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ve smyslu </w:t>
      </w:r>
      <w:r w:rsidR="00251B02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11 ZZVZ. </w:t>
      </w:r>
    </w:p>
    <w:p w14:paraId="368A72B8" w14:textId="71AD28F9" w:rsidR="007C243E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="00251B02">
        <w:rPr>
          <w:rFonts w:ascii="Times New Roman" w:hAnsi="Times New Roman" w:cs="Times New Roman"/>
        </w:rPr>
        <w:t xml:space="preserve">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prohlašuje, že má rovněž zájem si propachtovat Nemovitost</w:t>
      </w:r>
      <w:r w:rsidR="00182240">
        <w:rPr>
          <w:rFonts w:ascii="Times New Roman" w:hAnsi="Times New Roman" w:cs="Times New Roman"/>
        </w:rPr>
        <w:t xml:space="preserve">í </w:t>
      </w:r>
      <w:r>
        <w:rPr>
          <w:rFonts w:ascii="Times New Roman" w:hAnsi="Times New Roman" w:cs="Times New Roman"/>
        </w:rPr>
        <w:t xml:space="preserve">pro účely jejich </w:t>
      </w:r>
      <w:r w:rsidR="00D95225">
        <w:rPr>
          <w:rFonts w:ascii="Times New Roman" w:hAnsi="Times New Roman" w:cs="Times New Roman"/>
        </w:rPr>
        <w:t xml:space="preserve">provozování </w:t>
      </w:r>
      <w:r>
        <w:rPr>
          <w:rFonts w:ascii="Times New Roman" w:hAnsi="Times New Roman" w:cs="Times New Roman"/>
        </w:rPr>
        <w:t xml:space="preserve">a </w:t>
      </w:r>
      <w:r w:rsidR="0005118C">
        <w:rPr>
          <w:rFonts w:ascii="Times New Roman" w:hAnsi="Times New Roman" w:cs="Times New Roman"/>
        </w:rPr>
        <w:t>spravování</w:t>
      </w:r>
      <w:r>
        <w:rPr>
          <w:rFonts w:ascii="Times New Roman" w:hAnsi="Times New Roman" w:cs="Times New Roman"/>
        </w:rPr>
        <w:t xml:space="preserve">, s převzetím závazku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udržova</w:t>
      </w:r>
      <w:r w:rsidR="00251B0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Nemovitosti ve stavu způsobilém k řádnému </w:t>
      </w:r>
      <w:r w:rsidR="007C243E">
        <w:rPr>
          <w:rFonts w:ascii="Times New Roman" w:hAnsi="Times New Roman" w:cs="Times New Roman"/>
        </w:rPr>
        <w:t>užívání</w:t>
      </w:r>
      <w:r>
        <w:rPr>
          <w:rFonts w:ascii="Times New Roman" w:hAnsi="Times New Roman" w:cs="Times New Roman"/>
        </w:rPr>
        <w:t xml:space="preserve"> v souladu s jeho stavebné technickým </w:t>
      </w:r>
      <w:r w:rsidR="007C243E">
        <w:rPr>
          <w:rFonts w:ascii="Times New Roman" w:hAnsi="Times New Roman" w:cs="Times New Roman"/>
        </w:rPr>
        <w:t>určením</w:t>
      </w:r>
      <w:r w:rsidR="00251B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chránit tyto Nemovitosti</w:t>
      </w:r>
      <w:r w:rsidR="00251B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udržovat je a opravovat a poskytovat další služby související s provozováním Nemovitost</w:t>
      </w:r>
      <w:r w:rsidR="00182240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(</w:t>
      </w:r>
      <w:r w:rsidR="002B250A">
        <w:rPr>
          <w:rFonts w:ascii="Times New Roman" w:hAnsi="Times New Roman" w:cs="Times New Roman"/>
        </w:rPr>
        <w:t>„</w:t>
      </w:r>
      <w:r w:rsidRPr="00EC5FBB">
        <w:rPr>
          <w:rFonts w:ascii="Times New Roman" w:hAnsi="Times New Roman" w:cs="Times New Roman"/>
          <w:b/>
          <w:bCs/>
          <w:i/>
          <w:iCs/>
        </w:rPr>
        <w:t>Povolené užívání</w:t>
      </w:r>
      <w:r w:rsidR="00EC5FB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), a to ode Dne předání a dále po celou Dobu pachtu.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si přeje poskytnout Nemovitost</w:t>
      </w:r>
      <w:r w:rsidR="00182240">
        <w:rPr>
          <w:rFonts w:ascii="Times New Roman" w:hAnsi="Times New Roman" w:cs="Times New Roman"/>
        </w:rPr>
        <w:t xml:space="preserve">í </w:t>
      </w:r>
      <w:r>
        <w:rPr>
          <w:rFonts w:ascii="Times New Roman" w:hAnsi="Times New Roman" w:cs="Times New Roman"/>
        </w:rPr>
        <w:t xml:space="preserve">do užívání a </w:t>
      </w:r>
      <w:r w:rsidR="0005118C">
        <w:rPr>
          <w:rFonts w:ascii="Times New Roman" w:hAnsi="Times New Roman" w:cs="Times New Roman"/>
        </w:rPr>
        <w:t xml:space="preserve">požívání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za </w:t>
      </w:r>
      <w:r w:rsidR="007C243E">
        <w:rPr>
          <w:rFonts w:ascii="Times New Roman" w:hAnsi="Times New Roman" w:cs="Times New Roman"/>
        </w:rPr>
        <w:t>podmínek</w:t>
      </w:r>
      <w:r>
        <w:rPr>
          <w:rFonts w:ascii="Times New Roman" w:hAnsi="Times New Roman" w:cs="Times New Roman"/>
        </w:rPr>
        <w:t xml:space="preserve"> uvedených v této Smlouvě. </w:t>
      </w:r>
    </w:p>
    <w:p w14:paraId="785FBC28" w14:textId="1B09C422" w:rsidR="00156625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51B0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) Strany jsou při uzavírání Smlouvy vedeny snahou zajistit důslednou péči o Nemovitosti ze </w:t>
      </w:r>
      <w:r w:rsidR="0005118C">
        <w:rPr>
          <w:rFonts w:ascii="Times New Roman" w:hAnsi="Times New Roman" w:cs="Times New Roman"/>
        </w:rPr>
        <w:t xml:space="preserve">stavebně </w:t>
      </w:r>
      <w:r>
        <w:rPr>
          <w:rFonts w:ascii="Times New Roman" w:hAnsi="Times New Roman" w:cs="Times New Roman"/>
        </w:rPr>
        <w:t xml:space="preserve">historického pohledu a zároveň o citlivé zpřístupnění </w:t>
      </w:r>
      <w:r w:rsidR="00182240">
        <w:rPr>
          <w:rFonts w:ascii="Times New Roman" w:hAnsi="Times New Roman" w:cs="Times New Roman"/>
        </w:rPr>
        <w:t>Nemovitostí</w:t>
      </w:r>
      <w:r>
        <w:rPr>
          <w:rFonts w:ascii="Times New Roman" w:hAnsi="Times New Roman" w:cs="Times New Roman"/>
        </w:rPr>
        <w:t xml:space="preserve"> široké návštěvnické veřejnosti.</w:t>
      </w:r>
    </w:p>
    <w:p w14:paraId="0BC23708" w14:textId="77777777" w:rsidR="007C243E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</w:t>
      </w:r>
      <w:r w:rsidR="002B250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rany dohodly </w:t>
      </w:r>
      <w:r w:rsidR="007C243E">
        <w:rPr>
          <w:rFonts w:ascii="Times New Roman" w:hAnsi="Times New Roman" w:cs="Times New Roman"/>
        </w:rPr>
        <w:t>takto</w:t>
      </w:r>
      <w:r>
        <w:rPr>
          <w:rFonts w:ascii="Times New Roman" w:hAnsi="Times New Roman" w:cs="Times New Roman"/>
        </w:rPr>
        <w:t xml:space="preserve">: </w:t>
      </w:r>
    </w:p>
    <w:p w14:paraId="34C5E1FC" w14:textId="77777777" w:rsidR="007C243E" w:rsidRDefault="00AE2D99" w:rsidP="00AE2D9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1. PŘEDMĚT SMLOUVY </w:t>
      </w:r>
    </w:p>
    <w:p w14:paraId="267B3D3E" w14:textId="77777777" w:rsidR="00353FFB" w:rsidRDefault="00AE2D99" w:rsidP="00AE2D99">
      <w:pPr>
        <w:jc w:val="both"/>
        <w:rPr>
          <w:rFonts w:ascii="Times New Roman" w:hAnsi="Times New Roman" w:cs="Times New Roman"/>
        </w:rPr>
      </w:pPr>
      <w:proofErr w:type="gramStart"/>
      <w:r w:rsidRPr="00182240">
        <w:rPr>
          <w:rFonts w:ascii="Times New Roman" w:hAnsi="Times New Roman" w:cs="Times New Roman"/>
        </w:rPr>
        <w:t>1.1</w:t>
      </w:r>
      <w:proofErr w:type="gramEnd"/>
      <w:r w:rsidRPr="00182240">
        <w:rPr>
          <w:rFonts w:ascii="Times New Roman" w:hAnsi="Times New Roman" w:cs="Times New Roman"/>
        </w:rPr>
        <w:t xml:space="preserve"> Předmětem </w:t>
      </w:r>
      <w:r w:rsidR="0077638C" w:rsidRPr="00182240">
        <w:rPr>
          <w:rFonts w:ascii="Times New Roman" w:hAnsi="Times New Roman" w:cs="Times New Roman"/>
        </w:rPr>
        <w:t xml:space="preserve">této Smlouvy je </w:t>
      </w:r>
      <w:r w:rsidRPr="00182240">
        <w:rPr>
          <w:rFonts w:ascii="Times New Roman" w:hAnsi="Times New Roman" w:cs="Times New Roman"/>
        </w:rPr>
        <w:t>pach</w:t>
      </w:r>
      <w:r w:rsidR="0077638C" w:rsidRPr="00182240">
        <w:rPr>
          <w:rFonts w:ascii="Times New Roman" w:hAnsi="Times New Roman" w:cs="Times New Roman"/>
        </w:rPr>
        <w:t xml:space="preserve">t </w:t>
      </w:r>
      <w:r w:rsidR="0045276F" w:rsidRPr="00182240">
        <w:rPr>
          <w:rFonts w:ascii="Times New Roman" w:hAnsi="Times New Roman" w:cs="Times New Roman"/>
        </w:rPr>
        <w:t>N</w:t>
      </w:r>
      <w:r w:rsidR="0077638C" w:rsidRPr="00182240">
        <w:rPr>
          <w:rFonts w:ascii="Times New Roman" w:hAnsi="Times New Roman" w:cs="Times New Roman"/>
        </w:rPr>
        <w:t>e</w:t>
      </w:r>
      <w:r w:rsidRPr="00182240">
        <w:rPr>
          <w:rFonts w:ascii="Times New Roman" w:hAnsi="Times New Roman" w:cs="Times New Roman"/>
        </w:rPr>
        <w:t>movitost</w:t>
      </w:r>
      <w:r w:rsidR="0045276F" w:rsidRPr="00182240">
        <w:rPr>
          <w:rFonts w:ascii="Times New Roman" w:hAnsi="Times New Roman" w:cs="Times New Roman"/>
        </w:rPr>
        <w:t xml:space="preserve">í </w:t>
      </w:r>
      <w:r w:rsidR="00E908EE" w:rsidRPr="00182240">
        <w:rPr>
          <w:rFonts w:ascii="Times New Roman" w:hAnsi="Times New Roman" w:cs="Times New Roman"/>
        </w:rPr>
        <w:t>spočívající v Povoleném užívání a dále v zajištění</w:t>
      </w:r>
      <w:r w:rsidR="00E908EE">
        <w:rPr>
          <w:rFonts w:ascii="Times New Roman" w:hAnsi="Times New Roman" w:cs="Times New Roman"/>
        </w:rPr>
        <w:t xml:space="preserve"> služeb pro veřejnost, které související s návštěvou nebo užíváním Nemovitost</w:t>
      </w:r>
      <w:r w:rsidR="00182240">
        <w:rPr>
          <w:rFonts w:ascii="Times New Roman" w:hAnsi="Times New Roman" w:cs="Times New Roman"/>
        </w:rPr>
        <w:t>í</w:t>
      </w:r>
      <w:r w:rsidR="00E908EE">
        <w:rPr>
          <w:rFonts w:ascii="Times New Roman" w:hAnsi="Times New Roman" w:cs="Times New Roman"/>
        </w:rPr>
        <w:t xml:space="preserve"> </w:t>
      </w:r>
      <w:proofErr w:type="gramStart"/>
      <w:r w:rsidR="00E908EE">
        <w:rPr>
          <w:rFonts w:ascii="Times New Roman" w:hAnsi="Times New Roman" w:cs="Times New Roman"/>
        </w:rPr>
        <w:t>veřejností.</w:t>
      </w:r>
      <w:proofErr w:type="gramEnd"/>
    </w:p>
    <w:p w14:paraId="60E92BF1" w14:textId="60B60093" w:rsidR="00156625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za podmínek stanovených v této </w:t>
      </w:r>
      <w:r w:rsidR="00CD253F">
        <w:rPr>
          <w:rFonts w:ascii="Times New Roman" w:hAnsi="Times New Roman" w:cs="Times New Roman"/>
        </w:rPr>
        <w:t>Smlouvě</w:t>
      </w:r>
      <w:r>
        <w:rPr>
          <w:rFonts w:ascii="Times New Roman" w:hAnsi="Times New Roman" w:cs="Times New Roman"/>
        </w:rPr>
        <w:t xml:space="preserve"> tímto přenechává </w:t>
      </w:r>
      <w:r w:rsidR="00182240">
        <w:rPr>
          <w:rFonts w:ascii="Times New Roman" w:hAnsi="Times New Roman" w:cs="Times New Roman"/>
        </w:rPr>
        <w:t>Nemovitosti</w:t>
      </w:r>
      <w:r>
        <w:rPr>
          <w:rFonts w:ascii="Times New Roman" w:hAnsi="Times New Roman" w:cs="Times New Roman"/>
        </w:rPr>
        <w:t xml:space="preserve">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k dočasnému užívání a </w:t>
      </w:r>
      <w:r w:rsidR="0005118C">
        <w:rPr>
          <w:rFonts w:ascii="Times New Roman" w:hAnsi="Times New Roman" w:cs="Times New Roman"/>
        </w:rPr>
        <w:t xml:space="preserve">požívání </w:t>
      </w:r>
      <w:r>
        <w:rPr>
          <w:rFonts w:ascii="Times New Roman" w:hAnsi="Times New Roman" w:cs="Times New Roman"/>
        </w:rPr>
        <w:t xml:space="preserve">po Dobu pachtu a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</w:t>
      </w:r>
      <w:r w:rsidR="00182240">
        <w:rPr>
          <w:rFonts w:ascii="Times New Roman" w:hAnsi="Times New Roman" w:cs="Times New Roman"/>
        </w:rPr>
        <w:t>Nemovitosti</w:t>
      </w:r>
      <w:r>
        <w:rPr>
          <w:rFonts w:ascii="Times New Roman" w:hAnsi="Times New Roman" w:cs="Times New Roman"/>
        </w:rPr>
        <w:t xml:space="preserve"> za podmínek této Smlouvy do pachtu přijímá a zavazuje se hradit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během celé Doby pachtu </w:t>
      </w:r>
      <w:proofErr w:type="spellStart"/>
      <w:r>
        <w:rPr>
          <w:rFonts w:ascii="Times New Roman" w:hAnsi="Times New Roman" w:cs="Times New Roman"/>
        </w:rPr>
        <w:t>Pachtovné</w:t>
      </w:r>
      <w:proofErr w:type="spellEnd"/>
      <w:r>
        <w:rPr>
          <w:rFonts w:ascii="Times New Roman" w:hAnsi="Times New Roman" w:cs="Times New Roman"/>
        </w:rPr>
        <w:t xml:space="preserve"> (jak je tento pojem definován níže) a další platby ve </w:t>
      </w:r>
      <w:r w:rsidR="0015662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h</w:t>
      </w:r>
      <w:r w:rsidR="00156625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 xml:space="preserve">tách a za podmínek stanovených touto Smlouvou. </w:t>
      </w:r>
    </w:p>
    <w:p w14:paraId="6C47B422" w14:textId="77777777" w:rsidR="00156625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566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3 Účelem pachtu podle této Smlouvy je Povolené užívání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. </w:t>
      </w:r>
    </w:p>
    <w:p w14:paraId="15D678A9" w14:textId="77777777" w:rsidR="00156625" w:rsidRPr="00156625" w:rsidRDefault="00156625" w:rsidP="00AE2D99">
      <w:pPr>
        <w:jc w:val="both"/>
        <w:rPr>
          <w:rFonts w:ascii="Times New Roman" w:hAnsi="Times New Roman" w:cs="Times New Roman"/>
          <w:b/>
          <w:bCs/>
        </w:rPr>
      </w:pPr>
      <w:r w:rsidRPr="00156625">
        <w:rPr>
          <w:rFonts w:ascii="Times New Roman" w:hAnsi="Times New Roman" w:cs="Times New Roman"/>
          <w:b/>
          <w:bCs/>
        </w:rPr>
        <w:t xml:space="preserve">2. PŘEDÁNÍ </w:t>
      </w:r>
      <w:r w:rsidR="00182240">
        <w:rPr>
          <w:rFonts w:ascii="Times New Roman" w:hAnsi="Times New Roman" w:cs="Times New Roman"/>
          <w:b/>
          <w:bCs/>
        </w:rPr>
        <w:t>NEMOVITOSTÍ</w:t>
      </w:r>
      <w:r w:rsidRPr="00156625">
        <w:rPr>
          <w:rFonts w:ascii="Times New Roman" w:hAnsi="Times New Roman" w:cs="Times New Roman"/>
          <w:b/>
          <w:bCs/>
        </w:rPr>
        <w:t xml:space="preserve"> </w:t>
      </w:r>
    </w:p>
    <w:p w14:paraId="5FDFAC0E" w14:textId="77777777" w:rsidR="00156625" w:rsidRPr="00156625" w:rsidRDefault="00156625" w:rsidP="00AE2D99">
      <w:pPr>
        <w:jc w:val="both"/>
        <w:rPr>
          <w:rFonts w:ascii="Times New Roman" w:hAnsi="Times New Roman" w:cs="Times New Roman"/>
        </w:rPr>
      </w:pPr>
      <w:proofErr w:type="gramStart"/>
      <w:r w:rsidRPr="00156625">
        <w:rPr>
          <w:rFonts w:ascii="Times New Roman" w:hAnsi="Times New Roman" w:cs="Times New Roman"/>
        </w:rPr>
        <w:t xml:space="preserve">2.1. </w:t>
      </w:r>
      <w:r w:rsidR="00926873">
        <w:rPr>
          <w:rFonts w:ascii="Times New Roman" w:hAnsi="Times New Roman" w:cs="Times New Roman"/>
        </w:rPr>
        <w:t>HMP</w:t>
      </w:r>
      <w:proofErr w:type="gramEnd"/>
      <w:r w:rsidR="00AE2D99" w:rsidRPr="00156625">
        <w:rPr>
          <w:rFonts w:ascii="Times New Roman" w:hAnsi="Times New Roman" w:cs="Times New Roman"/>
        </w:rPr>
        <w:t xml:space="preserve"> předá </w:t>
      </w:r>
      <w:r w:rsidR="00926873">
        <w:rPr>
          <w:rFonts w:ascii="Times New Roman" w:hAnsi="Times New Roman" w:cs="Times New Roman"/>
        </w:rPr>
        <w:t>PCT</w:t>
      </w:r>
      <w:r w:rsidR="00AE2D99" w:rsidRPr="00156625">
        <w:rPr>
          <w:rFonts w:ascii="Times New Roman" w:hAnsi="Times New Roman" w:cs="Times New Roman"/>
        </w:rPr>
        <w:t xml:space="preserve"> </w:t>
      </w:r>
      <w:r w:rsidR="0045276F">
        <w:rPr>
          <w:rFonts w:ascii="Times New Roman" w:hAnsi="Times New Roman" w:cs="Times New Roman"/>
        </w:rPr>
        <w:t>Nemovitosti</w:t>
      </w:r>
      <w:r w:rsidR="00AE2D99" w:rsidRPr="00156625">
        <w:rPr>
          <w:rFonts w:ascii="Times New Roman" w:hAnsi="Times New Roman" w:cs="Times New Roman"/>
        </w:rPr>
        <w:t xml:space="preserve"> dne 1. </w:t>
      </w:r>
      <w:r w:rsidR="0045276F">
        <w:rPr>
          <w:rFonts w:ascii="Times New Roman" w:hAnsi="Times New Roman" w:cs="Times New Roman"/>
        </w:rPr>
        <w:t>1</w:t>
      </w:r>
      <w:r w:rsidR="00AE2D99" w:rsidRPr="00156625">
        <w:rPr>
          <w:rFonts w:ascii="Times New Roman" w:hAnsi="Times New Roman" w:cs="Times New Roman"/>
        </w:rPr>
        <w:t>. 202</w:t>
      </w:r>
      <w:r w:rsidR="0045276F">
        <w:rPr>
          <w:rFonts w:ascii="Times New Roman" w:hAnsi="Times New Roman" w:cs="Times New Roman"/>
        </w:rPr>
        <w:t>1</w:t>
      </w:r>
      <w:r w:rsidR="00AE2D99" w:rsidRPr="00156625">
        <w:rPr>
          <w:rFonts w:ascii="Times New Roman" w:hAnsi="Times New Roman" w:cs="Times New Roman"/>
        </w:rPr>
        <w:t xml:space="preserve"> (</w:t>
      </w:r>
      <w:r w:rsidR="0045276F">
        <w:rPr>
          <w:rFonts w:ascii="Times New Roman" w:hAnsi="Times New Roman" w:cs="Times New Roman"/>
        </w:rPr>
        <w:t xml:space="preserve">dále jen </w:t>
      </w:r>
      <w:r>
        <w:rPr>
          <w:rFonts w:ascii="Times New Roman" w:hAnsi="Times New Roman" w:cs="Times New Roman"/>
        </w:rPr>
        <w:t>„</w:t>
      </w:r>
      <w:r w:rsidR="00AE2D99" w:rsidRPr="00182240">
        <w:rPr>
          <w:rFonts w:ascii="Times New Roman" w:hAnsi="Times New Roman" w:cs="Times New Roman"/>
          <w:b/>
          <w:bCs/>
          <w:i/>
          <w:iCs/>
        </w:rPr>
        <w:t>Den předáni</w:t>
      </w:r>
      <w:r w:rsidR="00182240" w:rsidRPr="00182240">
        <w:rPr>
          <w:rFonts w:ascii="Times New Roman" w:hAnsi="Times New Roman" w:cs="Times New Roman"/>
        </w:rPr>
        <w:t>“</w:t>
      </w:r>
      <w:r w:rsidR="00AE2D99" w:rsidRPr="00156625">
        <w:rPr>
          <w:rFonts w:ascii="Times New Roman" w:hAnsi="Times New Roman" w:cs="Times New Roman"/>
        </w:rPr>
        <w:t xml:space="preserve">). </w:t>
      </w:r>
    </w:p>
    <w:p w14:paraId="22D88BED" w14:textId="4140F865" w:rsidR="00156625" w:rsidRDefault="00156625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AE2D99">
        <w:rPr>
          <w:rFonts w:ascii="Times New Roman" w:hAnsi="Times New Roman" w:cs="Times New Roman"/>
        </w:rPr>
        <w:t xml:space="preserve">V Den </w:t>
      </w:r>
      <w:r w:rsidR="0005118C">
        <w:rPr>
          <w:rFonts w:ascii="Times New Roman" w:hAnsi="Times New Roman" w:cs="Times New Roman"/>
        </w:rPr>
        <w:t xml:space="preserve">předání </w:t>
      </w:r>
      <w:r w:rsidR="00AE2D99">
        <w:rPr>
          <w:rFonts w:ascii="Times New Roman" w:hAnsi="Times New Roman" w:cs="Times New Roman"/>
        </w:rPr>
        <w:t xml:space="preserve">předá </w:t>
      </w:r>
      <w:r w:rsidR="00926873">
        <w:rPr>
          <w:rFonts w:ascii="Times New Roman" w:hAnsi="Times New Roman" w:cs="Times New Roman"/>
        </w:rPr>
        <w:t>HMP</w:t>
      </w:r>
      <w:r w:rsidR="00AE2D99">
        <w:rPr>
          <w:rFonts w:ascii="Times New Roman" w:hAnsi="Times New Roman" w:cs="Times New Roman"/>
        </w:rPr>
        <w:t xml:space="preserve"> </w:t>
      </w:r>
      <w:r w:rsidR="00926873">
        <w:rPr>
          <w:rFonts w:ascii="Times New Roman" w:hAnsi="Times New Roman" w:cs="Times New Roman"/>
        </w:rPr>
        <w:t>PCT</w:t>
      </w:r>
      <w:r w:rsidR="00AE2D99">
        <w:rPr>
          <w:rFonts w:ascii="Times New Roman" w:hAnsi="Times New Roman" w:cs="Times New Roman"/>
        </w:rPr>
        <w:t xml:space="preserve"> </w:t>
      </w:r>
      <w:r w:rsidR="0045276F">
        <w:rPr>
          <w:rFonts w:ascii="Times New Roman" w:hAnsi="Times New Roman" w:cs="Times New Roman"/>
        </w:rPr>
        <w:t>Nemovitosti</w:t>
      </w:r>
      <w:r w:rsidR="00AE2D99">
        <w:rPr>
          <w:rFonts w:ascii="Times New Roman" w:hAnsi="Times New Roman" w:cs="Times New Roman"/>
        </w:rPr>
        <w:t xml:space="preserve"> a </w:t>
      </w:r>
      <w:r w:rsidR="00926873">
        <w:rPr>
          <w:rFonts w:ascii="Times New Roman" w:hAnsi="Times New Roman" w:cs="Times New Roman"/>
        </w:rPr>
        <w:t>PCT</w:t>
      </w:r>
      <w:r w:rsidR="00AE2D99">
        <w:rPr>
          <w:rFonts w:ascii="Times New Roman" w:hAnsi="Times New Roman" w:cs="Times New Roman"/>
        </w:rPr>
        <w:t xml:space="preserve"> </w:t>
      </w:r>
      <w:r w:rsidR="0045276F">
        <w:rPr>
          <w:rFonts w:ascii="Times New Roman" w:hAnsi="Times New Roman" w:cs="Times New Roman"/>
        </w:rPr>
        <w:t>Nemovitosti</w:t>
      </w:r>
      <w:r w:rsidR="00AE2D99">
        <w:rPr>
          <w:rFonts w:ascii="Times New Roman" w:hAnsi="Times New Roman" w:cs="Times New Roman"/>
        </w:rPr>
        <w:t xml:space="preserve"> od </w:t>
      </w:r>
      <w:r w:rsidR="00926873">
        <w:rPr>
          <w:rFonts w:ascii="Times New Roman" w:hAnsi="Times New Roman" w:cs="Times New Roman"/>
        </w:rPr>
        <w:t>HMP</w:t>
      </w:r>
      <w:r w:rsidR="00AE2D99">
        <w:rPr>
          <w:rFonts w:ascii="Times New Roman" w:hAnsi="Times New Roman" w:cs="Times New Roman"/>
        </w:rPr>
        <w:t xml:space="preserve"> takto převezme, o čemž bude vyhotoven a podepsán předávací protokol</w:t>
      </w:r>
      <w:r w:rsidR="0045276F">
        <w:rPr>
          <w:rFonts w:ascii="Times New Roman" w:hAnsi="Times New Roman" w:cs="Times New Roman"/>
        </w:rPr>
        <w:t xml:space="preserve"> </w:t>
      </w:r>
      <w:r w:rsidR="00AE2D99">
        <w:rPr>
          <w:rFonts w:ascii="Times New Roman" w:hAnsi="Times New Roman" w:cs="Times New Roman"/>
        </w:rPr>
        <w:t>(</w:t>
      </w:r>
      <w:r w:rsidR="0045276F">
        <w:rPr>
          <w:rFonts w:ascii="Times New Roman" w:hAnsi="Times New Roman" w:cs="Times New Roman"/>
        </w:rPr>
        <w:t xml:space="preserve">dále jen </w:t>
      </w:r>
      <w:r>
        <w:rPr>
          <w:rFonts w:ascii="Times New Roman" w:hAnsi="Times New Roman" w:cs="Times New Roman"/>
        </w:rPr>
        <w:t>„</w:t>
      </w:r>
      <w:r w:rsidR="00AE2D99" w:rsidRPr="00182240">
        <w:rPr>
          <w:rFonts w:ascii="Times New Roman" w:hAnsi="Times New Roman" w:cs="Times New Roman"/>
          <w:b/>
          <w:bCs/>
          <w:i/>
          <w:iCs/>
        </w:rPr>
        <w:t>Předávací protokol</w:t>
      </w:r>
      <w:r w:rsidR="00182240" w:rsidRPr="00182240">
        <w:rPr>
          <w:rFonts w:ascii="Times New Roman" w:hAnsi="Times New Roman" w:cs="Times New Roman"/>
          <w:i/>
          <w:iCs/>
        </w:rPr>
        <w:t>“</w:t>
      </w:r>
      <w:r w:rsidR="00AE2D99">
        <w:rPr>
          <w:rFonts w:ascii="Times New Roman" w:hAnsi="Times New Roman" w:cs="Times New Roman"/>
        </w:rPr>
        <w:t xml:space="preserve">). </w:t>
      </w:r>
    </w:p>
    <w:p w14:paraId="687CB9B8" w14:textId="17D5D914" w:rsidR="00156625" w:rsidRDefault="00156625" w:rsidP="00AE2D9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2.3 </w:t>
      </w:r>
      <w:r w:rsidR="00926873">
        <w:rPr>
          <w:rFonts w:ascii="Times New Roman" w:hAnsi="Times New Roman" w:cs="Times New Roman"/>
        </w:rPr>
        <w:t>PCT</w:t>
      </w:r>
      <w:r w:rsidR="00AE2D99">
        <w:rPr>
          <w:rFonts w:ascii="Times New Roman" w:hAnsi="Times New Roman" w:cs="Times New Roman"/>
        </w:rPr>
        <w:t xml:space="preserve"> prohlašuje, že je mu stav </w:t>
      </w:r>
      <w:r w:rsidR="0045276F">
        <w:rPr>
          <w:rFonts w:ascii="Times New Roman" w:hAnsi="Times New Roman" w:cs="Times New Roman"/>
        </w:rPr>
        <w:t>Nemovitostí</w:t>
      </w:r>
      <w:r w:rsidR="00AE2D99">
        <w:rPr>
          <w:rFonts w:ascii="Times New Roman" w:hAnsi="Times New Roman" w:cs="Times New Roman"/>
        </w:rPr>
        <w:t xml:space="preserve"> dobře znám</w:t>
      </w:r>
      <w:r w:rsidR="0005118C">
        <w:rPr>
          <w:rFonts w:ascii="Times New Roman" w:hAnsi="Times New Roman" w:cs="Times New Roman"/>
        </w:rPr>
        <w:t>,</w:t>
      </w:r>
      <w:r w:rsidR="00AE2D99">
        <w:rPr>
          <w:rFonts w:ascii="Times New Roman" w:hAnsi="Times New Roman" w:cs="Times New Roman"/>
        </w:rPr>
        <w:t xml:space="preserve"> neboť si jej prohlédl, dobře se seznámil s charakterem </w:t>
      </w:r>
      <w:r w:rsidR="0045276F">
        <w:rPr>
          <w:rFonts w:ascii="Times New Roman" w:hAnsi="Times New Roman" w:cs="Times New Roman"/>
        </w:rPr>
        <w:t>Nemovitostí</w:t>
      </w:r>
      <w:r w:rsidR="00AE2D99">
        <w:rPr>
          <w:rFonts w:ascii="Times New Roman" w:hAnsi="Times New Roman" w:cs="Times New Roman"/>
        </w:rPr>
        <w:t xml:space="preserve"> a rovněž se způsobem </w:t>
      </w:r>
      <w:r w:rsidR="0045276F">
        <w:rPr>
          <w:rFonts w:ascii="Times New Roman" w:hAnsi="Times New Roman" w:cs="Times New Roman"/>
        </w:rPr>
        <w:t>jejich</w:t>
      </w:r>
      <w:r w:rsidR="00AE2D99">
        <w:rPr>
          <w:rFonts w:ascii="Times New Roman" w:hAnsi="Times New Roman" w:cs="Times New Roman"/>
        </w:rPr>
        <w:t xml:space="preserve"> </w:t>
      </w:r>
      <w:r w:rsidR="0005118C">
        <w:rPr>
          <w:rFonts w:ascii="Times New Roman" w:hAnsi="Times New Roman" w:cs="Times New Roman"/>
        </w:rPr>
        <w:t xml:space="preserve">provozování </w:t>
      </w:r>
      <w:r w:rsidR="00AE2D99">
        <w:rPr>
          <w:rFonts w:ascii="Times New Roman" w:hAnsi="Times New Roman" w:cs="Times New Roman"/>
        </w:rPr>
        <w:t xml:space="preserve">a je seznámen s jeho umístěním a také stavem, ve kterém se nachází. </w:t>
      </w:r>
      <w:r w:rsidR="00926873">
        <w:rPr>
          <w:rFonts w:ascii="Times New Roman" w:hAnsi="Times New Roman" w:cs="Times New Roman"/>
        </w:rPr>
        <w:t>PCT</w:t>
      </w:r>
      <w:r w:rsidR="00AE2D99">
        <w:rPr>
          <w:rFonts w:ascii="Times New Roman" w:hAnsi="Times New Roman" w:cs="Times New Roman"/>
        </w:rPr>
        <w:t xml:space="preserve"> se zavazuje užívat </w:t>
      </w:r>
      <w:r w:rsidR="0045276F">
        <w:rPr>
          <w:rFonts w:ascii="Times New Roman" w:hAnsi="Times New Roman" w:cs="Times New Roman"/>
        </w:rPr>
        <w:t>Nemovitosti výlučně</w:t>
      </w:r>
      <w:r w:rsidR="00AE2D99">
        <w:rPr>
          <w:rFonts w:ascii="Times New Roman" w:hAnsi="Times New Roman" w:cs="Times New Roman"/>
        </w:rPr>
        <w:t xml:space="preserve"> k Povolenému </w:t>
      </w:r>
      <w:r w:rsidR="0005118C">
        <w:rPr>
          <w:rFonts w:ascii="Times New Roman" w:hAnsi="Times New Roman" w:cs="Times New Roman"/>
        </w:rPr>
        <w:t xml:space="preserve">užívání </w:t>
      </w:r>
      <w:r w:rsidR="00AE2D99">
        <w:rPr>
          <w:rFonts w:ascii="Times New Roman" w:hAnsi="Times New Roman" w:cs="Times New Roman"/>
        </w:rPr>
        <w:t xml:space="preserve">a pečovat o ně s péčí </w:t>
      </w:r>
      <w:r w:rsidR="0005118C">
        <w:rPr>
          <w:rFonts w:ascii="Times New Roman" w:hAnsi="Times New Roman" w:cs="Times New Roman"/>
        </w:rPr>
        <w:t xml:space="preserve">řádného </w:t>
      </w:r>
      <w:r w:rsidR="00AE2D99">
        <w:rPr>
          <w:rFonts w:ascii="Times New Roman" w:hAnsi="Times New Roman" w:cs="Times New Roman"/>
        </w:rPr>
        <w:t xml:space="preserve">hospodáře, přiměřeně povaze určení, aby nedocházelo k jeho </w:t>
      </w:r>
      <w:r w:rsidR="00AE2D99" w:rsidRPr="00156625">
        <w:rPr>
          <w:rFonts w:ascii="Times New Roman" w:hAnsi="Times New Roman" w:cs="Times New Roman"/>
        </w:rPr>
        <w:t>poškození</w:t>
      </w:r>
      <w:r w:rsidR="00AE2D99">
        <w:rPr>
          <w:rFonts w:ascii="Times New Roman" w:hAnsi="Times New Roman" w:cs="Times New Roman"/>
          <w:b/>
          <w:bCs/>
        </w:rPr>
        <w:t xml:space="preserve">. </w:t>
      </w:r>
    </w:p>
    <w:p w14:paraId="13EDB1A5" w14:textId="01F59947" w:rsidR="00CD253F" w:rsidRDefault="00156625" w:rsidP="00AE2D99">
      <w:pPr>
        <w:jc w:val="both"/>
        <w:rPr>
          <w:rFonts w:ascii="Arial" w:hAnsi="Arial" w:cs="Arial"/>
          <w:sz w:val="20"/>
          <w:szCs w:val="20"/>
        </w:rPr>
      </w:pPr>
      <w:r w:rsidRPr="00156625">
        <w:rPr>
          <w:rFonts w:ascii="Times New Roman" w:hAnsi="Times New Roman" w:cs="Times New Roman"/>
        </w:rPr>
        <w:t xml:space="preserve">2.4 </w:t>
      </w:r>
      <w:r w:rsidR="00AE2D99" w:rsidRPr="00156625">
        <w:rPr>
          <w:rFonts w:ascii="Times New Roman" w:hAnsi="Times New Roman" w:cs="Times New Roman"/>
        </w:rPr>
        <w:t xml:space="preserve">Předáním a převzetím </w:t>
      </w:r>
      <w:r w:rsidR="0045276F">
        <w:rPr>
          <w:rFonts w:ascii="Times New Roman" w:hAnsi="Times New Roman" w:cs="Times New Roman"/>
        </w:rPr>
        <w:t>Nemovitostí</w:t>
      </w:r>
      <w:r w:rsidR="00AE2D99" w:rsidRPr="00156625">
        <w:rPr>
          <w:rFonts w:ascii="Times New Roman" w:hAnsi="Times New Roman" w:cs="Times New Roman"/>
        </w:rPr>
        <w:t xml:space="preserve"> přechází na </w:t>
      </w:r>
      <w:r w:rsidR="00926873">
        <w:rPr>
          <w:rFonts w:ascii="Times New Roman" w:hAnsi="Times New Roman" w:cs="Times New Roman"/>
        </w:rPr>
        <w:t>PCT</w:t>
      </w:r>
      <w:r w:rsidR="00AE2D99" w:rsidRPr="00156625">
        <w:rPr>
          <w:rFonts w:ascii="Times New Roman" w:hAnsi="Times New Roman" w:cs="Times New Roman"/>
        </w:rPr>
        <w:t xml:space="preserve"> plná odpovědnost za </w:t>
      </w:r>
      <w:r w:rsidR="0045276F">
        <w:rPr>
          <w:rFonts w:ascii="Times New Roman" w:hAnsi="Times New Roman" w:cs="Times New Roman"/>
        </w:rPr>
        <w:t>Nemovitosti</w:t>
      </w:r>
      <w:r w:rsidR="00AE2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včetně</w:t>
      </w:r>
      <w:r w:rsidR="00AE2D99">
        <w:rPr>
          <w:rFonts w:ascii="Times New Roman" w:hAnsi="Times New Roman" w:cs="Times New Roman"/>
        </w:rPr>
        <w:t xml:space="preserve"> </w:t>
      </w:r>
      <w:r w:rsidR="0005118C">
        <w:rPr>
          <w:rFonts w:ascii="Times New Roman" w:hAnsi="Times New Roman" w:cs="Times New Roman"/>
        </w:rPr>
        <w:t xml:space="preserve">odpovědnosti </w:t>
      </w:r>
      <w:r w:rsidR="00AE2D99">
        <w:rPr>
          <w:rFonts w:ascii="Times New Roman" w:hAnsi="Times New Roman" w:cs="Times New Roman"/>
        </w:rPr>
        <w:t xml:space="preserve">za škodu. </w:t>
      </w:r>
    </w:p>
    <w:p w14:paraId="20C4CCB4" w14:textId="77777777" w:rsidR="00156625" w:rsidRPr="00156625" w:rsidRDefault="00156625" w:rsidP="00AE2D99">
      <w:pPr>
        <w:jc w:val="both"/>
        <w:rPr>
          <w:rFonts w:ascii="Times New Roman" w:hAnsi="Times New Roman" w:cs="Times New Roman"/>
          <w:b/>
          <w:bCs/>
        </w:rPr>
      </w:pPr>
      <w:r w:rsidRPr="00156625">
        <w:rPr>
          <w:rFonts w:ascii="Times New Roman" w:hAnsi="Times New Roman" w:cs="Times New Roman"/>
          <w:b/>
          <w:bCs/>
        </w:rPr>
        <w:t xml:space="preserve">3. </w:t>
      </w:r>
      <w:r w:rsidR="00AE2D99" w:rsidRPr="00156625">
        <w:rPr>
          <w:rFonts w:ascii="Times New Roman" w:hAnsi="Times New Roman" w:cs="Times New Roman"/>
          <w:b/>
          <w:bCs/>
        </w:rPr>
        <w:t xml:space="preserve">DOBA PACHTU </w:t>
      </w:r>
    </w:p>
    <w:p w14:paraId="38EDCCFD" w14:textId="77777777" w:rsidR="00CD253F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3.1 </w:t>
      </w:r>
      <w:r>
        <w:rPr>
          <w:rFonts w:ascii="Times New Roman" w:hAnsi="Times New Roman" w:cs="Times New Roman"/>
        </w:rPr>
        <w:t>Pacht dle této Smlouvy je ujednán na dobu neurčitou ode Dne předání (</w:t>
      </w:r>
      <w:r w:rsidR="002B250A">
        <w:rPr>
          <w:rFonts w:ascii="Times New Roman" w:hAnsi="Times New Roman" w:cs="Times New Roman"/>
        </w:rPr>
        <w:t>„</w:t>
      </w:r>
      <w:r w:rsidRPr="00182240">
        <w:rPr>
          <w:rFonts w:ascii="Times New Roman" w:hAnsi="Times New Roman" w:cs="Times New Roman"/>
          <w:b/>
          <w:bCs/>
          <w:i/>
          <w:iCs/>
        </w:rPr>
        <w:t>Doba pachtu</w:t>
      </w:r>
      <w:r w:rsidR="0018224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). </w:t>
      </w:r>
    </w:p>
    <w:p w14:paraId="15DDD736" w14:textId="77777777" w:rsidR="00156625" w:rsidRDefault="00156625" w:rsidP="00AE2D9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AE2D99">
        <w:rPr>
          <w:rFonts w:ascii="Times New Roman" w:hAnsi="Times New Roman" w:cs="Times New Roman"/>
          <w:b/>
          <w:bCs/>
        </w:rPr>
        <w:t xml:space="preserve">PACHTOVNÉ </w:t>
      </w:r>
      <w:r w:rsidR="007B597A">
        <w:rPr>
          <w:rFonts w:ascii="Times New Roman" w:hAnsi="Times New Roman" w:cs="Times New Roman"/>
          <w:b/>
          <w:bCs/>
        </w:rPr>
        <w:t xml:space="preserve">A </w:t>
      </w:r>
      <w:r w:rsidR="00397A74">
        <w:rPr>
          <w:rFonts w:ascii="Times New Roman" w:hAnsi="Times New Roman" w:cs="Times New Roman"/>
          <w:b/>
          <w:bCs/>
        </w:rPr>
        <w:t>KOMPENZACE</w:t>
      </w:r>
    </w:p>
    <w:p w14:paraId="7A95E929" w14:textId="4605F76F" w:rsidR="00C04120" w:rsidRDefault="00156625" w:rsidP="007F0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926873">
        <w:rPr>
          <w:rFonts w:ascii="Times New Roman" w:hAnsi="Times New Roman" w:cs="Times New Roman"/>
        </w:rPr>
        <w:t>PCT</w:t>
      </w:r>
      <w:r w:rsidR="00AE2D99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e</w:t>
      </w:r>
      <w:r w:rsidR="00AE2D99">
        <w:rPr>
          <w:rFonts w:ascii="Times New Roman" w:hAnsi="Times New Roman" w:cs="Times New Roman"/>
        </w:rPr>
        <w:t xml:space="preserve"> povinen ode Dne </w:t>
      </w:r>
      <w:r w:rsidR="0005118C">
        <w:rPr>
          <w:rFonts w:ascii="Times New Roman" w:hAnsi="Times New Roman" w:cs="Times New Roman"/>
        </w:rPr>
        <w:t xml:space="preserve">předání </w:t>
      </w:r>
      <w:r w:rsidR="00AE2D99">
        <w:rPr>
          <w:rFonts w:ascii="Times New Roman" w:hAnsi="Times New Roman" w:cs="Times New Roman"/>
        </w:rPr>
        <w:t xml:space="preserve">po celou Dobu pachtu hradit </w:t>
      </w:r>
      <w:r w:rsidR="00926873">
        <w:rPr>
          <w:rFonts w:ascii="Times New Roman" w:hAnsi="Times New Roman" w:cs="Times New Roman"/>
        </w:rPr>
        <w:t>HMP</w:t>
      </w:r>
      <w:r w:rsidR="00AE2D99">
        <w:rPr>
          <w:rFonts w:ascii="Times New Roman" w:hAnsi="Times New Roman" w:cs="Times New Roman"/>
        </w:rPr>
        <w:t xml:space="preserve"> za</w:t>
      </w:r>
      <w:r w:rsidR="00C04120">
        <w:rPr>
          <w:rFonts w:ascii="Times New Roman" w:hAnsi="Times New Roman" w:cs="Times New Roman"/>
        </w:rPr>
        <w:t xml:space="preserve"> </w:t>
      </w:r>
      <w:r w:rsidR="00AE2D99">
        <w:rPr>
          <w:rFonts w:ascii="Times New Roman" w:hAnsi="Times New Roman" w:cs="Times New Roman"/>
        </w:rPr>
        <w:t xml:space="preserve">Nemovitosti </w:t>
      </w:r>
      <w:r w:rsidR="0045276F">
        <w:rPr>
          <w:rFonts w:ascii="Times New Roman" w:hAnsi="Times New Roman" w:cs="Times New Roman"/>
        </w:rPr>
        <w:t>roční</w:t>
      </w:r>
      <w:r w:rsidR="00AE2D99">
        <w:rPr>
          <w:rFonts w:ascii="Times New Roman" w:hAnsi="Times New Roman" w:cs="Times New Roman"/>
        </w:rPr>
        <w:t xml:space="preserve"> </w:t>
      </w:r>
      <w:proofErr w:type="spellStart"/>
      <w:r w:rsidR="00AE2D99">
        <w:rPr>
          <w:rFonts w:ascii="Times New Roman" w:hAnsi="Times New Roman" w:cs="Times New Roman"/>
        </w:rPr>
        <w:t>pachtovné</w:t>
      </w:r>
      <w:proofErr w:type="spellEnd"/>
      <w:r w:rsidR="00396446">
        <w:rPr>
          <w:rFonts w:ascii="Times New Roman" w:hAnsi="Times New Roman" w:cs="Times New Roman"/>
        </w:rPr>
        <w:t xml:space="preserve"> </w:t>
      </w:r>
      <w:r w:rsidR="00396446" w:rsidRPr="000D17DB">
        <w:rPr>
          <w:rFonts w:ascii="Times New Roman" w:hAnsi="Times New Roman" w:cs="Times New Roman"/>
        </w:rPr>
        <w:t>(„</w:t>
      </w:r>
      <w:proofErr w:type="spellStart"/>
      <w:r w:rsidR="00396446" w:rsidRPr="000D17DB">
        <w:rPr>
          <w:rFonts w:ascii="Times New Roman" w:hAnsi="Times New Roman" w:cs="Times New Roman"/>
          <w:b/>
          <w:bCs/>
          <w:i/>
          <w:iCs/>
        </w:rPr>
        <w:t>Pachtovné</w:t>
      </w:r>
      <w:proofErr w:type="spellEnd"/>
      <w:r w:rsidR="00396446" w:rsidRPr="000D17DB">
        <w:rPr>
          <w:rFonts w:ascii="Times New Roman" w:hAnsi="Times New Roman" w:cs="Times New Roman"/>
        </w:rPr>
        <w:t>“)</w:t>
      </w:r>
      <w:r w:rsidR="007F09EB">
        <w:rPr>
          <w:rFonts w:ascii="Times New Roman" w:hAnsi="Times New Roman" w:cs="Times New Roman"/>
        </w:rPr>
        <w:t xml:space="preserve">, přičemž nárok na </w:t>
      </w:r>
      <w:proofErr w:type="spellStart"/>
      <w:r w:rsidR="00396446">
        <w:rPr>
          <w:rFonts w:ascii="Times New Roman" w:hAnsi="Times New Roman" w:cs="Times New Roman"/>
        </w:rPr>
        <w:t>P</w:t>
      </w:r>
      <w:r w:rsidR="007F09EB">
        <w:rPr>
          <w:rFonts w:ascii="Times New Roman" w:hAnsi="Times New Roman" w:cs="Times New Roman"/>
        </w:rPr>
        <w:t>achtovné</w:t>
      </w:r>
      <w:proofErr w:type="spellEnd"/>
      <w:r w:rsidR="007F09EB">
        <w:rPr>
          <w:rFonts w:ascii="Times New Roman" w:hAnsi="Times New Roman" w:cs="Times New Roman"/>
        </w:rPr>
        <w:t xml:space="preserve"> </w:t>
      </w:r>
      <w:r w:rsidR="003E7451">
        <w:rPr>
          <w:rFonts w:ascii="Times New Roman" w:hAnsi="Times New Roman" w:cs="Times New Roman"/>
        </w:rPr>
        <w:t xml:space="preserve">a jeho výše je odvislá od </w:t>
      </w:r>
      <w:r w:rsidR="007F09EB">
        <w:rPr>
          <w:rFonts w:ascii="Times New Roman" w:hAnsi="Times New Roman" w:cs="Times New Roman"/>
        </w:rPr>
        <w:t>následujících situacích</w:t>
      </w:r>
      <w:r w:rsidR="00C04120">
        <w:rPr>
          <w:rFonts w:ascii="Times New Roman" w:hAnsi="Times New Roman" w:cs="Times New Roman"/>
        </w:rPr>
        <w:t>:</w:t>
      </w:r>
    </w:p>
    <w:p w14:paraId="641ED316" w14:textId="6DF23178" w:rsidR="00156625" w:rsidRPr="00311555" w:rsidRDefault="00C04120" w:rsidP="00C041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D17DB">
        <w:rPr>
          <w:rFonts w:ascii="Times New Roman" w:hAnsi="Times New Roman" w:cs="Times New Roman"/>
        </w:rPr>
        <w:t>v případě, že tržby za přecházející rok získané z pachtu Nemovitostí jsou vyšší než celkové provozní náklady za předcházející rok vynaložené v </w:t>
      </w:r>
      <w:r w:rsidRPr="00311555">
        <w:rPr>
          <w:rFonts w:ascii="Times New Roman" w:hAnsi="Times New Roman" w:cs="Times New Roman"/>
        </w:rPr>
        <w:t>souvislosti s pachtem Nemovitostí</w:t>
      </w:r>
      <w:r w:rsidR="00BF5AB3" w:rsidRPr="00311555">
        <w:rPr>
          <w:rFonts w:ascii="Times New Roman" w:hAnsi="Times New Roman" w:cs="Times New Roman"/>
        </w:rPr>
        <w:t xml:space="preserve"> a zároveň je tento rozdíl vyšší než roční </w:t>
      </w:r>
      <w:proofErr w:type="spellStart"/>
      <w:r w:rsidR="003E7451" w:rsidRPr="00311555">
        <w:rPr>
          <w:rFonts w:ascii="Times New Roman" w:hAnsi="Times New Roman" w:cs="Times New Roman"/>
        </w:rPr>
        <w:t>p</w:t>
      </w:r>
      <w:r w:rsidR="00BF5AB3" w:rsidRPr="00311555">
        <w:rPr>
          <w:rFonts w:ascii="Times New Roman" w:hAnsi="Times New Roman" w:cs="Times New Roman"/>
        </w:rPr>
        <w:t>achtovné</w:t>
      </w:r>
      <w:proofErr w:type="spellEnd"/>
      <w:r w:rsidR="00BF5AB3" w:rsidRPr="00311555">
        <w:rPr>
          <w:rFonts w:ascii="Times New Roman" w:hAnsi="Times New Roman" w:cs="Times New Roman"/>
        </w:rPr>
        <w:t xml:space="preserve"> stanovené na základě znaleckého posudku </w:t>
      </w:r>
      <w:r w:rsidR="00396446" w:rsidRPr="00311555">
        <w:rPr>
          <w:rFonts w:ascii="Times New Roman" w:hAnsi="Times New Roman" w:cs="Times New Roman"/>
        </w:rPr>
        <w:t xml:space="preserve">dle bodu 4.2 této Smlouvy </w:t>
      </w:r>
      <w:r w:rsidR="00BF5AB3" w:rsidRPr="00311555">
        <w:rPr>
          <w:rFonts w:ascii="Times New Roman" w:hAnsi="Times New Roman" w:cs="Times New Roman"/>
        </w:rPr>
        <w:t xml:space="preserve">zavazuje se PCT uhradit HMP </w:t>
      </w:r>
      <w:proofErr w:type="spellStart"/>
      <w:r w:rsidR="00396446" w:rsidRPr="00311555">
        <w:rPr>
          <w:rFonts w:ascii="Times New Roman" w:hAnsi="Times New Roman" w:cs="Times New Roman"/>
        </w:rPr>
        <w:t>Pa</w:t>
      </w:r>
      <w:r w:rsidR="00BF5AB3" w:rsidRPr="00311555">
        <w:rPr>
          <w:rFonts w:ascii="Times New Roman" w:hAnsi="Times New Roman" w:cs="Times New Roman"/>
        </w:rPr>
        <w:t>chtovné</w:t>
      </w:r>
      <w:proofErr w:type="spellEnd"/>
      <w:r w:rsidRPr="00311555">
        <w:rPr>
          <w:rFonts w:ascii="Times New Roman" w:hAnsi="Times New Roman" w:cs="Times New Roman"/>
        </w:rPr>
        <w:t xml:space="preserve"> </w:t>
      </w:r>
      <w:r w:rsidR="00AE2D99" w:rsidRPr="00311555">
        <w:rPr>
          <w:rFonts w:ascii="Times New Roman" w:hAnsi="Times New Roman" w:cs="Times New Roman"/>
        </w:rPr>
        <w:t xml:space="preserve">v celkové výši </w:t>
      </w:r>
      <w:r w:rsidR="00311555" w:rsidRPr="00311555">
        <w:rPr>
          <w:rFonts w:ascii="Times New Roman" w:eastAsia="Times New Roman" w:hAnsi="Times New Roman" w:cs="Times New Roman"/>
          <w:b/>
          <w:bCs/>
        </w:rPr>
        <w:t xml:space="preserve">88.019.000,- </w:t>
      </w:r>
      <w:r w:rsidR="00AE2D99" w:rsidRPr="00311555">
        <w:rPr>
          <w:rFonts w:ascii="Times New Roman" w:hAnsi="Times New Roman" w:cs="Times New Roman"/>
          <w:b/>
          <w:bCs/>
        </w:rPr>
        <w:t>Kč</w:t>
      </w:r>
      <w:r w:rsidR="00AE2D99" w:rsidRPr="00311555">
        <w:rPr>
          <w:rFonts w:ascii="Times New Roman" w:hAnsi="Times New Roman" w:cs="Times New Roman"/>
        </w:rPr>
        <w:t xml:space="preserve"> (slovy: </w:t>
      </w:r>
      <w:r w:rsidR="00311555">
        <w:rPr>
          <w:rFonts w:ascii="Times New Roman" w:hAnsi="Times New Roman" w:cs="Times New Roman"/>
        </w:rPr>
        <w:t>osmdesát osm milionů devatenáct tisíc</w:t>
      </w:r>
      <w:r w:rsidR="007B597A" w:rsidRPr="00311555">
        <w:rPr>
          <w:rFonts w:ascii="Times New Roman" w:hAnsi="Times New Roman" w:cs="Times New Roman"/>
        </w:rPr>
        <w:t xml:space="preserve"> </w:t>
      </w:r>
      <w:r w:rsidR="00AE2D99" w:rsidRPr="00311555">
        <w:rPr>
          <w:rFonts w:ascii="Times New Roman" w:hAnsi="Times New Roman" w:cs="Times New Roman"/>
        </w:rPr>
        <w:t xml:space="preserve">korun </w:t>
      </w:r>
      <w:proofErr w:type="gramStart"/>
      <w:r w:rsidR="0005118C">
        <w:rPr>
          <w:rFonts w:ascii="Times New Roman" w:hAnsi="Times New Roman" w:cs="Times New Roman"/>
        </w:rPr>
        <w:t>č</w:t>
      </w:r>
      <w:r w:rsidR="0005118C" w:rsidRPr="00311555">
        <w:rPr>
          <w:rFonts w:ascii="Times New Roman" w:hAnsi="Times New Roman" w:cs="Times New Roman"/>
        </w:rPr>
        <w:t>eských</w:t>
      </w:r>
      <w:r w:rsidR="00AE2D99" w:rsidRPr="00311555">
        <w:rPr>
          <w:rFonts w:ascii="Times New Roman" w:hAnsi="Times New Roman" w:cs="Times New Roman"/>
        </w:rPr>
        <w:t>) (</w:t>
      </w:r>
      <w:r w:rsidR="00AE2D99" w:rsidRPr="00FD68C4">
        <w:rPr>
          <w:rFonts w:ascii="Times New Roman" w:hAnsi="Times New Roman" w:cs="Times New Roman"/>
        </w:rPr>
        <w:t>bez</w:t>
      </w:r>
      <w:proofErr w:type="gramEnd"/>
      <w:r w:rsidR="00AE2D99" w:rsidRPr="00FD68C4">
        <w:rPr>
          <w:rFonts w:ascii="Times New Roman" w:hAnsi="Times New Roman" w:cs="Times New Roman"/>
        </w:rPr>
        <w:t xml:space="preserve"> DPH);</w:t>
      </w:r>
      <w:r w:rsidR="00AE2D99" w:rsidRPr="00311555">
        <w:rPr>
          <w:rFonts w:ascii="Times New Roman" w:hAnsi="Times New Roman" w:cs="Times New Roman"/>
        </w:rPr>
        <w:t xml:space="preserve"> </w:t>
      </w:r>
      <w:r w:rsidR="00BF5AB3" w:rsidRPr="00311555">
        <w:rPr>
          <w:rFonts w:ascii="Times New Roman" w:hAnsi="Times New Roman" w:cs="Times New Roman"/>
        </w:rPr>
        <w:t xml:space="preserve">pro vyloučení pochybností </w:t>
      </w:r>
      <w:r w:rsidR="00396446" w:rsidRPr="00311555">
        <w:rPr>
          <w:rFonts w:ascii="Times New Roman" w:hAnsi="Times New Roman" w:cs="Times New Roman"/>
        </w:rPr>
        <w:t>S</w:t>
      </w:r>
      <w:r w:rsidR="00BF5AB3" w:rsidRPr="00311555">
        <w:rPr>
          <w:rFonts w:ascii="Times New Roman" w:hAnsi="Times New Roman" w:cs="Times New Roman"/>
        </w:rPr>
        <w:t xml:space="preserve">trany uvádějí, že </w:t>
      </w:r>
      <w:proofErr w:type="spellStart"/>
      <w:r w:rsidR="00BF5AB3" w:rsidRPr="00311555">
        <w:rPr>
          <w:rFonts w:ascii="Times New Roman" w:hAnsi="Times New Roman" w:cs="Times New Roman"/>
        </w:rPr>
        <w:t>Pachtovné</w:t>
      </w:r>
      <w:proofErr w:type="spellEnd"/>
      <w:r w:rsidR="00BF5AB3" w:rsidRPr="00311555">
        <w:rPr>
          <w:rFonts w:ascii="Times New Roman" w:hAnsi="Times New Roman" w:cs="Times New Roman"/>
        </w:rPr>
        <w:t xml:space="preserve"> za této situace se vypočte dle následujícího vzorce</w:t>
      </w:r>
    </w:p>
    <w:p w14:paraId="0D94E350" w14:textId="77777777" w:rsidR="00BF5AB3" w:rsidRPr="000D17DB" w:rsidRDefault="00396446" w:rsidP="000D17D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BF5AB3" w:rsidRPr="000D17DB">
        <w:rPr>
          <w:rFonts w:ascii="Times New Roman" w:hAnsi="Times New Roman" w:cs="Times New Roman"/>
          <w:b/>
          <w:bCs/>
        </w:rPr>
        <w:t xml:space="preserve"> = T – N; </w:t>
      </w:r>
      <w:r w:rsidR="000D17DB" w:rsidRPr="000D17DB">
        <w:rPr>
          <w:rFonts w:ascii="Times New Roman" w:hAnsi="Times New Roman" w:cs="Times New Roman"/>
          <w:b/>
          <w:bCs/>
        </w:rPr>
        <w:t xml:space="preserve">když </w:t>
      </w:r>
      <w:r w:rsidR="00A16C3A">
        <w:rPr>
          <w:rFonts w:ascii="Times New Roman" w:hAnsi="Times New Roman" w:cs="Times New Roman"/>
          <w:b/>
          <w:bCs/>
        </w:rPr>
        <w:t xml:space="preserve">0 </w:t>
      </w:r>
      <w:r w:rsidR="00A16C3A" w:rsidRPr="00D42002">
        <w:rPr>
          <w:rFonts w:ascii="Times New Roman" w:hAnsi="Times New Roman" w:cs="Times New Roman"/>
          <w:b/>
          <w:bCs/>
        </w:rPr>
        <w:t xml:space="preserve">&lt; </w:t>
      </w:r>
      <w:r>
        <w:rPr>
          <w:rFonts w:ascii="Times New Roman" w:hAnsi="Times New Roman" w:cs="Times New Roman"/>
          <w:b/>
          <w:bCs/>
        </w:rPr>
        <w:t>P</w:t>
      </w:r>
      <w:r w:rsidR="00BF5AB3" w:rsidRPr="000D17DB">
        <w:rPr>
          <w:rFonts w:ascii="Times New Roman" w:hAnsi="Times New Roman" w:cs="Times New Roman"/>
          <w:b/>
          <w:bCs/>
        </w:rPr>
        <w:t xml:space="preserve"> &gt; </w:t>
      </w:r>
      <w:r>
        <w:rPr>
          <w:rFonts w:ascii="Times New Roman" w:hAnsi="Times New Roman" w:cs="Times New Roman"/>
          <w:b/>
          <w:bCs/>
        </w:rPr>
        <w:t>p</w:t>
      </w:r>
      <w:r w:rsidR="000D17DB" w:rsidRPr="000D17DB">
        <w:rPr>
          <w:rFonts w:ascii="Times New Roman" w:hAnsi="Times New Roman" w:cs="Times New Roman"/>
          <w:b/>
          <w:bCs/>
        </w:rPr>
        <w:t xml:space="preserve">, platí </w:t>
      </w:r>
      <w:r>
        <w:rPr>
          <w:rFonts w:ascii="Times New Roman" w:hAnsi="Times New Roman" w:cs="Times New Roman"/>
          <w:b/>
          <w:bCs/>
        </w:rPr>
        <w:t>P</w:t>
      </w:r>
      <w:r w:rsidR="000D17DB" w:rsidRPr="000D17DB">
        <w:rPr>
          <w:rFonts w:ascii="Times New Roman" w:hAnsi="Times New Roman" w:cs="Times New Roman"/>
          <w:b/>
          <w:bCs/>
        </w:rPr>
        <w:t xml:space="preserve"> = </w:t>
      </w:r>
      <w:r>
        <w:rPr>
          <w:rFonts w:ascii="Times New Roman" w:hAnsi="Times New Roman" w:cs="Times New Roman"/>
          <w:b/>
          <w:bCs/>
        </w:rPr>
        <w:t>p</w:t>
      </w:r>
      <w:r w:rsidR="000D17DB" w:rsidRPr="000D17DB">
        <w:rPr>
          <w:rFonts w:ascii="Times New Roman" w:hAnsi="Times New Roman" w:cs="Times New Roman"/>
          <w:b/>
          <w:bCs/>
        </w:rPr>
        <w:t>,</w:t>
      </w:r>
    </w:p>
    <w:p w14:paraId="23E13241" w14:textId="77777777" w:rsidR="000D17DB" w:rsidRPr="000D17DB" w:rsidRDefault="000D17DB" w:rsidP="000D17DB">
      <w:pPr>
        <w:ind w:firstLine="708"/>
        <w:jc w:val="both"/>
        <w:rPr>
          <w:rFonts w:ascii="Times New Roman" w:hAnsi="Times New Roman" w:cs="Times New Roman"/>
        </w:rPr>
      </w:pPr>
      <w:r w:rsidRPr="000D17DB">
        <w:rPr>
          <w:rFonts w:ascii="Times New Roman" w:hAnsi="Times New Roman" w:cs="Times New Roman"/>
        </w:rPr>
        <w:t>kde</w:t>
      </w:r>
    </w:p>
    <w:p w14:paraId="1151B850" w14:textId="77777777" w:rsidR="000D17DB" w:rsidRPr="000D17DB" w:rsidRDefault="00396446" w:rsidP="000D17D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D17DB" w:rsidRPr="000D17D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ab/>
      </w:r>
      <w:r w:rsidR="000D17DB" w:rsidRPr="000D17DB">
        <w:rPr>
          <w:rFonts w:ascii="Times New Roman" w:hAnsi="Times New Roman" w:cs="Times New Roman"/>
        </w:rPr>
        <w:t xml:space="preserve">roční výše </w:t>
      </w:r>
      <w:proofErr w:type="spellStart"/>
      <w:r w:rsidR="000D17DB" w:rsidRPr="000D17DB">
        <w:rPr>
          <w:rFonts w:ascii="Times New Roman" w:hAnsi="Times New Roman" w:cs="Times New Roman"/>
        </w:rPr>
        <w:t>pachtovného</w:t>
      </w:r>
      <w:proofErr w:type="spellEnd"/>
    </w:p>
    <w:p w14:paraId="0718A098" w14:textId="77777777" w:rsidR="000D17DB" w:rsidRPr="000D17DB" w:rsidRDefault="000D17DB" w:rsidP="000D17DB">
      <w:pPr>
        <w:ind w:firstLine="708"/>
        <w:jc w:val="both"/>
        <w:rPr>
          <w:rFonts w:ascii="Times New Roman" w:hAnsi="Times New Roman" w:cs="Times New Roman"/>
        </w:rPr>
      </w:pPr>
      <w:r w:rsidRPr="000D17DB">
        <w:rPr>
          <w:rFonts w:ascii="Times New Roman" w:hAnsi="Times New Roman" w:cs="Times New Roman"/>
        </w:rPr>
        <w:t xml:space="preserve">T – </w:t>
      </w:r>
      <w:r w:rsidR="00396446">
        <w:rPr>
          <w:rFonts w:ascii="Times New Roman" w:hAnsi="Times New Roman" w:cs="Times New Roman"/>
        </w:rPr>
        <w:tab/>
      </w:r>
      <w:r w:rsidRPr="000D17DB">
        <w:rPr>
          <w:rFonts w:ascii="Times New Roman" w:hAnsi="Times New Roman" w:cs="Times New Roman"/>
        </w:rPr>
        <w:t>jsou tržby za přecházející rok získané z pachtu Nemovitostí</w:t>
      </w:r>
    </w:p>
    <w:p w14:paraId="56D59E4A" w14:textId="77777777" w:rsidR="000D17DB" w:rsidRPr="000D17DB" w:rsidRDefault="000D17DB" w:rsidP="00396446">
      <w:pPr>
        <w:ind w:left="1413" w:hanging="705"/>
        <w:jc w:val="both"/>
        <w:rPr>
          <w:rFonts w:ascii="Times New Roman" w:hAnsi="Times New Roman" w:cs="Times New Roman"/>
        </w:rPr>
      </w:pPr>
      <w:r w:rsidRPr="000D17DB">
        <w:rPr>
          <w:rFonts w:ascii="Times New Roman" w:hAnsi="Times New Roman" w:cs="Times New Roman"/>
        </w:rPr>
        <w:t xml:space="preserve">N – </w:t>
      </w:r>
      <w:r w:rsidR="00396446">
        <w:rPr>
          <w:rFonts w:ascii="Times New Roman" w:hAnsi="Times New Roman" w:cs="Times New Roman"/>
        </w:rPr>
        <w:tab/>
      </w:r>
      <w:r w:rsidRPr="000D17DB">
        <w:rPr>
          <w:rFonts w:ascii="Times New Roman" w:hAnsi="Times New Roman" w:cs="Times New Roman"/>
        </w:rPr>
        <w:t>jsou provozní náklady za předcházející rok vynaložené v souvislosti s pachtem Nemovitostí</w:t>
      </w:r>
    </w:p>
    <w:p w14:paraId="5C266A20" w14:textId="77777777" w:rsidR="00A16C3A" w:rsidRDefault="00396446" w:rsidP="00396446">
      <w:pPr>
        <w:ind w:left="1413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D17DB" w:rsidRPr="000D17D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ab/>
      </w:r>
      <w:r w:rsidR="000D17DB" w:rsidRPr="000D17DB">
        <w:rPr>
          <w:rFonts w:ascii="Times New Roman" w:hAnsi="Times New Roman" w:cs="Times New Roman"/>
        </w:rPr>
        <w:t xml:space="preserve">roční výše </w:t>
      </w:r>
      <w:proofErr w:type="spellStart"/>
      <w:r w:rsidR="000D17DB" w:rsidRPr="000D17DB">
        <w:rPr>
          <w:rFonts w:ascii="Times New Roman" w:hAnsi="Times New Roman" w:cs="Times New Roman"/>
        </w:rPr>
        <w:t>pachtovného</w:t>
      </w:r>
      <w:proofErr w:type="spellEnd"/>
      <w:r w:rsidR="000D17DB" w:rsidRPr="000D17DB">
        <w:rPr>
          <w:rFonts w:ascii="Times New Roman" w:hAnsi="Times New Roman" w:cs="Times New Roman"/>
        </w:rPr>
        <w:t xml:space="preserve"> stanovená na základě znaleckého posudku</w:t>
      </w:r>
      <w:r>
        <w:rPr>
          <w:rFonts w:ascii="Times New Roman" w:hAnsi="Times New Roman" w:cs="Times New Roman"/>
        </w:rPr>
        <w:t xml:space="preserve"> dle bodu 4.2 této Smlouvy</w:t>
      </w:r>
    </w:p>
    <w:p w14:paraId="48C24762" w14:textId="77777777" w:rsidR="000D17DB" w:rsidRPr="000D17DB" w:rsidRDefault="00A16C3A" w:rsidP="00A16C3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0D17D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ab/>
        <w:t>nulová hodnota</w:t>
      </w:r>
      <w:r w:rsidR="00396446">
        <w:rPr>
          <w:rFonts w:ascii="Times New Roman" w:hAnsi="Times New Roman" w:cs="Times New Roman"/>
        </w:rPr>
        <w:t>;</w:t>
      </w:r>
    </w:p>
    <w:p w14:paraId="60395ACF" w14:textId="77777777" w:rsidR="000D17DB" w:rsidRDefault="000D17DB" w:rsidP="000D17DB">
      <w:pPr>
        <w:pStyle w:val="Odstavecseseznamem"/>
        <w:jc w:val="both"/>
        <w:rPr>
          <w:rFonts w:ascii="Times New Roman" w:hAnsi="Times New Roman" w:cs="Times New Roman"/>
        </w:rPr>
      </w:pPr>
    </w:p>
    <w:p w14:paraId="135D99BC" w14:textId="77777777" w:rsidR="000D17DB" w:rsidRPr="000D17DB" w:rsidRDefault="000D17DB" w:rsidP="000D17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D17DB">
        <w:rPr>
          <w:rFonts w:ascii="Times New Roman" w:hAnsi="Times New Roman" w:cs="Times New Roman"/>
        </w:rPr>
        <w:lastRenderedPageBreak/>
        <w:t xml:space="preserve">v případě, že tržby za přecházející rok získané z pachtu Nemovitostí jsou vyšší než celkové provozní náklady za předcházející rok vynaložené v souvislosti s pachtem Nemovitostí a zároveň je tento rozdíl </w:t>
      </w:r>
      <w:r>
        <w:rPr>
          <w:rFonts w:ascii="Times New Roman" w:hAnsi="Times New Roman" w:cs="Times New Roman"/>
        </w:rPr>
        <w:t>nižší</w:t>
      </w:r>
      <w:r w:rsidRPr="000D17DB">
        <w:rPr>
          <w:rFonts w:ascii="Times New Roman" w:hAnsi="Times New Roman" w:cs="Times New Roman"/>
        </w:rPr>
        <w:t xml:space="preserve"> než roční </w:t>
      </w:r>
      <w:proofErr w:type="spellStart"/>
      <w:r w:rsidR="003E7451">
        <w:rPr>
          <w:rFonts w:ascii="Times New Roman" w:hAnsi="Times New Roman" w:cs="Times New Roman"/>
        </w:rPr>
        <w:t>p</w:t>
      </w:r>
      <w:r w:rsidRPr="000D17DB">
        <w:rPr>
          <w:rFonts w:ascii="Times New Roman" w:hAnsi="Times New Roman" w:cs="Times New Roman"/>
        </w:rPr>
        <w:t>achtovné</w:t>
      </w:r>
      <w:proofErr w:type="spellEnd"/>
      <w:r w:rsidRPr="000D17DB">
        <w:rPr>
          <w:rFonts w:ascii="Times New Roman" w:hAnsi="Times New Roman" w:cs="Times New Roman"/>
        </w:rPr>
        <w:t xml:space="preserve"> stanovené na základě znaleckého posudku</w:t>
      </w:r>
      <w:r w:rsidR="00396446">
        <w:rPr>
          <w:rFonts w:ascii="Times New Roman" w:hAnsi="Times New Roman" w:cs="Times New Roman"/>
        </w:rPr>
        <w:t xml:space="preserve"> dle bodu 4.2 této Smlouvy</w:t>
      </w:r>
      <w:r w:rsidRPr="000D17DB">
        <w:rPr>
          <w:rFonts w:ascii="Times New Roman" w:hAnsi="Times New Roman" w:cs="Times New Roman"/>
        </w:rPr>
        <w:t xml:space="preserve"> zavazuje se PCT uhradit HMP </w:t>
      </w:r>
      <w:proofErr w:type="spellStart"/>
      <w:r w:rsidR="00396446">
        <w:rPr>
          <w:rFonts w:ascii="Times New Roman" w:hAnsi="Times New Roman" w:cs="Times New Roman"/>
        </w:rPr>
        <w:t>P</w:t>
      </w:r>
      <w:r w:rsidRPr="000D17DB">
        <w:rPr>
          <w:rFonts w:ascii="Times New Roman" w:hAnsi="Times New Roman" w:cs="Times New Roman"/>
        </w:rPr>
        <w:t>achtovné</w:t>
      </w:r>
      <w:proofErr w:type="spellEnd"/>
      <w:r w:rsidRPr="000D17DB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e výši rozdílu mezi </w:t>
      </w:r>
      <w:r w:rsidRPr="000D17DB">
        <w:rPr>
          <w:rFonts w:ascii="Times New Roman" w:hAnsi="Times New Roman" w:cs="Times New Roman"/>
        </w:rPr>
        <w:t>tržb</w:t>
      </w:r>
      <w:r>
        <w:rPr>
          <w:rFonts w:ascii="Times New Roman" w:hAnsi="Times New Roman" w:cs="Times New Roman"/>
        </w:rPr>
        <w:t>ami</w:t>
      </w:r>
      <w:r w:rsidRPr="000D17DB">
        <w:rPr>
          <w:rFonts w:ascii="Times New Roman" w:hAnsi="Times New Roman" w:cs="Times New Roman"/>
        </w:rPr>
        <w:t xml:space="preserve"> za přecházející rok získan</w:t>
      </w:r>
      <w:r w:rsidR="00396446">
        <w:rPr>
          <w:rFonts w:ascii="Times New Roman" w:hAnsi="Times New Roman" w:cs="Times New Roman"/>
        </w:rPr>
        <w:t>ými</w:t>
      </w:r>
      <w:r w:rsidRPr="000D17DB">
        <w:rPr>
          <w:rFonts w:ascii="Times New Roman" w:hAnsi="Times New Roman" w:cs="Times New Roman"/>
        </w:rPr>
        <w:t xml:space="preserve"> z pachtu Nemovitostí </w:t>
      </w:r>
      <w:r>
        <w:rPr>
          <w:rFonts w:ascii="Times New Roman" w:hAnsi="Times New Roman" w:cs="Times New Roman"/>
        </w:rPr>
        <w:t>a</w:t>
      </w:r>
      <w:r w:rsidRPr="000D17DB">
        <w:rPr>
          <w:rFonts w:ascii="Times New Roman" w:hAnsi="Times New Roman" w:cs="Times New Roman"/>
        </w:rPr>
        <w:t xml:space="preserve"> provozní</w:t>
      </w:r>
      <w:r>
        <w:rPr>
          <w:rFonts w:ascii="Times New Roman" w:hAnsi="Times New Roman" w:cs="Times New Roman"/>
        </w:rPr>
        <w:t>mi</w:t>
      </w:r>
      <w:r w:rsidRPr="000D17DB">
        <w:rPr>
          <w:rFonts w:ascii="Times New Roman" w:hAnsi="Times New Roman" w:cs="Times New Roman"/>
        </w:rPr>
        <w:t xml:space="preserve"> náklady za předcházející rok </w:t>
      </w:r>
      <w:r w:rsidR="00396446" w:rsidRPr="000D17DB">
        <w:rPr>
          <w:rFonts w:ascii="Times New Roman" w:hAnsi="Times New Roman" w:cs="Times New Roman"/>
        </w:rPr>
        <w:t>vynaložen</w:t>
      </w:r>
      <w:r w:rsidR="00396446">
        <w:rPr>
          <w:rFonts w:ascii="Times New Roman" w:hAnsi="Times New Roman" w:cs="Times New Roman"/>
        </w:rPr>
        <w:t>ými</w:t>
      </w:r>
      <w:r w:rsidRPr="000D17DB">
        <w:rPr>
          <w:rFonts w:ascii="Times New Roman" w:hAnsi="Times New Roman" w:cs="Times New Roman"/>
        </w:rPr>
        <w:t xml:space="preserve"> v souvislosti s pachtem Nemovitostí; pro vyloučení pochybností strany uvádějí, že </w:t>
      </w:r>
      <w:proofErr w:type="spellStart"/>
      <w:r w:rsidRPr="000D17DB">
        <w:rPr>
          <w:rFonts w:ascii="Times New Roman" w:hAnsi="Times New Roman" w:cs="Times New Roman"/>
        </w:rPr>
        <w:t>Pachtovné</w:t>
      </w:r>
      <w:proofErr w:type="spellEnd"/>
      <w:r w:rsidRPr="000D17DB">
        <w:rPr>
          <w:rFonts w:ascii="Times New Roman" w:hAnsi="Times New Roman" w:cs="Times New Roman"/>
        </w:rPr>
        <w:t xml:space="preserve"> za této situace se vypočte dle následujícího vzorce</w:t>
      </w:r>
    </w:p>
    <w:p w14:paraId="08DF6F4E" w14:textId="77777777" w:rsidR="000D17DB" w:rsidRPr="000D17DB" w:rsidRDefault="00396446" w:rsidP="000D17D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0D17DB" w:rsidRPr="000D17DB">
        <w:rPr>
          <w:rFonts w:ascii="Times New Roman" w:hAnsi="Times New Roman" w:cs="Times New Roman"/>
          <w:b/>
          <w:bCs/>
        </w:rPr>
        <w:t xml:space="preserve"> = T – N; když </w:t>
      </w:r>
      <w:r>
        <w:rPr>
          <w:rFonts w:ascii="Times New Roman" w:hAnsi="Times New Roman" w:cs="Times New Roman"/>
          <w:b/>
          <w:bCs/>
        </w:rPr>
        <w:t xml:space="preserve">0 </w:t>
      </w:r>
      <w:r w:rsidRPr="00D42002">
        <w:rPr>
          <w:rFonts w:ascii="Times New Roman" w:hAnsi="Times New Roman" w:cs="Times New Roman"/>
          <w:b/>
          <w:bCs/>
        </w:rPr>
        <w:t xml:space="preserve">&lt; </w:t>
      </w:r>
      <w:r>
        <w:rPr>
          <w:rFonts w:ascii="Times New Roman" w:hAnsi="Times New Roman" w:cs="Times New Roman"/>
          <w:b/>
          <w:bCs/>
        </w:rPr>
        <w:t>P</w:t>
      </w:r>
      <w:r w:rsidR="000D17DB" w:rsidRPr="000D17DB">
        <w:rPr>
          <w:rFonts w:ascii="Times New Roman" w:hAnsi="Times New Roman" w:cs="Times New Roman"/>
          <w:b/>
          <w:bCs/>
        </w:rPr>
        <w:t xml:space="preserve"> </w:t>
      </w:r>
      <w:r w:rsidR="000D17DB">
        <w:rPr>
          <w:rFonts w:ascii="Times New Roman" w:hAnsi="Times New Roman" w:cs="Times New Roman"/>
          <w:b/>
          <w:bCs/>
        </w:rPr>
        <w:t>&lt;</w:t>
      </w:r>
      <w:r w:rsidR="000D17DB" w:rsidRPr="000D17D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</w:t>
      </w:r>
      <w:r w:rsidR="000D17DB" w:rsidRPr="000D17DB">
        <w:rPr>
          <w:rFonts w:ascii="Times New Roman" w:hAnsi="Times New Roman" w:cs="Times New Roman"/>
          <w:b/>
          <w:bCs/>
        </w:rPr>
        <w:t xml:space="preserve">, platí </w:t>
      </w:r>
      <w:r w:rsidR="00A16C3A">
        <w:rPr>
          <w:rFonts w:ascii="Times New Roman" w:hAnsi="Times New Roman" w:cs="Times New Roman"/>
          <w:b/>
          <w:bCs/>
        </w:rPr>
        <w:t>P</w:t>
      </w:r>
      <w:r w:rsidR="000D17DB" w:rsidRPr="000D17DB">
        <w:rPr>
          <w:rFonts w:ascii="Times New Roman" w:hAnsi="Times New Roman" w:cs="Times New Roman"/>
          <w:b/>
          <w:bCs/>
        </w:rPr>
        <w:t xml:space="preserve"> = </w:t>
      </w:r>
      <w:r w:rsidR="00A16C3A">
        <w:rPr>
          <w:rFonts w:ascii="Times New Roman" w:hAnsi="Times New Roman" w:cs="Times New Roman"/>
          <w:b/>
          <w:bCs/>
        </w:rPr>
        <w:t>P</w:t>
      </w:r>
      <w:r w:rsidR="000D17DB" w:rsidRPr="000D17DB">
        <w:rPr>
          <w:rFonts w:ascii="Times New Roman" w:hAnsi="Times New Roman" w:cs="Times New Roman"/>
          <w:b/>
          <w:bCs/>
        </w:rPr>
        <w:t>,</w:t>
      </w:r>
    </w:p>
    <w:p w14:paraId="7EBDCB0A" w14:textId="77777777" w:rsidR="000D17DB" w:rsidRPr="000D17DB" w:rsidRDefault="000D17DB" w:rsidP="000D17DB">
      <w:pPr>
        <w:ind w:firstLine="708"/>
        <w:jc w:val="both"/>
        <w:rPr>
          <w:rFonts w:ascii="Times New Roman" w:hAnsi="Times New Roman" w:cs="Times New Roman"/>
        </w:rPr>
      </w:pPr>
      <w:r w:rsidRPr="000D17DB">
        <w:rPr>
          <w:rFonts w:ascii="Times New Roman" w:hAnsi="Times New Roman" w:cs="Times New Roman"/>
        </w:rPr>
        <w:t>kde</w:t>
      </w:r>
    </w:p>
    <w:p w14:paraId="52233851" w14:textId="77777777" w:rsidR="000D17DB" w:rsidRPr="000D17DB" w:rsidRDefault="00396446" w:rsidP="000D17D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D17DB" w:rsidRPr="000D17D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ab/>
      </w:r>
      <w:r w:rsidR="000D17DB" w:rsidRPr="000D17DB">
        <w:rPr>
          <w:rFonts w:ascii="Times New Roman" w:hAnsi="Times New Roman" w:cs="Times New Roman"/>
        </w:rPr>
        <w:t xml:space="preserve">roční výše </w:t>
      </w:r>
      <w:proofErr w:type="spellStart"/>
      <w:r w:rsidR="000D17DB" w:rsidRPr="000D17DB">
        <w:rPr>
          <w:rFonts w:ascii="Times New Roman" w:hAnsi="Times New Roman" w:cs="Times New Roman"/>
        </w:rPr>
        <w:t>pachtovného</w:t>
      </w:r>
      <w:proofErr w:type="spellEnd"/>
    </w:p>
    <w:p w14:paraId="2C3454AB" w14:textId="77777777" w:rsidR="000D17DB" w:rsidRPr="000D17DB" w:rsidRDefault="000D17DB" w:rsidP="000D17DB">
      <w:pPr>
        <w:ind w:firstLine="708"/>
        <w:jc w:val="both"/>
        <w:rPr>
          <w:rFonts w:ascii="Times New Roman" w:hAnsi="Times New Roman" w:cs="Times New Roman"/>
        </w:rPr>
      </w:pPr>
      <w:r w:rsidRPr="000D17DB">
        <w:rPr>
          <w:rFonts w:ascii="Times New Roman" w:hAnsi="Times New Roman" w:cs="Times New Roman"/>
        </w:rPr>
        <w:t xml:space="preserve">T – </w:t>
      </w:r>
      <w:r w:rsidR="00396446">
        <w:rPr>
          <w:rFonts w:ascii="Times New Roman" w:hAnsi="Times New Roman" w:cs="Times New Roman"/>
        </w:rPr>
        <w:tab/>
      </w:r>
      <w:r w:rsidRPr="000D17DB">
        <w:rPr>
          <w:rFonts w:ascii="Times New Roman" w:hAnsi="Times New Roman" w:cs="Times New Roman"/>
        </w:rPr>
        <w:t>jsou tržby za přecházející rok získané z pachtu Nemovitostí</w:t>
      </w:r>
    </w:p>
    <w:p w14:paraId="6EA0E468" w14:textId="77777777" w:rsidR="000D17DB" w:rsidRPr="000D17DB" w:rsidRDefault="000D17DB" w:rsidP="00396446">
      <w:pPr>
        <w:ind w:left="1413" w:hanging="705"/>
        <w:jc w:val="both"/>
        <w:rPr>
          <w:rFonts w:ascii="Times New Roman" w:hAnsi="Times New Roman" w:cs="Times New Roman"/>
        </w:rPr>
      </w:pPr>
      <w:r w:rsidRPr="000D17DB">
        <w:rPr>
          <w:rFonts w:ascii="Times New Roman" w:hAnsi="Times New Roman" w:cs="Times New Roman"/>
        </w:rPr>
        <w:t xml:space="preserve">N – </w:t>
      </w:r>
      <w:r w:rsidR="00396446">
        <w:rPr>
          <w:rFonts w:ascii="Times New Roman" w:hAnsi="Times New Roman" w:cs="Times New Roman"/>
        </w:rPr>
        <w:tab/>
      </w:r>
      <w:r w:rsidRPr="000D17DB">
        <w:rPr>
          <w:rFonts w:ascii="Times New Roman" w:hAnsi="Times New Roman" w:cs="Times New Roman"/>
        </w:rPr>
        <w:t>jsou provozní náklady za předcházející rok vynaložené v souvislosti s pachtem Nemovitostí</w:t>
      </w:r>
    </w:p>
    <w:p w14:paraId="2D676424" w14:textId="77777777" w:rsidR="000D17DB" w:rsidRDefault="00396446" w:rsidP="00396446">
      <w:pPr>
        <w:ind w:left="1413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D17DB" w:rsidRPr="000D17D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ab/>
      </w:r>
      <w:r w:rsidR="000D17DB" w:rsidRPr="000D17DB">
        <w:rPr>
          <w:rFonts w:ascii="Times New Roman" w:hAnsi="Times New Roman" w:cs="Times New Roman"/>
        </w:rPr>
        <w:t xml:space="preserve">roční výše </w:t>
      </w:r>
      <w:proofErr w:type="spellStart"/>
      <w:r w:rsidR="000D17DB" w:rsidRPr="000D17DB">
        <w:rPr>
          <w:rFonts w:ascii="Times New Roman" w:hAnsi="Times New Roman" w:cs="Times New Roman"/>
        </w:rPr>
        <w:t>pachtovného</w:t>
      </w:r>
      <w:proofErr w:type="spellEnd"/>
      <w:r w:rsidR="000D17DB" w:rsidRPr="000D17DB">
        <w:rPr>
          <w:rFonts w:ascii="Times New Roman" w:hAnsi="Times New Roman" w:cs="Times New Roman"/>
        </w:rPr>
        <w:t xml:space="preserve"> stanovená na základě znaleckého posudku</w:t>
      </w:r>
      <w:r>
        <w:rPr>
          <w:rFonts w:ascii="Times New Roman" w:hAnsi="Times New Roman" w:cs="Times New Roman"/>
        </w:rPr>
        <w:t xml:space="preserve"> dle bodu 4.2 této Smlouvy</w:t>
      </w:r>
    </w:p>
    <w:p w14:paraId="72798461" w14:textId="77777777" w:rsidR="00A16C3A" w:rsidRPr="00396446" w:rsidRDefault="00A16C3A" w:rsidP="00A16C3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0D17D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ab/>
        <w:t>nulová hodnota</w:t>
      </w:r>
    </w:p>
    <w:p w14:paraId="3AD86C22" w14:textId="77777777" w:rsidR="00A16C3A" w:rsidRDefault="00A16C3A" w:rsidP="00396446">
      <w:pPr>
        <w:ind w:left="1413" w:hanging="705"/>
        <w:jc w:val="both"/>
        <w:rPr>
          <w:rFonts w:ascii="Times New Roman" w:hAnsi="Times New Roman" w:cs="Times New Roman"/>
        </w:rPr>
      </w:pPr>
    </w:p>
    <w:p w14:paraId="1BB92799" w14:textId="77777777" w:rsidR="000D17DB" w:rsidRPr="000D17DB" w:rsidRDefault="000D17DB" w:rsidP="000D17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D17DB">
        <w:rPr>
          <w:rFonts w:ascii="Times New Roman" w:hAnsi="Times New Roman" w:cs="Times New Roman"/>
        </w:rPr>
        <w:t xml:space="preserve">v případě, že tržby za přecházející rok získané z pachtu Nemovitostí jsou </w:t>
      </w:r>
      <w:proofErr w:type="gramStart"/>
      <w:r>
        <w:rPr>
          <w:rFonts w:ascii="Times New Roman" w:hAnsi="Times New Roman" w:cs="Times New Roman"/>
        </w:rPr>
        <w:t>nižší</w:t>
      </w:r>
      <w:r w:rsidRPr="000D17DB">
        <w:rPr>
          <w:rFonts w:ascii="Times New Roman" w:hAnsi="Times New Roman" w:cs="Times New Roman"/>
        </w:rPr>
        <w:t xml:space="preserve"> než</w:t>
      </w:r>
      <w:proofErr w:type="gramEnd"/>
      <w:r w:rsidRPr="000D17DB">
        <w:rPr>
          <w:rFonts w:ascii="Times New Roman" w:hAnsi="Times New Roman" w:cs="Times New Roman"/>
        </w:rPr>
        <w:t xml:space="preserve"> celkové provozní náklady za předcházející rok vynaložené v souvislosti s pachtem Nemovitostí zavazuje se PCT uhradit HMP </w:t>
      </w:r>
      <w:proofErr w:type="spellStart"/>
      <w:r w:rsidR="00396446">
        <w:rPr>
          <w:rFonts w:ascii="Times New Roman" w:hAnsi="Times New Roman" w:cs="Times New Roman"/>
        </w:rPr>
        <w:t>P</w:t>
      </w:r>
      <w:r w:rsidRPr="000D17DB">
        <w:rPr>
          <w:rFonts w:ascii="Times New Roman" w:hAnsi="Times New Roman" w:cs="Times New Roman"/>
        </w:rPr>
        <w:t>achtovné</w:t>
      </w:r>
      <w:proofErr w:type="spellEnd"/>
      <w:r w:rsidRPr="000D17DB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e výši 0 </w:t>
      </w:r>
      <w:r w:rsidR="00396446">
        <w:rPr>
          <w:rFonts w:ascii="Times New Roman" w:hAnsi="Times New Roman" w:cs="Times New Roman"/>
        </w:rPr>
        <w:t xml:space="preserve">Kč </w:t>
      </w:r>
      <w:r>
        <w:rPr>
          <w:rFonts w:ascii="Times New Roman" w:hAnsi="Times New Roman" w:cs="Times New Roman"/>
        </w:rPr>
        <w:t>(nula</w:t>
      </w:r>
      <w:r w:rsidR="00396446">
        <w:rPr>
          <w:rFonts w:ascii="Times New Roman" w:hAnsi="Times New Roman" w:cs="Times New Roman"/>
        </w:rPr>
        <w:t xml:space="preserve"> korun českých</w:t>
      </w:r>
      <w:r>
        <w:rPr>
          <w:rFonts w:ascii="Times New Roman" w:hAnsi="Times New Roman" w:cs="Times New Roman"/>
        </w:rPr>
        <w:t>)</w:t>
      </w:r>
      <w:r w:rsidRPr="000D17DB">
        <w:rPr>
          <w:rFonts w:ascii="Times New Roman" w:hAnsi="Times New Roman" w:cs="Times New Roman"/>
        </w:rPr>
        <w:t xml:space="preserve">; pro vyloučení pochybností </w:t>
      </w:r>
      <w:r w:rsidR="00396446">
        <w:rPr>
          <w:rFonts w:ascii="Times New Roman" w:hAnsi="Times New Roman" w:cs="Times New Roman"/>
        </w:rPr>
        <w:t>S</w:t>
      </w:r>
      <w:r w:rsidRPr="000D17DB">
        <w:rPr>
          <w:rFonts w:ascii="Times New Roman" w:hAnsi="Times New Roman" w:cs="Times New Roman"/>
        </w:rPr>
        <w:t xml:space="preserve">trany uvádějí, že </w:t>
      </w:r>
      <w:proofErr w:type="spellStart"/>
      <w:r w:rsidRPr="000D17DB">
        <w:rPr>
          <w:rFonts w:ascii="Times New Roman" w:hAnsi="Times New Roman" w:cs="Times New Roman"/>
        </w:rPr>
        <w:t>Pachtovné</w:t>
      </w:r>
      <w:proofErr w:type="spellEnd"/>
      <w:r w:rsidRPr="000D17DB">
        <w:rPr>
          <w:rFonts w:ascii="Times New Roman" w:hAnsi="Times New Roman" w:cs="Times New Roman"/>
        </w:rPr>
        <w:t xml:space="preserve"> za této situace se vypočte dle následujícího vzorce</w:t>
      </w:r>
    </w:p>
    <w:p w14:paraId="2930EADB" w14:textId="77777777" w:rsidR="000D17DB" w:rsidRPr="000D17DB" w:rsidRDefault="00A16C3A" w:rsidP="000D17D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0D17DB" w:rsidRPr="000D17DB">
        <w:rPr>
          <w:rFonts w:ascii="Times New Roman" w:hAnsi="Times New Roman" w:cs="Times New Roman"/>
          <w:b/>
          <w:bCs/>
        </w:rPr>
        <w:t xml:space="preserve"> = T – N; když </w:t>
      </w:r>
      <w:r>
        <w:rPr>
          <w:rFonts w:ascii="Times New Roman" w:hAnsi="Times New Roman" w:cs="Times New Roman"/>
          <w:b/>
          <w:bCs/>
        </w:rPr>
        <w:t>P</w:t>
      </w:r>
      <w:r w:rsidR="000D17DB" w:rsidRPr="000D17DB">
        <w:rPr>
          <w:rFonts w:ascii="Times New Roman" w:hAnsi="Times New Roman" w:cs="Times New Roman"/>
          <w:b/>
          <w:bCs/>
        </w:rPr>
        <w:t xml:space="preserve"> </w:t>
      </w:r>
      <w:r w:rsidR="000D17DB">
        <w:rPr>
          <w:rFonts w:ascii="Times New Roman" w:hAnsi="Times New Roman" w:cs="Times New Roman"/>
          <w:b/>
          <w:bCs/>
        </w:rPr>
        <w:t>&lt;</w:t>
      </w:r>
      <w:r w:rsidR="000D17DB" w:rsidRPr="000D17DB">
        <w:rPr>
          <w:rFonts w:ascii="Times New Roman" w:hAnsi="Times New Roman" w:cs="Times New Roman"/>
          <w:b/>
          <w:bCs/>
        </w:rPr>
        <w:t xml:space="preserve"> </w:t>
      </w:r>
      <w:r w:rsidR="00396446">
        <w:rPr>
          <w:rFonts w:ascii="Times New Roman" w:hAnsi="Times New Roman" w:cs="Times New Roman"/>
          <w:b/>
          <w:bCs/>
        </w:rPr>
        <w:t>0</w:t>
      </w:r>
      <w:r w:rsidR="000D17DB" w:rsidRPr="000D17DB">
        <w:rPr>
          <w:rFonts w:ascii="Times New Roman" w:hAnsi="Times New Roman" w:cs="Times New Roman"/>
          <w:b/>
          <w:bCs/>
        </w:rPr>
        <w:t xml:space="preserve">, platí </w:t>
      </w:r>
      <w:r>
        <w:rPr>
          <w:rFonts w:ascii="Times New Roman" w:hAnsi="Times New Roman" w:cs="Times New Roman"/>
          <w:b/>
          <w:bCs/>
        </w:rPr>
        <w:t>P</w:t>
      </w:r>
      <w:r w:rsidR="000D17DB" w:rsidRPr="000D17DB">
        <w:rPr>
          <w:rFonts w:ascii="Times New Roman" w:hAnsi="Times New Roman" w:cs="Times New Roman"/>
          <w:b/>
          <w:bCs/>
        </w:rPr>
        <w:t xml:space="preserve"> = </w:t>
      </w:r>
      <w:r w:rsidR="00396446">
        <w:rPr>
          <w:rFonts w:ascii="Times New Roman" w:hAnsi="Times New Roman" w:cs="Times New Roman"/>
          <w:b/>
          <w:bCs/>
        </w:rPr>
        <w:t>0</w:t>
      </w:r>
      <w:r w:rsidR="000D17DB" w:rsidRPr="000D17DB">
        <w:rPr>
          <w:rFonts w:ascii="Times New Roman" w:hAnsi="Times New Roman" w:cs="Times New Roman"/>
          <w:b/>
          <w:bCs/>
        </w:rPr>
        <w:t>,</w:t>
      </w:r>
    </w:p>
    <w:p w14:paraId="54AE97F8" w14:textId="77777777" w:rsidR="000D17DB" w:rsidRPr="000D17DB" w:rsidRDefault="000D17DB" w:rsidP="000D17DB">
      <w:pPr>
        <w:ind w:firstLine="708"/>
        <w:jc w:val="both"/>
        <w:rPr>
          <w:rFonts w:ascii="Times New Roman" w:hAnsi="Times New Roman" w:cs="Times New Roman"/>
        </w:rPr>
      </w:pPr>
      <w:r w:rsidRPr="000D17DB">
        <w:rPr>
          <w:rFonts w:ascii="Times New Roman" w:hAnsi="Times New Roman" w:cs="Times New Roman"/>
        </w:rPr>
        <w:t>kde</w:t>
      </w:r>
    </w:p>
    <w:p w14:paraId="4908D8B7" w14:textId="77777777" w:rsidR="000D17DB" w:rsidRPr="000D17DB" w:rsidRDefault="00A16C3A" w:rsidP="000D17D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D17DB" w:rsidRPr="000D17DB">
        <w:rPr>
          <w:rFonts w:ascii="Times New Roman" w:hAnsi="Times New Roman" w:cs="Times New Roman"/>
        </w:rPr>
        <w:t xml:space="preserve"> – roční výše </w:t>
      </w:r>
      <w:proofErr w:type="spellStart"/>
      <w:r w:rsidR="000D17DB" w:rsidRPr="000D17DB">
        <w:rPr>
          <w:rFonts w:ascii="Times New Roman" w:hAnsi="Times New Roman" w:cs="Times New Roman"/>
        </w:rPr>
        <w:t>pachtovného</w:t>
      </w:r>
      <w:proofErr w:type="spellEnd"/>
    </w:p>
    <w:p w14:paraId="736EB33A" w14:textId="77777777" w:rsidR="000D17DB" w:rsidRPr="000D17DB" w:rsidRDefault="000D17DB" w:rsidP="000D17DB">
      <w:pPr>
        <w:ind w:firstLine="708"/>
        <w:jc w:val="both"/>
        <w:rPr>
          <w:rFonts w:ascii="Times New Roman" w:hAnsi="Times New Roman" w:cs="Times New Roman"/>
        </w:rPr>
      </w:pPr>
      <w:r w:rsidRPr="000D17DB">
        <w:rPr>
          <w:rFonts w:ascii="Times New Roman" w:hAnsi="Times New Roman" w:cs="Times New Roman"/>
        </w:rPr>
        <w:t>T – jsou tržby za přecházející rok získané z pachtu Nemovitostí</w:t>
      </w:r>
    </w:p>
    <w:p w14:paraId="78DEB499" w14:textId="77777777" w:rsidR="000D17DB" w:rsidRPr="000D17DB" w:rsidRDefault="000D17DB" w:rsidP="000D17DB">
      <w:pPr>
        <w:ind w:firstLine="708"/>
        <w:jc w:val="both"/>
        <w:rPr>
          <w:rFonts w:ascii="Times New Roman" w:hAnsi="Times New Roman" w:cs="Times New Roman"/>
        </w:rPr>
      </w:pPr>
      <w:r w:rsidRPr="000D17DB">
        <w:rPr>
          <w:rFonts w:ascii="Times New Roman" w:hAnsi="Times New Roman" w:cs="Times New Roman"/>
        </w:rPr>
        <w:t>N – jsou provozní náklady za předcházející rok vynaložené v souvislosti s pachtem Nemovitostí</w:t>
      </w:r>
    </w:p>
    <w:p w14:paraId="12C34D97" w14:textId="77777777" w:rsidR="00BF5AB3" w:rsidRPr="00396446" w:rsidRDefault="00396446" w:rsidP="00396446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0D17DB" w:rsidRPr="000D17D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nulová hodnota.</w:t>
      </w:r>
    </w:p>
    <w:p w14:paraId="69846502" w14:textId="3C9CE788" w:rsidR="005467CB" w:rsidRPr="00311555" w:rsidRDefault="00156625" w:rsidP="00826D67">
      <w:pPr>
        <w:jc w:val="both"/>
        <w:rPr>
          <w:rFonts w:ascii="Times New Roman" w:hAnsi="Times New Roman" w:cs="Times New Roman"/>
        </w:rPr>
      </w:pPr>
      <w:r w:rsidRPr="00311555">
        <w:rPr>
          <w:rFonts w:ascii="Times New Roman" w:hAnsi="Times New Roman" w:cs="Times New Roman"/>
        </w:rPr>
        <w:t xml:space="preserve">4.2 </w:t>
      </w:r>
      <w:r w:rsidR="00AE2D99" w:rsidRPr="00311555">
        <w:rPr>
          <w:rFonts w:ascii="Times New Roman" w:hAnsi="Times New Roman" w:cs="Times New Roman"/>
        </w:rPr>
        <w:t xml:space="preserve">Strany </w:t>
      </w:r>
      <w:r w:rsidR="00B32DE4" w:rsidRPr="00311555">
        <w:rPr>
          <w:rFonts w:ascii="Times New Roman" w:hAnsi="Times New Roman" w:cs="Times New Roman"/>
        </w:rPr>
        <w:t>prohlašuj</w:t>
      </w:r>
      <w:r w:rsidR="00B32DE4">
        <w:rPr>
          <w:rFonts w:ascii="Times New Roman" w:hAnsi="Times New Roman" w:cs="Times New Roman"/>
        </w:rPr>
        <w:t>í</w:t>
      </w:r>
      <w:r w:rsidR="00AE2D99" w:rsidRPr="00311555">
        <w:rPr>
          <w:rFonts w:ascii="Times New Roman" w:hAnsi="Times New Roman" w:cs="Times New Roman"/>
        </w:rPr>
        <w:t xml:space="preserve">, že </w:t>
      </w:r>
      <w:proofErr w:type="spellStart"/>
      <w:r w:rsidR="00AE2D99" w:rsidRPr="00311555">
        <w:rPr>
          <w:rFonts w:ascii="Times New Roman" w:hAnsi="Times New Roman" w:cs="Times New Roman"/>
        </w:rPr>
        <w:t>Pachtovné</w:t>
      </w:r>
      <w:proofErr w:type="spellEnd"/>
      <w:r w:rsidR="00AE2D99" w:rsidRPr="00311555">
        <w:rPr>
          <w:rFonts w:ascii="Times New Roman" w:hAnsi="Times New Roman" w:cs="Times New Roman"/>
        </w:rPr>
        <w:t xml:space="preserve"> </w:t>
      </w:r>
      <w:r w:rsidR="00396446" w:rsidRPr="00311555">
        <w:rPr>
          <w:rFonts w:ascii="Times New Roman" w:hAnsi="Times New Roman" w:cs="Times New Roman"/>
        </w:rPr>
        <w:t xml:space="preserve">dle znaleckého posudku </w:t>
      </w:r>
      <w:r w:rsidR="00AE2D99" w:rsidRPr="00311555">
        <w:rPr>
          <w:rFonts w:ascii="Times New Roman" w:hAnsi="Times New Roman" w:cs="Times New Roman"/>
        </w:rPr>
        <w:t>bylo stanoveno jako cena obvyklá na základě znaleck</w:t>
      </w:r>
      <w:r w:rsidR="002858FB" w:rsidRPr="00311555">
        <w:rPr>
          <w:rFonts w:ascii="Times New Roman" w:hAnsi="Times New Roman" w:cs="Times New Roman"/>
        </w:rPr>
        <w:t>ých</w:t>
      </w:r>
      <w:r w:rsidR="00AE2D99" w:rsidRPr="00311555">
        <w:rPr>
          <w:rFonts w:ascii="Times New Roman" w:hAnsi="Times New Roman" w:cs="Times New Roman"/>
        </w:rPr>
        <w:t xml:space="preserve"> posudk</w:t>
      </w:r>
      <w:r w:rsidR="002858FB" w:rsidRPr="00311555">
        <w:rPr>
          <w:rFonts w:ascii="Times New Roman" w:hAnsi="Times New Roman" w:cs="Times New Roman"/>
        </w:rPr>
        <w:t>ů</w:t>
      </w:r>
      <w:r w:rsidR="00E908EE" w:rsidRPr="00311555">
        <w:rPr>
          <w:rFonts w:ascii="Times New Roman" w:hAnsi="Times New Roman" w:cs="Times New Roman"/>
        </w:rPr>
        <w:t xml:space="preserve"> </w:t>
      </w:r>
      <w:r w:rsidR="00A16C3A" w:rsidRPr="00311555">
        <w:rPr>
          <w:rFonts w:ascii="Times New Roman" w:hAnsi="Times New Roman" w:cs="Times New Roman"/>
        </w:rPr>
        <w:t>zpracovan</w:t>
      </w:r>
      <w:r w:rsidR="002858FB" w:rsidRPr="00311555">
        <w:rPr>
          <w:rFonts w:ascii="Times New Roman" w:hAnsi="Times New Roman" w:cs="Times New Roman"/>
        </w:rPr>
        <w:t xml:space="preserve">ých </w:t>
      </w:r>
      <w:r w:rsidR="005467CB">
        <w:rPr>
          <w:rFonts w:ascii="Times New Roman" w:hAnsi="Times New Roman" w:cs="Times New Roman"/>
        </w:rPr>
        <w:t xml:space="preserve">Ing. arch. Vladimírem Soukeníkem ve spolupráci se </w:t>
      </w:r>
      <w:r w:rsidR="002858FB" w:rsidRPr="00311555">
        <w:rPr>
          <w:rFonts w:ascii="Times New Roman" w:hAnsi="Times New Roman" w:cs="Times New Roman"/>
        </w:rPr>
        <w:t>společností</w:t>
      </w:r>
      <w:r w:rsidR="00B32DE4">
        <w:rPr>
          <w:rFonts w:ascii="Times New Roman" w:hAnsi="Times New Roman" w:cs="Times New Roman"/>
        </w:rPr>
        <w:t xml:space="preserve"> </w:t>
      </w:r>
      <w:r w:rsidR="002858FB" w:rsidRPr="00311555">
        <w:rPr>
          <w:rFonts w:ascii="Times New Roman" w:hAnsi="Times New Roman" w:cs="Times New Roman"/>
        </w:rPr>
        <w:t>B.I.</w:t>
      </w:r>
      <w:proofErr w:type="gramStart"/>
      <w:r w:rsidR="002858FB" w:rsidRPr="00311555">
        <w:rPr>
          <w:rFonts w:ascii="Times New Roman" w:hAnsi="Times New Roman" w:cs="Times New Roman"/>
        </w:rPr>
        <w:t>R.T.</w:t>
      </w:r>
      <w:proofErr w:type="gramEnd"/>
      <w:r w:rsidR="002858FB" w:rsidRPr="00311555">
        <w:rPr>
          <w:rFonts w:ascii="Times New Roman" w:hAnsi="Times New Roman" w:cs="Times New Roman"/>
        </w:rPr>
        <w:t xml:space="preserve"> GROUP, a.s., IČ: </w:t>
      </w:r>
      <w:r w:rsidR="002858FB" w:rsidRPr="00311555">
        <w:rPr>
          <w:rStyle w:val="nowrap"/>
          <w:rFonts w:ascii="Times New Roman" w:hAnsi="Times New Roman" w:cs="Times New Roman"/>
        </w:rPr>
        <w:t xml:space="preserve">25781006, se sídlem </w:t>
      </w:r>
      <w:r w:rsidR="002858FB" w:rsidRPr="00311555">
        <w:rPr>
          <w:rFonts w:ascii="Times New Roman" w:hAnsi="Times New Roman" w:cs="Times New Roman"/>
        </w:rPr>
        <w:t xml:space="preserve">Praha 1, Dlouhá </w:t>
      </w:r>
      <w:proofErr w:type="spellStart"/>
      <w:proofErr w:type="gramStart"/>
      <w:r w:rsidR="002858FB" w:rsidRPr="00311555">
        <w:rPr>
          <w:rFonts w:ascii="Times New Roman" w:hAnsi="Times New Roman" w:cs="Times New Roman"/>
        </w:rPr>
        <w:t>č.o</w:t>
      </w:r>
      <w:proofErr w:type="spellEnd"/>
      <w:r w:rsidR="002858FB" w:rsidRPr="00311555">
        <w:rPr>
          <w:rFonts w:ascii="Times New Roman" w:hAnsi="Times New Roman" w:cs="Times New Roman"/>
        </w:rPr>
        <w:t>.</w:t>
      </w:r>
      <w:proofErr w:type="gramEnd"/>
      <w:r w:rsidR="00B32DE4">
        <w:rPr>
          <w:rFonts w:ascii="Times New Roman" w:hAnsi="Times New Roman" w:cs="Times New Roman"/>
        </w:rPr>
        <w:t xml:space="preserve"> </w:t>
      </w:r>
      <w:r w:rsidR="002858FB" w:rsidRPr="00311555">
        <w:rPr>
          <w:rFonts w:ascii="Times New Roman" w:hAnsi="Times New Roman" w:cs="Times New Roman"/>
        </w:rPr>
        <w:t>16, č.p.</w:t>
      </w:r>
      <w:r w:rsidR="00B32DE4">
        <w:rPr>
          <w:rFonts w:ascii="Times New Roman" w:hAnsi="Times New Roman" w:cs="Times New Roman"/>
        </w:rPr>
        <w:t xml:space="preserve"> </w:t>
      </w:r>
      <w:r w:rsidR="002858FB" w:rsidRPr="00311555">
        <w:rPr>
          <w:rFonts w:ascii="Times New Roman" w:hAnsi="Times New Roman" w:cs="Times New Roman"/>
        </w:rPr>
        <w:t xml:space="preserve">704, </w:t>
      </w:r>
      <w:r w:rsidR="00B32DE4">
        <w:rPr>
          <w:rFonts w:ascii="Times New Roman" w:hAnsi="Times New Roman" w:cs="Times New Roman"/>
        </w:rPr>
        <w:br/>
      </w:r>
      <w:r w:rsidR="002858FB" w:rsidRPr="00311555">
        <w:rPr>
          <w:rFonts w:ascii="Times New Roman" w:hAnsi="Times New Roman" w:cs="Times New Roman"/>
        </w:rPr>
        <w:t>PSČ 110</w:t>
      </w:r>
      <w:r w:rsidR="00B32DE4">
        <w:rPr>
          <w:rFonts w:ascii="Times New Roman" w:hAnsi="Times New Roman" w:cs="Times New Roman"/>
        </w:rPr>
        <w:t xml:space="preserve"> </w:t>
      </w:r>
      <w:r w:rsidR="002858FB" w:rsidRPr="00311555">
        <w:rPr>
          <w:rFonts w:ascii="Times New Roman" w:hAnsi="Times New Roman" w:cs="Times New Roman"/>
        </w:rPr>
        <w:t xml:space="preserve">00 pod </w:t>
      </w:r>
      <w:r w:rsidR="00311555" w:rsidRPr="00311555">
        <w:rPr>
          <w:rFonts w:ascii="Times New Roman" w:hAnsi="Times New Roman" w:cs="Times New Roman"/>
        </w:rPr>
        <w:t>následující specifikací:</w:t>
      </w:r>
      <w:r w:rsidR="00311555">
        <w:rPr>
          <w:rFonts w:ascii="Times New Roman" w:hAnsi="Times New Roman" w:cs="Times New Roman"/>
        </w:rPr>
        <w:t xml:space="preserve"> </w:t>
      </w:r>
      <w:r w:rsidR="005467CB" w:rsidRPr="00311555">
        <w:rPr>
          <w:rFonts w:ascii="Times New Roman" w:eastAsia="Times New Roman" w:hAnsi="Times New Roman" w:cs="Times New Roman"/>
        </w:rPr>
        <w:t xml:space="preserve">ZP č. 2038-15-2020 </w:t>
      </w:r>
      <w:r w:rsidR="005467CB">
        <w:rPr>
          <w:rFonts w:ascii="Times New Roman" w:eastAsia="Times New Roman" w:hAnsi="Times New Roman" w:cs="Times New Roman"/>
        </w:rPr>
        <w:t xml:space="preserve">- </w:t>
      </w:r>
      <w:r w:rsidR="005467CB" w:rsidRPr="00311555">
        <w:rPr>
          <w:rFonts w:ascii="Times New Roman" w:eastAsia="Times New Roman" w:hAnsi="Times New Roman" w:cs="Times New Roman"/>
        </w:rPr>
        <w:t>Petřínská rozhledna</w:t>
      </w:r>
      <w:r w:rsidR="005467CB">
        <w:rPr>
          <w:rFonts w:ascii="Times New Roman" w:eastAsia="Times New Roman" w:hAnsi="Times New Roman" w:cs="Times New Roman"/>
        </w:rPr>
        <w:t xml:space="preserve"> ze dne</w:t>
      </w:r>
      <w:r w:rsidR="005467CB" w:rsidRPr="00311555">
        <w:rPr>
          <w:rFonts w:ascii="Times New Roman" w:eastAsia="Times New Roman" w:hAnsi="Times New Roman" w:cs="Times New Roman"/>
        </w:rPr>
        <w:t xml:space="preserve"> </w:t>
      </w:r>
      <w:proofErr w:type="gramStart"/>
      <w:r w:rsidR="005467CB" w:rsidRPr="00311555">
        <w:rPr>
          <w:rFonts w:ascii="Times New Roman" w:eastAsia="Times New Roman" w:hAnsi="Times New Roman" w:cs="Times New Roman"/>
        </w:rPr>
        <w:t>30.10.2020</w:t>
      </w:r>
      <w:proofErr w:type="gramEnd"/>
      <w:r w:rsidR="005467CB" w:rsidRPr="00311555">
        <w:rPr>
          <w:rFonts w:ascii="Times New Roman" w:eastAsia="Times New Roman" w:hAnsi="Times New Roman" w:cs="Times New Roman"/>
        </w:rPr>
        <w:t>;</w:t>
      </w:r>
    </w:p>
    <w:p w14:paraId="1723DEB0" w14:textId="77777777" w:rsidR="005467CB" w:rsidRPr="005467CB" w:rsidRDefault="005467CB" w:rsidP="00826D67">
      <w:pPr>
        <w:pStyle w:val="Odstavecseseznamem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311555">
        <w:rPr>
          <w:rFonts w:ascii="Times New Roman" w:eastAsia="Times New Roman" w:hAnsi="Times New Roman" w:cs="Times New Roman"/>
        </w:rPr>
        <w:t xml:space="preserve">ZP č. 2039-16-2020 </w:t>
      </w:r>
      <w:r>
        <w:rPr>
          <w:rFonts w:ascii="Times New Roman" w:eastAsia="Times New Roman" w:hAnsi="Times New Roman" w:cs="Times New Roman"/>
        </w:rPr>
        <w:t xml:space="preserve">- </w:t>
      </w:r>
      <w:r w:rsidRPr="00311555">
        <w:rPr>
          <w:rFonts w:ascii="Times New Roman" w:eastAsia="Times New Roman" w:hAnsi="Times New Roman" w:cs="Times New Roman"/>
        </w:rPr>
        <w:t>Bludiště</w:t>
      </w:r>
      <w:r>
        <w:rPr>
          <w:rFonts w:ascii="Times New Roman" w:eastAsia="Times New Roman" w:hAnsi="Times New Roman" w:cs="Times New Roman"/>
        </w:rPr>
        <w:t xml:space="preserve"> ze dne </w:t>
      </w:r>
      <w:proofErr w:type="gramStart"/>
      <w:r w:rsidRPr="00311555">
        <w:rPr>
          <w:rFonts w:ascii="Times New Roman" w:eastAsia="Times New Roman" w:hAnsi="Times New Roman" w:cs="Times New Roman"/>
        </w:rPr>
        <w:t>30.10.2020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14:paraId="5622BB10" w14:textId="77777777" w:rsidR="00826D67" w:rsidRPr="00826D67" w:rsidRDefault="005467CB" w:rsidP="00826D67">
      <w:pPr>
        <w:pStyle w:val="Odstavecseseznamem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311555">
        <w:rPr>
          <w:rFonts w:ascii="Times New Roman" w:eastAsia="Times New Roman" w:hAnsi="Times New Roman" w:cs="Times New Roman"/>
        </w:rPr>
        <w:t xml:space="preserve">ZP č. 2036-13-2020 </w:t>
      </w:r>
      <w:r>
        <w:rPr>
          <w:rFonts w:ascii="Times New Roman" w:eastAsia="Times New Roman" w:hAnsi="Times New Roman" w:cs="Times New Roman"/>
        </w:rPr>
        <w:t xml:space="preserve">- </w:t>
      </w:r>
      <w:r w:rsidRPr="00311555">
        <w:rPr>
          <w:rFonts w:ascii="Times New Roman" w:eastAsia="Times New Roman" w:hAnsi="Times New Roman" w:cs="Times New Roman"/>
        </w:rPr>
        <w:t>Staroměst</w:t>
      </w:r>
      <w:r>
        <w:rPr>
          <w:rFonts w:ascii="Times New Roman" w:eastAsia="Times New Roman" w:hAnsi="Times New Roman" w:cs="Times New Roman"/>
        </w:rPr>
        <w:t xml:space="preserve">ská </w:t>
      </w:r>
      <w:r w:rsidRPr="00311555"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</w:rPr>
        <w:t xml:space="preserve">ecká </w:t>
      </w:r>
      <w:r w:rsidRPr="00311555">
        <w:rPr>
          <w:rFonts w:ascii="Times New Roman" w:eastAsia="Times New Roman" w:hAnsi="Times New Roman" w:cs="Times New Roman"/>
        </w:rPr>
        <w:t>věž</w:t>
      </w:r>
      <w:r>
        <w:rPr>
          <w:rFonts w:ascii="Times New Roman" w:eastAsia="Times New Roman" w:hAnsi="Times New Roman" w:cs="Times New Roman"/>
        </w:rPr>
        <w:t xml:space="preserve"> ze dne</w:t>
      </w:r>
      <w:r w:rsidRPr="0031155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11555">
        <w:rPr>
          <w:rFonts w:ascii="Times New Roman" w:eastAsia="Times New Roman" w:hAnsi="Times New Roman" w:cs="Times New Roman"/>
        </w:rPr>
        <w:t>26.10.2020</w:t>
      </w:r>
      <w:proofErr w:type="gramEnd"/>
      <w:r w:rsidRPr="00311555">
        <w:rPr>
          <w:rFonts w:ascii="Times New Roman" w:eastAsia="Times New Roman" w:hAnsi="Times New Roman" w:cs="Times New Roman"/>
        </w:rPr>
        <w:t>;</w:t>
      </w:r>
    </w:p>
    <w:p w14:paraId="0D6F2657" w14:textId="666C143C" w:rsidR="00826D67" w:rsidRPr="00826D67" w:rsidRDefault="00311555" w:rsidP="00826D67">
      <w:pPr>
        <w:pStyle w:val="Odstavecseseznamem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826D67">
        <w:rPr>
          <w:rFonts w:ascii="Times New Roman" w:eastAsia="Times New Roman" w:hAnsi="Times New Roman" w:cs="Times New Roman"/>
        </w:rPr>
        <w:t xml:space="preserve">ZP č. 2034-11-2020 - Prašná brána ze dne </w:t>
      </w:r>
      <w:proofErr w:type="gramStart"/>
      <w:r w:rsidRPr="00826D67">
        <w:rPr>
          <w:rFonts w:ascii="Times New Roman" w:eastAsia="Times New Roman" w:hAnsi="Times New Roman" w:cs="Times New Roman"/>
        </w:rPr>
        <w:t>26.10.</w:t>
      </w:r>
      <w:r w:rsidR="00BE2991" w:rsidRPr="00826D67">
        <w:rPr>
          <w:rFonts w:ascii="Times New Roman" w:eastAsia="Times New Roman" w:hAnsi="Times New Roman" w:cs="Times New Roman"/>
        </w:rPr>
        <w:t>202</w:t>
      </w:r>
      <w:r w:rsidR="00BE2991">
        <w:rPr>
          <w:rFonts w:ascii="Times New Roman" w:eastAsia="Times New Roman" w:hAnsi="Times New Roman" w:cs="Times New Roman"/>
        </w:rPr>
        <w:t>0</w:t>
      </w:r>
      <w:proofErr w:type="gramEnd"/>
      <w:r w:rsidRPr="00826D67">
        <w:rPr>
          <w:rFonts w:ascii="Times New Roman" w:eastAsia="Times New Roman" w:hAnsi="Times New Roman" w:cs="Times New Roman"/>
        </w:rPr>
        <w:t>;</w:t>
      </w:r>
    </w:p>
    <w:p w14:paraId="7C1E7CB1" w14:textId="77777777" w:rsidR="00826D67" w:rsidRPr="00826D67" w:rsidRDefault="00311555" w:rsidP="00826D67">
      <w:pPr>
        <w:pStyle w:val="Odstavecseseznamem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826D67">
        <w:rPr>
          <w:rFonts w:ascii="Times New Roman" w:eastAsia="Times New Roman" w:hAnsi="Times New Roman" w:cs="Times New Roman"/>
        </w:rPr>
        <w:t xml:space="preserve">ZP č. 2035-12-2020 - Malostranská mostecká věž ze dne </w:t>
      </w:r>
      <w:proofErr w:type="gramStart"/>
      <w:r w:rsidRPr="00826D67">
        <w:rPr>
          <w:rFonts w:ascii="Times New Roman" w:eastAsia="Times New Roman" w:hAnsi="Times New Roman" w:cs="Times New Roman"/>
        </w:rPr>
        <w:t>28.10.2020</w:t>
      </w:r>
      <w:proofErr w:type="gramEnd"/>
      <w:r w:rsidRPr="00826D67">
        <w:rPr>
          <w:rFonts w:ascii="Times New Roman" w:eastAsia="Times New Roman" w:hAnsi="Times New Roman" w:cs="Times New Roman"/>
        </w:rPr>
        <w:t>;</w:t>
      </w:r>
    </w:p>
    <w:p w14:paraId="38A28F22" w14:textId="77777777" w:rsidR="00826D67" w:rsidRPr="00826D67" w:rsidRDefault="00311555" w:rsidP="00826D67">
      <w:pPr>
        <w:pStyle w:val="Odstavecseseznamem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826D67">
        <w:rPr>
          <w:rFonts w:ascii="Times New Roman" w:eastAsia="Times New Roman" w:hAnsi="Times New Roman" w:cs="Times New Roman"/>
        </w:rPr>
        <w:t xml:space="preserve">ZP č. 2037-14-2020 - </w:t>
      </w:r>
      <w:r w:rsidR="005467CB" w:rsidRPr="00826D67">
        <w:rPr>
          <w:rFonts w:ascii="Times New Roman" w:eastAsia="Times New Roman" w:hAnsi="Times New Roman" w:cs="Times New Roman"/>
        </w:rPr>
        <w:t>Svatomikulášská</w:t>
      </w:r>
      <w:r w:rsidRPr="00826D67">
        <w:rPr>
          <w:rFonts w:ascii="Times New Roman" w:eastAsia="Times New Roman" w:hAnsi="Times New Roman" w:cs="Times New Roman"/>
        </w:rPr>
        <w:t xml:space="preserve"> zvonice ze dne </w:t>
      </w:r>
      <w:proofErr w:type="gramStart"/>
      <w:r w:rsidRPr="00826D67">
        <w:rPr>
          <w:rFonts w:ascii="Times New Roman" w:eastAsia="Times New Roman" w:hAnsi="Times New Roman" w:cs="Times New Roman"/>
        </w:rPr>
        <w:t>28.10.2020</w:t>
      </w:r>
      <w:proofErr w:type="gramEnd"/>
      <w:r w:rsidRPr="00826D67">
        <w:rPr>
          <w:rFonts w:ascii="Times New Roman" w:eastAsia="Times New Roman" w:hAnsi="Times New Roman" w:cs="Times New Roman"/>
        </w:rPr>
        <w:t>;</w:t>
      </w:r>
    </w:p>
    <w:p w14:paraId="4F59D681" w14:textId="77777777" w:rsidR="00826D67" w:rsidRPr="00826D67" w:rsidRDefault="00311555" w:rsidP="00311555">
      <w:pPr>
        <w:pStyle w:val="Odstavecseseznamem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826D67">
        <w:rPr>
          <w:rFonts w:ascii="Times New Roman" w:eastAsia="Times New Roman" w:hAnsi="Times New Roman" w:cs="Times New Roman"/>
        </w:rPr>
        <w:t xml:space="preserve">ZP č. 2041-18-2020 - Novomlýnská vodárenská věž ze dne </w:t>
      </w:r>
      <w:proofErr w:type="gramStart"/>
      <w:r w:rsidRPr="00826D67">
        <w:rPr>
          <w:rFonts w:ascii="Times New Roman" w:eastAsia="Times New Roman" w:hAnsi="Times New Roman" w:cs="Times New Roman"/>
        </w:rPr>
        <w:t>30.10.2020</w:t>
      </w:r>
      <w:proofErr w:type="gramEnd"/>
      <w:r w:rsidRPr="00826D67">
        <w:rPr>
          <w:rFonts w:ascii="Times New Roman" w:eastAsia="Times New Roman" w:hAnsi="Times New Roman" w:cs="Times New Roman"/>
        </w:rPr>
        <w:t>;</w:t>
      </w:r>
    </w:p>
    <w:p w14:paraId="4486F3D2" w14:textId="77777777" w:rsidR="00B02B5C" w:rsidRPr="00826D67" w:rsidRDefault="002858FB" w:rsidP="00826D67">
      <w:pPr>
        <w:ind w:left="142"/>
        <w:jc w:val="both"/>
        <w:rPr>
          <w:rFonts w:ascii="Times New Roman" w:hAnsi="Times New Roman" w:cs="Times New Roman"/>
        </w:rPr>
      </w:pPr>
      <w:r w:rsidRPr="00826D67">
        <w:rPr>
          <w:rFonts w:ascii="Times New Roman" w:hAnsi="Times New Roman" w:cs="Times New Roman"/>
        </w:rPr>
        <w:t xml:space="preserve">přičemž celková výše </w:t>
      </w:r>
      <w:proofErr w:type="spellStart"/>
      <w:r w:rsidRPr="00826D67">
        <w:rPr>
          <w:rFonts w:ascii="Times New Roman" w:hAnsi="Times New Roman" w:cs="Times New Roman"/>
        </w:rPr>
        <w:t>Pachtovného</w:t>
      </w:r>
      <w:proofErr w:type="spellEnd"/>
      <w:r w:rsidRPr="00826D67">
        <w:rPr>
          <w:rFonts w:ascii="Times New Roman" w:hAnsi="Times New Roman" w:cs="Times New Roman"/>
        </w:rPr>
        <w:t xml:space="preserve"> za celý soubor Nemovitostí </w:t>
      </w:r>
      <w:r w:rsidR="00396446" w:rsidRPr="00826D67">
        <w:rPr>
          <w:rFonts w:ascii="Times New Roman" w:hAnsi="Times New Roman" w:cs="Times New Roman"/>
        </w:rPr>
        <w:t xml:space="preserve">činí </w:t>
      </w:r>
      <w:r w:rsidR="00311555" w:rsidRPr="00826D67">
        <w:rPr>
          <w:rFonts w:ascii="Times New Roman" w:eastAsia="Times New Roman" w:hAnsi="Times New Roman" w:cs="Times New Roman"/>
        </w:rPr>
        <w:t xml:space="preserve">88.019.000,- </w:t>
      </w:r>
      <w:r w:rsidR="00396446" w:rsidRPr="00826D67">
        <w:rPr>
          <w:rFonts w:ascii="Times New Roman" w:hAnsi="Times New Roman" w:cs="Times New Roman"/>
        </w:rPr>
        <w:t>Kč</w:t>
      </w:r>
      <w:r w:rsidR="00AE2D99" w:rsidRPr="00826D67">
        <w:rPr>
          <w:rFonts w:ascii="Times New Roman" w:hAnsi="Times New Roman" w:cs="Times New Roman"/>
        </w:rPr>
        <w:t xml:space="preserve">. </w:t>
      </w:r>
    </w:p>
    <w:p w14:paraId="08449AC8" w14:textId="77777777" w:rsidR="00B02B5C" w:rsidRDefault="00B02B5C" w:rsidP="001566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4.3 </w:t>
      </w:r>
      <w:r w:rsidR="00AE2D99">
        <w:rPr>
          <w:rFonts w:ascii="Times New Roman" w:hAnsi="Times New Roman" w:cs="Times New Roman"/>
        </w:rPr>
        <w:t>Strany se dohodly v souladu s ustanovením § 56a odst. 1 a 3 zákona č. 235/2004 Sb., o dani z přidané hodnoty (</w:t>
      </w:r>
      <w:r>
        <w:rPr>
          <w:rFonts w:ascii="Times New Roman" w:hAnsi="Times New Roman" w:cs="Times New Roman"/>
        </w:rPr>
        <w:t>„</w:t>
      </w:r>
      <w:r w:rsidR="00AE2D99" w:rsidRPr="00182240">
        <w:rPr>
          <w:rFonts w:ascii="Times New Roman" w:hAnsi="Times New Roman" w:cs="Times New Roman"/>
          <w:b/>
          <w:bCs/>
          <w:i/>
          <w:iCs/>
        </w:rPr>
        <w:t>DPH</w:t>
      </w:r>
      <w:r w:rsidR="00182240">
        <w:rPr>
          <w:rFonts w:ascii="Times New Roman" w:hAnsi="Times New Roman" w:cs="Times New Roman"/>
        </w:rPr>
        <w:t>“</w:t>
      </w:r>
      <w:r w:rsidR="00AE2D99">
        <w:rPr>
          <w:rFonts w:ascii="Times New Roman" w:hAnsi="Times New Roman" w:cs="Times New Roman"/>
        </w:rPr>
        <w:t xml:space="preserve">), ve znění pozdějších předpisů, že ve vztahu k </w:t>
      </w:r>
      <w:proofErr w:type="spellStart"/>
      <w:r w:rsidR="00AE2D99">
        <w:rPr>
          <w:rFonts w:ascii="Times New Roman" w:hAnsi="Times New Roman" w:cs="Times New Roman"/>
        </w:rPr>
        <w:t>Pachtovnému</w:t>
      </w:r>
      <w:proofErr w:type="spellEnd"/>
      <w:r w:rsidR="00AE2D99">
        <w:rPr>
          <w:rFonts w:ascii="Times New Roman" w:hAnsi="Times New Roman" w:cs="Times New Roman"/>
        </w:rPr>
        <w:t xml:space="preserve"> za Nemovitosti nebude po dobu</w:t>
      </w:r>
      <w:r w:rsidR="00182240">
        <w:rPr>
          <w:rFonts w:ascii="Times New Roman" w:hAnsi="Times New Roman" w:cs="Times New Roman"/>
        </w:rPr>
        <w:t>,</w:t>
      </w:r>
      <w:r w:rsidR="00AE2D99">
        <w:rPr>
          <w:rFonts w:ascii="Times New Roman" w:hAnsi="Times New Roman" w:cs="Times New Roman"/>
        </w:rPr>
        <w:t xml:space="preserve"> kdy to budou daňové předpisy umožňovat, uplatňováno DPH. </w:t>
      </w:r>
    </w:p>
    <w:p w14:paraId="4AF295D1" w14:textId="0D16DD64" w:rsidR="00CD253F" w:rsidRDefault="00B02B5C" w:rsidP="001566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r w:rsidR="00AE2D99">
        <w:rPr>
          <w:rFonts w:ascii="Times New Roman" w:hAnsi="Times New Roman" w:cs="Times New Roman"/>
        </w:rPr>
        <w:t>K 1. červenci každého roku (</w:t>
      </w:r>
      <w:r>
        <w:rPr>
          <w:rFonts w:ascii="Times New Roman" w:hAnsi="Times New Roman" w:cs="Times New Roman"/>
        </w:rPr>
        <w:t>„</w:t>
      </w:r>
      <w:r w:rsidR="00AE2D99" w:rsidRPr="00182240">
        <w:rPr>
          <w:rFonts w:ascii="Times New Roman" w:hAnsi="Times New Roman" w:cs="Times New Roman"/>
          <w:b/>
          <w:bCs/>
          <w:i/>
          <w:iCs/>
        </w:rPr>
        <w:t>Den indexace</w:t>
      </w:r>
      <w:r w:rsidR="00182240">
        <w:rPr>
          <w:rFonts w:ascii="Times New Roman" w:hAnsi="Times New Roman" w:cs="Times New Roman"/>
        </w:rPr>
        <w:t>“</w:t>
      </w:r>
      <w:r w:rsidR="00AE2D99">
        <w:rPr>
          <w:rFonts w:ascii="Times New Roman" w:hAnsi="Times New Roman" w:cs="Times New Roman"/>
        </w:rPr>
        <w:t xml:space="preserve">) se </w:t>
      </w:r>
      <w:proofErr w:type="spellStart"/>
      <w:r w:rsidR="00AE2D99">
        <w:rPr>
          <w:rFonts w:ascii="Times New Roman" w:hAnsi="Times New Roman" w:cs="Times New Roman"/>
        </w:rPr>
        <w:t>Pachtovné</w:t>
      </w:r>
      <w:proofErr w:type="spellEnd"/>
      <w:r w:rsidR="00AE2D99">
        <w:rPr>
          <w:rFonts w:ascii="Times New Roman" w:hAnsi="Times New Roman" w:cs="Times New Roman"/>
        </w:rPr>
        <w:t xml:space="preserve"> automaticky </w:t>
      </w:r>
      <w:r>
        <w:rPr>
          <w:rFonts w:ascii="Times New Roman" w:hAnsi="Times New Roman" w:cs="Times New Roman"/>
        </w:rPr>
        <w:t>zvýší</w:t>
      </w:r>
      <w:r w:rsidR="00AE2D99">
        <w:rPr>
          <w:rFonts w:ascii="Times New Roman" w:hAnsi="Times New Roman" w:cs="Times New Roman"/>
        </w:rPr>
        <w:t xml:space="preserve"> o procento odpovídající procentu roční inflace (pozitivnímu vývoji indexu spotřebitelských </w:t>
      </w:r>
      <w:proofErr w:type="gramStart"/>
      <w:r w:rsidR="00AE2D99">
        <w:rPr>
          <w:rFonts w:ascii="Times New Roman" w:hAnsi="Times New Roman" w:cs="Times New Roman"/>
        </w:rPr>
        <w:t>cen) („</w:t>
      </w:r>
      <w:r w:rsidR="00AE2D99" w:rsidRPr="00182240">
        <w:rPr>
          <w:rFonts w:ascii="Times New Roman" w:hAnsi="Times New Roman" w:cs="Times New Roman"/>
          <w:b/>
          <w:bCs/>
          <w:i/>
          <w:iCs/>
        </w:rPr>
        <w:t>Index</w:t>
      </w:r>
      <w:proofErr w:type="gramEnd"/>
      <w:r w:rsidR="00182240">
        <w:rPr>
          <w:rFonts w:ascii="Times New Roman" w:hAnsi="Times New Roman" w:cs="Times New Roman"/>
        </w:rPr>
        <w:t>“</w:t>
      </w:r>
      <w:r w:rsidR="00AE2D99">
        <w:rPr>
          <w:rFonts w:ascii="Times New Roman" w:hAnsi="Times New Roman" w:cs="Times New Roman"/>
        </w:rPr>
        <w:t>), jak bude zveřejněn Českým statistickým úřadem. V této souvislosti se Strany dohodly, že prvním Dnem indexace bude relevantní den, jak je uvedeno v předchozí větě</w:t>
      </w:r>
      <w:r w:rsidR="002B250A">
        <w:rPr>
          <w:rFonts w:ascii="Times New Roman" w:hAnsi="Times New Roman" w:cs="Times New Roman"/>
        </w:rPr>
        <w:t xml:space="preserve">, </w:t>
      </w:r>
      <w:r w:rsidR="00AE2D99">
        <w:rPr>
          <w:rFonts w:ascii="Times New Roman" w:hAnsi="Times New Roman" w:cs="Times New Roman"/>
        </w:rPr>
        <w:t>v roce 202</w:t>
      </w:r>
      <w:r w:rsidR="0045276F">
        <w:rPr>
          <w:rFonts w:ascii="Times New Roman" w:hAnsi="Times New Roman" w:cs="Times New Roman"/>
        </w:rPr>
        <w:t>1</w:t>
      </w:r>
      <w:r w:rsidR="00AE2D99">
        <w:rPr>
          <w:rFonts w:ascii="Times New Roman" w:hAnsi="Times New Roman" w:cs="Times New Roman"/>
        </w:rPr>
        <w:t xml:space="preserve">. Zvýšená částka </w:t>
      </w:r>
      <w:proofErr w:type="spellStart"/>
      <w:r w:rsidR="00AE2D99">
        <w:rPr>
          <w:rFonts w:ascii="Times New Roman" w:hAnsi="Times New Roman" w:cs="Times New Roman"/>
        </w:rPr>
        <w:t>Pachtovného</w:t>
      </w:r>
      <w:proofErr w:type="spellEnd"/>
      <w:r w:rsidR="00AE2D99">
        <w:rPr>
          <w:rFonts w:ascii="Times New Roman" w:hAnsi="Times New Roman" w:cs="Times New Roman"/>
        </w:rPr>
        <w:t xml:space="preserve"> bude následně hrazena </w:t>
      </w:r>
      <w:r w:rsidR="000133C4">
        <w:rPr>
          <w:rFonts w:ascii="Times New Roman" w:hAnsi="Times New Roman" w:cs="Times New Roman"/>
        </w:rPr>
        <w:t xml:space="preserve">ze strany </w:t>
      </w:r>
      <w:r w:rsidR="00926873">
        <w:rPr>
          <w:rFonts w:ascii="Times New Roman" w:hAnsi="Times New Roman" w:cs="Times New Roman"/>
        </w:rPr>
        <w:t>PCT</w:t>
      </w:r>
      <w:r w:rsidR="000133C4">
        <w:rPr>
          <w:rFonts w:ascii="Times New Roman" w:hAnsi="Times New Roman" w:cs="Times New Roman"/>
        </w:rPr>
        <w:t xml:space="preserve"> směrem k</w:t>
      </w:r>
      <w:r w:rsidR="00AE2D99">
        <w:rPr>
          <w:rFonts w:ascii="Times New Roman" w:hAnsi="Times New Roman" w:cs="Times New Roman"/>
        </w:rPr>
        <w:t xml:space="preserve"> </w:t>
      </w:r>
      <w:r w:rsidR="00926873">
        <w:rPr>
          <w:rFonts w:ascii="Times New Roman" w:hAnsi="Times New Roman" w:cs="Times New Roman"/>
        </w:rPr>
        <w:t>HMP</w:t>
      </w:r>
      <w:r w:rsidR="00AE2D99">
        <w:rPr>
          <w:rFonts w:ascii="Times New Roman" w:hAnsi="Times New Roman" w:cs="Times New Roman"/>
        </w:rPr>
        <w:t xml:space="preserve"> stejným způsobem, jak je uvedeno v č</w:t>
      </w:r>
      <w:r w:rsidR="0045276F">
        <w:rPr>
          <w:rFonts w:ascii="Times New Roman" w:hAnsi="Times New Roman" w:cs="Times New Roman"/>
        </w:rPr>
        <w:t>l</w:t>
      </w:r>
      <w:r w:rsidR="00AE2D99">
        <w:rPr>
          <w:rFonts w:ascii="Times New Roman" w:hAnsi="Times New Roman" w:cs="Times New Roman"/>
        </w:rPr>
        <w:t>. 4.1 této Smlouvy. Pokud Český statistický úřad přestane zveřejňova</w:t>
      </w:r>
      <w:r w:rsidR="00B32DE4">
        <w:rPr>
          <w:rFonts w:ascii="Times New Roman" w:hAnsi="Times New Roman" w:cs="Times New Roman"/>
        </w:rPr>
        <w:t>t</w:t>
      </w:r>
      <w:r w:rsidR="00AE2D99">
        <w:rPr>
          <w:rFonts w:ascii="Times New Roman" w:hAnsi="Times New Roman" w:cs="Times New Roman"/>
        </w:rPr>
        <w:t xml:space="preserve"> </w:t>
      </w:r>
      <w:r w:rsidR="000133C4">
        <w:rPr>
          <w:rFonts w:ascii="Times New Roman" w:hAnsi="Times New Roman" w:cs="Times New Roman"/>
        </w:rPr>
        <w:t>I</w:t>
      </w:r>
      <w:r w:rsidR="00AE2D99">
        <w:rPr>
          <w:rFonts w:ascii="Times New Roman" w:hAnsi="Times New Roman" w:cs="Times New Roman"/>
        </w:rPr>
        <w:t xml:space="preserve">ndex nebo pokud koruna česká jako měna přestane existovat, může </w:t>
      </w:r>
      <w:r w:rsidR="00926873">
        <w:rPr>
          <w:rFonts w:ascii="Times New Roman" w:hAnsi="Times New Roman" w:cs="Times New Roman"/>
        </w:rPr>
        <w:t>HMP</w:t>
      </w:r>
      <w:r w:rsidR="00AE2D99">
        <w:rPr>
          <w:rFonts w:ascii="Times New Roman" w:hAnsi="Times New Roman" w:cs="Times New Roman"/>
        </w:rPr>
        <w:t xml:space="preserve"> dle vlastního uvážen</w:t>
      </w:r>
      <w:r w:rsidR="00B32DE4">
        <w:rPr>
          <w:rFonts w:ascii="Times New Roman" w:hAnsi="Times New Roman" w:cs="Times New Roman"/>
        </w:rPr>
        <w:t>í</w:t>
      </w:r>
      <w:r w:rsidR="00AE2D99">
        <w:rPr>
          <w:rFonts w:ascii="Times New Roman" w:hAnsi="Times New Roman" w:cs="Times New Roman"/>
        </w:rPr>
        <w:t xml:space="preserve"> podobným způsobem použít takový rovnocenný index ke změření nárůstu spotřebitelských cen. </w:t>
      </w:r>
      <w:r w:rsidR="00926873">
        <w:rPr>
          <w:rFonts w:ascii="Times New Roman" w:hAnsi="Times New Roman" w:cs="Times New Roman"/>
        </w:rPr>
        <w:t>HMP</w:t>
      </w:r>
      <w:r w:rsidR="00AE2D99">
        <w:rPr>
          <w:rFonts w:ascii="Times New Roman" w:hAnsi="Times New Roman" w:cs="Times New Roman"/>
        </w:rPr>
        <w:t xml:space="preserve"> se zavazuje včas písemné informovat </w:t>
      </w:r>
      <w:r w:rsidR="00926873">
        <w:rPr>
          <w:rFonts w:ascii="Times New Roman" w:hAnsi="Times New Roman" w:cs="Times New Roman"/>
        </w:rPr>
        <w:t>PCT</w:t>
      </w:r>
      <w:r w:rsidR="00AE2D99">
        <w:rPr>
          <w:rFonts w:ascii="Times New Roman" w:hAnsi="Times New Roman" w:cs="Times New Roman"/>
        </w:rPr>
        <w:t xml:space="preserve"> o úpravě výše </w:t>
      </w:r>
      <w:proofErr w:type="spellStart"/>
      <w:r w:rsidR="00AE2D99">
        <w:rPr>
          <w:rFonts w:ascii="Times New Roman" w:hAnsi="Times New Roman" w:cs="Times New Roman"/>
        </w:rPr>
        <w:t>Pachtovného</w:t>
      </w:r>
      <w:proofErr w:type="spellEnd"/>
      <w:r w:rsidR="00AE2D99">
        <w:rPr>
          <w:rFonts w:ascii="Times New Roman" w:hAnsi="Times New Roman" w:cs="Times New Roman"/>
        </w:rPr>
        <w:t xml:space="preserve"> a </w:t>
      </w:r>
      <w:r w:rsidR="000133C4">
        <w:rPr>
          <w:rFonts w:ascii="Times New Roman" w:hAnsi="Times New Roman" w:cs="Times New Roman"/>
        </w:rPr>
        <w:t xml:space="preserve">o </w:t>
      </w:r>
      <w:r w:rsidR="00AE2D99">
        <w:rPr>
          <w:rFonts w:ascii="Times New Roman" w:hAnsi="Times New Roman" w:cs="Times New Roman"/>
        </w:rPr>
        <w:t xml:space="preserve">nové výši </w:t>
      </w:r>
      <w:proofErr w:type="spellStart"/>
      <w:r w:rsidR="00AE2D99">
        <w:rPr>
          <w:rFonts w:ascii="Times New Roman" w:hAnsi="Times New Roman" w:cs="Times New Roman"/>
        </w:rPr>
        <w:t>Pachtovného</w:t>
      </w:r>
      <w:proofErr w:type="spellEnd"/>
      <w:r w:rsidR="00AE2D99">
        <w:rPr>
          <w:rFonts w:ascii="Times New Roman" w:hAnsi="Times New Roman" w:cs="Times New Roman"/>
        </w:rPr>
        <w:t xml:space="preserve">. Dokonce i v případě, že </w:t>
      </w:r>
      <w:r w:rsidR="00926873">
        <w:rPr>
          <w:rFonts w:ascii="Times New Roman" w:hAnsi="Times New Roman" w:cs="Times New Roman"/>
        </w:rPr>
        <w:t>HMP</w:t>
      </w:r>
      <w:r w:rsidR="00AE2D99">
        <w:rPr>
          <w:rFonts w:ascii="Times New Roman" w:hAnsi="Times New Roman" w:cs="Times New Roman"/>
        </w:rPr>
        <w:t xml:space="preserve"> akceptuje či potvrdí </w:t>
      </w:r>
      <w:r w:rsidR="00B32DE4">
        <w:rPr>
          <w:rFonts w:ascii="Times New Roman" w:hAnsi="Times New Roman" w:cs="Times New Roman"/>
        </w:rPr>
        <w:t xml:space="preserve">přijetí </w:t>
      </w:r>
      <w:r w:rsidR="00AE2D99">
        <w:rPr>
          <w:rFonts w:ascii="Times New Roman" w:hAnsi="Times New Roman" w:cs="Times New Roman"/>
        </w:rPr>
        <w:t xml:space="preserve">platby </w:t>
      </w:r>
      <w:proofErr w:type="spellStart"/>
      <w:r w:rsidR="00AE2D99">
        <w:rPr>
          <w:rFonts w:ascii="Times New Roman" w:hAnsi="Times New Roman" w:cs="Times New Roman"/>
        </w:rPr>
        <w:t>Pachtovného</w:t>
      </w:r>
      <w:proofErr w:type="spellEnd"/>
      <w:r w:rsidR="00AE2D99">
        <w:rPr>
          <w:rFonts w:ascii="Times New Roman" w:hAnsi="Times New Roman" w:cs="Times New Roman"/>
        </w:rPr>
        <w:t>, aniž by vzal</w:t>
      </w:r>
      <w:r w:rsidR="000133C4">
        <w:rPr>
          <w:rFonts w:ascii="Times New Roman" w:hAnsi="Times New Roman" w:cs="Times New Roman"/>
        </w:rPr>
        <w:t>o</w:t>
      </w:r>
      <w:r w:rsidR="00AE2D99">
        <w:rPr>
          <w:rFonts w:ascii="Times New Roman" w:hAnsi="Times New Roman" w:cs="Times New Roman"/>
        </w:rPr>
        <w:t xml:space="preserve"> na </w:t>
      </w:r>
      <w:r w:rsidR="00B32DE4">
        <w:rPr>
          <w:rFonts w:ascii="Times New Roman" w:hAnsi="Times New Roman" w:cs="Times New Roman"/>
        </w:rPr>
        <w:t xml:space="preserve">vědomí zvýšení </w:t>
      </w:r>
      <w:r w:rsidR="00AE2D99">
        <w:rPr>
          <w:rFonts w:ascii="Times New Roman" w:hAnsi="Times New Roman" w:cs="Times New Roman"/>
        </w:rPr>
        <w:t xml:space="preserve">částek na základě Indexu, neznamená to v žádném případě, že se </w:t>
      </w:r>
      <w:r w:rsidR="00926873">
        <w:rPr>
          <w:rFonts w:ascii="Times New Roman" w:hAnsi="Times New Roman" w:cs="Times New Roman"/>
        </w:rPr>
        <w:t>HMP</w:t>
      </w:r>
      <w:r w:rsidR="00AE2D99">
        <w:rPr>
          <w:rFonts w:ascii="Times New Roman" w:hAnsi="Times New Roman" w:cs="Times New Roman"/>
        </w:rPr>
        <w:t xml:space="preserve"> vzdává svého práva na zvýšenou částku </w:t>
      </w:r>
      <w:proofErr w:type="spellStart"/>
      <w:r w:rsidR="00AE2D99">
        <w:rPr>
          <w:rFonts w:ascii="Times New Roman" w:hAnsi="Times New Roman" w:cs="Times New Roman"/>
        </w:rPr>
        <w:t>Pachtovného</w:t>
      </w:r>
      <w:proofErr w:type="spellEnd"/>
      <w:r w:rsidR="00AE2D99">
        <w:rPr>
          <w:rFonts w:ascii="Times New Roman" w:hAnsi="Times New Roman" w:cs="Times New Roman"/>
        </w:rPr>
        <w:t xml:space="preserve"> v souladu s ustanoveními vztahujícími se na úpravu </w:t>
      </w:r>
      <w:proofErr w:type="spellStart"/>
      <w:r w:rsidR="00AE2D99">
        <w:rPr>
          <w:rFonts w:ascii="Times New Roman" w:hAnsi="Times New Roman" w:cs="Times New Roman"/>
        </w:rPr>
        <w:t>Pachtovného</w:t>
      </w:r>
      <w:proofErr w:type="spellEnd"/>
      <w:r w:rsidR="00AE2D99">
        <w:rPr>
          <w:rFonts w:ascii="Times New Roman" w:hAnsi="Times New Roman" w:cs="Times New Roman"/>
        </w:rPr>
        <w:t xml:space="preserve"> za předcházející období pachtu.</w:t>
      </w:r>
    </w:p>
    <w:p w14:paraId="576A3E61" w14:textId="41380FA8" w:rsidR="007B597A" w:rsidRDefault="007B597A" w:rsidP="001566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HMP je povinno hradit PCT </w:t>
      </w:r>
      <w:r w:rsidR="00397A74">
        <w:rPr>
          <w:rFonts w:ascii="Times New Roman" w:hAnsi="Times New Roman" w:cs="Times New Roman"/>
        </w:rPr>
        <w:t>kompenzaci</w:t>
      </w:r>
      <w:r>
        <w:rPr>
          <w:rFonts w:ascii="Times New Roman" w:hAnsi="Times New Roman" w:cs="Times New Roman"/>
        </w:rPr>
        <w:t xml:space="preserve"> za správu </w:t>
      </w:r>
      <w:r w:rsidR="00B32DE4">
        <w:rPr>
          <w:rFonts w:ascii="Times New Roman" w:hAnsi="Times New Roman" w:cs="Times New Roman"/>
        </w:rPr>
        <w:t xml:space="preserve">nemovitostí </w:t>
      </w:r>
      <w:r>
        <w:rPr>
          <w:rFonts w:ascii="Times New Roman" w:hAnsi="Times New Roman" w:cs="Times New Roman"/>
        </w:rPr>
        <w:t xml:space="preserve">ve výši, která je rovna </w:t>
      </w:r>
      <w:r w:rsidR="0045276F">
        <w:rPr>
          <w:rFonts w:ascii="Times New Roman" w:hAnsi="Times New Roman" w:cs="Times New Roman"/>
        </w:rPr>
        <w:t xml:space="preserve">ztrátě, která se </w:t>
      </w:r>
      <w:r w:rsidR="009D18FC">
        <w:rPr>
          <w:rFonts w:ascii="Times New Roman" w:hAnsi="Times New Roman" w:cs="Times New Roman"/>
        </w:rPr>
        <w:t xml:space="preserve">vypočte jako </w:t>
      </w:r>
      <w:r w:rsidR="00A16C3A">
        <w:rPr>
          <w:rFonts w:ascii="Times New Roman" w:hAnsi="Times New Roman" w:cs="Times New Roman"/>
        </w:rPr>
        <w:t xml:space="preserve">provozní náklady za předcházející rok vynaložené v souvislosti s pachtem Nemovitostí mínus </w:t>
      </w:r>
      <w:r w:rsidR="009D18FC">
        <w:rPr>
          <w:rFonts w:ascii="Times New Roman" w:hAnsi="Times New Roman" w:cs="Times New Roman"/>
        </w:rPr>
        <w:t>tržby</w:t>
      </w:r>
      <w:r w:rsidR="006245DD">
        <w:rPr>
          <w:rFonts w:ascii="Times New Roman" w:hAnsi="Times New Roman" w:cs="Times New Roman"/>
        </w:rPr>
        <w:t xml:space="preserve"> za přecházející rok</w:t>
      </w:r>
      <w:r w:rsidR="005E003C">
        <w:rPr>
          <w:rFonts w:ascii="Times New Roman" w:hAnsi="Times New Roman" w:cs="Times New Roman"/>
        </w:rPr>
        <w:t xml:space="preserve"> získané z pachtu Nemovitostí </w:t>
      </w:r>
      <w:r w:rsidR="00D210FD">
        <w:rPr>
          <w:rFonts w:ascii="Times New Roman" w:hAnsi="Times New Roman" w:cs="Times New Roman"/>
        </w:rPr>
        <w:t>(dále jen „</w:t>
      </w:r>
      <w:r w:rsidR="00397A74">
        <w:rPr>
          <w:rFonts w:ascii="Times New Roman" w:hAnsi="Times New Roman" w:cs="Times New Roman"/>
          <w:b/>
          <w:bCs/>
          <w:i/>
          <w:iCs/>
        </w:rPr>
        <w:t>Kompenzace</w:t>
      </w:r>
      <w:r w:rsidR="00D210FD">
        <w:rPr>
          <w:rFonts w:ascii="Times New Roman" w:hAnsi="Times New Roman" w:cs="Times New Roman"/>
        </w:rPr>
        <w:t>“)</w:t>
      </w:r>
      <w:r>
        <w:rPr>
          <w:rFonts w:ascii="Times New Roman" w:hAnsi="Times New Roman" w:cs="Times New Roman"/>
        </w:rPr>
        <w:t>.</w:t>
      </w:r>
      <w:r w:rsidR="000133C4">
        <w:rPr>
          <w:rFonts w:ascii="Times New Roman" w:hAnsi="Times New Roman" w:cs="Times New Roman"/>
        </w:rPr>
        <w:t xml:space="preserve"> </w:t>
      </w:r>
      <w:r w:rsidR="00397A74">
        <w:rPr>
          <w:rFonts w:ascii="Times New Roman" w:hAnsi="Times New Roman" w:cs="Times New Roman"/>
        </w:rPr>
        <w:t>Kompenzace</w:t>
      </w:r>
      <w:r w:rsidR="000133C4">
        <w:rPr>
          <w:rFonts w:ascii="Times New Roman" w:hAnsi="Times New Roman" w:cs="Times New Roman"/>
        </w:rPr>
        <w:t xml:space="preserve"> vzniká pouze v případě, kdy výsledkem bude ztráta, tedy tržby budou nižší než náklady</w:t>
      </w:r>
      <w:r w:rsidR="00A16C3A">
        <w:rPr>
          <w:rFonts w:ascii="Times New Roman" w:hAnsi="Times New Roman" w:cs="Times New Roman"/>
        </w:rPr>
        <w:t>, tedy v situaci popsané v bodě 4.1 písm. c) této Smlouvy</w:t>
      </w:r>
      <w:r w:rsidR="000133C4">
        <w:rPr>
          <w:rFonts w:ascii="Times New Roman" w:hAnsi="Times New Roman" w:cs="Times New Roman"/>
        </w:rPr>
        <w:t xml:space="preserve">. Pro vyloučení pochybností </w:t>
      </w:r>
      <w:r w:rsidR="00EC5FBB">
        <w:rPr>
          <w:rFonts w:ascii="Times New Roman" w:hAnsi="Times New Roman" w:cs="Times New Roman"/>
        </w:rPr>
        <w:t>S</w:t>
      </w:r>
      <w:r w:rsidR="000133C4">
        <w:rPr>
          <w:rFonts w:ascii="Times New Roman" w:hAnsi="Times New Roman" w:cs="Times New Roman"/>
        </w:rPr>
        <w:t xml:space="preserve">trany uvádějí, že vzorec pro výpočet </w:t>
      </w:r>
      <w:r w:rsidR="00397A74">
        <w:rPr>
          <w:rFonts w:ascii="Times New Roman" w:hAnsi="Times New Roman" w:cs="Times New Roman"/>
        </w:rPr>
        <w:t>Kompenzace</w:t>
      </w:r>
      <w:r w:rsidR="000133C4">
        <w:rPr>
          <w:rFonts w:ascii="Times New Roman" w:hAnsi="Times New Roman" w:cs="Times New Roman"/>
        </w:rPr>
        <w:t xml:space="preserve"> je následující: </w:t>
      </w:r>
    </w:p>
    <w:p w14:paraId="21E7E5B5" w14:textId="77777777" w:rsidR="002C5FDE" w:rsidRPr="002C5FDE" w:rsidRDefault="00397A74" w:rsidP="00397A74">
      <w:pPr>
        <w:tabs>
          <w:tab w:val="left" w:pos="4011"/>
          <w:tab w:val="center" w:pos="453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K</w:t>
      </w:r>
      <w:r w:rsidR="000133C4" w:rsidRPr="002C5FDE">
        <w:rPr>
          <w:rFonts w:ascii="Times New Roman" w:hAnsi="Times New Roman" w:cs="Times New Roman"/>
          <w:b/>
          <w:bCs/>
        </w:rPr>
        <w:t xml:space="preserve"> = </w:t>
      </w:r>
      <w:r w:rsidR="007F09EB">
        <w:rPr>
          <w:rFonts w:ascii="Times New Roman" w:hAnsi="Times New Roman" w:cs="Times New Roman"/>
          <w:b/>
          <w:bCs/>
        </w:rPr>
        <w:t>N - T</w:t>
      </w:r>
    </w:p>
    <w:p w14:paraId="58641BC2" w14:textId="77777777" w:rsidR="000133C4" w:rsidRDefault="000133C4" w:rsidP="002858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kde</w:t>
      </w:r>
    </w:p>
    <w:p w14:paraId="1389B480" w14:textId="77777777" w:rsidR="000133C4" w:rsidRDefault="00397A74" w:rsidP="002858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133C4">
        <w:rPr>
          <w:rFonts w:ascii="Times New Roman" w:hAnsi="Times New Roman" w:cs="Times New Roman"/>
        </w:rPr>
        <w:t xml:space="preserve"> – </w:t>
      </w:r>
      <w:r w:rsidR="003E7451">
        <w:rPr>
          <w:rFonts w:ascii="Times New Roman" w:hAnsi="Times New Roman" w:cs="Times New Roman"/>
        </w:rPr>
        <w:tab/>
      </w:r>
      <w:r w:rsidR="000133C4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Kompenzace</w:t>
      </w:r>
      <w:r w:rsidR="000133C4">
        <w:rPr>
          <w:rFonts w:ascii="Times New Roman" w:hAnsi="Times New Roman" w:cs="Times New Roman"/>
        </w:rPr>
        <w:t>,</w:t>
      </w:r>
    </w:p>
    <w:p w14:paraId="24DE4FDE" w14:textId="77777777" w:rsidR="000133C4" w:rsidRDefault="000133C4" w:rsidP="002858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– </w:t>
      </w:r>
      <w:r w:rsidR="003E74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jsou tržby za přecházející rok získané z pachtu Nemovitostí</w:t>
      </w:r>
    </w:p>
    <w:p w14:paraId="7FAAC86B" w14:textId="77777777" w:rsidR="000133C4" w:rsidRDefault="000133C4" w:rsidP="002858FB">
      <w:pPr>
        <w:ind w:left="1413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– </w:t>
      </w:r>
      <w:r w:rsidR="003E74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jsou </w:t>
      </w:r>
      <w:r w:rsidR="007F09EB">
        <w:rPr>
          <w:rFonts w:ascii="Times New Roman" w:hAnsi="Times New Roman" w:cs="Times New Roman"/>
        </w:rPr>
        <w:t xml:space="preserve">provozní </w:t>
      </w:r>
      <w:r>
        <w:rPr>
          <w:rFonts w:ascii="Times New Roman" w:hAnsi="Times New Roman" w:cs="Times New Roman"/>
        </w:rPr>
        <w:t>náklady za předcházející rok vynaložené v souvislosti s pachtem Nemovitostí</w:t>
      </w:r>
    </w:p>
    <w:p w14:paraId="55D7A9BB" w14:textId="77777777" w:rsidR="005468B1" w:rsidRDefault="005468B1" w:rsidP="001566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 Strany ujednaly, že k</w:t>
      </w:r>
      <w:r w:rsidR="00397A74">
        <w:rPr>
          <w:rFonts w:ascii="Times New Roman" w:hAnsi="Times New Roman" w:cs="Times New Roman"/>
        </w:rPr>
        <w:t>e Kompenzaci</w:t>
      </w:r>
      <w:r>
        <w:rPr>
          <w:rFonts w:ascii="Times New Roman" w:hAnsi="Times New Roman" w:cs="Times New Roman"/>
        </w:rPr>
        <w:t xml:space="preserve"> bude připočteno DPH dle zákona platného a účinného v době, kdy PCT vznikl nárok na </w:t>
      </w:r>
      <w:r w:rsidR="00397A74">
        <w:rPr>
          <w:rFonts w:ascii="Times New Roman" w:hAnsi="Times New Roman" w:cs="Times New Roman"/>
        </w:rPr>
        <w:t>Kompenzaci</w:t>
      </w:r>
      <w:r>
        <w:rPr>
          <w:rFonts w:ascii="Times New Roman" w:hAnsi="Times New Roman" w:cs="Times New Roman"/>
        </w:rPr>
        <w:t>.</w:t>
      </w:r>
    </w:p>
    <w:p w14:paraId="4D974453" w14:textId="77777777" w:rsidR="00B02B5C" w:rsidRPr="00B02B5C" w:rsidRDefault="00B02B5C" w:rsidP="00AE2D99">
      <w:pPr>
        <w:jc w:val="both"/>
        <w:rPr>
          <w:rFonts w:ascii="Times New Roman" w:hAnsi="Times New Roman" w:cs="Times New Roman"/>
          <w:b/>
          <w:bCs/>
        </w:rPr>
      </w:pPr>
      <w:r w:rsidRPr="00B02B5C">
        <w:rPr>
          <w:rFonts w:ascii="Times New Roman" w:hAnsi="Times New Roman" w:cs="Times New Roman"/>
          <w:b/>
          <w:bCs/>
        </w:rPr>
        <w:t xml:space="preserve">5. </w:t>
      </w:r>
      <w:r w:rsidR="00AE2D99" w:rsidRPr="00B02B5C">
        <w:rPr>
          <w:rFonts w:ascii="Times New Roman" w:hAnsi="Times New Roman" w:cs="Times New Roman"/>
          <w:b/>
          <w:bCs/>
        </w:rPr>
        <w:t xml:space="preserve">ÚHRADA PACHTOVNÉHO </w:t>
      </w:r>
      <w:r w:rsidR="00C51BB2">
        <w:rPr>
          <w:rFonts w:ascii="Times New Roman" w:hAnsi="Times New Roman" w:cs="Times New Roman"/>
          <w:b/>
          <w:bCs/>
        </w:rPr>
        <w:t xml:space="preserve">A </w:t>
      </w:r>
      <w:r w:rsidR="00397A74">
        <w:rPr>
          <w:rFonts w:ascii="Times New Roman" w:hAnsi="Times New Roman" w:cs="Times New Roman"/>
          <w:b/>
          <w:bCs/>
        </w:rPr>
        <w:t>KOMPENZACE</w:t>
      </w:r>
    </w:p>
    <w:p w14:paraId="3F24F261" w14:textId="7E5B9577" w:rsidR="00B02B5C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je povinen platit </w:t>
      </w:r>
      <w:proofErr w:type="spellStart"/>
      <w:r>
        <w:rPr>
          <w:rFonts w:ascii="Times New Roman" w:hAnsi="Times New Roman" w:cs="Times New Roman"/>
        </w:rPr>
        <w:t>Pachtovné</w:t>
      </w:r>
      <w:proofErr w:type="spellEnd"/>
      <w:r>
        <w:rPr>
          <w:rFonts w:ascii="Times New Roman" w:hAnsi="Times New Roman" w:cs="Times New Roman"/>
        </w:rPr>
        <w:t xml:space="preserve"> </w:t>
      </w:r>
      <w:r w:rsidR="00135FF0">
        <w:rPr>
          <w:rFonts w:ascii="Times New Roman" w:hAnsi="Times New Roman" w:cs="Times New Roman"/>
        </w:rPr>
        <w:t>ročně pozadu</w:t>
      </w:r>
      <w:r>
        <w:rPr>
          <w:rFonts w:ascii="Times New Roman" w:hAnsi="Times New Roman" w:cs="Times New Roman"/>
        </w:rPr>
        <w:t>, nejpozději k</w:t>
      </w:r>
      <w:r w:rsidR="007F09EB">
        <w:rPr>
          <w:rFonts w:ascii="Times New Roman" w:hAnsi="Times New Roman" w:cs="Times New Roman"/>
        </w:rPr>
        <w:t> poslední</w:t>
      </w:r>
      <w:r w:rsidR="00B32DE4">
        <w:rPr>
          <w:rFonts w:ascii="Times New Roman" w:hAnsi="Times New Roman" w:cs="Times New Roman"/>
        </w:rPr>
        <w:t>mu</w:t>
      </w:r>
      <w:r w:rsidR="007F09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dni </w:t>
      </w:r>
      <w:r w:rsidR="00A16C3A">
        <w:rPr>
          <w:rFonts w:ascii="Times New Roman" w:hAnsi="Times New Roman" w:cs="Times New Roman"/>
        </w:rPr>
        <w:t>třetího</w:t>
      </w:r>
      <w:r w:rsidR="00135F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kalendářního měsíce</w:t>
      </w:r>
      <w:r w:rsidR="00135FF0">
        <w:rPr>
          <w:rFonts w:ascii="Times New Roman" w:hAnsi="Times New Roman" w:cs="Times New Roman"/>
        </w:rPr>
        <w:t xml:space="preserve"> následujícího roku</w:t>
      </w:r>
      <w:r>
        <w:rPr>
          <w:rFonts w:ascii="Times New Roman" w:hAnsi="Times New Roman" w:cs="Times New Roman"/>
        </w:rPr>
        <w:t xml:space="preserve">, za něž se </w:t>
      </w:r>
      <w:proofErr w:type="spellStart"/>
      <w:r>
        <w:rPr>
          <w:rFonts w:ascii="Times New Roman" w:hAnsi="Times New Roman" w:cs="Times New Roman"/>
        </w:rPr>
        <w:t>Pachtovné</w:t>
      </w:r>
      <w:proofErr w:type="spellEnd"/>
      <w:r>
        <w:rPr>
          <w:rFonts w:ascii="Times New Roman" w:hAnsi="Times New Roman" w:cs="Times New Roman"/>
        </w:rPr>
        <w:t xml:space="preserve"> hradí, a to </w:t>
      </w:r>
      <w:r w:rsidR="00B32DE4">
        <w:rPr>
          <w:rFonts w:ascii="Times New Roman" w:hAnsi="Times New Roman" w:cs="Times New Roman"/>
        </w:rPr>
        <w:t xml:space="preserve">výlučně </w:t>
      </w:r>
      <w:r>
        <w:rPr>
          <w:rFonts w:ascii="Times New Roman" w:hAnsi="Times New Roman" w:cs="Times New Roman"/>
        </w:rPr>
        <w:t xml:space="preserve">bankovním převodem na bankovní účet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uvedený v záhlaví této Smlouvy či na kterýkoliv jiný </w:t>
      </w:r>
      <w:r w:rsidR="00B32DE4">
        <w:rPr>
          <w:rFonts w:ascii="Times New Roman" w:hAnsi="Times New Roman" w:cs="Times New Roman"/>
        </w:rPr>
        <w:t xml:space="preserve">účet, </w:t>
      </w:r>
      <w:r>
        <w:rPr>
          <w:rFonts w:ascii="Times New Roman" w:hAnsi="Times New Roman" w:cs="Times New Roman"/>
        </w:rPr>
        <w:t xml:space="preserve">který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písemné sdělí. Právo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vyslavit fakturu - daňový doklad za </w:t>
      </w:r>
      <w:proofErr w:type="spellStart"/>
      <w:r>
        <w:rPr>
          <w:rFonts w:ascii="Times New Roman" w:hAnsi="Times New Roman" w:cs="Times New Roman"/>
        </w:rPr>
        <w:t>Pachtovné</w:t>
      </w:r>
      <w:proofErr w:type="spellEnd"/>
      <w:r>
        <w:rPr>
          <w:rFonts w:ascii="Times New Roman" w:hAnsi="Times New Roman" w:cs="Times New Roman"/>
        </w:rPr>
        <w:t xml:space="preserve"> vzniká nejdříve 1. pracovní den </w:t>
      </w:r>
      <w:r w:rsidR="00A16C3A">
        <w:rPr>
          <w:rFonts w:ascii="Times New Roman" w:hAnsi="Times New Roman" w:cs="Times New Roman"/>
        </w:rPr>
        <w:t>třetího</w:t>
      </w:r>
      <w:r w:rsidR="00135F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měsíce </w:t>
      </w:r>
      <w:r w:rsidR="00135FF0">
        <w:rPr>
          <w:rFonts w:ascii="Times New Roman" w:hAnsi="Times New Roman" w:cs="Times New Roman"/>
        </w:rPr>
        <w:t>následujícího</w:t>
      </w:r>
      <w:r>
        <w:rPr>
          <w:rFonts w:ascii="Times New Roman" w:hAnsi="Times New Roman" w:cs="Times New Roman"/>
        </w:rPr>
        <w:t xml:space="preserve"> </w:t>
      </w:r>
      <w:r w:rsidR="00135FF0">
        <w:rPr>
          <w:rFonts w:ascii="Times New Roman" w:hAnsi="Times New Roman" w:cs="Times New Roman"/>
        </w:rPr>
        <w:t>roku</w:t>
      </w:r>
      <w:r>
        <w:rPr>
          <w:rFonts w:ascii="Times New Roman" w:hAnsi="Times New Roman" w:cs="Times New Roman"/>
        </w:rPr>
        <w:t xml:space="preserve">, za které je </w:t>
      </w:r>
      <w:proofErr w:type="spellStart"/>
      <w:r>
        <w:rPr>
          <w:rFonts w:ascii="Times New Roman" w:hAnsi="Times New Roman" w:cs="Times New Roman"/>
        </w:rPr>
        <w:t>Pachtovné</w:t>
      </w:r>
      <w:proofErr w:type="spellEnd"/>
      <w:r>
        <w:rPr>
          <w:rFonts w:ascii="Times New Roman" w:hAnsi="Times New Roman" w:cs="Times New Roman"/>
        </w:rPr>
        <w:t xml:space="preserve"> placeno s</w:t>
      </w:r>
      <w:r w:rsidR="00BF0EAB">
        <w:rPr>
          <w:rFonts w:ascii="Times New Roman" w:hAnsi="Times New Roman" w:cs="Times New Roman"/>
        </w:rPr>
        <w:t> tím,</w:t>
      </w:r>
      <w:r>
        <w:rPr>
          <w:rFonts w:ascii="Times New Roman" w:hAnsi="Times New Roman" w:cs="Times New Roman"/>
        </w:rPr>
        <w:t xml:space="preserve"> že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zašle příslušný daňový doklad za </w:t>
      </w:r>
      <w:proofErr w:type="spellStart"/>
      <w:r>
        <w:rPr>
          <w:rFonts w:ascii="Times New Roman" w:hAnsi="Times New Roman" w:cs="Times New Roman"/>
        </w:rPr>
        <w:t>Pachtovné</w:t>
      </w:r>
      <w:proofErr w:type="spellEnd"/>
      <w:r>
        <w:rPr>
          <w:rFonts w:ascii="Times New Roman" w:hAnsi="Times New Roman" w:cs="Times New Roman"/>
        </w:rPr>
        <w:t xml:space="preserve"> nejpozději 15 dn</w:t>
      </w:r>
      <w:r w:rsidR="007F09EB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před stanoveným datem splatnosti. </w:t>
      </w:r>
    </w:p>
    <w:p w14:paraId="07733EFF" w14:textId="77777777" w:rsidR="007B4294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Strany se dohodly, </w:t>
      </w:r>
      <w:r w:rsidR="00B02B5C">
        <w:rPr>
          <w:rFonts w:ascii="Times New Roman" w:hAnsi="Times New Roman" w:cs="Times New Roman"/>
        </w:rPr>
        <w:t>že</w:t>
      </w:r>
      <w:r>
        <w:rPr>
          <w:rFonts w:ascii="Times New Roman" w:hAnsi="Times New Roman" w:cs="Times New Roman"/>
        </w:rPr>
        <w:t xml:space="preserve"> v případě, že ke </w:t>
      </w:r>
      <w:r w:rsidR="00B02B5C">
        <w:rPr>
          <w:rFonts w:ascii="Times New Roman" w:hAnsi="Times New Roman" w:cs="Times New Roman"/>
        </w:rPr>
        <w:t>skončení</w:t>
      </w:r>
      <w:r>
        <w:rPr>
          <w:rFonts w:ascii="Times New Roman" w:hAnsi="Times New Roman" w:cs="Times New Roman"/>
        </w:rPr>
        <w:t xml:space="preserve"> pachtu dle této Smlouvy dojde k</w:t>
      </w:r>
      <w:r w:rsidR="00B02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jinému než k poslednímu dni kalendářního </w:t>
      </w:r>
      <w:r w:rsidR="00135FF0">
        <w:rPr>
          <w:rFonts w:ascii="Times New Roman" w:hAnsi="Times New Roman" w:cs="Times New Roman"/>
        </w:rPr>
        <w:t>roku</w:t>
      </w:r>
      <w:r>
        <w:rPr>
          <w:rFonts w:ascii="Times New Roman" w:hAnsi="Times New Roman" w:cs="Times New Roman"/>
        </w:rPr>
        <w:t xml:space="preserve">, bude platba za první. </w:t>
      </w:r>
      <w:proofErr w:type="gramStart"/>
      <w:r>
        <w:rPr>
          <w:rFonts w:ascii="Times New Roman" w:hAnsi="Times New Roman" w:cs="Times New Roman"/>
        </w:rPr>
        <w:t>resp.</w:t>
      </w:r>
      <w:proofErr w:type="gramEnd"/>
      <w:r>
        <w:rPr>
          <w:rFonts w:ascii="Times New Roman" w:hAnsi="Times New Roman" w:cs="Times New Roman"/>
        </w:rPr>
        <w:t xml:space="preserve"> poslední kalendářní </w:t>
      </w:r>
      <w:r w:rsidR="007B4294">
        <w:rPr>
          <w:rFonts w:ascii="Times New Roman" w:hAnsi="Times New Roman" w:cs="Times New Roman"/>
        </w:rPr>
        <w:t>rok</w:t>
      </w:r>
      <w:r>
        <w:rPr>
          <w:rFonts w:ascii="Times New Roman" w:hAnsi="Times New Roman" w:cs="Times New Roman"/>
        </w:rPr>
        <w:t xml:space="preserve"> pachtu snížená o částku rovnající se poměru platby k příslušnému počtu kalendářních dni za příslušný kalendářní </w:t>
      </w:r>
      <w:r w:rsidR="007B4294">
        <w:rPr>
          <w:rFonts w:ascii="Times New Roman" w:hAnsi="Times New Roman" w:cs="Times New Roman"/>
        </w:rPr>
        <w:t>rok</w:t>
      </w:r>
      <w:r>
        <w:rPr>
          <w:rFonts w:ascii="Times New Roman" w:hAnsi="Times New Roman" w:cs="Times New Roman"/>
        </w:rPr>
        <w:t xml:space="preserve">. </w:t>
      </w:r>
      <w:r w:rsidR="00A16C3A">
        <w:rPr>
          <w:rFonts w:ascii="Times New Roman" w:hAnsi="Times New Roman" w:cs="Times New Roman"/>
        </w:rPr>
        <w:t xml:space="preserve">Obdobným způsobem bude snížena i případná </w:t>
      </w:r>
      <w:r w:rsidR="00397A74">
        <w:rPr>
          <w:rFonts w:ascii="Times New Roman" w:hAnsi="Times New Roman" w:cs="Times New Roman"/>
        </w:rPr>
        <w:t>Kompenzace</w:t>
      </w:r>
      <w:r w:rsidR="00A16C3A">
        <w:rPr>
          <w:rFonts w:ascii="Times New Roman" w:hAnsi="Times New Roman" w:cs="Times New Roman"/>
        </w:rPr>
        <w:t>.</w:t>
      </w:r>
    </w:p>
    <w:p w14:paraId="6B446240" w14:textId="1330A37A" w:rsidR="00CD253F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Strany </w:t>
      </w:r>
      <w:r w:rsidR="00B32DE4">
        <w:rPr>
          <w:rFonts w:ascii="Times New Roman" w:hAnsi="Times New Roman" w:cs="Times New Roman"/>
        </w:rPr>
        <w:t>prohlašují</w:t>
      </w:r>
      <w:r>
        <w:rPr>
          <w:rFonts w:ascii="Times New Roman" w:hAnsi="Times New Roman" w:cs="Times New Roman"/>
        </w:rPr>
        <w:t xml:space="preserve">, že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nebude poskytovat spolu s pachtem dle této Smlouvy jakékoliv služby spojené s dodávkou </w:t>
      </w:r>
      <w:r w:rsidR="00B32DE4">
        <w:rPr>
          <w:rFonts w:ascii="Times New Roman" w:hAnsi="Times New Roman" w:cs="Times New Roman"/>
        </w:rPr>
        <w:t>médií</w:t>
      </w:r>
      <w:r>
        <w:rPr>
          <w:rFonts w:ascii="Times New Roman" w:hAnsi="Times New Roman" w:cs="Times New Roman"/>
        </w:rPr>
        <w:t xml:space="preserve">, např. elektřina, voda, plyn apod. </w:t>
      </w:r>
      <w:r w:rsidR="00BF0EAB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se zavazuje uzavřít samostatné smlouvy s dodavateli jednotlivých </w:t>
      </w:r>
      <w:r w:rsidR="00B32DE4">
        <w:rPr>
          <w:rFonts w:ascii="Times New Roman" w:hAnsi="Times New Roman" w:cs="Times New Roman"/>
        </w:rPr>
        <w:t>médií</w:t>
      </w:r>
      <w:r>
        <w:rPr>
          <w:rFonts w:ascii="Times New Roman" w:hAnsi="Times New Roman" w:cs="Times New Roman"/>
        </w:rPr>
        <w:t xml:space="preserve">. K tomu se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zavazuje poskytnout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veškerou součinnost.</w:t>
      </w:r>
    </w:p>
    <w:p w14:paraId="397A1222" w14:textId="2477D652" w:rsidR="00C51BB2" w:rsidRDefault="00C51BB2" w:rsidP="00C51B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5.4 Smluvní strany v souvislosti </w:t>
      </w:r>
      <w:r w:rsidR="00A16C3A">
        <w:rPr>
          <w:rFonts w:ascii="Times New Roman" w:hAnsi="Times New Roman" w:cs="Times New Roman"/>
        </w:rPr>
        <w:t>možnými</w:t>
      </w:r>
      <w:r>
        <w:rPr>
          <w:rFonts w:ascii="Times New Roman" w:hAnsi="Times New Roman" w:cs="Times New Roman"/>
        </w:rPr>
        <w:t xml:space="preserve"> restrikcemi v oblasti cestovního ruchu, které se </w:t>
      </w:r>
      <w:proofErr w:type="gramStart"/>
      <w:r>
        <w:rPr>
          <w:rFonts w:ascii="Times New Roman" w:hAnsi="Times New Roman" w:cs="Times New Roman"/>
        </w:rPr>
        <w:t>projevují</w:t>
      </w:r>
      <w:proofErr w:type="gramEnd"/>
      <w:r>
        <w:rPr>
          <w:rFonts w:ascii="Times New Roman" w:hAnsi="Times New Roman" w:cs="Times New Roman"/>
        </w:rPr>
        <w:t xml:space="preserve"> úbytkem tržeb z pachtu Nemovitostí </w:t>
      </w:r>
      <w:proofErr w:type="gramStart"/>
      <w:r>
        <w:rPr>
          <w:rFonts w:ascii="Times New Roman" w:hAnsi="Times New Roman" w:cs="Times New Roman"/>
        </w:rPr>
        <w:t>ujednaly</w:t>
      </w:r>
      <w:proofErr w:type="gramEnd"/>
      <w:r>
        <w:rPr>
          <w:rFonts w:ascii="Times New Roman" w:hAnsi="Times New Roman" w:cs="Times New Roman"/>
        </w:rPr>
        <w:t xml:space="preserve">, že HMP je povinna hradit </w:t>
      </w:r>
      <w:r w:rsidR="00397A74">
        <w:rPr>
          <w:rFonts w:ascii="Times New Roman" w:hAnsi="Times New Roman" w:cs="Times New Roman"/>
        </w:rPr>
        <w:t>Kompenzaci</w:t>
      </w:r>
      <w:r>
        <w:rPr>
          <w:rFonts w:ascii="Times New Roman" w:hAnsi="Times New Roman" w:cs="Times New Roman"/>
        </w:rPr>
        <w:t xml:space="preserve"> pouze v případě, že PCT bude dosahovat ztráty, tedy v případě, kdy rozdíl mezi tržbami za přecházející rok</w:t>
      </w:r>
      <w:r w:rsidR="005E003C">
        <w:rPr>
          <w:rFonts w:ascii="Times New Roman" w:hAnsi="Times New Roman" w:cs="Times New Roman"/>
        </w:rPr>
        <w:t xml:space="preserve"> z pachtu Nemovitostí </w:t>
      </w:r>
      <w:r>
        <w:rPr>
          <w:rFonts w:ascii="Times New Roman" w:hAnsi="Times New Roman" w:cs="Times New Roman"/>
        </w:rPr>
        <w:t xml:space="preserve">a </w:t>
      </w:r>
      <w:r w:rsidR="00A16C3A">
        <w:rPr>
          <w:rFonts w:ascii="Times New Roman" w:hAnsi="Times New Roman" w:cs="Times New Roman"/>
        </w:rPr>
        <w:t xml:space="preserve">provozními </w:t>
      </w:r>
      <w:r>
        <w:rPr>
          <w:rFonts w:ascii="Times New Roman" w:hAnsi="Times New Roman" w:cs="Times New Roman"/>
        </w:rPr>
        <w:t>náklady za předcházející rok</w:t>
      </w:r>
      <w:r w:rsidR="005E003C">
        <w:rPr>
          <w:rFonts w:ascii="Times New Roman" w:hAnsi="Times New Roman" w:cs="Times New Roman"/>
        </w:rPr>
        <w:t xml:space="preserve"> vynaložen</w:t>
      </w:r>
      <w:r w:rsidR="00A16C3A">
        <w:rPr>
          <w:rFonts w:ascii="Times New Roman" w:hAnsi="Times New Roman" w:cs="Times New Roman"/>
        </w:rPr>
        <w:t>ými</w:t>
      </w:r>
      <w:r w:rsidR="005E003C">
        <w:rPr>
          <w:rFonts w:ascii="Times New Roman" w:hAnsi="Times New Roman" w:cs="Times New Roman"/>
        </w:rPr>
        <w:t xml:space="preserve"> v souvislosti s pachtem Nemovitostí</w:t>
      </w:r>
      <w:r>
        <w:rPr>
          <w:rFonts w:ascii="Times New Roman" w:hAnsi="Times New Roman" w:cs="Times New Roman"/>
        </w:rPr>
        <w:t xml:space="preserve"> bude záporný. V roce, ve kterém PCT rozdíl mezi tržbami za přecházející rok </w:t>
      </w:r>
      <w:r w:rsidR="005E003C">
        <w:rPr>
          <w:rFonts w:ascii="Times New Roman" w:hAnsi="Times New Roman" w:cs="Times New Roman"/>
        </w:rPr>
        <w:t xml:space="preserve">z pachtu Nemovitostí </w:t>
      </w:r>
      <w:r>
        <w:rPr>
          <w:rFonts w:ascii="Times New Roman" w:hAnsi="Times New Roman" w:cs="Times New Roman"/>
        </w:rPr>
        <w:t xml:space="preserve">a náklady za předcházející rok </w:t>
      </w:r>
      <w:r w:rsidR="005E003C">
        <w:rPr>
          <w:rFonts w:ascii="Times New Roman" w:hAnsi="Times New Roman" w:cs="Times New Roman"/>
        </w:rPr>
        <w:t xml:space="preserve">vynaložené v souvislosti pachtem Nemovitosti </w:t>
      </w:r>
      <w:r>
        <w:rPr>
          <w:rFonts w:ascii="Times New Roman" w:hAnsi="Times New Roman" w:cs="Times New Roman"/>
        </w:rPr>
        <w:t xml:space="preserve">bez </w:t>
      </w:r>
      <w:r w:rsidR="005E003C">
        <w:rPr>
          <w:rFonts w:ascii="Times New Roman" w:hAnsi="Times New Roman" w:cs="Times New Roman"/>
        </w:rPr>
        <w:t xml:space="preserve">zohlednění </w:t>
      </w:r>
      <w:proofErr w:type="spellStart"/>
      <w:r>
        <w:rPr>
          <w:rFonts w:ascii="Times New Roman" w:hAnsi="Times New Roman" w:cs="Times New Roman"/>
        </w:rPr>
        <w:t>pachtovného</w:t>
      </w:r>
      <w:proofErr w:type="spellEnd"/>
      <w:r>
        <w:rPr>
          <w:rFonts w:ascii="Times New Roman" w:hAnsi="Times New Roman" w:cs="Times New Roman"/>
        </w:rPr>
        <w:t xml:space="preserve"> bude kladný</w:t>
      </w:r>
      <w:r w:rsidR="00916D95">
        <w:rPr>
          <w:rFonts w:ascii="Times New Roman" w:hAnsi="Times New Roman" w:cs="Times New Roman"/>
        </w:rPr>
        <w:t xml:space="preserve"> nebo roven nule</w:t>
      </w:r>
      <w:r w:rsidR="005E00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není HMP povin</w:t>
      </w:r>
      <w:r w:rsidR="002C5FDE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</w:t>
      </w:r>
      <w:r w:rsidR="00397A74">
        <w:rPr>
          <w:rFonts w:ascii="Times New Roman" w:hAnsi="Times New Roman" w:cs="Times New Roman"/>
        </w:rPr>
        <w:t>Kompenzaci</w:t>
      </w:r>
      <w:r>
        <w:rPr>
          <w:rFonts w:ascii="Times New Roman" w:hAnsi="Times New Roman" w:cs="Times New Roman"/>
        </w:rPr>
        <w:t xml:space="preserve"> hradit</w:t>
      </w:r>
      <w:r w:rsidR="004F3743">
        <w:rPr>
          <w:rFonts w:ascii="Times New Roman" w:hAnsi="Times New Roman" w:cs="Times New Roman"/>
        </w:rPr>
        <w:t>.</w:t>
      </w:r>
      <w:r w:rsidR="005468B1">
        <w:rPr>
          <w:rFonts w:ascii="Times New Roman" w:hAnsi="Times New Roman" w:cs="Times New Roman"/>
        </w:rPr>
        <w:t xml:space="preserve"> </w:t>
      </w:r>
      <w:r w:rsidR="00397A74">
        <w:rPr>
          <w:rFonts w:ascii="Times New Roman" w:hAnsi="Times New Roman" w:cs="Times New Roman"/>
        </w:rPr>
        <w:t>Kompenzace</w:t>
      </w:r>
      <w:r w:rsidR="005468B1">
        <w:rPr>
          <w:rFonts w:ascii="Times New Roman" w:hAnsi="Times New Roman" w:cs="Times New Roman"/>
        </w:rPr>
        <w:t xml:space="preserve"> se hradí ročně pozadu, nejpozději k </w:t>
      </w:r>
      <w:r w:rsidR="003E7451">
        <w:rPr>
          <w:rFonts w:ascii="Times New Roman" w:hAnsi="Times New Roman" w:cs="Times New Roman"/>
        </w:rPr>
        <w:t>poslednímu</w:t>
      </w:r>
      <w:r w:rsidR="005468B1">
        <w:rPr>
          <w:rFonts w:ascii="Times New Roman" w:hAnsi="Times New Roman" w:cs="Times New Roman"/>
        </w:rPr>
        <w:t xml:space="preserve"> dni </w:t>
      </w:r>
      <w:r w:rsidR="003E7451">
        <w:rPr>
          <w:rFonts w:ascii="Times New Roman" w:hAnsi="Times New Roman" w:cs="Times New Roman"/>
        </w:rPr>
        <w:t>třetího</w:t>
      </w:r>
      <w:r w:rsidR="005468B1">
        <w:rPr>
          <w:rFonts w:ascii="Times New Roman" w:hAnsi="Times New Roman" w:cs="Times New Roman"/>
        </w:rPr>
        <w:t xml:space="preserve"> kalendářního měsíce následujícího roku, za něž se </w:t>
      </w:r>
      <w:r w:rsidR="00397A74">
        <w:rPr>
          <w:rFonts w:ascii="Times New Roman" w:hAnsi="Times New Roman" w:cs="Times New Roman"/>
        </w:rPr>
        <w:t>Kompenzace</w:t>
      </w:r>
      <w:r w:rsidR="005468B1">
        <w:rPr>
          <w:rFonts w:ascii="Times New Roman" w:hAnsi="Times New Roman" w:cs="Times New Roman"/>
        </w:rPr>
        <w:t xml:space="preserve"> hradí, a to výlučné bankovním převodem na bankovní účet PCT uvedený v záhlaví této Smlouvy či na kterýkoliv jiný účel</w:t>
      </w:r>
      <w:r w:rsidR="00B32DE4">
        <w:rPr>
          <w:rFonts w:ascii="Times New Roman" w:hAnsi="Times New Roman" w:cs="Times New Roman"/>
        </w:rPr>
        <w:t xml:space="preserve">, </w:t>
      </w:r>
      <w:r w:rsidR="005468B1">
        <w:rPr>
          <w:rFonts w:ascii="Times New Roman" w:hAnsi="Times New Roman" w:cs="Times New Roman"/>
        </w:rPr>
        <w:t>který PCT HMP písemné sdělí.</w:t>
      </w:r>
      <w:r w:rsidR="002C5FDE">
        <w:rPr>
          <w:rFonts w:ascii="Times New Roman" w:hAnsi="Times New Roman" w:cs="Times New Roman"/>
        </w:rPr>
        <w:t xml:space="preserve"> V případě, kdy vznikne PCT nárok na </w:t>
      </w:r>
      <w:r w:rsidR="00397A74">
        <w:rPr>
          <w:rFonts w:ascii="Times New Roman" w:hAnsi="Times New Roman" w:cs="Times New Roman"/>
        </w:rPr>
        <w:t>Kompenzaci</w:t>
      </w:r>
      <w:r w:rsidR="002C5FDE">
        <w:rPr>
          <w:rFonts w:ascii="Times New Roman" w:hAnsi="Times New Roman" w:cs="Times New Roman"/>
        </w:rPr>
        <w:t xml:space="preserve"> dle této Smlouvy je</w:t>
      </w:r>
      <w:r w:rsidR="005468B1">
        <w:rPr>
          <w:rFonts w:ascii="Times New Roman" w:hAnsi="Times New Roman" w:cs="Times New Roman"/>
        </w:rPr>
        <w:t xml:space="preserve"> PCT</w:t>
      </w:r>
      <w:r w:rsidR="002C5FDE">
        <w:rPr>
          <w:rFonts w:ascii="Times New Roman" w:hAnsi="Times New Roman" w:cs="Times New Roman"/>
        </w:rPr>
        <w:t xml:space="preserve"> povinen do </w:t>
      </w:r>
      <w:proofErr w:type="gramStart"/>
      <w:r w:rsidR="002C5FDE">
        <w:rPr>
          <w:rFonts w:ascii="Times New Roman" w:hAnsi="Times New Roman" w:cs="Times New Roman"/>
        </w:rPr>
        <w:t>15.</w:t>
      </w:r>
      <w:r w:rsidR="003E7451">
        <w:rPr>
          <w:rFonts w:ascii="Times New Roman" w:hAnsi="Times New Roman" w:cs="Times New Roman"/>
        </w:rPr>
        <w:t>3</w:t>
      </w:r>
      <w:r w:rsidR="002C5FDE">
        <w:rPr>
          <w:rFonts w:ascii="Times New Roman" w:hAnsi="Times New Roman" w:cs="Times New Roman"/>
        </w:rPr>
        <w:t>. následujícího</w:t>
      </w:r>
      <w:proofErr w:type="gramEnd"/>
      <w:r w:rsidR="002C5FDE">
        <w:rPr>
          <w:rFonts w:ascii="Times New Roman" w:hAnsi="Times New Roman" w:cs="Times New Roman"/>
        </w:rPr>
        <w:t xml:space="preserve"> roku informovat HMP o výši </w:t>
      </w:r>
      <w:r w:rsidR="00397A74">
        <w:rPr>
          <w:rFonts w:ascii="Times New Roman" w:hAnsi="Times New Roman" w:cs="Times New Roman"/>
        </w:rPr>
        <w:t>Kompenzace</w:t>
      </w:r>
      <w:r w:rsidR="002C5FDE">
        <w:rPr>
          <w:rFonts w:ascii="Times New Roman" w:hAnsi="Times New Roman" w:cs="Times New Roman"/>
        </w:rPr>
        <w:t xml:space="preserve"> a </w:t>
      </w:r>
      <w:r w:rsidR="00E951D0">
        <w:rPr>
          <w:rFonts w:ascii="Times New Roman" w:hAnsi="Times New Roman" w:cs="Times New Roman"/>
        </w:rPr>
        <w:t xml:space="preserve">na tuto výši vystavit </w:t>
      </w:r>
      <w:r w:rsidR="005468B1">
        <w:rPr>
          <w:rFonts w:ascii="Times New Roman" w:hAnsi="Times New Roman" w:cs="Times New Roman"/>
        </w:rPr>
        <w:t xml:space="preserve">fakturu. Právo PCT </w:t>
      </w:r>
      <w:r w:rsidR="00B32DE4">
        <w:rPr>
          <w:rFonts w:ascii="Times New Roman" w:hAnsi="Times New Roman" w:cs="Times New Roman"/>
        </w:rPr>
        <w:t xml:space="preserve">vystavit </w:t>
      </w:r>
      <w:r w:rsidR="005468B1">
        <w:rPr>
          <w:rFonts w:ascii="Times New Roman" w:hAnsi="Times New Roman" w:cs="Times New Roman"/>
        </w:rPr>
        <w:t xml:space="preserve">fakturu - daňový doklad na </w:t>
      </w:r>
      <w:r w:rsidR="002858FB">
        <w:rPr>
          <w:rFonts w:ascii="Times New Roman" w:hAnsi="Times New Roman" w:cs="Times New Roman"/>
        </w:rPr>
        <w:t>Kompenzaci</w:t>
      </w:r>
      <w:r w:rsidR="005468B1">
        <w:rPr>
          <w:rFonts w:ascii="Times New Roman" w:hAnsi="Times New Roman" w:cs="Times New Roman"/>
        </w:rPr>
        <w:t xml:space="preserve"> vzniká nejdříve 1. pracovní den </w:t>
      </w:r>
      <w:r w:rsidR="003E7451">
        <w:rPr>
          <w:rFonts w:ascii="Times New Roman" w:hAnsi="Times New Roman" w:cs="Times New Roman"/>
        </w:rPr>
        <w:t>třetího</w:t>
      </w:r>
      <w:r w:rsidR="005468B1">
        <w:rPr>
          <w:rFonts w:ascii="Times New Roman" w:hAnsi="Times New Roman" w:cs="Times New Roman"/>
        </w:rPr>
        <w:t xml:space="preserve"> měsíce následujícího roku, za které je </w:t>
      </w:r>
      <w:r w:rsidR="00397A74">
        <w:rPr>
          <w:rFonts w:ascii="Times New Roman" w:hAnsi="Times New Roman" w:cs="Times New Roman"/>
        </w:rPr>
        <w:t>Kompenzace</w:t>
      </w:r>
      <w:r w:rsidR="005468B1">
        <w:rPr>
          <w:rFonts w:ascii="Times New Roman" w:hAnsi="Times New Roman" w:cs="Times New Roman"/>
        </w:rPr>
        <w:t xml:space="preserve"> placena s tím, že PCT zašle příslušný daňový doklad za </w:t>
      </w:r>
      <w:proofErr w:type="spellStart"/>
      <w:r w:rsidR="005468B1">
        <w:rPr>
          <w:rFonts w:ascii="Times New Roman" w:hAnsi="Times New Roman" w:cs="Times New Roman"/>
        </w:rPr>
        <w:t>Pachtovné</w:t>
      </w:r>
      <w:proofErr w:type="spellEnd"/>
      <w:r w:rsidR="005468B1">
        <w:rPr>
          <w:rFonts w:ascii="Times New Roman" w:hAnsi="Times New Roman" w:cs="Times New Roman"/>
        </w:rPr>
        <w:t xml:space="preserve"> nejpozději 15 dn</w:t>
      </w:r>
      <w:r w:rsidR="003E7451">
        <w:rPr>
          <w:rFonts w:ascii="Times New Roman" w:hAnsi="Times New Roman" w:cs="Times New Roman"/>
        </w:rPr>
        <w:t>í</w:t>
      </w:r>
      <w:r w:rsidR="005468B1">
        <w:rPr>
          <w:rFonts w:ascii="Times New Roman" w:hAnsi="Times New Roman" w:cs="Times New Roman"/>
        </w:rPr>
        <w:t xml:space="preserve"> před stanoveným datem splatnosti. Přílohou faktury bude také výpočet </w:t>
      </w:r>
      <w:r w:rsidR="00397A74">
        <w:rPr>
          <w:rFonts w:ascii="Times New Roman" w:hAnsi="Times New Roman" w:cs="Times New Roman"/>
        </w:rPr>
        <w:t>Kompenzace</w:t>
      </w:r>
      <w:r w:rsidR="005468B1">
        <w:rPr>
          <w:rFonts w:ascii="Times New Roman" w:hAnsi="Times New Roman" w:cs="Times New Roman"/>
        </w:rPr>
        <w:t xml:space="preserve"> a podklady, na jejichž základě </w:t>
      </w:r>
      <w:r w:rsidR="003E7451">
        <w:rPr>
          <w:rFonts w:ascii="Times New Roman" w:hAnsi="Times New Roman" w:cs="Times New Roman"/>
        </w:rPr>
        <w:t xml:space="preserve">se </w:t>
      </w:r>
      <w:r w:rsidR="005468B1">
        <w:rPr>
          <w:rFonts w:ascii="Times New Roman" w:hAnsi="Times New Roman" w:cs="Times New Roman"/>
        </w:rPr>
        <w:t xml:space="preserve">k výpočtu </w:t>
      </w:r>
      <w:r w:rsidR="00397A74">
        <w:rPr>
          <w:rFonts w:ascii="Times New Roman" w:hAnsi="Times New Roman" w:cs="Times New Roman"/>
        </w:rPr>
        <w:t>Kompenzace</w:t>
      </w:r>
      <w:r w:rsidR="005468B1">
        <w:rPr>
          <w:rFonts w:ascii="Times New Roman" w:hAnsi="Times New Roman" w:cs="Times New Roman"/>
        </w:rPr>
        <w:t xml:space="preserve"> došlo. HMP je oprávněna fakturu vrátit pokud nebude obsahovat veškeré náležitosti a dále pokud nebude řádně doložen výpočet </w:t>
      </w:r>
      <w:r w:rsidR="00397A74">
        <w:rPr>
          <w:rFonts w:ascii="Times New Roman" w:hAnsi="Times New Roman" w:cs="Times New Roman"/>
        </w:rPr>
        <w:t>Kompenzace</w:t>
      </w:r>
      <w:r w:rsidR="005468B1">
        <w:rPr>
          <w:rFonts w:ascii="Times New Roman" w:hAnsi="Times New Roman" w:cs="Times New Roman"/>
        </w:rPr>
        <w:t xml:space="preserve">. V takovém případě neběží splatnost </w:t>
      </w:r>
      <w:r w:rsidR="00397A74">
        <w:rPr>
          <w:rFonts w:ascii="Times New Roman" w:hAnsi="Times New Roman" w:cs="Times New Roman"/>
        </w:rPr>
        <w:t>Kompenzace</w:t>
      </w:r>
      <w:r w:rsidR="005468B1">
        <w:rPr>
          <w:rFonts w:ascii="Times New Roman" w:hAnsi="Times New Roman" w:cs="Times New Roman"/>
        </w:rPr>
        <w:t xml:space="preserve"> </w:t>
      </w:r>
      <w:r w:rsidR="003E7451">
        <w:rPr>
          <w:rFonts w:ascii="Times New Roman" w:hAnsi="Times New Roman" w:cs="Times New Roman"/>
        </w:rPr>
        <w:t xml:space="preserve">a </w:t>
      </w:r>
      <w:r w:rsidR="005468B1">
        <w:rPr>
          <w:rFonts w:ascii="Times New Roman" w:hAnsi="Times New Roman" w:cs="Times New Roman"/>
        </w:rPr>
        <w:t xml:space="preserve">nová splatnost </w:t>
      </w:r>
      <w:r w:rsidR="00397A74">
        <w:rPr>
          <w:rFonts w:ascii="Times New Roman" w:hAnsi="Times New Roman" w:cs="Times New Roman"/>
        </w:rPr>
        <w:t>Kompenzace</w:t>
      </w:r>
      <w:r w:rsidR="005468B1">
        <w:rPr>
          <w:rFonts w:ascii="Times New Roman" w:hAnsi="Times New Roman" w:cs="Times New Roman"/>
        </w:rPr>
        <w:t xml:space="preserve"> </w:t>
      </w:r>
      <w:proofErr w:type="gramStart"/>
      <w:r w:rsidR="005468B1">
        <w:rPr>
          <w:rFonts w:ascii="Times New Roman" w:hAnsi="Times New Roman" w:cs="Times New Roman"/>
        </w:rPr>
        <w:t>poběží až</w:t>
      </w:r>
      <w:proofErr w:type="gramEnd"/>
      <w:r w:rsidR="005468B1">
        <w:rPr>
          <w:rFonts w:ascii="Times New Roman" w:hAnsi="Times New Roman" w:cs="Times New Roman"/>
        </w:rPr>
        <w:t xml:space="preserve"> od okamžiku kdy PCT doloží řádně opravenou či doplněnou fakturu.</w:t>
      </w:r>
    </w:p>
    <w:p w14:paraId="1B1676F3" w14:textId="3B74D5CF" w:rsidR="00F15379" w:rsidRDefault="00F15379" w:rsidP="00C51B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Smluvní strany ujednaly, že PCT nejpozději do </w:t>
      </w:r>
      <w:proofErr w:type="gramStart"/>
      <w:r>
        <w:rPr>
          <w:rFonts w:ascii="Times New Roman" w:hAnsi="Times New Roman" w:cs="Times New Roman"/>
        </w:rPr>
        <w:t>30.6.2021</w:t>
      </w:r>
      <w:proofErr w:type="gramEnd"/>
      <w:r>
        <w:rPr>
          <w:rFonts w:ascii="Times New Roman" w:hAnsi="Times New Roman" w:cs="Times New Roman"/>
        </w:rPr>
        <w:t xml:space="preserve"> zpracuje a předá HMP ke schválení analýzu </w:t>
      </w:r>
      <w:r w:rsidR="004F3743">
        <w:rPr>
          <w:rFonts w:ascii="Times New Roman" w:hAnsi="Times New Roman" w:cs="Times New Roman"/>
        </w:rPr>
        <w:t>předpokládaných tržeb</w:t>
      </w:r>
      <w:r>
        <w:rPr>
          <w:rFonts w:ascii="Times New Roman" w:hAnsi="Times New Roman" w:cs="Times New Roman"/>
        </w:rPr>
        <w:t xml:space="preserve"> za období roku 2021.</w:t>
      </w:r>
    </w:p>
    <w:p w14:paraId="47DDFE86" w14:textId="77777777" w:rsidR="00B02B5C" w:rsidRPr="00B02B5C" w:rsidRDefault="00B02B5C" w:rsidP="00AE2D99">
      <w:pPr>
        <w:jc w:val="both"/>
        <w:rPr>
          <w:rFonts w:ascii="Times New Roman" w:hAnsi="Times New Roman" w:cs="Times New Roman"/>
          <w:b/>
          <w:bCs/>
        </w:rPr>
      </w:pPr>
      <w:r w:rsidRPr="00B02B5C">
        <w:rPr>
          <w:rFonts w:ascii="Times New Roman" w:hAnsi="Times New Roman" w:cs="Times New Roman"/>
          <w:b/>
          <w:bCs/>
        </w:rPr>
        <w:t xml:space="preserve">6. </w:t>
      </w:r>
      <w:r w:rsidR="00AE2D99" w:rsidRPr="00B02B5C">
        <w:rPr>
          <w:rFonts w:ascii="Times New Roman" w:hAnsi="Times New Roman" w:cs="Times New Roman"/>
          <w:b/>
          <w:bCs/>
        </w:rPr>
        <w:t xml:space="preserve">DALŠÍ PRÁVA A POVINNOSTI STRAN </w:t>
      </w:r>
    </w:p>
    <w:p w14:paraId="2A7A4800" w14:textId="77777777" w:rsidR="00B02B5C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se zdrží jakýchkoliv jednání, která </w:t>
      </w:r>
      <w:r w:rsidR="00B02B5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y mohla způsobit škodu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i nebo třetím osobám.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odpovídá za škodu, kterou způsobil porušením právní povinnosti, ledaže prokáže, že porušení bylo způsobeno okolnostmi vylučujícími odpovědnost, zejména v případě, že škoda byla přímo nebo nepřímo způsobena nedbalosti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nebo s ním propojených osob. </w:t>
      </w:r>
    </w:p>
    <w:p w14:paraId="3029025D" w14:textId="77777777" w:rsidR="00B02B5C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si je vědom, že </w:t>
      </w:r>
      <w:r w:rsidR="00B81785">
        <w:rPr>
          <w:rFonts w:ascii="Times New Roman" w:hAnsi="Times New Roman" w:cs="Times New Roman"/>
        </w:rPr>
        <w:t>Nemovitost</w:t>
      </w:r>
      <w:r w:rsidR="007B429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7B4294">
        <w:rPr>
          <w:rFonts w:ascii="Times New Roman" w:hAnsi="Times New Roman" w:cs="Times New Roman"/>
        </w:rPr>
        <w:t>jsou</w:t>
      </w:r>
      <w:r>
        <w:rPr>
          <w:rFonts w:ascii="Times New Roman" w:hAnsi="Times New Roman" w:cs="Times New Roman"/>
        </w:rPr>
        <w:t xml:space="preserve"> kulturní památkou ve smyslu Preambule</w:t>
      </w:r>
      <w:r w:rsidR="00B817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podléh</w:t>
      </w:r>
      <w:r w:rsidR="007B4294">
        <w:rPr>
          <w:rFonts w:ascii="Times New Roman" w:hAnsi="Times New Roman" w:cs="Times New Roman"/>
        </w:rPr>
        <w:t xml:space="preserve">ají </w:t>
      </w:r>
      <w:r>
        <w:rPr>
          <w:rFonts w:ascii="Times New Roman" w:hAnsi="Times New Roman" w:cs="Times New Roman"/>
        </w:rPr>
        <w:t xml:space="preserve">zvláštní památkově právní ochraně.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se zavazuje, že stavebně technickou správu </w:t>
      </w:r>
      <w:r w:rsidR="00EA0EC0">
        <w:rPr>
          <w:rFonts w:ascii="Times New Roman" w:hAnsi="Times New Roman" w:cs="Times New Roman"/>
        </w:rPr>
        <w:t>Nemovitostí</w:t>
      </w:r>
      <w:r>
        <w:rPr>
          <w:rFonts w:ascii="Times New Roman" w:hAnsi="Times New Roman" w:cs="Times New Roman"/>
        </w:rPr>
        <w:t xml:space="preserve"> a provoz Nemovitosti bude provádět v souladu se všemi právními předpisy. </w:t>
      </w:r>
    </w:p>
    <w:p w14:paraId="304C85E0" w14:textId="77777777" w:rsidR="00B02B5C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dále prohlašuje, že disponuje odbornými znalostmi, zkušenostmi a kapacitami vyžadovanými pro odbornou péči o památkové chráněné objekty. </w:t>
      </w:r>
    </w:p>
    <w:p w14:paraId="02B89EEC" w14:textId="2465BE44" w:rsidR="00B02B5C" w:rsidRDefault="00B02B5C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 </w:t>
      </w:r>
      <w:r w:rsidR="00926873">
        <w:rPr>
          <w:rFonts w:ascii="Times New Roman" w:hAnsi="Times New Roman" w:cs="Times New Roman"/>
        </w:rPr>
        <w:t>PCT</w:t>
      </w:r>
      <w:r w:rsidR="00AE2D99">
        <w:rPr>
          <w:rFonts w:ascii="Times New Roman" w:hAnsi="Times New Roman" w:cs="Times New Roman"/>
        </w:rPr>
        <w:t xml:space="preserve"> se zavazuje, že Nemovitosti</w:t>
      </w:r>
      <w:r w:rsidR="00B81785">
        <w:rPr>
          <w:rFonts w:ascii="Times New Roman" w:hAnsi="Times New Roman" w:cs="Times New Roman"/>
        </w:rPr>
        <w:t xml:space="preserve"> </w:t>
      </w:r>
      <w:r w:rsidR="00160EAB">
        <w:rPr>
          <w:rFonts w:ascii="Times New Roman" w:hAnsi="Times New Roman" w:cs="Times New Roman"/>
        </w:rPr>
        <w:t xml:space="preserve">zpřístupní </w:t>
      </w:r>
      <w:r>
        <w:rPr>
          <w:rFonts w:ascii="Times New Roman" w:hAnsi="Times New Roman" w:cs="Times New Roman"/>
        </w:rPr>
        <w:t>š</w:t>
      </w:r>
      <w:r w:rsidR="00AE2D99">
        <w:rPr>
          <w:rFonts w:ascii="Times New Roman" w:hAnsi="Times New Roman" w:cs="Times New Roman"/>
        </w:rPr>
        <w:t xml:space="preserve">iroké návštěvnické veřejnosti. </w:t>
      </w:r>
    </w:p>
    <w:p w14:paraId="7FB56E37" w14:textId="136F8C1E" w:rsidR="008E5DEA" w:rsidRDefault="00B02B5C" w:rsidP="00AE2D99">
      <w:pPr>
        <w:jc w:val="both"/>
        <w:rPr>
          <w:rFonts w:ascii="Times New Roman" w:hAnsi="Times New Roman" w:cs="Times New Roman"/>
        </w:rPr>
      </w:pPr>
      <w:r w:rsidRPr="00FD68C4">
        <w:rPr>
          <w:rFonts w:ascii="Times New Roman" w:hAnsi="Times New Roman" w:cs="Times New Roman"/>
        </w:rPr>
        <w:t xml:space="preserve">6.5 </w:t>
      </w:r>
      <w:r w:rsidR="00926873" w:rsidRPr="00FD68C4">
        <w:rPr>
          <w:rFonts w:ascii="Times New Roman" w:hAnsi="Times New Roman" w:cs="Times New Roman"/>
        </w:rPr>
        <w:t>HMP</w:t>
      </w:r>
      <w:r w:rsidR="00AE2D99" w:rsidRPr="00FD68C4">
        <w:rPr>
          <w:rFonts w:ascii="Times New Roman" w:hAnsi="Times New Roman" w:cs="Times New Roman"/>
        </w:rPr>
        <w:t xml:space="preserve"> je povinn</w:t>
      </w:r>
      <w:r w:rsidR="00B81785" w:rsidRPr="00FD68C4">
        <w:rPr>
          <w:rFonts w:ascii="Times New Roman" w:hAnsi="Times New Roman" w:cs="Times New Roman"/>
        </w:rPr>
        <w:t>o</w:t>
      </w:r>
      <w:r w:rsidR="00AE2D99" w:rsidRPr="00FD68C4">
        <w:rPr>
          <w:rFonts w:ascii="Times New Roman" w:hAnsi="Times New Roman" w:cs="Times New Roman"/>
        </w:rPr>
        <w:t xml:space="preserve"> </w:t>
      </w:r>
      <w:r w:rsidR="00B81785" w:rsidRPr="00FD68C4">
        <w:rPr>
          <w:rFonts w:ascii="Times New Roman" w:hAnsi="Times New Roman" w:cs="Times New Roman"/>
        </w:rPr>
        <w:t>Nemovitosti</w:t>
      </w:r>
      <w:r w:rsidR="00AE2D99" w:rsidRPr="00FD68C4">
        <w:rPr>
          <w:rFonts w:ascii="Times New Roman" w:hAnsi="Times New Roman" w:cs="Times New Roman"/>
        </w:rPr>
        <w:t xml:space="preserve"> řádně pojistit proti požáru, živelným pohromám, vandalismu s krytím odpovídající minimálně </w:t>
      </w:r>
      <w:r w:rsidRPr="00FD68C4">
        <w:rPr>
          <w:rFonts w:ascii="Times New Roman" w:hAnsi="Times New Roman" w:cs="Times New Roman"/>
        </w:rPr>
        <w:t>reprodukční</w:t>
      </w:r>
      <w:r w:rsidR="00AE2D99" w:rsidRPr="00FD68C4">
        <w:rPr>
          <w:rFonts w:ascii="Times New Roman" w:hAnsi="Times New Roman" w:cs="Times New Roman"/>
        </w:rPr>
        <w:t xml:space="preserve"> hodnotě Nemovitost</w:t>
      </w:r>
      <w:r w:rsidR="00EA0EC0" w:rsidRPr="00FD68C4">
        <w:rPr>
          <w:rFonts w:ascii="Times New Roman" w:hAnsi="Times New Roman" w:cs="Times New Roman"/>
        </w:rPr>
        <w:t>í</w:t>
      </w:r>
      <w:r w:rsidR="00AE2D99" w:rsidRPr="00FD68C4">
        <w:rPr>
          <w:rFonts w:ascii="Times New Roman" w:hAnsi="Times New Roman" w:cs="Times New Roman"/>
        </w:rPr>
        <w:t xml:space="preserve">. </w:t>
      </w:r>
      <w:r w:rsidR="00926873" w:rsidRPr="00FD68C4">
        <w:rPr>
          <w:rFonts w:ascii="Times New Roman" w:hAnsi="Times New Roman" w:cs="Times New Roman"/>
        </w:rPr>
        <w:t>HMP</w:t>
      </w:r>
      <w:r w:rsidR="00AE2D99" w:rsidRPr="00FD68C4">
        <w:rPr>
          <w:rFonts w:ascii="Times New Roman" w:hAnsi="Times New Roman" w:cs="Times New Roman"/>
        </w:rPr>
        <w:t xml:space="preserve"> současně zmocňuje </w:t>
      </w:r>
      <w:r w:rsidR="00926873" w:rsidRPr="00FD68C4">
        <w:rPr>
          <w:rFonts w:ascii="Times New Roman" w:hAnsi="Times New Roman" w:cs="Times New Roman"/>
        </w:rPr>
        <w:t>PCT</w:t>
      </w:r>
      <w:r w:rsidR="00AE2D99" w:rsidRPr="00FD68C4">
        <w:rPr>
          <w:rFonts w:ascii="Times New Roman" w:hAnsi="Times New Roman" w:cs="Times New Roman"/>
        </w:rPr>
        <w:t xml:space="preserve"> ke všem jednáním s příslušnou pojišťovnou, která pojistila nebo </w:t>
      </w:r>
      <w:r w:rsidR="00160EAB" w:rsidRPr="00FD68C4">
        <w:rPr>
          <w:rFonts w:ascii="Times New Roman" w:hAnsi="Times New Roman" w:cs="Times New Roman"/>
        </w:rPr>
        <w:t xml:space="preserve">pojistí </w:t>
      </w:r>
      <w:r w:rsidR="00EA0EC0" w:rsidRPr="00FD68C4">
        <w:rPr>
          <w:rFonts w:ascii="Times New Roman" w:hAnsi="Times New Roman" w:cs="Times New Roman"/>
        </w:rPr>
        <w:t>Nemovitosti</w:t>
      </w:r>
      <w:r w:rsidR="00AE2D99" w:rsidRPr="00FD68C4">
        <w:rPr>
          <w:rFonts w:ascii="Times New Roman" w:hAnsi="Times New Roman" w:cs="Times New Roman"/>
        </w:rPr>
        <w:t xml:space="preserve"> v případě jakýchkoliv škod na </w:t>
      </w:r>
      <w:r w:rsidR="00EA0EC0" w:rsidRPr="00FD68C4">
        <w:rPr>
          <w:rFonts w:ascii="Times New Roman" w:hAnsi="Times New Roman" w:cs="Times New Roman"/>
        </w:rPr>
        <w:t>Nemovitostech</w:t>
      </w:r>
      <w:r w:rsidR="00AE2D99" w:rsidRPr="00FD68C4">
        <w:rPr>
          <w:rFonts w:ascii="Times New Roman" w:hAnsi="Times New Roman" w:cs="Times New Roman"/>
        </w:rPr>
        <w:t xml:space="preserve"> (včetně </w:t>
      </w:r>
      <w:r w:rsidR="00160EAB" w:rsidRPr="00FD68C4">
        <w:rPr>
          <w:rFonts w:ascii="Times New Roman" w:hAnsi="Times New Roman" w:cs="Times New Roman"/>
        </w:rPr>
        <w:t xml:space="preserve">uplatňování </w:t>
      </w:r>
      <w:r w:rsidR="00AE2D99" w:rsidRPr="00FD68C4">
        <w:rPr>
          <w:rFonts w:ascii="Times New Roman" w:hAnsi="Times New Roman" w:cs="Times New Roman"/>
        </w:rPr>
        <w:t xml:space="preserve">nároků na pojistné plněni). </w:t>
      </w:r>
      <w:r w:rsidR="00926873" w:rsidRPr="00FD68C4">
        <w:rPr>
          <w:rFonts w:ascii="Times New Roman" w:hAnsi="Times New Roman" w:cs="Times New Roman"/>
        </w:rPr>
        <w:t>PCT</w:t>
      </w:r>
      <w:r w:rsidR="00AE2D99" w:rsidRPr="00FD68C4">
        <w:rPr>
          <w:rFonts w:ascii="Times New Roman" w:hAnsi="Times New Roman" w:cs="Times New Roman"/>
        </w:rPr>
        <w:t xml:space="preserve"> je povinen </w:t>
      </w:r>
      <w:r w:rsidR="00EA0EC0" w:rsidRPr="00FD68C4">
        <w:rPr>
          <w:rFonts w:ascii="Times New Roman" w:hAnsi="Times New Roman" w:cs="Times New Roman"/>
        </w:rPr>
        <w:t>Nemovitosti</w:t>
      </w:r>
      <w:r w:rsidR="00AE2D99" w:rsidRPr="00FD68C4">
        <w:rPr>
          <w:rFonts w:ascii="Times New Roman" w:hAnsi="Times New Roman" w:cs="Times New Roman"/>
        </w:rPr>
        <w:t xml:space="preserve"> řádné pojistit proti odpovědnosti za škodu způsobenou </w:t>
      </w:r>
      <w:r w:rsidRPr="00FD68C4">
        <w:rPr>
          <w:rFonts w:ascii="Times New Roman" w:hAnsi="Times New Roman" w:cs="Times New Roman"/>
        </w:rPr>
        <w:t>třetím</w:t>
      </w:r>
      <w:r w:rsidR="00AE2D99" w:rsidRPr="00FD68C4">
        <w:rPr>
          <w:rFonts w:ascii="Times New Roman" w:hAnsi="Times New Roman" w:cs="Times New Roman"/>
        </w:rPr>
        <w:t xml:space="preserve"> osobám. </w:t>
      </w:r>
      <w:r w:rsidR="00926873" w:rsidRPr="00FD68C4">
        <w:rPr>
          <w:rFonts w:ascii="Times New Roman" w:hAnsi="Times New Roman" w:cs="Times New Roman"/>
        </w:rPr>
        <w:t>PCT</w:t>
      </w:r>
      <w:r w:rsidR="00AE2D99" w:rsidRPr="00FD68C4">
        <w:rPr>
          <w:rFonts w:ascii="Times New Roman" w:hAnsi="Times New Roman" w:cs="Times New Roman"/>
        </w:rPr>
        <w:t xml:space="preserve"> dále </w:t>
      </w:r>
      <w:r w:rsidR="00160EAB" w:rsidRPr="00FD68C4">
        <w:rPr>
          <w:rFonts w:ascii="Times New Roman" w:hAnsi="Times New Roman" w:cs="Times New Roman"/>
        </w:rPr>
        <w:t xml:space="preserve">pojistí </w:t>
      </w:r>
      <w:r w:rsidR="00D95225" w:rsidRPr="00FD68C4">
        <w:rPr>
          <w:rFonts w:ascii="Times New Roman" w:hAnsi="Times New Roman" w:cs="Times New Roman"/>
        </w:rPr>
        <w:t xml:space="preserve">vybavení </w:t>
      </w:r>
      <w:r w:rsidR="00AE2D99" w:rsidRPr="00FD68C4">
        <w:rPr>
          <w:rFonts w:ascii="Times New Roman" w:hAnsi="Times New Roman" w:cs="Times New Roman"/>
        </w:rPr>
        <w:t xml:space="preserve">a další věci umístěné v </w:t>
      </w:r>
      <w:r w:rsidR="00EA0EC0" w:rsidRPr="00FD68C4">
        <w:rPr>
          <w:rFonts w:ascii="Times New Roman" w:hAnsi="Times New Roman" w:cs="Times New Roman"/>
        </w:rPr>
        <w:t>Nemovitostem</w:t>
      </w:r>
      <w:r w:rsidR="00AE2D99" w:rsidRPr="00FD68C4">
        <w:rPr>
          <w:rFonts w:ascii="Times New Roman" w:hAnsi="Times New Roman" w:cs="Times New Roman"/>
        </w:rPr>
        <w:t xml:space="preserve">, které náleží </w:t>
      </w:r>
      <w:r w:rsidR="00926873" w:rsidRPr="00FD68C4">
        <w:rPr>
          <w:rFonts w:ascii="Times New Roman" w:hAnsi="Times New Roman" w:cs="Times New Roman"/>
        </w:rPr>
        <w:t>HMP</w:t>
      </w:r>
      <w:r w:rsidR="00AE2D99" w:rsidRPr="00FD68C4">
        <w:rPr>
          <w:rFonts w:ascii="Times New Roman" w:hAnsi="Times New Roman" w:cs="Times New Roman"/>
        </w:rPr>
        <w:t xml:space="preserve">. </w:t>
      </w:r>
      <w:r w:rsidR="00926873" w:rsidRPr="00FD68C4">
        <w:rPr>
          <w:rFonts w:ascii="Times New Roman" w:hAnsi="Times New Roman" w:cs="Times New Roman"/>
        </w:rPr>
        <w:t>PCT</w:t>
      </w:r>
      <w:r w:rsidR="00AE2D99" w:rsidRPr="00FD68C4">
        <w:rPr>
          <w:rFonts w:ascii="Times New Roman" w:hAnsi="Times New Roman" w:cs="Times New Roman"/>
        </w:rPr>
        <w:t xml:space="preserve"> nese náklady </w:t>
      </w:r>
      <w:r w:rsidR="00926873" w:rsidRPr="00FD68C4">
        <w:rPr>
          <w:rFonts w:ascii="Times New Roman" w:hAnsi="Times New Roman" w:cs="Times New Roman"/>
        </w:rPr>
        <w:t>HMP</w:t>
      </w:r>
      <w:r w:rsidR="00AE2D99" w:rsidRPr="00FD68C4">
        <w:rPr>
          <w:rFonts w:ascii="Times New Roman" w:hAnsi="Times New Roman" w:cs="Times New Roman"/>
        </w:rPr>
        <w:t xml:space="preserve"> na pojistné způsobené činnosti </w:t>
      </w:r>
      <w:r w:rsidR="00926873" w:rsidRPr="00FD68C4">
        <w:rPr>
          <w:rFonts w:ascii="Times New Roman" w:hAnsi="Times New Roman" w:cs="Times New Roman"/>
        </w:rPr>
        <w:t>PCT</w:t>
      </w:r>
      <w:r w:rsidR="00AE2D99" w:rsidRPr="00FD68C4">
        <w:rPr>
          <w:rFonts w:ascii="Times New Roman" w:hAnsi="Times New Roman" w:cs="Times New Roman"/>
        </w:rPr>
        <w:t>.</w:t>
      </w:r>
      <w:r w:rsidR="00AE2D99">
        <w:rPr>
          <w:rFonts w:ascii="Times New Roman" w:hAnsi="Times New Roman" w:cs="Times New Roman"/>
        </w:rPr>
        <w:t xml:space="preserve"> </w:t>
      </w:r>
    </w:p>
    <w:p w14:paraId="6E5233CF" w14:textId="75A116A4" w:rsidR="008E5DEA" w:rsidRDefault="008E5DEA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 </w:t>
      </w:r>
      <w:r w:rsidR="00926873">
        <w:rPr>
          <w:rFonts w:ascii="Times New Roman" w:hAnsi="Times New Roman" w:cs="Times New Roman"/>
        </w:rPr>
        <w:t>PCT</w:t>
      </w:r>
      <w:r w:rsidR="00AE2D99">
        <w:rPr>
          <w:rFonts w:ascii="Times New Roman" w:hAnsi="Times New Roman" w:cs="Times New Roman"/>
        </w:rPr>
        <w:t xml:space="preserve"> nese veškeré dan</w:t>
      </w:r>
      <w:r w:rsidR="001D19D3">
        <w:rPr>
          <w:rFonts w:ascii="Times New Roman" w:hAnsi="Times New Roman" w:cs="Times New Roman"/>
        </w:rPr>
        <w:t>ě</w:t>
      </w:r>
      <w:r w:rsidR="00AE2D99">
        <w:rPr>
          <w:rFonts w:ascii="Times New Roman" w:hAnsi="Times New Roman" w:cs="Times New Roman"/>
        </w:rPr>
        <w:t xml:space="preserve"> spojené s</w:t>
      </w:r>
      <w:r w:rsidR="00B02B5C">
        <w:rPr>
          <w:rFonts w:ascii="Times New Roman" w:hAnsi="Times New Roman" w:cs="Times New Roman"/>
        </w:rPr>
        <w:t xml:space="preserve"> </w:t>
      </w:r>
      <w:r w:rsidR="00AE2D99">
        <w:rPr>
          <w:rFonts w:ascii="Times New Roman" w:hAnsi="Times New Roman" w:cs="Times New Roman"/>
        </w:rPr>
        <w:t xml:space="preserve">jeho činnosti v </w:t>
      </w:r>
      <w:r w:rsidR="00EA0EC0">
        <w:rPr>
          <w:rFonts w:ascii="Times New Roman" w:hAnsi="Times New Roman" w:cs="Times New Roman"/>
        </w:rPr>
        <w:t>Nemovitostech</w:t>
      </w:r>
      <w:r w:rsidR="00AE2D99">
        <w:rPr>
          <w:rFonts w:ascii="Times New Roman" w:hAnsi="Times New Roman" w:cs="Times New Roman"/>
        </w:rPr>
        <w:t>, včetně dan</w:t>
      </w:r>
      <w:r w:rsidR="00EA0EC0">
        <w:rPr>
          <w:rFonts w:ascii="Times New Roman" w:hAnsi="Times New Roman" w:cs="Times New Roman"/>
        </w:rPr>
        <w:t>ě</w:t>
      </w:r>
      <w:r w:rsidR="00AE2D99">
        <w:rPr>
          <w:rFonts w:ascii="Times New Roman" w:hAnsi="Times New Roman" w:cs="Times New Roman"/>
        </w:rPr>
        <w:t xml:space="preserve"> z přijmu právnických osob a veškeré náklady spojené s pracovními či jinými </w:t>
      </w:r>
      <w:r>
        <w:rPr>
          <w:rFonts w:ascii="Times New Roman" w:hAnsi="Times New Roman" w:cs="Times New Roman"/>
        </w:rPr>
        <w:t>smluvními</w:t>
      </w:r>
      <w:r w:rsidR="00AE2D99">
        <w:rPr>
          <w:rFonts w:ascii="Times New Roman" w:hAnsi="Times New Roman" w:cs="Times New Roman"/>
        </w:rPr>
        <w:t xml:space="preserve"> vztahy se členy svého personálu, což zahrnuje zejména i příslušné daně</w:t>
      </w:r>
      <w:r w:rsidR="00EA0EC0">
        <w:rPr>
          <w:rFonts w:ascii="Times New Roman" w:hAnsi="Times New Roman" w:cs="Times New Roman"/>
        </w:rPr>
        <w:t>,</w:t>
      </w:r>
      <w:r w:rsidR="00AE2D99">
        <w:rPr>
          <w:rFonts w:ascii="Times New Roman" w:hAnsi="Times New Roman" w:cs="Times New Roman"/>
        </w:rPr>
        <w:t xml:space="preserve"> příspěvky na sociální pojištěni a zdravotní pojištění.</w:t>
      </w:r>
    </w:p>
    <w:p w14:paraId="629A7878" w14:textId="3E9D9481" w:rsidR="008E5DEA" w:rsidRDefault="008E5DEA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AE2D99">
        <w:rPr>
          <w:rFonts w:ascii="Times New Roman" w:hAnsi="Times New Roman" w:cs="Times New Roman"/>
        </w:rPr>
        <w:t xml:space="preserve"> </w:t>
      </w:r>
      <w:r w:rsidR="00926873">
        <w:rPr>
          <w:rFonts w:ascii="Times New Roman" w:hAnsi="Times New Roman" w:cs="Times New Roman"/>
        </w:rPr>
        <w:t>HMP</w:t>
      </w:r>
      <w:r w:rsidR="00AE2D99">
        <w:rPr>
          <w:rFonts w:ascii="Times New Roman" w:hAnsi="Times New Roman" w:cs="Times New Roman"/>
        </w:rPr>
        <w:t xml:space="preserve"> bude udržovat </w:t>
      </w:r>
      <w:r w:rsidR="00EA0EC0">
        <w:rPr>
          <w:rFonts w:ascii="Times New Roman" w:hAnsi="Times New Roman" w:cs="Times New Roman"/>
        </w:rPr>
        <w:t>Nemovitosti</w:t>
      </w:r>
      <w:r w:rsidR="00AE2D99">
        <w:rPr>
          <w:rFonts w:ascii="Times New Roman" w:hAnsi="Times New Roman" w:cs="Times New Roman"/>
        </w:rPr>
        <w:t xml:space="preserve"> v dobrém a řádném stavu, zajišťovat nutné opravy, údržbu a obnovu na </w:t>
      </w:r>
      <w:r w:rsidR="00160EAB">
        <w:rPr>
          <w:rFonts w:ascii="Times New Roman" w:hAnsi="Times New Roman" w:cs="Times New Roman"/>
        </w:rPr>
        <w:t xml:space="preserve">vlastní </w:t>
      </w:r>
      <w:r w:rsidR="00AE2D99">
        <w:rPr>
          <w:rFonts w:ascii="Times New Roman" w:hAnsi="Times New Roman" w:cs="Times New Roman"/>
        </w:rPr>
        <w:t xml:space="preserve">náklady, ode Dne </w:t>
      </w:r>
      <w:r w:rsidR="003F2A28">
        <w:rPr>
          <w:rFonts w:ascii="Times New Roman" w:hAnsi="Times New Roman" w:cs="Times New Roman"/>
        </w:rPr>
        <w:t xml:space="preserve">předání </w:t>
      </w:r>
      <w:r w:rsidR="00AE2D99">
        <w:rPr>
          <w:rFonts w:ascii="Times New Roman" w:hAnsi="Times New Roman" w:cs="Times New Roman"/>
        </w:rPr>
        <w:t xml:space="preserve">po celou Dobu pachtu. </w:t>
      </w:r>
      <w:r w:rsidR="00926873">
        <w:rPr>
          <w:rFonts w:ascii="Times New Roman" w:hAnsi="Times New Roman" w:cs="Times New Roman"/>
        </w:rPr>
        <w:t>PCT</w:t>
      </w:r>
      <w:r w:rsidR="00AE2D99">
        <w:rPr>
          <w:rFonts w:ascii="Times New Roman" w:hAnsi="Times New Roman" w:cs="Times New Roman"/>
        </w:rPr>
        <w:t xml:space="preserve"> rovněž nese náklady za správu </w:t>
      </w:r>
      <w:r w:rsidR="006D5B74">
        <w:rPr>
          <w:rFonts w:ascii="Times New Roman" w:hAnsi="Times New Roman" w:cs="Times New Roman"/>
        </w:rPr>
        <w:t>Nemovitostí</w:t>
      </w:r>
      <w:r w:rsidR="00AE2D99">
        <w:rPr>
          <w:rFonts w:ascii="Times New Roman" w:hAnsi="Times New Roman" w:cs="Times New Roman"/>
        </w:rPr>
        <w:t xml:space="preserve">. </w:t>
      </w:r>
    </w:p>
    <w:p w14:paraId="5B0C7F90" w14:textId="7D238E24" w:rsidR="008E5DEA" w:rsidRDefault="008E5DEA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6.8 </w:t>
      </w:r>
      <w:r w:rsidR="00926873">
        <w:rPr>
          <w:rFonts w:ascii="Times New Roman" w:hAnsi="Times New Roman" w:cs="Times New Roman"/>
        </w:rPr>
        <w:t>PCT</w:t>
      </w:r>
      <w:r w:rsidR="00AE2D99">
        <w:rPr>
          <w:rFonts w:ascii="Times New Roman" w:hAnsi="Times New Roman" w:cs="Times New Roman"/>
        </w:rPr>
        <w:t xml:space="preserve"> je oprávněn dát jakoukoliv část </w:t>
      </w:r>
      <w:r w:rsidR="007B4294">
        <w:rPr>
          <w:rFonts w:ascii="Times New Roman" w:hAnsi="Times New Roman" w:cs="Times New Roman"/>
        </w:rPr>
        <w:t>Nemovitostí</w:t>
      </w:r>
      <w:r w:rsidR="00AE2D99">
        <w:rPr>
          <w:rFonts w:ascii="Times New Roman" w:hAnsi="Times New Roman" w:cs="Times New Roman"/>
        </w:rPr>
        <w:t xml:space="preserve"> do </w:t>
      </w:r>
      <w:r w:rsidR="007B4294">
        <w:rPr>
          <w:rFonts w:ascii="Times New Roman" w:hAnsi="Times New Roman" w:cs="Times New Roman"/>
        </w:rPr>
        <w:t xml:space="preserve">dalšího </w:t>
      </w:r>
      <w:r w:rsidR="00AE2D99">
        <w:rPr>
          <w:rFonts w:ascii="Times New Roman" w:hAnsi="Times New Roman" w:cs="Times New Roman"/>
        </w:rPr>
        <w:t xml:space="preserve">užívání (včetně nájmu a/nebo podnájmu), </w:t>
      </w:r>
      <w:r w:rsidR="003F2A28">
        <w:rPr>
          <w:rFonts w:ascii="Times New Roman" w:hAnsi="Times New Roman" w:cs="Times New Roman"/>
        </w:rPr>
        <w:t xml:space="preserve">požívání </w:t>
      </w:r>
      <w:r w:rsidR="00AE2D99">
        <w:rPr>
          <w:rFonts w:ascii="Times New Roman" w:hAnsi="Times New Roman" w:cs="Times New Roman"/>
        </w:rPr>
        <w:t xml:space="preserve">anebo propachtovat </w:t>
      </w:r>
      <w:r>
        <w:rPr>
          <w:rFonts w:ascii="Times New Roman" w:hAnsi="Times New Roman" w:cs="Times New Roman"/>
        </w:rPr>
        <w:t>třetí</w:t>
      </w:r>
      <w:r w:rsidR="00AE2D99">
        <w:rPr>
          <w:rFonts w:ascii="Times New Roman" w:hAnsi="Times New Roman" w:cs="Times New Roman"/>
        </w:rPr>
        <w:t xml:space="preserve"> osobě</w:t>
      </w:r>
      <w:r w:rsidR="007B4294">
        <w:rPr>
          <w:rFonts w:ascii="Times New Roman" w:hAnsi="Times New Roman" w:cs="Times New Roman"/>
        </w:rPr>
        <w:t xml:space="preserve"> výlučně s předchozím písemným souhlasem HMP</w:t>
      </w:r>
      <w:r w:rsidR="00AE2D99">
        <w:rPr>
          <w:rFonts w:ascii="Times New Roman" w:hAnsi="Times New Roman" w:cs="Times New Roman"/>
        </w:rPr>
        <w:t xml:space="preserve">. </w:t>
      </w:r>
      <w:r w:rsidR="00926873">
        <w:rPr>
          <w:rFonts w:ascii="Times New Roman" w:hAnsi="Times New Roman" w:cs="Times New Roman"/>
        </w:rPr>
        <w:t>PCT</w:t>
      </w:r>
      <w:r w:rsidR="00AE2D99">
        <w:rPr>
          <w:rFonts w:ascii="Times New Roman" w:hAnsi="Times New Roman" w:cs="Times New Roman"/>
        </w:rPr>
        <w:t xml:space="preserve"> je dále oprávněn umožnit </w:t>
      </w:r>
      <w:r w:rsidR="003F2A28">
        <w:rPr>
          <w:rFonts w:ascii="Times New Roman" w:hAnsi="Times New Roman" w:cs="Times New Roman"/>
        </w:rPr>
        <w:t xml:space="preserve">užívání </w:t>
      </w:r>
      <w:r w:rsidR="00AE2D99">
        <w:rPr>
          <w:rFonts w:ascii="Times New Roman" w:hAnsi="Times New Roman" w:cs="Times New Roman"/>
        </w:rPr>
        <w:t xml:space="preserve">příslušných </w:t>
      </w:r>
      <w:r w:rsidR="003F2A28">
        <w:rPr>
          <w:rFonts w:ascii="Times New Roman" w:hAnsi="Times New Roman" w:cs="Times New Roman"/>
        </w:rPr>
        <w:t xml:space="preserve">částí Nemovitostí </w:t>
      </w:r>
      <w:r>
        <w:rPr>
          <w:rFonts w:ascii="Times New Roman" w:hAnsi="Times New Roman" w:cs="Times New Roman"/>
        </w:rPr>
        <w:t>třetím</w:t>
      </w:r>
      <w:r w:rsidR="00AE2D99">
        <w:rPr>
          <w:rFonts w:ascii="Times New Roman" w:hAnsi="Times New Roman" w:cs="Times New Roman"/>
        </w:rPr>
        <w:t xml:space="preserve"> osobám, které budou užívat </w:t>
      </w:r>
      <w:r w:rsidR="007B4294">
        <w:rPr>
          <w:rFonts w:ascii="Times New Roman" w:hAnsi="Times New Roman" w:cs="Times New Roman"/>
        </w:rPr>
        <w:t>Nemovitosti</w:t>
      </w:r>
      <w:r w:rsidR="00AE2D99">
        <w:rPr>
          <w:rFonts w:ascii="Times New Roman" w:hAnsi="Times New Roman" w:cs="Times New Roman"/>
        </w:rPr>
        <w:t xml:space="preserve"> v rámci s nebo v souvislosti s Povoleným </w:t>
      </w:r>
      <w:r>
        <w:rPr>
          <w:rFonts w:ascii="Times New Roman" w:hAnsi="Times New Roman" w:cs="Times New Roman"/>
        </w:rPr>
        <w:t>užíváním</w:t>
      </w:r>
      <w:r w:rsidR="00AE2D99">
        <w:rPr>
          <w:rFonts w:ascii="Times New Roman" w:hAnsi="Times New Roman" w:cs="Times New Roman"/>
        </w:rPr>
        <w:t xml:space="preserve"> a pachtem dle této Smlouvy (zejména zaměstnanci </w:t>
      </w:r>
      <w:r w:rsidR="00926873">
        <w:rPr>
          <w:rFonts w:ascii="Times New Roman" w:hAnsi="Times New Roman" w:cs="Times New Roman"/>
        </w:rPr>
        <w:t>PCT</w:t>
      </w:r>
      <w:r w:rsidR="00AE2D99">
        <w:rPr>
          <w:rFonts w:ascii="Times New Roman" w:hAnsi="Times New Roman" w:cs="Times New Roman"/>
        </w:rPr>
        <w:t xml:space="preserve">). </w:t>
      </w:r>
    </w:p>
    <w:p w14:paraId="0986ADB4" w14:textId="4C38EFDA" w:rsidR="008E5DEA" w:rsidRDefault="008E5DEA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 </w:t>
      </w:r>
      <w:r w:rsidR="00926873">
        <w:rPr>
          <w:rFonts w:ascii="Times New Roman" w:hAnsi="Times New Roman" w:cs="Times New Roman"/>
        </w:rPr>
        <w:t>PCT</w:t>
      </w:r>
      <w:r w:rsidR="00AE2D99">
        <w:rPr>
          <w:rFonts w:ascii="Times New Roman" w:hAnsi="Times New Roman" w:cs="Times New Roman"/>
        </w:rPr>
        <w:t xml:space="preserve"> je povinen odstranit bez zbytečného odkladu a na své náklady </w:t>
      </w:r>
      <w:r w:rsidR="003F2A28">
        <w:rPr>
          <w:rFonts w:ascii="Times New Roman" w:hAnsi="Times New Roman" w:cs="Times New Roman"/>
        </w:rPr>
        <w:t xml:space="preserve">poškození </w:t>
      </w:r>
      <w:r w:rsidR="007B4294">
        <w:rPr>
          <w:rFonts w:ascii="Times New Roman" w:hAnsi="Times New Roman" w:cs="Times New Roman"/>
        </w:rPr>
        <w:t>Nemovitostí</w:t>
      </w:r>
      <w:r w:rsidR="00AE2D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které</w:t>
      </w:r>
      <w:r w:rsidR="00AE2D99">
        <w:rPr>
          <w:rFonts w:ascii="Times New Roman" w:hAnsi="Times New Roman" w:cs="Times New Roman"/>
        </w:rPr>
        <w:t xml:space="preserve"> způsobil on nebo osoby zdržující se v nich s</w:t>
      </w:r>
      <w:r>
        <w:rPr>
          <w:rFonts w:ascii="Times New Roman" w:hAnsi="Times New Roman" w:cs="Times New Roman"/>
        </w:rPr>
        <w:t xml:space="preserve"> </w:t>
      </w:r>
      <w:r w:rsidR="00AE2D99">
        <w:rPr>
          <w:rFonts w:ascii="Times New Roman" w:hAnsi="Times New Roman" w:cs="Times New Roman"/>
        </w:rPr>
        <w:t xml:space="preserve">jeho souhlasem nebo vědomím. </w:t>
      </w:r>
      <w:r w:rsidR="00926873">
        <w:rPr>
          <w:rFonts w:ascii="Times New Roman" w:hAnsi="Times New Roman" w:cs="Times New Roman"/>
        </w:rPr>
        <w:t>PCT</w:t>
      </w:r>
      <w:r w:rsidR="00AE2D99">
        <w:rPr>
          <w:rFonts w:ascii="Times New Roman" w:hAnsi="Times New Roman" w:cs="Times New Roman"/>
        </w:rPr>
        <w:t xml:space="preserve"> je povinen oznámit bez zbytečného odkladu </w:t>
      </w:r>
      <w:r w:rsidR="00926873">
        <w:rPr>
          <w:rFonts w:ascii="Times New Roman" w:hAnsi="Times New Roman" w:cs="Times New Roman"/>
        </w:rPr>
        <w:t>HMP</w:t>
      </w:r>
      <w:r w:rsidR="00BF0EAB">
        <w:rPr>
          <w:rFonts w:ascii="Times New Roman" w:hAnsi="Times New Roman" w:cs="Times New Roman"/>
        </w:rPr>
        <w:t xml:space="preserve"> </w:t>
      </w:r>
      <w:r w:rsidR="00AE2D99">
        <w:rPr>
          <w:rFonts w:ascii="Times New Roman" w:hAnsi="Times New Roman" w:cs="Times New Roman"/>
        </w:rPr>
        <w:t xml:space="preserve">veškeré změny, které nastaly na </w:t>
      </w:r>
      <w:r w:rsidR="007B4294">
        <w:rPr>
          <w:rFonts w:ascii="Times New Roman" w:hAnsi="Times New Roman" w:cs="Times New Roman"/>
        </w:rPr>
        <w:t>Nemovitostech</w:t>
      </w:r>
      <w:r w:rsidR="00AE2D99">
        <w:rPr>
          <w:rFonts w:ascii="Times New Roman" w:hAnsi="Times New Roman" w:cs="Times New Roman"/>
        </w:rPr>
        <w:t xml:space="preserve"> bez ohledu na to</w:t>
      </w:r>
      <w:r w:rsidR="003F2A28">
        <w:rPr>
          <w:rFonts w:ascii="Times New Roman" w:hAnsi="Times New Roman" w:cs="Times New Roman"/>
        </w:rPr>
        <w:t>,</w:t>
      </w:r>
      <w:r w:rsidR="00AE2D99">
        <w:rPr>
          <w:rFonts w:ascii="Times New Roman" w:hAnsi="Times New Roman" w:cs="Times New Roman"/>
        </w:rPr>
        <w:t xml:space="preserve"> zda byly způsobeny, zapříčiněny nebo úmyslně provedeny </w:t>
      </w:r>
      <w:r w:rsidR="00926873">
        <w:rPr>
          <w:rFonts w:ascii="Times New Roman" w:hAnsi="Times New Roman" w:cs="Times New Roman"/>
        </w:rPr>
        <w:t>PCT</w:t>
      </w:r>
      <w:r w:rsidR="00AE2D99">
        <w:rPr>
          <w:rFonts w:ascii="Times New Roman" w:hAnsi="Times New Roman" w:cs="Times New Roman"/>
        </w:rPr>
        <w:t xml:space="preserve"> či nikoli, a </w:t>
      </w:r>
      <w:r w:rsidR="003F2A28">
        <w:rPr>
          <w:rFonts w:ascii="Times New Roman" w:hAnsi="Times New Roman" w:cs="Times New Roman"/>
        </w:rPr>
        <w:t xml:space="preserve">současně </w:t>
      </w:r>
      <w:r w:rsidR="00AE2D99">
        <w:rPr>
          <w:rFonts w:ascii="Times New Roman" w:hAnsi="Times New Roman" w:cs="Times New Roman"/>
        </w:rPr>
        <w:t xml:space="preserve">je povinen bez zbytečného odkladu oznámit </w:t>
      </w:r>
      <w:r w:rsidR="00926873">
        <w:rPr>
          <w:rFonts w:ascii="Times New Roman" w:hAnsi="Times New Roman" w:cs="Times New Roman"/>
        </w:rPr>
        <w:t>HMP</w:t>
      </w:r>
      <w:r w:rsidR="00AE2D99">
        <w:rPr>
          <w:rFonts w:ascii="Times New Roman" w:hAnsi="Times New Roman" w:cs="Times New Roman"/>
        </w:rPr>
        <w:t xml:space="preserve"> potřebu oprav, které má </w:t>
      </w:r>
      <w:r w:rsidR="00926873">
        <w:rPr>
          <w:rFonts w:ascii="Times New Roman" w:hAnsi="Times New Roman" w:cs="Times New Roman"/>
        </w:rPr>
        <w:t>HMP</w:t>
      </w:r>
      <w:r w:rsidR="00AE2D99">
        <w:rPr>
          <w:rFonts w:ascii="Times New Roman" w:hAnsi="Times New Roman" w:cs="Times New Roman"/>
        </w:rPr>
        <w:t xml:space="preserve"> provést, a dále umožnit </w:t>
      </w:r>
      <w:r w:rsidR="003F2A28">
        <w:rPr>
          <w:rFonts w:ascii="Times New Roman" w:hAnsi="Times New Roman" w:cs="Times New Roman"/>
        </w:rPr>
        <w:t xml:space="preserve">provedení </w:t>
      </w:r>
      <w:r w:rsidR="00AE2D99">
        <w:rPr>
          <w:rFonts w:ascii="Times New Roman" w:hAnsi="Times New Roman" w:cs="Times New Roman"/>
        </w:rPr>
        <w:t xml:space="preserve">těchto i jiných nezbytných oprav, </w:t>
      </w:r>
      <w:r w:rsidR="003F2A28">
        <w:rPr>
          <w:rFonts w:ascii="Times New Roman" w:hAnsi="Times New Roman" w:cs="Times New Roman"/>
        </w:rPr>
        <w:t xml:space="preserve">měření </w:t>
      </w:r>
      <w:r w:rsidR="00AE2D99">
        <w:rPr>
          <w:rFonts w:ascii="Times New Roman" w:hAnsi="Times New Roman" w:cs="Times New Roman"/>
        </w:rPr>
        <w:t xml:space="preserve">apod. </w:t>
      </w:r>
    </w:p>
    <w:p w14:paraId="0EC28592" w14:textId="3F564DC5" w:rsidR="008E5DEA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6.10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</w:t>
      </w:r>
      <w:r w:rsidR="008E5DEA">
        <w:rPr>
          <w:rFonts w:ascii="Times New Roman" w:hAnsi="Times New Roman" w:cs="Times New Roman"/>
        </w:rPr>
        <w:t>není</w:t>
      </w:r>
      <w:r>
        <w:rPr>
          <w:rFonts w:ascii="Times New Roman" w:hAnsi="Times New Roman" w:cs="Times New Roman"/>
        </w:rPr>
        <w:t xml:space="preserve"> oprávněn provádět jakékoliv stavební změny, instalace, zhodnocení a fixní instalace, rekonstrukce nebo jiné fyzické změny Nemovitostí, na nich nebo kolem nich po Dni </w:t>
      </w:r>
      <w:r w:rsidR="003F2A28">
        <w:rPr>
          <w:rFonts w:ascii="Times New Roman" w:hAnsi="Times New Roman" w:cs="Times New Roman"/>
        </w:rPr>
        <w:t xml:space="preserve">předání </w:t>
      </w:r>
      <w:r>
        <w:rPr>
          <w:rFonts w:ascii="Times New Roman" w:hAnsi="Times New Roman" w:cs="Times New Roman"/>
        </w:rPr>
        <w:t>(</w:t>
      </w:r>
      <w:r w:rsidR="001D19D3">
        <w:rPr>
          <w:rFonts w:ascii="Times New Roman" w:hAnsi="Times New Roman" w:cs="Times New Roman"/>
        </w:rPr>
        <w:t>„</w:t>
      </w:r>
      <w:r w:rsidR="001D19D3" w:rsidRPr="006D5B74">
        <w:rPr>
          <w:rFonts w:ascii="Times New Roman" w:hAnsi="Times New Roman" w:cs="Times New Roman"/>
          <w:b/>
          <w:bCs/>
          <w:i/>
          <w:iCs/>
        </w:rPr>
        <w:t>Ú</w:t>
      </w:r>
      <w:r w:rsidRPr="006D5B74">
        <w:rPr>
          <w:rFonts w:ascii="Times New Roman" w:hAnsi="Times New Roman" w:cs="Times New Roman"/>
          <w:b/>
          <w:bCs/>
          <w:i/>
          <w:iCs/>
        </w:rPr>
        <w:t>prav</w:t>
      </w:r>
      <w:r w:rsidR="001D19D3" w:rsidRPr="006D5B74">
        <w:rPr>
          <w:rFonts w:ascii="Times New Roman" w:hAnsi="Times New Roman" w:cs="Times New Roman"/>
          <w:b/>
          <w:bCs/>
          <w:i/>
          <w:iCs/>
        </w:rPr>
        <w:t>y</w:t>
      </w:r>
      <w:r w:rsidR="006D5B7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) bez předchozího písemného souhlasu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>.</w:t>
      </w:r>
    </w:p>
    <w:p w14:paraId="578AE7D6" w14:textId="6CF254A8" w:rsidR="008E5DEA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6.11 Jakékoli Úpravy </w:t>
      </w:r>
      <w:r w:rsidR="00DD4672">
        <w:rPr>
          <w:rFonts w:ascii="Times New Roman" w:hAnsi="Times New Roman" w:cs="Times New Roman"/>
        </w:rPr>
        <w:t>Nemovitostí</w:t>
      </w:r>
      <w:r>
        <w:rPr>
          <w:rFonts w:ascii="Times New Roman" w:hAnsi="Times New Roman" w:cs="Times New Roman"/>
        </w:rPr>
        <w:t xml:space="preserve"> provedené z prostředků zajištěných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budou po dobu </w:t>
      </w:r>
      <w:r w:rsidR="003F2A28">
        <w:rPr>
          <w:rFonts w:ascii="Times New Roman" w:hAnsi="Times New Roman" w:cs="Times New Roman"/>
        </w:rPr>
        <w:t xml:space="preserve">trvání </w:t>
      </w:r>
      <w:r>
        <w:rPr>
          <w:rFonts w:ascii="Times New Roman" w:hAnsi="Times New Roman" w:cs="Times New Roman"/>
        </w:rPr>
        <w:t xml:space="preserve">této Smlouvy odepisovány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. </w:t>
      </w:r>
    </w:p>
    <w:p w14:paraId="06ECE69F" w14:textId="77777777" w:rsidR="008E5DEA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6.12 Bez předchozího písemného souhlasu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nebude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užívat </w:t>
      </w:r>
      <w:r w:rsidR="00DD4672">
        <w:rPr>
          <w:rFonts w:ascii="Times New Roman" w:hAnsi="Times New Roman" w:cs="Times New Roman"/>
        </w:rPr>
        <w:t>Nemovitosti</w:t>
      </w:r>
      <w:r>
        <w:rPr>
          <w:rFonts w:ascii="Times New Roman" w:hAnsi="Times New Roman" w:cs="Times New Roman"/>
        </w:rPr>
        <w:t xml:space="preserve"> za jiným účelem než pro Povolené užívání. </w:t>
      </w:r>
    </w:p>
    <w:p w14:paraId="49580820" w14:textId="27A6A5EC" w:rsidR="008E5DEA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6.14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je povinen umožnit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a všem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zmocněným osobám a jejich zaměstnancům vstup do </w:t>
      </w:r>
      <w:r w:rsidR="003F2A28">
        <w:rPr>
          <w:rFonts w:ascii="Times New Roman" w:hAnsi="Times New Roman" w:cs="Times New Roman"/>
        </w:rPr>
        <w:t>Nemovitostí</w:t>
      </w:r>
      <w:r>
        <w:rPr>
          <w:rFonts w:ascii="Times New Roman" w:hAnsi="Times New Roman" w:cs="Times New Roman"/>
        </w:rPr>
        <w:t xml:space="preserve">: </w:t>
      </w:r>
    </w:p>
    <w:p w14:paraId="513C8D77" w14:textId="64CA8B7E" w:rsidR="000E2EEA" w:rsidRDefault="00AE2D99" w:rsidP="00DD467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6.14.1 po předchozí dohod</w:t>
      </w:r>
      <w:r w:rsidR="000E2EEA">
        <w:rPr>
          <w:rFonts w:ascii="Times New Roman" w:hAnsi="Times New Roman" w:cs="Times New Roman"/>
        </w:rPr>
        <w:t>ě</w:t>
      </w:r>
      <w:r>
        <w:rPr>
          <w:rFonts w:ascii="Times New Roman" w:hAnsi="Times New Roman" w:cs="Times New Roman"/>
        </w:rPr>
        <w:t xml:space="preserve"> s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na základě oznámení se </w:t>
      </w:r>
      <w:r w:rsidR="00BF0EAB">
        <w:rPr>
          <w:rFonts w:ascii="Times New Roman" w:hAnsi="Times New Roman" w:cs="Times New Roman"/>
        </w:rPr>
        <w:t>48hodinovým</w:t>
      </w:r>
      <w:r>
        <w:rPr>
          <w:rFonts w:ascii="Times New Roman" w:hAnsi="Times New Roman" w:cs="Times New Roman"/>
        </w:rPr>
        <w:t xml:space="preserve"> předstihem pro odůvodněné účely a/nebo z důvodů zamýšlených touto Smlouvou, </w:t>
      </w:r>
      <w:r w:rsidR="006D5B7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to zejména pokud je to vyžadováno (i) revizními techniky; (</w:t>
      </w:r>
      <w:proofErr w:type="spellStart"/>
      <w:r>
        <w:rPr>
          <w:rFonts w:ascii="Times New Roman" w:hAnsi="Times New Roman" w:cs="Times New Roman"/>
        </w:rPr>
        <w:t>ii</w:t>
      </w:r>
      <w:proofErr w:type="spellEnd"/>
      <w:r>
        <w:rPr>
          <w:rFonts w:ascii="Times New Roman" w:hAnsi="Times New Roman" w:cs="Times New Roman"/>
        </w:rPr>
        <w:t xml:space="preserve">) orgány </w:t>
      </w:r>
      <w:r w:rsidR="003F2A28">
        <w:rPr>
          <w:rFonts w:ascii="Times New Roman" w:hAnsi="Times New Roman" w:cs="Times New Roman"/>
        </w:rPr>
        <w:t xml:space="preserve">státní </w:t>
      </w:r>
      <w:r>
        <w:rPr>
          <w:rFonts w:ascii="Times New Roman" w:hAnsi="Times New Roman" w:cs="Times New Roman"/>
        </w:rPr>
        <w:t>správy; nebo (</w:t>
      </w:r>
      <w:proofErr w:type="spellStart"/>
      <w:r>
        <w:rPr>
          <w:rFonts w:ascii="Times New Roman" w:hAnsi="Times New Roman" w:cs="Times New Roman"/>
        </w:rPr>
        <w:t>iii</w:t>
      </w:r>
      <w:proofErr w:type="spellEnd"/>
      <w:r>
        <w:rPr>
          <w:rFonts w:ascii="Times New Roman" w:hAnsi="Times New Roman" w:cs="Times New Roman"/>
        </w:rPr>
        <w:t xml:space="preserve">) pojišťovnou poskytující </w:t>
      </w:r>
      <w:r w:rsidR="003F2A28">
        <w:rPr>
          <w:rFonts w:ascii="Times New Roman" w:hAnsi="Times New Roman" w:cs="Times New Roman"/>
        </w:rPr>
        <w:t xml:space="preserve">pojištění </w:t>
      </w:r>
      <w:r w:rsidR="00DD4672">
        <w:rPr>
          <w:rFonts w:ascii="Times New Roman" w:hAnsi="Times New Roman" w:cs="Times New Roman"/>
        </w:rPr>
        <w:t>Nemovitostí</w:t>
      </w:r>
      <w:r>
        <w:rPr>
          <w:rFonts w:ascii="Times New Roman" w:hAnsi="Times New Roman" w:cs="Times New Roman"/>
        </w:rPr>
        <w:t xml:space="preserve">, a to vždy za účasti osoby pověřené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; </w:t>
      </w:r>
    </w:p>
    <w:p w14:paraId="1B0BDFE8" w14:textId="4609BFC8" w:rsidR="000E2EEA" w:rsidRDefault="00AE2D99" w:rsidP="00DD467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6.14.2 spolu s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či osobou jim pověřenou v pracovních dnech v běžných provozních hodinách Nemovitostí (tj. minimálně v pracovních dnech v České republice mezi 9. a 18. hodinou), a to za účelem plnění závazků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a kontroly dodržování </w:t>
      </w:r>
      <w:r w:rsidR="000E2EEA">
        <w:rPr>
          <w:rFonts w:ascii="Times New Roman" w:hAnsi="Times New Roman" w:cs="Times New Roman"/>
        </w:rPr>
        <w:t>podmínek</w:t>
      </w:r>
      <w:r>
        <w:rPr>
          <w:rFonts w:ascii="Times New Roman" w:hAnsi="Times New Roman" w:cs="Times New Roman"/>
        </w:rPr>
        <w:t xml:space="preserve"> této Smlouvy, jakož i provádění údržby, nutných oprav či kontroly elektrického, plynového, vodovodního a dalšího </w:t>
      </w:r>
      <w:r w:rsidR="003F2A28">
        <w:rPr>
          <w:rFonts w:ascii="Times New Roman" w:hAnsi="Times New Roman" w:cs="Times New Roman"/>
        </w:rPr>
        <w:t xml:space="preserve">vedení </w:t>
      </w:r>
      <w:r>
        <w:rPr>
          <w:rFonts w:ascii="Times New Roman" w:hAnsi="Times New Roman" w:cs="Times New Roman"/>
        </w:rPr>
        <w:t xml:space="preserve">nebo úprav </w:t>
      </w:r>
      <w:r w:rsidR="003F2A28">
        <w:rPr>
          <w:rFonts w:ascii="Times New Roman" w:hAnsi="Times New Roman" w:cs="Times New Roman"/>
        </w:rPr>
        <w:t xml:space="preserve">Nemovitostí </w:t>
      </w:r>
      <w:r>
        <w:rPr>
          <w:rFonts w:ascii="Times New Roman" w:hAnsi="Times New Roman" w:cs="Times New Roman"/>
        </w:rPr>
        <w:t>nebo úprav a</w:t>
      </w:r>
      <w:r w:rsidR="000E2EE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nebo oprav v rámci </w:t>
      </w:r>
      <w:r w:rsidR="003F2A28">
        <w:rPr>
          <w:rFonts w:ascii="Times New Roman" w:hAnsi="Times New Roman" w:cs="Times New Roman"/>
        </w:rPr>
        <w:t>Nemovitostí</w:t>
      </w:r>
      <w:r>
        <w:rPr>
          <w:rFonts w:ascii="Times New Roman" w:hAnsi="Times New Roman" w:cs="Times New Roman"/>
        </w:rPr>
        <w:t xml:space="preserve">.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se zavazuje, že při těchto činnostech bude dbát, aby co nejméně narušoval</w:t>
      </w:r>
      <w:r w:rsidR="006D5B7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běžný provoz </w:t>
      </w:r>
      <w:r w:rsidR="003F2A28">
        <w:rPr>
          <w:rFonts w:ascii="Times New Roman" w:hAnsi="Times New Roman" w:cs="Times New Roman"/>
        </w:rPr>
        <w:t>Nemovitostí</w:t>
      </w:r>
      <w:r>
        <w:rPr>
          <w:rFonts w:ascii="Times New Roman" w:hAnsi="Times New Roman" w:cs="Times New Roman"/>
        </w:rPr>
        <w:t xml:space="preserve">; </w:t>
      </w:r>
    </w:p>
    <w:p w14:paraId="31997A4F" w14:textId="7F0F3C16" w:rsidR="006D5B74" w:rsidRDefault="00AE2D99" w:rsidP="00DD467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6.14.3 ve výjimečných případech i mimo výše stanovenou dobu bez doprovodu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nebo </w:t>
      </w:r>
      <w:r w:rsidR="003F2A28">
        <w:rPr>
          <w:rFonts w:ascii="Times New Roman" w:hAnsi="Times New Roman" w:cs="Times New Roman"/>
        </w:rPr>
        <w:t xml:space="preserve">jím </w:t>
      </w:r>
      <w:r>
        <w:rPr>
          <w:rFonts w:ascii="Times New Roman" w:hAnsi="Times New Roman" w:cs="Times New Roman"/>
        </w:rPr>
        <w:t xml:space="preserve">pověřené osoby, jestliže to vyžaduje náhle vzniklý havarijní stav. V souvislosti s výše uvedeným bere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na vědomí, že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bude mít v </w:t>
      </w:r>
      <w:r w:rsidR="00D95225">
        <w:rPr>
          <w:rFonts w:ascii="Times New Roman" w:hAnsi="Times New Roman" w:cs="Times New Roman"/>
        </w:rPr>
        <w:t xml:space="preserve">držení </w:t>
      </w:r>
      <w:r>
        <w:rPr>
          <w:rFonts w:ascii="Times New Roman" w:hAnsi="Times New Roman" w:cs="Times New Roman"/>
        </w:rPr>
        <w:t xml:space="preserve">náhradní klíče k Nemovitostem. Pokud dojde k výměně zámku ve vstupních dveřích do Nemovitosti, je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povinen poskytnout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jedno </w:t>
      </w:r>
      <w:r w:rsidR="006D5B74">
        <w:rPr>
          <w:rFonts w:ascii="Times New Roman" w:hAnsi="Times New Roman" w:cs="Times New Roman"/>
        </w:rPr>
        <w:t>pare</w:t>
      </w:r>
      <w:r>
        <w:rPr>
          <w:rFonts w:ascii="Times New Roman" w:hAnsi="Times New Roman" w:cs="Times New Roman"/>
        </w:rPr>
        <w:t xml:space="preserve"> </w:t>
      </w:r>
      <w:r w:rsidR="000E2EEA">
        <w:rPr>
          <w:rFonts w:ascii="Times New Roman" w:hAnsi="Times New Roman" w:cs="Times New Roman"/>
        </w:rPr>
        <w:t>klíčů</w:t>
      </w:r>
      <w:r>
        <w:rPr>
          <w:rFonts w:ascii="Times New Roman" w:hAnsi="Times New Roman" w:cs="Times New Roman"/>
        </w:rPr>
        <w:t xml:space="preserve">.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se zavazuje uschovat náhradní klíče na zabezpečeném místě, o kterém bude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informovat. Pokud se </w:t>
      </w:r>
      <w:r w:rsidR="00EC5FB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trany ne</w:t>
      </w:r>
      <w:r w:rsidR="006D5B7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ohodnou jinak, náhradní </w:t>
      </w:r>
      <w:r w:rsidR="000E2EEA">
        <w:rPr>
          <w:rFonts w:ascii="Times New Roman" w:hAnsi="Times New Roman" w:cs="Times New Roman"/>
        </w:rPr>
        <w:t>klíče</w:t>
      </w:r>
      <w:r>
        <w:rPr>
          <w:rFonts w:ascii="Times New Roman" w:hAnsi="Times New Roman" w:cs="Times New Roman"/>
        </w:rPr>
        <w:t xml:space="preserve"> od Nemovitost</w:t>
      </w:r>
      <w:r w:rsidR="006D5B74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budou v kontrolovaném režimu, tzn. že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bude vždy povinn</w:t>
      </w:r>
      <w:r w:rsidR="006D5B7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sdělit </w:t>
      </w:r>
      <w:r w:rsidR="00926873">
        <w:rPr>
          <w:rFonts w:ascii="Times New Roman" w:hAnsi="Times New Roman" w:cs="Times New Roman"/>
        </w:rPr>
        <w:t>PCT</w:t>
      </w:r>
      <w:r w:rsidR="006D5B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kdo</w:t>
      </w:r>
      <w:r w:rsidR="006D5B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kdy a z jakého důvodu náhradní </w:t>
      </w:r>
      <w:r w:rsidR="000E2EEA">
        <w:rPr>
          <w:rFonts w:ascii="Times New Roman" w:hAnsi="Times New Roman" w:cs="Times New Roman"/>
        </w:rPr>
        <w:t>klíče</w:t>
      </w:r>
      <w:r>
        <w:rPr>
          <w:rFonts w:ascii="Times New Roman" w:hAnsi="Times New Roman" w:cs="Times New Roman"/>
        </w:rPr>
        <w:t xml:space="preserve"> použil.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je oprávněn kontrolovat </w:t>
      </w:r>
      <w:proofErr w:type="spellStart"/>
      <w:r>
        <w:rPr>
          <w:rFonts w:ascii="Times New Roman" w:hAnsi="Times New Roman" w:cs="Times New Roman"/>
        </w:rPr>
        <w:t>zapečetěnost</w:t>
      </w:r>
      <w:proofErr w:type="spellEnd"/>
      <w:r>
        <w:rPr>
          <w:rFonts w:ascii="Times New Roman" w:hAnsi="Times New Roman" w:cs="Times New Roman"/>
        </w:rPr>
        <w:t xml:space="preserve"> náhradních klíčů;</w:t>
      </w:r>
      <w:r w:rsidR="00DD4672">
        <w:rPr>
          <w:rFonts w:ascii="Times New Roman" w:hAnsi="Times New Roman" w:cs="Times New Roman"/>
        </w:rPr>
        <w:t xml:space="preserve"> </w:t>
      </w:r>
    </w:p>
    <w:p w14:paraId="67F5F6EC" w14:textId="77777777" w:rsidR="000E2EEA" w:rsidRDefault="006D5B74" w:rsidP="00DD467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6.14.4 </w:t>
      </w:r>
      <w:r w:rsidR="00AE2D99">
        <w:rPr>
          <w:rFonts w:ascii="Times New Roman" w:hAnsi="Times New Roman" w:cs="Times New Roman"/>
        </w:rPr>
        <w:t xml:space="preserve">a dále je povinen umožnit vstup </w:t>
      </w:r>
      <w:r w:rsidR="00926873">
        <w:rPr>
          <w:rFonts w:ascii="Times New Roman" w:hAnsi="Times New Roman" w:cs="Times New Roman"/>
        </w:rPr>
        <w:t>HMP</w:t>
      </w:r>
      <w:r w:rsidR="00AE2D99">
        <w:rPr>
          <w:rFonts w:ascii="Times New Roman" w:hAnsi="Times New Roman" w:cs="Times New Roman"/>
        </w:rPr>
        <w:t xml:space="preserve"> zmocněným určitým osobám či zaměstnancům (popř. předat takto určeným osobám </w:t>
      </w:r>
      <w:r w:rsidR="000E2EEA">
        <w:rPr>
          <w:rFonts w:ascii="Times New Roman" w:hAnsi="Times New Roman" w:cs="Times New Roman"/>
        </w:rPr>
        <w:t>klíče</w:t>
      </w:r>
      <w:r w:rsidR="00AE2D99">
        <w:rPr>
          <w:rFonts w:ascii="Times New Roman" w:hAnsi="Times New Roman" w:cs="Times New Roman"/>
        </w:rPr>
        <w:t xml:space="preserve"> od Nemovitost</w:t>
      </w:r>
      <w:r w:rsidR="00DD4672">
        <w:rPr>
          <w:rFonts w:ascii="Times New Roman" w:hAnsi="Times New Roman" w:cs="Times New Roman"/>
        </w:rPr>
        <w:t>í</w:t>
      </w:r>
      <w:r w:rsidR="00AE2D99">
        <w:rPr>
          <w:rFonts w:ascii="Times New Roman" w:hAnsi="Times New Roman" w:cs="Times New Roman"/>
        </w:rPr>
        <w:t>) v případě, kdy je to předvídáno touto Smlouvou.</w:t>
      </w:r>
    </w:p>
    <w:p w14:paraId="620EADD9" w14:textId="2039B71F" w:rsidR="000E2EEA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6.15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je oprávněn</w:t>
      </w:r>
      <w:r w:rsidR="00AF3F7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provádět opravy a rekonstrukce Nemovitostí, přičemž </w:t>
      </w:r>
      <w:r w:rsidR="00926873"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</w:rPr>
        <w:t xml:space="preserve"> vyvine veškeré možné úsilí k minimalizaci omezení užívání Nemovitostí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.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je povinen strpět případné přiměřené imise (hluk</w:t>
      </w:r>
      <w:r w:rsidR="006D5B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vibrace, zápach apod.), které se v průběhu těchto činnosti mohou vyskytnout. </w:t>
      </w:r>
      <w:r w:rsidR="00926873">
        <w:rPr>
          <w:rFonts w:ascii="Times New Roman" w:hAnsi="Times New Roman" w:cs="Times New Roman"/>
        </w:rPr>
        <w:lastRenderedPageBreak/>
        <w:t>HMP</w:t>
      </w:r>
      <w:r>
        <w:rPr>
          <w:rFonts w:ascii="Times New Roman" w:hAnsi="Times New Roman" w:cs="Times New Roman"/>
        </w:rPr>
        <w:t xml:space="preserve"> je </w:t>
      </w:r>
      <w:r w:rsidR="00AF3F7A">
        <w:rPr>
          <w:rFonts w:ascii="Times New Roman" w:hAnsi="Times New Roman" w:cs="Times New Roman"/>
        </w:rPr>
        <w:t>povinno p</w:t>
      </w:r>
      <w:r>
        <w:rPr>
          <w:rFonts w:ascii="Times New Roman" w:hAnsi="Times New Roman" w:cs="Times New Roman"/>
        </w:rPr>
        <w:t xml:space="preserve">ísemně informovat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o plánovaných opravách či rekonstrukcích dle tohoto odstavce s dostatečným </w:t>
      </w:r>
      <w:r w:rsidR="006D5B74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asovým předstihem, nejméně však tři (3) měsíce přede</w:t>
      </w:r>
      <w:r w:rsidR="00DD4672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 xml:space="preserve"> </w:t>
      </w:r>
    </w:p>
    <w:p w14:paraId="6830502C" w14:textId="77777777" w:rsidR="000E2EEA" w:rsidRDefault="00AE2D99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6.16 Bez předchozího písemného souhlasu druhé Strany není žádná Strana </w:t>
      </w:r>
      <w:r w:rsidR="000E2EEA">
        <w:rPr>
          <w:rFonts w:ascii="Times New Roman" w:hAnsi="Times New Roman" w:cs="Times New Roman"/>
        </w:rPr>
        <w:t>oprávněna</w:t>
      </w:r>
      <w:r>
        <w:rPr>
          <w:rFonts w:ascii="Times New Roman" w:hAnsi="Times New Roman" w:cs="Times New Roman"/>
        </w:rPr>
        <w:t xml:space="preserve"> postoupit, ať již přímo či nepřímo, práva a /nebo závazky vyplývající z této Smlouvy</w:t>
      </w:r>
      <w:r w:rsidR="00DD4672">
        <w:rPr>
          <w:rFonts w:ascii="Times New Roman" w:hAnsi="Times New Roman" w:cs="Times New Roman"/>
        </w:rPr>
        <w:t xml:space="preserve"> a/nebo postoupit celou Smlouvu</w:t>
      </w:r>
      <w:r>
        <w:rPr>
          <w:rFonts w:ascii="Times New Roman" w:hAnsi="Times New Roman" w:cs="Times New Roman"/>
        </w:rPr>
        <w:t xml:space="preserve">; takový souhlas však nebude bezdůvodně odepřen v situaci, kdy má být postoupeno osobě, která je osobou propojenou s postupující Stranou a která je ve finanční situaci, která naznačuje, že bude schopna splnit závazky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dle této Smlouvy. </w:t>
      </w:r>
    </w:p>
    <w:p w14:paraId="208088DE" w14:textId="2ECB5FC1" w:rsidR="000E2EEA" w:rsidRPr="000E2EEA" w:rsidRDefault="00AE2D99" w:rsidP="00AE2D99">
      <w:pPr>
        <w:jc w:val="both"/>
        <w:rPr>
          <w:rFonts w:ascii="Times New Roman" w:hAnsi="Times New Roman" w:cs="Times New Roman"/>
        </w:rPr>
      </w:pPr>
      <w:r w:rsidRPr="000E2EEA">
        <w:rPr>
          <w:rFonts w:ascii="Times New Roman" w:hAnsi="Times New Roman" w:cs="Times New Roman"/>
        </w:rPr>
        <w:t xml:space="preserve">6.17 </w:t>
      </w:r>
      <w:r w:rsidR="000E2EEA" w:rsidRPr="000E2EEA">
        <w:rPr>
          <w:rFonts w:ascii="Times New Roman" w:hAnsi="Times New Roman" w:cs="Times New Roman"/>
        </w:rPr>
        <w:t>Nejpozději</w:t>
      </w:r>
      <w:r w:rsidRPr="000E2EEA">
        <w:rPr>
          <w:rFonts w:ascii="Times New Roman" w:hAnsi="Times New Roman" w:cs="Times New Roman"/>
        </w:rPr>
        <w:t xml:space="preserve"> ke </w:t>
      </w:r>
      <w:r w:rsidR="00AF3F7A" w:rsidRPr="000E2EEA">
        <w:rPr>
          <w:rFonts w:ascii="Times New Roman" w:hAnsi="Times New Roman" w:cs="Times New Roman"/>
        </w:rPr>
        <w:t>dn</w:t>
      </w:r>
      <w:r w:rsidR="00AF3F7A">
        <w:rPr>
          <w:rFonts w:ascii="Times New Roman" w:hAnsi="Times New Roman" w:cs="Times New Roman"/>
        </w:rPr>
        <w:t>i</w:t>
      </w:r>
      <w:r w:rsidR="00AF3F7A" w:rsidRPr="000E2EEA">
        <w:rPr>
          <w:rFonts w:ascii="Times New Roman" w:hAnsi="Times New Roman" w:cs="Times New Roman"/>
        </w:rPr>
        <w:t xml:space="preserve"> </w:t>
      </w:r>
      <w:r w:rsidRPr="000E2EEA">
        <w:rPr>
          <w:rFonts w:ascii="Times New Roman" w:hAnsi="Times New Roman" w:cs="Times New Roman"/>
        </w:rPr>
        <w:t>ukončení</w:t>
      </w:r>
      <w:r w:rsidR="006D5B74">
        <w:rPr>
          <w:rFonts w:ascii="Times New Roman" w:hAnsi="Times New Roman" w:cs="Times New Roman"/>
        </w:rPr>
        <w:t xml:space="preserve"> </w:t>
      </w:r>
      <w:r w:rsidR="0037150A">
        <w:rPr>
          <w:rFonts w:ascii="Times New Roman" w:hAnsi="Times New Roman" w:cs="Times New Roman"/>
        </w:rPr>
        <w:t>a/n</w:t>
      </w:r>
      <w:r w:rsidR="006D5B74">
        <w:rPr>
          <w:rFonts w:ascii="Times New Roman" w:hAnsi="Times New Roman" w:cs="Times New Roman"/>
        </w:rPr>
        <w:t xml:space="preserve">ebo </w:t>
      </w:r>
      <w:r w:rsidRPr="000E2EEA">
        <w:rPr>
          <w:rFonts w:ascii="Times New Roman" w:hAnsi="Times New Roman" w:cs="Times New Roman"/>
        </w:rPr>
        <w:t xml:space="preserve">zániku této Smlouvy je </w:t>
      </w:r>
      <w:r w:rsidR="00926873">
        <w:rPr>
          <w:rFonts w:ascii="Times New Roman" w:hAnsi="Times New Roman" w:cs="Times New Roman"/>
        </w:rPr>
        <w:t>PCT</w:t>
      </w:r>
      <w:r w:rsidRPr="000E2EEA">
        <w:rPr>
          <w:rFonts w:ascii="Times New Roman" w:hAnsi="Times New Roman" w:cs="Times New Roman"/>
        </w:rPr>
        <w:t xml:space="preserve"> povinen na vlastní náklady navrátit </w:t>
      </w:r>
      <w:r w:rsidR="00DD4672">
        <w:rPr>
          <w:rFonts w:ascii="Times New Roman" w:hAnsi="Times New Roman" w:cs="Times New Roman"/>
        </w:rPr>
        <w:t>HMP</w:t>
      </w:r>
      <w:r w:rsidR="00DD4672" w:rsidRPr="000E2EEA">
        <w:rPr>
          <w:rFonts w:ascii="Times New Roman" w:hAnsi="Times New Roman" w:cs="Times New Roman"/>
        </w:rPr>
        <w:t xml:space="preserve"> </w:t>
      </w:r>
      <w:r w:rsidRPr="000E2EEA">
        <w:rPr>
          <w:rFonts w:ascii="Times New Roman" w:hAnsi="Times New Roman" w:cs="Times New Roman"/>
        </w:rPr>
        <w:t>Nemovitosti vyklizené</w:t>
      </w:r>
      <w:r w:rsidR="00DD4672">
        <w:rPr>
          <w:rFonts w:ascii="Times New Roman" w:hAnsi="Times New Roman" w:cs="Times New Roman"/>
        </w:rPr>
        <w:t xml:space="preserve">, </w:t>
      </w:r>
      <w:r w:rsidRPr="000E2EEA">
        <w:rPr>
          <w:rFonts w:ascii="Times New Roman" w:hAnsi="Times New Roman" w:cs="Times New Roman"/>
        </w:rPr>
        <w:t xml:space="preserve">a to ve stavu, ve kterém se nacházely ke Dni </w:t>
      </w:r>
      <w:r w:rsidR="00D95225" w:rsidRPr="000E2EEA">
        <w:rPr>
          <w:rFonts w:ascii="Times New Roman" w:hAnsi="Times New Roman" w:cs="Times New Roman"/>
        </w:rPr>
        <w:t>předán</w:t>
      </w:r>
      <w:r w:rsidR="00D95225">
        <w:rPr>
          <w:rFonts w:ascii="Times New Roman" w:hAnsi="Times New Roman" w:cs="Times New Roman"/>
        </w:rPr>
        <w:t>í</w:t>
      </w:r>
      <w:r w:rsidR="00D95225" w:rsidRPr="000E2EEA">
        <w:rPr>
          <w:rFonts w:ascii="Times New Roman" w:hAnsi="Times New Roman" w:cs="Times New Roman"/>
        </w:rPr>
        <w:t xml:space="preserve"> </w:t>
      </w:r>
      <w:r w:rsidRPr="000E2EEA">
        <w:rPr>
          <w:rFonts w:ascii="Times New Roman" w:hAnsi="Times New Roman" w:cs="Times New Roman"/>
        </w:rPr>
        <w:t>s přihlédnutím k</w:t>
      </w:r>
      <w:r w:rsidR="00DD4672">
        <w:rPr>
          <w:rFonts w:ascii="Times New Roman" w:hAnsi="Times New Roman" w:cs="Times New Roman"/>
        </w:rPr>
        <w:t> </w:t>
      </w:r>
      <w:r w:rsidRPr="000E2EEA">
        <w:rPr>
          <w:rFonts w:ascii="Times New Roman" w:hAnsi="Times New Roman" w:cs="Times New Roman"/>
        </w:rPr>
        <w:t>běžnému</w:t>
      </w:r>
      <w:r w:rsidR="00DD4672">
        <w:rPr>
          <w:rFonts w:ascii="Times New Roman" w:hAnsi="Times New Roman" w:cs="Times New Roman"/>
        </w:rPr>
        <w:t xml:space="preserve"> a obvyklému</w:t>
      </w:r>
      <w:r w:rsidRPr="000E2EEA">
        <w:rPr>
          <w:rFonts w:ascii="Times New Roman" w:hAnsi="Times New Roman" w:cs="Times New Roman"/>
        </w:rPr>
        <w:t xml:space="preserve"> opotřeben</w:t>
      </w:r>
      <w:r w:rsidR="0037150A">
        <w:rPr>
          <w:rFonts w:ascii="Times New Roman" w:hAnsi="Times New Roman" w:cs="Times New Roman"/>
        </w:rPr>
        <w:t>í</w:t>
      </w:r>
      <w:r w:rsidRPr="000E2EEA">
        <w:rPr>
          <w:rFonts w:ascii="Times New Roman" w:hAnsi="Times New Roman" w:cs="Times New Roman"/>
        </w:rPr>
        <w:t xml:space="preserve">. </w:t>
      </w:r>
      <w:r w:rsidR="00926873">
        <w:rPr>
          <w:rFonts w:ascii="Times New Roman" w:hAnsi="Times New Roman" w:cs="Times New Roman"/>
        </w:rPr>
        <w:t>PCT</w:t>
      </w:r>
      <w:r w:rsidRPr="000E2EEA">
        <w:rPr>
          <w:rFonts w:ascii="Times New Roman" w:hAnsi="Times New Roman" w:cs="Times New Roman"/>
        </w:rPr>
        <w:t xml:space="preserve"> v rámci plněni této povinnosti z Nemovitostí odstraní veškeré Úpravy před vrácením </w:t>
      </w:r>
      <w:r w:rsidR="0037150A">
        <w:rPr>
          <w:rFonts w:ascii="Times New Roman" w:hAnsi="Times New Roman" w:cs="Times New Roman"/>
        </w:rPr>
        <w:t>Nemovitostí</w:t>
      </w:r>
      <w:r w:rsidRPr="000E2EEA">
        <w:rPr>
          <w:rFonts w:ascii="Times New Roman" w:hAnsi="Times New Roman" w:cs="Times New Roman"/>
        </w:rPr>
        <w:t xml:space="preserve"> zpět </w:t>
      </w:r>
      <w:r w:rsidR="00926873">
        <w:rPr>
          <w:rFonts w:ascii="Times New Roman" w:hAnsi="Times New Roman" w:cs="Times New Roman"/>
        </w:rPr>
        <w:t>HMP</w:t>
      </w:r>
      <w:r w:rsidRPr="000E2EEA">
        <w:rPr>
          <w:rFonts w:ascii="Times New Roman" w:hAnsi="Times New Roman" w:cs="Times New Roman"/>
        </w:rPr>
        <w:t xml:space="preserve"> - tuto povinnost </w:t>
      </w:r>
      <w:r w:rsidR="00926873">
        <w:rPr>
          <w:rFonts w:ascii="Times New Roman" w:hAnsi="Times New Roman" w:cs="Times New Roman"/>
        </w:rPr>
        <w:t>PCT</w:t>
      </w:r>
      <w:r w:rsidRPr="000E2EEA">
        <w:rPr>
          <w:rFonts w:ascii="Times New Roman" w:hAnsi="Times New Roman" w:cs="Times New Roman"/>
        </w:rPr>
        <w:t xml:space="preserve"> nemá v případě </w:t>
      </w:r>
      <w:r w:rsidR="00D95225">
        <w:rPr>
          <w:rFonts w:ascii="Times New Roman" w:hAnsi="Times New Roman" w:cs="Times New Roman"/>
        </w:rPr>
        <w:t>Ú</w:t>
      </w:r>
      <w:r w:rsidR="00D95225" w:rsidRPr="000E2EEA">
        <w:rPr>
          <w:rFonts w:ascii="Times New Roman" w:hAnsi="Times New Roman" w:cs="Times New Roman"/>
        </w:rPr>
        <w:t>prav</w:t>
      </w:r>
      <w:r w:rsidRPr="000E2EEA">
        <w:rPr>
          <w:rFonts w:ascii="Times New Roman" w:hAnsi="Times New Roman" w:cs="Times New Roman"/>
        </w:rPr>
        <w:t xml:space="preserve">, které provedl s předchozím písemným souhlasem </w:t>
      </w:r>
      <w:r w:rsidR="00926873">
        <w:rPr>
          <w:rFonts w:ascii="Times New Roman" w:hAnsi="Times New Roman" w:cs="Times New Roman"/>
        </w:rPr>
        <w:t>HMP</w:t>
      </w:r>
      <w:r w:rsidRPr="000E2EEA">
        <w:rPr>
          <w:rFonts w:ascii="Times New Roman" w:hAnsi="Times New Roman" w:cs="Times New Roman"/>
        </w:rPr>
        <w:t xml:space="preserve"> (v takovémto případě se uplatn</w:t>
      </w:r>
      <w:r w:rsidR="0037150A">
        <w:rPr>
          <w:rFonts w:ascii="Times New Roman" w:hAnsi="Times New Roman" w:cs="Times New Roman"/>
        </w:rPr>
        <w:t>í</w:t>
      </w:r>
      <w:r w:rsidRPr="000E2EEA">
        <w:rPr>
          <w:rFonts w:ascii="Times New Roman" w:hAnsi="Times New Roman" w:cs="Times New Roman"/>
        </w:rPr>
        <w:t xml:space="preserve"> ustanoveni § 2220 odst. 1 věty druhé za středníkem Občanského zákoníku a Strany budou v dobré víře vést jednáni o výši náhrady za takové Úpravy). Pokud </w:t>
      </w:r>
      <w:r w:rsidR="00926873">
        <w:rPr>
          <w:rFonts w:ascii="Times New Roman" w:hAnsi="Times New Roman" w:cs="Times New Roman"/>
        </w:rPr>
        <w:t>PCT</w:t>
      </w:r>
      <w:r w:rsidRPr="000E2EEA">
        <w:rPr>
          <w:rFonts w:ascii="Times New Roman" w:hAnsi="Times New Roman" w:cs="Times New Roman"/>
        </w:rPr>
        <w:t xml:space="preserve"> neuvede Nemovitosti do stavu popsaném výše v tomto článku Smlouvy a tuto povinnost nesplní ani v dodatečné </w:t>
      </w:r>
      <w:r w:rsidR="000E2EEA">
        <w:rPr>
          <w:rFonts w:ascii="Times New Roman" w:hAnsi="Times New Roman" w:cs="Times New Roman"/>
        </w:rPr>
        <w:t>l</w:t>
      </w:r>
      <w:r w:rsidR="000E2EEA" w:rsidRPr="000E2EEA">
        <w:rPr>
          <w:rFonts w:ascii="Times New Roman" w:hAnsi="Times New Roman" w:cs="Times New Roman"/>
        </w:rPr>
        <w:t>hůtě</w:t>
      </w:r>
      <w:r w:rsidRPr="000E2EEA">
        <w:rPr>
          <w:rFonts w:ascii="Times New Roman" w:hAnsi="Times New Roman" w:cs="Times New Roman"/>
        </w:rPr>
        <w:t xml:space="preserve"> třiceti (30) dní ode dne doručení písemné výzvy </w:t>
      </w:r>
      <w:r w:rsidR="00926873">
        <w:rPr>
          <w:rFonts w:ascii="Times New Roman" w:hAnsi="Times New Roman" w:cs="Times New Roman"/>
        </w:rPr>
        <w:t>HMP</w:t>
      </w:r>
      <w:r w:rsidRPr="000E2EEA">
        <w:rPr>
          <w:rFonts w:ascii="Times New Roman" w:hAnsi="Times New Roman" w:cs="Times New Roman"/>
        </w:rPr>
        <w:t xml:space="preserve"> </w:t>
      </w:r>
      <w:r w:rsidR="00926873">
        <w:rPr>
          <w:rFonts w:ascii="Times New Roman" w:hAnsi="Times New Roman" w:cs="Times New Roman"/>
        </w:rPr>
        <w:t>PCT</w:t>
      </w:r>
      <w:r w:rsidRPr="000E2EEA">
        <w:rPr>
          <w:rFonts w:ascii="Times New Roman" w:hAnsi="Times New Roman" w:cs="Times New Roman"/>
        </w:rPr>
        <w:t xml:space="preserve"> ke </w:t>
      </w:r>
      <w:r w:rsidR="00D95225" w:rsidRPr="000E2EEA">
        <w:rPr>
          <w:rFonts w:ascii="Times New Roman" w:hAnsi="Times New Roman" w:cs="Times New Roman"/>
        </w:rPr>
        <w:t>splněn</w:t>
      </w:r>
      <w:r w:rsidR="00D95225">
        <w:rPr>
          <w:rFonts w:ascii="Times New Roman" w:hAnsi="Times New Roman" w:cs="Times New Roman"/>
        </w:rPr>
        <w:t>í</w:t>
      </w:r>
      <w:r w:rsidR="00D95225" w:rsidRPr="000E2EEA">
        <w:rPr>
          <w:rFonts w:ascii="Times New Roman" w:hAnsi="Times New Roman" w:cs="Times New Roman"/>
        </w:rPr>
        <w:t xml:space="preserve"> </w:t>
      </w:r>
      <w:r w:rsidRPr="000E2EEA">
        <w:rPr>
          <w:rFonts w:ascii="Times New Roman" w:hAnsi="Times New Roman" w:cs="Times New Roman"/>
        </w:rPr>
        <w:t xml:space="preserve">své povinnosti, bude </w:t>
      </w:r>
      <w:r w:rsidR="00926873">
        <w:rPr>
          <w:rFonts w:ascii="Times New Roman" w:hAnsi="Times New Roman" w:cs="Times New Roman"/>
        </w:rPr>
        <w:t>HMP</w:t>
      </w:r>
      <w:r w:rsidRPr="000E2EEA">
        <w:rPr>
          <w:rFonts w:ascii="Times New Roman" w:hAnsi="Times New Roman" w:cs="Times New Roman"/>
        </w:rPr>
        <w:t xml:space="preserve"> oprávněn</w:t>
      </w:r>
      <w:r w:rsidR="0037150A">
        <w:rPr>
          <w:rFonts w:ascii="Times New Roman" w:hAnsi="Times New Roman" w:cs="Times New Roman"/>
        </w:rPr>
        <w:t>o</w:t>
      </w:r>
      <w:r w:rsidRPr="000E2EEA">
        <w:rPr>
          <w:rFonts w:ascii="Times New Roman" w:hAnsi="Times New Roman" w:cs="Times New Roman"/>
        </w:rPr>
        <w:t xml:space="preserve"> vyklidit a uvést Nemovitosti do stavu, v jakém se nacházely ke Dni </w:t>
      </w:r>
      <w:r w:rsidR="00AF3F7A" w:rsidRPr="000E2EEA">
        <w:rPr>
          <w:rFonts w:ascii="Times New Roman" w:hAnsi="Times New Roman" w:cs="Times New Roman"/>
        </w:rPr>
        <w:t>předán</w:t>
      </w:r>
      <w:r w:rsidR="00AF3F7A">
        <w:rPr>
          <w:rFonts w:ascii="Times New Roman" w:hAnsi="Times New Roman" w:cs="Times New Roman"/>
        </w:rPr>
        <w:t>í</w:t>
      </w:r>
      <w:r w:rsidR="00AF3F7A" w:rsidRPr="000E2EEA">
        <w:rPr>
          <w:rFonts w:ascii="Times New Roman" w:hAnsi="Times New Roman" w:cs="Times New Roman"/>
        </w:rPr>
        <w:t xml:space="preserve"> </w:t>
      </w:r>
      <w:r w:rsidRPr="000E2EEA">
        <w:rPr>
          <w:rFonts w:ascii="Times New Roman" w:hAnsi="Times New Roman" w:cs="Times New Roman"/>
        </w:rPr>
        <w:t xml:space="preserve">(ledaže toto ustanoveni tohoto článku stanoví jinak), s přihlédnutím k běžnému </w:t>
      </w:r>
      <w:r w:rsidR="00AF3F7A" w:rsidRPr="000E2EEA">
        <w:rPr>
          <w:rFonts w:ascii="Times New Roman" w:hAnsi="Times New Roman" w:cs="Times New Roman"/>
        </w:rPr>
        <w:t>opotřeben</w:t>
      </w:r>
      <w:r w:rsidR="00AF3F7A">
        <w:rPr>
          <w:rFonts w:ascii="Times New Roman" w:hAnsi="Times New Roman" w:cs="Times New Roman"/>
        </w:rPr>
        <w:t>í</w:t>
      </w:r>
      <w:r w:rsidRPr="000E2EEA">
        <w:rPr>
          <w:rFonts w:ascii="Times New Roman" w:hAnsi="Times New Roman" w:cs="Times New Roman"/>
        </w:rPr>
        <w:t xml:space="preserve">, a zajistit veškeré </w:t>
      </w:r>
      <w:r w:rsidR="000E2EEA" w:rsidRPr="000E2EEA">
        <w:rPr>
          <w:rFonts w:ascii="Times New Roman" w:hAnsi="Times New Roman" w:cs="Times New Roman"/>
        </w:rPr>
        <w:t>další</w:t>
      </w:r>
      <w:r w:rsidRPr="000E2EEA">
        <w:rPr>
          <w:rFonts w:ascii="Times New Roman" w:hAnsi="Times New Roman" w:cs="Times New Roman"/>
        </w:rPr>
        <w:t xml:space="preserve"> práce nezbytné pro tyto účely, přičemž, veškeré náklady a výdaje s </w:t>
      </w:r>
      <w:r w:rsidR="0037150A">
        <w:rPr>
          <w:rFonts w:ascii="Times New Roman" w:hAnsi="Times New Roman" w:cs="Times New Roman"/>
        </w:rPr>
        <w:t>tím</w:t>
      </w:r>
      <w:r w:rsidRPr="000E2EEA">
        <w:rPr>
          <w:rFonts w:ascii="Times New Roman" w:hAnsi="Times New Roman" w:cs="Times New Roman"/>
        </w:rPr>
        <w:t xml:space="preserve"> spojené bude </w:t>
      </w:r>
      <w:r w:rsidR="00926873">
        <w:rPr>
          <w:rFonts w:ascii="Times New Roman" w:hAnsi="Times New Roman" w:cs="Times New Roman"/>
        </w:rPr>
        <w:t>HMP</w:t>
      </w:r>
      <w:r w:rsidRPr="000E2EEA">
        <w:rPr>
          <w:rFonts w:ascii="Times New Roman" w:hAnsi="Times New Roman" w:cs="Times New Roman"/>
        </w:rPr>
        <w:t xml:space="preserve"> oprávněn</w:t>
      </w:r>
      <w:r w:rsidR="0037150A">
        <w:rPr>
          <w:rFonts w:ascii="Times New Roman" w:hAnsi="Times New Roman" w:cs="Times New Roman"/>
        </w:rPr>
        <w:t>o</w:t>
      </w:r>
      <w:r w:rsidRPr="000E2EEA">
        <w:rPr>
          <w:rFonts w:ascii="Times New Roman" w:hAnsi="Times New Roman" w:cs="Times New Roman"/>
        </w:rPr>
        <w:t xml:space="preserve"> vymáhat na </w:t>
      </w:r>
      <w:r w:rsidR="00926873">
        <w:rPr>
          <w:rFonts w:ascii="Times New Roman" w:hAnsi="Times New Roman" w:cs="Times New Roman"/>
        </w:rPr>
        <w:t>PCT</w:t>
      </w:r>
      <w:r w:rsidRPr="000E2EEA">
        <w:rPr>
          <w:rFonts w:ascii="Times New Roman" w:hAnsi="Times New Roman" w:cs="Times New Roman"/>
        </w:rPr>
        <w:t xml:space="preserve">. O </w:t>
      </w:r>
      <w:r w:rsidR="00D95225" w:rsidRPr="000E2EEA">
        <w:rPr>
          <w:rFonts w:ascii="Times New Roman" w:hAnsi="Times New Roman" w:cs="Times New Roman"/>
        </w:rPr>
        <w:t>navrácen</w:t>
      </w:r>
      <w:r w:rsidR="00D95225">
        <w:rPr>
          <w:rFonts w:ascii="Times New Roman" w:hAnsi="Times New Roman" w:cs="Times New Roman"/>
        </w:rPr>
        <w:t>í</w:t>
      </w:r>
      <w:r w:rsidR="00D95225" w:rsidRPr="000E2EEA">
        <w:rPr>
          <w:rFonts w:ascii="Times New Roman" w:hAnsi="Times New Roman" w:cs="Times New Roman"/>
        </w:rPr>
        <w:t xml:space="preserve"> </w:t>
      </w:r>
      <w:r w:rsidR="0037150A">
        <w:rPr>
          <w:rFonts w:ascii="Times New Roman" w:hAnsi="Times New Roman" w:cs="Times New Roman"/>
        </w:rPr>
        <w:t>Nemovitostí</w:t>
      </w:r>
      <w:r w:rsidRPr="000E2EEA">
        <w:rPr>
          <w:rFonts w:ascii="Times New Roman" w:hAnsi="Times New Roman" w:cs="Times New Roman"/>
        </w:rPr>
        <w:t xml:space="preserve"> zpět </w:t>
      </w:r>
      <w:r w:rsidR="00926873">
        <w:rPr>
          <w:rFonts w:ascii="Times New Roman" w:hAnsi="Times New Roman" w:cs="Times New Roman"/>
        </w:rPr>
        <w:t>HMP</w:t>
      </w:r>
      <w:r w:rsidRPr="000E2EEA">
        <w:rPr>
          <w:rFonts w:ascii="Times New Roman" w:hAnsi="Times New Roman" w:cs="Times New Roman"/>
        </w:rPr>
        <w:t xml:space="preserve"> bude sepsán předávací protokol. </w:t>
      </w:r>
    </w:p>
    <w:p w14:paraId="7E0F812A" w14:textId="77777777" w:rsidR="000E2EEA" w:rsidRDefault="000E2EEA" w:rsidP="00AE2D9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 w:rsidR="00AE2D99">
        <w:rPr>
          <w:rFonts w:ascii="Times New Roman" w:hAnsi="Times New Roman" w:cs="Times New Roman"/>
          <w:b/>
          <w:bCs/>
        </w:rPr>
        <w:t xml:space="preserve">UKONČENÍ SMLOUVY </w:t>
      </w:r>
    </w:p>
    <w:p w14:paraId="33DB2444" w14:textId="77777777" w:rsidR="000E2EEA" w:rsidRPr="000E2EEA" w:rsidRDefault="000E2EEA" w:rsidP="00AE2D99">
      <w:pPr>
        <w:jc w:val="both"/>
        <w:rPr>
          <w:rFonts w:ascii="Times New Roman" w:hAnsi="Times New Roman" w:cs="Times New Roman"/>
        </w:rPr>
      </w:pPr>
      <w:r w:rsidRPr="000E2EEA">
        <w:rPr>
          <w:rFonts w:ascii="Times New Roman" w:hAnsi="Times New Roman" w:cs="Times New Roman"/>
        </w:rPr>
        <w:t xml:space="preserve">7.1 </w:t>
      </w:r>
      <w:r w:rsidR="00AE2D99" w:rsidRPr="000E2EEA">
        <w:rPr>
          <w:rFonts w:ascii="Times New Roman" w:hAnsi="Times New Roman" w:cs="Times New Roman"/>
        </w:rPr>
        <w:t xml:space="preserve">Tato Smlouva může být ukončena pouze: </w:t>
      </w:r>
    </w:p>
    <w:p w14:paraId="790B0FDA" w14:textId="77777777" w:rsidR="000E2EEA" w:rsidRDefault="00AE2D99" w:rsidP="00DD4672">
      <w:pPr>
        <w:ind w:firstLine="708"/>
        <w:jc w:val="both"/>
        <w:rPr>
          <w:rFonts w:ascii="Times New Roman" w:hAnsi="Times New Roman" w:cs="Times New Roman"/>
        </w:rPr>
      </w:pPr>
      <w:r w:rsidRPr="000E2EEA">
        <w:rPr>
          <w:rFonts w:ascii="Times New Roman" w:hAnsi="Times New Roman" w:cs="Times New Roman"/>
        </w:rPr>
        <w:t xml:space="preserve">7.1.1 písemnou dohodou Stran k datu uvedenému v takové dohodě; </w:t>
      </w:r>
    </w:p>
    <w:p w14:paraId="386C2584" w14:textId="77777777" w:rsidR="000E2EEA" w:rsidRDefault="00AE2D99" w:rsidP="00DD4672">
      <w:pPr>
        <w:ind w:left="708"/>
        <w:jc w:val="both"/>
        <w:rPr>
          <w:rFonts w:ascii="Times New Roman" w:hAnsi="Times New Roman" w:cs="Times New Roman"/>
        </w:rPr>
      </w:pPr>
      <w:r w:rsidRPr="000E2EEA">
        <w:rPr>
          <w:rFonts w:ascii="Times New Roman" w:hAnsi="Times New Roman" w:cs="Times New Roman"/>
        </w:rPr>
        <w:t xml:space="preserve">7.1.2 v případě písemné výpovědi </w:t>
      </w:r>
      <w:r w:rsidR="00926873">
        <w:rPr>
          <w:rFonts w:ascii="Times New Roman" w:hAnsi="Times New Roman" w:cs="Times New Roman"/>
        </w:rPr>
        <w:t>HMP</w:t>
      </w:r>
      <w:r w:rsidRPr="000E2EEA">
        <w:rPr>
          <w:rFonts w:ascii="Times New Roman" w:hAnsi="Times New Roman" w:cs="Times New Roman"/>
        </w:rPr>
        <w:t xml:space="preserve"> nebo </w:t>
      </w:r>
      <w:r w:rsidR="00926873">
        <w:rPr>
          <w:rFonts w:ascii="Times New Roman" w:hAnsi="Times New Roman" w:cs="Times New Roman"/>
        </w:rPr>
        <w:t>PCT</w:t>
      </w:r>
      <w:r w:rsidRPr="000E2EEA">
        <w:rPr>
          <w:rFonts w:ascii="Times New Roman" w:hAnsi="Times New Roman" w:cs="Times New Roman"/>
        </w:rPr>
        <w:t xml:space="preserve"> podle článku 7.2 uplynutím stanovené výpovědní doby; </w:t>
      </w:r>
    </w:p>
    <w:p w14:paraId="27E81498" w14:textId="4B252DFA" w:rsidR="000E2EEA" w:rsidRDefault="00AE2D99" w:rsidP="00C51BB2">
      <w:pPr>
        <w:ind w:left="708"/>
        <w:jc w:val="both"/>
        <w:rPr>
          <w:rFonts w:ascii="Times New Roman" w:hAnsi="Times New Roman" w:cs="Times New Roman"/>
        </w:rPr>
      </w:pPr>
      <w:r w:rsidRPr="000E2EEA">
        <w:rPr>
          <w:rFonts w:ascii="Times New Roman" w:hAnsi="Times New Roman" w:cs="Times New Roman"/>
        </w:rPr>
        <w:t xml:space="preserve">7.1.3 odstoupením od této Smlouvy ze strany </w:t>
      </w:r>
      <w:r w:rsidR="00926873">
        <w:rPr>
          <w:rFonts w:ascii="Times New Roman" w:hAnsi="Times New Roman" w:cs="Times New Roman"/>
        </w:rPr>
        <w:t>HMP</w:t>
      </w:r>
      <w:r w:rsidRPr="000E2EEA">
        <w:rPr>
          <w:rFonts w:ascii="Times New Roman" w:hAnsi="Times New Roman" w:cs="Times New Roman"/>
        </w:rPr>
        <w:t xml:space="preserve"> v případě stanoveném v článku 7.5 okamžikem doručení </w:t>
      </w:r>
      <w:r w:rsidR="00AF3F7A" w:rsidRPr="000E2EEA">
        <w:rPr>
          <w:rFonts w:ascii="Times New Roman" w:hAnsi="Times New Roman" w:cs="Times New Roman"/>
        </w:rPr>
        <w:t>oznámen</w:t>
      </w:r>
      <w:r w:rsidR="00AF3F7A">
        <w:rPr>
          <w:rFonts w:ascii="Times New Roman" w:hAnsi="Times New Roman" w:cs="Times New Roman"/>
        </w:rPr>
        <w:t>í</w:t>
      </w:r>
      <w:r w:rsidR="00AF3F7A" w:rsidRPr="000E2EEA">
        <w:rPr>
          <w:rFonts w:ascii="Times New Roman" w:hAnsi="Times New Roman" w:cs="Times New Roman"/>
        </w:rPr>
        <w:t xml:space="preserve"> </w:t>
      </w:r>
      <w:r w:rsidRPr="000E2EEA">
        <w:rPr>
          <w:rFonts w:ascii="Times New Roman" w:hAnsi="Times New Roman" w:cs="Times New Roman"/>
        </w:rPr>
        <w:t xml:space="preserve">o odstoupení </w:t>
      </w:r>
      <w:r w:rsidR="00926873">
        <w:rPr>
          <w:rFonts w:ascii="Times New Roman" w:hAnsi="Times New Roman" w:cs="Times New Roman"/>
        </w:rPr>
        <w:t>PCT</w:t>
      </w:r>
      <w:r w:rsidRPr="000E2EEA">
        <w:rPr>
          <w:rFonts w:ascii="Times New Roman" w:hAnsi="Times New Roman" w:cs="Times New Roman"/>
        </w:rPr>
        <w:t xml:space="preserve">; </w:t>
      </w:r>
    </w:p>
    <w:p w14:paraId="0D6AC451" w14:textId="7BFE0FCF" w:rsidR="00535A57" w:rsidRDefault="00AE2D99" w:rsidP="00AE2D99">
      <w:pPr>
        <w:jc w:val="both"/>
        <w:rPr>
          <w:rFonts w:ascii="Times New Roman" w:hAnsi="Times New Roman" w:cs="Times New Roman"/>
        </w:rPr>
      </w:pPr>
      <w:r w:rsidRPr="000E2EEA">
        <w:rPr>
          <w:rFonts w:ascii="Times New Roman" w:hAnsi="Times New Roman" w:cs="Times New Roman"/>
        </w:rPr>
        <w:t>přičemž s výjimkou případů výslovně stanovených v této Smlouvě nejsou Strany oprávněny tuto Smlouvu vypovědět či od ní ods</w:t>
      </w:r>
      <w:r w:rsidR="0037150A">
        <w:rPr>
          <w:rFonts w:ascii="Times New Roman" w:hAnsi="Times New Roman" w:cs="Times New Roman"/>
        </w:rPr>
        <w:t>t</w:t>
      </w:r>
      <w:r w:rsidRPr="000E2EEA">
        <w:rPr>
          <w:rFonts w:ascii="Times New Roman" w:hAnsi="Times New Roman" w:cs="Times New Roman"/>
        </w:rPr>
        <w:t>oupit a Strany tímto vylučuj</w:t>
      </w:r>
      <w:r w:rsidR="0037150A">
        <w:rPr>
          <w:rFonts w:ascii="Times New Roman" w:hAnsi="Times New Roman" w:cs="Times New Roman"/>
        </w:rPr>
        <w:t xml:space="preserve">í </w:t>
      </w:r>
      <w:r w:rsidRPr="000E2EEA">
        <w:rPr>
          <w:rFonts w:ascii="Times New Roman" w:hAnsi="Times New Roman" w:cs="Times New Roman"/>
        </w:rPr>
        <w:t xml:space="preserve">aplikaci </w:t>
      </w:r>
      <w:r w:rsidR="00AF3F7A" w:rsidRPr="000E2EEA">
        <w:rPr>
          <w:rFonts w:ascii="Times New Roman" w:hAnsi="Times New Roman" w:cs="Times New Roman"/>
        </w:rPr>
        <w:t>ustanoven</w:t>
      </w:r>
      <w:r w:rsidR="00AF3F7A">
        <w:rPr>
          <w:rFonts w:ascii="Times New Roman" w:hAnsi="Times New Roman" w:cs="Times New Roman"/>
        </w:rPr>
        <w:t>í</w:t>
      </w:r>
      <w:r w:rsidR="00AF3F7A" w:rsidRPr="000E2EEA">
        <w:rPr>
          <w:rFonts w:ascii="Times New Roman" w:hAnsi="Times New Roman" w:cs="Times New Roman"/>
        </w:rPr>
        <w:t xml:space="preserve"> </w:t>
      </w:r>
      <w:r w:rsidRPr="000E2EEA">
        <w:rPr>
          <w:rFonts w:ascii="Times New Roman" w:hAnsi="Times New Roman" w:cs="Times New Roman"/>
        </w:rPr>
        <w:t xml:space="preserve">Občanského zákoníku o výpovědi nebo </w:t>
      </w:r>
      <w:r w:rsidR="00AF3F7A" w:rsidRPr="000E2EEA">
        <w:rPr>
          <w:rFonts w:ascii="Times New Roman" w:hAnsi="Times New Roman" w:cs="Times New Roman"/>
        </w:rPr>
        <w:t>odstoupen</w:t>
      </w:r>
      <w:r w:rsidR="00AF3F7A">
        <w:rPr>
          <w:rFonts w:ascii="Times New Roman" w:hAnsi="Times New Roman" w:cs="Times New Roman"/>
        </w:rPr>
        <w:t>í</w:t>
      </w:r>
      <w:r w:rsidR="00AF3F7A" w:rsidRPr="000E2EEA">
        <w:rPr>
          <w:rFonts w:ascii="Times New Roman" w:hAnsi="Times New Roman" w:cs="Times New Roman"/>
        </w:rPr>
        <w:t xml:space="preserve"> </w:t>
      </w:r>
      <w:r w:rsidRPr="000E2EEA">
        <w:rPr>
          <w:rFonts w:ascii="Times New Roman" w:hAnsi="Times New Roman" w:cs="Times New Roman"/>
        </w:rPr>
        <w:t xml:space="preserve">od smluv. </w:t>
      </w:r>
    </w:p>
    <w:p w14:paraId="53FA1AA3" w14:textId="62B327DD" w:rsidR="00535A57" w:rsidRDefault="00535A57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 </w:t>
      </w:r>
      <w:r w:rsidR="00926873">
        <w:rPr>
          <w:rFonts w:ascii="Times New Roman" w:hAnsi="Times New Roman" w:cs="Times New Roman"/>
        </w:rPr>
        <w:t>HMP</w:t>
      </w:r>
      <w:r w:rsidR="00AE2D99" w:rsidRPr="000E2EEA">
        <w:rPr>
          <w:rFonts w:ascii="Times New Roman" w:hAnsi="Times New Roman" w:cs="Times New Roman"/>
        </w:rPr>
        <w:t xml:space="preserve"> a/nebo </w:t>
      </w:r>
      <w:r w:rsidR="00926873">
        <w:rPr>
          <w:rFonts w:ascii="Times New Roman" w:hAnsi="Times New Roman" w:cs="Times New Roman"/>
        </w:rPr>
        <w:t>PCT</w:t>
      </w:r>
      <w:r w:rsidR="00AE2D99" w:rsidRPr="000E2EEA">
        <w:rPr>
          <w:rFonts w:ascii="Times New Roman" w:hAnsi="Times New Roman" w:cs="Times New Roman"/>
        </w:rPr>
        <w:t xml:space="preserve"> </w:t>
      </w:r>
      <w:r w:rsidR="00AF3F7A" w:rsidRPr="000E2EEA">
        <w:rPr>
          <w:rFonts w:ascii="Times New Roman" w:hAnsi="Times New Roman" w:cs="Times New Roman"/>
        </w:rPr>
        <w:t>m</w:t>
      </w:r>
      <w:r w:rsidR="00AF3F7A">
        <w:rPr>
          <w:rFonts w:ascii="Times New Roman" w:hAnsi="Times New Roman" w:cs="Times New Roman"/>
        </w:rPr>
        <w:t>ůž</w:t>
      </w:r>
      <w:r w:rsidR="00AF3F7A" w:rsidRPr="000E2EEA">
        <w:rPr>
          <w:rFonts w:ascii="Times New Roman" w:hAnsi="Times New Roman" w:cs="Times New Roman"/>
        </w:rPr>
        <w:t xml:space="preserve">e </w:t>
      </w:r>
      <w:r w:rsidR="00AE2D99" w:rsidRPr="000E2EEA">
        <w:rPr>
          <w:rFonts w:ascii="Times New Roman" w:hAnsi="Times New Roman" w:cs="Times New Roman"/>
        </w:rPr>
        <w:t xml:space="preserve">tuto Smlouvu </w:t>
      </w:r>
      <w:r w:rsidR="00AF3F7A" w:rsidRPr="000E2EEA">
        <w:rPr>
          <w:rFonts w:ascii="Times New Roman" w:hAnsi="Times New Roman" w:cs="Times New Roman"/>
        </w:rPr>
        <w:t>vypovědě</w:t>
      </w:r>
      <w:r w:rsidR="00AF3F7A">
        <w:rPr>
          <w:rFonts w:ascii="Times New Roman" w:hAnsi="Times New Roman" w:cs="Times New Roman"/>
        </w:rPr>
        <w:t>t</w:t>
      </w:r>
      <w:r w:rsidR="00AF3F7A" w:rsidRPr="000E2EEA">
        <w:rPr>
          <w:rFonts w:ascii="Times New Roman" w:hAnsi="Times New Roman" w:cs="Times New Roman"/>
        </w:rPr>
        <w:t xml:space="preserve"> </w:t>
      </w:r>
      <w:r w:rsidR="00AE2D99" w:rsidRPr="000E2EEA">
        <w:rPr>
          <w:rFonts w:ascii="Times New Roman" w:hAnsi="Times New Roman" w:cs="Times New Roman"/>
        </w:rPr>
        <w:t xml:space="preserve">bez </w:t>
      </w:r>
      <w:r w:rsidR="00D95225" w:rsidRPr="000E2EEA">
        <w:rPr>
          <w:rFonts w:ascii="Times New Roman" w:hAnsi="Times New Roman" w:cs="Times New Roman"/>
        </w:rPr>
        <w:t>uveden</w:t>
      </w:r>
      <w:r w:rsidR="00D95225">
        <w:rPr>
          <w:rFonts w:ascii="Times New Roman" w:hAnsi="Times New Roman" w:cs="Times New Roman"/>
        </w:rPr>
        <w:t>í</w:t>
      </w:r>
      <w:r w:rsidR="00D95225" w:rsidRPr="000E2EEA">
        <w:rPr>
          <w:rFonts w:ascii="Times New Roman" w:hAnsi="Times New Roman" w:cs="Times New Roman"/>
        </w:rPr>
        <w:t xml:space="preserve"> </w:t>
      </w:r>
      <w:r w:rsidR="00AE2D99" w:rsidRPr="000E2EEA">
        <w:rPr>
          <w:rFonts w:ascii="Times New Roman" w:hAnsi="Times New Roman" w:cs="Times New Roman"/>
        </w:rPr>
        <w:t xml:space="preserve">důvodu s výpovědní dobou jednoho (1) roku. </w:t>
      </w:r>
      <w:r w:rsidR="008F3592">
        <w:rPr>
          <w:rFonts w:ascii="Times New Roman" w:hAnsi="Times New Roman" w:cs="Times New Roman"/>
        </w:rPr>
        <w:t xml:space="preserve">HMP může dále tuto Smlouvu vypovědět v případě prodlení PCT s úhradou </w:t>
      </w:r>
      <w:proofErr w:type="spellStart"/>
      <w:r w:rsidR="008F3592">
        <w:rPr>
          <w:rFonts w:ascii="Times New Roman" w:hAnsi="Times New Roman" w:cs="Times New Roman"/>
        </w:rPr>
        <w:t>pachtovného</w:t>
      </w:r>
      <w:proofErr w:type="spellEnd"/>
      <w:r w:rsidR="008F3592">
        <w:rPr>
          <w:rFonts w:ascii="Times New Roman" w:hAnsi="Times New Roman" w:cs="Times New Roman"/>
        </w:rPr>
        <w:t xml:space="preserve"> po dobu delší než 10 dní od jeho splatnosti s výpovědní dobou tří (3) měsíců.</w:t>
      </w:r>
    </w:p>
    <w:p w14:paraId="3CDCB66F" w14:textId="00E5EA91" w:rsidR="00535A57" w:rsidRDefault="00535A57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 </w:t>
      </w:r>
      <w:r w:rsidR="00AE2D99" w:rsidRPr="000E2EEA">
        <w:rPr>
          <w:rFonts w:ascii="Times New Roman" w:hAnsi="Times New Roman" w:cs="Times New Roman"/>
        </w:rPr>
        <w:t xml:space="preserve">Strany se dohodly, že </w:t>
      </w:r>
      <w:r w:rsidR="00926873">
        <w:rPr>
          <w:rFonts w:ascii="Times New Roman" w:hAnsi="Times New Roman" w:cs="Times New Roman"/>
        </w:rPr>
        <w:t>PCT</w:t>
      </w:r>
      <w:r w:rsidR="00AE2D99" w:rsidRPr="000E2EEA">
        <w:rPr>
          <w:rFonts w:ascii="Times New Roman" w:hAnsi="Times New Roman" w:cs="Times New Roman"/>
        </w:rPr>
        <w:t xml:space="preserve"> ani </w:t>
      </w:r>
      <w:r w:rsidR="00926873">
        <w:rPr>
          <w:rFonts w:ascii="Times New Roman" w:hAnsi="Times New Roman" w:cs="Times New Roman"/>
        </w:rPr>
        <w:t>HMP</w:t>
      </w:r>
      <w:r w:rsidR="00AE2D99" w:rsidRPr="000E2EEA">
        <w:rPr>
          <w:rFonts w:ascii="Times New Roman" w:hAnsi="Times New Roman" w:cs="Times New Roman"/>
        </w:rPr>
        <w:t xml:space="preserve"> nejsou oprávněni vypovědět nebo jinak ukončit tuto Smlouvu kromě důvodu, že se </w:t>
      </w:r>
      <w:r w:rsidR="00C51BB2" w:rsidRPr="000E2EEA">
        <w:rPr>
          <w:rFonts w:ascii="Times New Roman" w:hAnsi="Times New Roman" w:cs="Times New Roman"/>
        </w:rPr>
        <w:t>z</w:t>
      </w:r>
      <w:r w:rsidR="00C51BB2">
        <w:rPr>
          <w:rFonts w:ascii="Times New Roman" w:hAnsi="Times New Roman" w:cs="Times New Roman"/>
        </w:rPr>
        <w:t>m</w:t>
      </w:r>
      <w:r w:rsidR="00C51BB2" w:rsidRPr="000E2EEA">
        <w:rPr>
          <w:rFonts w:ascii="Times New Roman" w:hAnsi="Times New Roman" w:cs="Times New Roman"/>
        </w:rPr>
        <w:t>ění</w:t>
      </w:r>
      <w:r w:rsidR="00AE2D99" w:rsidRPr="000E2EEA">
        <w:rPr>
          <w:rFonts w:ascii="Times New Roman" w:hAnsi="Times New Roman" w:cs="Times New Roman"/>
        </w:rPr>
        <w:t xml:space="preserve"> </w:t>
      </w:r>
      <w:r w:rsidR="00AF3F7A" w:rsidRPr="000E2EEA">
        <w:rPr>
          <w:rFonts w:ascii="Times New Roman" w:hAnsi="Times New Roman" w:cs="Times New Roman"/>
        </w:rPr>
        <w:t>okolnost</w:t>
      </w:r>
      <w:r w:rsidR="00AF3F7A">
        <w:rPr>
          <w:rFonts w:ascii="Times New Roman" w:hAnsi="Times New Roman" w:cs="Times New Roman"/>
        </w:rPr>
        <w:t>i</w:t>
      </w:r>
      <w:r w:rsidR="00AE2D99" w:rsidRPr="000E2EEA">
        <w:rPr>
          <w:rFonts w:ascii="Times New Roman" w:hAnsi="Times New Roman" w:cs="Times New Roman"/>
        </w:rPr>
        <w:t>, z nichž Strany při uzavření této Smlouvy zřejmé</w:t>
      </w:r>
      <w:r w:rsidR="00AE2D99">
        <w:rPr>
          <w:rFonts w:ascii="Times New Roman" w:hAnsi="Times New Roman" w:cs="Times New Roman"/>
        </w:rPr>
        <w:t xml:space="preserve"> </w:t>
      </w:r>
      <w:r w:rsidR="00AE2D99" w:rsidRPr="000E2EEA">
        <w:rPr>
          <w:rFonts w:ascii="Times New Roman" w:hAnsi="Times New Roman" w:cs="Times New Roman"/>
        </w:rPr>
        <w:t>vycházely</w:t>
      </w:r>
      <w:r w:rsidR="00AE2D99">
        <w:rPr>
          <w:rFonts w:ascii="Times New Roman" w:hAnsi="Times New Roman" w:cs="Times New Roman"/>
          <w:b/>
          <w:bCs/>
        </w:rPr>
        <w:t xml:space="preserve"> </w:t>
      </w:r>
      <w:r w:rsidR="00AE2D99">
        <w:rPr>
          <w:rFonts w:ascii="Times New Roman" w:hAnsi="Times New Roman" w:cs="Times New Roman"/>
        </w:rPr>
        <w:t>do té míry</w:t>
      </w:r>
      <w:r w:rsidR="0037150A">
        <w:rPr>
          <w:rFonts w:ascii="Times New Roman" w:hAnsi="Times New Roman" w:cs="Times New Roman"/>
        </w:rPr>
        <w:t>,</w:t>
      </w:r>
      <w:r w:rsidR="00AE2D99">
        <w:rPr>
          <w:rFonts w:ascii="Times New Roman" w:hAnsi="Times New Roman" w:cs="Times New Roman"/>
        </w:rPr>
        <w:t xml:space="preserve"> že po Stranách nelze rozumně požadovat, aby v pachtu pokračovaly a kromě možností ukončeni této Smlouvy uvedené v odst. 7.2 a 7.5 této Smlouvy. </w:t>
      </w:r>
    </w:p>
    <w:p w14:paraId="7A4F8448" w14:textId="7B02A221" w:rsidR="00535A57" w:rsidRDefault="00535A57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 </w:t>
      </w:r>
      <w:r w:rsidR="00AE2D99">
        <w:rPr>
          <w:rFonts w:ascii="Times New Roman" w:hAnsi="Times New Roman" w:cs="Times New Roman"/>
        </w:rPr>
        <w:t>Strany tímto prohlašuj</w:t>
      </w:r>
      <w:r w:rsidR="0037150A">
        <w:rPr>
          <w:rFonts w:ascii="Times New Roman" w:hAnsi="Times New Roman" w:cs="Times New Roman"/>
        </w:rPr>
        <w:t>í</w:t>
      </w:r>
      <w:r w:rsidR="00AE2D99">
        <w:rPr>
          <w:rFonts w:ascii="Times New Roman" w:hAnsi="Times New Roman" w:cs="Times New Roman"/>
        </w:rPr>
        <w:t xml:space="preserve">, že podpisem této Smlouvy na sebe berou nebezpečí změny </w:t>
      </w:r>
      <w:r w:rsidR="00AF3F7A">
        <w:rPr>
          <w:rFonts w:ascii="Times New Roman" w:hAnsi="Times New Roman" w:cs="Times New Roman"/>
        </w:rPr>
        <w:t xml:space="preserve">okolností </w:t>
      </w:r>
      <w:r w:rsidR="00AE2D99">
        <w:rPr>
          <w:rFonts w:ascii="Times New Roman" w:hAnsi="Times New Roman" w:cs="Times New Roman"/>
        </w:rPr>
        <w:t xml:space="preserve">a žádná ze Stran tedy </w:t>
      </w:r>
      <w:r w:rsidR="00642192">
        <w:rPr>
          <w:rFonts w:ascii="Times New Roman" w:hAnsi="Times New Roman" w:cs="Times New Roman"/>
        </w:rPr>
        <w:t>není</w:t>
      </w:r>
      <w:r w:rsidR="00AE2D99">
        <w:rPr>
          <w:rFonts w:ascii="Times New Roman" w:hAnsi="Times New Roman" w:cs="Times New Roman"/>
        </w:rPr>
        <w:t xml:space="preserve"> oprávněna </w:t>
      </w:r>
      <w:r w:rsidR="00AF3F7A">
        <w:rPr>
          <w:rFonts w:ascii="Times New Roman" w:hAnsi="Times New Roman" w:cs="Times New Roman"/>
        </w:rPr>
        <w:t xml:space="preserve">domáhat </w:t>
      </w:r>
      <w:r w:rsidR="00AE2D99">
        <w:rPr>
          <w:rFonts w:ascii="Times New Roman" w:hAnsi="Times New Roman" w:cs="Times New Roman"/>
        </w:rPr>
        <w:t>se po druhé Straně a/nebo soudn</w:t>
      </w:r>
      <w:r w:rsidR="0037150A">
        <w:rPr>
          <w:rFonts w:ascii="Times New Roman" w:hAnsi="Times New Roman" w:cs="Times New Roman"/>
        </w:rPr>
        <w:t>ě</w:t>
      </w:r>
      <w:r w:rsidR="00AE2D99">
        <w:rPr>
          <w:rFonts w:ascii="Times New Roman" w:hAnsi="Times New Roman" w:cs="Times New Roman"/>
        </w:rPr>
        <w:t xml:space="preserve"> </w:t>
      </w:r>
      <w:r w:rsidR="00AF3F7A">
        <w:rPr>
          <w:rFonts w:ascii="Times New Roman" w:hAnsi="Times New Roman" w:cs="Times New Roman"/>
        </w:rPr>
        <w:t xml:space="preserve">obnovit jednání </w:t>
      </w:r>
      <w:r w:rsidR="00AE2D99">
        <w:rPr>
          <w:rFonts w:ascii="Times New Roman" w:hAnsi="Times New Roman" w:cs="Times New Roman"/>
        </w:rPr>
        <w:t xml:space="preserve">o této Smlouvě z důvodu podstatné změny okolností zakládající hrubý nepoměr v právech a povinnostech Stran. </w:t>
      </w:r>
    </w:p>
    <w:p w14:paraId="5792B4B1" w14:textId="2F12C8BF" w:rsidR="00535A57" w:rsidRDefault="00535A57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 </w:t>
      </w:r>
      <w:r w:rsidR="00926873">
        <w:rPr>
          <w:rFonts w:ascii="Times New Roman" w:hAnsi="Times New Roman" w:cs="Times New Roman"/>
        </w:rPr>
        <w:t>HMP</w:t>
      </w:r>
      <w:r w:rsidR="00AE2D99" w:rsidRPr="00535A57">
        <w:rPr>
          <w:rFonts w:ascii="Times New Roman" w:hAnsi="Times New Roman" w:cs="Times New Roman"/>
        </w:rPr>
        <w:t xml:space="preserve"> je oprávněn</w:t>
      </w:r>
      <w:r w:rsidR="0037150A">
        <w:rPr>
          <w:rFonts w:ascii="Times New Roman" w:hAnsi="Times New Roman" w:cs="Times New Roman"/>
        </w:rPr>
        <w:t>o</w:t>
      </w:r>
      <w:r w:rsidR="00AE2D99" w:rsidRPr="00535A57">
        <w:rPr>
          <w:rFonts w:ascii="Times New Roman" w:hAnsi="Times New Roman" w:cs="Times New Roman"/>
        </w:rPr>
        <w:t xml:space="preserve"> od této Smlouvy odstoupit na základě písemného </w:t>
      </w:r>
      <w:r w:rsidR="00AF3F7A" w:rsidRPr="00535A57">
        <w:rPr>
          <w:rFonts w:ascii="Times New Roman" w:hAnsi="Times New Roman" w:cs="Times New Roman"/>
        </w:rPr>
        <w:t>oznámen</w:t>
      </w:r>
      <w:r w:rsidR="00AF3F7A">
        <w:rPr>
          <w:rFonts w:ascii="Times New Roman" w:hAnsi="Times New Roman" w:cs="Times New Roman"/>
        </w:rPr>
        <w:t>í</w:t>
      </w:r>
      <w:r w:rsidR="00AF3F7A" w:rsidRPr="00535A57">
        <w:rPr>
          <w:rFonts w:ascii="Times New Roman" w:hAnsi="Times New Roman" w:cs="Times New Roman"/>
        </w:rPr>
        <w:t xml:space="preserve"> </w:t>
      </w:r>
      <w:r w:rsidR="00AE2D99" w:rsidRPr="00535A57">
        <w:rPr>
          <w:rFonts w:ascii="Times New Roman" w:hAnsi="Times New Roman" w:cs="Times New Roman"/>
        </w:rPr>
        <w:t>o odstoupení s účinností ode dne</w:t>
      </w:r>
      <w:r>
        <w:rPr>
          <w:rFonts w:ascii="Times New Roman" w:hAnsi="Times New Roman" w:cs="Times New Roman"/>
        </w:rPr>
        <w:t>,</w:t>
      </w:r>
      <w:r w:rsidR="00AE2D99" w:rsidRPr="00535A57">
        <w:rPr>
          <w:rFonts w:ascii="Times New Roman" w:hAnsi="Times New Roman" w:cs="Times New Roman"/>
        </w:rPr>
        <w:t xml:space="preserve"> kdy bylo toto oznámení doručeno </w:t>
      </w:r>
      <w:r w:rsidR="00926873">
        <w:rPr>
          <w:rFonts w:ascii="Times New Roman" w:hAnsi="Times New Roman" w:cs="Times New Roman"/>
        </w:rPr>
        <w:t>PCT</w:t>
      </w:r>
      <w:r w:rsidR="00AE2D99" w:rsidRPr="00535A57">
        <w:rPr>
          <w:rFonts w:ascii="Times New Roman" w:hAnsi="Times New Roman" w:cs="Times New Roman"/>
        </w:rPr>
        <w:t xml:space="preserve">, jestliže: </w:t>
      </w:r>
    </w:p>
    <w:p w14:paraId="322AD1EE" w14:textId="7EAC0B7E" w:rsidR="00535A57" w:rsidRDefault="00535A57" w:rsidP="00C51BB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7.5.1 </w:t>
      </w:r>
      <w:r w:rsidR="00926873">
        <w:rPr>
          <w:rFonts w:ascii="Times New Roman" w:hAnsi="Times New Roman" w:cs="Times New Roman"/>
        </w:rPr>
        <w:t>PCT</w:t>
      </w:r>
      <w:r w:rsidR="00AE2D99" w:rsidRPr="00535A57">
        <w:rPr>
          <w:rFonts w:ascii="Times New Roman" w:hAnsi="Times New Roman" w:cs="Times New Roman"/>
        </w:rPr>
        <w:t xml:space="preserve"> hrubým způsobe</w:t>
      </w:r>
      <w:r>
        <w:rPr>
          <w:rFonts w:ascii="Times New Roman" w:hAnsi="Times New Roman" w:cs="Times New Roman"/>
        </w:rPr>
        <w:t>m</w:t>
      </w:r>
      <w:r w:rsidR="00AE2D99" w:rsidRPr="00535A57">
        <w:rPr>
          <w:rFonts w:ascii="Times New Roman" w:hAnsi="Times New Roman" w:cs="Times New Roman"/>
        </w:rPr>
        <w:t xml:space="preserve"> a opakovaně porušuje své povinnosti dle této Smlouvy a nenapraví </w:t>
      </w:r>
      <w:r>
        <w:rPr>
          <w:rFonts w:ascii="Times New Roman" w:hAnsi="Times New Roman" w:cs="Times New Roman"/>
        </w:rPr>
        <w:t>t</w:t>
      </w:r>
      <w:r w:rsidR="00AE2D99" w:rsidRPr="00535A57">
        <w:rPr>
          <w:rFonts w:ascii="Times New Roman" w:hAnsi="Times New Roman" w:cs="Times New Roman"/>
        </w:rPr>
        <w:t xml:space="preserve">oto </w:t>
      </w:r>
      <w:r w:rsidR="00AF3F7A" w:rsidRPr="00535A57">
        <w:rPr>
          <w:rFonts w:ascii="Times New Roman" w:hAnsi="Times New Roman" w:cs="Times New Roman"/>
        </w:rPr>
        <w:t>porušen</w:t>
      </w:r>
      <w:r w:rsidR="00AF3F7A">
        <w:rPr>
          <w:rFonts w:ascii="Times New Roman" w:hAnsi="Times New Roman" w:cs="Times New Roman"/>
        </w:rPr>
        <w:t>í</w:t>
      </w:r>
      <w:r w:rsidR="00AF3F7A" w:rsidRPr="00535A57">
        <w:rPr>
          <w:rFonts w:ascii="Times New Roman" w:hAnsi="Times New Roman" w:cs="Times New Roman"/>
        </w:rPr>
        <w:t xml:space="preserve"> </w:t>
      </w:r>
      <w:r w:rsidR="00AE2D99" w:rsidRPr="00535A57">
        <w:rPr>
          <w:rFonts w:ascii="Times New Roman" w:hAnsi="Times New Roman" w:cs="Times New Roman"/>
        </w:rPr>
        <w:t xml:space="preserve">ani v době jednoho (1) měsíce po </w:t>
      </w:r>
      <w:r w:rsidR="00D95225" w:rsidRPr="00535A57">
        <w:rPr>
          <w:rFonts w:ascii="Times New Roman" w:hAnsi="Times New Roman" w:cs="Times New Roman"/>
        </w:rPr>
        <w:t>doručen</w:t>
      </w:r>
      <w:r w:rsidR="00D95225">
        <w:rPr>
          <w:rFonts w:ascii="Times New Roman" w:hAnsi="Times New Roman" w:cs="Times New Roman"/>
        </w:rPr>
        <w:t>í</w:t>
      </w:r>
      <w:r w:rsidR="00D95225" w:rsidRPr="00535A57">
        <w:rPr>
          <w:rFonts w:ascii="Times New Roman" w:hAnsi="Times New Roman" w:cs="Times New Roman"/>
        </w:rPr>
        <w:t xml:space="preserve"> </w:t>
      </w:r>
      <w:r w:rsidR="00AE2D99" w:rsidRPr="00535A57">
        <w:rPr>
          <w:rFonts w:ascii="Times New Roman" w:hAnsi="Times New Roman" w:cs="Times New Roman"/>
        </w:rPr>
        <w:t xml:space="preserve">písemné výzvy </w:t>
      </w:r>
      <w:r w:rsidR="00926873">
        <w:rPr>
          <w:rFonts w:ascii="Times New Roman" w:hAnsi="Times New Roman" w:cs="Times New Roman"/>
        </w:rPr>
        <w:t>HMP</w:t>
      </w:r>
      <w:r w:rsidR="00AE2D99" w:rsidRPr="00535A57">
        <w:rPr>
          <w:rFonts w:ascii="Times New Roman" w:hAnsi="Times New Roman" w:cs="Times New Roman"/>
        </w:rPr>
        <w:t xml:space="preserve">; </w:t>
      </w:r>
    </w:p>
    <w:p w14:paraId="2FC452F5" w14:textId="2941E540" w:rsidR="00535A57" w:rsidRDefault="00535A57" w:rsidP="00C51BB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7.5.2 </w:t>
      </w:r>
      <w:r w:rsidR="00AE2D99" w:rsidRPr="00535A57">
        <w:rPr>
          <w:rFonts w:ascii="Times New Roman" w:hAnsi="Times New Roman" w:cs="Times New Roman"/>
        </w:rPr>
        <w:t xml:space="preserve">bude přijato </w:t>
      </w:r>
      <w:r w:rsidR="0037150A">
        <w:rPr>
          <w:rFonts w:ascii="Times New Roman" w:hAnsi="Times New Roman" w:cs="Times New Roman"/>
        </w:rPr>
        <w:t>usnesení</w:t>
      </w:r>
      <w:r w:rsidR="00AE2D99" w:rsidRPr="00535A57">
        <w:rPr>
          <w:rFonts w:ascii="Times New Roman" w:hAnsi="Times New Roman" w:cs="Times New Roman"/>
        </w:rPr>
        <w:t xml:space="preserve"> o likvidaci nebo </w:t>
      </w:r>
      <w:r w:rsidR="00AF3F7A" w:rsidRPr="00535A57">
        <w:rPr>
          <w:rFonts w:ascii="Times New Roman" w:hAnsi="Times New Roman" w:cs="Times New Roman"/>
        </w:rPr>
        <w:t>zrušen</w:t>
      </w:r>
      <w:r w:rsidR="00AF3F7A">
        <w:rPr>
          <w:rFonts w:ascii="Times New Roman" w:hAnsi="Times New Roman" w:cs="Times New Roman"/>
        </w:rPr>
        <w:t>í</w:t>
      </w:r>
      <w:r w:rsidR="00AF3F7A" w:rsidRPr="00535A57">
        <w:rPr>
          <w:rFonts w:ascii="Times New Roman" w:hAnsi="Times New Roman" w:cs="Times New Roman"/>
        </w:rPr>
        <w:t xml:space="preserve"> </w:t>
      </w:r>
      <w:r w:rsidR="00926873">
        <w:rPr>
          <w:rFonts w:ascii="Times New Roman" w:hAnsi="Times New Roman" w:cs="Times New Roman"/>
        </w:rPr>
        <w:t>PCT</w:t>
      </w:r>
      <w:r w:rsidR="00AE2D99" w:rsidRPr="00535A57">
        <w:rPr>
          <w:rFonts w:ascii="Times New Roman" w:hAnsi="Times New Roman" w:cs="Times New Roman"/>
        </w:rPr>
        <w:t xml:space="preserve">; nebo dle </w:t>
      </w:r>
      <w:r w:rsidR="0037150A">
        <w:rPr>
          <w:rFonts w:ascii="Times New Roman" w:hAnsi="Times New Roman" w:cs="Times New Roman"/>
        </w:rPr>
        <w:t>rozhodnutí</w:t>
      </w:r>
      <w:r w:rsidR="00AE2D99" w:rsidRPr="00535A57">
        <w:rPr>
          <w:rFonts w:ascii="Times New Roman" w:hAnsi="Times New Roman" w:cs="Times New Roman"/>
        </w:rPr>
        <w:t xml:space="preserve"> příslušného soudu </w:t>
      </w:r>
      <w:r w:rsidR="0037150A">
        <w:rPr>
          <w:rFonts w:ascii="Times New Roman" w:hAnsi="Times New Roman" w:cs="Times New Roman"/>
        </w:rPr>
        <w:t xml:space="preserve">bude zjištěn úpadek </w:t>
      </w:r>
      <w:r w:rsidR="00926873">
        <w:rPr>
          <w:rFonts w:ascii="Times New Roman" w:hAnsi="Times New Roman" w:cs="Times New Roman"/>
        </w:rPr>
        <w:t>PCT</w:t>
      </w:r>
      <w:r w:rsidR="00AE2D99" w:rsidRPr="00535A57">
        <w:rPr>
          <w:rFonts w:ascii="Times New Roman" w:hAnsi="Times New Roman" w:cs="Times New Roman"/>
        </w:rPr>
        <w:t xml:space="preserve"> ve smyslu zákona č. 182/2006 Sb</w:t>
      </w:r>
      <w:r>
        <w:rPr>
          <w:rFonts w:ascii="Times New Roman" w:hAnsi="Times New Roman" w:cs="Times New Roman"/>
        </w:rPr>
        <w:t>.,</w:t>
      </w:r>
      <w:r w:rsidR="00AE2D99" w:rsidRPr="00535A57">
        <w:rPr>
          <w:rFonts w:ascii="Times New Roman" w:hAnsi="Times New Roman" w:cs="Times New Roman"/>
        </w:rPr>
        <w:t xml:space="preserve"> </w:t>
      </w:r>
      <w:r w:rsidRPr="00535A57">
        <w:rPr>
          <w:rFonts w:ascii="Times New Roman" w:hAnsi="Times New Roman" w:cs="Times New Roman"/>
        </w:rPr>
        <w:t>insolvenční</w:t>
      </w:r>
      <w:r w:rsidR="00AE2D99" w:rsidRPr="00535A57">
        <w:rPr>
          <w:rFonts w:ascii="Times New Roman" w:hAnsi="Times New Roman" w:cs="Times New Roman"/>
        </w:rPr>
        <w:t xml:space="preserve"> zákon, ve znění pozdějších předpisů. </w:t>
      </w:r>
    </w:p>
    <w:p w14:paraId="19AF3D06" w14:textId="6004811E" w:rsidR="00535A57" w:rsidRDefault="00535A57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7.7 </w:t>
      </w:r>
      <w:r w:rsidR="00AE2D99" w:rsidRPr="00535A57">
        <w:rPr>
          <w:rFonts w:ascii="Times New Roman" w:hAnsi="Times New Roman" w:cs="Times New Roman"/>
        </w:rPr>
        <w:t xml:space="preserve">Ukončením Smlouvy z jakéhokoliv důvodu není žádná Strana zproštěna závazku zaplatit všechny částky, které se staly splatnými druhé Straně až do doby ukončení Smlouvy nebo </w:t>
      </w:r>
      <w:r w:rsidR="00AF3F7A" w:rsidRPr="00535A57">
        <w:rPr>
          <w:rFonts w:ascii="Times New Roman" w:hAnsi="Times New Roman" w:cs="Times New Roman"/>
        </w:rPr>
        <w:t>splněn</w:t>
      </w:r>
      <w:r w:rsidR="00AF3F7A">
        <w:rPr>
          <w:rFonts w:ascii="Times New Roman" w:hAnsi="Times New Roman" w:cs="Times New Roman"/>
        </w:rPr>
        <w:t>í</w:t>
      </w:r>
      <w:r w:rsidR="00AF3F7A" w:rsidRPr="00535A57">
        <w:rPr>
          <w:rFonts w:ascii="Times New Roman" w:hAnsi="Times New Roman" w:cs="Times New Roman"/>
        </w:rPr>
        <w:t xml:space="preserve"> </w:t>
      </w:r>
      <w:r w:rsidR="0037150A">
        <w:rPr>
          <w:rFonts w:ascii="Times New Roman" w:hAnsi="Times New Roman" w:cs="Times New Roman"/>
        </w:rPr>
        <w:t>t</w:t>
      </w:r>
      <w:r w:rsidR="00AE2D99" w:rsidRPr="00535A57">
        <w:rPr>
          <w:rFonts w:ascii="Times New Roman" w:hAnsi="Times New Roman" w:cs="Times New Roman"/>
        </w:rPr>
        <w:t xml:space="preserve">akových jiných závazků, jejichž </w:t>
      </w:r>
      <w:r w:rsidR="00D95225" w:rsidRPr="00535A57">
        <w:rPr>
          <w:rFonts w:ascii="Times New Roman" w:hAnsi="Times New Roman" w:cs="Times New Roman"/>
        </w:rPr>
        <w:t>plněn</w:t>
      </w:r>
      <w:r w:rsidR="00D95225">
        <w:rPr>
          <w:rFonts w:ascii="Times New Roman" w:hAnsi="Times New Roman" w:cs="Times New Roman"/>
        </w:rPr>
        <w:t>í</w:t>
      </w:r>
      <w:r w:rsidR="00D95225" w:rsidRPr="00535A57">
        <w:rPr>
          <w:rFonts w:ascii="Times New Roman" w:hAnsi="Times New Roman" w:cs="Times New Roman"/>
        </w:rPr>
        <w:t xml:space="preserve"> </w:t>
      </w:r>
      <w:r w:rsidR="00AE2D99" w:rsidRPr="00535A57">
        <w:rPr>
          <w:rFonts w:ascii="Times New Roman" w:hAnsi="Times New Roman" w:cs="Times New Roman"/>
        </w:rPr>
        <w:t xml:space="preserve">přetrvá dobu trvání této Smlouvy. </w:t>
      </w:r>
    </w:p>
    <w:p w14:paraId="72C4D59C" w14:textId="56B184D5" w:rsidR="00CD253F" w:rsidRPr="00535A57" w:rsidRDefault="00535A57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7.8 </w:t>
      </w:r>
      <w:r w:rsidR="00AE2D99" w:rsidRPr="00535A57">
        <w:rPr>
          <w:rFonts w:ascii="Times New Roman" w:hAnsi="Times New Roman" w:cs="Times New Roman"/>
        </w:rPr>
        <w:t xml:space="preserve">V případě výpovědi nebo </w:t>
      </w:r>
      <w:r w:rsidR="00AF3F7A" w:rsidRPr="00535A57">
        <w:rPr>
          <w:rFonts w:ascii="Times New Roman" w:hAnsi="Times New Roman" w:cs="Times New Roman"/>
        </w:rPr>
        <w:t>odstoupen</w:t>
      </w:r>
      <w:r w:rsidR="00AF3F7A">
        <w:rPr>
          <w:rFonts w:ascii="Times New Roman" w:hAnsi="Times New Roman" w:cs="Times New Roman"/>
        </w:rPr>
        <w:t>í</w:t>
      </w:r>
      <w:r w:rsidR="00AF3F7A" w:rsidRPr="00535A57">
        <w:rPr>
          <w:rFonts w:ascii="Times New Roman" w:hAnsi="Times New Roman" w:cs="Times New Roman"/>
        </w:rPr>
        <w:t xml:space="preserve"> </w:t>
      </w:r>
      <w:r w:rsidR="00AE2D99" w:rsidRPr="00535A57">
        <w:rPr>
          <w:rFonts w:ascii="Times New Roman" w:hAnsi="Times New Roman" w:cs="Times New Roman"/>
        </w:rPr>
        <w:t>od této Smlouvy nejsou Strany povinny si vracet vzájemné plněn</w:t>
      </w:r>
      <w:r w:rsidR="00AF3F7A">
        <w:rPr>
          <w:rFonts w:ascii="Times New Roman" w:hAnsi="Times New Roman" w:cs="Times New Roman"/>
        </w:rPr>
        <w:t>í</w:t>
      </w:r>
      <w:r w:rsidR="00AE2D99" w:rsidRPr="00535A57">
        <w:rPr>
          <w:rFonts w:ascii="Times New Roman" w:hAnsi="Times New Roman" w:cs="Times New Roman"/>
        </w:rPr>
        <w:t xml:space="preserve">, které si dle této Smlouvy do dne účinnosti </w:t>
      </w:r>
      <w:r w:rsidR="00AF3F7A" w:rsidRPr="00535A57">
        <w:rPr>
          <w:rFonts w:ascii="Times New Roman" w:hAnsi="Times New Roman" w:cs="Times New Roman"/>
        </w:rPr>
        <w:t>odstoupen</w:t>
      </w:r>
      <w:r w:rsidR="00AF3F7A">
        <w:rPr>
          <w:rFonts w:ascii="Times New Roman" w:hAnsi="Times New Roman" w:cs="Times New Roman"/>
        </w:rPr>
        <w:t>í</w:t>
      </w:r>
      <w:r w:rsidR="00AF3F7A" w:rsidRPr="00535A57">
        <w:rPr>
          <w:rFonts w:ascii="Times New Roman" w:hAnsi="Times New Roman" w:cs="Times New Roman"/>
        </w:rPr>
        <w:t xml:space="preserve"> </w:t>
      </w:r>
      <w:r w:rsidR="00AE2D99" w:rsidRPr="00535A57">
        <w:rPr>
          <w:rFonts w:ascii="Times New Roman" w:hAnsi="Times New Roman" w:cs="Times New Roman"/>
        </w:rPr>
        <w:t>od Smlouvy nebo výpovědi navzájem poskytly</w:t>
      </w:r>
      <w:r>
        <w:rPr>
          <w:rFonts w:ascii="Times New Roman" w:hAnsi="Times New Roman" w:cs="Times New Roman"/>
        </w:rPr>
        <w:t>.</w:t>
      </w:r>
      <w:r w:rsidR="00AE2D99" w:rsidRPr="00535A57">
        <w:rPr>
          <w:rFonts w:ascii="Times New Roman" w:hAnsi="Times New Roman" w:cs="Times New Roman"/>
        </w:rPr>
        <w:t xml:space="preserve"> </w:t>
      </w:r>
    </w:p>
    <w:p w14:paraId="0443B7FD" w14:textId="77777777" w:rsidR="00535A57" w:rsidRPr="00535A57" w:rsidRDefault="00535A57" w:rsidP="00AE2D99">
      <w:pPr>
        <w:jc w:val="both"/>
        <w:rPr>
          <w:rFonts w:ascii="Times New Roman" w:hAnsi="Times New Roman" w:cs="Times New Roman"/>
          <w:b/>
          <w:bCs/>
        </w:rPr>
      </w:pPr>
      <w:r w:rsidRPr="00535A57">
        <w:rPr>
          <w:rFonts w:ascii="Times New Roman" w:hAnsi="Times New Roman" w:cs="Times New Roman"/>
          <w:b/>
          <w:bCs/>
        </w:rPr>
        <w:t xml:space="preserve">8. </w:t>
      </w:r>
      <w:r w:rsidR="00AE2D99" w:rsidRPr="00535A57">
        <w:rPr>
          <w:rFonts w:ascii="Times New Roman" w:hAnsi="Times New Roman" w:cs="Times New Roman"/>
          <w:b/>
          <w:bCs/>
        </w:rPr>
        <w:t xml:space="preserve">ROZHODNÉ PRÁVO A ŘEŠENÍ SPORŮ </w:t>
      </w:r>
    </w:p>
    <w:p w14:paraId="34F61132" w14:textId="77777777" w:rsidR="00535A57" w:rsidRDefault="00535A57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 </w:t>
      </w:r>
      <w:r w:rsidR="00AE2D99" w:rsidRPr="00535A57">
        <w:rPr>
          <w:rFonts w:ascii="Times New Roman" w:hAnsi="Times New Roman" w:cs="Times New Roman"/>
        </w:rPr>
        <w:t xml:space="preserve">Tato Smlouva a veškeré dodatky k </w:t>
      </w:r>
      <w:r w:rsidR="0037150A">
        <w:rPr>
          <w:rFonts w:ascii="Times New Roman" w:hAnsi="Times New Roman" w:cs="Times New Roman"/>
        </w:rPr>
        <w:t>ní</w:t>
      </w:r>
      <w:r w:rsidR="00AE2D99" w:rsidRPr="00535A57">
        <w:rPr>
          <w:rFonts w:ascii="Times New Roman" w:hAnsi="Times New Roman" w:cs="Times New Roman"/>
        </w:rPr>
        <w:t xml:space="preserve"> se řídi </w:t>
      </w:r>
      <w:r w:rsidRPr="00535A57">
        <w:rPr>
          <w:rFonts w:ascii="Times New Roman" w:hAnsi="Times New Roman" w:cs="Times New Roman"/>
        </w:rPr>
        <w:t>právními</w:t>
      </w:r>
      <w:r w:rsidR="00AE2D99" w:rsidRPr="00535A57">
        <w:rPr>
          <w:rFonts w:ascii="Times New Roman" w:hAnsi="Times New Roman" w:cs="Times New Roman"/>
        </w:rPr>
        <w:t xml:space="preserve"> předpisy České republiky a budou vykládány v souladu s nimi. </w:t>
      </w:r>
    </w:p>
    <w:p w14:paraId="5EFE6C0D" w14:textId="066B61D4" w:rsidR="00535A57" w:rsidRDefault="00535A57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 </w:t>
      </w:r>
      <w:r w:rsidR="00AE2D99" w:rsidRPr="00535A57">
        <w:rPr>
          <w:rFonts w:ascii="Times New Roman" w:hAnsi="Times New Roman" w:cs="Times New Roman"/>
        </w:rPr>
        <w:t xml:space="preserve">Strany se tímto zavazují, že vynaloží veškeré úsilí k </w:t>
      </w:r>
      <w:r w:rsidR="00D95225" w:rsidRPr="00535A57">
        <w:rPr>
          <w:rFonts w:ascii="Times New Roman" w:hAnsi="Times New Roman" w:cs="Times New Roman"/>
        </w:rPr>
        <w:t>urovnán</w:t>
      </w:r>
      <w:r w:rsidR="00D95225">
        <w:rPr>
          <w:rFonts w:ascii="Times New Roman" w:hAnsi="Times New Roman" w:cs="Times New Roman"/>
        </w:rPr>
        <w:t>í</w:t>
      </w:r>
      <w:r w:rsidR="00D95225" w:rsidRPr="00535A57">
        <w:rPr>
          <w:rFonts w:ascii="Times New Roman" w:hAnsi="Times New Roman" w:cs="Times New Roman"/>
        </w:rPr>
        <w:t xml:space="preserve"> </w:t>
      </w:r>
      <w:r w:rsidR="00AE2D99" w:rsidRPr="00535A57">
        <w:rPr>
          <w:rFonts w:ascii="Times New Roman" w:hAnsi="Times New Roman" w:cs="Times New Roman"/>
        </w:rPr>
        <w:t>všech spor</w:t>
      </w:r>
      <w:r w:rsidR="0037150A">
        <w:rPr>
          <w:rFonts w:ascii="Times New Roman" w:hAnsi="Times New Roman" w:cs="Times New Roman"/>
        </w:rPr>
        <w:t>ů</w:t>
      </w:r>
      <w:r w:rsidR="00AE2D99" w:rsidRPr="00535A57">
        <w:rPr>
          <w:rFonts w:ascii="Times New Roman" w:hAnsi="Times New Roman" w:cs="Times New Roman"/>
        </w:rPr>
        <w:t xml:space="preserve"> vzniklých z této Smlouvy a/nebo v souvislosti s nimi smírnou cestou. Každá ze Stran je oprávněna zahájit smírná jednání písemným oznámením. </w:t>
      </w:r>
    </w:p>
    <w:p w14:paraId="61841419" w14:textId="77777777" w:rsidR="00CD253F" w:rsidRPr="00535A57" w:rsidRDefault="00535A57" w:rsidP="00AE2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8.3 </w:t>
      </w:r>
      <w:r w:rsidR="00AE2D99" w:rsidRPr="00535A57">
        <w:rPr>
          <w:rFonts w:ascii="Times New Roman" w:hAnsi="Times New Roman" w:cs="Times New Roman"/>
        </w:rPr>
        <w:t xml:space="preserve">Pokud by ve </w:t>
      </w:r>
      <w:r>
        <w:rPr>
          <w:rFonts w:ascii="Times New Roman" w:hAnsi="Times New Roman" w:cs="Times New Roman"/>
        </w:rPr>
        <w:t>l</w:t>
      </w:r>
      <w:r w:rsidRPr="00535A57">
        <w:rPr>
          <w:rFonts w:ascii="Times New Roman" w:hAnsi="Times New Roman" w:cs="Times New Roman"/>
        </w:rPr>
        <w:t>hůtě</w:t>
      </w:r>
      <w:r w:rsidR="00AE2D99" w:rsidRPr="00535A57">
        <w:rPr>
          <w:rFonts w:ascii="Times New Roman" w:hAnsi="Times New Roman" w:cs="Times New Roman"/>
        </w:rPr>
        <w:t xml:space="preserve"> dvou měsíců od takového oznámení nebylo dosaženo smíru, je kterákoli ze Stran oprávněna obrátit se na obecný soud.</w:t>
      </w:r>
    </w:p>
    <w:p w14:paraId="2303FA12" w14:textId="77777777" w:rsidR="00535A57" w:rsidRPr="00535A57" w:rsidRDefault="00535A57" w:rsidP="00AE2D99">
      <w:pPr>
        <w:jc w:val="both"/>
        <w:rPr>
          <w:rFonts w:ascii="Times New Roman" w:hAnsi="Times New Roman" w:cs="Times New Roman"/>
          <w:b/>
          <w:bCs/>
        </w:rPr>
      </w:pPr>
      <w:r w:rsidRPr="00535A57">
        <w:rPr>
          <w:rFonts w:ascii="Times New Roman" w:hAnsi="Times New Roman" w:cs="Times New Roman"/>
          <w:b/>
          <w:bCs/>
        </w:rPr>
        <w:t>9.</w:t>
      </w:r>
      <w:r w:rsidR="00AE2D99" w:rsidRPr="00535A57">
        <w:rPr>
          <w:rFonts w:ascii="Times New Roman" w:hAnsi="Times New Roman" w:cs="Times New Roman"/>
          <w:b/>
          <w:bCs/>
        </w:rPr>
        <w:t xml:space="preserve"> ZÁVĚREČNÁ USTANOVENÍ </w:t>
      </w:r>
    </w:p>
    <w:p w14:paraId="6A9D4919" w14:textId="6094AA1A" w:rsidR="00535A57" w:rsidRDefault="00AE2D99" w:rsidP="00AE2D99">
      <w:pPr>
        <w:jc w:val="both"/>
        <w:rPr>
          <w:rFonts w:ascii="Times New Roman" w:hAnsi="Times New Roman" w:cs="Times New Roman"/>
        </w:rPr>
      </w:pPr>
      <w:r w:rsidRPr="00535A57">
        <w:rPr>
          <w:rFonts w:ascii="Times New Roman" w:hAnsi="Times New Roman" w:cs="Times New Roman"/>
        </w:rPr>
        <w:t xml:space="preserve">9.1 </w:t>
      </w:r>
      <w:r w:rsidR="00535A57" w:rsidRPr="00535A57">
        <w:rPr>
          <w:rFonts w:ascii="Times New Roman" w:hAnsi="Times New Roman" w:cs="Times New Roman"/>
        </w:rPr>
        <w:t>Není-li</w:t>
      </w:r>
      <w:r w:rsidRPr="00535A57">
        <w:rPr>
          <w:rFonts w:ascii="Times New Roman" w:hAnsi="Times New Roman" w:cs="Times New Roman"/>
        </w:rPr>
        <w:t xml:space="preserve"> výslovně uvedeno jinak, nese každá ze Stran své </w:t>
      </w:r>
      <w:r w:rsidR="00D95225" w:rsidRPr="00535A57">
        <w:rPr>
          <w:rFonts w:ascii="Times New Roman" w:hAnsi="Times New Roman" w:cs="Times New Roman"/>
        </w:rPr>
        <w:t>vlastn</w:t>
      </w:r>
      <w:r w:rsidR="00D95225">
        <w:rPr>
          <w:rFonts w:ascii="Times New Roman" w:hAnsi="Times New Roman" w:cs="Times New Roman"/>
        </w:rPr>
        <w:t>í</w:t>
      </w:r>
      <w:r w:rsidR="00D95225" w:rsidRPr="00535A57">
        <w:rPr>
          <w:rFonts w:ascii="Times New Roman" w:hAnsi="Times New Roman" w:cs="Times New Roman"/>
        </w:rPr>
        <w:t xml:space="preserve"> </w:t>
      </w:r>
      <w:r w:rsidRPr="00535A57">
        <w:rPr>
          <w:rFonts w:ascii="Times New Roman" w:hAnsi="Times New Roman" w:cs="Times New Roman"/>
        </w:rPr>
        <w:t xml:space="preserve">náklady vzniklé v souvislosti nebo v důsledku plnění povinností plynoucích z této Smlouvy nebo s </w:t>
      </w:r>
      <w:r w:rsidR="00535A57" w:rsidRPr="00535A57">
        <w:rPr>
          <w:rFonts w:ascii="Times New Roman" w:hAnsi="Times New Roman" w:cs="Times New Roman"/>
        </w:rPr>
        <w:t>ní</w:t>
      </w:r>
      <w:r w:rsidRPr="00535A57">
        <w:rPr>
          <w:rFonts w:ascii="Times New Roman" w:hAnsi="Times New Roman" w:cs="Times New Roman"/>
        </w:rPr>
        <w:t xml:space="preserve"> souvisejících.</w:t>
      </w:r>
    </w:p>
    <w:p w14:paraId="2F0A25A4" w14:textId="77777777" w:rsidR="00535A57" w:rsidRDefault="00535A57" w:rsidP="00AE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 </w:t>
      </w:r>
      <w:r w:rsidR="00AE2D99" w:rsidRPr="00535A57">
        <w:rPr>
          <w:rFonts w:ascii="Times New Roman" w:hAnsi="Times New Roman" w:cs="Times New Roman"/>
        </w:rPr>
        <w:t xml:space="preserve">Tato Smlouva se řídí Občanským zákoníkem, přičemž obchodní zvyklosti nemají přednost před ustanoveními Občanského </w:t>
      </w:r>
      <w:r w:rsidRPr="00535A57">
        <w:rPr>
          <w:rFonts w:ascii="Times New Roman" w:hAnsi="Times New Roman" w:cs="Times New Roman"/>
        </w:rPr>
        <w:t>zákoníku,</w:t>
      </w:r>
      <w:r w:rsidR="00AE2D99" w:rsidRPr="00535A57">
        <w:rPr>
          <w:rFonts w:ascii="Times New Roman" w:hAnsi="Times New Roman" w:cs="Times New Roman"/>
        </w:rPr>
        <w:t xml:space="preserve"> a to ani před </w:t>
      </w:r>
      <w:r w:rsidRPr="00535A57">
        <w:rPr>
          <w:rFonts w:ascii="Times New Roman" w:hAnsi="Times New Roman" w:cs="Times New Roman"/>
        </w:rPr>
        <w:t>těmi</w:t>
      </w:r>
      <w:r w:rsidR="00AE2D99" w:rsidRPr="00535A57">
        <w:rPr>
          <w:rFonts w:ascii="Times New Roman" w:hAnsi="Times New Roman" w:cs="Times New Roman"/>
        </w:rPr>
        <w:t xml:space="preserve"> ustanoveními, které nemají donucující povahu. </w:t>
      </w:r>
    </w:p>
    <w:p w14:paraId="3352CB16" w14:textId="59C8336C" w:rsidR="00535A57" w:rsidRDefault="00AE2D99" w:rsidP="00535A57">
      <w:pPr>
        <w:jc w:val="both"/>
        <w:rPr>
          <w:rFonts w:ascii="Times New Roman" w:hAnsi="Times New Roman" w:cs="Times New Roman"/>
        </w:rPr>
      </w:pPr>
      <w:r w:rsidRPr="00535A57">
        <w:rPr>
          <w:rFonts w:ascii="Times New Roman" w:hAnsi="Times New Roman" w:cs="Times New Roman"/>
        </w:rPr>
        <w:t>9.3 V souladu s § 43 odst. zákona č. 131/2000 Sb.</w:t>
      </w:r>
      <w:r w:rsidR="00535A57">
        <w:rPr>
          <w:rFonts w:ascii="Times New Roman" w:hAnsi="Times New Roman" w:cs="Times New Roman"/>
        </w:rPr>
        <w:t>,</w:t>
      </w:r>
      <w:r w:rsidRPr="00535A57">
        <w:rPr>
          <w:rFonts w:ascii="Times New Roman" w:hAnsi="Times New Roman" w:cs="Times New Roman"/>
        </w:rPr>
        <w:t xml:space="preserve"> o hlavním městě Praze, ve </w:t>
      </w:r>
      <w:r w:rsidR="00D95225" w:rsidRPr="00535A57">
        <w:rPr>
          <w:rFonts w:ascii="Times New Roman" w:hAnsi="Times New Roman" w:cs="Times New Roman"/>
        </w:rPr>
        <w:t>zněn</w:t>
      </w:r>
      <w:r w:rsidR="00D95225">
        <w:rPr>
          <w:rFonts w:ascii="Times New Roman" w:hAnsi="Times New Roman" w:cs="Times New Roman"/>
        </w:rPr>
        <w:t>í</w:t>
      </w:r>
      <w:r w:rsidR="00D95225" w:rsidRPr="00535A57">
        <w:rPr>
          <w:rFonts w:ascii="Times New Roman" w:hAnsi="Times New Roman" w:cs="Times New Roman"/>
        </w:rPr>
        <w:t xml:space="preserve"> </w:t>
      </w:r>
      <w:r w:rsidRPr="00535A57">
        <w:rPr>
          <w:rFonts w:ascii="Times New Roman" w:hAnsi="Times New Roman" w:cs="Times New Roman"/>
        </w:rPr>
        <w:t>pozdějších předpisu.</w:t>
      </w:r>
      <w:r w:rsidR="00535A57">
        <w:rPr>
          <w:rFonts w:ascii="Times New Roman" w:hAnsi="Times New Roman" w:cs="Times New Roman"/>
        </w:rPr>
        <w:t xml:space="preserve"> </w:t>
      </w:r>
      <w:r w:rsidR="007B50A3">
        <w:rPr>
          <w:rFonts w:ascii="Times New Roman" w:hAnsi="Times New Roman" w:cs="Times New Roman"/>
        </w:rPr>
        <w:t>HMP</w:t>
      </w:r>
      <w:r w:rsidR="00535A57">
        <w:rPr>
          <w:rFonts w:ascii="Times New Roman" w:hAnsi="Times New Roman" w:cs="Times New Roman"/>
        </w:rPr>
        <w:t xml:space="preserve"> potvrzuje, že </w:t>
      </w:r>
      <w:r w:rsidR="00D95225">
        <w:rPr>
          <w:rFonts w:ascii="Times New Roman" w:hAnsi="Times New Roman" w:cs="Times New Roman"/>
        </w:rPr>
        <w:t xml:space="preserve">uzavření </w:t>
      </w:r>
      <w:r w:rsidR="00535A57">
        <w:rPr>
          <w:rFonts w:ascii="Times New Roman" w:hAnsi="Times New Roman" w:cs="Times New Roman"/>
        </w:rPr>
        <w:t xml:space="preserve">této </w:t>
      </w:r>
      <w:r w:rsidR="0037150A">
        <w:rPr>
          <w:rFonts w:ascii="Times New Roman" w:hAnsi="Times New Roman" w:cs="Times New Roman"/>
        </w:rPr>
        <w:t>S</w:t>
      </w:r>
      <w:r w:rsidR="00535A57">
        <w:rPr>
          <w:rFonts w:ascii="Times New Roman" w:hAnsi="Times New Roman" w:cs="Times New Roman"/>
        </w:rPr>
        <w:t xml:space="preserve">mlouvy </w:t>
      </w:r>
      <w:r w:rsidR="00535A57" w:rsidRPr="00535A57">
        <w:rPr>
          <w:rFonts w:ascii="Times New Roman" w:hAnsi="Times New Roman" w:cs="Times New Roman"/>
        </w:rPr>
        <w:t>schválila</w:t>
      </w:r>
      <w:r w:rsidR="00535A57">
        <w:rPr>
          <w:rFonts w:ascii="Times New Roman" w:hAnsi="Times New Roman" w:cs="Times New Roman"/>
          <w:b/>
          <w:bCs/>
        </w:rPr>
        <w:t xml:space="preserve"> </w:t>
      </w:r>
      <w:r w:rsidR="00535A57">
        <w:rPr>
          <w:rFonts w:ascii="Times New Roman" w:hAnsi="Times New Roman" w:cs="Times New Roman"/>
        </w:rPr>
        <w:t xml:space="preserve">Rada hlavního města Prahy usnesením číslo </w:t>
      </w:r>
      <w:r w:rsidR="0037150A" w:rsidRPr="0037150A">
        <w:rPr>
          <w:rFonts w:ascii="Times New Roman" w:hAnsi="Times New Roman" w:cs="Times New Roman"/>
          <w:highlight w:val="yellow"/>
        </w:rPr>
        <w:t>________</w:t>
      </w:r>
      <w:r w:rsidR="00535A57">
        <w:rPr>
          <w:rFonts w:ascii="Times New Roman" w:hAnsi="Times New Roman" w:cs="Times New Roman"/>
        </w:rPr>
        <w:t xml:space="preserve"> ze dne </w:t>
      </w:r>
      <w:r w:rsidR="0037150A" w:rsidRPr="0037150A">
        <w:rPr>
          <w:rFonts w:ascii="Times New Roman" w:hAnsi="Times New Roman" w:cs="Times New Roman"/>
          <w:highlight w:val="yellow"/>
        </w:rPr>
        <w:t>__________</w:t>
      </w:r>
      <w:r w:rsidR="00535A57" w:rsidRPr="0037150A">
        <w:rPr>
          <w:rFonts w:ascii="Times New Roman" w:hAnsi="Times New Roman" w:cs="Times New Roman"/>
          <w:highlight w:val="yellow"/>
        </w:rPr>
        <w:t>.</w:t>
      </w:r>
    </w:p>
    <w:p w14:paraId="0A45E1EA" w14:textId="5FEB1BDE" w:rsidR="00535A57" w:rsidRDefault="00535A57" w:rsidP="0053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5A57">
        <w:rPr>
          <w:rFonts w:ascii="Times New Roman" w:hAnsi="Times New Roman" w:cs="Times New Roman"/>
        </w:rPr>
        <w:t>9.4 Strany výslovné souhlasí s tím</w:t>
      </w:r>
      <w:r w:rsidR="00D95225">
        <w:rPr>
          <w:rFonts w:ascii="Times New Roman" w:hAnsi="Times New Roman" w:cs="Times New Roman"/>
        </w:rPr>
        <w:t>,</w:t>
      </w:r>
      <w:r w:rsidR="00D95225" w:rsidRPr="00535A57">
        <w:rPr>
          <w:rFonts w:ascii="Times New Roman" w:hAnsi="Times New Roman" w:cs="Times New Roman"/>
        </w:rPr>
        <w:t xml:space="preserve"> </w:t>
      </w:r>
      <w:r w:rsidRPr="00535A57">
        <w:rPr>
          <w:rFonts w:ascii="Times New Roman" w:hAnsi="Times New Roman" w:cs="Times New Roman"/>
        </w:rPr>
        <w:t>aby tato Smlouva byla uvedena v Centrální evidenci smluv („</w:t>
      </w:r>
      <w:r w:rsidRPr="0037150A">
        <w:rPr>
          <w:rFonts w:ascii="Times New Roman" w:hAnsi="Times New Roman" w:cs="Times New Roman"/>
          <w:b/>
          <w:bCs/>
          <w:i/>
          <w:iCs/>
        </w:rPr>
        <w:t>CES</w:t>
      </w:r>
      <w:r w:rsidRPr="00535A57">
        <w:rPr>
          <w:rFonts w:ascii="Times New Roman" w:hAnsi="Times New Roman" w:cs="Times New Roman"/>
        </w:rPr>
        <w:t xml:space="preserve">“) vedené </w:t>
      </w:r>
      <w:r w:rsidR="00926873">
        <w:rPr>
          <w:rFonts w:ascii="Times New Roman" w:hAnsi="Times New Roman" w:cs="Times New Roman"/>
        </w:rPr>
        <w:t>HMP</w:t>
      </w:r>
      <w:r w:rsidR="00D95225">
        <w:rPr>
          <w:rFonts w:ascii="Times New Roman" w:hAnsi="Times New Roman" w:cs="Times New Roman"/>
        </w:rPr>
        <w:t xml:space="preserve">, </w:t>
      </w:r>
      <w:r w:rsidRPr="00535A57">
        <w:rPr>
          <w:rFonts w:ascii="Times New Roman" w:hAnsi="Times New Roman" w:cs="Times New Roman"/>
        </w:rPr>
        <w:t xml:space="preserve">která je </w:t>
      </w:r>
      <w:r w:rsidR="00AF3F7A" w:rsidRPr="00535A57">
        <w:rPr>
          <w:rFonts w:ascii="Times New Roman" w:hAnsi="Times New Roman" w:cs="Times New Roman"/>
        </w:rPr>
        <w:t>veřejn</w:t>
      </w:r>
      <w:r w:rsidR="00AF3F7A">
        <w:rPr>
          <w:rFonts w:ascii="Times New Roman" w:hAnsi="Times New Roman" w:cs="Times New Roman"/>
        </w:rPr>
        <w:t>ě</w:t>
      </w:r>
      <w:r w:rsidR="00AF3F7A" w:rsidRPr="00535A57">
        <w:rPr>
          <w:rFonts w:ascii="Times New Roman" w:hAnsi="Times New Roman" w:cs="Times New Roman"/>
        </w:rPr>
        <w:t xml:space="preserve"> </w:t>
      </w:r>
      <w:r w:rsidRPr="00535A57">
        <w:rPr>
          <w:rFonts w:ascii="Times New Roman" w:hAnsi="Times New Roman" w:cs="Times New Roman"/>
        </w:rPr>
        <w:t xml:space="preserve">přístupná a která obsahuje údaje o jejích </w:t>
      </w:r>
      <w:r w:rsidR="00AF3F7A" w:rsidRPr="00535A57">
        <w:rPr>
          <w:rFonts w:ascii="Times New Roman" w:hAnsi="Times New Roman" w:cs="Times New Roman"/>
        </w:rPr>
        <w:t>účastn</w:t>
      </w:r>
      <w:r w:rsidR="00AF3F7A">
        <w:rPr>
          <w:rFonts w:ascii="Times New Roman" w:hAnsi="Times New Roman" w:cs="Times New Roman"/>
        </w:rPr>
        <w:t>í</w:t>
      </w:r>
      <w:r w:rsidR="00AF3F7A" w:rsidRPr="00535A57">
        <w:rPr>
          <w:rFonts w:ascii="Times New Roman" w:hAnsi="Times New Roman" w:cs="Times New Roman"/>
        </w:rPr>
        <w:t>cích</w:t>
      </w:r>
      <w:r w:rsidRPr="00535A57">
        <w:rPr>
          <w:rFonts w:ascii="Times New Roman" w:hAnsi="Times New Roman" w:cs="Times New Roman"/>
        </w:rPr>
        <w:t xml:space="preserve">, číselné </w:t>
      </w:r>
      <w:r w:rsidR="00AF3F7A" w:rsidRPr="00535A57">
        <w:rPr>
          <w:rFonts w:ascii="Times New Roman" w:hAnsi="Times New Roman" w:cs="Times New Roman"/>
        </w:rPr>
        <w:t>označen</w:t>
      </w:r>
      <w:r w:rsidR="00AF3F7A">
        <w:rPr>
          <w:rFonts w:ascii="Times New Roman" w:hAnsi="Times New Roman" w:cs="Times New Roman"/>
        </w:rPr>
        <w:t xml:space="preserve">í </w:t>
      </w:r>
      <w:r w:rsidR="00AE2D99" w:rsidRPr="00535A57">
        <w:rPr>
          <w:rFonts w:ascii="Times New Roman" w:hAnsi="Times New Roman" w:cs="Times New Roman"/>
        </w:rPr>
        <w:t xml:space="preserve">této Smlouvy, datum jejího podpisu a její text. </w:t>
      </w:r>
    </w:p>
    <w:p w14:paraId="35F87618" w14:textId="77777777" w:rsidR="00535A57" w:rsidRPr="00535A57" w:rsidRDefault="00535A57" w:rsidP="0053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6655E0" w14:textId="0C4976E8" w:rsidR="003614AF" w:rsidRDefault="00535A57" w:rsidP="009C5E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 </w:t>
      </w:r>
      <w:r w:rsidR="003614AF" w:rsidRPr="003614AF">
        <w:rPr>
          <w:rFonts w:ascii="Times New Roman" w:hAnsi="Times New Roman" w:cs="Times New Roman"/>
          <w:color w:val="000000"/>
        </w:rPr>
        <w:t>Strany výslovně sjednávají, že uveřejnění této Smlouvy v registru smluv dle zákona č. 340/2015 Sb., o zvláštních podmínkách účinnosti některých smluv, uveřejňování těchto smluv a o registru smluv (zákon o registru smluv) ve znění pozdějších předpisů, zajistí HMP.</w:t>
      </w:r>
    </w:p>
    <w:p w14:paraId="7FF96443" w14:textId="77777777" w:rsidR="009C5EC3" w:rsidRDefault="009C5EC3" w:rsidP="009C5E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9.6 </w:t>
      </w:r>
      <w:r w:rsidR="00AE2D99" w:rsidRPr="00535A57">
        <w:rPr>
          <w:rFonts w:ascii="Times New Roman" w:hAnsi="Times New Roman" w:cs="Times New Roman"/>
        </w:rPr>
        <w:t xml:space="preserve">Strany se dohodly, že </w:t>
      </w:r>
      <w:r w:rsidR="00926873">
        <w:rPr>
          <w:rFonts w:ascii="Times New Roman" w:hAnsi="Times New Roman" w:cs="Times New Roman"/>
        </w:rPr>
        <w:t>HMP</w:t>
      </w:r>
      <w:r w:rsidR="00AE2D99" w:rsidRPr="00535A57">
        <w:rPr>
          <w:rFonts w:ascii="Times New Roman" w:hAnsi="Times New Roman" w:cs="Times New Roman"/>
        </w:rPr>
        <w:t xml:space="preserve"> je oprávněn</w:t>
      </w:r>
      <w:r w:rsidR="00B65799">
        <w:rPr>
          <w:rFonts w:ascii="Times New Roman" w:hAnsi="Times New Roman" w:cs="Times New Roman"/>
        </w:rPr>
        <w:t>o</w:t>
      </w:r>
      <w:r w:rsidR="00AE2D99" w:rsidRPr="00535A57">
        <w:rPr>
          <w:rFonts w:ascii="Times New Roman" w:hAnsi="Times New Roman" w:cs="Times New Roman"/>
        </w:rPr>
        <w:t xml:space="preserve"> kdykoliv započíst jakékoli své pohledávky za </w:t>
      </w:r>
      <w:r w:rsidR="00926873">
        <w:rPr>
          <w:rFonts w:ascii="Times New Roman" w:hAnsi="Times New Roman" w:cs="Times New Roman"/>
        </w:rPr>
        <w:t>PCT</w:t>
      </w:r>
      <w:r w:rsidR="00AE2D99" w:rsidRPr="00535A57">
        <w:rPr>
          <w:rFonts w:ascii="Times New Roman" w:hAnsi="Times New Roman" w:cs="Times New Roman"/>
        </w:rPr>
        <w:t xml:space="preserve"> proti pohledávce </w:t>
      </w:r>
      <w:r w:rsidR="00926873">
        <w:rPr>
          <w:rFonts w:ascii="Times New Roman" w:hAnsi="Times New Roman" w:cs="Times New Roman"/>
        </w:rPr>
        <w:t>PCT</w:t>
      </w:r>
      <w:r w:rsidR="00AE2D99" w:rsidRPr="00535A57">
        <w:rPr>
          <w:rFonts w:ascii="Times New Roman" w:hAnsi="Times New Roman" w:cs="Times New Roman"/>
        </w:rPr>
        <w:t xml:space="preserve">, a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</w:t>
      </w:r>
      <w:r w:rsidR="00AE2D99" w:rsidRPr="00535A57">
        <w:rPr>
          <w:rFonts w:ascii="Times New Roman" w:hAnsi="Times New Roman" w:cs="Times New Roman"/>
        </w:rPr>
        <w:t xml:space="preserve">je oprávněn započíst jakékoliv své pohledávky za </w:t>
      </w:r>
      <w:r w:rsidR="00926873">
        <w:rPr>
          <w:rFonts w:ascii="Times New Roman" w:hAnsi="Times New Roman" w:cs="Times New Roman"/>
        </w:rPr>
        <w:t>HMP</w:t>
      </w:r>
      <w:r w:rsidR="00AE2D99" w:rsidRPr="00535A57">
        <w:rPr>
          <w:rFonts w:ascii="Times New Roman" w:hAnsi="Times New Roman" w:cs="Times New Roman"/>
        </w:rPr>
        <w:t xml:space="preserve"> vůči pohledávkám </w:t>
      </w:r>
      <w:r w:rsidR="00926873">
        <w:rPr>
          <w:rFonts w:ascii="Times New Roman" w:hAnsi="Times New Roman" w:cs="Times New Roman"/>
        </w:rPr>
        <w:t>HMP</w:t>
      </w:r>
      <w:r w:rsidR="00642192">
        <w:rPr>
          <w:rFonts w:ascii="Times New Roman" w:hAnsi="Times New Roman" w:cs="Times New Roman"/>
        </w:rPr>
        <w:t>.</w:t>
      </w:r>
      <w:r w:rsidR="00AE2D99" w:rsidRPr="00535A57">
        <w:rPr>
          <w:rFonts w:ascii="Times New Roman" w:hAnsi="Times New Roman" w:cs="Times New Roman"/>
        </w:rPr>
        <w:t xml:space="preserve"> </w:t>
      </w:r>
    </w:p>
    <w:p w14:paraId="1D886224" w14:textId="5CAD5121" w:rsidR="009C5EC3" w:rsidRDefault="009C5EC3" w:rsidP="009C5E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 </w:t>
      </w:r>
      <w:r w:rsidR="00926873">
        <w:rPr>
          <w:rFonts w:ascii="Times New Roman" w:hAnsi="Times New Roman" w:cs="Times New Roman"/>
        </w:rPr>
        <w:t>PCT</w:t>
      </w:r>
      <w:r>
        <w:rPr>
          <w:rFonts w:ascii="Times New Roman" w:hAnsi="Times New Roman" w:cs="Times New Roman"/>
        </w:rPr>
        <w:t xml:space="preserve"> </w:t>
      </w:r>
      <w:r w:rsidR="00AE2D99" w:rsidRPr="00535A57">
        <w:rPr>
          <w:rFonts w:ascii="Times New Roman" w:hAnsi="Times New Roman" w:cs="Times New Roman"/>
        </w:rPr>
        <w:t xml:space="preserve">je podle </w:t>
      </w:r>
      <w:r w:rsidR="00B65799">
        <w:rPr>
          <w:rFonts w:ascii="Times New Roman" w:hAnsi="Times New Roman" w:cs="Times New Roman"/>
        </w:rPr>
        <w:t>§</w:t>
      </w:r>
      <w:r w:rsidR="00AE2D99" w:rsidRPr="00535A57">
        <w:rPr>
          <w:rFonts w:ascii="Times New Roman" w:hAnsi="Times New Roman" w:cs="Times New Roman"/>
        </w:rPr>
        <w:t xml:space="preserve"> 2 p</w:t>
      </w:r>
      <w:r w:rsidR="00B20A25">
        <w:rPr>
          <w:rFonts w:ascii="Times New Roman" w:hAnsi="Times New Roman" w:cs="Times New Roman"/>
        </w:rPr>
        <w:t>í</w:t>
      </w:r>
      <w:r w:rsidR="00AE2D99" w:rsidRPr="00535A57">
        <w:rPr>
          <w:rFonts w:ascii="Times New Roman" w:hAnsi="Times New Roman" w:cs="Times New Roman"/>
        </w:rPr>
        <w:t>sm. e) zákona č. 320/2001 S</w:t>
      </w:r>
      <w:r>
        <w:rPr>
          <w:rFonts w:ascii="Times New Roman" w:hAnsi="Times New Roman" w:cs="Times New Roman"/>
        </w:rPr>
        <w:t>b.,</w:t>
      </w:r>
      <w:r w:rsidR="00AE2D99" w:rsidRPr="00535A57">
        <w:rPr>
          <w:rFonts w:ascii="Times New Roman" w:hAnsi="Times New Roman" w:cs="Times New Roman"/>
        </w:rPr>
        <w:t xml:space="preserve"> o finanční kontrole ve veřejné správě a o změně některých zákonů (zákon o finanční kontrole), ve zněn</w:t>
      </w:r>
      <w:r w:rsidR="00B20A25">
        <w:rPr>
          <w:rFonts w:ascii="Times New Roman" w:hAnsi="Times New Roman" w:cs="Times New Roman"/>
        </w:rPr>
        <w:t>í</w:t>
      </w:r>
      <w:r w:rsidR="00AE2D99" w:rsidRPr="00535A57">
        <w:rPr>
          <w:rFonts w:ascii="Times New Roman" w:hAnsi="Times New Roman" w:cs="Times New Roman"/>
        </w:rPr>
        <w:t xml:space="preserve"> pozdějších předpisů, osobou povinnou spolupůsobit při výkonu finanční kontroly prováděné v souvislosti s úhradou zboží nebo služeb z veřejných výdajů včetně </w:t>
      </w:r>
      <w:r w:rsidR="00832E6D" w:rsidRPr="00535A57">
        <w:rPr>
          <w:rFonts w:ascii="Times New Roman" w:hAnsi="Times New Roman" w:cs="Times New Roman"/>
        </w:rPr>
        <w:t>prostředk</w:t>
      </w:r>
      <w:r w:rsidR="00832E6D">
        <w:rPr>
          <w:rFonts w:ascii="Times New Roman" w:hAnsi="Times New Roman" w:cs="Times New Roman"/>
        </w:rPr>
        <w:t>ů</w:t>
      </w:r>
      <w:r w:rsidR="00832E6D" w:rsidRPr="00535A57">
        <w:rPr>
          <w:rFonts w:ascii="Times New Roman" w:hAnsi="Times New Roman" w:cs="Times New Roman"/>
        </w:rPr>
        <w:t xml:space="preserve"> </w:t>
      </w:r>
      <w:r w:rsidR="00AE2D99" w:rsidRPr="00535A57">
        <w:rPr>
          <w:rFonts w:ascii="Times New Roman" w:hAnsi="Times New Roman" w:cs="Times New Roman"/>
        </w:rPr>
        <w:t>poskytnutých z Evropské unie. Toto spolupůsoben</w:t>
      </w:r>
      <w:r w:rsidR="00B20A25">
        <w:rPr>
          <w:rFonts w:ascii="Times New Roman" w:hAnsi="Times New Roman" w:cs="Times New Roman"/>
        </w:rPr>
        <w:t>í</w:t>
      </w:r>
      <w:r w:rsidR="00AE2D99" w:rsidRPr="00535A57">
        <w:rPr>
          <w:rFonts w:ascii="Times New Roman" w:hAnsi="Times New Roman" w:cs="Times New Roman"/>
        </w:rPr>
        <w:t xml:space="preserve"> je povinen </w:t>
      </w:r>
      <w:r w:rsidR="00832E6D" w:rsidRPr="00535A57">
        <w:rPr>
          <w:rFonts w:ascii="Times New Roman" w:hAnsi="Times New Roman" w:cs="Times New Roman"/>
        </w:rPr>
        <w:t>zajisti</w:t>
      </w:r>
      <w:r w:rsidR="00832E6D">
        <w:rPr>
          <w:rFonts w:ascii="Times New Roman" w:hAnsi="Times New Roman" w:cs="Times New Roman"/>
        </w:rPr>
        <w:t>t</w:t>
      </w:r>
      <w:r w:rsidR="00832E6D" w:rsidRPr="00535A57">
        <w:rPr>
          <w:rFonts w:ascii="Times New Roman" w:hAnsi="Times New Roman" w:cs="Times New Roman"/>
        </w:rPr>
        <w:t xml:space="preserve"> </w:t>
      </w:r>
      <w:r w:rsidR="00AE2D99" w:rsidRPr="00535A57">
        <w:rPr>
          <w:rFonts w:ascii="Times New Roman" w:hAnsi="Times New Roman" w:cs="Times New Roman"/>
        </w:rPr>
        <w:t xml:space="preserve">i u svých případných subdodavatelů. </w:t>
      </w:r>
    </w:p>
    <w:p w14:paraId="1429C60A" w14:textId="000E4F4F" w:rsidR="009C5EC3" w:rsidRDefault="009C5EC3" w:rsidP="009C5E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9.8 </w:t>
      </w:r>
      <w:r w:rsidR="00926873">
        <w:rPr>
          <w:rFonts w:ascii="Times New Roman" w:hAnsi="Times New Roman" w:cs="Times New Roman"/>
        </w:rPr>
        <w:t>PCT</w:t>
      </w:r>
      <w:r w:rsidR="00AE2D99" w:rsidRPr="00535A57">
        <w:rPr>
          <w:rFonts w:ascii="Times New Roman" w:hAnsi="Times New Roman" w:cs="Times New Roman"/>
        </w:rPr>
        <w:t xml:space="preserve"> není oprávněn postoupit jakékoliv své pohledávky z této Smlouvy na třetí osobu bez předchozího písemného souhlasu </w:t>
      </w:r>
      <w:r w:rsidR="00926873">
        <w:rPr>
          <w:rFonts w:ascii="Times New Roman" w:hAnsi="Times New Roman" w:cs="Times New Roman"/>
        </w:rPr>
        <w:t>HMP</w:t>
      </w:r>
      <w:r w:rsidR="00B20A25">
        <w:rPr>
          <w:rFonts w:ascii="Times New Roman" w:hAnsi="Times New Roman" w:cs="Times New Roman"/>
        </w:rPr>
        <w:t xml:space="preserve">, </w:t>
      </w:r>
      <w:r w:rsidR="00AE2D99" w:rsidRPr="00535A57">
        <w:rPr>
          <w:rFonts w:ascii="Times New Roman" w:hAnsi="Times New Roman" w:cs="Times New Roman"/>
        </w:rPr>
        <w:t xml:space="preserve">a to ani </w:t>
      </w:r>
      <w:r w:rsidR="00832E6D" w:rsidRPr="00535A57">
        <w:rPr>
          <w:rFonts w:ascii="Times New Roman" w:hAnsi="Times New Roman" w:cs="Times New Roman"/>
        </w:rPr>
        <w:t>částečn</w:t>
      </w:r>
      <w:r w:rsidR="00832E6D">
        <w:rPr>
          <w:rFonts w:ascii="Times New Roman" w:hAnsi="Times New Roman" w:cs="Times New Roman"/>
        </w:rPr>
        <w:t>ě</w:t>
      </w:r>
      <w:r w:rsidR="00AE2D99" w:rsidRPr="00535A57">
        <w:rPr>
          <w:rFonts w:ascii="Times New Roman" w:hAnsi="Times New Roman" w:cs="Times New Roman"/>
        </w:rPr>
        <w:t xml:space="preserve">. </w:t>
      </w:r>
    </w:p>
    <w:p w14:paraId="219F21A3" w14:textId="400547E4" w:rsidR="009C5EC3" w:rsidRDefault="009C5EC3" w:rsidP="009C5E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9.9 </w:t>
      </w:r>
      <w:r w:rsidR="00AE2D99" w:rsidRPr="00535A57">
        <w:rPr>
          <w:rFonts w:ascii="Times New Roman" w:hAnsi="Times New Roman" w:cs="Times New Roman"/>
        </w:rPr>
        <w:t xml:space="preserve">Smlouva </w:t>
      </w:r>
      <w:r w:rsidR="00832E6D" w:rsidRPr="00535A57">
        <w:rPr>
          <w:rFonts w:ascii="Times New Roman" w:hAnsi="Times New Roman" w:cs="Times New Roman"/>
        </w:rPr>
        <w:t>m</w:t>
      </w:r>
      <w:r w:rsidR="00832E6D">
        <w:rPr>
          <w:rFonts w:ascii="Times New Roman" w:hAnsi="Times New Roman" w:cs="Times New Roman"/>
        </w:rPr>
        <w:t>ůž</w:t>
      </w:r>
      <w:r w:rsidR="00832E6D" w:rsidRPr="00535A57">
        <w:rPr>
          <w:rFonts w:ascii="Times New Roman" w:hAnsi="Times New Roman" w:cs="Times New Roman"/>
        </w:rPr>
        <w:t xml:space="preserve">e </w:t>
      </w:r>
      <w:r w:rsidR="00AE2D99" w:rsidRPr="00535A57">
        <w:rPr>
          <w:rFonts w:ascii="Times New Roman" w:hAnsi="Times New Roman" w:cs="Times New Roman"/>
        </w:rPr>
        <w:t xml:space="preserve">být měněna nebo doplňována pouze formou číslovaných písemných dodatků, které musí být podepsány oběma Stranami. </w:t>
      </w:r>
    </w:p>
    <w:p w14:paraId="70DA1FF0" w14:textId="25A3C687" w:rsidR="009C5EC3" w:rsidRDefault="00AE2D99" w:rsidP="009C5EC3">
      <w:pPr>
        <w:jc w:val="both"/>
        <w:rPr>
          <w:rFonts w:ascii="Times New Roman" w:hAnsi="Times New Roman" w:cs="Times New Roman"/>
        </w:rPr>
      </w:pPr>
      <w:r w:rsidRPr="00535A57">
        <w:rPr>
          <w:rFonts w:ascii="Times New Roman" w:hAnsi="Times New Roman" w:cs="Times New Roman"/>
        </w:rPr>
        <w:t xml:space="preserve">9.10 Je-li nebo </w:t>
      </w:r>
      <w:r w:rsidR="009C5EC3" w:rsidRPr="00535A57">
        <w:rPr>
          <w:rFonts w:ascii="Times New Roman" w:hAnsi="Times New Roman" w:cs="Times New Roman"/>
        </w:rPr>
        <w:t>stane-li</w:t>
      </w:r>
      <w:r w:rsidRPr="00535A57">
        <w:rPr>
          <w:rFonts w:ascii="Times New Roman" w:hAnsi="Times New Roman" w:cs="Times New Roman"/>
        </w:rPr>
        <w:t xml:space="preserve"> se jakékoli ustanovení této Smlouvy zdánlivým, neplatným či nevymahatelným nebude to mít vliv na platnost a vymahatelnost ostatních ustanovení této Smlouvy. Strany se zavazuji nahradit zdánlivé, neplatné nebo </w:t>
      </w:r>
      <w:r w:rsidR="009C5EC3" w:rsidRPr="00535A57">
        <w:rPr>
          <w:rFonts w:ascii="Times New Roman" w:hAnsi="Times New Roman" w:cs="Times New Roman"/>
        </w:rPr>
        <w:t>nevymahatelné</w:t>
      </w:r>
      <w:r w:rsidRPr="00535A57">
        <w:rPr>
          <w:rFonts w:ascii="Times New Roman" w:hAnsi="Times New Roman" w:cs="Times New Roman"/>
        </w:rPr>
        <w:t xml:space="preserve"> ustanoveni novým ustanovením, jehož zněn</w:t>
      </w:r>
      <w:r w:rsidR="00B20A25">
        <w:rPr>
          <w:rFonts w:ascii="Times New Roman" w:hAnsi="Times New Roman" w:cs="Times New Roman"/>
        </w:rPr>
        <w:t>í</w:t>
      </w:r>
      <w:r w:rsidRPr="00535A57">
        <w:rPr>
          <w:rFonts w:ascii="Times New Roman" w:hAnsi="Times New Roman" w:cs="Times New Roman"/>
        </w:rPr>
        <w:t xml:space="preserve"> bude odpovídat úmyslu vyjádřenému původním ustanovením a touto Smlouvou jako celkem. </w:t>
      </w:r>
    </w:p>
    <w:p w14:paraId="7B081D17" w14:textId="17040236" w:rsidR="009C5EC3" w:rsidRDefault="00AE2D99" w:rsidP="009C5EC3">
      <w:pPr>
        <w:jc w:val="both"/>
        <w:rPr>
          <w:rFonts w:ascii="Times New Roman" w:hAnsi="Times New Roman" w:cs="Times New Roman"/>
        </w:rPr>
      </w:pPr>
      <w:r w:rsidRPr="00535A57">
        <w:rPr>
          <w:rFonts w:ascii="Times New Roman" w:hAnsi="Times New Roman" w:cs="Times New Roman"/>
        </w:rPr>
        <w:t xml:space="preserve">9.11 Pro případ </w:t>
      </w:r>
      <w:r w:rsidR="00832E6D" w:rsidRPr="00535A57">
        <w:rPr>
          <w:rFonts w:ascii="Times New Roman" w:hAnsi="Times New Roman" w:cs="Times New Roman"/>
        </w:rPr>
        <w:t>uzavírán</w:t>
      </w:r>
      <w:r w:rsidR="00832E6D">
        <w:rPr>
          <w:rFonts w:ascii="Times New Roman" w:hAnsi="Times New Roman" w:cs="Times New Roman"/>
        </w:rPr>
        <w:t>í</w:t>
      </w:r>
      <w:r w:rsidR="00832E6D" w:rsidRPr="00535A57">
        <w:rPr>
          <w:rFonts w:ascii="Times New Roman" w:hAnsi="Times New Roman" w:cs="Times New Roman"/>
        </w:rPr>
        <w:t xml:space="preserve"> </w:t>
      </w:r>
      <w:r w:rsidRPr="00535A57">
        <w:rPr>
          <w:rFonts w:ascii="Times New Roman" w:hAnsi="Times New Roman" w:cs="Times New Roman"/>
        </w:rPr>
        <w:t>této Smlouvy a jakýchkoli jejích dodatků Strany vylučuj</w:t>
      </w:r>
      <w:r w:rsidR="00B20A25">
        <w:rPr>
          <w:rFonts w:ascii="Times New Roman" w:hAnsi="Times New Roman" w:cs="Times New Roman"/>
        </w:rPr>
        <w:t>í</w:t>
      </w:r>
      <w:r w:rsidRPr="00535A57">
        <w:rPr>
          <w:rFonts w:ascii="Times New Roman" w:hAnsi="Times New Roman" w:cs="Times New Roman"/>
        </w:rPr>
        <w:t xml:space="preserve"> uzavření smluvního závazku tehdy, kdy nedojde k úplné shodě projevů vůle Stran. </w:t>
      </w:r>
      <w:r w:rsidR="00926873">
        <w:rPr>
          <w:rFonts w:ascii="Times New Roman" w:hAnsi="Times New Roman" w:cs="Times New Roman"/>
        </w:rPr>
        <w:t>HMP</w:t>
      </w:r>
      <w:r w:rsidRPr="00535A57">
        <w:rPr>
          <w:rFonts w:ascii="Times New Roman" w:hAnsi="Times New Roman" w:cs="Times New Roman"/>
        </w:rPr>
        <w:t xml:space="preserve"> potvrzuje, že všechny doložky obsažené v této Smlouvě jsou mu srozumitelné, nejsou pro něj nevýhodné a Smlouva se neodchyluje od obvyklých podmínek ujednávaných v obdobných případech. </w:t>
      </w:r>
    </w:p>
    <w:p w14:paraId="0150F292" w14:textId="495C04E2" w:rsidR="009C5EC3" w:rsidRDefault="00AE2D99" w:rsidP="009C5EC3">
      <w:pPr>
        <w:jc w:val="both"/>
        <w:rPr>
          <w:rFonts w:ascii="Times New Roman" w:hAnsi="Times New Roman" w:cs="Times New Roman"/>
        </w:rPr>
      </w:pPr>
      <w:r w:rsidRPr="00535A57">
        <w:rPr>
          <w:rFonts w:ascii="Times New Roman" w:hAnsi="Times New Roman" w:cs="Times New Roman"/>
        </w:rPr>
        <w:t xml:space="preserve">9.12 </w:t>
      </w:r>
      <w:r w:rsidR="009C5EC3">
        <w:rPr>
          <w:rFonts w:ascii="Times New Roman" w:hAnsi="Times New Roman" w:cs="Times New Roman"/>
        </w:rPr>
        <w:t>T</w:t>
      </w:r>
      <w:r w:rsidRPr="00535A57">
        <w:rPr>
          <w:rFonts w:ascii="Times New Roman" w:hAnsi="Times New Roman" w:cs="Times New Roman"/>
        </w:rPr>
        <w:t xml:space="preserve">ato Smlouva je vyhotovena ve </w:t>
      </w:r>
      <w:r w:rsidR="00832E6D">
        <w:rPr>
          <w:rFonts w:ascii="Times New Roman" w:hAnsi="Times New Roman" w:cs="Times New Roman"/>
        </w:rPr>
        <w:t>čtyřech</w:t>
      </w:r>
      <w:r w:rsidR="00832E6D" w:rsidRPr="00535A57">
        <w:rPr>
          <w:rFonts w:ascii="Times New Roman" w:hAnsi="Times New Roman" w:cs="Times New Roman"/>
        </w:rPr>
        <w:t xml:space="preserve"> </w:t>
      </w:r>
      <w:r w:rsidRPr="00535A57">
        <w:rPr>
          <w:rFonts w:ascii="Times New Roman" w:hAnsi="Times New Roman" w:cs="Times New Roman"/>
        </w:rPr>
        <w:t>(</w:t>
      </w:r>
      <w:r w:rsidR="00832E6D">
        <w:rPr>
          <w:rFonts w:ascii="Times New Roman" w:hAnsi="Times New Roman" w:cs="Times New Roman"/>
        </w:rPr>
        <w:t>4</w:t>
      </w:r>
      <w:r w:rsidRPr="00535A57">
        <w:rPr>
          <w:rFonts w:ascii="Times New Roman" w:hAnsi="Times New Roman" w:cs="Times New Roman"/>
        </w:rPr>
        <w:t xml:space="preserve">) stejnopisech v českém jazyce, z nichž </w:t>
      </w:r>
      <w:r w:rsidR="00926873">
        <w:rPr>
          <w:rFonts w:ascii="Times New Roman" w:hAnsi="Times New Roman" w:cs="Times New Roman"/>
        </w:rPr>
        <w:t>HMP</w:t>
      </w:r>
      <w:r w:rsidRPr="00535A57">
        <w:rPr>
          <w:rFonts w:ascii="Times New Roman" w:hAnsi="Times New Roman" w:cs="Times New Roman"/>
        </w:rPr>
        <w:t xml:space="preserve"> obdrží po dvou (</w:t>
      </w:r>
      <w:r w:rsidR="00832E6D">
        <w:rPr>
          <w:rFonts w:ascii="Times New Roman" w:hAnsi="Times New Roman" w:cs="Times New Roman"/>
        </w:rPr>
        <w:t>3</w:t>
      </w:r>
      <w:r w:rsidRPr="00535A57">
        <w:rPr>
          <w:rFonts w:ascii="Times New Roman" w:hAnsi="Times New Roman" w:cs="Times New Roman"/>
        </w:rPr>
        <w:t xml:space="preserve">) a </w:t>
      </w:r>
      <w:r w:rsidR="00926873">
        <w:rPr>
          <w:rFonts w:ascii="Times New Roman" w:hAnsi="Times New Roman" w:cs="Times New Roman"/>
        </w:rPr>
        <w:t>PCT</w:t>
      </w:r>
      <w:r w:rsidRPr="00535A57">
        <w:rPr>
          <w:rFonts w:ascii="Times New Roman" w:hAnsi="Times New Roman" w:cs="Times New Roman"/>
        </w:rPr>
        <w:t xml:space="preserve"> po jednom (1) </w:t>
      </w:r>
      <w:r w:rsidR="00832E6D" w:rsidRPr="00535A57">
        <w:rPr>
          <w:rFonts w:ascii="Times New Roman" w:hAnsi="Times New Roman" w:cs="Times New Roman"/>
        </w:rPr>
        <w:t>vyhotoven</w:t>
      </w:r>
      <w:r w:rsidR="00832E6D">
        <w:rPr>
          <w:rFonts w:ascii="Times New Roman" w:hAnsi="Times New Roman" w:cs="Times New Roman"/>
        </w:rPr>
        <w:t>í</w:t>
      </w:r>
      <w:r w:rsidR="009C5EC3">
        <w:rPr>
          <w:rFonts w:ascii="Times New Roman" w:hAnsi="Times New Roman" w:cs="Times New Roman"/>
        </w:rPr>
        <w:t>.</w:t>
      </w:r>
    </w:p>
    <w:p w14:paraId="66D2ADC9" w14:textId="6A343E12" w:rsidR="00907CEF" w:rsidRDefault="00907CEF" w:rsidP="009C5E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9.13 Tato smlouva nabývá platnosti dnem jejího podpisu oběma smluvními stranami a účinnosti dnem jejího zveřejnění prostřednictvím Registru smluv.</w:t>
      </w:r>
    </w:p>
    <w:p w14:paraId="2015DF5D" w14:textId="4D4D3073" w:rsidR="00907CEF" w:rsidRDefault="00832E6D" w:rsidP="009C5E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9.14 </w:t>
      </w:r>
      <w:r w:rsidR="00AE2D99" w:rsidRPr="00535A57">
        <w:rPr>
          <w:rFonts w:ascii="Times New Roman" w:hAnsi="Times New Roman" w:cs="Times New Roman"/>
        </w:rPr>
        <w:t xml:space="preserve">Strany tímto výslovně </w:t>
      </w:r>
      <w:r w:rsidRPr="00535A57">
        <w:rPr>
          <w:rFonts w:ascii="Times New Roman" w:hAnsi="Times New Roman" w:cs="Times New Roman"/>
        </w:rPr>
        <w:t>prohlašuj</w:t>
      </w:r>
      <w:r>
        <w:rPr>
          <w:rFonts w:ascii="Times New Roman" w:hAnsi="Times New Roman" w:cs="Times New Roman"/>
        </w:rPr>
        <w:t>í</w:t>
      </w:r>
      <w:r w:rsidR="00AE2D99" w:rsidRPr="00535A57">
        <w:rPr>
          <w:rFonts w:ascii="Times New Roman" w:hAnsi="Times New Roman" w:cs="Times New Roman"/>
        </w:rPr>
        <w:t xml:space="preserve">, že si tuto Smlouvu před jejím podpisem přečetly, že byla uzavřena po vzájemném </w:t>
      </w:r>
      <w:r w:rsidRPr="00535A57">
        <w:rPr>
          <w:rFonts w:ascii="Times New Roman" w:hAnsi="Times New Roman" w:cs="Times New Roman"/>
        </w:rPr>
        <w:t>projednán</w:t>
      </w:r>
      <w:r>
        <w:rPr>
          <w:rFonts w:ascii="Times New Roman" w:hAnsi="Times New Roman" w:cs="Times New Roman"/>
        </w:rPr>
        <w:t>í</w:t>
      </w:r>
      <w:r w:rsidRPr="00535A57">
        <w:rPr>
          <w:rFonts w:ascii="Times New Roman" w:hAnsi="Times New Roman" w:cs="Times New Roman"/>
        </w:rPr>
        <w:t xml:space="preserve"> </w:t>
      </w:r>
      <w:r w:rsidR="00AE2D99" w:rsidRPr="00535A57">
        <w:rPr>
          <w:rFonts w:ascii="Times New Roman" w:hAnsi="Times New Roman" w:cs="Times New Roman"/>
        </w:rPr>
        <w:t>a že vyjadřuje jejich pravou a svobodnou vůli</w:t>
      </w:r>
      <w:r w:rsidR="00B20A25">
        <w:rPr>
          <w:rFonts w:ascii="Times New Roman" w:hAnsi="Times New Roman" w:cs="Times New Roman"/>
        </w:rPr>
        <w:t>,</w:t>
      </w:r>
      <w:r w:rsidR="00AE2D99" w:rsidRPr="00535A57">
        <w:rPr>
          <w:rFonts w:ascii="Times New Roman" w:hAnsi="Times New Roman" w:cs="Times New Roman"/>
        </w:rPr>
        <w:t xml:space="preserve"> na důkaz čehož </w:t>
      </w:r>
      <w:r w:rsidRPr="00535A57">
        <w:rPr>
          <w:rFonts w:ascii="Times New Roman" w:hAnsi="Times New Roman" w:cs="Times New Roman"/>
        </w:rPr>
        <w:t>připojuj</w:t>
      </w:r>
      <w:r>
        <w:rPr>
          <w:rFonts w:ascii="Times New Roman" w:hAnsi="Times New Roman" w:cs="Times New Roman"/>
        </w:rPr>
        <w:t>í</w:t>
      </w:r>
      <w:r w:rsidRPr="00535A57">
        <w:rPr>
          <w:rFonts w:ascii="Times New Roman" w:hAnsi="Times New Roman" w:cs="Times New Roman"/>
        </w:rPr>
        <w:t xml:space="preserve"> </w:t>
      </w:r>
      <w:r w:rsidR="00B20A25">
        <w:rPr>
          <w:rFonts w:ascii="Times New Roman" w:hAnsi="Times New Roman" w:cs="Times New Roman"/>
        </w:rPr>
        <w:t>níže</w:t>
      </w:r>
      <w:r w:rsidR="00AE2D99" w:rsidRPr="00535A57">
        <w:rPr>
          <w:rFonts w:ascii="Times New Roman" w:hAnsi="Times New Roman" w:cs="Times New Roman"/>
        </w:rPr>
        <w:t xml:space="preserve"> své podpisy. </w:t>
      </w:r>
    </w:p>
    <w:p w14:paraId="0EA7BA75" w14:textId="77777777" w:rsidR="00826D67" w:rsidRDefault="00826D67" w:rsidP="009C5EC3">
      <w:pPr>
        <w:jc w:val="both"/>
        <w:rPr>
          <w:rFonts w:ascii="Times New Roman" w:hAnsi="Times New Roman" w:cs="Times New Roman"/>
        </w:rPr>
      </w:pPr>
    </w:p>
    <w:p w14:paraId="53A8CFA1" w14:textId="77777777" w:rsidR="0078102F" w:rsidRDefault="00AE2D99" w:rsidP="009C5E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Hlavni město Praha </w:t>
      </w:r>
      <w:r w:rsidR="0078102F">
        <w:rPr>
          <w:rFonts w:ascii="Times New Roman" w:hAnsi="Times New Roman" w:cs="Times New Roman"/>
        </w:rPr>
        <w:tab/>
      </w:r>
      <w:r w:rsidR="0078102F">
        <w:rPr>
          <w:rFonts w:ascii="Times New Roman" w:hAnsi="Times New Roman" w:cs="Times New Roman"/>
        </w:rPr>
        <w:tab/>
      </w:r>
      <w:r w:rsidR="0078102F">
        <w:rPr>
          <w:rFonts w:ascii="Times New Roman" w:hAnsi="Times New Roman" w:cs="Times New Roman"/>
        </w:rPr>
        <w:tab/>
      </w:r>
      <w:r w:rsidR="0078102F">
        <w:rPr>
          <w:rFonts w:ascii="Times New Roman" w:hAnsi="Times New Roman" w:cs="Times New Roman"/>
        </w:rPr>
        <w:tab/>
      </w:r>
      <w:r w:rsidR="0078102F">
        <w:rPr>
          <w:rFonts w:ascii="Times New Roman" w:hAnsi="Times New Roman" w:cs="Times New Roman"/>
        </w:rPr>
        <w:tab/>
        <w:t xml:space="preserve">Prague City </w:t>
      </w:r>
      <w:proofErr w:type="spellStart"/>
      <w:r w:rsidR="0078102F">
        <w:rPr>
          <w:rFonts w:ascii="Times New Roman" w:hAnsi="Times New Roman" w:cs="Times New Roman"/>
        </w:rPr>
        <w:t>Tourism</w:t>
      </w:r>
      <w:proofErr w:type="spellEnd"/>
      <w:r w:rsidR="0078102F">
        <w:rPr>
          <w:rFonts w:ascii="Times New Roman" w:hAnsi="Times New Roman" w:cs="Times New Roman"/>
        </w:rPr>
        <w:t>. a.s.</w:t>
      </w:r>
    </w:p>
    <w:p w14:paraId="0E322503" w14:textId="698561C0" w:rsidR="0078102F" w:rsidRDefault="00AE2D99" w:rsidP="009C5E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  <w:r w:rsidR="0078102F">
        <w:rPr>
          <w:rFonts w:ascii="Times New Roman" w:hAnsi="Times New Roman" w:cs="Times New Roman"/>
        </w:rPr>
        <w:tab/>
      </w:r>
      <w:r w:rsidR="0078102F">
        <w:rPr>
          <w:rFonts w:ascii="Times New Roman" w:hAnsi="Times New Roman" w:cs="Times New Roman"/>
        </w:rPr>
        <w:tab/>
      </w:r>
      <w:r w:rsidR="0078102F">
        <w:rPr>
          <w:rFonts w:ascii="Times New Roman" w:hAnsi="Times New Roman" w:cs="Times New Roman"/>
        </w:rPr>
        <w:tab/>
      </w:r>
      <w:r w:rsidR="0078102F">
        <w:rPr>
          <w:rFonts w:ascii="Times New Roman" w:hAnsi="Times New Roman" w:cs="Times New Roman"/>
        </w:rPr>
        <w:tab/>
      </w:r>
      <w:r w:rsidR="0078102F">
        <w:rPr>
          <w:rFonts w:ascii="Times New Roman" w:hAnsi="Times New Roman" w:cs="Times New Roman"/>
        </w:rPr>
        <w:tab/>
      </w:r>
      <w:r w:rsidR="0078102F">
        <w:rPr>
          <w:rFonts w:ascii="Times New Roman" w:hAnsi="Times New Roman" w:cs="Times New Roman"/>
        </w:rPr>
        <w:tab/>
        <w:t xml:space="preserve">Datum: </w:t>
      </w:r>
    </w:p>
    <w:p w14:paraId="2DE8D9E8" w14:textId="77777777" w:rsidR="00D12EBB" w:rsidRDefault="00D12EBB" w:rsidP="009C5EC3">
      <w:pPr>
        <w:jc w:val="both"/>
        <w:rPr>
          <w:rFonts w:ascii="Times New Roman" w:hAnsi="Times New Roman" w:cs="Times New Roman"/>
        </w:rPr>
      </w:pPr>
    </w:p>
    <w:p w14:paraId="2BD53DF7" w14:textId="1EC53917" w:rsidR="0078102F" w:rsidRDefault="00AE2D99" w:rsidP="009C5E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Jméno: </w:t>
      </w:r>
      <w:r w:rsidR="003614AF">
        <w:rPr>
          <w:rFonts w:ascii="Times New Roman" w:hAnsi="Times New Roman" w:cs="Times New Roman"/>
        </w:rPr>
        <w:t xml:space="preserve">Ing. Jan Rak </w:t>
      </w:r>
      <w:r w:rsidR="0078102F">
        <w:rPr>
          <w:rFonts w:ascii="Times New Roman" w:hAnsi="Times New Roman" w:cs="Times New Roman"/>
        </w:rPr>
        <w:tab/>
      </w:r>
      <w:r w:rsidR="0078102F">
        <w:rPr>
          <w:rFonts w:ascii="Times New Roman" w:hAnsi="Times New Roman" w:cs="Times New Roman"/>
        </w:rPr>
        <w:tab/>
      </w:r>
      <w:r w:rsidR="0078102F">
        <w:rPr>
          <w:rFonts w:ascii="Times New Roman" w:hAnsi="Times New Roman" w:cs="Times New Roman"/>
        </w:rPr>
        <w:tab/>
      </w:r>
      <w:r w:rsidR="0078102F">
        <w:rPr>
          <w:rFonts w:ascii="Times New Roman" w:hAnsi="Times New Roman" w:cs="Times New Roman"/>
        </w:rPr>
        <w:tab/>
      </w:r>
      <w:r w:rsidR="0078102F">
        <w:rPr>
          <w:rFonts w:ascii="Times New Roman" w:hAnsi="Times New Roman" w:cs="Times New Roman"/>
        </w:rPr>
        <w:tab/>
      </w:r>
      <w:r w:rsidR="00D42002">
        <w:rPr>
          <w:rFonts w:ascii="Times New Roman" w:hAnsi="Times New Roman" w:cs="Times New Roman"/>
        </w:rPr>
        <w:t>J</w:t>
      </w:r>
      <w:r w:rsidR="0078102F">
        <w:rPr>
          <w:rFonts w:ascii="Times New Roman" w:hAnsi="Times New Roman" w:cs="Times New Roman"/>
        </w:rPr>
        <w:t xml:space="preserve">méno: </w:t>
      </w:r>
      <w:r w:rsidR="00D42002">
        <w:rPr>
          <w:rFonts w:ascii="Times New Roman" w:hAnsi="Times New Roman" w:cs="Times New Roman"/>
        </w:rPr>
        <w:t xml:space="preserve"> </w:t>
      </w:r>
      <w:r w:rsidR="00907CEF">
        <w:rPr>
          <w:rFonts w:ascii="Times New Roman" w:hAnsi="Times New Roman" w:cs="Times New Roman"/>
        </w:rPr>
        <w:t>Mgr. František Cipro</w:t>
      </w:r>
    </w:p>
    <w:p w14:paraId="2EB6F7BC" w14:textId="0F2BE27A" w:rsidR="0078102F" w:rsidRDefault="00AE2D99" w:rsidP="009C5E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Funkce: </w:t>
      </w:r>
      <w:r w:rsidR="003614AF">
        <w:rPr>
          <w:rFonts w:ascii="Times New Roman" w:hAnsi="Times New Roman" w:cs="Times New Roman"/>
        </w:rPr>
        <w:t>ředitel odboru</w:t>
      </w:r>
      <w:r w:rsidR="0078102F">
        <w:rPr>
          <w:rFonts w:ascii="Times New Roman" w:hAnsi="Times New Roman" w:cs="Times New Roman"/>
        </w:rPr>
        <w:tab/>
      </w:r>
      <w:r w:rsidR="0078102F">
        <w:rPr>
          <w:rFonts w:ascii="Times New Roman" w:hAnsi="Times New Roman" w:cs="Times New Roman"/>
        </w:rPr>
        <w:tab/>
      </w:r>
      <w:r w:rsidR="0078102F">
        <w:rPr>
          <w:rFonts w:ascii="Times New Roman" w:hAnsi="Times New Roman" w:cs="Times New Roman"/>
        </w:rPr>
        <w:tab/>
      </w:r>
      <w:r w:rsidR="0078102F">
        <w:rPr>
          <w:rFonts w:ascii="Times New Roman" w:hAnsi="Times New Roman" w:cs="Times New Roman"/>
        </w:rPr>
        <w:tab/>
      </w:r>
      <w:r w:rsidR="007810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Funkce: </w:t>
      </w:r>
      <w:r w:rsidR="00907CEF">
        <w:rPr>
          <w:rFonts w:ascii="Times New Roman" w:hAnsi="Times New Roman" w:cs="Times New Roman"/>
        </w:rPr>
        <w:t>předseda představenstva</w:t>
      </w:r>
    </w:p>
    <w:p w14:paraId="511BDF35" w14:textId="77777777" w:rsidR="00D42002" w:rsidRDefault="00D42002" w:rsidP="009C5EC3">
      <w:pPr>
        <w:jc w:val="both"/>
        <w:rPr>
          <w:rFonts w:ascii="Times New Roman" w:hAnsi="Times New Roman" w:cs="Times New Roman"/>
        </w:rPr>
      </w:pPr>
    </w:p>
    <w:p w14:paraId="69699D12" w14:textId="0EF5DE72" w:rsidR="00907CEF" w:rsidRDefault="00907CEF" w:rsidP="009C5E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200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Jméno: Ing. Václav Novotný</w:t>
      </w:r>
    </w:p>
    <w:p w14:paraId="2FEDB3F6" w14:textId="09637962" w:rsidR="00907CEF" w:rsidRDefault="00907CEF" w:rsidP="009C5E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Funkce: místopředseda představenstva</w:t>
      </w:r>
    </w:p>
    <w:p w14:paraId="7D0489BE" w14:textId="77777777" w:rsidR="00907CEF" w:rsidRDefault="00907CEF" w:rsidP="009C5EC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07CEF" w:rsidSect="00D12EB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4896" w16cex:dateUtc="2020-12-16T07:49:00Z"/>
  <w16cex:commentExtensible w16cex:durableId="238448D8" w16cex:dateUtc="2020-12-16T07:50:00Z"/>
  <w16cex:commentExtensible w16cex:durableId="2384492C" w16cex:dateUtc="2020-12-16T07:51:00Z"/>
  <w16cex:commentExtensible w16cex:durableId="23844A1C" w16cex:dateUtc="2020-12-16T07:55:00Z"/>
  <w16cex:commentExtensible w16cex:durableId="23844A73" w16cex:dateUtc="2020-12-16T07:57:00Z"/>
  <w16cex:commentExtensible w16cex:durableId="23844BA1" w16cex:dateUtc="2020-12-16T08:02:00Z"/>
  <w16cex:commentExtensible w16cex:durableId="23844D03" w16cex:dateUtc="2020-12-16T08:08:00Z"/>
  <w16cex:commentExtensible w16cex:durableId="23844D5A" w16cex:dateUtc="2020-12-16T08:09:00Z"/>
  <w16cex:commentExtensible w16cex:durableId="23844D89" w16cex:dateUtc="2020-12-16T08:10:00Z"/>
  <w16cex:commentExtensible w16cex:durableId="23844DB2" w16cex:dateUtc="2020-12-16T08:11:00Z"/>
  <w16cex:commentExtensible w16cex:durableId="23844E34" w16cex:dateUtc="2020-12-16T08:13:00Z"/>
  <w16cex:commentExtensible w16cex:durableId="23844E79" w16cex:dateUtc="2020-12-16T08:14:00Z"/>
  <w16cex:commentExtensible w16cex:durableId="23844EAC" w16cex:dateUtc="2020-12-16T08:15:00Z"/>
  <w16cex:commentExtensible w16cex:durableId="23844ED5" w16cex:dateUtc="2020-12-16T08:16:00Z"/>
  <w16cex:commentExtensible w16cex:durableId="23844EF4" w16cex:dateUtc="2020-12-16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0A4F55" w16cid:durableId="23844896"/>
  <w16cid:commentId w16cid:paraId="422FB59A" w16cid:durableId="238448D8"/>
  <w16cid:commentId w16cid:paraId="7A62A398" w16cid:durableId="2384492C"/>
  <w16cid:commentId w16cid:paraId="2F1FBDDC" w16cid:durableId="23844A1C"/>
  <w16cid:commentId w16cid:paraId="53CCF940" w16cid:durableId="23844A73"/>
  <w16cid:commentId w16cid:paraId="2DF546F9" w16cid:durableId="23844BA1"/>
  <w16cid:commentId w16cid:paraId="3E473B73" w16cid:durableId="23844D03"/>
  <w16cid:commentId w16cid:paraId="69426441" w16cid:durableId="23844D5A"/>
  <w16cid:commentId w16cid:paraId="01CD347C" w16cid:durableId="23844D89"/>
  <w16cid:commentId w16cid:paraId="2177F321" w16cid:durableId="23844DB2"/>
  <w16cid:commentId w16cid:paraId="0636C872" w16cid:durableId="23844E34"/>
  <w16cid:commentId w16cid:paraId="2B0F6890" w16cid:durableId="23844E79"/>
  <w16cid:commentId w16cid:paraId="4249A600" w16cid:durableId="23844EAC"/>
  <w16cid:commentId w16cid:paraId="3255BC71" w16cid:durableId="23844ED5"/>
  <w16cid:commentId w16cid:paraId="3D0AC6EF" w16cid:durableId="23844E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0286" w14:textId="77777777" w:rsidR="00D12EBB" w:rsidRDefault="00D12EBB" w:rsidP="00D12EBB">
      <w:pPr>
        <w:spacing w:after="0" w:line="240" w:lineRule="auto"/>
      </w:pPr>
      <w:r>
        <w:separator/>
      </w:r>
    </w:p>
  </w:endnote>
  <w:endnote w:type="continuationSeparator" w:id="0">
    <w:p w14:paraId="2235E3EA" w14:textId="77777777" w:rsidR="00D12EBB" w:rsidRDefault="00D12EBB" w:rsidP="00D1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F6234" w14:textId="77777777" w:rsidR="00D12EBB" w:rsidRDefault="00D12EBB" w:rsidP="00D12EBB">
      <w:pPr>
        <w:spacing w:after="0" w:line="240" w:lineRule="auto"/>
      </w:pPr>
      <w:r>
        <w:separator/>
      </w:r>
    </w:p>
  </w:footnote>
  <w:footnote w:type="continuationSeparator" w:id="0">
    <w:p w14:paraId="38078B44" w14:textId="77777777" w:rsidR="00D12EBB" w:rsidRDefault="00D12EBB" w:rsidP="00D12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89D"/>
    <w:multiLevelType w:val="hybridMultilevel"/>
    <w:tmpl w:val="7DAA581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459F1"/>
    <w:multiLevelType w:val="hybridMultilevel"/>
    <w:tmpl w:val="B3565C1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D2BCD"/>
    <w:multiLevelType w:val="hybridMultilevel"/>
    <w:tmpl w:val="285CB1D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F1541"/>
    <w:multiLevelType w:val="hybridMultilevel"/>
    <w:tmpl w:val="0414D1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D24A9"/>
    <w:multiLevelType w:val="hybridMultilevel"/>
    <w:tmpl w:val="4816DD0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563AE"/>
    <w:multiLevelType w:val="hybridMultilevel"/>
    <w:tmpl w:val="8684EEF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99"/>
    <w:rsid w:val="000133C4"/>
    <w:rsid w:val="0005118C"/>
    <w:rsid w:val="000A6DA9"/>
    <w:rsid w:val="000C74F7"/>
    <w:rsid w:val="000D17DB"/>
    <w:rsid w:val="000D37D2"/>
    <w:rsid w:val="000E2EEA"/>
    <w:rsid w:val="00135FF0"/>
    <w:rsid w:val="00156625"/>
    <w:rsid w:val="00160EAB"/>
    <w:rsid w:val="00182240"/>
    <w:rsid w:val="001D19D3"/>
    <w:rsid w:val="0020394F"/>
    <w:rsid w:val="00240FBF"/>
    <w:rsid w:val="00251B02"/>
    <w:rsid w:val="002766E1"/>
    <w:rsid w:val="00284891"/>
    <w:rsid w:val="002858FB"/>
    <w:rsid w:val="002B250A"/>
    <w:rsid w:val="002C5FDE"/>
    <w:rsid w:val="002E7D51"/>
    <w:rsid w:val="00311555"/>
    <w:rsid w:val="00353FFB"/>
    <w:rsid w:val="003614AF"/>
    <w:rsid w:val="0037150A"/>
    <w:rsid w:val="00396446"/>
    <w:rsid w:val="00397A74"/>
    <w:rsid w:val="003B64B2"/>
    <w:rsid w:val="003E7451"/>
    <w:rsid w:val="003F2A28"/>
    <w:rsid w:val="0045276F"/>
    <w:rsid w:val="004834FB"/>
    <w:rsid w:val="004A0E46"/>
    <w:rsid w:val="004F3743"/>
    <w:rsid w:val="00501515"/>
    <w:rsid w:val="00535A57"/>
    <w:rsid w:val="005467CB"/>
    <w:rsid w:val="005468B1"/>
    <w:rsid w:val="005E003C"/>
    <w:rsid w:val="006245DD"/>
    <w:rsid w:val="00641290"/>
    <w:rsid w:val="00642192"/>
    <w:rsid w:val="006C054E"/>
    <w:rsid w:val="006D4642"/>
    <w:rsid w:val="006D5B74"/>
    <w:rsid w:val="006F1309"/>
    <w:rsid w:val="0071264B"/>
    <w:rsid w:val="00735A28"/>
    <w:rsid w:val="0077638C"/>
    <w:rsid w:val="0078102F"/>
    <w:rsid w:val="007B4294"/>
    <w:rsid w:val="007B50A3"/>
    <w:rsid w:val="007B597A"/>
    <w:rsid w:val="007C243E"/>
    <w:rsid w:val="007D5EA2"/>
    <w:rsid w:val="007F09EB"/>
    <w:rsid w:val="00826D67"/>
    <w:rsid w:val="00832E6D"/>
    <w:rsid w:val="008A6375"/>
    <w:rsid w:val="008C0F94"/>
    <w:rsid w:val="008E5DEA"/>
    <w:rsid w:val="008F3592"/>
    <w:rsid w:val="00907324"/>
    <w:rsid w:val="00907CEF"/>
    <w:rsid w:val="00916D95"/>
    <w:rsid w:val="00926326"/>
    <w:rsid w:val="00926873"/>
    <w:rsid w:val="00986017"/>
    <w:rsid w:val="009C5EC3"/>
    <w:rsid w:val="009D18FC"/>
    <w:rsid w:val="009D5F0D"/>
    <w:rsid w:val="00A16C3A"/>
    <w:rsid w:val="00A40C04"/>
    <w:rsid w:val="00A6579C"/>
    <w:rsid w:val="00AE146B"/>
    <w:rsid w:val="00AE2D99"/>
    <w:rsid w:val="00AF3F7A"/>
    <w:rsid w:val="00B02B5C"/>
    <w:rsid w:val="00B20A25"/>
    <w:rsid w:val="00B32DE4"/>
    <w:rsid w:val="00B65799"/>
    <w:rsid w:val="00B81785"/>
    <w:rsid w:val="00BE2991"/>
    <w:rsid w:val="00BF0EAB"/>
    <w:rsid w:val="00BF5AB3"/>
    <w:rsid w:val="00C04120"/>
    <w:rsid w:val="00C51BB2"/>
    <w:rsid w:val="00CD253F"/>
    <w:rsid w:val="00CE7D2B"/>
    <w:rsid w:val="00D06FD7"/>
    <w:rsid w:val="00D12EBB"/>
    <w:rsid w:val="00D13D47"/>
    <w:rsid w:val="00D210FD"/>
    <w:rsid w:val="00D40386"/>
    <w:rsid w:val="00D42002"/>
    <w:rsid w:val="00D95225"/>
    <w:rsid w:val="00DA0D3D"/>
    <w:rsid w:val="00DD4672"/>
    <w:rsid w:val="00DF346E"/>
    <w:rsid w:val="00DF4B99"/>
    <w:rsid w:val="00E10523"/>
    <w:rsid w:val="00E908EE"/>
    <w:rsid w:val="00E951D0"/>
    <w:rsid w:val="00EA0EC0"/>
    <w:rsid w:val="00EC5FBB"/>
    <w:rsid w:val="00EE7BA0"/>
    <w:rsid w:val="00F15379"/>
    <w:rsid w:val="00F636E1"/>
    <w:rsid w:val="00FA0703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9928"/>
  <w15:docId w15:val="{2E9DC25A-51B4-43AC-A9C9-2285A5E1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120"/>
    <w:pPr>
      <w:ind w:left="720"/>
      <w:contextualSpacing/>
    </w:pPr>
  </w:style>
  <w:style w:type="character" w:customStyle="1" w:styleId="nowrap">
    <w:name w:val="nowrap"/>
    <w:basedOn w:val="Standardnpsmoodstavce"/>
    <w:rsid w:val="002858FB"/>
  </w:style>
  <w:style w:type="paragraph" w:styleId="Textbubliny">
    <w:name w:val="Balloon Text"/>
    <w:basedOn w:val="Normln"/>
    <w:link w:val="TextbublinyChar"/>
    <w:uiPriority w:val="99"/>
    <w:semiHidden/>
    <w:unhideWhenUsed/>
    <w:rsid w:val="0028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89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6F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F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F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F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FD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1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EBB"/>
  </w:style>
  <w:style w:type="paragraph" w:styleId="Zpat">
    <w:name w:val="footer"/>
    <w:basedOn w:val="Normln"/>
    <w:link w:val="ZpatChar"/>
    <w:uiPriority w:val="99"/>
    <w:unhideWhenUsed/>
    <w:rsid w:val="00D1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4170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Mašek</dc:creator>
  <cp:keywords/>
  <dc:description/>
  <cp:lastModifiedBy>Skoumalová Daniela (MHMP, HOM)</cp:lastModifiedBy>
  <cp:revision>3</cp:revision>
  <cp:lastPrinted>2020-12-17T08:17:00Z</cp:lastPrinted>
  <dcterms:created xsi:type="dcterms:W3CDTF">2020-12-28T10:11:00Z</dcterms:created>
  <dcterms:modified xsi:type="dcterms:W3CDTF">2020-12-28T10:14:00Z</dcterms:modified>
</cp:coreProperties>
</file>