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B55F2" w14:textId="6994FC60" w:rsidR="00BC42AB" w:rsidRPr="00BC42AB" w:rsidRDefault="00BC42AB" w:rsidP="00BC42AB">
      <w:pPr>
        <w:spacing w:before="120" w:after="120"/>
        <w:jc w:val="right"/>
        <w:rPr>
          <w:rFonts w:ascii="Arial" w:hAnsi="Arial" w:cs="Arial"/>
          <w:bCs/>
          <w:i/>
          <w:iCs/>
        </w:rPr>
      </w:pPr>
      <w:r w:rsidRPr="00BC42AB">
        <w:rPr>
          <w:rFonts w:ascii="Arial" w:hAnsi="Arial" w:cs="Arial"/>
          <w:bCs/>
          <w:i/>
          <w:iCs/>
        </w:rPr>
        <w:t>854/2020/OSMI</w:t>
      </w:r>
    </w:p>
    <w:p w14:paraId="47952C56" w14:textId="0670AD77" w:rsidR="005D597F" w:rsidRPr="00010054" w:rsidRDefault="005D597F" w:rsidP="00010054">
      <w:pPr>
        <w:spacing w:before="120" w:after="120"/>
        <w:jc w:val="center"/>
        <w:rPr>
          <w:rFonts w:ascii="Arial" w:hAnsi="Arial" w:cs="Arial"/>
          <w:b/>
          <w:sz w:val="28"/>
          <w:szCs w:val="28"/>
        </w:rPr>
      </w:pPr>
      <w:r w:rsidRPr="00010054">
        <w:rPr>
          <w:rFonts w:ascii="Arial" w:hAnsi="Arial" w:cs="Arial"/>
          <w:b/>
          <w:sz w:val="28"/>
          <w:szCs w:val="28"/>
        </w:rPr>
        <w:t>SMLOUVA</w:t>
      </w:r>
    </w:p>
    <w:p w14:paraId="40D2C359" w14:textId="77777777" w:rsidR="005D597F" w:rsidRPr="00010054" w:rsidRDefault="005D597F" w:rsidP="00010054">
      <w:pPr>
        <w:spacing w:before="120" w:after="120"/>
        <w:jc w:val="center"/>
        <w:rPr>
          <w:rFonts w:ascii="Arial" w:hAnsi="Arial" w:cs="Arial"/>
          <w:b/>
        </w:rPr>
      </w:pPr>
    </w:p>
    <w:p w14:paraId="709CFA95" w14:textId="77777777" w:rsidR="00B74641" w:rsidRPr="00010054" w:rsidRDefault="00B83140" w:rsidP="00DB6374">
      <w:pPr>
        <w:autoSpaceDE w:val="0"/>
        <w:autoSpaceDN w:val="0"/>
        <w:adjustRightInd w:val="0"/>
        <w:spacing w:before="120" w:after="120"/>
        <w:jc w:val="center"/>
        <w:rPr>
          <w:rFonts w:ascii="Arial" w:hAnsi="Arial" w:cs="Arial"/>
          <w:b/>
        </w:rPr>
      </w:pPr>
      <w:r w:rsidRPr="00010054">
        <w:rPr>
          <w:rFonts w:ascii="Arial" w:hAnsi="Arial" w:cs="Arial"/>
          <w:b/>
          <w:bCs/>
        </w:rPr>
        <w:t xml:space="preserve">o </w:t>
      </w:r>
      <w:r w:rsidR="001B5863" w:rsidRPr="00010054">
        <w:rPr>
          <w:rFonts w:ascii="Arial" w:hAnsi="Arial" w:cs="Arial"/>
          <w:b/>
          <w:bCs/>
        </w:rPr>
        <w:t>provozování vodovod</w:t>
      </w:r>
      <w:r w:rsidR="00331A9F">
        <w:rPr>
          <w:rFonts w:ascii="Arial" w:hAnsi="Arial" w:cs="Arial"/>
          <w:b/>
          <w:bCs/>
        </w:rPr>
        <w:t>u</w:t>
      </w:r>
      <w:r w:rsidR="001B5863" w:rsidRPr="00010054">
        <w:rPr>
          <w:rFonts w:ascii="Arial" w:hAnsi="Arial" w:cs="Arial"/>
          <w:b/>
          <w:bCs/>
        </w:rPr>
        <w:t xml:space="preserve"> a kanalizac</w:t>
      </w:r>
      <w:r w:rsidR="00331A9F">
        <w:rPr>
          <w:rFonts w:ascii="Arial" w:hAnsi="Arial" w:cs="Arial"/>
          <w:b/>
          <w:bCs/>
        </w:rPr>
        <w:t>e</w:t>
      </w:r>
      <w:r w:rsidR="000E393F" w:rsidRPr="00010054">
        <w:rPr>
          <w:rFonts w:ascii="Arial" w:hAnsi="Arial" w:cs="Arial"/>
          <w:b/>
          <w:bCs/>
        </w:rPr>
        <w:t xml:space="preserve"> </w:t>
      </w:r>
      <w:r w:rsidR="00C72DCE" w:rsidRPr="00010054">
        <w:rPr>
          <w:rFonts w:ascii="Arial" w:hAnsi="Arial" w:cs="Arial"/>
          <w:b/>
          <w:bCs/>
        </w:rPr>
        <w:t xml:space="preserve">ve vlastnictví </w:t>
      </w:r>
      <w:r w:rsidR="00DB6374">
        <w:rPr>
          <w:rFonts w:ascii="Arial" w:hAnsi="Arial" w:cs="Arial"/>
          <w:b/>
        </w:rPr>
        <w:t>Města Český Krumlov</w:t>
      </w:r>
      <w:r w:rsidR="006B3A6F">
        <w:rPr>
          <w:rFonts w:ascii="Arial" w:hAnsi="Arial" w:cs="Arial"/>
          <w:b/>
        </w:rPr>
        <w:t xml:space="preserve"> </w:t>
      </w:r>
    </w:p>
    <w:p w14:paraId="51460A62" w14:textId="77777777" w:rsidR="005D597F" w:rsidRPr="00010054" w:rsidRDefault="005D597F" w:rsidP="00010054">
      <w:pPr>
        <w:spacing w:before="120" w:after="120"/>
        <w:jc w:val="center"/>
        <w:rPr>
          <w:rFonts w:ascii="Arial" w:hAnsi="Arial" w:cs="Arial"/>
          <w:b/>
        </w:rPr>
      </w:pPr>
      <w:r w:rsidRPr="00010054">
        <w:rPr>
          <w:rFonts w:ascii="Arial" w:hAnsi="Arial" w:cs="Arial"/>
          <w:b/>
        </w:rPr>
        <w:t>(dále jen „Smlouva“)</w:t>
      </w:r>
    </w:p>
    <w:p w14:paraId="07092CF1" w14:textId="77777777" w:rsidR="005D597F" w:rsidRPr="00010054" w:rsidRDefault="005D597F" w:rsidP="00010054">
      <w:pPr>
        <w:spacing w:before="120" w:after="120"/>
        <w:jc w:val="both"/>
        <w:rPr>
          <w:rFonts w:ascii="Arial" w:hAnsi="Arial" w:cs="Arial"/>
          <w:b/>
          <w:sz w:val="20"/>
          <w:szCs w:val="20"/>
        </w:rPr>
      </w:pPr>
    </w:p>
    <w:p w14:paraId="060DDD24" w14:textId="77777777" w:rsidR="005D597F" w:rsidRPr="00010054" w:rsidRDefault="005D597F" w:rsidP="00010054">
      <w:pPr>
        <w:spacing w:before="120" w:after="120"/>
        <w:rPr>
          <w:rFonts w:ascii="Arial" w:hAnsi="Arial" w:cs="Arial"/>
          <w:b/>
          <w:sz w:val="20"/>
          <w:szCs w:val="20"/>
        </w:rPr>
      </w:pPr>
      <w:r w:rsidRPr="00010054">
        <w:rPr>
          <w:rFonts w:ascii="Arial" w:hAnsi="Arial" w:cs="Arial"/>
          <w:b/>
          <w:sz w:val="20"/>
          <w:szCs w:val="20"/>
        </w:rPr>
        <w:t>uzavřená mezi smluvními stranami:</w:t>
      </w:r>
    </w:p>
    <w:p w14:paraId="5CE95B69" w14:textId="77777777" w:rsidR="005D597F" w:rsidRPr="00010054" w:rsidRDefault="005D597F" w:rsidP="00010054">
      <w:pPr>
        <w:autoSpaceDE w:val="0"/>
        <w:autoSpaceDN w:val="0"/>
        <w:adjustRightInd w:val="0"/>
        <w:spacing w:before="120" w:after="120"/>
        <w:jc w:val="center"/>
        <w:outlineLvl w:val="0"/>
        <w:rPr>
          <w:rFonts w:ascii="Arial" w:hAnsi="Arial" w:cs="Arial"/>
          <w:b/>
          <w:bCs/>
          <w:sz w:val="20"/>
          <w:szCs w:val="20"/>
        </w:rPr>
      </w:pPr>
    </w:p>
    <w:p w14:paraId="7F64A0DC" w14:textId="77777777" w:rsidR="00B664D5" w:rsidRDefault="00B664D5" w:rsidP="00010054">
      <w:pPr>
        <w:tabs>
          <w:tab w:val="left" w:pos="2552"/>
        </w:tabs>
        <w:spacing w:before="120" w:after="120"/>
        <w:ind w:left="360"/>
        <w:jc w:val="both"/>
        <w:rPr>
          <w:rFonts w:ascii="Arial" w:hAnsi="Arial" w:cs="Arial"/>
          <w:b/>
          <w:sz w:val="20"/>
          <w:szCs w:val="20"/>
        </w:rPr>
      </w:pPr>
      <w:r w:rsidRPr="00B664D5">
        <w:rPr>
          <w:rFonts w:ascii="Arial" w:hAnsi="Arial" w:cs="Arial"/>
          <w:b/>
          <w:sz w:val="20"/>
          <w:szCs w:val="20"/>
        </w:rPr>
        <w:t>Město Český Krumlov</w:t>
      </w:r>
    </w:p>
    <w:p w14:paraId="527C1055" w14:textId="77777777" w:rsidR="00B664D5" w:rsidRPr="00B664D5" w:rsidRDefault="00B664D5" w:rsidP="00B664D5">
      <w:pPr>
        <w:tabs>
          <w:tab w:val="left" w:pos="2552"/>
        </w:tabs>
        <w:spacing w:before="120" w:after="120"/>
        <w:ind w:firstLine="360"/>
        <w:rPr>
          <w:rFonts w:ascii="Arial" w:hAnsi="Arial" w:cs="Arial"/>
          <w:sz w:val="20"/>
          <w:szCs w:val="20"/>
        </w:rPr>
      </w:pPr>
      <w:r w:rsidRPr="00B664D5">
        <w:rPr>
          <w:rFonts w:ascii="Arial" w:hAnsi="Arial" w:cs="Arial"/>
          <w:sz w:val="20"/>
          <w:szCs w:val="20"/>
        </w:rPr>
        <w:t xml:space="preserve">Sídlo: </w:t>
      </w:r>
      <w:r w:rsidRPr="00B664D5">
        <w:rPr>
          <w:rFonts w:ascii="Arial" w:hAnsi="Arial" w:cs="Arial"/>
          <w:sz w:val="20"/>
          <w:szCs w:val="20"/>
        </w:rPr>
        <w:tab/>
      </w:r>
      <w:r w:rsidRPr="00B664D5">
        <w:rPr>
          <w:rFonts w:ascii="Arial" w:hAnsi="Arial" w:cs="Arial"/>
          <w:sz w:val="20"/>
          <w:szCs w:val="20"/>
        </w:rPr>
        <w:tab/>
        <w:t xml:space="preserve">Náměstí Svornosti 1, 381 01 Český Krumlov </w:t>
      </w:r>
    </w:p>
    <w:p w14:paraId="7C8B62D1" w14:textId="77777777" w:rsidR="00B664D5" w:rsidRPr="00B664D5" w:rsidRDefault="00B664D5" w:rsidP="00B664D5">
      <w:pPr>
        <w:tabs>
          <w:tab w:val="left" w:pos="2552"/>
        </w:tabs>
        <w:spacing w:before="120" w:after="120"/>
        <w:ind w:firstLine="360"/>
        <w:rPr>
          <w:rFonts w:ascii="Arial" w:hAnsi="Arial" w:cs="Arial"/>
          <w:sz w:val="20"/>
          <w:szCs w:val="20"/>
        </w:rPr>
      </w:pPr>
      <w:r w:rsidRPr="00B664D5">
        <w:rPr>
          <w:rFonts w:ascii="Arial" w:hAnsi="Arial" w:cs="Arial"/>
          <w:sz w:val="20"/>
          <w:szCs w:val="20"/>
        </w:rPr>
        <w:t xml:space="preserve">Zastoupený: </w:t>
      </w:r>
      <w:r w:rsidRPr="00B664D5">
        <w:rPr>
          <w:rFonts w:ascii="Arial" w:hAnsi="Arial" w:cs="Arial"/>
          <w:sz w:val="20"/>
          <w:szCs w:val="20"/>
        </w:rPr>
        <w:tab/>
      </w:r>
      <w:r w:rsidRPr="00B664D5">
        <w:rPr>
          <w:rFonts w:ascii="Arial" w:hAnsi="Arial" w:cs="Arial"/>
          <w:sz w:val="20"/>
          <w:szCs w:val="20"/>
        </w:rPr>
        <w:tab/>
        <w:t xml:space="preserve">Mgr. Dalibor Carda, starosta </w:t>
      </w:r>
    </w:p>
    <w:p w14:paraId="0A5AF93F" w14:textId="77777777" w:rsidR="00B664D5" w:rsidRPr="00B664D5" w:rsidRDefault="00B664D5" w:rsidP="00B664D5">
      <w:pPr>
        <w:tabs>
          <w:tab w:val="left" w:pos="2552"/>
        </w:tabs>
        <w:spacing w:before="120" w:after="120"/>
        <w:ind w:firstLine="360"/>
        <w:rPr>
          <w:rFonts w:ascii="Arial" w:hAnsi="Arial" w:cs="Arial"/>
          <w:sz w:val="20"/>
          <w:szCs w:val="20"/>
        </w:rPr>
      </w:pPr>
      <w:r w:rsidRPr="00B664D5">
        <w:rPr>
          <w:rFonts w:ascii="Arial" w:hAnsi="Arial" w:cs="Arial"/>
          <w:sz w:val="20"/>
          <w:szCs w:val="20"/>
        </w:rPr>
        <w:t>IČO:</w:t>
      </w:r>
      <w:r w:rsidRPr="00B664D5">
        <w:rPr>
          <w:rFonts w:ascii="Arial" w:hAnsi="Arial" w:cs="Arial"/>
          <w:sz w:val="20"/>
          <w:szCs w:val="20"/>
        </w:rPr>
        <w:tab/>
      </w:r>
      <w:r w:rsidRPr="00B664D5">
        <w:rPr>
          <w:rFonts w:ascii="Arial" w:hAnsi="Arial" w:cs="Arial"/>
          <w:sz w:val="20"/>
          <w:szCs w:val="20"/>
        </w:rPr>
        <w:tab/>
        <w:t xml:space="preserve">00245836 </w:t>
      </w:r>
    </w:p>
    <w:p w14:paraId="5F18892D" w14:textId="77777777" w:rsidR="001142F4" w:rsidRPr="00BB3EC1" w:rsidRDefault="00B664D5" w:rsidP="00B664D5">
      <w:pPr>
        <w:tabs>
          <w:tab w:val="left" w:pos="2552"/>
        </w:tabs>
        <w:spacing w:before="120" w:after="120"/>
        <w:ind w:firstLine="360"/>
        <w:rPr>
          <w:rFonts w:ascii="Arial" w:hAnsi="Arial" w:cs="Arial"/>
          <w:bCs/>
          <w:sz w:val="20"/>
          <w:szCs w:val="20"/>
        </w:rPr>
      </w:pPr>
      <w:r w:rsidRPr="00B664D5">
        <w:rPr>
          <w:rFonts w:ascii="Arial" w:hAnsi="Arial" w:cs="Arial"/>
          <w:sz w:val="20"/>
          <w:szCs w:val="20"/>
        </w:rPr>
        <w:t>DIČ:</w:t>
      </w:r>
      <w:r w:rsidRPr="00B664D5">
        <w:rPr>
          <w:rFonts w:ascii="Arial" w:hAnsi="Arial" w:cs="Arial"/>
          <w:sz w:val="20"/>
          <w:szCs w:val="20"/>
        </w:rPr>
        <w:tab/>
      </w:r>
      <w:r w:rsidRPr="00B664D5">
        <w:rPr>
          <w:rFonts w:ascii="Arial" w:hAnsi="Arial" w:cs="Arial"/>
          <w:sz w:val="20"/>
          <w:szCs w:val="20"/>
        </w:rPr>
        <w:tab/>
        <w:t>CZ00245836</w:t>
      </w:r>
    </w:p>
    <w:p w14:paraId="4B537264" w14:textId="77777777" w:rsidR="00EA60E2" w:rsidRPr="00296D29" w:rsidRDefault="005D597F" w:rsidP="00EA60E2">
      <w:pPr>
        <w:tabs>
          <w:tab w:val="left" w:pos="2552"/>
        </w:tabs>
        <w:spacing w:before="120" w:after="120"/>
        <w:ind w:firstLine="360"/>
        <w:rPr>
          <w:rFonts w:ascii="Arial" w:hAnsi="Arial" w:cs="Arial"/>
          <w:sz w:val="20"/>
          <w:szCs w:val="20"/>
        </w:rPr>
      </w:pPr>
      <w:r w:rsidRPr="00E92B51">
        <w:rPr>
          <w:rFonts w:ascii="Arial" w:hAnsi="Arial" w:cs="Arial"/>
          <w:sz w:val="20"/>
          <w:szCs w:val="20"/>
        </w:rPr>
        <w:t xml:space="preserve">Bankovní spojení: </w:t>
      </w:r>
      <w:r w:rsidR="001142F4" w:rsidRPr="00E92B51">
        <w:rPr>
          <w:rFonts w:ascii="Arial" w:hAnsi="Arial" w:cs="Arial"/>
          <w:sz w:val="20"/>
          <w:szCs w:val="20"/>
        </w:rPr>
        <w:tab/>
      </w:r>
      <w:r w:rsidR="00EA60E2">
        <w:rPr>
          <w:rFonts w:ascii="Arial" w:hAnsi="Arial" w:cs="Arial"/>
          <w:sz w:val="20"/>
          <w:szCs w:val="20"/>
        </w:rPr>
        <w:tab/>
      </w:r>
      <w:r w:rsidR="00EA60E2" w:rsidRPr="00EA60E2">
        <w:rPr>
          <w:rFonts w:ascii="Arial" w:hAnsi="Arial" w:cs="Arial"/>
          <w:sz w:val="20"/>
          <w:szCs w:val="20"/>
        </w:rPr>
        <w:t>Komerční banka</w:t>
      </w:r>
      <w:r w:rsidR="00EA60E2">
        <w:rPr>
          <w:rFonts w:ascii="Arial" w:hAnsi="Arial" w:cs="Arial"/>
          <w:sz w:val="20"/>
          <w:szCs w:val="20"/>
        </w:rPr>
        <w:t>,</w:t>
      </w:r>
      <w:r w:rsidR="00EA60E2" w:rsidRPr="00EA60E2">
        <w:rPr>
          <w:rFonts w:ascii="Arial" w:hAnsi="Arial" w:cs="Arial"/>
          <w:sz w:val="20"/>
          <w:szCs w:val="20"/>
        </w:rPr>
        <w:t xml:space="preserve"> a.s.</w:t>
      </w:r>
      <w:r w:rsidR="00FE705F" w:rsidRPr="00EA60E2">
        <w:rPr>
          <w:rFonts w:ascii="Arial" w:hAnsi="Arial" w:cs="Arial"/>
          <w:sz w:val="20"/>
          <w:szCs w:val="20"/>
        </w:rPr>
        <w:t xml:space="preserve">, </w:t>
      </w:r>
      <w:r w:rsidR="001142F4" w:rsidRPr="00EA60E2">
        <w:rPr>
          <w:rFonts w:ascii="Arial" w:hAnsi="Arial" w:cs="Arial"/>
          <w:sz w:val="20"/>
          <w:szCs w:val="20"/>
        </w:rPr>
        <w:t xml:space="preserve"> </w:t>
      </w:r>
      <w:r w:rsidR="00A234C8" w:rsidRPr="00EA60E2">
        <w:rPr>
          <w:rFonts w:ascii="Arial" w:hAnsi="Arial" w:cs="Arial"/>
          <w:sz w:val="20"/>
          <w:szCs w:val="20"/>
        </w:rPr>
        <w:t>č</w:t>
      </w:r>
      <w:r w:rsidR="00A234C8" w:rsidRPr="00296D29">
        <w:rPr>
          <w:rFonts w:ascii="Arial" w:hAnsi="Arial" w:cs="Arial"/>
          <w:sz w:val="20"/>
          <w:szCs w:val="20"/>
        </w:rPr>
        <w:t>.ú.:</w:t>
      </w:r>
      <w:r w:rsidR="00EA60E2" w:rsidRPr="00296D29">
        <w:rPr>
          <w:rFonts w:ascii="Arial" w:hAnsi="Arial" w:cs="Arial"/>
          <w:sz w:val="20"/>
          <w:szCs w:val="20"/>
        </w:rPr>
        <w:t xml:space="preserve"> </w:t>
      </w:r>
      <w:r w:rsidR="00296D29" w:rsidRPr="00296D29">
        <w:rPr>
          <w:rFonts w:ascii="Arial" w:hAnsi="Arial" w:cs="Arial"/>
          <w:color w:val="000000"/>
          <w:sz w:val="20"/>
          <w:szCs w:val="20"/>
        </w:rPr>
        <w:t>19-221241/0100</w:t>
      </w:r>
      <w:r w:rsidR="00EA60E2" w:rsidRPr="00296D29">
        <w:rPr>
          <w:rFonts w:ascii="Arial" w:hAnsi="Arial" w:cs="Arial"/>
          <w:sz w:val="20"/>
          <w:szCs w:val="20"/>
        </w:rPr>
        <w:t xml:space="preserve"> </w:t>
      </w:r>
    </w:p>
    <w:p w14:paraId="5B584782" w14:textId="77777777" w:rsidR="00A234C8" w:rsidRPr="00EA60E2" w:rsidRDefault="00A234C8" w:rsidP="00010054">
      <w:pPr>
        <w:tabs>
          <w:tab w:val="left" w:pos="2552"/>
        </w:tabs>
        <w:spacing w:before="120" w:after="120"/>
        <w:ind w:left="360"/>
        <w:jc w:val="both"/>
        <w:rPr>
          <w:rFonts w:ascii="Arial" w:hAnsi="Arial" w:cs="Arial"/>
          <w:bCs/>
          <w:sz w:val="20"/>
          <w:szCs w:val="20"/>
        </w:rPr>
      </w:pPr>
    </w:p>
    <w:p w14:paraId="64BC369E" w14:textId="77777777" w:rsidR="005D597F" w:rsidRPr="00010054" w:rsidRDefault="005D597F" w:rsidP="00010054">
      <w:pPr>
        <w:spacing w:before="120" w:after="120"/>
        <w:ind w:left="360"/>
        <w:jc w:val="both"/>
        <w:rPr>
          <w:rFonts w:ascii="Arial" w:hAnsi="Arial" w:cs="Arial"/>
          <w:sz w:val="20"/>
          <w:szCs w:val="20"/>
        </w:rPr>
      </w:pPr>
    </w:p>
    <w:p w14:paraId="238836EC" w14:textId="77777777" w:rsidR="005D597F" w:rsidRPr="00010054" w:rsidRDefault="005D597F" w:rsidP="00010054">
      <w:pPr>
        <w:autoSpaceDE w:val="0"/>
        <w:autoSpaceDN w:val="0"/>
        <w:adjustRightInd w:val="0"/>
        <w:spacing w:before="120" w:after="120"/>
        <w:ind w:firstLine="360"/>
        <w:jc w:val="both"/>
        <w:rPr>
          <w:rFonts w:ascii="Arial" w:hAnsi="Arial" w:cs="Arial"/>
          <w:sz w:val="20"/>
          <w:szCs w:val="20"/>
        </w:rPr>
      </w:pPr>
      <w:r w:rsidRPr="00010054">
        <w:rPr>
          <w:rFonts w:ascii="Arial" w:hAnsi="Arial" w:cs="Arial"/>
          <w:sz w:val="20"/>
          <w:szCs w:val="20"/>
        </w:rPr>
        <w:t>(dále jen „</w:t>
      </w:r>
      <w:r w:rsidRPr="00010054">
        <w:rPr>
          <w:rFonts w:ascii="Arial" w:hAnsi="Arial" w:cs="Arial"/>
          <w:b/>
          <w:bCs/>
          <w:sz w:val="20"/>
          <w:szCs w:val="20"/>
        </w:rPr>
        <w:t>Vlastní</w:t>
      </w:r>
      <w:r w:rsidR="00B83140" w:rsidRPr="00010054">
        <w:rPr>
          <w:rFonts w:ascii="Arial" w:hAnsi="Arial" w:cs="Arial"/>
          <w:b/>
          <w:bCs/>
          <w:sz w:val="20"/>
          <w:szCs w:val="20"/>
        </w:rPr>
        <w:t>k</w:t>
      </w:r>
      <w:r w:rsidRPr="00010054">
        <w:rPr>
          <w:rFonts w:ascii="Arial" w:hAnsi="Arial" w:cs="Arial"/>
          <w:sz w:val="20"/>
          <w:szCs w:val="20"/>
        </w:rPr>
        <w:t>“)</w:t>
      </w:r>
    </w:p>
    <w:p w14:paraId="3BAFC850" w14:textId="77777777" w:rsidR="005D597F" w:rsidRPr="00010054" w:rsidRDefault="005D597F" w:rsidP="00010054">
      <w:pPr>
        <w:autoSpaceDE w:val="0"/>
        <w:autoSpaceDN w:val="0"/>
        <w:adjustRightInd w:val="0"/>
        <w:spacing w:before="120" w:after="120"/>
        <w:jc w:val="both"/>
        <w:rPr>
          <w:rFonts w:ascii="Arial" w:hAnsi="Arial" w:cs="Arial"/>
          <w:b/>
          <w:sz w:val="20"/>
          <w:szCs w:val="20"/>
        </w:rPr>
      </w:pPr>
    </w:p>
    <w:p w14:paraId="61A470F7" w14:textId="77777777" w:rsidR="005D597F" w:rsidRPr="00010054" w:rsidRDefault="005D597F" w:rsidP="00010054">
      <w:pPr>
        <w:autoSpaceDE w:val="0"/>
        <w:autoSpaceDN w:val="0"/>
        <w:adjustRightInd w:val="0"/>
        <w:spacing w:before="120" w:after="120"/>
        <w:ind w:firstLine="360"/>
        <w:jc w:val="both"/>
        <w:rPr>
          <w:rFonts w:ascii="Arial" w:hAnsi="Arial" w:cs="Arial"/>
          <w:sz w:val="20"/>
          <w:szCs w:val="20"/>
        </w:rPr>
      </w:pPr>
      <w:r w:rsidRPr="00010054">
        <w:rPr>
          <w:rFonts w:ascii="Arial" w:hAnsi="Arial" w:cs="Arial"/>
          <w:sz w:val="20"/>
          <w:szCs w:val="20"/>
        </w:rPr>
        <w:t>a</w:t>
      </w:r>
    </w:p>
    <w:p w14:paraId="7C8E8DA4" w14:textId="77777777" w:rsidR="005D597F" w:rsidRPr="00010054" w:rsidRDefault="005D597F" w:rsidP="00010054">
      <w:pPr>
        <w:autoSpaceDE w:val="0"/>
        <w:autoSpaceDN w:val="0"/>
        <w:adjustRightInd w:val="0"/>
        <w:spacing w:before="120" w:after="120"/>
        <w:ind w:left="3600"/>
        <w:jc w:val="both"/>
        <w:rPr>
          <w:rFonts w:ascii="Arial" w:hAnsi="Arial" w:cs="Arial"/>
          <w:b/>
          <w:bCs/>
          <w:sz w:val="20"/>
          <w:szCs w:val="20"/>
        </w:rPr>
      </w:pPr>
    </w:p>
    <w:p w14:paraId="03DCCB96" w14:textId="77777777" w:rsidR="005D597F" w:rsidRPr="00EA60E2" w:rsidRDefault="00B83140" w:rsidP="00931116">
      <w:pPr>
        <w:tabs>
          <w:tab w:val="left" w:pos="2835"/>
        </w:tabs>
        <w:autoSpaceDE w:val="0"/>
        <w:autoSpaceDN w:val="0"/>
        <w:adjustRightInd w:val="0"/>
        <w:spacing w:before="120" w:after="120"/>
        <w:ind w:left="360"/>
        <w:jc w:val="both"/>
        <w:outlineLvl w:val="0"/>
        <w:rPr>
          <w:rFonts w:ascii="Arial" w:hAnsi="Arial" w:cs="Arial"/>
          <w:sz w:val="20"/>
          <w:szCs w:val="20"/>
        </w:rPr>
      </w:pPr>
      <w:r w:rsidRPr="00EA60E2">
        <w:rPr>
          <w:rFonts w:ascii="Arial" w:hAnsi="Arial" w:cs="Arial"/>
          <w:b/>
          <w:bCs/>
          <w:sz w:val="20"/>
          <w:szCs w:val="20"/>
        </w:rPr>
        <w:t xml:space="preserve">obchodní firma: </w:t>
      </w:r>
      <w:r w:rsidR="00931116" w:rsidRPr="00EA60E2">
        <w:rPr>
          <w:rFonts w:ascii="Arial" w:hAnsi="Arial" w:cs="Arial"/>
          <w:b/>
          <w:bCs/>
          <w:sz w:val="20"/>
          <w:szCs w:val="20"/>
        </w:rPr>
        <w:tab/>
        <w:t>ČEVAK a.s.</w:t>
      </w:r>
    </w:p>
    <w:p w14:paraId="487AE879" w14:textId="77777777" w:rsidR="005D597F" w:rsidRPr="00EA60E2" w:rsidRDefault="005D597F" w:rsidP="00931116">
      <w:pPr>
        <w:tabs>
          <w:tab w:val="left" w:pos="2835"/>
        </w:tabs>
        <w:autoSpaceDE w:val="0"/>
        <w:autoSpaceDN w:val="0"/>
        <w:adjustRightInd w:val="0"/>
        <w:spacing w:before="120" w:after="120"/>
        <w:ind w:left="360"/>
        <w:jc w:val="both"/>
        <w:rPr>
          <w:rFonts w:ascii="Arial" w:hAnsi="Arial" w:cs="Arial"/>
          <w:sz w:val="20"/>
          <w:szCs w:val="20"/>
        </w:rPr>
      </w:pPr>
      <w:r w:rsidRPr="00EA60E2">
        <w:rPr>
          <w:rFonts w:ascii="Arial" w:hAnsi="Arial" w:cs="Arial"/>
          <w:sz w:val="20"/>
          <w:szCs w:val="20"/>
        </w:rPr>
        <w:t>Sídlo:</w:t>
      </w:r>
      <w:r w:rsidR="00B8795C" w:rsidRPr="00EA60E2">
        <w:rPr>
          <w:rFonts w:ascii="Arial" w:hAnsi="Arial" w:cs="Arial"/>
          <w:sz w:val="20"/>
          <w:szCs w:val="20"/>
        </w:rPr>
        <w:t xml:space="preserve"> </w:t>
      </w:r>
      <w:r w:rsidR="00931116" w:rsidRPr="00EA60E2">
        <w:rPr>
          <w:rFonts w:ascii="Arial" w:hAnsi="Arial" w:cs="Arial"/>
          <w:sz w:val="20"/>
          <w:szCs w:val="20"/>
        </w:rPr>
        <w:tab/>
        <w:t>Severní 8/2264, 370 10 České Budějovice</w:t>
      </w:r>
    </w:p>
    <w:p w14:paraId="2E353F87" w14:textId="77777777" w:rsidR="00B83140" w:rsidRPr="00EA60E2" w:rsidRDefault="005D597F" w:rsidP="00931116">
      <w:pPr>
        <w:tabs>
          <w:tab w:val="left" w:pos="2835"/>
        </w:tabs>
        <w:autoSpaceDE w:val="0"/>
        <w:autoSpaceDN w:val="0"/>
        <w:adjustRightInd w:val="0"/>
        <w:spacing w:before="120" w:after="120"/>
        <w:ind w:left="360"/>
        <w:jc w:val="both"/>
        <w:rPr>
          <w:rFonts w:ascii="Arial" w:hAnsi="Arial" w:cs="Arial"/>
          <w:sz w:val="20"/>
          <w:szCs w:val="20"/>
        </w:rPr>
      </w:pPr>
      <w:r w:rsidRPr="00EA60E2">
        <w:rPr>
          <w:rFonts w:ascii="Arial" w:hAnsi="Arial" w:cs="Arial"/>
          <w:sz w:val="20"/>
          <w:szCs w:val="20"/>
        </w:rPr>
        <w:t>Statutární zástupce:</w:t>
      </w:r>
      <w:r w:rsidR="00B8795C" w:rsidRPr="00EA60E2">
        <w:rPr>
          <w:rFonts w:ascii="Arial" w:hAnsi="Arial" w:cs="Arial"/>
          <w:sz w:val="20"/>
          <w:szCs w:val="20"/>
        </w:rPr>
        <w:t xml:space="preserve"> </w:t>
      </w:r>
      <w:r w:rsidR="00931116" w:rsidRPr="00EA60E2">
        <w:rPr>
          <w:rFonts w:ascii="Arial" w:hAnsi="Arial" w:cs="Arial"/>
          <w:sz w:val="20"/>
          <w:szCs w:val="20"/>
        </w:rPr>
        <w:tab/>
        <w:t>Ing. Jiří Heřman, předseda představenstva</w:t>
      </w:r>
    </w:p>
    <w:p w14:paraId="4BD2E227" w14:textId="77777777" w:rsidR="00931116" w:rsidRPr="00EA60E2" w:rsidRDefault="00931116" w:rsidP="00931116">
      <w:pPr>
        <w:tabs>
          <w:tab w:val="left" w:pos="2835"/>
        </w:tabs>
        <w:spacing w:before="60"/>
        <w:jc w:val="both"/>
        <w:rPr>
          <w:rFonts w:ascii="Arial" w:hAnsi="Arial" w:cs="Arial"/>
          <w:sz w:val="20"/>
          <w:szCs w:val="20"/>
        </w:rPr>
      </w:pPr>
      <w:r w:rsidRPr="00EA60E2">
        <w:rPr>
          <w:rFonts w:ascii="Arial" w:hAnsi="Arial" w:cs="Arial"/>
          <w:sz w:val="20"/>
          <w:szCs w:val="20"/>
        </w:rPr>
        <w:t xml:space="preserve">      </w:t>
      </w:r>
      <w:r w:rsidR="005D597F" w:rsidRPr="00EA60E2">
        <w:rPr>
          <w:rFonts w:ascii="Arial" w:hAnsi="Arial" w:cs="Arial"/>
          <w:sz w:val="20"/>
          <w:szCs w:val="20"/>
        </w:rPr>
        <w:t>IČ:</w:t>
      </w:r>
      <w:r w:rsidR="00B8795C" w:rsidRPr="00EA60E2">
        <w:rPr>
          <w:rFonts w:ascii="Arial" w:hAnsi="Arial" w:cs="Arial"/>
          <w:sz w:val="20"/>
          <w:szCs w:val="20"/>
        </w:rPr>
        <w:t xml:space="preserve"> </w:t>
      </w:r>
      <w:r w:rsidRPr="00EA60E2">
        <w:rPr>
          <w:rFonts w:ascii="Arial" w:hAnsi="Arial" w:cs="Arial"/>
          <w:sz w:val="20"/>
          <w:szCs w:val="20"/>
        </w:rPr>
        <w:tab/>
        <w:t>60849657</w:t>
      </w:r>
    </w:p>
    <w:p w14:paraId="743AD046" w14:textId="77777777" w:rsidR="005D597F" w:rsidRPr="00EA60E2" w:rsidRDefault="005D597F" w:rsidP="00931116">
      <w:pPr>
        <w:tabs>
          <w:tab w:val="left" w:pos="2835"/>
          <w:tab w:val="left" w:pos="3544"/>
        </w:tabs>
        <w:autoSpaceDE w:val="0"/>
        <w:autoSpaceDN w:val="0"/>
        <w:adjustRightInd w:val="0"/>
        <w:spacing w:before="120" w:after="120"/>
        <w:ind w:left="360"/>
        <w:jc w:val="both"/>
        <w:rPr>
          <w:rFonts w:ascii="Arial" w:hAnsi="Arial" w:cs="Arial"/>
          <w:sz w:val="20"/>
          <w:szCs w:val="20"/>
        </w:rPr>
      </w:pPr>
      <w:r w:rsidRPr="00EA60E2">
        <w:rPr>
          <w:rFonts w:ascii="Arial" w:hAnsi="Arial" w:cs="Arial"/>
          <w:sz w:val="20"/>
          <w:szCs w:val="20"/>
        </w:rPr>
        <w:t>DIČ:</w:t>
      </w:r>
      <w:r w:rsidR="00B8795C" w:rsidRPr="00EA60E2">
        <w:rPr>
          <w:rFonts w:ascii="Arial" w:hAnsi="Arial" w:cs="Arial"/>
          <w:sz w:val="20"/>
          <w:szCs w:val="20"/>
        </w:rPr>
        <w:t xml:space="preserve"> </w:t>
      </w:r>
      <w:r w:rsidR="00931116" w:rsidRPr="00EA60E2">
        <w:rPr>
          <w:rFonts w:ascii="Arial" w:hAnsi="Arial" w:cs="Arial"/>
          <w:sz w:val="20"/>
          <w:szCs w:val="20"/>
        </w:rPr>
        <w:tab/>
        <w:t>CZ60849657</w:t>
      </w:r>
    </w:p>
    <w:p w14:paraId="0F551308" w14:textId="77777777" w:rsidR="006D7F56" w:rsidRPr="00EA60E2" w:rsidRDefault="009258AA" w:rsidP="006D7F56">
      <w:pPr>
        <w:autoSpaceDE w:val="0"/>
        <w:autoSpaceDN w:val="0"/>
        <w:adjustRightInd w:val="0"/>
        <w:ind w:left="357"/>
        <w:jc w:val="both"/>
        <w:rPr>
          <w:rFonts w:ascii="Arial" w:hAnsi="Arial" w:cs="Arial"/>
          <w:bCs/>
          <w:sz w:val="20"/>
          <w:szCs w:val="20"/>
        </w:rPr>
      </w:pPr>
      <w:r w:rsidRPr="00EA60E2">
        <w:rPr>
          <w:rFonts w:ascii="Arial" w:hAnsi="Arial" w:cs="Arial"/>
          <w:sz w:val="20"/>
          <w:szCs w:val="20"/>
        </w:rPr>
        <w:t>Bankovní spojení:</w:t>
      </w:r>
      <w:r w:rsidR="006D7F56" w:rsidRPr="00EA60E2">
        <w:rPr>
          <w:rFonts w:ascii="Arial" w:hAnsi="Arial" w:cs="Arial"/>
          <w:sz w:val="20"/>
          <w:szCs w:val="20"/>
        </w:rPr>
        <w:tab/>
      </w:r>
      <w:r w:rsidR="006D7F56" w:rsidRPr="00EA60E2">
        <w:rPr>
          <w:rFonts w:ascii="Arial" w:hAnsi="Arial" w:cs="Arial"/>
          <w:sz w:val="20"/>
          <w:szCs w:val="20"/>
        </w:rPr>
        <w:tab/>
      </w:r>
      <w:r w:rsidR="006D7F56" w:rsidRPr="00EA60E2">
        <w:rPr>
          <w:rFonts w:ascii="Arial" w:hAnsi="Arial" w:cs="Arial"/>
          <w:bCs/>
          <w:sz w:val="20"/>
          <w:szCs w:val="20"/>
        </w:rPr>
        <w:t xml:space="preserve">Raiffeisenbank a.s., </w:t>
      </w:r>
      <w:r w:rsidRPr="00EA60E2">
        <w:rPr>
          <w:rFonts w:ascii="Arial" w:hAnsi="Arial" w:cs="Arial"/>
          <w:iCs/>
          <w:sz w:val="20"/>
          <w:szCs w:val="20"/>
        </w:rPr>
        <w:t xml:space="preserve">č. ú.: </w:t>
      </w:r>
      <w:r w:rsidR="006D7F56" w:rsidRPr="00EA60E2">
        <w:rPr>
          <w:rFonts w:ascii="Arial" w:hAnsi="Arial" w:cs="Arial"/>
          <w:bCs/>
          <w:sz w:val="20"/>
          <w:szCs w:val="20"/>
        </w:rPr>
        <w:t>5002006468/5500</w:t>
      </w:r>
    </w:p>
    <w:p w14:paraId="4DC7C849" w14:textId="77777777" w:rsidR="006D7F56" w:rsidRPr="00EA60E2" w:rsidRDefault="005D597F" w:rsidP="006D7F56">
      <w:pPr>
        <w:autoSpaceDE w:val="0"/>
        <w:autoSpaceDN w:val="0"/>
        <w:adjustRightInd w:val="0"/>
        <w:spacing w:before="120"/>
        <w:ind w:left="360"/>
        <w:jc w:val="both"/>
        <w:rPr>
          <w:rFonts w:ascii="Arial" w:hAnsi="Arial" w:cs="Arial"/>
          <w:b/>
          <w:sz w:val="20"/>
          <w:szCs w:val="20"/>
        </w:rPr>
      </w:pPr>
      <w:r w:rsidRPr="00EA60E2">
        <w:rPr>
          <w:rFonts w:ascii="Arial" w:hAnsi="Arial" w:cs="Arial"/>
          <w:sz w:val="20"/>
          <w:szCs w:val="20"/>
        </w:rPr>
        <w:t xml:space="preserve">Zapsaná v obchodním rejstříku vedeném </w:t>
      </w:r>
      <w:r w:rsidR="006D7F56" w:rsidRPr="00EA60E2">
        <w:rPr>
          <w:rFonts w:ascii="Arial" w:hAnsi="Arial" w:cs="Arial"/>
          <w:bCs/>
          <w:sz w:val="20"/>
          <w:szCs w:val="20"/>
        </w:rPr>
        <w:t>Českých Budějovicích, oddíl B, vložka 657</w:t>
      </w:r>
    </w:p>
    <w:p w14:paraId="045B8312" w14:textId="77777777" w:rsidR="005D597F" w:rsidRPr="00EA60E2" w:rsidRDefault="005D597F" w:rsidP="00010054">
      <w:pPr>
        <w:autoSpaceDE w:val="0"/>
        <w:autoSpaceDN w:val="0"/>
        <w:adjustRightInd w:val="0"/>
        <w:spacing w:before="120" w:after="120"/>
        <w:ind w:left="360"/>
        <w:jc w:val="both"/>
        <w:rPr>
          <w:rFonts w:ascii="Arial" w:hAnsi="Arial" w:cs="Arial"/>
          <w:bCs/>
          <w:sz w:val="20"/>
          <w:szCs w:val="20"/>
        </w:rPr>
      </w:pPr>
    </w:p>
    <w:p w14:paraId="45C00841" w14:textId="77777777" w:rsidR="005D597F" w:rsidRPr="00010054" w:rsidRDefault="005D597F" w:rsidP="00010054">
      <w:pPr>
        <w:autoSpaceDE w:val="0"/>
        <w:autoSpaceDN w:val="0"/>
        <w:adjustRightInd w:val="0"/>
        <w:spacing w:before="120" w:after="120"/>
        <w:ind w:left="360"/>
        <w:jc w:val="both"/>
        <w:rPr>
          <w:rFonts w:ascii="Arial" w:hAnsi="Arial" w:cs="Arial"/>
          <w:sz w:val="20"/>
          <w:szCs w:val="20"/>
        </w:rPr>
      </w:pPr>
      <w:r w:rsidRPr="00010054">
        <w:rPr>
          <w:rFonts w:ascii="Arial" w:hAnsi="Arial" w:cs="Arial"/>
          <w:sz w:val="20"/>
          <w:szCs w:val="20"/>
        </w:rPr>
        <w:t>(dále jen „</w:t>
      </w:r>
      <w:r w:rsidRPr="00010054">
        <w:rPr>
          <w:rFonts w:ascii="Arial" w:hAnsi="Arial" w:cs="Arial"/>
          <w:b/>
          <w:bCs/>
          <w:sz w:val="20"/>
          <w:szCs w:val="20"/>
        </w:rPr>
        <w:t>Provozovatel</w:t>
      </w:r>
      <w:r w:rsidRPr="00010054">
        <w:rPr>
          <w:rFonts w:ascii="Arial" w:hAnsi="Arial" w:cs="Arial"/>
          <w:sz w:val="20"/>
          <w:szCs w:val="20"/>
        </w:rPr>
        <w:t>“)</w:t>
      </w:r>
    </w:p>
    <w:p w14:paraId="730980B9" w14:textId="77777777" w:rsidR="00421FD5" w:rsidRPr="00010054" w:rsidRDefault="00421FD5" w:rsidP="00010054">
      <w:pPr>
        <w:autoSpaceDE w:val="0"/>
        <w:autoSpaceDN w:val="0"/>
        <w:adjustRightInd w:val="0"/>
        <w:spacing w:before="120" w:after="120"/>
        <w:ind w:left="360"/>
        <w:jc w:val="both"/>
        <w:rPr>
          <w:rFonts w:ascii="Arial" w:hAnsi="Arial" w:cs="Arial"/>
          <w:sz w:val="20"/>
          <w:szCs w:val="20"/>
        </w:rPr>
      </w:pPr>
    </w:p>
    <w:p w14:paraId="4E9C349D" w14:textId="77777777" w:rsidR="005D597F" w:rsidRPr="00010054" w:rsidRDefault="005D597F" w:rsidP="00010054">
      <w:pPr>
        <w:autoSpaceDE w:val="0"/>
        <w:autoSpaceDN w:val="0"/>
        <w:adjustRightInd w:val="0"/>
        <w:spacing w:before="120" w:after="120"/>
        <w:ind w:left="360"/>
        <w:jc w:val="both"/>
        <w:outlineLvl w:val="0"/>
        <w:rPr>
          <w:rFonts w:ascii="Arial" w:hAnsi="Arial" w:cs="Arial"/>
          <w:sz w:val="20"/>
          <w:szCs w:val="20"/>
        </w:rPr>
      </w:pPr>
      <w:r w:rsidRPr="00010054">
        <w:rPr>
          <w:rFonts w:ascii="Arial" w:hAnsi="Arial" w:cs="Arial"/>
          <w:sz w:val="20"/>
          <w:szCs w:val="20"/>
        </w:rPr>
        <w:t>(společně dále Vlastní</w:t>
      </w:r>
      <w:r w:rsidR="00421FD5" w:rsidRPr="00010054">
        <w:rPr>
          <w:rFonts w:ascii="Arial" w:hAnsi="Arial" w:cs="Arial"/>
          <w:sz w:val="20"/>
          <w:szCs w:val="20"/>
        </w:rPr>
        <w:t>k</w:t>
      </w:r>
      <w:r w:rsidRPr="00010054">
        <w:rPr>
          <w:rFonts w:ascii="Arial" w:hAnsi="Arial" w:cs="Arial"/>
          <w:sz w:val="20"/>
          <w:szCs w:val="20"/>
        </w:rPr>
        <w:t xml:space="preserve"> a Provozovatel jen „</w:t>
      </w:r>
      <w:r w:rsidRPr="00010054">
        <w:rPr>
          <w:rFonts w:ascii="Arial" w:hAnsi="Arial" w:cs="Arial"/>
          <w:b/>
          <w:bCs/>
          <w:sz w:val="20"/>
          <w:szCs w:val="20"/>
        </w:rPr>
        <w:t>Smluvní strany</w:t>
      </w:r>
      <w:r w:rsidRPr="00010054">
        <w:rPr>
          <w:rFonts w:ascii="Arial" w:hAnsi="Arial" w:cs="Arial"/>
          <w:sz w:val="20"/>
          <w:szCs w:val="20"/>
        </w:rPr>
        <w:t>“, jednotlivě „</w:t>
      </w:r>
      <w:r w:rsidRPr="00BB3EC1">
        <w:rPr>
          <w:rFonts w:ascii="Arial" w:hAnsi="Arial" w:cs="Arial"/>
          <w:b/>
          <w:bCs/>
          <w:sz w:val="20"/>
          <w:szCs w:val="20"/>
        </w:rPr>
        <w:t>Smluvní strana</w:t>
      </w:r>
      <w:r w:rsidRPr="00010054">
        <w:rPr>
          <w:rFonts w:ascii="Arial" w:hAnsi="Arial" w:cs="Arial"/>
          <w:sz w:val="20"/>
          <w:szCs w:val="20"/>
        </w:rPr>
        <w:t>“)</w:t>
      </w:r>
    </w:p>
    <w:p w14:paraId="599B4B2B" w14:textId="77777777" w:rsidR="005D597F" w:rsidRPr="00010054" w:rsidRDefault="005D597F" w:rsidP="00010054">
      <w:pPr>
        <w:autoSpaceDE w:val="0"/>
        <w:autoSpaceDN w:val="0"/>
        <w:adjustRightInd w:val="0"/>
        <w:spacing w:before="120" w:after="120"/>
        <w:jc w:val="center"/>
        <w:outlineLvl w:val="0"/>
        <w:rPr>
          <w:rFonts w:ascii="Arial" w:hAnsi="Arial" w:cs="Arial"/>
          <w:b/>
          <w:bCs/>
          <w:sz w:val="20"/>
          <w:szCs w:val="20"/>
        </w:rPr>
      </w:pPr>
      <w:r w:rsidRPr="00010054">
        <w:rPr>
          <w:rFonts w:ascii="Arial" w:hAnsi="Arial" w:cs="Arial"/>
          <w:b/>
          <w:bCs/>
          <w:sz w:val="20"/>
          <w:szCs w:val="20"/>
        </w:rPr>
        <w:br w:type="page"/>
      </w:r>
      <w:r w:rsidRPr="00010054">
        <w:rPr>
          <w:rFonts w:ascii="Arial" w:hAnsi="Arial" w:cs="Arial"/>
          <w:b/>
          <w:bCs/>
          <w:sz w:val="20"/>
          <w:szCs w:val="20"/>
        </w:rPr>
        <w:lastRenderedPageBreak/>
        <w:t>Článek I</w:t>
      </w:r>
    </w:p>
    <w:p w14:paraId="359F8C2F" w14:textId="77777777" w:rsidR="005D597F" w:rsidRPr="00010054" w:rsidRDefault="005D597F" w:rsidP="00010054">
      <w:pPr>
        <w:autoSpaceDE w:val="0"/>
        <w:autoSpaceDN w:val="0"/>
        <w:adjustRightInd w:val="0"/>
        <w:spacing w:before="120" w:after="120"/>
        <w:jc w:val="center"/>
        <w:outlineLvl w:val="0"/>
        <w:rPr>
          <w:rFonts w:ascii="Arial" w:hAnsi="Arial" w:cs="Arial"/>
          <w:b/>
          <w:bCs/>
          <w:sz w:val="20"/>
          <w:szCs w:val="20"/>
        </w:rPr>
      </w:pPr>
      <w:r w:rsidRPr="00010054">
        <w:rPr>
          <w:rFonts w:ascii="Arial" w:hAnsi="Arial" w:cs="Arial"/>
          <w:b/>
          <w:bCs/>
          <w:sz w:val="20"/>
          <w:szCs w:val="20"/>
        </w:rPr>
        <w:t>Úvodní ustanovení</w:t>
      </w:r>
    </w:p>
    <w:p w14:paraId="44D1BF91" w14:textId="77777777" w:rsidR="005D597F" w:rsidRPr="00010054" w:rsidRDefault="00B664D5" w:rsidP="00010054">
      <w:pPr>
        <w:numPr>
          <w:ilvl w:val="0"/>
          <w:numId w:val="1"/>
        </w:numPr>
        <w:tabs>
          <w:tab w:val="clear" w:pos="720"/>
        </w:tabs>
        <w:autoSpaceDE w:val="0"/>
        <w:autoSpaceDN w:val="0"/>
        <w:adjustRightInd w:val="0"/>
        <w:spacing w:before="120" w:after="120"/>
        <w:ind w:left="360"/>
        <w:jc w:val="both"/>
        <w:rPr>
          <w:rFonts w:ascii="Arial" w:hAnsi="Arial" w:cs="Arial"/>
          <w:sz w:val="20"/>
          <w:szCs w:val="20"/>
        </w:rPr>
      </w:pPr>
      <w:r>
        <w:rPr>
          <w:rFonts w:ascii="Arial" w:hAnsi="Arial" w:cs="Arial"/>
          <w:bCs/>
          <w:sz w:val="20"/>
          <w:szCs w:val="20"/>
        </w:rPr>
        <w:t>Město Český Krumlov</w:t>
      </w:r>
      <w:r w:rsidR="00367971" w:rsidRPr="00010054">
        <w:rPr>
          <w:rFonts w:ascii="Arial" w:hAnsi="Arial" w:cs="Arial"/>
          <w:bCs/>
          <w:sz w:val="20"/>
          <w:szCs w:val="20"/>
        </w:rPr>
        <w:t xml:space="preserve"> j</w:t>
      </w:r>
      <w:r w:rsidR="005D597F" w:rsidRPr="00010054">
        <w:rPr>
          <w:rFonts w:ascii="Arial" w:hAnsi="Arial" w:cs="Arial"/>
          <w:bCs/>
          <w:sz w:val="20"/>
          <w:szCs w:val="20"/>
        </w:rPr>
        <w:t>e právnickou osobou ve smyslu zákona</w:t>
      </w:r>
      <w:r w:rsidR="005D597F" w:rsidRPr="00010054">
        <w:rPr>
          <w:rFonts w:ascii="Arial" w:hAnsi="Arial" w:cs="Arial"/>
          <w:sz w:val="20"/>
          <w:szCs w:val="20"/>
        </w:rPr>
        <w:t xml:space="preserve"> č. 128/2000 Sb., o obcích (obecní zřízení), ve znění pozdějších předpisů</w:t>
      </w:r>
      <w:r w:rsidR="00DC0722" w:rsidRPr="00010054">
        <w:rPr>
          <w:rFonts w:ascii="Arial" w:hAnsi="Arial" w:cs="Arial"/>
          <w:sz w:val="20"/>
          <w:szCs w:val="20"/>
        </w:rPr>
        <w:t>,</w:t>
      </w:r>
      <w:r w:rsidR="005D597F" w:rsidRPr="00010054">
        <w:rPr>
          <w:rFonts w:ascii="Arial" w:hAnsi="Arial" w:cs="Arial"/>
          <w:sz w:val="20"/>
          <w:szCs w:val="20"/>
        </w:rPr>
        <w:t xml:space="preserve"> (dále jen „</w:t>
      </w:r>
      <w:r w:rsidR="000D00C5" w:rsidRPr="00010054">
        <w:rPr>
          <w:rFonts w:ascii="Arial" w:hAnsi="Arial" w:cs="Arial"/>
          <w:sz w:val="20"/>
          <w:szCs w:val="20"/>
        </w:rPr>
        <w:t>z</w:t>
      </w:r>
      <w:r w:rsidR="005D597F" w:rsidRPr="00010054">
        <w:rPr>
          <w:rFonts w:ascii="Arial" w:hAnsi="Arial" w:cs="Arial"/>
          <w:sz w:val="20"/>
          <w:szCs w:val="20"/>
        </w:rPr>
        <w:t>ákon o obcích</w:t>
      </w:r>
      <w:r w:rsidR="000E393F" w:rsidRPr="00010054">
        <w:rPr>
          <w:rFonts w:ascii="Arial" w:hAnsi="Arial" w:cs="Arial"/>
          <w:sz w:val="20"/>
          <w:szCs w:val="20"/>
        </w:rPr>
        <w:t>“</w:t>
      </w:r>
      <w:r w:rsidR="005D597F" w:rsidRPr="00010054">
        <w:rPr>
          <w:rFonts w:ascii="Arial" w:hAnsi="Arial" w:cs="Arial"/>
          <w:sz w:val="20"/>
          <w:szCs w:val="20"/>
        </w:rPr>
        <w:t>). Současně prohlašuje, že je oprávněn</w:t>
      </w:r>
      <w:r w:rsidR="001D1D94">
        <w:rPr>
          <w:rFonts w:ascii="Arial" w:hAnsi="Arial" w:cs="Arial"/>
          <w:sz w:val="20"/>
          <w:szCs w:val="20"/>
        </w:rPr>
        <w:t>o</w:t>
      </w:r>
      <w:r w:rsidR="005D597F" w:rsidRPr="00010054">
        <w:rPr>
          <w:rFonts w:ascii="Arial" w:hAnsi="Arial" w:cs="Arial"/>
          <w:sz w:val="20"/>
          <w:szCs w:val="20"/>
        </w:rPr>
        <w:t xml:space="preserve"> uzavřít tuto Smlouvu a řádně vykonávat práva a plnit závazky z této Smlouvy vyplývající.</w:t>
      </w:r>
    </w:p>
    <w:p w14:paraId="3DAEE502" w14:textId="77777777" w:rsidR="00F24DDA" w:rsidRPr="00010054" w:rsidRDefault="00F24DDA" w:rsidP="00010054">
      <w:pPr>
        <w:numPr>
          <w:ilvl w:val="0"/>
          <w:numId w:val="1"/>
        </w:numPr>
        <w:tabs>
          <w:tab w:val="clear" w:pos="720"/>
        </w:tabs>
        <w:autoSpaceDE w:val="0"/>
        <w:autoSpaceDN w:val="0"/>
        <w:adjustRightInd w:val="0"/>
        <w:spacing w:before="120" w:after="120"/>
        <w:ind w:left="360"/>
        <w:jc w:val="both"/>
        <w:rPr>
          <w:rFonts w:ascii="Arial" w:hAnsi="Arial" w:cs="Arial"/>
          <w:bCs/>
          <w:sz w:val="20"/>
          <w:szCs w:val="20"/>
        </w:rPr>
      </w:pPr>
      <w:r w:rsidRPr="00010054">
        <w:rPr>
          <w:rFonts w:ascii="Arial" w:hAnsi="Arial" w:cs="Arial"/>
          <w:bCs/>
          <w:sz w:val="20"/>
          <w:szCs w:val="20"/>
        </w:rPr>
        <w:t xml:space="preserve">Provozovatel </w:t>
      </w:r>
      <w:r w:rsidR="00931116">
        <w:rPr>
          <w:rFonts w:ascii="Arial" w:hAnsi="Arial" w:cs="Arial"/>
          <w:bCs/>
          <w:sz w:val="20"/>
          <w:szCs w:val="20"/>
        </w:rPr>
        <w:t>ČEVAK a.s.</w:t>
      </w:r>
      <w:r w:rsidRPr="00010054">
        <w:rPr>
          <w:rFonts w:ascii="Arial" w:hAnsi="Arial" w:cs="Arial"/>
          <w:bCs/>
          <w:sz w:val="20"/>
          <w:szCs w:val="20"/>
        </w:rPr>
        <w:t xml:space="preserve"> je společností založenou jako právnická osoba mj. za účelem</w:t>
      </w:r>
      <w:r w:rsidR="006C1662" w:rsidRPr="00010054">
        <w:rPr>
          <w:rFonts w:ascii="Arial" w:hAnsi="Arial" w:cs="Arial"/>
          <w:bCs/>
          <w:sz w:val="20"/>
          <w:szCs w:val="20"/>
        </w:rPr>
        <w:t xml:space="preserve"> </w:t>
      </w:r>
      <w:r w:rsidR="00CB3836" w:rsidRPr="00010054">
        <w:rPr>
          <w:rFonts w:ascii="Arial" w:hAnsi="Arial" w:cs="Arial"/>
          <w:bCs/>
          <w:sz w:val="20"/>
          <w:szCs w:val="20"/>
        </w:rPr>
        <w:t xml:space="preserve">zajišťování zásobování pitnou vodou a </w:t>
      </w:r>
      <w:r w:rsidRPr="00010054">
        <w:rPr>
          <w:rFonts w:ascii="Arial" w:hAnsi="Arial" w:cs="Arial"/>
          <w:bCs/>
          <w:sz w:val="20"/>
          <w:szCs w:val="20"/>
        </w:rPr>
        <w:t xml:space="preserve">odvádění </w:t>
      </w:r>
      <w:r w:rsidR="006C1662" w:rsidRPr="00010054">
        <w:rPr>
          <w:rFonts w:ascii="Arial" w:hAnsi="Arial" w:cs="Arial"/>
          <w:bCs/>
          <w:sz w:val="20"/>
          <w:szCs w:val="20"/>
        </w:rPr>
        <w:t xml:space="preserve">a čištění </w:t>
      </w:r>
      <w:r w:rsidRPr="00010054">
        <w:rPr>
          <w:rFonts w:ascii="Arial" w:hAnsi="Arial" w:cs="Arial"/>
          <w:bCs/>
          <w:sz w:val="20"/>
          <w:szCs w:val="20"/>
        </w:rPr>
        <w:t>odpadních vod, tj. za účelem provozování</w:t>
      </w:r>
      <w:r w:rsidR="00E05B66" w:rsidRPr="00010054">
        <w:rPr>
          <w:rFonts w:ascii="Arial" w:hAnsi="Arial" w:cs="Arial"/>
          <w:bCs/>
          <w:sz w:val="20"/>
          <w:szCs w:val="20"/>
        </w:rPr>
        <w:t xml:space="preserve"> </w:t>
      </w:r>
      <w:r w:rsidR="00121E16" w:rsidRPr="00010054">
        <w:rPr>
          <w:rFonts w:ascii="Arial" w:hAnsi="Arial" w:cs="Arial"/>
          <w:bCs/>
          <w:sz w:val="20"/>
          <w:szCs w:val="20"/>
        </w:rPr>
        <w:t xml:space="preserve">vodovodů a </w:t>
      </w:r>
      <w:r w:rsidRPr="00010054">
        <w:rPr>
          <w:rFonts w:ascii="Arial" w:hAnsi="Arial" w:cs="Arial"/>
          <w:bCs/>
          <w:sz w:val="20"/>
          <w:szCs w:val="20"/>
        </w:rPr>
        <w:t>kanalizací pro veřejnou potřebu. Současně prohlašuje, že je oprávněn uzavřít tuto Smlouvu a řádně vykonávat práva a plnit závazky z této Smlouvy vyplývající.</w:t>
      </w:r>
    </w:p>
    <w:p w14:paraId="79945491" w14:textId="77777777" w:rsidR="005D597F" w:rsidRPr="00010054" w:rsidRDefault="00B664D5" w:rsidP="00010054">
      <w:pPr>
        <w:numPr>
          <w:ilvl w:val="0"/>
          <w:numId w:val="1"/>
        </w:numPr>
        <w:tabs>
          <w:tab w:val="clear" w:pos="720"/>
        </w:tabs>
        <w:autoSpaceDE w:val="0"/>
        <w:autoSpaceDN w:val="0"/>
        <w:adjustRightInd w:val="0"/>
        <w:spacing w:before="120" w:after="120"/>
        <w:ind w:left="360"/>
        <w:jc w:val="both"/>
        <w:rPr>
          <w:rFonts w:ascii="Arial" w:hAnsi="Arial" w:cs="Arial"/>
          <w:sz w:val="20"/>
          <w:szCs w:val="20"/>
        </w:rPr>
      </w:pPr>
      <w:r>
        <w:rPr>
          <w:rFonts w:ascii="Arial" w:hAnsi="Arial" w:cs="Arial"/>
          <w:bCs/>
          <w:sz w:val="20"/>
          <w:szCs w:val="20"/>
        </w:rPr>
        <w:t>Město Český Krumlov</w:t>
      </w:r>
      <w:r w:rsidR="001B57AB" w:rsidRPr="00010054">
        <w:rPr>
          <w:rFonts w:ascii="Arial" w:hAnsi="Arial" w:cs="Arial"/>
          <w:bCs/>
          <w:sz w:val="20"/>
          <w:szCs w:val="20"/>
        </w:rPr>
        <w:t xml:space="preserve"> </w:t>
      </w:r>
      <w:r w:rsidR="005D597F" w:rsidRPr="00010054">
        <w:rPr>
          <w:rFonts w:ascii="Arial" w:hAnsi="Arial" w:cs="Arial"/>
          <w:sz w:val="20"/>
          <w:szCs w:val="20"/>
        </w:rPr>
        <w:t>prohlašuj</w:t>
      </w:r>
      <w:r w:rsidR="00FE3BFA" w:rsidRPr="00010054">
        <w:rPr>
          <w:rFonts w:ascii="Arial" w:hAnsi="Arial" w:cs="Arial"/>
          <w:sz w:val="20"/>
          <w:szCs w:val="20"/>
        </w:rPr>
        <w:t>e</w:t>
      </w:r>
      <w:r w:rsidR="005D597F" w:rsidRPr="00010054">
        <w:rPr>
          <w:rFonts w:ascii="Arial" w:hAnsi="Arial" w:cs="Arial"/>
          <w:bCs/>
          <w:sz w:val="20"/>
          <w:szCs w:val="20"/>
        </w:rPr>
        <w:t>, že j</w:t>
      </w:r>
      <w:r w:rsidR="00FE3BFA" w:rsidRPr="00010054">
        <w:rPr>
          <w:rFonts w:ascii="Arial" w:hAnsi="Arial" w:cs="Arial"/>
          <w:bCs/>
          <w:sz w:val="20"/>
          <w:szCs w:val="20"/>
        </w:rPr>
        <w:t>e</w:t>
      </w:r>
      <w:r w:rsidR="00794F3C" w:rsidRPr="00010054">
        <w:rPr>
          <w:rFonts w:ascii="Arial" w:hAnsi="Arial" w:cs="Arial"/>
          <w:bCs/>
          <w:sz w:val="20"/>
          <w:szCs w:val="20"/>
        </w:rPr>
        <w:t xml:space="preserve"> výlučným</w:t>
      </w:r>
      <w:r w:rsidR="005D597F" w:rsidRPr="00010054">
        <w:rPr>
          <w:rFonts w:ascii="Arial" w:hAnsi="Arial" w:cs="Arial"/>
          <w:bCs/>
          <w:sz w:val="20"/>
          <w:szCs w:val="20"/>
        </w:rPr>
        <w:t xml:space="preserve"> </w:t>
      </w:r>
      <w:r>
        <w:rPr>
          <w:rFonts w:ascii="Arial" w:hAnsi="Arial" w:cs="Arial"/>
          <w:bCs/>
          <w:sz w:val="20"/>
          <w:szCs w:val="20"/>
        </w:rPr>
        <w:t>v</w:t>
      </w:r>
      <w:r w:rsidR="005D597F" w:rsidRPr="00010054">
        <w:rPr>
          <w:rFonts w:ascii="Arial" w:hAnsi="Arial" w:cs="Arial"/>
          <w:bCs/>
          <w:sz w:val="20"/>
          <w:szCs w:val="20"/>
        </w:rPr>
        <w:t>lastník</w:t>
      </w:r>
      <w:r w:rsidR="00FE3BFA" w:rsidRPr="00010054">
        <w:rPr>
          <w:rFonts w:ascii="Arial" w:hAnsi="Arial" w:cs="Arial"/>
          <w:bCs/>
          <w:sz w:val="20"/>
          <w:szCs w:val="20"/>
        </w:rPr>
        <w:t>em</w:t>
      </w:r>
      <w:r w:rsidR="005D597F" w:rsidRPr="00010054">
        <w:rPr>
          <w:rFonts w:ascii="Arial" w:hAnsi="Arial" w:cs="Arial"/>
          <w:bCs/>
          <w:sz w:val="20"/>
          <w:szCs w:val="20"/>
        </w:rPr>
        <w:t xml:space="preserve"> </w:t>
      </w:r>
      <w:r w:rsidR="001B57AB" w:rsidRPr="00010054">
        <w:rPr>
          <w:rFonts w:ascii="Arial" w:hAnsi="Arial" w:cs="Arial"/>
          <w:bCs/>
          <w:sz w:val="20"/>
          <w:szCs w:val="20"/>
        </w:rPr>
        <w:t>vodovod</w:t>
      </w:r>
      <w:r w:rsidR="00331A9F">
        <w:rPr>
          <w:rFonts w:ascii="Arial" w:hAnsi="Arial" w:cs="Arial"/>
          <w:bCs/>
          <w:sz w:val="20"/>
          <w:szCs w:val="20"/>
        </w:rPr>
        <w:t>u</w:t>
      </w:r>
      <w:r w:rsidR="001B57AB" w:rsidRPr="00010054">
        <w:rPr>
          <w:rFonts w:ascii="Arial" w:hAnsi="Arial" w:cs="Arial"/>
          <w:bCs/>
          <w:sz w:val="20"/>
          <w:szCs w:val="20"/>
        </w:rPr>
        <w:t xml:space="preserve"> a kanalizac</w:t>
      </w:r>
      <w:r w:rsidR="00331A9F">
        <w:rPr>
          <w:rFonts w:ascii="Arial" w:hAnsi="Arial" w:cs="Arial"/>
          <w:bCs/>
          <w:sz w:val="20"/>
          <w:szCs w:val="20"/>
        </w:rPr>
        <w:t>e</w:t>
      </w:r>
      <w:r w:rsidR="00DC0722" w:rsidRPr="00010054">
        <w:rPr>
          <w:rFonts w:ascii="Arial" w:hAnsi="Arial" w:cs="Arial"/>
          <w:bCs/>
          <w:sz w:val="20"/>
          <w:szCs w:val="20"/>
        </w:rPr>
        <w:t xml:space="preserve"> pro veřejnou potřebu</w:t>
      </w:r>
      <w:r w:rsidR="00170664" w:rsidRPr="00010054">
        <w:rPr>
          <w:rFonts w:ascii="Arial" w:hAnsi="Arial" w:cs="Arial"/>
          <w:bCs/>
          <w:sz w:val="20"/>
          <w:szCs w:val="20"/>
        </w:rPr>
        <w:t xml:space="preserve">, </w:t>
      </w:r>
      <w:r w:rsidR="00170664" w:rsidRPr="00010054">
        <w:rPr>
          <w:rFonts w:ascii="Arial" w:hAnsi="Arial" w:cs="Arial"/>
          <w:sz w:val="20"/>
          <w:szCs w:val="20"/>
        </w:rPr>
        <w:t>které slouží k zásobování pitnou vodou a odvádění odpadních vod v</w:t>
      </w:r>
      <w:r>
        <w:rPr>
          <w:rFonts w:ascii="Arial" w:hAnsi="Arial" w:cs="Arial"/>
          <w:sz w:val="20"/>
          <w:szCs w:val="20"/>
        </w:rPr>
        <w:t>e městě Český Krumlov</w:t>
      </w:r>
      <w:r w:rsidR="00170664" w:rsidRPr="00010054">
        <w:rPr>
          <w:rFonts w:ascii="Arial" w:hAnsi="Arial" w:cs="Arial"/>
          <w:sz w:val="20"/>
          <w:szCs w:val="20"/>
        </w:rPr>
        <w:t xml:space="preserve"> </w:t>
      </w:r>
      <w:r w:rsidR="0048409D" w:rsidRPr="00010054">
        <w:rPr>
          <w:rFonts w:ascii="Arial" w:hAnsi="Arial" w:cs="Arial"/>
          <w:bCs/>
          <w:sz w:val="20"/>
          <w:szCs w:val="20"/>
        </w:rPr>
        <w:t>(dále též „Vodohospodářský majetek“)</w:t>
      </w:r>
      <w:r w:rsidR="00A876F9">
        <w:rPr>
          <w:rFonts w:ascii="Arial" w:hAnsi="Arial" w:cs="Arial"/>
          <w:bCs/>
          <w:sz w:val="20"/>
          <w:szCs w:val="20"/>
        </w:rPr>
        <w:t xml:space="preserve"> a je uvedena v příloze č. 2 této smlouvy</w:t>
      </w:r>
      <w:r w:rsidR="005D597F" w:rsidRPr="00010054">
        <w:rPr>
          <w:rFonts w:ascii="Arial" w:hAnsi="Arial" w:cs="Arial"/>
          <w:bCs/>
          <w:sz w:val="20"/>
          <w:szCs w:val="20"/>
        </w:rPr>
        <w:t>.</w:t>
      </w:r>
    </w:p>
    <w:p w14:paraId="4A7D2C85" w14:textId="77777777" w:rsidR="00121E16" w:rsidRPr="00010054" w:rsidRDefault="00121E16" w:rsidP="00010054">
      <w:pPr>
        <w:numPr>
          <w:ilvl w:val="0"/>
          <w:numId w:val="1"/>
        </w:numPr>
        <w:tabs>
          <w:tab w:val="clear" w:pos="720"/>
          <w:tab w:val="num" w:pos="360"/>
        </w:tabs>
        <w:autoSpaceDE w:val="0"/>
        <w:autoSpaceDN w:val="0"/>
        <w:adjustRightInd w:val="0"/>
        <w:spacing w:before="120" w:after="120"/>
        <w:ind w:left="357" w:hanging="357"/>
        <w:jc w:val="both"/>
        <w:rPr>
          <w:rFonts w:ascii="Arial" w:hAnsi="Arial" w:cs="Arial"/>
          <w:bCs/>
          <w:sz w:val="20"/>
          <w:szCs w:val="20"/>
        </w:rPr>
      </w:pPr>
      <w:r w:rsidRPr="00010054">
        <w:rPr>
          <w:rFonts w:ascii="Arial" w:hAnsi="Arial" w:cs="Arial"/>
          <w:bCs/>
          <w:sz w:val="20"/>
          <w:szCs w:val="20"/>
        </w:rPr>
        <w:t>Smluvní strany vyjadřují společný zájem zajistit plynulé a bezpečné zásobování pitnou vodou</w:t>
      </w:r>
      <w:r w:rsidR="00C63A26">
        <w:rPr>
          <w:rFonts w:ascii="Arial" w:hAnsi="Arial" w:cs="Arial"/>
          <w:bCs/>
          <w:sz w:val="20"/>
          <w:szCs w:val="20"/>
        </w:rPr>
        <w:t xml:space="preserve"> a</w:t>
      </w:r>
      <w:r w:rsidRPr="00010054">
        <w:rPr>
          <w:rFonts w:ascii="Arial" w:hAnsi="Arial" w:cs="Arial"/>
          <w:bCs/>
          <w:sz w:val="20"/>
          <w:szCs w:val="20"/>
        </w:rPr>
        <w:t xml:space="preserve"> odvádění a čištění odpadních vod v</w:t>
      </w:r>
      <w:r w:rsidR="00B664D5">
        <w:rPr>
          <w:rFonts w:ascii="Arial" w:hAnsi="Arial" w:cs="Arial"/>
          <w:bCs/>
          <w:sz w:val="20"/>
          <w:szCs w:val="20"/>
        </w:rPr>
        <w:t>e městě Český Krumlov</w:t>
      </w:r>
      <w:r w:rsidR="008A1F1F" w:rsidRPr="00010054">
        <w:rPr>
          <w:rFonts w:ascii="Arial" w:hAnsi="Arial" w:cs="Arial"/>
          <w:bCs/>
          <w:sz w:val="20"/>
          <w:szCs w:val="20"/>
        </w:rPr>
        <w:t>, a</w:t>
      </w:r>
      <w:r w:rsidRPr="00010054">
        <w:rPr>
          <w:rFonts w:ascii="Arial" w:hAnsi="Arial" w:cs="Arial"/>
          <w:bCs/>
          <w:sz w:val="20"/>
          <w:szCs w:val="20"/>
        </w:rPr>
        <w:t xml:space="preserve"> to v souladu s ustanoveními zákona č. 274/2001 Sb., o vodovodech a kanalizacích pro veřejnou potřebu, ve znění pozdějších předpisů</w:t>
      </w:r>
      <w:r w:rsidR="00E84567" w:rsidRPr="00010054">
        <w:rPr>
          <w:rFonts w:ascii="Arial" w:hAnsi="Arial" w:cs="Arial"/>
          <w:bCs/>
          <w:sz w:val="20"/>
          <w:szCs w:val="20"/>
        </w:rPr>
        <w:t>,</w:t>
      </w:r>
      <w:r w:rsidRPr="00010054">
        <w:rPr>
          <w:rFonts w:ascii="Arial" w:hAnsi="Arial" w:cs="Arial"/>
          <w:bCs/>
          <w:sz w:val="20"/>
          <w:szCs w:val="20"/>
        </w:rPr>
        <w:t xml:space="preserve"> (dále jen „ZVaK“), zákona č. 254/2001 Sb., o vodách, ve znění pozdějších předpisů, (dále jen „vodní zákon“), zákona č. 258/2000 Sb., o ochraně veřejného zdraví, ve znění pozdějších předpisů, zákona č. 526/1990 Sb., o cenách, ve znění pozdějších předpisů, (dále jen „zákon o cenách“), nejlepší dostupnou smluvní a technologickou praxí a dále se správními rozhodnutími příslušných úřadů státní správy.</w:t>
      </w:r>
    </w:p>
    <w:p w14:paraId="3F21CF3F" w14:textId="77777777" w:rsidR="00121E16" w:rsidRPr="00010054" w:rsidRDefault="00121E16" w:rsidP="00010054">
      <w:pPr>
        <w:numPr>
          <w:ilvl w:val="0"/>
          <w:numId w:val="1"/>
        </w:numPr>
        <w:tabs>
          <w:tab w:val="clear" w:pos="720"/>
          <w:tab w:val="num" w:pos="360"/>
        </w:tabs>
        <w:autoSpaceDE w:val="0"/>
        <w:autoSpaceDN w:val="0"/>
        <w:adjustRightInd w:val="0"/>
        <w:spacing w:before="120" w:after="120"/>
        <w:ind w:left="357" w:hanging="357"/>
        <w:jc w:val="both"/>
        <w:rPr>
          <w:rFonts w:ascii="Arial" w:hAnsi="Arial" w:cs="Arial"/>
          <w:sz w:val="20"/>
          <w:szCs w:val="20"/>
        </w:rPr>
      </w:pPr>
      <w:r w:rsidRPr="00010054">
        <w:rPr>
          <w:rFonts w:ascii="Arial" w:hAnsi="Arial" w:cs="Arial"/>
          <w:bCs/>
          <w:sz w:val="20"/>
          <w:szCs w:val="20"/>
        </w:rPr>
        <w:t xml:space="preserve">Není-li v této Smlouvě uvedeno jinak nebo nevyplývá-li to z jejího kontextu, mají pojmy v této Smlouvě s velkým počátečním písmenem či sestávající ze slov s velkým počátečním písmenem význam uvedený v příloze č. 1 této Smlouvy, pokud nejsou již definovány v textu </w:t>
      </w:r>
      <w:r w:rsidR="00765F99">
        <w:rPr>
          <w:rFonts w:ascii="Arial" w:hAnsi="Arial" w:cs="Arial"/>
          <w:bCs/>
          <w:sz w:val="20"/>
          <w:szCs w:val="20"/>
        </w:rPr>
        <w:t xml:space="preserve">této </w:t>
      </w:r>
      <w:r w:rsidRPr="00010054">
        <w:rPr>
          <w:rFonts w:ascii="Arial" w:hAnsi="Arial" w:cs="Arial"/>
          <w:bCs/>
          <w:sz w:val="20"/>
          <w:szCs w:val="20"/>
        </w:rPr>
        <w:t>Smlouvy nebo pokud nejsou definovány v ZVaK nebo ve vodním zákoně.</w:t>
      </w:r>
    </w:p>
    <w:p w14:paraId="0F187111" w14:textId="77777777" w:rsidR="00121E16" w:rsidRPr="00010054" w:rsidRDefault="00121E16" w:rsidP="00010054">
      <w:pPr>
        <w:autoSpaceDE w:val="0"/>
        <w:autoSpaceDN w:val="0"/>
        <w:adjustRightInd w:val="0"/>
        <w:spacing w:before="120" w:after="120"/>
        <w:jc w:val="both"/>
        <w:rPr>
          <w:rFonts w:ascii="Arial" w:hAnsi="Arial" w:cs="Arial"/>
          <w:sz w:val="20"/>
          <w:szCs w:val="20"/>
        </w:rPr>
      </w:pPr>
    </w:p>
    <w:p w14:paraId="37B65019" w14:textId="77777777" w:rsidR="005D597F" w:rsidRPr="00010054" w:rsidRDefault="005D597F" w:rsidP="00010054">
      <w:pPr>
        <w:autoSpaceDE w:val="0"/>
        <w:autoSpaceDN w:val="0"/>
        <w:adjustRightInd w:val="0"/>
        <w:spacing w:before="120" w:after="120"/>
        <w:jc w:val="center"/>
        <w:rPr>
          <w:rFonts w:ascii="Arial" w:hAnsi="Arial" w:cs="Arial"/>
          <w:b/>
          <w:bCs/>
          <w:iCs/>
          <w:color w:val="000000"/>
          <w:sz w:val="20"/>
          <w:szCs w:val="20"/>
        </w:rPr>
      </w:pPr>
      <w:r w:rsidRPr="00010054">
        <w:rPr>
          <w:rFonts w:ascii="Arial" w:hAnsi="Arial" w:cs="Arial"/>
          <w:b/>
          <w:bCs/>
          <w:sz w:val="20"/>
          <w:szCs w:val="20"/>
        </w:rPr>
        <w:t>Článek</w:t>
      </w:r>
      <w:r w:rsidRPr="00010054">
        <w:rPr>
          <w:rFonts w:ascii="Arial" w:hAnsi="Arial" w:cs="Arial"/>
          <w:b/>
          <w:bCs/>
          <w:iCs/>
          <w:color w:val="000000"/>
          <w:sz w:val="20"/>
          <w:szCs w:val="20"/>
        </w:rPr>
        <w:t xml:space="preserve"> II</w:t>
      </w:r>
    </w:p>
    <w:p w14:paraId="682BAE64" w14:textId="77777777" w:rsidR="005D597F" w:rsidRPr="00010054" w:rsidRDefault="005D597F" w:rsidP="00010054">
      <w:pPr>
        <w:autoSpaceDE w:val="0"/>
        <w:autoSpaceDN w:val="0"/>
        <w:adjustRightInd w:val="0"/>
        <w:spacing w:before="120" w:after="120"/>
        <w:jc w:val="center"/>
        <w:rPr>
          <w:rFonts w:ascii="Arial" w:hAnsi="Arial" w:cs="Arial"/>
          <w:b/>
          <w:bCs/>
          <w:iCs/>
          <w:color w:val="000000"/>
          <w:sz w:val="20"/>
          <w:szCs w:val="20"/>
        </w:rPr>
      </w:pPr>
      <w:r w:rsidRPr="00010054">
        <w:rPr>
          <w:rFonts w:ascii="Arial" w:hAnsi="Arial" w:cs="Arial"/>
          <w:b/>
          <w:bCs/>
          <w:iCs/>
          <w:color w:val="000000"/>
          <w:sz w:val="20"/>
          <w:szCs w:val="20"/>
        </w:rPr>
        <w:t>P</w:t>
      </w:r>
      <w:r w:rsidRPr="00010054">
        <w:rPr>
          <w:rFonts w:ascii="Arial" w:hAnsi="Arial" w:cs="Arial"/>
          <w:b/>
          <w:color w:val="000000"/>
          <w:sz w:val="20"/>
          <w:szCs w:val="20"/>
        </w:rPr>
        <w:t>ř</w:t>
      </w:r>
      <w:r w:rsidRPr="00010054">
        <w:rPr>
          <w:rFonts w:ascii="Arial" w:hAnsi="Arial" w:cs="Arial"/>
          <w:b/>
          <w:bCs/>
          <w:iCs/>
          <w:color w:val="000000"/>
          <w:sz w:val="20"/>
          <w:szCs w:val="20"/>
        </w:rPr>
        <w:t>edm</w:t>
      </w:r>
      <w:r w:rsidRPr="00010054">
        <w:rPr>
          <w:rFonts w:ascii="Arial" w:hAnsi="Arial" w:cs="Arial"/>
          <w:b/>
          <w:color w:val="000000"/>
          <w:sz w:val="20"/>
          <w:szCs w:val="20"/>
        </w:rPr>
        <w:t>ě</w:t>
      </w:r>
      <w:r w:rsidRPr="00010054">
        <w:rPr>
          <w:rFonts w:ascii="Arial" w:hAnsi="Arial" w:cs="Arial"/>
          <w:b/>
          <w:bCs/>
          <w:iCs/>
          <w:color w:val="000000"/>
          <w:sz w:val="20"/>
          <w:szCs w:val="20"/>
        </w:rPr>
        <w:t xml:space="preserve">t a účel </w:t>
      </w:r>
      <w:r w:rsidR="0015753F">
        <w:rPr>
          <w:rFonts w:ascii="Arial" w:hAnsi="Arial" w:cs="Arial"/>
          <w:b/>
          <w:bCs/>
          <w:iCs/>
          <w:color w:val="000000"/>
          <w:sz w:val="20"/>
          <w:szCs w:val="20"/>
        </w:rPr>
        <w:t>S</w:t>
      </w:r>
      <w:r w:rsidRPr="00010054">
        <w:rPr>
          <w:rFonts w:ascii="Arial" w:hAnsi="Arial" w:cs="Arial"/>
          <w:b/>
          <w:bCs/>
          <w:iCs/>
          <w:color w:val="000000"/>
          <w:sz w:val="20"/>
          <w:szCs w:val="20"/>
        </w:rPr>
        <w:t>mlouvy</w:t>
      </w:r>
    </w:p>
    <w:p w14:paraId="6ECE0DF7" w14:textId="77777777" w:rsidR="00121E16" w:rsidRPr="00010054" w:rsidRDefault="00121E16" w:rsidP="00F67F68">
      <w:pPr>
        <w:numPr>
          <w:ilvl w:val="0"/>
          <w:numId w:val="13"/>
        </w:numPr>
        <w:tabs>
          <w:tab w:val="clear" w:pos="720"/>
        </w:tabs>
        <w:spacing w:before="120" w:after="120"/>
        <w:ind w:left="357" w:hanging="357"/>
        <w:jc w:val="both"/>
        <w:rPr>
          <w:rFonts w:ascii="Arial" w:hAnsi="Arial" w:cs="Arial"/>
          <w:sz w:val="20"/>
          <w:szCs w:val="20"/>
        </w:rPr>
      </w:pPr>
      <w:r w:rsidRPr="00010054">
        <w:rPr>
          <w:rFonts w:ascii="Arial" w:hAnsi="Arial" w:cs="Arial"/>
          <w:sz w:val="20"/>
          <w:szCs w:val="20"/>
        </w:rPr>
        <w:t xml:space="preserve">Účelem </w:t>
      </w:r>
      <w:r w:rsidR="0015753F">
        <w:rPr>
          <w:rFonts w:ascii="Arial" w:hAnsi="Arial" w:cs="Arial"/>
          <w:sz w:val="20"/>
          <w:szCs w:val="20"/>
        </w:rPr>
        <w:t xml:space="preserve">této </w:t>
      </w:r>
      <w:r w:rsidRPr="00010054">
        <w:rPr>
          <w:rFonts w:ascii="Arial" w:hAnsi="Arial" w:cs="Arial"/>
          <w:sz w:val="20"/>
          <w:szCs w:val="20"/>
        </w:rPr>
        <w:t xml:space="preserve">Smlouvy je sjednání věcných, obchodních a provozně technických podmínek </w:t>
      </w:r>
      <w:r w:rsidR="001B5863" w:rsidRPr="00010054">
        <w:rPr>
          <w:rFonts w:ascii="Arial" w:hAnsi="Arial" w:cs="Arial"/>
          <w:sz w:val="20"/>
          <w:szCs w:val="20"/>
        </w:rPr>
        <w:t xml:space="preserve">provozování </w:t>
      </w:r>
      <w:r w:rsidRPr="00010054">
        <w:rPr>
          <w:rFonts w:ascii="Arial" w:hAnsi="Arial" w:cs="Arial"/>
          <w:sz w:val="20"/>
          <w:szCs w:val="20"/>
        </w:rPr>
        <w:t>Vodohospodářsk</w:t>
      </w:r>
      <w:r w:rsidR="002910E3" w:rsidRPr="00010054">
        <w:rPr>
          <w:rFonts w:ascii="Arial" w:hAnsi="Arial" w:cs="Arial"/>
          <w:sz w:val="20"/>
          <w:szCs w:val="20"/>
        </w:rPr>
        <w:t>ého</w:t>
      </w:r>
      <w:r w:rsidRPr="00010054">
        <w:rPr>
          <w:rFonts w:ascii="Arial" w:hAnsi="Arial" w:cs="Arial"/>
          <w:sz w:val="20"/>
          <w:szCs w:val="20"/>
        </w:rPr>
        <w:t xml:space="preserve"> majet</w:t>
      </w:r>
      <w:r w:rsidR="002910E3" w:rsidRPr="00010054">
        <w:rPr>
          <w:rFonts w:ascii="Arial" w:hAnsi="Arial" w:cs="Arial"/>
          <w:sz w:val="20"/>
          <w:szCs w:val="20"/>
        </w:rPr>
        <w:t>ku</w:t>
      </w:r>
      <w:r w:rsidRPr="00010054">
        <w:rPr>
          <w:rFonts w:ascii="Arial" w:hAnsi="Arial" w:cs="Arial"/>
          <w:sz w:val="20"/>
          <w:szCs w:val="20"/>
        </w:rPr>
        <w:t xml:space="preserve">, a to v souladu s právní úpravou obsaženou zejména v ZVaK, </w:t>
      </w:r>
      <w:r w:rsidR="008B5D22">
        <w:rPr>
          <w:rFonts w:ascii="Arial" w:hAnsi="Arial" w:cs="Arial"/>
          <w:sz w:val="20"/>
          <w:szCs w:val="20"/>
        </w:rPr>
        <w:t xml:space="preserve">zákoně o ochraně veřejného zdraví, </w:t>
      </w:r>
      <w:r w:rsidRPr="00010054">
        <w:rPr>
          <w:rFonts w:ascii="Arial" w:hAnsi="Arial" w:cs="Arial"/>
          <w:sz w:val="20"/>
          <w:szCs w:val="20"/>
        </w:rPr>
        <w:t>zákoně č. 89/2012 Sb. (dále jen „</w:t>
      </w:r>
      <w:r w:rsidR="00E84567" w:rsidRPr="00010054">
        <w:rPr>
          <w:rFonts w:ascii="Arial" w:hAnsi="Arial" w:cs="Arial"/>
          <w:sz w:val="20"/>
          <w:szCs w:val="20"/>
        </w:rPr>
        <w:t>o</w:t>
      </w:r>
      <w:r w:rsidRPr="00010054">
        <w:rPr>
          <w:rFonts w:ascii="Arial" w:hAnsi="Arial" w:cs="Arial"/>
          <w:sz w:val="20"/>
          <w:szCs w:val="20"/>
        </w:rPr>
        <w:t>bčanský zákoník“), zákoně o cenách, zákoně o obcích a vodním zákoně.</w:t>
      </w:r>
    </w:p>
    <w:p w14:paraId="71FA9C30" w14:textId="77777777" w:rsidR="000B4147" w:rsidRPr="00010054" w:rsidRDefault="000B4147" w:rsidP="00F67F68">
      <w:pPr>
        <w:numPr>
          <w:ilvl w:val="0"/>
          <w:numId w:val="13"/>
        </w:numPr>
        <w:tabs>
          <w:tab w:val="clear" w:pos="720"/>
          <w:tab w:val="num" w:pos="360"/>
        </w:tabs>
        <w:spacing w:before="120" w:after="120"/>
        <w:ind w:left="357" w:hanging="357"/>
        <w:jc w:val="both"/>
        <w:rPr>
          <w:rFonts w:ascii="Arial" w:hAnsi="Arial" w:cs="Arial"/>
          <w:sz w:val="20"/>
          <w:szCs w:val="20"/>
        </w:rPr>
      </w:pPr>
      <w:r w:rsidRPr="00010054">
        <w:rPr>
          <w:rFonts w:ascii="Arial" w:hAnsi="Arial" w:cs="Arial"/>
          <w:sz w:val="20"/>
          <w:szCs w:val="20"/>
        </w:rPr>
        <w:t xml:space="preserve">Smluvní strany vystupují v postavení propachtovatele (Vlastník) a pachtýře (Provozovatel) a na případy neupravené touto </w:t>
      </w:r>
      <w:r w:rsidR="00E84567" w:rsidRPr="00010054">
        <w:rPr>
          <w:rFonts w:ascii="Arial" w:hAnsi="Arial" w:cs="Arial"/>
          <w:sz w:val="20"/>
          <w:szCs w:val="20"/>
        </w:rPr>
        <w:t>S</w:t>
      </w:r>
      <w:r w:rsidRPr="00010054">
        <w:rPr>
          <w:rFonts w:ascii="Arial" w:hAnsi="Arial" w:cs="Arial"/>
          <w:sz w:val="20"/>
          <w:szCs w:val="20"/>
        </w:rPr>
        <w:t xml:space="preserve">mlouvou se použijí přiměřeně ustanovení pro pacht dle § 2332 a násl. </w:t>
      </w:r>
      <w:r w:rsidR="00E84567" w:rsidRPr="00010054">
        <w:rPr>
          <w:rFonts w:ascii="Arial" w:hAnsi="Arial" w:cs="Arial"/>
          <w:sz w:val="20"/>
          <w:szCs w:val="20"/>
        </w:rPr>
        <w:t>o</w:t>
      </w:r>
      <w:r w:rsidRPr="00010054">
        <w:rPr>
          <w:rFonts w:ascii="Arial" w:hAnsi="Arial" w:cs="Arial"/>
          <w:sz w:val="20"/>
          <w:szCs w:val="20"/>
        </w:rPr>
        <w:t>bčanského zákoníku.</w:t>
      </w:r>
    </w:p>
    <w:p w14:paraId="3646C72A" w14:textId="77777777" w:rsidR="005D597F" w:rsidRPr="00010054" w:rsidRDefault="005D597F" w:rsidP="00F67F68">
      <w:pPr>
        <w:numPr>
          <w:ilvl w:val="0"/>
          <w:numId w:val="13"/>
        </w:numPr>
        <w:tabs>
          <w:tab w:val="clear" w:pos="720"/>
        </w:tabs>
        <w:spacing w:before="120" w:after="120"/>
        <w:ind w:left="357" w:hanging="357"/>
        <w:jc w:val="both"/>
        <w:rPr>
          <w:rFonts w:ascii="Arial" w:hAnsi="Arial" w:cs="Arial"/>
          <w:b/>
          <w:bCs/>
          <w:sz w:val="20"/>
          <w:szCs w:val="20"/>
        </w:rPr>
      </w:pPr>
      <w:r w:rsidRPr="00010054">
        <w:rPr>
          <w:rFonts w:ascii="Arial" w:hAnsi="Arial" w:cs="Arial"/>
          <w:sz w:val="20"/>
          <w:szCs w:val="20"/>
        </w:rPr>
        <w:t>Vlastní</w:t>
      </w:r>
      <w:r w:rsidR="00794F3C" w:rsidRPr="00010054">
        <w:rPr>
          <w:rFonts w:ascii="Arial" w:hAnsi="Arial" w:cs="Arial"/>
          <w:sz w:val="20"/>
          <w:szCs w:val="20"/>
        </w:rPr>
        <w:t>k</w:t>
      </w:r>
      <w:r w:rsidRPr="00010054">
        <w:rPr>
          <w:rFonts w:ascii="Arial" w:hAnsi="Arial" w:cs="Arial"/>
          <w:sz w:val="20"/>
          <w:szCs w:val="20"/>
        </w:rPr>
        <w:t xml:space="preserve"> </w:t>
      </w:r>
      <w:r w:rsidRPr="00010054">
        <w:rPr>
          <w:rFonts w:ascii="Arial" w:hAnsi="Arial" w:cs="Arial"/>
          <w:color w:val="000000"/>
          <w:sz w:val="20"/>
          <w:szCs w:val="20"/>
        </w:rPr>
        <w:t>tímto postupuj</w:t>
      </w:r>
      <w:r w:rsidR="00794F3C" w:rsidRPr="00010054">
        <w:rPr>
          <w:rFonts w:ascii="Arial" w:hAnsi="Arial" w:cs="Arial"/>
          <w:color w:val="000000"/>
          <w:sz w:val="20"/>
          <w:szCs w:val="20"/>
        </w:rPr>
        <w:t>e</w:t>
      </w:r>
      <w:r w:rsidRPr="00010054">
        <w:rPr>
          <w:rFonts w:ascii="Arial" w:hAnsi="Arial" w:cs="Arial"/>
          <w:color w:val="000000"/>
          <w:sz w:val="20"/>
          <w:szCs w:val="20"/>
        </w:rPr>
        <w:t xml:space="preserve"> Provozovateli ve smyslu §</w:t>
      </w:r>
      <w:r w:rsidR="00794F3C" w:rsidRPr="00010054">
        <w:rPr>
          <w:rFonts w:ascii="Arial" w:hAnsi="Arial" w:cs="Arial"/>
          <w:color w:val="000000"/>
          <w:sz w:val="20"/>
          <w:szCs w:val="20"/>
        </w:rPr>
        <w:t xml:space="preserve"> </w:t>
      </w:r>
      <w:r w:rsidRPr="00010054">
        <w:rPr>
          <w:rFonts w:ascii="Arial" w:hAnsi="Arial" w:cs="Arial"/>
          <w:color w:val="000000"/>
          <w:sz w:val="20"/>
          <w:szCs w:val="20"/>
        </w:rPr>
        <w:t>8 odst.</w:t>
      </w:r>
      <w:r w:rsidR="00794F3C" w:rsidRPr="00010054">
        <w:rPr>
          <w:rFonts w:ascii="Arial" w:hAnsi="Arial" w:cs="Arial"/>
          <w:color w:val="000000"/>
          <w:sz w:val="20"/>
          <w:szCs w:val="20"/>
        </w:rPr>
        <w:t xml:space="preserve"> </w:t>
      </w:r>
      <w:r w:rsidRPr="00010054">
        <w:rPr>
          <w:rFonts w:ascii="Arial" w:hAnsi="Arial" w:cs="Arial"/>
          <w:color w:val="000000"/>
          <w:sz w:val="20"/>
          <w:szCs w:val="20"/>
        </w:rPr>
        <w:t xml:space="preserve">2 ZVaK k provozování </w:t>
      </w:r>
      <w:r w:rsidRPr="00010054">
        <w:rPr>
          <w:rFonts w:ascii="Arial" w:hAnsi="Arial" w:cs="Arial"/>
          <w:sz w:val="20"/>
          <w:szCs w:val="20"/>
        </w:rPr>
        <w:t xml:space="preserve">Vodohospodářský majetek </w:t>
      </w:r>
      <w:r w:rsidRPr="00A876F9">
        <w:rPr>
          <w:rFonts w:ascii="Arial" w:hAnsi="Arial" w:cs="Arial"/>
          <w:sz w:val="20"/>
          <w:szCs w:val="20"/>
        </w:rPr>
        <w:t>od 1.</w:t>
      </w:r>
      <w:r w:rsidR="00546EDD" w:rsidRPr="00A876F9">
        <w:rPr>
          <w:rFonts w:ascii="Arial" w:hAnsi="Arial" w:cs="Arial"/>
          <w:sz w:val="20"/>
          <w:szCs w:val="20"/>
        </w:rPr>
        <w:t>1</w:t>
      </w:r>
      <w:r w:rsidR="006217F7" w:rsidRPr="00A876F9">
        <w:rPr>
          <w:rFonts w:ascii="Arial" w:hAnsi="Arial" w:cs="Arial"/>
          <w:sz w:val="20"/>
          <w:szCs w:val="20"/>
        </w:rPr>
        <w:t>. 202</w:t>
      </w:r>
      <w:r w:rsidR="00C02262" w:rsidRPr="00A876F9">
        <w:rPr>
          <w:rFonts w:ascii="Arial" w:hAnsi="Arial" w:cs="Arial"/>
          <w:sz w:val="20"/>
          <w:szCs w:val="20"/>
        </w:rPr>
        <w:t>1</w:t>
      </w:r>
      <w:r w:rsidRPr="00A876F9">
        <w:rPr>
          <w:rFonts w:ascii="Arial" w:hAnsi="Arial" w:cs="Arial"/>
          <w:sz w:val="20"/>
          <w:szCs w:val="20"/>
        </w:rPr>
        <w:t xml:space="preserve"> do 31.</w:t>
      </w:r>
      <w:r w:rsidR="001D1D94" w:rsidRPr="00A876F9">
        <w:rPr>
          <w:rFonts w:ascii="Arial" w:hAnsi="Arial" w:cs="Arial"/>
          <w:sz w:val="20"/>
          <w:szCs w:val="20"/>
        </w:rPr>
        <w:t>3</w:t>
      </w:r>
      <w:r w:rsidRPr="00A876F9">
        <w:rPr>
          <w:rFonts w:ascii="Arial" w:hAnsi="Arial" w:cs="Arial"/>
          <w:sz w:val="20"/>
          <w:szCs w:val="20"/>
        </w:rPr>
        <w:t>.20</w:t>
      </w:r>
      <w:r w:rsidR="00546EDD" w:rsidRPr="00A876F9">
        <w:rPr>
          <w:rFonts w:ascii="Arial" w:hAnsi="Arial" w:cs="Arial"/>
          <w:sz w:val="20"/>
          <w:szCs w:val="20"/>
        </w:rPr>
        <w:t>2</w:t>
      </w:r>
      <w:r w:rsidR="001D1D94" w:rsidRPr="00A876F9">
        <w:rPr>
          <w:rFonts w:ascii="Arial" w:hAnsi="Arial" w:cs="Arial"/>
          <w:sz w:val="20"/>
          <w:szCs w:val="20"/>
        </w:rPr>
        <w:t>1</w:t>
      </w:r>
      <w:r w:rsidRPr="00A876F9">
        <w:rPr>
          <w:rFonts w:ascii="Arial" w:hAnsi="Arial" w:cs="Arial"/>
          <w:sz w:val="20"/>
          <w:szCs w:val="20"/>
        </w:rPr>
        <w:t xml:space="preserve"> za podm</w:t>
      </w:r>
      <w:r w:rsidRPr="00010054">
        <w:rPr>
          <w:rFonts w:ascii="Arial" w:hAnsi="Arial" w:cs="Arial"/>
          <w:sz w:val="20"/>
          <w:szCs w:val="20"/>
        </w:rPr>
        <w:t>ínek</w:t>
      </w:r>
      <w:r w:rsidRPr="00010054">
        <w:rPr>
          <w:rFonts w:ascii="Arial" w:hAnsi="Arial" w:cs="Arial"/>
          <w:color w:val="000000"/>
          <w:sz w:val="20"/>
          <w:szCs w:val="20"/>
        </w:rPr>
        <w:t xml:space="preserve"> stanovených touto Smlouvou</w:t>
      </w:r>
      <w:r w:rsidR="00E84567" w:rsidRPr="00010054">
        <w:rPr>
          <w:rFonts w:ascii="Arial" w:hAnsi="Arial" w:cs="Arial"/>
          <w:color w:val="000000"/>
          <w:sz w:val="20"/>
          <w:szCs w:val="20"/>
        </w:rPr>
        <w:t>,</w:t>
      </w:r>
      <w:r w:rsidRPr="00010054">
        <w:rPr>
          <w:rFonts w:ascii="Arial" w:hAnsi="Arial" w:cs="Arial"/>
          <w:color w:val="000000"/>
          <w:sz w:val="20"/>
          <w:szCs w:val="20"/>
        </w:rPr>
        <w:t xml:space="preserve"> a to za účelem jeho plynulého a bezpečného provozování ve smyslu platného ZVaK. Provozovatel převezme Vodohospodářský majetek a zavazuje se Vlastník</w:t>
      </w:r>
      <w:r w:rsidR="00A335AE" w:rsidRPr="00010054">
        <w:rPr>
          <w:rFonts w:ascii="Arial" w:hAnsi="Arial" w:cs="Arial"/>
          <w:color w:val="000000"/>
          <w:sz w:val="20"/>
          <w:szCs w:val="20"/>
        </w:rPr>
        <w:t>ovi</w:t>
      </w:r>
      <w:r w:rsidRPr="00010054">
        <w:rPr>
          <w:rFonts w:ascii="Arial" w:hAnsi="Arial" w:cs="Arial"/>
          <w:color w:val="000000"/>
          <w:sz w:val="20"/>
          <w:szCs w:val="20"/>
        </w:rPr>
        <w:t xml:space="preserve"> platit </w:t>
      </w:r>
      <w:r w:rsidR="00A46948" w:rsidRPr="00010054">
        <w:rPr>
          <w:rFonts w:ascii="Arial" w:hAnsi="Arial" w:cs="Arial"/>
          <w:color w:val="000000"/>
          <w:sz w:val="20"/>
          <w:szCs w:val="20"/>
        </w:rPr>
        <w:t>pachtovné</w:t>
      </w:r>
      <w:r w:rsidRPr="00010054">
        <w:rPr>
          <w:rFonts w:ascii="Arial" w:hAnsi="Arial" w:cs="Arial"/>
          <w:color w:val="000000"/>
          <w:sz w:val="20"/>
          <w:szCs w:val="20"/>
        </w:rPr>
        <w:t xml:space="preserve"> ve výši a</w:t>
      </w:r>
      <w:r w:rsidRPr="00010054">
        <w:rPr>
          <w:rFonts w:ascii="Arial" w:hAnsi="Arial" w:cs="Arial"/>
          <w:i/>
          <w:iCs/>
          <w:color w:val="000000"/>
          <w:sz w:val="20"/>
          <w:szCs w:val="20"/>
        </w:rPr>
        <w:t xml:space="preserve"> </w:t>
      </w:r>
      <w:r w:rsidR="00FE07BC" w:rsidRPr="00010054">
        <w:rPr>
          <w:rFonts w:ascii="Arial" w:hAnsi="Arial" w:cs="Arial"/>
          <w:color w:val="000000"/>
          <w:sz w:val="20"/>
          <w:szCs w:val="20"/>
        </w:rPr>
        <w:t>za podmínek uvedených v </w:t>
      </w:r>
      <w:r w:rsidR="00E84567" w:rsidRPr="00010054">
        <w:rPr>
          <w:rFonts w:ascii="Arial" w:hAnsi="Arial" w:cs="Arial"/>
          <w:color w:val="000000"/>
          <w:sz w:val="20"/>
          <w:szCs w:val="20"/>
        </w:rPr>
        <w:t>č</w:t>
      </w:r>
      <w:r w:rsidR="00FE07BC" w:rsidRPr="00010054">
        <w:rPr>
          <w:rFonts w:ascii="Arial" w:hAnsi="Arial" w:cs="Arial"/>
          <w:color w:val="000000"/>
          <w:sz w:val="20"/>
          <w:szCs w:val="20"/>
        </w:rPr>
        <w:t>lánku V této Smlouvy</w:t>
      </w:r>
      <w:r w:rsidR="00FE07BC" w:rsidRPr="00010054">
        <w:rPr>
          <w:rFonts w:ascii="Arial" w:hAnsi="Arial" w:cs="Arial"/>
          <w:sz w:val="20"/>
          <w:szCs w:val="20"/>
        </w:rPr>
        <w:t>.</w:t>
      </w:r>
    </w:p>
    <w:p w14:paraId="5453551F" w14:textId="77777777" w:rsidR="000B4147" w:rsidRPr="00010054" w:rsidRDefault="000B4147" w:rsidP="00F67F68">
      <w:pPr>
        <w:numPr>
          <w:ilvl w:val="0"/>
          <w:numId w:val="13"/>
        </w:numPr>
        <w:tabs>
          <w:tab w:val="clear" w:pos="720"/>
          <w:tab w:val="num" w:pos="360"/>
        </w:tabs>
        <w:spacing w:before="120" w:after="120"/>
        <w:ind w:left="357" w:hanging="357"/>
        <w:jc w:val="both"/>
        <w:rPr>
          <w:rFonts w:ascii="Arial" w:hAnsi="Arial" w:cs="Arial"/>
          <w:sz w:val="20"/>
          <w:szCs w:val="20"/>
        </w:rPr>
      </w:pPr>
      <w:r w:rsidRPr="00010054">
        <w:rPr>
          <w:rFonts w:ascii="Arial" w:hAnsi="Arial" w:cs="Arial"/>
          <w:sz w:val="20"/>
          <w:szCs w:val="20"/>
        </w:rPr>
        <w:t xml:space="preserve">Ve smyslu § 2332 odst. 1 </w:t>
      </w:r>
      <w:r w:rsidR="00E84567" w:rsidRPr="00010054">
        <w:rPr>
          <w:rFonts w:ascii="Arial" w:hAnsi="Arial" w:cs="Arial"/>
          <w:sz w:val="20"/>
          <w:szCs w:val="20"/>
        </w:rPr>
        <w:t>o</w:t>
      </w:r>
      <w:r w:rsidRPr="00010054">
        <w:rPr>
          <w:rFonts w:ascii="Arial" w:hAnsi="Arial" w:cs="Arial"/>
          <w:sz w:val="20"/>
          <w:szCs w:val="20"/>
        </w:rPr>
        <w:t xml:space="preserve">bčanského zákoníku se Vlastník zavazuje přenechat Provozovateli </w:t>
      </w:r>
      <w:r w:rsidR="00FE07BC" w:rsidRPr="00010054">
        <w:rPr>
          <w:rFonts w:ascii="Arial" w:hAnsi="Arial" w:cs="Arial"/>
          <w:sz w:val="20"/>
          <w:szCs w:val="20"/>
        </w:rPr>
        <w:t xml:space="preserve">Vodohospodářský majetek </w:t>
      </w:r>
      <w:r w:rsidRPr="00010054">
        <w:rPr>
          <w:rFonts w:ascii="Arial" w:hAnsi="Arial" w:cs="Arial"/>
          <w:sz w:val="20"/>
          <w:szCs w:val="20"/>
        </w:rPr>
        <w:t xml:space="preserve">k dočasnému užívání a požívání a Provozovatel </w:t>
      </w:r>
      <w:r w:rsidR="00FE07BC" w:rsidRPr="00010054">
        <w:rPr>
          <w:rFonts w:ascii="Arial" w:hAnsi="Arial" w:cs="Arial"/>
          <w:sz w:val="20"/>
          <w:szCs w:val="20"/>
        </w:rPr>
        <w:t xml:space="preserve">se </w:t>
      </w:r>
      <w:r w:rsidRPr="00010054">
        <w:rPr>
          <w:rFonts w:ascii="Arial" w:hAnsi="Arial" w:cs="Arial"/>
          <w:sz w:val="20"/>
          <w:szCs w:val="20"/>
        </w:rPr>
        <w:t>zavazuje</w:t>
      </w:r>
      <w:r w:rsidR="00FE07BC" w:rsidRPr="00010054">
        <w:rPr>
          <w:rFonts w:ascii="Arial" w:hAnsi="Arial" w:cs="Arial"/>
          <w:sz w:val="20"/>
          <w:szCs w:val="20"/>
        </w:rPr>
        <w:t xml:space="preserve"> </w:t>
      </w:r>
      <w:r w:rsidRPr="00010054">
        <w:rPr>
          <w:rFonts w:ascii="Arial" w:hAnsi="Arial" w:cs="Arial"/>
          <w:sz w:val="20"/>
          <w:szCs w:val="20"/>
        </w:rPr>
        <w:t>platit za to Vlastníkovi pachtovné</w:t>
      </w:r>
      <w:r w:rsidR="00FE07BC" w:rsidRPr="00010054">
        <w:rPr>
          <w:rFonts w:ascii="Arial" w:hAnsi="Arial" w:cs="Arial"/>
          <w:sz w:val="20"/>
          <w:szCs w:val="20"/>
        </w:rPr>
        <w:t>.</w:t>
      </w:r>
      <w:r w:rsidR="00FE07BC" w:rsidRPr="00010054">
        <w:rPr>
          <w:rFonts w:ascii="Arial" w:hAnsi="Arial" w:cs="Arial"/>
          <w:color w:val="000000"/>
          <w:sz w:val="20"/>
          <w:szCs w:val="20"/>
        </w:rPr>
        <w:t xml:space="preserve"> </w:t>
      </w:r>
    </w:p>
    <w:p w14:paraId="1BF56F50" w14:textId="77777777" w:rsidR="005D597F" w:rsidRPr="00010054" w:rsidRDefault="005D597F" w:rsidP="00F67F68">
      <w:pPr>
        <w:numPr>
          <w:ilvl w:val="0"/>
          <w:numId w:val="13"/>
        </w:numPr>
        <w:tabs>
          <w:tab w:val="clear" w:pos="720"/>
        </w:tabs>
        <w:spacing w:before="120" w:after="120"/>
        <w:ind w:left="357" w:hanging="357"/>
        <w:jc w:val="both"/>
        <w:rPr>
          <w:rFonts w:ascii="Arial" w:hAnsi="Arial" w:cs="Arial"/>
          <w:b/>
          <w:bCs/>
          <w:sz w:val="20"/>
          <w:szCs w:val="20"/>
        </w:rPr>
      </w:pPr>
      <w:r w:rsidRPr="00010054">
        <w:rPr>
          <w:rFonts w:ascii="Arial" w:hAnsi="Arial" w:cs="Arial"/>
          <w:iCs/>
          <w:color w:val="000000"/>
          <w:sz w:val="20"/>
          <w:szCs w:val="20"/>
        </w:rPr>
        <w:t>Vlastníkem Vodohospodářského majetku zůstáv</w:t>
      </w:r>
      <w:r w:rsidR="00794F3C" w:rsidRPr="00010054">
        <w:rPr>
          <w:rFonts w:ascii="Arial" w:hAnsi="Arial" w:cs="Arial"/>
          <w:iCs/>
          <w:color w:val="000000"/>
          <w:sz w:val="20"/>
          <w:szCs w:val="20"/>
        </w:rPr>
        <w:t>á</w:t>
      </w:r>
      <w:r w:rsidRPr="00010054">
        <w:rPr>
          <w:rFonts w:ascii="Arial" w:hAnsi="Arial" w:cs="Arial"/>
          <w:iCs/>
          <w:color w:val="000000"/>
          <w:sz w:val="20"/>
          <w:szCs w:val="20"/>
        </w:rPr>
        <w:t xml:space="preserve"> po celou dobu trvání této Smlouvy Vlastní</w:t>
      </w:r>
      <w:r w:rsidR="00794F3C" w:rsidRPr="00010054">
        <w:rPr>
          <w:rFonts w:ascii="Arial" w:hAnsi="Arial" w:cs="Arial"/>
          <w:iCs/>
          <w:color w:val="000000"/>
          <w:sz w:val="20"/>
          <w:szCs w:val="20"/>
        </w:rPr>
        <w:t>k</w:t>
      </w:r>
      <w:r w:rsidRPr="00010054">
        <w:rPr>
          <w:rFonts w:ascii="Arial" w:hAnsi="Arial" w:cs="Arial"/>
          <w:iCs/>
          <w:color w:val="000000"/>
          <w:sz w:val="20"/>
          <w:szCs w:val="20"/>
        </w:rPr>
        <w:t>.</w:t>
      </w:r>
    </w:p>
    <w:p w14:paraId="31BC1CDD" w14:textId="77777777" w:rsidR="005D597F" w:rsidRPr="00010054" w:rsidRDefault="005D597F" w:rsidP="00F67F68">
      <w:pPr>
        <w:numPr>
          <w:ilvl w:val="0"/>
          <w:numId w:val="13"/>
        </w:numPr>
        <w:tabs>
          <w:tab w:val="clear" w:pos="720"/>
        </w:tabs>
        <w:spacing w:before="120" w:after="120"/>
        <w:ind w:left="357" w:hanging="357"/>
        <w:jc w:val="both"/>
        <w:rPr>
          <w:rFonts w:ascii="Arial" w:hAnsi="Arial" w:cs="Arial"/>
          <w:b/>
          <w:bCs/>
          <w:sz w:val="20"/>
          <w:szCs w:val="20"/>
        </w:rPr>
      </w:pPr>
      <w:r w:rsidRPr="00010054">
        <w:rPr>
          <w:rFonts w:ascii="Arial" w:hAnsi="Arial" w:cs="Arial"/>
          <w:color w:val="000000"/>
          <w:sz w:val="20"/>
          <w:szCs w:val="20"/>
        </w:rPr>
        <w:t xml:space="preserve">Provozovatel se zavazuje Vodohospodářský majetek provozovat v souladu se ZVaK, dalšími platnými právními předpisy, kanalizačním řádem, </w:t>
      </w:r>
      <w:r w:rsidR="000B4147" w:rsidRPr="00010054">
        <w:rPr>
          <w:rFonts w:ascii="Arial" w:hAnsi="Arial" w:cs="Arial"/>
          <w:color w:val="000000"/>
          <w:sz w:val="20"/>
          <w:szCs w:val="20"/>
        </w:rPr>
        <w:t>provozním</w:t>
      </w:r>
      <w:r w:rsidR="00DD0BEC" w:rsidRPr="00010054">
        <w:rPr>
          <w:rFonts w:ascii="Arial" w:hAnsi="Arial" w:cs="Arial"/>
          <w:color w:val="000000"/>
          <w:sz w:val="20"/>
          <w:szCs w:val="20"/>
        </w:rPr>
        <w:t>i</w:t>
      </w:r>
      <w:r w:rsidR="000B4147" w:rsidRPr="00010054">
        <w:rPr>
          <w:rFonts w:ascii="Arial" w:hAnsi="Arial" w:cs="Arial"/>
          <w:color w:val="000000"/>
          <w:sz w:val="20"/>
          <w:szCs w:val="20"/>
        </w:rPr>
        <w:t xml:space="preserve"> řád</w:t>
      </w:r>
      <w:r w:rsidR="00DD0BEC" w:rsidRPr="00010054">
        <w:rPr>
          <w:rFonts w:ascii="Arial" w:hAnsi="Arial" w:cs="Arial"/>
          <w:color w:val="000000"/>
          <w:sz w:val="20"/>
          <w:szCs w:val="20"/>
        </w:rPr>
        <w:t>y</w:t>
      </w:r>
      <w:r w:rsidR="000B4147" w:rsidRPr="00010054">
        <w:rPr>
          <w:rFonts w:ascii="Arial" w:hAnsi="Arial" w:cs="Arial"/>
          <w:color w:val="000000"/>
          <w:sz w:val="20"/>
          <w:szCs w:val="20"/>
        </w:rPr>
        <w:t xml:space="preserve">, </w:t>
      </w:r>
      <w:r w:rsidRPr="00010054">
        <w:rPr>
          <w:rFonts w:ascii="Arial" w:hAnsi="Arial" w:cs="Arial"/>
          <w:color w:val="000000"/>
          <w:sz w:val="20"/>
          <w:szCs w:val="20"/>
        </w:rPr>
        <w:t>podmínkami stanovenými pro provoz Vodohospodářského majetku v rozhodnutích věcně a místně příslušných správních úřadů a ustanoveními této Smlouvy.</w:t>
      </w:r>
    </w:p>
    <w:p w14:paraId="18AC2B18" w14:textId="77777777" w:rsidR="00121E16" w:rsidRPr="00010054" w:rsidRDefault="00121E16" w:rsidP="00F67F68">
      <w:pPr>
        <w:numPr>
          <w:ilvl w:val="0"/>
          <w:numId w:val="13"/>
        </w:numPr>
        <w:tabs>
          <w:tab w:val="clear" w:pos="720"/>
        </w:tabs>
        <w:spacing w:before="120" w:after="120"/>
        <w:ind w:left="357" w:hanging="357"/>
        <w:jc w:val="both"/>
        <w:rPr>
          <w:rFonts w:ascii="Arial" w:hAnsi="Arial" w:cs="Arial"/>
          <w:color w:val="000000"/>
          <w:sz w:val="20"/>
          <w:szCs w:val="20"/>
        </w:rPr>
      </w:pPr>
      <w:r w:rsidRPr="00010054">
        <w:rPr>
          <w:rFonts w:ascii="Arial" w:hAnsi="Arial" w:cs="Arial"/>
          <w:color w:val="000000"/>
          <w:sz w:val="20"/>
          <w:szCs w:val="20"/>
        </w:rPr>
        <w:lastRenderedPageBreak/>
        <w:t xml:space="preserve">Vlastník tímto převádí na Provozovatele právo vybírat vlastním jménem a na vlastní zodpovědnost od odběratelů vodné a stočné, ve smyslu § 8 odst. </w:t>
      </w:r>
      <w:smartTag w:uri="urn:schemas-microsoft-com:office:smarttags" w:element="metricconverter">
        <w:smartTagPr>
          <w:attr w:name="ProductID" w:val="13 a"/>
        </w:smartTagPr>
        <w:r w:rsidRPr="00010054">
          <w:rPr>
            <w:rFonts w:ascii="Arial" w:hAnsi="Arial" w:cs="Arial"/>
            <w:color w:val="000000"/>
            <w:sz w:val="20"/>
            <w:szCs w:val="20"/>
          </w:rPr>
          <w:t>13 a</w:t>
        </w:r>
      </w:smartTag>
      <w:r w:rsidRPr="00010054">
        <w:rPr>
          <w:rFonts w:ascii="Arial" w:hAnsi="Arial" w:cs="Arial"/>
          <w:color w:val="000000"/>
          <w:sz w:val="20"/>
          <w:szCs w:val="20"/>
        </w:rPr>
        <w:t xml:space="preserve"> 14 ZVaK. </w:t>
      </w:r>
    </w:p>
    <w:p w14:paraId="1FFE0546" w14:textId="77777777" w:rsidR="005D597F" w:rsidRPr="00010054" w:rsidRDefault="005D597F" w:rsidP="00F67F68">
      <w:pPr>
        <w:numPr>
          <w:ilvl w:val="0"/>
          <w:numId w:val="13"/>
        </w:numPr>
        <w:tabs>
          <w:tab w:val="clear" w:pos="720"/>
        </w:tabs>
        <w:spacing w:before="120" w:after="120"/>
        <w:ind w:left="357" w:hanging="357"/>
        <w:jc w:val="both"/>
        <w:rPr>
          <w:rFonts w:ascii="Arial" w:hAnsi="Arial" w:cs="Arial"/>
          <w:color w:val="000000"/>
          <w:sz w:val="20"/>
          <w:szCs w:val="20"/>
        </w:rPr>
      </w:pPr>
      <w:r w:rsidRPr="00010054">
        <w:rPr>
          <w:rFonts w:ascii="Arial" w:hAnsi="Arial" w:cs="Arial"/>
          <w:color w:val="000000"/>
          <w:sz w:val="20"/>
          <w:szCs w:val="20"/>
        </w:rPr>
        <w:t>Vlastní</w:t>
      </w:r>
      <w:r w:rsidR="00114E53" w:rsidRPr="00010054">
        <w:rPr>
          <w:rFonts w:ascii="Arial" w:hAnsi="Arial" w:cs="Arial"/>
          <w:color w:val="000000"/>
          <w:sz w:val="20"/>
          <w:szCs w:val="20"/>
        </w:rPr>
        <w:t>k</w:t>
      </w:r>
      <w:r w:rsidRPr="00010054">
        <w:rPr>
          <w:rFonts w:ascii="Arial" w:hAnsi="Arial" w:cs="Arial"/>
          <w:color w:val="000000"/>
          <w:sz w:val="20"/>
          <w:szCs w:val="20"/>
        </w:rPr>
        <w:t xml:space="preserve"> ve smyslu platného </w:t>
      </w:r>
      <w:r w:rsidR="00FE07BC" w:rsidRPr="00010054">
        <w:rPr>
          <w:rFonts w:ascii="Arial" w:hAnsi="Arial" w:cs="Arial"/>
          <w:color w:val="000000"/>
          <w:sz w:val="20"/>
          <w:szCs w:val="20"/>
        </w:rPr>
        <w:t>v</w:t>
      </w:r>
      <w:r w:rsidRPr="00010054">
        <w:rPr>
          <w:rFonts w:ascii="Arial" w:hAnsi="Arial" w:cs="Arial"/>
          <w:color w:val="000000"/>
          <w:sz w:val="20"/>
          <w:szCs w:val="20"/>
        </w:rPr>
        <w:t>odního zákona umožňuj</w:t>
      </w:r>
      <w:r w:rsidR="00355671" w:rsidRPr="00010054">
        <w:rPr>
          <w:rFonts w:ascii="Arial" w:hAnsi="Arial" w:cs="Arial"/>
          <w:color w:val="000000"/>
          <w:sz w:val="20"/>
          <w:szCs w:val="20"/>
        </w:rPr>
        <w:t>e</w:t>
      </w:r>
      <w:r w:rsidRPr="00010054">
        <w:rPr>
          <w:rFonts w:ascii="Arial" w:hAnsi="Arial" w:cs="Arial"/>
          <w:color w:val="000000"/>
          <w:sz w:val="20"/>
          <w:szCs w:val="20"/>
        </w:rPr>
        <w:t xml:space="preserve"> Provozovateli výkon svých povolení </w:t>
      </w:r>
      <w:r w:rsidR="00DD0BEC" w:rsidRPr="00010054">
        <w:rPr>
          <w:rFonts w:ascii="Arial" w:hAnsi="Arial" w:cs="Arial"/>
          <w:color w:val="000000"/>
          <w:sz w:val="20"/>
          <w:szCs w:val="20"/>
        </w:rPr>
        <w:br/>
      </w:r>
      <w:r w:rsidRPr="00010054">
        <w:rPr>
          <w:rFonts w:ascii="Arial" w:hAnsi="Arial" w:cs="Arial"/>
          <w:color w:val="000000"/>
          <w:sz w:val="20"/>
          <w:szCs w:val="20"/>
        </w:rPr>
        <w:t>k nakládání s vodami.</w:t>
      </w:r>
    </w:p>
    <w:p w14:paraId="6F1D01D4" w14:textId="77777777" w:rsidR="005D597F" w:rsidRPr="00010054" w:rsidRDefault="005D597F" w:rsidP="00F67F68">
      <w:pPr>
        <w:numPr>
          <w:ilvl w:val="0"/>
          <w:numId w:val="13"/>
        </w:numPr>
        <w:tabs>
          <w:tab w:val="clear" w:pos="720"/>
        </w:tabs>
        <w:spacing w:before="120" w:after="120"/>
        <w:ind w:left="357" w:hanging="357"/>
        <w:jc w:val="both"/>
        <w:rPr>
          <w:rFonts w:ascii="Arial" w:hAnsi="Arial" w:cs="Arial"/>
          <w:color w:val="000000"/>
          <w:sz w:val="20"/>
          <w:szCs w:val="20"/>
        </w:rPr>
      </w:pPr>
      <w:r w:rsidRPr="00010054">
        <w:rPr>
          <w:rFonts w:ascii="Arial" w:hAnsi="Arial" w:cs="Arial"/>
          <w:color w:val="000000"/>
          <w:sz w:val="20"/>
          <w:szCs w:val="20"/>
        </w:rPr>
        <w:t xml:space="preserve">Předmětem </w:t>
      </w:r>
      <w:r w:rsidR="00FE07BC" w:rsidRPr="00010054">
        <w:rPr>
          <w:rFonts w:ascii="Arial" w:hAnsi="Arial" w:cs="Arial"/>
          <w:color w:val="000000"/>
          <w:sz w:val="20"/>
          <w:szCs w:val="20"/>
        </w:rPr>
        <w:t>pachtu</w:t>
      </w:r>
      <w:r w:rsidRPr="00010054">
        <w:rPr>
          <w:rFonts w:ascii="Arial" w:hAnsi="Arial" w:cs="Arial"/>
          <w:color w:val="000000"/>
          <w:sz w:val="20"/>
          <w:szCs w:val="20"/>
        </w:rPr>
        <w:t xml:space="preserve"> se stanou též věci charakteru obdobného věcem uvedeným v </w:t>
      </w:r>
      <w:r w:rsidR="00DD0BEC" w:rsidRPr="00010054">
        <w:rPr>
          <w:rFonts w:ascii="Arial" w:hAnsi="Arial" w:cs="Arial"/>
          <w:color w:val="000000"/>
          <w:sz w:val="20"/>
          <w:szCs w:val="20"/>
        </w:rPr>
        <w:t>č</w:t>
      </w:r>
      <w:r w:rsidRPr="00010054">
        <w:rPr>
          <w:rFonts w:ascii="Arial" w:hAnsi="Arial" w:cs="Arial"/>
          <w:color w:val="000000"/>
          <w:sz w:val="20"/>
          <w:szCs w:val="20"/>
        </w:rPr>
        <w:t>lánku II</w:t>
      </w:r>
      <w:r w:rsidR="000331A4">
        <w:rPr>
          <w:rFonts w:ascii="Arial" w:hAnsi="Arial" w:cs="Arial"/>
          <w:color w:val="000000"/>
          <w:sz w:val="20"/>
          <w:szCs w:val="20"/>
        </w:rPr>
        <w:t>I</w:t>
      </w:r>
      <w:r w:rsidRPr="00010054">
        <w:rPr>
          <w:rFonts w:ascii="Arial" w:hAnsi="Arial" w:cs="Arial"/>
          <w:color w:val="000000"/>
          <w:sz w:val="20"/>
          <w:szCs w:val="20"/>
        </w:rPr>
        <w:t xml:space="preserve"> bod 1. této Smlouvy</w:t>
      </w:r>
      <w:r w:rsidR="00E16C43" w:rsidRPr="00010054">
        <w:rPr>
          <w:rFonts w:ascii="Arial" w:hAnsi="Arial" w:cs="Arial"/>
          <w:color w:val="000000"/>
          <w:sz w:val="20"/>
          <w:szCs w:val="20"/>
        </w:rPr>
        <w:t xml:space="preserve">, tj. </w:t>
      </w:r>
      <w:r w:rsidR="00355671" w:rsidRPr="00010054">
        <w:rPr>
          <w:rFonts w:ascii="Arial" w:hAnsi="Arial" w:cs="Arial"/>
          <w:color w:val="000000"/>
          <w:sz w:val="20"/>
          <w:szCs w:val="20"/>
        </w:rPr>
        <w:t xml:space="preserve">Vodovod a </w:t>
      </w:r>
      <w:r w:rsidR="00E16C43" w:rsidRPr="00010054">
        <w:rPr>
          <w:rFonts w:ascii="Arial" w:hAnsi="Arial" w:cs="Arial"/>
          <w:color w:val="000000"/>
          <w:sz w:val="20"/>
          <w:szCs w:val="20"/>
        </w:rPr>
        <w:t>Kanalizace</w:t>
      </w:r>
      <w:r w:rsidRPr="00010054">
        <w:rPr>
          <w:rFonts w:ascii="Arial" w:hAnsi="Arial" w:cs="Arial"/>
          <w:color w:val="000000"/>
          <w:sz w:val="20"/>
          <w:szCs w:val="20"/>
        </w:rPr>
        <w:t xml:space="preserve"> předan</w:t>
      </w:r>
      <w:r w:rsidR="00836268" w:rsidRPr="00010054">
        <w:rPr>
          <w:rFonts w:ascii="Arial" w:hAnsi="Arial" w:cs="Arial"/>
          <w:color w:val="000000"/>
          <w:sz w:val="20"/>
          <w:szCs w:val="20"/>
        </w:rPr>
        <w:t>é</w:t>
      </w:r>
      <w:r w:rsidRPr="00010054">
        <w:rPr>
          <w:rFonts w:ascii="Arial" w:hAnsi="Arial" w:cs="Arial"/>
          <w:color w:val="000000"/>
          <w:sz w:val="20"/>
          <w:szCs w:val="20"/>
        </w:rPr>
        <w:t xml:space="preserve"> v době účinnosti této Smlouvy (dále jen „Nová zařízení“), pokud to však právní předpisy v oblasti zadávání veřejných zakázek umožní.</w:t>
      </w:r>
    </w:p>
    <w:p w14:paraId="46DC1315" w14:textId="77777777" w:rsidR="005D597F" w:rsidRPr="00010054" w:rsidRDefault="005D597F" w:rsidP="00010054">
      <w:pPr>
        <w:autoSpaceDE w:val="0"/>
        <w:autoSpaceDN w:val="0"/>
        <w:adjustRightInd w:val="0"/>
        <w:spacing w:before="120" w:after="120"/>
        <w:jc w:val="both"/>
        <w:rPr>
          <w:rFonts w:ascii="Arial" w:hAnsi="Arial" w:cs="Arial"/>
          <w:color w:val="000000"/>
          <w:sz w:val="20"/>
          <w:szCs w:val="20"/>
        </w:rPr>
      </w:pPr>
    </w:p>
    <w:p w14:paraId="03D4EA38" w14:textId="77777777" w:rsidR="005D597F" w:rsidRPr="00010054" w:rsidRDefault="005D597F" w:rsidP="00010054">
      <w:pPr>
        <w:autoSpaceDE w:val="0"/>
        <w:autoSpaceDN w:val="0"/>
        <w:adjustRightInd w:val="0"/>
        <w:spacing w:before="120" w:after="120"/>
        <w:ind w:left="360"/>
        <w:jc w:val="center"/>
        <w:rPr>
          <w:rFonts w:ascii="Arial" w:hAnsi="Arial" w:cs="Arial"/>
          <w:b/>
          <w:bCs/>
          <w:iCs/>
          <w:color w:val="000000"/>
          <w:sz w:val="20"/>
          <w:szCs w:val="20"/>
        </w:rPr>
      </w:pPr>
      <w:r w:rsidRPr="00010054">
        <w:rPr>
          <w:rFonts w:ascii="Arial" w:hAnsi="Arial" w:cs="Arial"/>
          <w:b/>
          <w:bCs/>
          <w:sz w:val="20"/>
          <w:szCs w:val="20"/>
        </w:rPr>
        <w:t>Článek</w:t>
      </w:r>
      <w:r w:rsidRPr="00010054">
        <w:rPr>
          <w:rFonts w:ascii="Arial" w:hAnsi="Arial" w:cs="Arial"/>
          <w:b/>
          <w:bCs/>
          <w:iCs/>
          <w:color w:val="000000"/>
          <w:sz w:val="20"/>
          <w:szCs w:val="20"/>
        </w:rPr>
        <w:t xml:space="preserve"> III</w:t>
      </w:r>
    </w:p>
    <w:p w14:paraId="1A2A14CD" w14:textId="77777777" w:rsidR="005D597F" w:rsidRPr="00010054" w:rsidRDefault="005D597F" w:rsidP="00010054">
      <w:pPr>
        <w:autoSpaceDE w:val="0"/>
        <w:autoSpaceDN w:val="0"/>
        <w:adjustRightInd w:val="0"/>
        <w:spacing w:before="120" w:after="120"/>
        <w:ind w:left="360"/>
        <w:jc w:val="center"/>
        <w:rPr>
          <w:rFonts w:ascii="Arial" w:hAnsi="Arial" w:cs="Arial"/>
          <w:b/>
          <w:bCs/>
          <w:iCs/>
          <w:color w:val="000000"/>
          <w:sz w:val="20"/>
          <w:szCs w:val="20"/>
        </w:rPr>
      </w:pPr>
      <w:r w:rsidRPr="00010054">
        <w:rPr>
          <w:rFonts w:ascii="Arial" w:hAnsi="Arial" w:cs="Arial"/>
          <w:b/>
          <w:bCs/>
          <w:iCs/>
          <w:color w:val="000000"/>
          <w:sz w:val="20"/>
          <w:szCs w:val="20"/>
        </w:rPr>
        <w:t>Specifikace pronajatého majetku</w:t>
      </w:r>
    </w:p>
    <w:p w14:paraId="5B6CC7A0" w14:textId="77777777" w:rsidR="005D597F" w:rsidRPr="00010054" w:rsidRDefault="005D597F" w:rsidP="00010054">
      <w:pPr>
        <w:numPr>
          <w:ilvl w:val="0"/>
          <w:numId w:val="3"/>
        </w:numPr>
        <w:autoSpaceDE w:val="0"/>
        <w:autoSpaceDN w:val="0"/>
        <w:adjustRightInd w:val="0"/>
        <w:spacing w:before="120" w:after="120"/>
        <w:ind w:left="357" w:hanging="357"/>
        <w:jc w:val="both"/>
        <w:rPr>
          <w:rFonts w:ascii="Arial" w:hAnsi="Arial" w:cs="Arial"/>
          <w:sz w:val="20"/>
          <w:szCs w:val="20"/>
        </w:rPr>
      </w:pPr>
      <w:r w:rsidRPr="00010054">
        <w:rPr>
          <w:rFonts w:ascii="Arial" w:hAnsi="Arial" w:cs="Arial"/>
          <w:sz w:val="20"/>
          <w:szCs w:val="20"/>
        </w:rPr>
        <w:t xml:space="preserve">Vodohospodářským majetkem dle </w:t>
      </w:r>
      <w:r w:rsidR="00DD0BEC" w:rsidRPr="00010054">
        <w:rPr>
          <w:rFonts w:ascii="Arial" w:hAnsi="Arial" w:cs="Arial"/>
          <w:sz w:val="20"/>
          <w:szCs w:val="20"/>
        </w:rPr>
        <w:t>č</w:t>
      </w:r>
      <w:r w:rsidRPr="00010054">
        <w:rPr>
          <w:rFonts w:ascii="Arial" w:hAnsi="Arial" w:cs="Arial"/>
          <w:sz w:val="20"/>
          <w:szCs w:val="20"/>
        </w:rPr>
        <w:t xml:space="preserve">lánku II bod 1. </w:t>
      </w:r>
      <w:r w:rsidR="00363E38">
        <w:rPr>
          <w:rFonts w:ascii="Arial" w:hAnsi="Arial" w:cs="Arial"/>
          <w:sz w:val="20"/>
          <w:szCs w:val="20"/>
        </w:rPr>
        <w:t xml:space="preserve">této Smlouvy </w:t>
      </w:r>
      <w:r w:rsidR="00E33D1D" w:rsidRPr="00010054">
        <w:rPr>
          <w:rFonts w:ascii="Arial" w:hAnsi="Arial" w:cs="Arial"/>
          <w:sz w:val="20"/>
          <w:szCs w:val="20"/>
        </w:rPr>
        <w:t>je</w:t>
      </w:r>
      <w:r w:rsidR="00114E53" w:rsidRPr="00010054">
        <w:rPr>
          <w:rFonts w:ascii="Arial" w:hAnsi="Arial" w:cs="Arial"/>
          <w:sz w:val="20"/>
          <w:szCs w:val="20"/>
        </w:rPr>
        <w:t xml:space="preserve"> </w:t>
      </w:r>
      <w:r w:rsidR="00121E16" w:rsidRPr="00010054">
        <w:rPr>
          <w:rFonts w:ascii="Arial" w:hAnsi="Arial" w:cs="Arial"/>
          <w:sz w:val="20"/>
          <w:szCs w:val="20"/>
        </w:rPr>
        <w:t xml:space="preserve">Vodovod a </w:t>
      </w:r>
      <w:r w:rsidR="000B4147" w:rsidRPr="00010054">
        <w:rPr>
          <w:rFonts w:ascii="Arial" w:hAnsi="Arial" w:cs="Arial"/>
          <w:sz w:val="20"/>
          <w:szCs w:val="20"/>
        </w:rPr>
        <w:t>K</w:t>
      </w:r>
      <w:r w:rsidR="00114E53" w:rsidRPr="00010054">
        <w:rPr>
          <w:rFonts w:ascii="Arial" w:hAnsi="Arial" w:cs="Arial"/>
          <w:sz w:val="20"/>
          <w:szCs w:val="20"/>
        </w:rPr>
        <w:t>analizace</w:t>
      </w:r>
      <w:r w:rsidRPr="00010054">
        <w:rPr>
          <w:rFonts w:ascii="Arial" w:hAnsi="Arial" w:cs="Arial"/>
          <w:sz w:val="20"/>
          <w:szCs w:val="20"/>
        </w:rPr>
        <w:t>, včetně movitých věcí</w:t>
      </w:r>
      <w:r w:rsidR="00A46948" w:rsidRPr="00010054">
        <w:rPr>
          <w:rFonts w:ascii="Arial" w:hAnsi="Arial" w:cs="Arial"/>
          <w:sz w:val="20"/>
          <w:szCs w:val="20"/>
        </w:rPr>
        <w:t>, pozemků a staveb,</w:t>
      </w:r>
      <w:r w:rsidRPr="00010054">
        <w:rPr>
          <w:rFonts w:ascii="Arial" w:hAnsi="Arial" w:cs="Arial"/>
          <w:sz w:val="20"/>
          <w:szCs w:val="20"/>
        </w:rPr>
        <w:t xml:space="preserve"> provozně, technicky nebo jinak souvisejících s provozováním </w:t>
      </w:r>
      <w:r w:rsidR="00121E16" w:rsidRPr="00010054">
        <w:rPr>
          <w:rFonts w:ascii="Arial" w:hAnsi="Arial" w:cs="Arial"/>
          <w:sz w:val="20"/>
          <w:szCs w:val="20"/>
        </w:rPr>
        <w:t xml:space="preserve">tohoto Vodovodu a </w:t>
      </w:r>
      <w:r w:rsidR="000B4147" w:rsidRPr="00010054">
        <w:rPr>
          <w:rFonts w:ascii="Arial" w:hAnsi="Arial" w:cs="Arial"/>
          <w:sz w:val="20"/>
          <w:szCs w:val="20"/>
        </w:rPr>
        <w:t>K</w:t>
      </w:r>
      <w:r w:rsidRPr="00010054">
        <w:rPr>
          <w:rFonts w:ascii="Arial" w:hAnsi="Arial" w:cs="Arial"/>
          <w:sz w:val="20"/>
          <w:szCs w:val="20"/>
        </w:rPr>
        <w:t>analizac</w:t>
      </w:r>
      <w:r w:rsidR="00E33D1D" w:rsidRPr="00010054">
        <w:rPr>
          <w:rFonts w:ascii="Arial" w:hAnsi="Arial" w:cs="Arial"/>
          <w:sz w:val="20"/>
          <w:szCs w:val="20"/>
        </w:rPr>
        <w:t>e</w:t>
      </w:r>
      <w:r w:rsidRPr="00010054">
        <w:rPr>
          <w:rFonts w:ascii="Arial" w:hAnsi="Arial" w:cs="Arial"/>
          <w:sz w:val="20"/>
          <w:szCs w:val="20"/>
        </w:rPr>
        <w:t xml:space="preserve"> vlastněné </w:t>
      </w:r>
      <w:r w:rsidR="00E33D1D" w:rsidRPr="00010054">
        <w:rPr>
          <w:rFonts w:ascii="Arial" w:hAnsi="Arial" w:cs="Arial"/>
          <w:sz w:val="20"/>
          <w:szCs w:val="20"/>
        </w:rPr>
        <w:t xml:space="preserve">Vlastníkem </w:t>
      </w:r>
      <w:r w:rsidRPr="00010054">
        <w:rPr>
          <w:rFonts w:ascii="Arial" w:hAnsi="Arial" w:cs="Arial"/>
          <w:sz w:val="20"/>
          <w:szCs w:val="20"/>
        </w:rPr>
        <w:t xml:space="preserve">ke dni sjednání této Smlouvy, jak je podrobně specifikováno v příloze č. 2 </w:t>
      </w:r>
      <w:r w:rsidR="00E33D1D" w:rsidRPr="00010054">
        <w:rPr>
          <w:rFonts w:ascii="Arial" w:hAnsi="Arial" w:cs="Arial"/>
          <w:sz w:val="20"/>
          <w:szCs w:val="20"/>
        </w:rPr>
        <w:t>této Smlouvy</w:t>
      </w:r>
      <w:r w:rsidRPr="00010054">
        <w:rPr>
          <w:rFonts w:ascii="Arial" w:hAnsi="Arial" w:cs="Arial"/>
          <w:sz w:val="20"/>
          <w:szCs w:val="20"/>
        </w:rPr>
        <w:t>.</w:t>
      </w:r>
    </w:p>
    <w:p w14:paraId="77332614" w14:textId="77777777" w:rsidR="005D597F" w:rsidRPr="00010054" w:rsidRDefault="005D597F" w:rsidP="00010054">
      <w:pPr>
        <w:numPr>
          <w:ilvl w:val="0"/>
          <w:numId w:val="3"/>
        </w:numPr>
        <w:autoSpaceDE w:val="0"/>
        <w:autoSpaceDN w:val="0"/>
        <w:adjustRightInd w:val="0"/>
        <w:spacing w:before="120" w:after="120"/>
        <w:ind w:left="357" w:hanging="357"/>
        <w:jc w:val="both"/>
        <w:rPr>
          <w:rFonts w:ascii="Arial" w:hAnsi="Arial" w:cs="Arial"/>
          <w:sz w:val="20"/>
          <w:szCs w:val="20"/>
        </w:rPr>
      </w:pPr>
      <w:r w:rsidRPr="00010054">
        <w:rPr>
          <w:rFonts w:ascii="Arial" w:hAnsi="Arial" w:cs="Arial"/>
          <w:color w:val="000000"/>
          <w:sz w:val="20"/>
          <w:szCs w:val="20"/>
        </w:rPr>
        <w:t>Pro</w:t>
      </w:r>
      <w:r w:rsidR="00A46948" w:rsidRPr="00010054">
        <w:rPr>
          <w:rFonts w:ascii="Arial" w:hAnsi="Arial" w:cs="Arial"/>
          <w:color w:val="000000"/>
          <w:sz w:val="20"/>
          <w:szCs w:val="20"/>
        </w:rPr>
        <w:t>pacht</w:t>
      </w:r>
      <w:r w:rsidRPr="00010054">
        <w:rPr>
          <w:rFonts w:ascii="Arial" w:hAnsi="Arial" w:cs="Arial"/>
          <w:color w:val="000000"/>
          <w:sz w:val="20"/>
          <w:szCs w:val="20"/>
        </w:rPr>
        <w:t xml:space="preserve"> </w:t>
      </w:r>
      <w:r w:rsidR="001C39E0">
        <w:rPr>
          <w:rFonts w:ascii="Arial" w:hAnsi="Arial" w:cs="Arial"/>
          <w:color w:val="000000"/>
          <w:sz w:val="20"/>
          <w:szCs w:val="20"/>
        </w:rPr>
        <w:t xml:space="preserve">případných </w:t>
      </w:r>
      <w:r w:rsidRPr="00010054">
        <w:rPr>
          <w:rFonts w:ascii="Arial" w:hAnsi="Arial" w:cs="Arial"/>
          <w:color w:val="000000"/>
          <w:sz w:val="20"/>
          <w:szCs w:val="20"/>
        </w:rPr>
        <w:t>Nových zařízení bude realizován dodatkem k přílo</w:t>
      </w:r>
      <w:r w:rsidR="00DD0BEC" w:rsidRPr="00010054">
        <w:rPr>
          <w:rFonts w:ascii="Arial" w:hAnsi="Arial" w:cs="Arial"/>
          <w:color w:val="000000"/>
          <w:sz w:val="20"/>
          <w:szCs w:val="20"/>
        </w:rPr>
        <w:t>ze</w:t>
      </w:r>
      <w:r w:rsidRPr="00010054">
        <w:rPr>
          <w:rFonts w:ascii="Arial" w:hAnsi="Arial" w:cs="Arial"/>
          <w:color w:val="000000"/>
          <w:sz w:val="20"/>
          <w:szCs w:val="20"/>
        </w:rPr>
        <w:t xml:space="preserve"> č. 2 této Smlouvy</w:t>
      </w:r>
      <w:r w:rsidR="00FA2C00">
        <w:rPr>
          <w:rFonts w:ascii="Arial" w:hAnsi="Arial" w:cs="Arial"/>
          <w:color w:val="000000"/>
          <w:sz w:val="20"/>
          <w:szCs w:val="20"/>
        </w:rPr>
        <w:t>.</w:t>
      </w:r>
      <w:r w:rsidRPr="00010054">
        <w:rPr>
          <w:rFonts w:ascii="Arial" w:hAnsi="Arial" w:cs="Arial"/>
          <w:color w:val="000000"/>
          <w:sz w:val="20"/>
          <w:szCs w:val="20"/>
        </w:rPr>
        <w:t xml:space="preserve"> Dnem účinnosti takového dodatku se na Nová zařízení vztahují veškerá ustanovení této Smlouvy, pokud tato Smlouva nestanoví jinak.</w:t>
      </w:r>
    </w:p>
    <w:p w14:paraId="0048CF1F" w14:textId="77777777" w:rsidR="005D597F" w:rsidRPr="00010054" w:rsidRDefault="005D597F" w:rsidP="00010054">
      <w:pPr>
        <w:numPr>
          <w:ilvl w:val="0"/>
          <w:numId w:val="3"/>
        </w:numPr>
        <w:autoSpaceDE w:val="0"/>
        <w:autoSpaceDN w:val="0"/>
        <w:adjustRightInd w:val="0"/>
        <w:spacing w:before="120" w:after="120"/>
        <w:ind w:left="357" w:hanging="357"/>
        <w:jc w:val="both"/>
        <w:rPr>
          <w:rFonts w:ascii="Arial" w:hAnsi="Arial" w:cs="Arial"/>
          <w:sz w:val="20"/>
          <w:szCs w:val="20"/>
        </w:rPr>
      </w:pPr>
      <w:r w:rsidRPr="00010054">
        <w:rPr>
          <w:rFonts w:ascii="Arial" w:hAnsi="Arial" w:cs="Arial"/>
          <w:color w:val="000000"/>
          <w:sz w:val="20"/>
          <w:szCs w:val="20"/>
        </w:rPr>
        <w:t>Smluvní strany konstatují, že oběma Smluvním stranám je znám aktuální stav Vodohospodářského majetku.</w:t>
      </w:r>
    </w:p>
    <w:p w14:paraId="043E8380" w14:textId="77777777" w:rsidR="005D597F" w:rsidRPr="00010054" w:rsidRDefault="008225A2" w:rsidP="00010054">
      <w:pPr>
        <w:numPr>
          <w:ilvl w:val="0"/>
          <w:numId w:val="3"/>
        </w:numPr>
        <w:autoSpaceDE w:val="0"/>
        <w:autoSpaceDN w:val="0"/>
        <w:adjustRightInd w:val="0"/>
        <w:spacing w:before="120" w:after="120"/>
        <w:ind w:left="357" w:hanging="357"/>
        <w:jc w:val="both"/>
        <w:rPr>
          <w:rFonts w:ascii="Arial" w:hAnsi="Arial" w:cs="Arial"/>
          <w:sz w:val="20"/>
          <w:szCs w:val="20"/>
        </w:rPr>
      </w:pPr>
      <w:r w:rsidRPr="00010054">
        <w:rPr>
          <w:rFonts w:ascii="Arial" w:hAnsi="Arial" w:cs="Arial"/>
          <w:sz w:val="20"/>
          <w:szCs w:val="20"/>
        </w:rPr>
        <w:t>Vlastník</w:t>
      </w:r>
      <w:r w:rsidR="005D597F" w:rsidRPr="00010054">
        <w:rPr>
          <w:rFonts w:ascii="Arial" w:hAnsi="Arial" w:cs="Arial"/>
          <w:sz w:val="20"/>
          <w:szCs w:val="20"/>
        </w:rPr>
        <w:t xml:space="preserve"> </w:t>
      </w:r>
      <w:r w:rsidR="00D401B0" w:rsidRPr="00010054">
        <w:rPr>
          <w:rFonts w:ascii="Arial" w:hAnsi="Arial" w:cs="Arial"/>
          <w:sz w:val="20"/>
          <w:szCs w:val="20"/>
        </w:rPr>
        <w:t>propachtovává</w:t>
      </w:r>
      <w:r w:rsidR="005D597F" w:rsidRPr="00010054">
        <w:rPr>
          <w:rFonts w:ascii="Arial" w:hAnsi="Arial" w:cs="Arial"/>
          <w:sz w:val="20"/>
          <w:szCs w:val="20"/>
        </w:rPr>
        <w:t xml:space="preserve"> Provozovateli</w:t>
      </w:r>
      <w:r w:rsidR="005D597F" w:rsidRPr="00010054">
        <w:rPr>
          <w:rFonts w:ascii="Arial" w:hAnsi="Arial" w:cs="Arial"/>
          <w:color w:val="000000"/>
          <w:sz w:val="20"/>
          <w:szCs w:val="20"/>
        </w:rPr>
        <w:t xml:space="preserve"> Vodohospodářský </w:t>
      </w:r>
      <w:r w:rsidR="005D597F" w:rsidRPr="00C61E3A">
        <w:rPr>
          <w:rFonts w:ascii="Arial" w:hAnsi="Arial" w:cs="Arial"/>
          <w:sz w:val="20"/>
          <w:szCs w:val="20"/>
        </w:rPr>
        <w:t>majetek</w:t>
      </w:r>
      <w:r w:rsidR="00642A81" w:rsidRPr="00C61E3A">
        <w:rPr>
          <w:rFonts w:ascii="Arial" w:hAnsi="Arial" w:cs="Arial"/>
          <w:sz w:val="20"/>
          <w:szCs w:val="20"/>
        </w:rPr>
        <w:t xml:space="preserve"> v rozsahu příloh 2a) a 2b)</w:t>
      </w:r>
      <w:r w:rsidR="005D597F" w:rsidRPr="00C61E3A">
        <w:rPr>
          <w:rFonts w:ascii="Arial" w:hAnsi="Arial" w:cs="Arial"/>
          <w:sz w:val="20"/>
          <w:szCs w:val="20"/>
        </w:rPr>
        <w:t xml:space="preserve">. </w:t>
      </w:r>
      <w:r w:rsidR="005D597F" w:rsidRPr="00010054">
        <w:rPr>
          <w:rFonts w:ascii="Arial" w:hAnsi="Arial" w:cs="Arial"/>
          <w:color w:val="000000"/>
          <w:sz w:val="20"/>
          <w:szCs w:val="20"/>
        </w:rPr>
        <w:t>Provozovatel se zavazuje t</w:t>
      </w:r>
      <w:r w:rsidR="002766FE" w:rsidRPr="00010054">
        <w:rPr>
          <w:rFonts w:ascii="Arial" w:hAnsi="Arial" w:cs="Arial"/>
          <w:color w:val="000000"/>
          <w:sz w:val="20"/>
          <w:szCs w:val="20"/>
        </w:rPr>
        <w:t>ento</w:t>
      </w:r>
      <w:r w:rsidR="005D597F" w:rsidRPr="00010054">
        <w:rPr>
          <w:rFonts w:ascii="Arial" w:hAnsi="Arial" w:cs="Arial"/>
          <w:color w:val="000000"/>
          <w:sz w:val="20"/>
          <w:szCs w:val="20"/>
        </w:rPr>
        <w:t xml:space="preserve"> majetek do svého </w:t>
      </w:r>
      <w:r w:rsidR="00D401B0" w:rsidRPr="00010054">
        <w:rPr>
          <w:rFonts w:ascii="Arial" w:hAnsi="Arial" w:cs="Arial"/>
          <w:color w:val="000000"/>
          <w:sz w:val="20"/>
          <w:szCs w:val="20"/>
        </w:rPr>
        <w:t>pachtu</w:t>
      </w:r>
      <w:r w:rsidR="005D597F" w:rsidRPr="00010054">
        <w:rPr>
          <w:rFonts w:ascii="Arial" w:hAnsi="Arial" w:cs="Arial"/>
          <w:color w:val="000000"/>
          <w:sz w:val="20"/>
          <w:szCs w:val="20"/>
        </w:rPr>
        <w:t xml:space="preserve"> přijmout a provozovat jej</w:t>
      </w:r>
      <w:r w:rsidR="00F302A5" w:rsidRPr="00010054">
        <w:rPr>
          <w:rFonts w:ascii="Arial" w:hAnsi="Arial" w:cs="Arial"/>
          <w:color w:val="000000"/>
          <w:sz w:val="20"/>
          <w:szCs w:val="20"/>
        </w:rPr>
        <w:t>.</w:t>
      </w:r>
    </w:p>
    <w:p w14:paraId="6D47718F" w14:textId="77777777" w:rsidR="005D597F" w:rsidRPr="00010054" w:rsidRDefault="008225A2" w:rsidP="00010054">
      <w:pPr>
        <w:numPr>
          <w:ilvl w:val="0"/>
          <w:numId w:val="3"/>
        </w:numPr>
        <w:autoSpaceDE w:val="0"/>
        <w:autoSpaceDN w:val="0"/>
        <w:adjustRightInd w:val="0"/>
        <w:spacing w:before="120" w:after="120"/>
        <w:ind w:left="357" w:hanging="357"/>
        <w:jc w:val="both"/>
        <w:rPr>
          <w:rFonts w:ascii="Arial" w:hAnsi="Arial" w:cs="Arial"/>
          <w:sz w:val="20"/>
          <w:szCs w:val="20"/>
        </w:rPr>
      </w:pPr>
      <w:r w:rsidRPr="00010054">
        <w:rPr>
          <w:rFonts w:ascii="Arial" w:hAnsi="Arial" w:cs="Arial"/>
          <w:sz w:val="20"/>
          <w:szCs w:val="20"/>
        </w:rPr>
        <w:t>Vlastník</w:t>
      </w:r>
      <w:r w:rsidR="005D597F" w:rsidRPr="00010054">
        <w:rPr>
          <w:rFonts w:ascii="Arial" w:hAnsi="Arial" w:cs="Arial"/>
          <w:color w:val="000000"/>
          <w:sz w:val="20"/>
          <w:szCs w:val="20"/>
        </w:rPr>
        <w:t xml:space="preserve"> pro</w:t>
      </w:r>
      <w:r w:rsidR="00A46948" w:rsidRPr="00010054">
        <w:rPr>
          <w:rFonts w:ascii="Arial" w:hAnsi="Arial" w:cs="Arial"/>
          <w:color w:val="000000"/>
          <w:sz w:val="20"/>
          <w:szCs w:val="20"/>
        </w:rPr>
        <w:t>pachtuje</w:t>
      </w:r>
      <w:r w:rsidR="005D597F" w:rsidRPr="00010054">
        <w:rPr>
          <w:rFonts w:ascii="Arial" w:hAnsi="Arial" w:cs="Arial"/>
          <w:color w:val="000000"/>
          <w:sz w:val="20"/>
          <w:szCs w:val="20"/>
        </w:rPr>
        <w:t xml:space="preserve"> Provozovateli </w:t>
      </w:r>
      <w:r w:rsidR="00A46948" w:rsidRPr="00010054">
        <w:rPr>
          <w:rFonts w:ascii="Arial" w:hAnsi="Arial" w:cs="Arial"/>
          <w:color w:val="000000"/>
          <w:sz w:val="20"/>
          <w:szCs w:val="20"/>
        </w:rPr>
        <w:t xml:space="preserve">i </w:t>
      </w:r>
      <w:r w:rsidR="005D597F" w:rsidRPr="00010054">
        <w:rPr>
          <w:rFonts w:ascii="Arial" w:hAnsi="Arial" w:cs="Arial"/>
          <w:color w:val="000000"/>
          <w:sz w:val="20"/>
          <w:szCs w:val="20"/>
        </w:rPr>
        <w:t>Nová zařízení</w:t>
      </w:r>
      <w:r w:rsidR="00F302A5" w:rsidRPr="00010054">
        <w:rPr>
          <w:rFonts w:ascii="Arial" w:hAnsi="Arial" w:cs="Arial"/>
          <w:color w:val="000000"/>
          <w:sz w:val="20"/>
          <w:szCs w:val="20"/>
        </w:rPr>
        <w:t>.</w:t>
      </w:r>
      <w:r w:rsidR="005D597F" w:rsidRPr="00010054">
        <w:rPr>
          <w:rFonts w:ascii="Arial" w:hAnsi="Arial" w:cs="Arial"/>
          <w:color w:val="000000"/>
          <w:sz w:val="20"/>
          <w:szCs w:val="20"/>
        </w:rPr>
        <w:t xml:space="preserve"> Také </w:t>
      </w:r>
      <w:r w:rsidR="002766FE" w:rsidRPr="00010054">
        <w:rPr>
          <w:rFonts w:ascii="Arial" w:hAnsi="Arial" w:cs="Arial"/>
          <w:color w:val="000000"/>
          <w:sz w:val="20"/>
          <w:szCs w:val="20"/>
        </w:rPr>
        <w:t>Nová zařízení</w:t>
      </w:r>
      <w:r w:rsidR="005D597F" w:rsidRPr="00010054">
        <w:rPr>
          <w:rFonts w:ascii="Arial" w:hAnsi="Arial" w:cs="Arial"/>
          <w:color w:val="000000"/>
          <w:sz w:val="20"/>
          <w:szCs w:val="20"/>
        </w:rPr>
        <w:t xml:space="preserve"> se Provozovatel zavazuje přijmout a provozovat je</w:t>
      </w:r>
      <w:r w:rsidR="00F302A5" w:rsidRPr="00010054">
        <w:rPr>
          <w:rFonts w:ascii="Arial" w:hAnsi="Arial" w:cs="Arial"/>
          <w:color w:val="000000"/>
          <w:sz w:val="20"/>
          <w:szCs w:val="20"/>
        </w:rPr>
        <w:t xml:space="preserve">, </w:t>
      </w:r>
      <w:r w:rsidR="005D597F" w:rsidRPr="00010054">
        <w:rPr>
          <w:rFonts w:ascii="Arial" w:hAnsi="Arial" w:cs="Arial"/>
          <w:color w:val="000000"/>
          <w:sz w:val="20"/>
          <w:szCs w:val="20"/>
        </w:rPr>
        <w:t xml:space="preserve">pokud to právní předpisy v oblasti zadávání veřejných zakázek umožní. </w:t>
      </w:r>
    </w:p>
    <w:p w14:paraId="68DC5BAA" w14:textId="77777777" w:rsidR="005D597F" w:rsidRPr="00010054" w:rsidRDefault="005D597F" w:rsidP="00010054">
      <w:pPr>
        <w:numPr>
          <w:ilvl w:val="0"/>
          <w:numId w:val="3"/>
        </w:numPr>
        <w:autoSpaceDE w:val="0"/>
        <w:autoSpaceDN w:val="0"/>
        <w:adjustRightInd w:val="0"/>
        <w:spacing w:before="120" w:after="120"/>
        <w:ind w:left="357" w:hanging="357"/>
        <w:jc w:val="both"/>
        <w:rPr>
          <w:rFonts w:ascii="Arial" w:hAnsi="Arial" w:cs="Arial"/>
          <w:sz w:val="20"/>
          <w:szCs w:val="20"/>
        </w:rPr>
      </w:pPr>
      <w:r w:rsidRPr="00010054">
        <w:rPr>
          <w:rFonts w:ascii="Arial" w:hAnsi="Arial" w:cs="Arial"/>
          <w:color w:val="000000"/>
          <w:sz w:val="20"/>
          <w:szCs w:val="20"/>
        </w:rPr>
        <w:t>Provozovatel</w:t>
      </w:r>
      <w:r w:rsidRPr="00010054">
        <w:rPr>
          <w:rFonts w:ascii="Arial" w:hAnsi="Arial" w:cs="Arial"/>
          <w:sz w:val="20"/>
          <w:szCs w:val="20"/>
        </w:rPr>
        <w:t xml:space="preserve"> není oprávněn převzít k provozování Nová zařízení, která budou vybudována </w:t>
      </w:r>
      <w:r w:rsidR="003338F6" w:rsidRPr="00010054">
        <w:rPr>
          <w:rFonts w:ascii="Arial" w:hAnsi="Arial" w:cs="Arial"/>
          <w:sz w:val="20"/>
          <w:szCs w:val="20"/>
        </w:rPr>
        <w:br/>
      </w:r>
      <w:r w:rsidRPr="00010054">
        <w:rPr>
          <w:rFonts w:ascii="Arial" w:hAnsi="Arial" w:cs="Arial"/>
          <w:sz w:val="20"/>
          <w:szCs w:val="20"/>
        </w:rPr>
        <w:t xml:space="preserve">v rozporu s příslušnými právními a technickými předpisy </w:t>
      </w:r>
      <w:r w:rsidR="00007B53" w:rsidRPr="00010054">
        <w:rPr>
          <w:rFonts w:ascii="Arial" w:hAnsi="Arial" w:cs="Arial"/>
          <w:sz w:val="20"/>
          <w:szCs w:val="20"/>
        </w:rPr>
        <w:t xml:space="preserve">nebo </w:t>
      </w:r>
      <w:r w:rsidRPr="00010054">
        <w:rPr>
          <w:rFonts w:ascii="Arial" w:hAnsi="Arial" w:cs="Arial"/>
          <w:sz w:val="20"/>
          <w:szCs w:val="20"/>
        </w:rPr>
        <w:t xml:space="preserve">jejichž </w:t>
      </w:r>
      <w:r w:rsidR="00007B53" w:rsidRPr="00010054">
        <w:rPr>
          <w:rFonts w:ascii="Arial" w:hAnsi="Arial" w:cs="Arial"/>
          <w:sz w:val="20"/>
          <w:szCs w:val="20"/>
        </w:rPr>
        <w:t xml:space="preserve">stav </w:t>
      </w:r>
      <w:r w:rsidRPr="00010054">
        <w:rPr>
          <w:rFonts w:ascii="Arial" w:hAnsi="Arial" w:cs="Arial"/>
          <w:sz w:val="20"/>
          <w:szCs w:val="20"/>
        </w:rPr>
        <w:t>nebude splňovat požadavky stanovené příslušnými právními předpisy a dále ta zařízení, k nimž nebude doložena odpovídající dokumentace.</w:t>
      </w:r>
      <w:r w:rsidRPr="00010054">
        <w:rPr>
          <w:rFonts w:ascii="Arial" w:hAnsi="Arial" w:cs="Arial"/>
          <w:color w:val="000000"/>
          <w:sz w:val="20"/>
          <w:szCs w:val="20"/>
        </w:rPr>
        <w:t xml:space="preserve"> Provozovatel</w:t>
      </w:r>
      <w:r w:rsidRPr="00010054">
        <w:rPr>
          <w:rFonts w:ascii="Arial" w:hAnsi="Arial" w:cs="Arial"/>
          <w:sz w:val="20"/>
          <w:szCs w:val="20"/>
        </w:rPr>
        <w:t xml:space="preserve"> může </w:t>
      </w:r>
      <w:r w:rsidR="00007B53" w:rsidRPr="00010054">
        <w:rPr>
          <w:rFonts w:ascii="Arial" w:hAnsi="Arial" w:cs="Arial"/>
          <w:sz w:val="20"/>
          <w:szCs w:val="20"/>
        </w:rPr>
        <w:t xml:space="preserve">na těchto zařízeních </w:t>
      </w:r>
      <w:r w:rsidRPr="00010054">
        <w:rPr>
          <w:rFonts w:ascii="Arial" w:hAnsi="Arial" w:cs="Arial"/>
          <w:sz w:val="20"/>
          <w:szCs w:val="20"/>
        </w:rPr>
        <w:t xml:space="preserve">provádět některé činnosti avšak dle samostatně dohodnutých podmínek. </w:t>
      </w:r>
      <w:bookmarkStart w:id="0" w:name="OLE_LINK1"/>
    </w:p>
    <w:bookmarkEnd w:id="0"/>
    <w:p w14:paraId="68B58536" w14:textId="77777777" w:rsidR="00007B53" w:rsidRPr="00010054" w:rsidRDefault="00007B53" w:rsidP="00010054">
      <w:pPr>
        <w:autoSpaceDE w:val="0"/>
        <w:autoSpaceDN w:val="0"/>
        <w:adjustRightInd w:val="0"/>
        <w:spacing w:before="120" w:after="120"/>
        <w:jc w:val="both"/>
        <w:rPr>
          <w:rFonts w:ascii="Arial" w:hAnsi="Arial" w:cs="Arial"/>
          <w:sz w:val="20"/>
          <w:szCs w:val="20"/>
        </w:rPr>
      </w:pPr>
    </w:p>
    <w:p w14:paraId="16C45D82" w14:textId="77777777" w:rsidR="005D597F" w:rsidRPr="00010054" w:rsidRDefault="005D597F" w:rsidP="00010054">
      <w:pPr>
        <w:keepNext/>
        <w:keepLines/>
        <w:autoSpaceDE w:val="0"/>
        <w:autoSpaceDN w:val="0"/>
        <w:adjustRightInd w:val="0"/>
        <w:spacing w:before="120" w:after="120"/>
        <w:jc w:val="center"/>
        <w:rPr>
          <w:rFonts w:ascii="Arial" w:hAnsi="Arial" w:cs="Arial"/>
          <w:b/>
          <w:bCs/>
          <w:sz w:val="20"/>
          <w:szCs w:val="20"/>
        </w:rPr>
      </w:pPr>
      <w:r w:rsidRPr="00010054">
        <w:rPr>
          <w:rFonts w:ascii="Arial" w:hAnsi="Arial" w:cs="Arial"/>
          <w:b/>
          <w:bCs/>
          <w:sz w:val="20"/>
          <w:szCs w:val="20"/>
        </w:rPr>
        <w:t>Článek</w:t>
      </w:r>
      <w:r w:rsidRPr="00010054">
        <w:rPr>
          <w:rFonts w:ascii="Arial" w:hAnsi="Arial" w:cs="Arial"/>
          <w:b/>
          <w:bCs/>
          <w:iCs/>
          <w:color w:val="000000"/>
          <w:sz w:val="20"/>
          <w:szCs w:val="20"/>
        </w:rPr>
        <w:t xml:space="preserve"> IV</w:t>
      </w:r>
    </w:p>
    <w:p w14:paraId="0644057E" w14:textId="77777777" w:rsidR="005D597F" w:rsidRPr="00010054" w:rsidRDefault="005D597F" w:rsidP="00010054">
      <w:pPr>
        <w:keepNext/>
        <w:keepLines/>
        <w:autoSpaceDE w:val="0"/>
        <w:autoSpaceDN w:val="0"/>
        <w:adjustRightInd w:val="0"/>
        <w:spacing w:before="120" w:after="120"/>
        <w:jc w:val="center"/>
        <w:rPr>
          <w:rFonts w:ascii="Arial" w:hAnsi="Arial" w:cs="Arial"/>
          <w:b/>
          <w:bCs/>
          <w:iCs/>
          <w:color w:val="000000"/>
          <w:sz w:val="20"/>
          <w:szCs w:val="20"/>
        </w:rPr>
      </w:pPr>
      <w:r w:rsidRPr="00010054">
        <w:rPr>
          <w:rFonts w:ascii="Arial" w:hAnsi="Arial" w:cs="Arial"/>
          <w:b/>
          <w:bCs/>
          <w:iCs/>
          <w:color w:val="000000"/>
          <w:sz w:val="20"/>
          <w:szCs w:val="20"/>
        </w:rPr>
        <w:t>Práva a povinnosti Vlastník</w:t>
      </w:r>
      <w:r w:rsidR="00A335AE" w:rsidRPr="00010054">
        <w:rPr>
          <w:rFonts w:ascii="Arial" w:hAnsi="Arial" w:cs="Arial"/>
          <w:b/>
          <w:bCs/>
          <w:iCs/>
          <w:color w:val="000000"/>
          <w:sz w:val="20"/>
          <w:szCs w:val="20"/>
        </w:rPr>
        <w:t>a</w:t>
      </w:r>
    </w:p>
    <w:p w14:paraId="7A936E43" w14:textId="77777777" w:rsidR="004C7D86" w:rsidRPr="00010054" w:rsidRDefault="004C7D86" w:rsidP="00F67F68">
      <w:pPr>
        <w:keepNext/>
        <w:keepLines/>
        <w:numPr>
          <w:ilvl w:val="0"/>
          <w:numId w:val="11"/>
        </w:numPr>
        <w:tabs>
          <w:tab w:val="clear" w:pos="720"/>
        </w:tabs>
        <w:spacing w:before="120" w:after="120"/>
        <w:ind w:left="360"/>
        <w:jc w:val="both"/>
        <w:rPr>
          <w:rFonts w:ascii="Arial" w:hAnsi="Arial" w:cs="Arial"/>
          <w:sz w:val="20"/>
          <w:szCs w:val="20"/>
        </w:rPr>
      </w:pPr>
      <w:r w:rsidRPr="00010054">
        <w:rPr>
          <w:rFonts w:ascii="Arial" w:hAnsi="Arial" w:cs="Arial"/>
          <w:sz w:val="20"/>
          <w:szCs w:val="20"/>
        </w:rPr>
        <w:t>Vlastník tímto pověřuje Provozovatele níže uvedenými právy a povinnostmi:</w:t>
      </w:r>
    </w:p>
    <w:p w14:paraId="04FA0917" w14:textId="77777777" w:rsidR="004C7D86" w:rsidRPr="00010054" w:rsidRDefault="004C7D86" w:rsidP="00F67F68">
      <w:pPr>
        <w:keepNext/>
        <w:keepLines/>
        <w:numPr>
          <w:ilvl w:val="0"/>
          <w:numId w:val="38"/>
        </w:numPr>
        <w:spacing w:before="120" w:after="120"/>
        <w:jc w:val="both"/>
        <w:rPr>
          <w:rFonts w:ascii="Arial" w:hAnsi="Arial" w:cs="Arial"/>
          <w:sz w:val="20"/>
          <w:szCs w:val="20"/>
        </w:rPr>
      </w:pPr>
      <w:r w:rsidRPr="00010054">
        <w:rPr>
          <w:rFonts w:ascii="Arial" w:hAnsi="Arial" w:cs="Arial"/>
          <w:sz w:val="20"/>
          <w:szCs w:val="20"/>
        </w:rPr>
        <w:t>zpracováním, správou, evidencí a archivací dokladů, dokumentů, kanalizačních a provozních řádů, smluv, projektové dokumentace, rozhodnutí a povolení správních úřadů a dalších dokladů a dokumentů souvisejících s provozováním Vodohospodářského majetku,</w:t>
      </w:r>
    </w:p>
    <w:p w14:paraId="073B5781" w14:textId="77777777" w:rsidR="004C7D86" w:rsidRPr="00010054" w:rsidRDefault="004C7D86" w:rsidP="00F67F68">
      <w:pPr>
        <w:keepNext/>
        <w:keepLines/>
        <w:numPr>
          <w:ilvl w:val="0"/>
          <w:numId w:val="38"/>
        </w:numPr>
        <w:spacing w:before="120" w:after="120"/>
        <w:jc w:val="both"/>
        <w:rPr>
          <w:rFonts w:ascii="Arial" w:hAnsi="Arial" w:cs="Arial"/>
          <w:sz w:val="20"/>
          <w:szCs w:val="20"/>
        </w:rPr>
      </w:pPr>
      <w:r w:rsidRPr="00010054">
        <w:rPr>
          <w:rFonts w:ascii="Arial" w:hAnsi="Arial" w:cs="Arial"/>
          <w:sz w:val="20"/>
          <w:szCs w:val="20"/>
        </w:rPr>
        <w:t>prováděním zásahů do Vodohospodářského majetku provozovaného na základě této Smlouvy, bez souhlasu Vlastníka, pokud zásah nemá charakter Technického zhodnocení, s výjimkou uvedenou v čl</w:t>
      </w:r>
      <w:r w:rsidR="009B0C6B">
        <w:rPr>
          <w:rFonts w:ascii="Arial" w:hAnsi="Arial" w:cs="Arial"/>
          <w:sz w:val="20"/>
          <w:szCs w:val="20"/>
        </w:rPr>
        <w:t>ánku</w:t>
      </w:r>
      <w:r w:rsidRPr="00010054">
        <w:rPr>
          <w:rFonts w:ascii="Arial" w:hAnsi="Arial" w:cs="Arial"/>
          <w:sz w:val="20"/>
          <w:szCs w:val="20"/>
        </w:rPr>
        <w:t xml:space="preserve"> IX bod 3. této Smlouvy,</w:t>
      </w:r>
    </w:p>
    <w:p w14:paraId="0A98A06C" w14:textId="77777777" w:rsidR="004C7D86" w:rsidRPr="00010054" w:rsidRDefault="004C7D86" w:rsidP="00F67F68">
      <w:pPr>
        <w:keepNext/>
        <w:keepLines/>
        <w:numPr>
          <w:ilvl w:val="0"/>
          <w:numId w:val="38"/>
        </w:numPr>
        <w:spacing w:before="120" w:after="120"/>
        <w:jc w:val="both"/>
        <w:rPr>
          <w:rFonts w:ascii="Arial" w:hAnsi="Arial" w:cs="Arial"/>
          <w:sz w:val="20"/>
          <w:szCs w:val="20"/>
        </w:rPr>
      </w:pPr>
      <w:r w:rsidRPr="00010054">
        <w:rPr>
          <w:rFonts w:ascii="Arial" w:hAnsi="Arial" w:cs="Arial"/>
          <w:sz w:val="20"/>
          <w:szCs w:val="20"/>
        </w:rPr>
        <w:t>prováděním osazení, Údržby, výměny, kontroly, evidence a odečtu vodoměrů,</w:t>
      </w:r>
    </w:p>
    <w:p w14:paraId="1C4EF753" w14:textId="77777777" w:rsidR="004C7D86" w:rsidRPr="00010054" w:rsidRDefault="004C7D86" w:rsidP="00F67F68">
      <w:pPr>
        <w:numPr>
          <w:ilvl w:val="0"/>
          <w:numId w:val="38"/>
        </w:numPr>
        <w:spacing w:before="120" w:after="120"/>
        <w:jc w:val="both"/>
        <w:rPr>
          <w:rFonts w:ascii="Arial" w:hAnsi="Arial" w:cs="Arial"/>
          <w:sz w:val="20"/>
          <w:szCs w:val="20"/>
        </w:rPr>
      </w:pPr>
      <w:r w:rsidRPr="00010054">
        <w:rPr>
          <w:rFonts w:ascii="Arial" w:hAnsi="Arial" w:cs="Arial"/>
          <w:sz w:val="20"/>
          <w:szCs w:val="20"/>
        </w:rPr>
        <w:t>ochranou Vodohospodářského majetku,</w:t>
      </w:r>
    </w:p>
    <w:p w14:paraId="1C72E573" w14:textId="77777777" w:rsidR="004C7D86" w:rsidRPr="00010054" w:rsidRDefault="004C7D86" w:rsidP="00F67F68">
      <w:pPr>
        <w:numPr>
          <w:ilvl w:val="0"/>
          <w:numId w:val="38"/>
        </w:numPr>
        <w:spacing w:before="120" w:after="120"/>
        <w:jc w:val="both"/>
        <w:rPr>
          <w:rFonts w:ascii="Arial" w:hAnsi="Arial" w:cs="Arial"/>
          <w:sz w:val="20"/>
          <w:szCs w:val="20"/>
        </w:rPr>
      </w:pPr>
      <w:r w:rsidRPr="00010054">
        <w:rPr>
          <w:rFonts w:ascii="Arial" w:hAnsi="Arial" w:cs="Arial"/>
          <w:sz w:val="20"/>
          <w:szCs w:val="20"/>
        </w:rPr>
        <w:t>vydáváním stanovisek k záměrům jiných investorů ve vztahu k provozovanému Vodohospodářskému majetku (včetně vodovodních a kanalizačních přípojek),</w:t>
      </w:r>
    </w:p>
    <w:p w14:paraId="7ED92C63" w14:textId="77777777" w:rsidR="004C7D86" w:rsidRPr="00642A81" w:rsidRDefault="004C7D86" w:rsidP="00642A81">
      <w:pPr>
        <w:numPr>
          <w:ilvl w:val="0"/>
          <w:numId w:val="38"/>
        </w:numPr>
        <w:spacing w:before="120" w:after="120"/>
        <w:jc w:val="both"/>
        <w:rPr>
          <w:rFonts w:ascii="Arial" w:hAnsi="Arial" w:cs="Arial"/>
          <w:sz w:val="20"/>
          <w:szCs w:val="20"/>
        </w:rPr>
      </w:pPr>
      <w:r w:rsidRPr="00010054">
        <w:rPr>
          <w:rFonts w:ascii="Arial" w:hAnsi="Arial" w:cs="Arial"/>
          <w:sz w:val="20"/>
          <w:szCs w:val="20"/>
        </w:rPr>
        <w:t>připojováním nových odběratelů pitné vody a producentů odpadních vod podle technických možností až do výše kapacity příslušných zařízení,</w:t>
      </w:r>
    </w:p>
    <w:p w14:paraId="6C88DA55" w14:textId="77777777" w:rsidR="004C7D86" w:rsidRPr="00010054" w:rsidRDefault="004C7D86" w:rsidP="00F67F68">
      <w:pPr>
        <w:numPr>
          <w:ilvl w:val="0"/>
          <w:numId w:val="38"/>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lastRenderedPageBreak/>
        <w:t>uzavíráním svým jménem a na svůj účet písemných smluv o dodávce pitné vody a odvádění odpadních vod s odběrateli v souladu se ZVaK,</w:t>
      </w:r>
    </w:p>
    <w:p w14:paraId="592CDF32" w14:textId="77777777" w:rsidR="004C7D86" w:rsidRPr="00010054" w:rsidRDefault="004C7D86" w:rsidP="00F67F68">
      <w:pPr>
        <w:numPr>
          <w:ilvl w:val="0"/>
          <w:numId w:val="38"/>
        </w:numPr>
        <w:spacing w:before="120" w:after="120"/>
        <w:jc w:val="both"/>
        <w:rPr>
          <w:rFonts w:ascii="Arial" w:hAnsi="Arial" w:cs="Arial"/>
          <w:sz w:val="20"/>
          <w:szCs w:val="20"/>
        </w:rPr>
      </w:pPr>
      <w:r w:rsidRPr="00010054">
        <w:rPr>
          <w:rFonts w:ascii="Arial" w:hAnsi="Arial" w:cs="Arial"/>
          <w:sz w:val="20"/>
          <w:szCs w:val="20"/>
        </w:rPr>
        <w:t xml:space="preserve">předkládáním výpočtu ceny pro vodné a </w:t>
      </w:r>
      <w:r w:rsidR="00776A26">
        <w:rPr>
          <w:rFonts w:ascii="Arial" w:hAnsi="Arial" w:cs="Arial"/>
          <w:sz w:val="20"/>
          <w:szCs w:val="20"/>
        </w:rPr>
        <w:t xml:space="preserve">pro </w:t>
      </w:r>
      <w:r w:rsidRPr="00010054">
        <w:rPr>
          <w:rFonts w:ascii="Arial" w:hAnsi="Arial" w:cs="Arial"/>
          <w:sz w:val="20"/>
          <w:szCs w:val="20"/>
        </w:rPr>
        <w:t>stočné odběrateli na jeho žádost,</w:t>
      </w:r>
    </w:p>
    <w:p w14:paraId="297B65CB" w14:textId="77777777" w:rsidR="004C7D86" w:rsidRPr="00010054" w:rsidRDefault="004C7D86" w:rsidP="00F67F68">
      <w:pPr>
        <w:numPr>
          <w:ilvl w:val="0"/>
          <w:numId w:val="38"/>
        </w:numPr>
        <w:spacing w:before="120" w:after="120"/>
        <w:jc w:val="both"/>
        <w:rPr>
          <w:rFonts w:ascii="Arial" w:hAnsi="Arial" w:cs="Arial"/>
          <w:sz w:val="20"/>
          <w:szCs w:val="20"/>
        </w:rPr>
      </w:pPr>
      <w:r w:rsidRPr="00010054">
        <w:rPr>
          <w:rFonts w:ascii="Arial" w:hAnsi="Arial" w:cs="Arial"/>
          <w:sz w:val="20"/>
          <w:szCs w:val="20"/>
        </w:rPr>
        <w:t>vydáváním písemných souhlasů k provádění zemních prací, terénních úprav, skládek, staveb a zařízení</w:t>
      </w:r>
      <w:r w:rsidR="00776A26">
        <w:rPr>
          <w:rFonts w:ascii="Arial" w:hAnsi="Arial" w:cs="Arial"/>
          <w:sz w:val="20"/>
          <w:szCs w:val="20"/>
        </w:rPr>
        <w:t xml:space="preserve"> a</w:t>
      </w:r>
      <w:r w:rsidRPr="00010054">
        <w:rPr>
          <w:rFonts w:ascii="Arial" w:hAnsi="Arial" w:cs="Arial"/>
          <w:sz w:val="20"/>
          <w:szCs w:val="20"/>
        </w:rPr>
        <w:t xml:space="preserve"> vysazování trvalých porostů v ochranných pásmech </w:t>
      </w:r>
      <w:r w:rsidR="0026100F">
        <w:rPr>
          <w:rFonts w:ascii="Arial" w:hAnsi="Arial" w:cs="Arial"/>
          <w:sz w:val="20"/>
          <w:szCs w:val="20"/>
        </w:rPr>
        <w:t>Vodohospodářského majetku</w:t>
      </w:r>
      <w:r w:rsidRPr="00010054">
        <w:rPr>
          <w:rFonts w:ascii="Arial" w:hAnsi="Arial" w:cs="Arial"/>
          <w:sz w:val="20"/>
          <w:szCs w:val="20"/>
        </w:rPr>
        <w:t xml:space="preserve"> třetím osobám včetně příslušných jednání se stavebníky, příslušnými úřady či osobami,</w:t>
      </w:r>
    </w:p>
    <w:p w14:paraId="7DFCF469" w14:textId="77777777" w:rsidR="004C7D86" w:rsidRPr="00010054" w:rsidRDefault="004C7D86" w:rsidP="00F67F68">
      <w:pPr>
        <w:numPr>
          <w:ilvl w:val="0"/>
          <w:numId w:val="38"/>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informováním Vlastníka o skutečnostech v rozsahu podle § 36 odst. 3 ZVaK, a to před uzavřením smlouvy o dodávce pitné vody a odvádění odpadních vod s odběrateli,</w:t>
      </w:r>
    </w:p>
    <w:p w14:paraId="6C394DEA" w14:textId="77777777" w:rsidR="004C7D86" w:rsidRPr="00010054" w:rsidRDefault="004C7D86" w:rsidP="00F67F68">
      <w:pPr>
        <w:numPr>
          <w:ilvl w:val="0"/>
          <w:numId w:val="38"/>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 xml:space="preserve">zveřejňováním úplných informací o celkovém </w:t>
      </w:r>
      <w:r w:rsidR="00EF2761" w:rsidRPr="00010054">
        <w:rPr>
          <w:rFonts w:ascii="Arial" w:hAnsi="Arial" w:cs="Arial"/>
          <w:sz w:val="20"/>
          <w:szCs w:val="20"/>
        </w:rPr>
        <w:t>porovnání</w:t>
      </w:r>
      <w:r w:rsidRPr="00010054">
        <w:rPr>
          <w:rFonts w:ascii="Arial" w:hAnsi="Arial" w:cs="Arial"/>
          <w:sz w:val="20"/>
          <w:szCs w:val="20"/>
        </w:rPr>
        <w:t xml:space="preserve"> všech položek výpočtu ceny </w:t>
      </w:r>
      <w:r w:rsidR="00370D39" w:rsidRPr="00010054">
        <w:rPr>
          <w:rFonts w:ascii="Arial" w:hAnsi="Arial" w:cs="Arial"/>
          <w:sz w:val="20"/>
          <w:szCs w:val="20"/>
        </w:rPr>
        <w:t xml:space="preserve">pro vodné a </w:t>
      </w:r>
      <w:r w:rsidR="00E513A3">
        <w:rPr>
          <w:rFonts w:ascii="Arial" w:hAnsi="Arial" w:cs="Arial"/>
          <w:sz w:val="20"/>
          <w:szCs w:val="20"/>
        </w:rPr>
        <w:t xml:space="preserve">pro </w:t>
      </w:r>
      <w:r w:rsidR="00370D39" w:rsidRPr="00010054">
        <w:rPr>
          <w:rFonts w:ascii="Arial" w:hAnsi="Arial" w:cs="Arial"/>
          <w:sz w:val="20"/>
          <w:szCs w:val="20"/>
        </w:rPr>
        <w:t xml:space="preserve">stočné </w:t>
      </w:r>
      <w:r w:rsidRPr="00010054">
        <w:rPr>
          <w:rFonts w:ascii="Arial" w:hAnsi="Arial" w:cs="Arial"/>
          <w:sz w:val="20"/>
          <w:szCs w:val="20"/>
        </w:rPr>
        <w:t xml:space="preserve">podle cenových předpisů </w:t>
      </w:r>
      <w:r w:rsidR="00FA577D" w:rsidRPr="00010054">
        <w:rPr>
          <w:rFonts w:ascii="Arial" w:hAnsi="Arial" w:cs="Arial"/>
          <w:sz w:val="20"/>
          <w:szCs w:val="20"/>
        </w:rPr>
        <w:t>způsobem podle § 36 odst. 5 ZVaK</w:t>
      </w:r>
      <w:r w:rsidR="0026100F">
        <w:rPr>
          <w:rFonts w:ascii="Arial" w:hAnsi="Arial" w:cs="Arial"/>
          <w:sz w:val="20"/>
          <w:szCs w:val="20"/>
        </w:rPr>
        <w:t>,</w:t>
      </w:r>
    </w:p>
    <w:p w14:paraId="6D6EE7E4" w14:textId="77777777" w:rsidR="004C7D86" w:rsidRPr="00010054" w:rsidRDefault="004C7D86" w:rsidP="00F67F68">
      <w:pPr>
        <w:numPr>
          <w:ilvl w:val="0"/>
          <w:numId w:val="38"/>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výkonem práv a povinností Vlastníka vyplývajících ze smluv uzavřených Vlastníkem s vlastníky provozně souvisejících vodovodů a kanalizacía to ve smyslu ZVaK</w:t>
      </w:r>
      <w:r w:rsidR="001007BC">
        <w:rPr>
          <w:rFonts w:ascii="Arial" w:hAnsi="Arial" w:cs="Arial"/>
          <w:sz w:val="20"/>
          <w:szCs w:val="20"/>
        </w:rPr>
        <w:t>;</w:t>
      </w:r>
      <w:r w:rsidRPr="00010054">
        <w:rPr>
          <w:rFonts w:ascii="Arial" w:hAnsi="Arial" w:cs="Arial"/>
          <w:sz w:val="20"/>
          <w:szCs w:val="20"/>
        </w:rPr>
        <w:t xml:space="preserve"> </w:t>
      </w:r>
      <w:r w:rsidR="001007BC">
        <w:rPr>
          <w:rFonts w:ascii="Arial" w:hAnsi="Arial" w:cs="Arial"/>
          <w:sz w:val="20"/>
          <w:szCs w:val="20"/>
        </w:rPr>
        <w:t>k</w:t>
      </w:r>
      <w:r w:rsidRPr="00010054">
        <w:rPr>
          <w:rFonts w:ascii="Arial" w:hAnsi="Arial" w:cs="Arial"/>
          <w:sz w:val="20"/>
          <w:szCs w:val="20"/>
        </w:rPr>
        <w:t xml:space="preserve"> tomu poskytne Vlastník Provozovateli všechny nezbytné podklady.</w:t>
      </w:r>
    </w:p>
    <w:p w14:paraId="52C30698" w14:textId="77777777" w:rsidR="004C7D86" w:rsidRPr="00010054" w:rsidRDefault="004C7D86" w:rsidP="00F67F68">
      <w:pPr>
        <w:numPr>
          <w:ilvl w:val="0"/>
          <w:numId w:val="11"/>
        </w:numPr>
        <w:tabs>
          <w:tab w:val="clear" w:pos="720"/>
        </w:tabs>
        <w:spacing w:before="120" w:after="120"/>
        <w:ind w:left="360"/>
        <w:jc w:val="both"/>
        <w:rPr>
          <w:rFonts w:ascii="Arial" w:hAnsi="Arial" w:cs="Arial"/>
          <w:sz w:val="20"/>
          <w:szCs w:val="20"/>
        </w:rPr>
      </w:pPr>
      <w:r w:rsidRPr="00010054">
        <w:rPr>
          <w:rFonts w:ascii="Arial" w:hAnsi="Arial" w:cs="Arial"/>
          <w:sz w:val="20"/>
          <w:szCs w:val="20"/>
        </w:rPr>
        <w:t>Vlastník se zavazuje předložit Provozovateli na jeho žádost bezúplatně veškerou technickou dokumentaci, schválené provozní a kanalizační řády, doklady, správní rozhodnutí, výsledky atestů, revizí a jiných zkoušek zařízení souvisejících s provozovaným Vodohospodářským majetkem.</w:t>
      </w:r>
    </w:p>
    <w:p w14:paraId="1EE0DD4C" w14:textId="77777777" w:rsidR="004C7D86" w:rsidRPr="00010054" w:rsidRDefault="004C7D86" w:rsidP="00F67F68">
      <w:pPr>
        <w:numPr>
          <w:ilvl w:val="0"/>
          <w:numId w:val="11"/>
        </w:numPr>
        <w:tabs>
          <w:tab w:val="clear" w:pos="720"/>
        </w:tabs>
        <w:spacing w:before="120" w:after="120"/>
        <w:ind w:left="360"/>
        <w:jc w:val="both"/>
        <w:rPr>
          <w:rFonts w:ascii="Arial" w:hAnsi="Arial" w:cs="Arial"/>
          <w:sz w:val="20"/>
          <w:szCs w:val="20"/>
        </w:rPr>
      </w:pPr>
      <w:r w:rsidRPr="00010054">
        <w:rPr>
          <w:rFonts w:ascii="Arial" w:hAnsi="Arial" w:cs="Arial"/>
          <w:sz w:val="20"/>
          <w:szCs w:val="20"/>
        </w:rPr>
        <w:t>Vlastník je povinen poskytovat Provozovateli veškerou nezbytnou součinnost při výkonu práv a povinností Provozovatele stanovených ZVaK, ostatními obecně závaznými právními předpisy a touto Smlouvou, včetně součinnosti při ochraně práv Provozovatele</w:t>
      </w:r>
      <w:r w:rsidR="00B941C5" w:rsidRPr="00010054">
        <w:rPr>
          <w:rFonts w:ascii="Arial" w:hAnsi="Arial" w:cs="Arial"/>
          <w:sz w:val="20"/>
          <w:szCs w:val="20"/>
        </w:rPr>
        <w:t>, kterou lze od Vlastníka rozumně požadovat</w:t>
      </w:r>
      <w:r w:rsidRPr="00010054">
        <w:rPr>
          <w:rFonts w:ascii="Arial" w:hAnsi="Arial" w:cs="Arial"/>
          <w:sz w:val="20"/>
          <w:szCs w:val="20"/>
        </w:rPr>
        <w:t>.</w:t>
      </w:r>
    </w:p>
    <w:p w14:paraId="33966B8D" w14:textId="77777777" w:rsidR="004C7D86" w:rsidRPr="00010054" w:rsidRDefault="004C7D86" w:rsidP="00F67F68">
      <w:pPr>
        <w:numPr>
          <w:ilvl w:val="0"/>
          <w:numId w:val="11"/>
        </w:numPr>
        <w:tabs>
          <w:tab w:val="clear" w:pos="720"/>
        </w:tabs>
        <w:spacing w:before="120" w:after="120"/>
        <w:ind w:left="360"/>
        <w:jc w:val="both"/>
        <w:rPr>
          <w:rFonts w:ascii="Arial" w:hAnsi="Arial" w:cs="Arial"/>
          <w:sz w:val="20"/>
          <w:szCs w:val="20"/>
        </w:rPr>
      </w:pPr>
      <w:r w:rsidRPr="00010054">
        <w:rPr>
          <w:rFonts w:ascii="Arial" w:hAnsi="Arial" w:cs="Arial"/>
          <w:sz w:val="20"/>
          <w:szCs w:val="20"/>
        </w:rPr>
        <w:t>Vlastník je povinen poskytnout potřebnou součinnost Provozovateli k tomu, aby Provozovatel mohl plnit případné povinnosti vyplývající pro něj ze zákona č. 240/2000 Sb., o krizovém řízení a o změně některých zákonů, v</w:t>
      </w:r>
      <w:r w:rsidR="00092758" w:rsidRPr="00010054">
        <w:rPr>
          <w:rFonts w:ascii="Arial" w:hAnsi="Arial" w:cs="Arial"/>
          <w:sz w:val="20"/>
          <w:szCs w:val="20"/>
        </w:rPr>
        <w:t xml:space="preserve">e </w:t>
      </w:r>
      <w:r w:rsidRPr="00010054">
        <w:rPr>
          <w:rFonts w:ascii="Arial" w:hAnsi="Arial" w:cs="Arial"/>
          <w:sz w:val="20"/>
          <w:szCs w:val="20"/>
        </w:rPr>
        <w:t>znění</w:t>
      </w:r>
      <w:r w:rsidR="00092758" w:rsidRPr="00010054">
        <w:rPr>
          <w:rFonts w:ascii="Arial" w:hAnsi="Arial" w:cs="Arial"/>
          <w:sz w:val="20"/>
          <w:szCs w:val="20"/>
        </w:rPr>
        <w:t xml:space="preserve"> pozdějších předpisů</w:t>
      </w:r>
      <w:r w:rsidRPr="00010054">
        <w:rPr>
          <w:rFonts w:ascii="Arial" w:hAnsi="Arial" w:cs="Arial"/>
          <w:sz w:val="20"/>
          <w:szCs w:val="20"/>
        </w:rPr>
        <w:t xml:space="preserve">, a dále podle zákona č. 241/2000 Sb., o hospodářských opatřeních pro krizové stavy a o změně některých zákonů, </w:t>
      </w:r>
      <w:r w:rsidR="00092758" w:rsidRPr="00010054">
        <w:rPr>
          <w:rFonts w:ascii="Arial" w:hAnsi="Arial" w:cs="Arial"/>
          <w:sz w:val="20"/>
          <w:szCs w:val="20"/>
        </w:rPr>
        <w:t>ve znění pozdějších předpisů</w:t>
      </w:r>
      <w:r w:rsidRPr="00010054">
        <w:rPr>
          <w:rFonts w:ascii="Arial" w:hAnsi="Arial" w:cs="Arial"/>
          <w:sz w:val="20"/>
          <w:szCs w:val="20"/>
        </w:rPr>
        <w:t>. V případě nesplnění této povinnosti je Vlastník povinen nahradit Provozovateli případnou škodu tím způsobenou.</w:t>
      </w:r>
    </w:p>
    <w:p w14:paraId="2CA8C9E1" w14:textId="77777777" w:rsidR="004C7D86" w:rsidRPr="00010054" w:rsidRDefault="004C7D86" w:rsidP="00F67F68">
      <w:pPr>
        <w:numPr>
          <w:ilvl w:val="0"/>
          <w:numId w:val="11"/>
        </w:numPr>
        <w:tabs>
          <w:tab w:val="clear" w:pos="720"/>
        </w:tabs>
        <w:spacing w:before="120" w:after="120"/>
        <w:ind w:left="360"/>
        <w:jc w:val="both"/>
        <w:rPr>
          <w:rFonts w:ascii="Arial" w:hAnsi="Arial" w:cs="Arial"/>
          <w:sz w:val="20"/>
          <w:szCs w:val="20"/>
        </w:rPr>
      </w:pPr>
      <w:r w:rsidRPr="00010054">
        <w:rPr>
          <w:rFonts w:ascii="Arial" w:hAnsi="Arial" w:cs="Arial"/>
          <w:sz w:val="20"/>
          <w:szCs w:val="20"/>
        </w:rPr>
        <w:t>Vlastník touto Smlouvou umožňuje Provozovateli a jeho poddodavatelům přístup k Vodohospodářskému majetku, přičemž Provozovatel a jeho poddodavatelé jsou při výkonu tohoto práva povinni respektovat práva třetích osob, zejména práva vlastníků nemovitostí.</w:t>
      </w:r>
    </w:p>
    <w:p w14:paraId="6255856B" w14:textId="77777777" w:rsidR="004C7D86" w:rsidRPr="00010054" w:rsidRDefault="004C7D86" w:rsidP="00F67F68">
      <w:pPr>
        <w:numPr>
          <w:ilvl w:val="0"/>
          <w:numId w:val="11"/>
        </w:numPr>
        <w:tabs>
          <w:tab w:val="clear" w:pos="720"/>
        </w:tabs>
        <w:spacing w:before="120" w:after="120"/>
        <w:ind w:left="360"/>
        <w:jc w:val="both"/>
        <w:rPr>
          <w:rFonts w:ascii="Arial" w:hAnsi="Arial" w:cs="Arial"/>
          <w:sz w:val="20"/>
          <w:szCs w:val="20"/>
        </w:rPr>
      </w:pPr>
      <w:r w:rsidRPr="00010054">
        <w:rPr>
          <w:rFonts w:ascii="Arial" w:hAnsi="Arial" w:cs="Arial"/>
          <w:sz w:val="20"/>
          <w:szCs w:val="20"/>
        </w:rPr>
        <w:t xml:space="preserve">Vlastník je oprávněn po předchozím oznámení Provozovateli provádět prohlídky Vodohospodářského majetku a veškeré dokumentace, která se k provozování tohoto majetku vztahuje. Vlastník přitom postupuje tak, aby co nejméně zasahoval do provozu Vodohospodářského majetku. </w:t>
      </w:r>
    </w:p>
    <w:p w14:paraId="05EC3B0F" w14:textId="77777777" w:rsidR="004C7D86" w:rsidRPr="00010054" w:rsidRDefault="004C7D86" w:rsidP="00F67F68">
      <w:pPr>
        <w:numPr>
          <w:ilvl w:val="0"/>
          <w:numId w:val="11"/>
        </w:numPr>
        <w:tabs>
          <w:tab w:val="clear" w:pos="720"/>
        </w:tabs>
        <w:spacing w:before="120" w:after="120"/>
        <w:ind w:left="360"/>
        <w:jc w:val="both"/>
        <w:rPr>
          <w:rFonts w:ascii="Arial" w:hAnsi="Arial" w:cs="Arial"/>
          <w:sz w:val="20"/>
          <w:szCs w:val="20"/>
        </w:rPr>
      </w:pPr>
      <w:r w:rsidRPr="00010054">
        <w:rPr>
          <w:rFonts w:ascii="Arial" w:hAnsi="Arial" w:cs="Arial"/>
          <w:sz w:val="20"/>
          <w:szCs w:val="20"/>
        </w:rPr>
        <w:t>Shledá-li Vlastník, že Provozovatel neplní své povinnosti podle této Smlouvy, sdělí toto Provozovateli a poskytne Provozovateli přiměřenou lhůtu k vysvětlení a provedení nápravy. Tím není dotčeno právo Vlastníka k uplatňování sankcí případně náhrady škod.</w:t>
      </w:r>
    </w:p>
    <w:p w14:paraId="52A2521D" w14:textId="77777777" w:rsidR="004C7D86" w:rsidRPr="00010054" w:rsidRDefault="004C7D86" w:rsidP="00F67F68">
      <w:pPr>
        <w:numPr>
          <w:ilvl w:val="0"/>
          <w:numId w:val="11"/>
        </w:numPr>
        <w:tabs>
          <w:tab w:val="clear" w:pos="720"/>
        </w:tabs>
        <w:spacing w:before="120" w:after="120"/>
        <w:ind w:left="360"/>
        <w:jc w:val="both"/>
        <w:rPr>
          <w:rFonts w:ascii="Arial" w:hAnsi="Arial" w:cs="Arial"/>
          <w:sz w:val="20"/>
          <w:szCs w:val="20"/>
        </w:rPr>
      </w:pPr>
      <w:r w:rsidRPr="00010054">
        <w:rPr>
          <w:rFonts w:ascii="Arial" w:hAnsi="Arial" w:cs="Arial"/>
          <w:sz w:val="20"/>
          <w:szCs w:val="20"/>
        </w:rPr>
        <w:t>V případě, že Provozovatel neprovede opatření k nápravě ani po opakované výzvě Vlastníka</w:t>
      </w:r>
      <w:r w:rsidR="00A73B12">
        <w:rPr>
          <w:rFonts w:ascii="Arial" w:hAnsi="Arial" w:cs="Arial"/>
          <w:sz w:val="20"/>
          <w:szCs w:val="20"/>
        </w:rPr>
        <w:t>,</w:t>
      </w:r>
      <w:r w:rsidRPr="00010054">
        <w:rPr>
          <w:rFonts w:ascii="Arial" w:hAnsi="Arial" w:cs="Arial"/>
          <w:sz w:val="20"/>
          <w:szCs w:val="20"/>
        </w:rPr>
        <w:t xml:space="preserve"> je Vlastník oprávněn provést nápravu závadného stavu na náklady Provozovatele sám. Provozovatel je v tom případě povinen vpustit dodavatele Vlastníka do prostor, kde bude prováděno odstranění závadného stavu.</w:t>
      </w:r>
    </w:p>
    <w:p w14:paraId="38350E0F" w14:textId="77777777" w:rsidR="004C7D86" w:rsidRPr="00010054" w:rsidRDefault="004C7D86" w:rsidP="00F67F68">
      <w:pPr>
        <w:numPr>
          <w:ilvl w:val="0"/>
          <w:numId w:val="11"/>
        </w:numPr>
        <w:tabs>
          <w:tab w:val="clear" w:pos="720"/>
        </w:tabs>
        <w:spacing w:before="120" w:after="120"/>
        <w:ind w:left="360"/>
        <w:jc w:val="both"/>
        <w:rPr>
          <w:rFonts w:ascii="Arial" w:hAnsi="Arial" w:cs="Arial"/>
          <w:sz w:val="20"/>
          <w:szCs w:val="20"/>
        </w:rPr>
      </w:pPr>
      <w:r w:rsidRPr="00010054">
        <w:rPr>
          <w:rFonts w:ascii="Arial" w:hAnsi="Arial" w:cs="Arial"/>
          <w:sz w:val="20"/>
          <w:szCs w:val="20"/>
        </w:rPr>
        <w:t>Za Investice a Obnovu Vodohospodářského majetku odpovídá Vlastník. Smluvní strany pro vyloučení pochybností prohlašují, že Vlastník není povinen realizovat Investice dle této Smlouvy. Realizace Investic je výhradním právem (nikoli povinností) Vlastníka.</w:t>
      </w:r>
    </w:p>
    <w:p w14:paraId="66692206" w14:textId="77777777" w:rsidR="004C7D86" w:rsidRPr="00010054" w:rsidRDefault="004C7D86" w:rsidP="00F67F68">
      <w:pPr>
        <w:numPr>
          <w:ilvl w:val="0"/>
          <w:numId w:val="11"/>
        </w:numPr>
        <w:tabs>
          <w:tab w:val="clear" w:pos="720"/>
        </w:tabs>
        <w:spacing w:before="120" w:after="120"/>
        <w:ind w:left="360"/>
        <w:jc w:val="both"/>
        <w:rPr>
          <w:rFonts w:ascii="Arial" w:hAnsi="Arial" w:cs="Arial"/>
          <w:sz w:val="20"/>
          <w:szCs w:val="20"/>
        </w:rPr>
      </w:pPr>
      <w:r w:rsidRPr="00010054">
        <w:rPr>
          <w:rFonts w:ascii="Arial" w:hAnsi="Arial" w:cs="Arial"/>
          <w:sz w:val="20"/>
          <w:szCs w:val="20"/>
        </w:rPr>
        <w:t xml:space="preserve">Provozovatel je pro účely přípravy a realizace Plánu </w:t>
      </w:r>
      <w:r w:rsidR="00A73B12">
        <w:rPr>
          <w:rFonts w:ascii="Arial" w:hAnsi="Arial" w:cs="Arial"/>
          <w:sz w:val="20"/>
          <w:szCs w:val="20"/>
        </w:rPr>
        <w:t>o</w:t>
      </w:r>
      <w:r w:rsidRPr="00010054">
        <w:rPr>
          <w:rFonts w:ascii="Arial" w:hAnsi="Arial" w:cs="Arial"/>
          <w:sz w:val="20"/>
          <w:szCs w:val="20"/>
        </w:rPr>
        <w:t>bnovy povinen předat Vlastníkovi veškeré dostupné informace o provozování Vodohospodářského majetku vč</w:t>
      </w:r>
      <w:r w:rsidR="00A73B12">
        <w:rPr>
          <w:rFonts w:ascii="Arial" w:hAnsi="Arial" w:cs="Arial"/>
          <w:sz w:val="20"/>
          <w:szCs w:val="20"/>
        </w:rPr>
        <w:t>etně</w:t>
      </w:r>
      <w:r w:rsidRPr="00010054">
        <w:rPr>
          <w:rFonts w:ascii="Arial" w:hAnsi="Arial" w:cs="Arial"/>
          <w:sz w:val="20"/>
          <w:szCs w:val="20"/>
        </w:rPr>
        <w:t xml:space="preserve"> identifikace Vodohospodářského majetku s vysokým výskytem Poruch a Havárií</w:t>
      </w:r>
      <w:r w:rsidR="00336180" w:rsidRPr="00010054">
        <w:rPr>
          <w:rFonts w:ascii="Arial" w:hAnsi="Arial" w:cs="Arial"/>
          <w:sz w:val="20"/>
          <w:szCs w:val="20"/>
        </w:rPr>
        <w:t xml:space="preserve">, zejména </w:t>
      </w:r>
      <w:r w:rsidRPr="00010054">
        <w:rPr>
          <w:rFonts w:ascii="Arial" w:hAnsi="Arial" w:cs="Arial"/>
          <w:sz w:val="20"/>
          <w:szCs w:val="20"/>
        </w:rPr>
        <w:t>ve vztahu k</w:t>
      </w:r>
      <w:r w:rsidR="00092758" w:rsidRPr="00010054">
        <w:rPr>
          <w:rFonts w:ascii="Arial" w:hAnsi="Arial" w:cs="Arial"/>
          <w:sz w:val="20"/>
          <w:szCs w:val="20"/>
        </w:rPr>
        <w:t xml:space="preserve"> jeho </w:t>
      </w:r>
      <w:r w:rsidRPr="00010054">
        <w:rPr>
          <w:rFonts w:ascii="Arial" w:hAnsi="Arial" w:cs="Arial"/>
          <w:sz w:val="20"/>
          <w:szCs w:val="20"/>
        </w:rPr>
        <w:t xml:space="preserve">opotřebení </w:t>
      </w:r>
      <w:r w:rsidR="00336180" w:rsidRPr="00010054">
        <w:rPr>
          <w:rFonts w:ascii="Arial" w:hAnsi="Arial" w:cs="Arial"/>
          <w:sz w:val="20"/>
          <w:szCs w:val="20"/>
        </w:rPr>
        <w:t>ve smyslu prováděcích předpisů ZVaK</w:t>
      </w:r>
      <w:r w:rsidR="005847F1" w:rsidRPr="00010054">
        <w:rPr>
          <w:rFonts w:ascii="Arial" w:hAnsi="Arial" w:cs="Arial"/>
          <w:sz w:val="20"/>
          <w:szCs w:val="20"/>
        </w:rPr>
        <w:t>.</w:t>
      </w:r>
    </w:p>
    <w:p w14:paraId="6A4B3271" w14:textId="77777777" w:rsidR="004C7D86" w:rsidRPr="00010054" w:rsidRDefault="004C7D86" w:rsidP="00F67F68">
      <w:pPr>
        <w:widowControl w:val="0"/>
        <w:numPr>
          <w:ilvl w:val="0"/>
          <w:numId w:val="11"/>
        </w:numPr>
        <w:tabs>
          <w:tab w:val="clear" w:pos="720"/>
        </w:tabs>
        <w:spacing w:before="120" w:after="120"/>
        <w:ind w:left="357" w:hanging="357"/>
        <w:jc w:val="both"/>
        <w:rPr>
          <w:rFonts w:ascii="Arial" w:hAnsi="Arial" w:cs="Arial"/>
          <w:sz w:val="20"/>
          <w:szCs w:val="20"/>
        </w:rPr>
      </w:pPr>
      <w:r w:rsidRPr="00010054">
        <w:rPr>
          <w:rFonts w:ascii="Arial" w:hAnsi="Arial" w:cs="Arial"/>
          <w:sz w:val="20"/>
          <w:szCs w:val="20"/>
        </w:rPr>
        <w:t xml:space="preserve">Vlastník je v rámci přípravy a realizace Plánu </w:t>
      </w:r>
      <w:r w:rsidR="00A73B12">
        <w:rPr>
          <w:rFonts w:ascii="Arial" w:hAnsi="Arial" w:cs="Arial"/>
          <w:sz w:val="20"/>
          <w:szCs w:val="20"/>
        </w:rPr>
        <w:t>o</w:t>
      </w:r>
      <w:r w:rsidRPr="00010054">
        <w:rPr>
          <w:rFonts w:ascii="Arial" w:hAnsi="Arial" w:cs="Arial"/>
          <w:sz w:val="20"/>
          <w:szCs w:val="20"/>
        </w:rPr>
        <w:t>bnovy povinen</w:t>
      </w:r>
      <w:r w:rsidR="001D1D94">
        <w:rPr>
          <w:rFonts w:ascii="Arial" w:hAnsi="Arial" w:cs="Arial"/>
          <w:sz w:val="20"/>
          <w:szCs w:val="20"/>
        </w:rPr>
        <w:t>:</w:t>
      </w:r>
    </w:p>
    <w:p w14:paraId="61DB1954" w14:textId="77777777" w:rsidR="001D1D94" w:rsidRDefault="001D1D94" w:rsidP="00F67F68">
      <w:pPr>
        <w:numPr>
          <w:ilvl w:val="0"/>
          <w:numId w:val="24"/>
        </w:numPr>
        <w:spacing w:before="120" w:after="120"/>
        <w:ind w:left="709" w:hanging="283"/>
        <w:jc w:val="both"/>
        <w:rPr>
          <w:rFonts w:ascii="Arial" w:hAnsi="Arial" w:cs="Arial"/>
          <w:sz w:val="20"/>
          <w:szCs w:val="20"/>
        </w:rPr>
      </w:pPr>
      <w:r>
        <w:rPr>
          <w:rFonts w:ascii="Arial" w:hAnsi="Arial" w:cs="Arial"/>
          <w:sz w:val="20"/>
          <w:szCs w:val="20"/>
        </w:rPr>
        <w:t xml:space="preserve">předat </w:t>
      </w:r>
      <w:r w:rsidRPr="00010054">
        <w:rPr>
          <w:rFonts w:ascii="Arial" w:hAnsi="Arial" w:cs="Arial"/>
          <w:sz w:val="20"/>
          <w:szCs w:val="20"/>
        </w:rPr>
        <w:t>Provozovateli schválený Plán obnovy</w:t>
      </w:r>
      <w:r>
        <w:rPr>
          <w:rFonts w:ascii="Arial" w:hAnsi="Arial" w:cs="Arial"/>
          <w:sz w:val="20"/>
          <w:szCs w:val="20"/>
        </w:rPr>
        <w:t xml:space="preserve"> na příslušný rok,</w:t>
      </w:r>
    </w:p>
    <w:p w14:paraId="2D678428" w14:textId="77777777" w:rsidR="00092758" w:rsidRPr="00010054" w:rsidRDefault="00092758" w:rsidP="00F67F68">
      <w:pPr>
        <w:numPr>
          <w:ilvl w:val="0"/>
          <w:numId w:val="24"/>
        </w:numPr>
        <w:spacing w:before="120" w:after="120"/>
        <w:ind w:left="709" w:hanging="283"/>
        <w:jc w:val="both"/>
        <w:rPr>
          <w:rFonts w:ascii="Arial" w:hAnsi="Arial" w:cs="Arial"/>
          <w:sz w:val="20"/>
          <w:szCs w:val="20"/>
        </w:rPr>
      </w:pPr>
      <w:r w:rsidRPr="00010054">
        <w:rPr>
          <w:rFonts w:ascii="Arial" w:hAnsi="Arial" w:cs="Arial"/>
          <w:sz w:val="20"/>
          <w:szCs w:val="20"/>
        </w:rPr>
        <w:lastRenderedPageBreak/>
        <w:t xml:space="preserve">realizovat na své náklady </w:t>
      </w:r>
      <w:r w:rsidR="005847F1" w:rsidRPr="00010054">
        <w:rPr>
          <w:rFonts w:ascii="Arial" w:hAnsi="Arial" w:cs="Arial"/>
          <w:sz w:val="20"/>
          <w:szCs w:val="20"/>
        </w:rPr>
        <w:t xml:space="preserve">opatření (akce) dle schváleného </w:t>
      </w:r>
      <w:r w:rsidRPr="00010054">
        <w:rPr>
          <w:rFonts w:ascii="Arial" w:hAnsi="Arial" w:cs="Arial"/>
          <w:sz w:val="20"/>
          <w:szCs w:val="20"/>
        </w:rPr>
        <w:t>Plán</w:t>
      </w:r>
      <w:r w:rsidR="005847F1" w:rsidRPr="00010054">
        <w:rPr>
          <w:rFonts w:ascii="Arial" w:hAnsi="Arial" w:cs="Arial"/>
          <w:sz w:val="20"/>
          <w:szCs w:val="20"/>
        </w:rPr>
        <w:t>u</w:t>
      </w:r>
      <w:r w:rsidRPr="00010054">
        <w:rPr>
          <w:rFonts w:ascii="Arial" w:hAnsi="Arial" w:cs="Arial"/>
          <w:sz w:val="20"/>
          <w:szCs w:val="20"/>
        </w:rPr>
        <w:t xml:space="preserve"> obnovy,</w:t>
      </w:r>
    </w:p>
    <w:p w14:paraId="7745C7CC" w14:textId="77777777" w:rsidR="00092758" w:rsidRPr="00010054" w:rsidRDefault="00092758" w:rsidP="00F67F68">
      <w:pPr>
        <w:numPr>
          <w:ilvl w:val="0"/>
          <w:numId w:val="24"/>
        </w:numPr>
        <w:spacing w:before="120" w:after="120"/>
        <w:ind w:left="709" w:hanging="283"/>
        <w:jc w:val="both"/>
        <w:rPr>
          <w:rFonts w:ascii="Arial" w:hAnsi="Arial" w:cs="Arial"/>
          <w:sz w:val="20"/>
          <w:szCs w:val="20"/>
        </w:rPr>
      </w:pPr>
      <w:r w:rsidRPr="00010054">
        <w:rPr>
          <w:rFonts w:ascii="Arial" w:hAnsi="Arial" w:cs="Arial"/>
          <w:sz w:val="20"/>
          <w:szCs w:val="20"/>
        </w:rPr>
        <w:t>průběžně informovat Provozovatele o přípravě a realizaci jednotlivých akcí dle Plánu obnovy</w:t>
      </w:r>
      <w:r w:rsidR="001C39E0">
        <w:rPr>
          <w:rFonts w:ascii="Arial" w:hAnsi="Arial" w:cs="Arial"/>
          <w:sz w:val="20"/>
          <w:szCs w:val="20"/>
        </w:rPr>
        <w:t>.</w:t>
      </w:r>
    </w:p>
    <w:p w14:paraId="4B0ED212" w14:textId="77777777" w:rsidR="004C7D86" w:rsidRPr="00010054" w:rsidRDefault="004C7D86" w:rsidP="00F67F68">
      <w:pPr>
        <w:numPr>
          <w:ilvl w:val="0"/>
          <w:numId w:val="11"/>
        </w:numPr>
        <w:tabs>
          <w:tab w:val="clear" w:pos="720"/>
        </w:tabs>
        <w:spacing w:before="120" w:after="120"/>
        <w:ind w:left="360"/>
        <w:jc w:val="both"/>
        <w:rPr>
          <w:rFonts w:ascii="Arial" w:hAnsi="Arial" w:cs="Arial"/>
          <w:sz w:val="20"/>
          <w:szCs w:val="20"/>
        </w:rPr>
      </w:pPr>
      <w:r w:rsidRPr="00010054">
        <w:rPr>
          <w:rFonts w:ascii="Arial" w:hAnsi="Arial" w:cs="Arial"/>
          <w:sz w:val="20"/>
          <w:szCs w:val="20"/>
        </w:rPr>
        <w:t>Vlastník je oprávněn vyzvat Provozovatele k jakémukoliv jednání týkajícímu se provozování Vodohospodářského majetku za účasti zástupce Provozovatele relevantního vzhledem k projednávanému tématu. Provozovatel je povinen se tohoto jednání zúčastnit.</w:t>
      </w:r>
    </w:p>
    <w:p w14:paraId="129DEB36" w14:textId="77777777" w:rsidR="004652BD" w:rsidRDefault="004652BD" w:rsidP="00B926F6">
      <w:pPr>
        <w:autoSpaceDE w:val="0"/>
        <w:autoSpaceDN w:val="0"/>
        <w:adjustRightInd w:val="0"/>
        <w:spacing w:before="240" w:after="120"/>
        <w:jc w:val="center"/>
        <w:rPr>
          <w:rFonts w:ascii="Arial" w:hAnsi="Arial" w:cs="Arial"/>
          <w:b/>
          <w:bCs/>
          <w:sz w:val="20"/>
          <w:szCs w:val="20"/>
        </w:rPr>
      </w:pPr>
    </w:p>
    <w:p w14:paraId="4F5534F5" w14:textId="77777777" w:rsidR="005D597F" w:rsidRPr="00262211" w:rsidRDefault="005D597F" w:rsidP="00B926F6">
      <w:pPr>
        <w:autoSpaceDE w:val="0"/>
        <w:autoSpaceDN w:val="0"/>
        <w:adjustRightInd w:val="0"/>
        <w:spacing w:before="240" w:after="120"/>
        <w:jc w:val="center"/>
        <w:rPr>
          <w:rFonts w:ascii="Arial" w:hAnsi="Arial" w:cs="Arial"/>
          <w:b/>
          <w:bCs/>
          <w:iCs/>
          <w:color w:val="000000"/>
          <w:sz w:val="20"/>
          <w:szCs w:val="20"/>
        </w:rPr>
      </w:pPr>
      <w:r w:rsidRPr="00262211">
        <w:rPr>
          <w:rFonts w:ascii="Arial" w:hAnsi="Arial" w:cs="Arial"/>
          <w:b/>
          <w:bCs/>
          <w:sz w:val="20"/>
          <w:szCs w:val="20"/>
        </w:rPr>
        <w:t>Článek</w:t>
      </w:r>
      <w:r w:rsidRPr="00262211">
        <w:rPr>
          <w:rFonts w:ascii="Arial" w:hAnsi="Arial" w:cs="Arial"/>
          <w:b/>
          <w:bCs/>
          <w:iCs/>
          <w:color w:val="000000"/>
          <w:sz w:val="20"/>
          <w:szCs w:val="20"/>
        </w:rPr>
        <w:t xml:space="preserve"> V</w:t>
      </w:r>
    </w:p>
    <w:p w14:paraId="12DD79A4" w14:textId="77777777" w:rsidR="005D597F" w:rsidRPr="00262211" w:rsidRDefault="00A46948" w:rsidP="00010054">
      <w:pPr>
        <w:autoSpaceDE w:val="0"/>
        <w:autoSpaceDN w:val="0"/>
        <w:adjustRightInd w:val="0"/>
        <w:spacing w:before="120" w:after="120"/>
        <w:jc w:val="center"/>
        <w:rPr>
          <w:rFonts w:ascii="Arial" w:hAnsi="Arial" w:cs="Arial"/>
          <w:b/>
          <w:bCs/>
          <w:iCs/>
          <w:color w:val="000000"/>
          <w:sz w:val="20"/>
          <w:szCs w:val="20"/>
        </w:rPr>
      </w:pPr>
      <w:r w:rsidRPr="00262211">
        <w:rPr>
          <w:rFonts w:ascii="Arial" w:hAnsi="Arial" w:cs="Arial"/>
          <w:b/>
          <w:bCs/>
          <w:iCs/>
          <w:color w:val="000000"/>
          <w:sz w:val="20"/>
          <w:szCs w:val="20"/>
        </w:rPr>
        <w:t>Pachtovné</w:t>
      </w:r>
      <w:r w:rsidR="005D597F" w:rsidRPr="00262211">
        <w:rPr>
          <w:rFonts w:ascii="Arial" w:hAnsi="Arial" w:cs="Arial"/>
          <w:b/>
          <w:bCs/>
          <w:iCs/>
          <w:color w:val="000000"/>
          <w:sz w:val="20"/>
          <w:szCs w:val="20"/>
        </w:rPr>
        <w:t xml:space="preserve"> a jeho platba</w:t>
      </w:r>
    </w:p>
    <w:p w14:paraId="55904BDD" w14:textId="77777777" w:rsidR="007D0C01" w:rsidRPr="00262211" w:rsidRDefault="007D0C01" w:rsidP="00F67F68">
      <w:pPr>
        <w:numPr>
          <w:ilvl w:val="0"/>
          <w:numId w:val="12"/>
        </w:numPr>
        <w:tabs>
          <w:tab w:val="num" w:pos="360"/>
        </w:tabs>
        <w:autoSpaceDE w:val="0"/>
        <w:autoSpaceDN w:val="0"/>
        <w:adjustRightInd w:val="0"/>
        <w:spacing w:before="120" w:after="120"/>
        <w:ind w:left="357" w:hanging="357"/>
        <w:jc w:val="both"/>
        <w:rPr>
          <w:rFonts w:ascii="Arial" w:hAnsi="Arial" w:cs="Arial"/>
          <w:color w:val="000000"/>
          <w:sz w:val="20"/>
          <w:szCs w:val="20"/>
        </w:rPr>
      </w:pPr>
      <w:r w:rsidRPr="00262211">
        <w:rPr>
          <w:rFonts w:ascii="Arial" w:hAnsi="Arial" w:cs="Arial"/>
          <w:color w:val="000000"/>
          <w:sz w:val="20"/>
          <w:szCs w:val="20"/>
        </w:rPr>
        <w:t xml:space="preserve">Provozovatel se zavazuje </w:t>
      </w:r>
      <w:r w:rsidRPr="00262211">
        <w:rPr>
          <w:rFonts w:ascii="Arial" w:hAnsi="Arial" w:cs="Arial"/>
          <w:sz w:val="20"/>
          <w:szCs w:val="20"/>
        </w:rPr>
        <w:t>platit</w:t>
      </w:r>
      <w:r w:rsidRPr="00262211">
        <w:rPr>
          <w:rFonts w:ascii="Arial" w:hAnsi="Arial" w:cs="Arial"/>
          <w:color w:val="000000"/>
          <w:sz w:val="20"/>
          <w:szCs w:val="20"/>
        </w:rPr>
        <w:t xml:space="preserve"> za užívání a požívání Vodohospodářského majetku podle čl</w:t>
      </w:r>
      <w:r w:rsidR="009B0C6B" w:rsidRPr="00262211">
        <w:rPr>
          <w:rFonts w:ascii="Arial" w:hAnsi="Arial" w:cs="Arial"/>
          <w:color w:val="000000"/>
          <w:sz w:val="20"/>
          <w:szCs w:val="20"/>
        </w:rPr>
        <w:t>ánku</w:t>
      </w:r>
      <w:r w:rsidRPr="00262211">
        <w:rPr>
          <w:rFonts w:ascii="Arial" w:hAnsi="Arial" w:cs="Arial"/>
          <w:color w:val="000000"/>
          <w:sz w:val="20"/>
          <w:szCs w:val="20"/>
        </w:rPr>
        <w:t xml:space="preserve"> II </w:t>
      </w:r>
      <w:r w:rsidR="009B0C6B" w:rsidRPr="00262211">
        <w:rPr>
          <w:rFonts w:ascii="Arial" w:hAnsi="Arial" w:cs="Arial"/>
          <w:color w:val="000000"/>
          <w:sz w:val="20"/>
          <w:szCs w:val="20"/>
        </w:rPr>
        <w:br/>
      </w:r>
      <w:r w:rsidRPr="00262211">
        <w:rPr>
          <w:rFonts w:ascii="Arial" w:hAnsi="Arial" w:cs="Arial"/>
          <w:color w:val="000000"/>
          <w:sz w:val="20"/>
          <w:szCs w:val="20"/>
        </w:rPr>
        <w:t>bod 1. této Smlouvy Vlastníkovi pachtovné. Smluvní strany se v souladu s ustanovením § 56a odst. 3 zákona o dani z přidané hodnoty dohodly, že ke všem dohodnutým částkám pachtovného bude připočtena DPH v zákonné výši.</w:t>
      </w:r>
    </w:p>
    <w:p w14:paraId="1BBB3B79" w14:textId="77777777" w:rsidR="007D0C01" w:rsidRPr="00010054" w:rsidRDefault="007D0C01" w:rsidP="00F67F68">
      <w:pPr>
        <w:numPr>
          <w:ilvl w:val="0"/>
          <w:numId w:val="12"/>
        </w:numPr>
        <w:tabs>
          <w:tab w:val="num" w:pos="360"/>
        </w:tabs>
        <w:autoSpaceDE w:val="0"/>
        <w:autoSpaceDN w:val="0"/>
        <w:adjustRightInd w:val="0"/>
        <w:spacing w:before="120" w:after="120"/>
        <w:ind w:left="357" w:hanging="357"/>
        <w:jc w:val="both"/>
        <w:rPr>
          <w:rFonts w:ascii="Arial" w:hAnsi="Arial" w:cs="Arial"/>
          <w:color w:val="000000"/>
          <w:sz w:val="20"/>
          <w:szCs w:val="20"/>
        </w:rPr>
      </w:pPr>
      <w:r w:rsidRPr="00010054">
        <w:rPr>
          <w:rFonts w:ascii="Arial" w:hAnsi="Arial" w:cs="Arial"/>
          <w:color w:val="000000"/>
          <w:sz w:val="20"/>
          <w:szCs w:val="20"/>
        </w:rPr>
        <w:t>Pachtovné zahrnuje zejména prostředky na Obnovu Vodohospodářského majetku</w:t>
      </w:r>
      <w:r w:rsidR="006F35F5">
        <w:rPr>
          <w:rFonts w:ascii="Arial" w:hAnsi="Arial" w:cs="Arial"/>
          <w:color w:val="000000"/>
          <w:sz w:val="20"/>
          <w:szCs w:val="20"/>
        </w:rPr>
        <w:t xml:space="preserve"> a také</w:t>
      </w:r>
      <w:r w:rsidRPr="00010054">
        <w:rPr>
          <w:rFonts w:ascii="Arial" w:hAnsi="Arial" w:cs="Arial"/>
          <w:color w:val="000000"/>
          <w:sz w:val="20"/>
          <w:szCs w:val="20"/>
        </w:rPr>
        <w:t xml:space="preserve"> Investice související s rozvojem (rozšířením) Vodohospodářského majetku, </w:t>
      </w:r>
      <w:r w:rsidR="006F35F5">
        <w:rPr>
          <w:rFonts w:ascii="Arial" w:hAnsi="Arial" w:cs="Arial"/>
          <w:color w:val="000000"/>
          <w:sz w:val="20"/>
          <w:szCs w:val="20"/>
        </w:rPr>
        <w:t>čímž pokrývá</w:t>
      </w:r>
      <w:r w:rsidRPr="00010054">
        <w:rPr>
          <w:rFonts w:ascii="Arial" w:hAnsi="Arial" w:cs="Arial"/>
          <w:color w:val="000000"/>
          <w:sz w:val="20"/>
          <w:szCs w:val="20"/>
        </w:rPr>
        <w:t xml:space="preserve"> nezbytnou udržitelnost Vodohospodářského majetku. Pachtovné je příjmem </w:t>
      </w:r>
      <w:r w:rsidRPr="00010054">
        <w:rPr>
          <w:rFonts w:ascii="Arial" w:hAnsi="Arial" w:cs="Arial"/>
          <w:sz w:val="20"/>
          <w:szCs w:val="20"/>
        </w:rPr>
        <w:t>Vlastníka,</w:t>
      </w:r>
      <w:r w:rsidRPr="00010054">
        <w:rPr>
          <w:rFonts w:ascii="Arial" w:hAnsi="Arial" w:cs="Arial"/>
          <w:color w:val="000000"/>
          <w:sz w:val="20"/>
          <w:szCs w:val="20"/>
        </w:rPr>
        <w:t xml:space="preserve"> o jehož použití rozhoduje</w:t>
      </w:r>
      <w:r w:rsidRPr="00010054">
        <w:rPr>
          <w:rFonts w:ascii="Arial" w:hAnsi="Arial" w:cs="Arial"/>
          <w:sz w:val="20"/>
          <w:szCs w:val="20"/>
        </w:rPr>
        <w:t xml:space="preserve"> Vlastník.</w:t>
      </w:r>
    </w:p>
    <w:p w14:paraId="78E550CB" w14:textId="77777777" w:rsidR="007D0C01" w:rsidRPr="00010054" w:rsidRDefault="007D0C01" w:rsidP="00F67F68">
      <w:pPr>
        <w:numPr>
          <w:ilvl w:val="0"/>
          <w:numId w:val="12"/>
        </w:numPr>
        <w:tabs>
          <w:tab w:val="num" w:pos="360"/>
        </w:tabs>
        <w:autoSpaceDE w:val="0"/>
        <w:autoSpaceDN w:val="0"/>
        <w:adjustRightInd w:val="0"/>
        <w:spacing w:before="120" w:after="120"/>
        <w:ind w:left="357" w:hanging="357"/>
        <w:jc w:val="both"/>
        <w:rPr>
          <w:rFonts w:ascii="Arial" w:hAnsi="Arial" w:cs="Arial"/>
          <w:color w:val="000000"/>
          <w:sz w:val="20"/>
          <w:szCs w:val="20"/>
        </w:rPr>
      </w:pPr>
      <w:r w:rsidRPr="00010054">
        <w:rPr>
          <w:rFonts w:ascii="Arial" w:hAnsi="Arial" w:cs="Arial"/>
          <w:color w:val="000000"/>
          <w:sz w:val="20"/>
          <w:szCs w:val="20"/>
        </w:rPr>
        <w:t>Smluvní strany výslovně uvádějí jejich vzájemnou dohodu, na základě které považují výši pachtovného jednostranně stanovenou Vlastníkem za cenu sjednanou dle cenových předpisů s tím, že Provozovatel je povinen zahrnout takto určenou výši pachtovného do kalkulace cen pro vodné a stočné. Vlastník odpovídá za soulad výše pachtovného s cenovými předpisy.</w:t>
      </w:r>
    </w:p>
    <w:p w14:paraId="105972A9" w14:textId="77777777" w:rsidR="00D0482F" w:rsidRPr="00C61E3A" w:rsidRDefault="00D0482F" w:rsidP="00F67F68">
      <w:pPr>
        <w:numPr>
          <w:ilvl w:val="0"/>
          <w:numId w:val="12"/>
        </w:numPr>
        <w:tabs>
          <w:tab w:val="clear" w:pos="9717"/>
        </w:tabs>
        <w:autoSpaceDE w:val="0"/>
        <w:autoSpaceDN w:val="0"/>
        <w:adjustRightInd w:val="0"/>
        <w:spacing w:before="120" w:after="120"/>
        <w:ind w:left="357" w:hanging="357"/>
        <w:jc w:val="both"/>
        <w:rPr>
          <w:rFonts w:ascii="Arial" w:hAnsi="Arial" w:cs="Arial"/>
          <w:color w:val="000000"/>
          <w:sz w:val="20"/>
          <w:szCs w:val="20"/>
        </w:rPr>
      </w:pPr>
      <w:r w:rsidRPr="00C61E3A">
        <w:rPr>
          <w:rFonts w:ascii="Arial" w:hAnsi="Arial" w:cs="Arial"/>
          <w:color w:val="000000"/>
          <w:sz w:val="20"/>
          <w:szCs w:val="20"/>
        </w:rPr>
        <w:t xml:space="preserve">Nejpozději </w:t>
      </w:r>
      <w:r w:rsidR="001C39E0" w:rsidRPr="00C61E3A">
        <w:rPr>
          <w:rFonts w:ascii="Arial" w:hAnsi="Arial" w:cs="Arial"/>
          <w:color w:val="000000"/>
          <w:sz w:val="20"/>
          <w:szCs w:val="20"/>
        </w:rPr>
        <w:t xml:space="preserve">10 dní po podpisu smlouvy </w:t>
      </w:r>
      <w:r w:rsidRPr="00C61E3A">
        <w:rPr>
          <w:rFonts w:ascii="Arial" w:hAnsi="Arial" w:cs="Arial"/>
          <w:color w:val="000000"/>
          <w:sz w:val="20"/>
          <w:szCs w:val="20"/>
        </w:rPr>
        <w:t xml:space="preserve">je Vlastník povinen sdělit Provozovateli výši pachtovného na </w:t>
      </w:r>
      <w:r w:rsidR="001C39E0" w:rsidRPr="00C61E3A">
        <w:rPr>
          <w:rFonts w:ascii="Arial" w:hAnsi="Arial" w:cs="Arial"/>
          <w:color w:val="000000"/>
          <w:sz w:val="20"/>
          <w:szCs w:val="20"/>
        </w:rPr>
        <w:t>provozované období</w:t>
      </w:r>
      <w:r w:rsidRPr="00C61E3A">
        <w:rPr>
          <w:rFonts w:ascii="Arial" w:hAnsi="Arial" w:cs="Arial"/>
          <w:color w:val="000000"/>
          <w:sz w:val="20"/>
          <w:szCs w:val="20"/>
        </w:rPr>
        <w:t>. Provozovatel je povinen tuto výši pachtovného promítnout do kalkulace cen pro vodné a stočné a platit Vlastníkovi pachtovné</w:t>
      </w:r>
    </w:p>
    <w:p w14:paraId="52907B0F" w14:textId="77777777" w:rsidR="007D0C01" w:rsidRPr="00262211" w:rsidRDefault="007D0C01" w:rsidP="00F67F68">
      <w:pPr>
        <w:numPr>
          <w:ilvl w:val="0"/>
          <w:numId w:val="12"/>
        </w:numPr>
        <w:tabs>
          <w:tab w:val="num" w:pos="360"/>
        </w:tabs>
        <w:autoSpaceDE w:val="0"/>
        <w:autoSpaceDN w:val="0"/>
        <w:adjustRightInd w:val="0"/>
        <w:spacing w:before="120" w:after="120"/>
        <w:ind w:left="357" w:hanging="357"/>
        <w:jc w:val="both"/>
        <w:rPr>
          <w:rFonts w:ascii="Arial" w:hAnsi="Arial" w:cs="Arial"/>
          <w:color w:val="000000"/>
          <w:sz w:val="20"/>
          <w:szCs w:val="20"/>
        </w:rPr>
      </w:pPr>
      <w:r w:rsidRPr="00262211">
        <w:rPr>
          <w:rFonts w:ascii="Arial" w:hAnsi="Arial" w:cs="Arial"/>
          <w:color w:val="000000"/>
          <w:sz w:val="20"/>
          <w:szCs w:val="20"/>
        </w:rPr>
        <w:t xml:space="preserve">Provozovatel je povinen zaplatit Vlastníkovi pachtovné ve </w:t>
      </w:r>
      <w:r w:rsidR="00C9088B" w:rsidRPr="00D415DD">
        <w:rPr>
          <w:rFonts w:ascii="Arial" w:hAnsi="Arial" w:cs="Arial"/>
          <w:color w:val="000000"/>
          <w:sz w:val="20"/>
          <w:szCs w:val="20"/>
        </w:rPr>
        <w:t>třech</w:t>
      </w:r>
      <w:r w:rsidR="00357077" w:rsidRPr="00262211">
        <w:rPr>
          <w:rFonts w:ascii="Arial" w:hAnsi="Arial" w:cs="Arial"/>
          <w:color w:val="000000"/>
          <w:sz w:val="20"/>
          <w:szCs w:val="20"/>
        </w:rPr>
        <w:t xml:space="preserve"> </w:t>
      </w:r>
      <w:r w:rsidRPr="00262211">
        <w:rPr>
          <w:rFonts w:ascii="Arial" w:hAnsi="Arial" w:cs="Arial"/>
          <w:color w:val="000000"/>
          <w:sz w:val="20"/>
          <w:szCs w:val="20"/>
        </w:rPr>
        <w:t xml:space="preserve"> stejných </w:t>
      </w:r>
      <w:r w:rsidR="00C9088B">
        <w:rPr>
          <w:rFonts w:ascii="Arial" w:hAnsi="Arial" w:cs="Arial"/>
          <w:color w:val="000000"/>
          <w:sz w:val="20"/>
          <w:szCs w:val="20"/>
        </w:rPr>
        <w:t>měsíčních</w:t>
      </w:r>
      <w:r w:rsidR="00C9088B" w:rsidRPr="00262211">
        <w:rPr>
          <w:rFonts w:ascii="Arial" w:hAnsi="Arial" w:cs="Arial"/>
          <w:color w:val="000000"/>
          <w:sz w:val="20"/>
          <w:szCs w:val="20"/>
        </w:rPr>
        <w:t xml:space="preserve"> </w:t>
      </w:r>
      <w:r w:rsidRPr="00262211">
        <w:rPr>
          <w:rFonts w:ascii="Arial" w:hAnsi="Arial" w:cs="Arial"/>
          <w:color w:val="000000"/>
          <w:sz w:val="20"/>
          <w:szCs w:val="20"/>
        </w:rPr>
        <w:t xml:space="preserve">splátkách, které budou splatné vždy nejpozději do 15. (slovy: patnáctého) dne kalendářního </w:t>
      </w:r>
      <w:r w:rsidR="00C9088B">
        <w:rPr>
          <w:rFonts w:ascii="Arial" w:hAnsi="Arial" w:cs="Arial"/>
          <w:color w:val="000000"/>
          <w:sz w:val="20"/>
          <w:szCs w:val="20"/>
        </w:rPr>
        <w:t>měsíce</w:t>
      </w:r>
      <w:r w:rsidRPr="00262211">
        <w:rPr>
          <w:rFonts w:ascii="Arial" w:hAnsi="Arial" w:cs="Arial"/>
          <w:color w:val="000000"/>
          <w:sz w:val="20"/>
          <w:szCs w:val="20"/>
        </w:rPr>
        <w:t>, za kter</w:t>
      </w:r>
      <w:r w:rsidR="00C9088B">
        <w:rPr>
          <w:rFonts w:ascii="Arial" w:hAnsi="Arial" w:cs="Arial"/>
          <w:color w:val="000000"/>
          <w:sz w:val="20"/>
          <w:szCs w:val="20"/>
        </w:rPr>
        <w:t>ý</w:t>
      </w:r>
      <w:r w:rsidRPr="00262211">
        <w:rPr>
          <w:rFonts w:ascii="Arial" w:hAnsi="Arial" w:cs="Arial"/>
          <w:color w:val="000000"/>
          <w:sz w:val="20"/>
          <w:szCs w:val="20"/>
        </w:rPr>
        <w:t xml:space="preserve"> se splátka pachtovného platí, a to bezhotovostním převodem na bankovní účet Vlastníka na základě daňového dokladu, tj. faktury, popřípadě na základě dohodnutého splátkového kalendáře, splňujícího náležitosti daňového dokladu. Vlastník má právo tento bankovní účet kdykoliv změnit písemným oznámením Provozovateli a Provozovatel bude povinen poukazovat na tento bankovní účet pachtovné, a to s účinností od kalendářního měsíce následujícího po kalendářním měsíci, ve kterém obdržel písemné oznámení od Vlastníka. Provozovatel je povinen uhradit Vlastníkovi úrok z prodlení nezaplaceného pachtovného ve výši stanovené </w:t>
      </w:r>
      <w:r w:rsidR="008626C8" w:rsidRPr="00262211">
        <w:rPr>
          <w:rFonts w:ascii="Arial" w:hAnsi="Arial" w:cs="Arial"/>
          <w:color w:val="000000"/>
          <w:sz w:val="20"/>
          <w:szCs w:val="20"/>
        </w:rPr>
        <w:t>n</w:t>
      </w:r>
      <w:r w:rsidRPr="00262211">
        <w:rPr>
          <w:rFonts w:ascii="Arial" w:hAnsi="Arial" w:cs="Arial"/>
          <w:color w:val="000000"/>
          <w:sz w:val="20"/>
          <w:szCs w:val="20"/>
        </w:rPr>
        <w:t>ařízením vlády č. 351/2013 Sb.</w:t>
      </w:r>
      <w:r w:rsidR="008626C8" w:rsidRPr="00262211">
        <w:rPr>
          <w:rFonts w:ascii="Arial" w:hAnsi="Arial" w:cs="Arial"/>
          <w:color w:val="000000"/>
          <w:sz w:val="20"/>
          <w:szCs w:val="20"/>
        </w:rPr>
        <w:t>,</w:t>
      </w:r>
      <w:r w:rsidRPr="00262211">
        <w:rPr>
          <w:rFonts w:ascii="Arial" w:hAnsi="Arial" w:cs="Arial"/>
          <w:color w:val="000000"/>
          <w:sz w:val="20"/>
          <w:szCs w:val="20"/>
        </w:rPr>
        <w:t xml:space="preserve"> ve znění pozdějších předpisů, a to za období ode dne následujícího po prvním dni, kdy se Provozovatel dostane do prodlení se splacením pachtovného do dne, kdy je dlužné pachtovné uhrazeno v plné výši.</w:t>
      </w:r>
    </w:p>
    <w:p w14:paraId="0BCDDB19" w14:textId="77777777" w:rsidR="00081CA9" w:rsidRPr="00262211" w:rsidRDefault="00081CA9" w:rsidP="00C9088B">
      <w:pPr>
        <w:autoSpaceDE w:val="0"/>
        <w:autoSpaceDN w:val="0"/>
        <w:adjustRightInd w:val="0"/>
        <w:spacing w:before="120" w:after="120"/>
        <w:ind w:left="357"/>
        <w:jc w:val="both"/>
        <w:rPr>
          <w:rFonts w:ascii="Arial" w:hAnsi="Arial" w:cs="Arial"/>
          <w:color w:val="000000"/>
          <w:sz w:val="20"/>
          <w:szCs w:val="20"/>
        </w:rPr>
      </w:pPr>
    </w:p>
    <w:p w14:paraId="735B1017" w14:textId="77777777" w:rsidR="005D597F" w:rsidRPr="00FF6F4D" w:rsidRDefault="005D597F" w:rsidP="00B926F6">
      <w:pPr>
        <w:keepNext/>
        <w:tabs>
          <w:tab w:val="left" w:pos="360"/>
        </w:tabs>
        <w:autoSpaceDE w:val="0"/>
        <w:autoSpaceDN w:val="0"/>
        <w:adjustRightInd w:val="0"/>
        <w:spacing w:before="240" w:after="120"/>
        <w:ind w:left="357" w:hanging="357"/>
        <w:jc w:val="center"/>
        <w:rPr>
          <w:rFonts w:ascii="Arial" w:hAnsi="Arial" w:cs="Arial"/>
          <w:b/>
          <w:bCs/>
          <w:iCs/>
          <w:color w:val="000000"/>
          <w:sz w:val="20"/>
          <w:szCs w:val="20"/>
        </w:rPr>
      </w:pPr>
      <w:r w:rsidRPr="00FF6F4D">
        <w:rPr>
          <w:rFonts w:ascii="Arial" w:hAnsi="Arial" w:cs="Arial"/>
          <w:b/>
          <w:bCs/>
          <w:sz w:val="20"/>
          <w:szCs w:val="20"/>
        </w:rPr>
        <w:t>Článek</w:t>
      </w:r>
      <w:r w:rsidRPr="00FF6F4D">
        <w:rPr>
          <w:rFonts w:ascii="Arial" w:hAnsi="Arial" w:cs="Arial"/>
          <w:b/>
          <w:bCs/>
          <w:iCs/>
          <w:color w:val="000000"/>
          <w:sz w:val="20"/>
          <w:szCs w:val="20"/>
        </w:rPr>
        <w:t xml:space="preserve"> VI</w:t>
      </w:r>
    </w:p>
    <w:p w14:paraId="07854389" w14:textId="77777777" w:rsidR="005D597F" w:rsidRPr="00010054" w:rsidRDefault="005D597F" w:rsidP="00010054">
      <w:pPr>
        <w:keepNext/>
        <w:tabs>
          <w:tab w:val="left" w:pos="360"/>
        </w:tabs>
        <w:autoSpaceDE w:val="0"/>
        <w:autoSpaceDN w:val="0"/>
        <w:adjustRightInd w:val="0"/>
        <w:spacing w:before="120" w:after="120"/>
        <w:ind w:left="360" w:hanging="360"/>
        <w:jc w:val="center"/>
        <w:rPr>
          <w:rFonts w:ascii="Arial" w:hAnsi="Arial" w:cs="Arial"/>
          <w:color w:val="000000"/>
          <w:sz w:val="20"/>
          <w:szCs w:val="20"/>
        </w:rPr>
      </w:pPr>
      <w:r w:rsidRPr="00FF6F4D">
        <w:rPr>
          <w:rFonts w:ascii="Arial" w:hAnsi="Arial" w:cs="Arial"/>
          <w:b/>
          <w:color w:val="000000"/>
          <w:sz w:val="20"/>
          <w:szCs w:val="20"/>
        </w:rPr>
        <w:t xml:space="preserve">Tvorba ceny pro </w:t>
      </w:r>
      <w:r w:rsidR="0015516C" w:rsidRPr="00FF6F4D">
        <w:rPr>
          <w:rFonts w:ascii="Arial" w:hAnsi="Arial" w:cs="Arial"/>
          <w:b/>
          <w:color w:val="000000"/>
          <w:sz w:val="20"/>
          <w:szCs w:val="20"/>
        </w:rPr>
        <w:t xml:space="preserve">vodné a </w:t>
      </w:r>
      <w:r w:rsidRPr="00FF6F4D">
        <w:rPr>
          <w:rFonts w:ascii="Arial" w:hAnsi="Arial" w:cs="Arial"/>
          <w:b/>
          <w:color w:val="000000"/>
          <w:sz w:val="20"/>
          <w:szCs w:val="20"/>
        </w:rPr>
        <w:t>stočné</w:t>
      </w:r>
    </w:p>
    <w:p w14:paraId="1E7C97F1" w14:textId="77777777" w:rsidR="004B2480" w:rsidRPr="00010054" w:rsidRDefault="004B2480" w:rsidP="004B2480">
      <w:pPr>
        <w:numPr>
          <w:ilvl w:val="0"/>
          <w:numId w:val="4"/>
        </w:numPr>
        <w:tabs>
          <w:tab w:val="clear" w:pos="720"/>
        </w:tabs>
        <w:autoSpaceDE w:val="0"/>
        <w:autoSpaceDN w:val="0"/>
        <w:adjustRightInd w:val="0"/>
        <w:spacing w:before="120" w:after="120"/>
        <w:ind w:left="357" w:hanging="357"/>
        <w:jc w:val="both"/>
        <w:rPr>
          <w:rFonts w:ascii="Arial" w:hAnsi="Arial" w:cs="Arial"/>
          <w:sz w:val="20"/>
          <w:szCs w:val="20"/>
        </w:rPr>
      </w:pPr>
      <w:r w:rsidRPr="00010054">
        <w:rPr>
          <w:rFonts w:ascii="Arial" w:hAnsi="Arial" w:cs="Arial"/>
          <w:color w:val="000000"/>
          <w:sz w:val="20"/>
          <w:szCs w:val="20"/>
        </w:rPr>
        <w:t xml:space="preserve">Tržby za </w:t>
      </w:r>
      <w:r w:rsidRPr="00010054">
        <w:rPr>
          <w:rFonts w:ascii="Arial" w:hAnsi="Arial" w:cs="Arial"/>
          <w:sz w:val="20"/>
          <w:szCs w:val="20"/>
        </w:rPr>
        <w:t>vodné a stočné jsou příjmem Provozovatele</w:t>
      </w:r>
      <w:r>
        <w:rPr>
          <w:rFonts w:ascii="Arial" w:hAnsi="Arial" w:cs="Arial"/>
          <w:sz w:val="20"/>
          <w:szCs w:val="20"/>
        </w:rPr>
        <w:t xml:space="preserve"> a veškerá činnost Provozovatele, kterou byl Vlastníkem pověřen dle této Smlouvy,</w:t>
      </w:r>
      <w:r w:rsidRPr="00010054">
        <w:rPr>
          <w:rFonts w:ascii="Arial" w:hAnsi="Arial" w:cs="Arial"/>
          <w:sz w:val="20"/>
          <w:szCs w:val="20"/>
        </w:rPr>
        <w:t xml:space="preserve"> je </w:t>
      </w:r>
      <w:r>
        <w:rPr>
          <w:rFonts w:ascii="Arial" w:hAnsi="Arial" w:cs="Arial"/>
          <w:sz w:val="20"/>
          <w:szCs w:val="20"/>
        </w:rPr>
        <w:t xml:space="preserve">Provozovatelem </w:t>
      </w:r>
      <w:r w:rsidRPr="00010054">
        <w:rPr>
          <w:rFonts w:ascii="Arial" w:hAnsi="Arial" w:cs="Arial"/>
          <w:sz w:val="20"/>
          <w:szCs w:val="20"/>
        </w:rPr>
        <w:t>financován</w:t>
      </w:r>
      <w:r>
        <w:rPr>
          <w:rFonts w:ascii="Arial" w:hAnsi="Arial" w:cs="Arial"/>
          <w:sz w:val="20"/>
          <w:szCs w:val="20"/>
        </w:rPr>
        <w:t>a na jeho vlastní náklady</w:t>
      </w:r>
      <w:r w:rsidRPr="00010054">
        <w:rPr>
          <w:rFonts w:ascii="Arial" w:hAnsi="Arial" w:cs="Arial"/>
          <w:sz w:val="20"/>
          <w:szCs w:val="20"/>
        </w:rPr>
        <w:t xml:space="preserve"> z tohoto příjmu.</w:t>
      </w:r>
    </w:p>
    <w:p w14:paraId="2CDDC2BB" w14:textId="77777777" w:rsidR="004B2480" w:rsidRPr="00010054" w:rsidRDefault="004B2480" w:rsidP="004B2480">
      <w:pPr>
        <w:numPr>
          <w:ilvl w:val="0"/>
          <w:numId w:val="4"/>
        </w:numPr>
        <w:tabs>
          <w:tab w:val="clear" w:pos="720"/>
        </w:tabs>
        <w:autoSpaceDE w:val="0"/>
        <w:autoSpaceDN w:val="0"/>
        <w:adjustRightInd w:val="0"/>
        <w:spacing w:before="120" w:after="120"/>
        <w:ind w:left="426" w:hanging="426"/>
        <w:jc w:val="both"/>
        <w:rPr>
          <w:rFonts w:ascii="Arial" w:hAnsi="Arial" w:cs="Arial"/>
          <w:color w:val="000000"/>
          <w:sz w:val="20"/>
          <w:szCs w:val="20"/>
        </w:rPr>
      </w:pPr>
      <w:r w:rsidRPr="00010054">
        <w:rPr>
          <w:rFonts w:ascii="Arial" w:hAnsi="Arial" w:cs="Arial"/>
          <w:sz w:val="20"/>
          <w:szCs w:val="20"/>
        </w:rPr>
        <w:t xml:space="preserve">Výše ceny pro vodné a </w:t>
      </w:r>
      <w:r>
        <w:rPr>
          <w:rFonts w:ascii="Arial" w:hAnsi="Arial" w:cs="Arial"/>
          <w:sz w:val="20"/>
          <w:szCs w:val="20"/>
        </w:rPr>
        <w:t xml:space="preserve">pro </w:t>
      </w:r>
      <w:r w:rsidRPr="00010054">
        <w:rPr>
          <w:rFonts w:ascii="Arial" w:hAnsi="Arial" w:cs="Arial"/>
          <w:sz w:val="20"/>
          <w:szCs w:val="20"/>
        </w:rPr>
        <w:t xml:space="preserve">stočné je v případě veškerých smluv o dodávce pitné vody a odvádění </w:t>
      </w:r>
      <w:r w:rsidRPr="00357077">
        <w:rPr>
          <w:rFonts w:ascii="Arial" w:hAnsi="Arial" w:cs="Arial"/>
          <w:sz w:val="20"/>
          <w:szCs w:val="20"/>
        </w:rPr>
        <w:t xml:space="preserve">odpadních vod s odběrateli jednotná </w:t>
      </w:r>
      <w:r w:rsidRPr="00D415DD">
        <w:rPr>
          <w:rFonts w:ascii="Arial" w:hAnsi="Arial" w:cs="Arial"/>
          <w:sz w:val="20"/>
          <w:szCs w:val="20"/>
        </w:rPr>
        <w:t xml:space="preserve">a </w:t>
      </w:r>
      <w:r w:rsidR="001E0FAF" w:rsidRPr="00D415DD">
        <w:rPr>
          <w:rFonts w:ascii="Arial" w:hAnsi="Arial" w:cs="Arial"/>
          <w:sz w:val="20"/>
          <w:szCs w:val="20"/>
        </w:rPr>
        <w:t>dvou</w:t>
      </w:r>
      <w:r w:rsidRPr="00D415DD">
        <w:rPr>
          <w:rFonts w:ascii="Arial" w:hAnsi="Arial" w:cs="Arial"/>
          <w:sz w:val="20"/>
          <w:szCs w:val="20"/>
        </w:rPr>
        <w:t>složková a</w:t>
      </w:r>
      <w:r w:rsidRPr="00357077">
        <w:rPr>
          <w:rFonts w:ascii="Arial" w:hAnsi="Arial" w:cs="Arial"/>
          <w:sz w:val="20"/>
          <w:szCs w:val="20"/>
        </w:rPr>
        <w:t xml:space="preserve"> je sjednána podle pravidel uvedených v bodu</w:t>
      </w:r>
      <w:r w:rsidRPr="004B2480">
        <w:rPr>
          <w:rFonts w:ascii="Arial" w:hAnsi="Arial" w:cs="Arial"/>
          <w:sz w:val="20"/>
          <w:szCs w:val="20"/>
        </w:rPr>
        <w:t xml:space="preserve"> 6. tohoto článku Smlouvy.</w:t>
      </w:r>
    </w:p>
    <w:p w14:paraId="52845307" w14:textId="77777777" w:rsidR="004B2480" w:rsidRDefault="004B2480" w:rsidP="004B2480">
      <w:pPr>
        <w:numPr>
          <w:ilvl w:val="0"/>
          <w:numId w:val="4"/>
        </w:numPr>
        <w:tabs>
          <w:tab w:val="clear" w:pos="720"/>
        </w:tabs>
        <w:autoSpaceDE w:val="0"/>
        <w:autoSpaceDN w:val="0"/>
        <w:adjustRightInd w:val="0"/>
        <w:spacing w:before="120" w:after="120"/>
        <w:ind w:left="357" w:hanging="357"/>
        <w:jc w:val="both"/>
        <w:rPr>
          <w:rFonts w:ascii="Arial" w:hAnsi="Arial" w:cs="Arial"/>
          <w:sz w:val="20"/>
          <w:szCs w:val="20"/>
        </w:rPr>
      </w:pPr>
      <w:r w:rsidRPr="00010054">
        <w:rPr>
          <w:rFonts w:ascii="Arial" w:hAnsi="Arial" w:cs="Arial"/>
          <w:sz w:val="20"/>
          <w:szCs w:val="20"/>
        </w:rPr>
        <w:t xml:space="preserve">Smluvní strany si uvědomují, že cena pro vodné a </w:t>
      </w:r>
      <w:r>
        <w:rPr>
          <w:rFonts w:ascii="Arial" w:hAnsi="Arial" w:cs="Arial"/>
          <w:sz w:val="20"/>
          <w:szCs w:val="20"/>
        </w:rPr>
        <w:t xml:space="preserve">pro </w:t>
      </w:r>
      <w:r w:rsidRPr="00010054">
        <w:rPr>
          <w:rFonts w:ascii="Arial" w:hAnsi="Arial" w:cs="Arial"/>
          <w:sz w:val="20"/>
          <w:szCs w:val="20"/>
        </w:rPr>
        <w:t>stočné musí být vždy v souladu s cenovými předpisy a ZVaK.</w:t>
      </w:r>
    </w:p>
    <w:p w14:paraId="39721E3E" w14:textId="77777777" w:rsidR="004B2480" w:rsidRPr="009A5933" w:rsidRDefault="004B2480" w:rsidP="004B2480">
      <w:pPr>
        <w:numPr>
          <w:ilvl w:val="0"/>
          <w:numId w:val="4"/>
        </w:numPr>
        <w:tabs>
          <w:tab w:val="clear" w:pos="720"/>
        </w:tabs>
        <w:autoSpaceDE w:val="0"/>
        <w:autoSpaceDN w:val="0"/>
        <w:adjustRightInd w:val="0"/>
        <w:spacing w:before="120" w:after="120"/>
        <w:ind w:left="357" w:hanging="357"/>
        <w:jc w:val="both"/>
        <w:rPr>
          <w:rFonts w:ascii="Arial" w:hAnsi="Arial" w:cs="Arial"/>
          <w:sz w:val="20"/>
          <w:szCs w:val="20"/>
        </w:rPr>
      </w:pPr>
      <w:r w:rsidRPr="009A5933">
        <w:rPr>
          <w:rFonts w:ascii="Arial" w:hAnsi="Arial" w:cs="Arial"/>
          <w:sz w:val="20"/>
          <w:szCs w:val="20"/>
        </w:rPr>
        <w:lastRenderedPageBreak/>
        <w:t xml:space="preserve">Výše ceny pro </w:t>
      </w:r>
      <w:r w:rsidR="009A5933" w:rsidRPr="009A5933">
        <w:rPr>
          <w:rFonts w:ascii="Arial" w:hAnsi="Arial" w:cs="Arial"/>
          <w:sz w:val="20"/>
          <w:szCs w:val="20"/>
        </w:rPr>
        <w:t xml:space="preserve">vodné a pro </w:t>
      </w:r>
      <w:r w:rsidRPr="009A5933">
        <w:rPr>
          <w:rFonts w:ascii="Arial" w:hAnsi="Arial" w:cs="Arial"/>
          <w:sz w:val="20"/>
          <w:szCs w:val="20"/>
        </w:rPr>
        <w:t xml:space="preserve">stočné </w:t>
      </w:r>
      <w:r w:rsidR="00E9377A">
        <w:rPr>
          <w:rFonts w:ascii="Arial" w:hAnsi="Arial" w:cs="Arial"/>
          <w:sz w:val="20"/>
          <w:szCs w:val="20"/>
        </w:rPr>
        <w:t>v době</w:t>
      </w:r>
      <w:r w:rsidRPr="009A5933">
        <w:rPr>
          <w:rFonts w:ascii="Arial" w:hAnsi="Arial" w:cs="Arial"/>
          <w:sz w:val="20"/>
          <w:szCs w:val="20"/>
        </w:rPr>
        <w:t xml:space="preserve"> účinnosti této Smlouvy bude vycházet z </w:t>
      </w:r>
      <w:r w:rsidR="008B449D">
        <w:rPr>
          <w:rFonts w:ascii="Arial" w:hAnsi="Arial" w:cs="Arial"/>
          <w:sz w:val="20"/>
          <w:szCs w:val="20"/>
        </w:rPr>
        <w:t>n</w:t>
      </w:r>
      <w:r w:rsidR="00FF6F4D">
        <w:rPr>
          <w:rFonts w:ascii="Arial" w:hAnsi="Arial" w:cs="Arial"/>
          <w:sz w:val="20"/>
          <w:szCs w:val="20"/>
        </w:rPr>
        <w:t>abídky</w:t>
      </w:r>
      <w:r w:rsidRPr="009A5933">
        <w:rPr>
          <w:rFonts w:ascii="Arial" w:hAnsi="Arial" w:cs="Arial"/>
          <w:sz w:val="20"/>
          <w:szCs w:val="20"/>
        </w:rPr>
        <w:t xml:space="preserve"> </w:t>
      </w:r>
      <w:r w:rsidR="00977B1A">
        <w:rPr>
          <w:rFonts w:ascii="Arial" w:hAnsi="Arial" w:cs="Arial"/>
          <w:sz w:val="20"/>
          <w:szCs w:val="20"/>
        </w:rPr>
        <w:t>provozovatele</w:t>
      </w:r>
      <w:r w:rsidR="0028422A">
        <w:rPr>
          <w:rFonts w:ascii="Arial" w:hAnsi="Arial" w:cs="Arial"/>
          <w:sz w:val="20"/>
          <w:szCs w:val="20"/>
        </w:rPr>
        <w:t xml:space="preserve"> (výchozí kalkulace)</w:t>
      </w:r>
      <w:r w:rsidRPr="009A5933">
        <w:rPr>
          <w:rFonts w:ascii="Arial" w:hAnsi="Arial" w:cs="Arial"/>
          <w:sz w:val="20"/>
          <w:szCs w:val="20"/>
        </w:rPr>
        <w:t xml:space="preserve">, přičemž bude obsahovat i náklady na pachtovné a </w:t>
      </w:r>
      <w:r w:rsidR="00C476D2" w:rsidRPr="009A5933">
        <w:rPr>
          <w:rFonts w:ascii="Arial" w:hAnsi="Arial" w:cs="Arial"/>
          <w:sz w:val="20"/>
          <w:szCs w:val="20"/>
        </w:rPr>
        <w:t>nákladov</w:t>
      </w:r>
      <w:r w:rsidR="00C476D2">
        <w:rPr>
          <w:rFonts w:ascii="Arial" w:hAnsi="Arial" w:cs="Arial"/>
          <w:sz w:val="20"/>
          <w:szCs w:val="20"/>
        </w:rPr>
        <w:t>é</w:t>
      </w:r>
      <w:r w:rsidR="00C476D2" w:rsidRPr="009A5933">
        <w:rPr>
          <w:rFonts w:ascii="Arial" w:hAnsi="Arial" w:cs="Arial"/>
          <w:sz w:val="20"/>
          <w:szCs w:val="20"/>
        </w:rPr>
        <w:t xml:space="preserve"> položk</w:t>
      </w:r>
      <w:r w:rsidR="00C476D2">
        <w:rPr>
          <w:rFonts w:ascii="Arial" w:hAnsi="Arial" w:cs="Arial"/>
          <w:sz w:val="20"/>
          <w:szCs w:val="20"/>
        </w:rPr>
        <w:t>y</w:t>
      </w:r>
      <w:r w:rsidR="00C476D2" w:rsidRPr="009A5933">
        <w:rPr>
          <w:rFonts w:ascii="Arial" w:hAnsi="Arial" w:cs="Arial"/>
          <w:sz w:val="20"/>
          <w:szCs w:val="20"/>
        </w:rPr>
        <w:t xml:space="preserve"> </w:t>
      </w:r>
      <w:r w:rsidRPr="009A5933">
        <w:rPr>
          <w:rFonts w:ascii="Arial" w:hAnsi="Arial" w:cs="Arial"/>
          <w:sz w:val="20"/>
          <w:szCs w:val="20"/>
        </w:rPr>
        <w:t xml:space="preserve">kalkulace </w:t>
      </w:r>
      <w:r w:rsidR="009A5933" w:rsidRPr="00A92931">
        <w:rPr>
          <w:rFonts w:ascii="Arial" w:hAnsi="Arial" w:cs="Arial"/>
          <w:sz w:val="20"/>
          <w:szCs w:val="20"/>
        </w:rPr>
        <w:t>1.1</w:t>
      </w:r>
      <w:r w:rsidR="00C476D2">
        <w:rPr>
          <w:rFonts w:ascii="Arial" w:hAnsi="Arial" w:cs="Arial"/>
          <w:sz w:val="20"/>
          <w:szCs w:val="20"/>
        </w:rPr>
        <w:t xml:space="preserve"> a 1.2</w:t>
      </w:r>
      <w:r w:rsidRPr="00A92931">
        <w:rPr>
          <w:rFonts w:ascii="Arial" w:hAnsi="Arial" w:cs="Arial"/>
          <w:sz w:val="20"/>
          <w:szCs w:val="20"/>
        </w:rPr>
        <w:t>.</w:t>
      </w:r>
      <w:r w:rsidRPr="009A5933">
        <w:rPr>
          <w:rFonts w:ascii="Arial" w:hAnsi="Arial" w:cs="Arial"/>
          <w:sz w:val="20"/>
          <w:szCs w:val="20"/>
        </w:rPr>
        <w:t xml:space="preserve"> Kalkulace ceny pro </w:t>
      </w:r>
      <w:r w:rsidR="009A5933" w:rsidRPr="009A5933">
        <w:rPr>
          <w:rFonts w:ascii="Arial" w:hAnsi="Arial" w:cs="Arial"/>
          <w:sz w:val="20"/>
          <w:szCs w:val="20"/>
        </w:rPr>
        <w:t xml:space="preserve">vodné a pro </w:t>
      </w:r>
      <w:r w:rsidRPr="009A5933">
        <w:rPr>
          <w:rFonts w:ascii="Arial" w:hAnsi="Arial" w:cs="Arial"/>
          <w:sz w:val="20"/>
          <w:szCs w:val="20"/>
        </w:rPr>
        <w:t xml:space="preserve">stočné v roce </w:t>
      </w:r>
      <w:r w:rsidR="00803D24">
        <w:rPr>
          <w:rFonts w:ascii="Arial" w:hAnsi="Arial" w:cs="Arial"/>
          <w:sz w:val="20"/>
          <w:szCs w:val="20"/>
        </w:rPr>
        <w:t xml:space="preserve">2021 </w:t>
      </w:r>
      <w:r w:rsidRPr="009A5933">
        <w:rPr>
          <w:rFonts w:ascii="Arial" w:hAnsi="Arial" w:cs="Arial"/>
          <w:sz w:val="20"/>
          <w:szCs w:val="20"/>
        </w:rPr>
        <w:t>bude vytvořena v souladu s pravidly uvedenými v bodu 6 tohoto článku Smlouvy z výchozí kalkulace.</w:t>
      </w:r>
    </w:p>
    <w:p w14:paraId="69FEFD2C" w14:textId="77777777" w:rsidR="004B2480" w:rsidRPr="005670A2" w:rsidRDefault="004B2480" w:rsidP="004B2480">
      <w:pPr>
        <w:numPr>
          <w:ilvl w:val="0"/>
          <w:numId w:val="4"/>
        </w:numPr>
        <w:tabs>
          <w:tab w:val="clear" w:pos="720"/>
        </w:tabs>
        <w:autoSpaceDE w:val="0"/>
        <w:autoSpaceDN w:val="0"/>
        <w:adjustRightInd w:val="0"/>
        <w:spacing w:before="120" w:after="120"/>
        <w:ind w:left="357" w:hanging="357"/>
        <w:jc w:val="both"/>
        <w:rPr>
          <w:rFonts w:ascii="Arial" w:hAnsi="Arial" w:cs="Arial"/>
          <w:sz w:val="20"/>
          <w:szCs w:val="20"/>
        </w:rPr>
      </w:pPr>
      <w:r w:rsidRPr="005670A2">
        <w:rPr>
          <w:rFonts w:ascii="Arial" w:hAnsi="Arial" w:cs="Arial"/>
          <w:sz w:val="20"/>
          <w:szCs w:val="20"/>
        </w:rPr>
        <w:t xml:space="preserve">Výchozí kalkulace je Přílohou č. </w:t>
      </w:r>
      <w:r w:rsidR="005670A2" w:rsidRPr="005670A2">
        <w:rPr>
          <w:rFonts w:ascii="Arial" w:hAnsi="Arial" w:cs="Arial"/>
          <w:sz w:val="20"/>
          <w:szCs w:val="20"/>
        </w:rPr>
        <w:t>5</w:t>
      </w:r>
      <w:r w:rsidRPr="005670A2">
        <w:rPr>
          <w:rFonts w:ascii="Arial" w:hAnsi="Arial" w:cs="Arial"/>
          <w:sz w:val="20"/>
          <w:szCs w:val="20"/>
        </w:rPr>
        <w:t xml:space="preserve"> této Smlouvy.</w:t>
      </w:r>
    </w:p>
    <w:p w14:paraId="76437A37" w14:textId="77777777" w:rsidR="004B2480" w:rsidRPr="005670A2" w:rsidRDefault="004B2480" w:rsidP="004B2480">
      <w:pPr>
        <w:numPr>
          <w:ilvl w:val="0"/>
          <w:numId w:val="4"/>
        </w:numPr>
        <w:tabs>
          <w:tab w:val="clear" w:pos="720"/>
        </w:tabs>
        <w:autoSpaceDE w:val="0"/>
        <w:autoSpaceDN w:val="0"/>
        <w:adjustRightInd w:val="0"/>
        <w:spacing w:before="120" w:after="120"/>
        <w:ind w:left="357" w:hanging="357"/>
        <w:jc w:val="both"/>
        <w:rPr>
          <w:rFonts w:ascii="Arial" w:hAnsi="Arial" w:cs="Arial"/>
          <w:sz w:val="20"/>
          <w:szCs w:val="20"/>
        </w:rPr>
      </w:pPr>
      <w:r w:rsidRPr="005670A2">
        <w:rPr>
          <w:rFonts w:ascii="Arial" w:hAnsi="Arial" w:cs="Arial"/>
          <w:sz w:val="20"/>
          <w:szCs w:val="20"/>
        </w:rPr>
        <w:t xml:space="preserve">Pro tvorbu kalkulace ceny pro </w:t>
      </w:r>
      <w:r w:rsidR="005670A2" w:rsidRPr="005670A2">
        <w:rPr>
          <w:rFonts w:ascii="Arial" w:hAnsi="Arial" w:cs="Arial"/>
          <w:sz w:val="20"/>
          <w:szCs w:val="20"/>
        </w:rPr>
        <w:t xml:space="preserve">vodné a </w:t>
      </w:r>
      <w:r w:rsidR="00FF6F4D">
        <w:rPr>
          <w:rFonts w:ascii="Arial" w:hAnsi="Arial" w:cs="Arial"/>
          <w:sz w:val="20"/>
          <w:szCs w:val="20"/>
        </w:rPr>
        <w:t xml:space="preserve">ceny </w:t>
      </w:r>
      <w:r w:rsidR="005670A2" w:rsidRPr="005670A2">
        <w:rPr>
          <w:rFonts w:ascii="Arial" w:hAnsi="Arial" w:cs="Arial"/>
          <w:sz w:val="20"/>
          <w:szCs w:val="20"/>
        </w:rPr>
        <w:t xml:space="preserve">pro </w:t>
      </w:r>
      <w:r w:rsidRPr="005670A2">
        <w:rPr>
          <w:rFonts w:ascii="Arial" w:hAnsi="Arial" w:cs="Arial"/>
          <w:sz w:val="20"/>
          <w:szCs w:val="20"/>
        </w:rPr>
        <w:t>stočné platí následující pravidla:</w:t>
      </w:r>
    </w:p>
    <w:p w14:paraId="15B48C24" w14:textId="77777777" w:rsidR="00C72889" w:rsidRDefault="004B2480" w:rsidP="004B2480">
      <w:pPr>
        <w:numPr>
          <w:ilvl w:val="0"/>
          <w:numId w:val="37"/>
        </w:numPr>
        <w:tabs>
          <w:tab w:val="clear" w:pos="1070"/>
          <w:tab w:val="num" w:pos="709"/>
        </w:tabs>
        <w:spacing w:before="120" w:after="120"/>
        <w:ind w:left="709" w:hanging="283"/>
        <w:jc w:val="both"/>
        <w:rPr>
          <w:rFonts w:ascii="Arial" w:hAnsi="Arial" w:cs="Arial"/>
          <w:sz w:val="20"/>
          <w:szCs w:val="20"/>
        </w:rPr>
      </w:pPr>
      <w:r w:rsidRPr="005670A2">
        <w:rPr>
          <w:rFonts w:ascii="Arial" w:hAnsi="Arial" w:cs="Arial"/>
          <w:sz w:val="20"/>
          <w:szCs w:val="20"/>
        </w:rPr>
        <w:t>plánované nákladové položky</w:t>
      </w:r>
      <w:r w:rsidR="00503F50">
        <w:rPr>
          <w:rFonts w:ascii="Arial" w:hAnsi="Arial" w:cs="Arial"/>
          <w:sz w:val="20"/>
          <w:szCs w:val="20"/>
        </w:rPr>
        <w:t xml:space="preserve">, </w:t>
      </w:r>
      <w:r w:rsidR="00C72889">
        <w:rPr>
          <w:rFonts w:ascii="Arial" w:hAnsi="Arial" w:cs="Arial"/>
          <w:sz w:val="20"/>
          <w:szCs w:val="20"/>
        </w:rPr>
        <w:t>se roz</w:t>
      </w:r>
      <w:r w:rsidR="009C62DF">
        <w:rPr>
          <w:rFonts w:ascii="Arial" w:hAnsi="Arial" w:cs="Arial"/>
          <w:sz w:val="20"/>
          <w:szCs w:val="20"/>
        </w:rPr>
        <w:t>č</w:t>
      </w:r>
      <w:r w:rsidR="00C72889">
        <w:rPr>
          <w:rFonts w:ascii="Arial" w:hAnsi="Arial" w:cs="Arial"/>
          <w:sz w:val="20"/>
          <w:szCs w:val="20"/>
        </w:rPr>
        <w:t>lení na položky:</w:t>
      </w:r>
    </w:p>
    <w:p w14:paraId="4A70F3CE" w14:textId="77777777" w:rsidR="009C62DF" w:rsidRDefault="00503F50" w:rsidP="0028422A">
      <w:pPr>
        <w:pStyle w:val="Odstavecseseznamem"/>
        <w:numPr>
          <w:ilvl w:val="0"/>
          <w:numId w:val="49"/>
        </w:numPr>
        <w:spacing w:before="120" w:after="120" w:line="276" w:lineRule="auto"/>
        <w:ind w:left="1145" w:hanging="357"/>
        <w:jc w:val="both"/>
        <w:rPr>
          <w:rFonts w:ascii="Arial" w:hAnsi="Arial" w:cs="Arial"/>
          <w:sz w:val="20"/>
          <w:szCs w:val="20"/>
        </w:rPr>
      </w:pPr>
      <w:r w:rsidRPr="00C72889">
        <w:rPr>
          <w:rFonts w:ascii="Arial" w:hAnsi="Arial" w:cs="Arial"/>
          <w:sz w:val="20"/>
          <w:szCs w:val="20"/>
        </w:rPr>
        <w:t>jejichž výši Provozovatel není schopen ovlivnit (např. pachtovné, poplatky státu) – v těchto položkách budou do kalkulace plně promítány předpokládané náklady;</w:t>
      </w:r>
    </w:p>
    <w:p w14:paraId="6A45FE8C" w14:textId="77777777" w:rsidR="009C62DF" w:rsidRDefault="00C72889" w:rsidP="0028422A">
      <w:pPr>
        <w:pStyle w:val="Odstavecseseznamem"/>
        <w:numPr>
          <w:ilvl w:val="0"/>
          <w:numId w:val="49"/>
        </w:numPr>
        <w:spacing w:before="120" w:after="120" w:line="276" w:lineRule="auto"/>
        <w:ind w:left="1145" w:hanging="357"/>
        <w:jc w:val="both"/>
        <w:rPr>
          <w:rFonts w:ascii="Arial" w:hAnsi="Arial" w:cs="Arial"/>
          <w:sz w:val="20"/>
          <w:szCs w:val="20"/>
        </w:rPr>
      </w:pPr>
      <w:r w:rsidRPr="009C62DF">
        <w:rPr>
          <w:rFonts w:ascii="Arial" w:hAnsi="Arial" w:cs="Arial"/>
          <w:sz w:val="20"/>
          <w:szCs w:val="20"/>
        </w:rPr>
        <w:t>jejichž výši může Provozovatel ovlivnit a existuje pro ně oborový inflační index (např. elektřina, plyn, mzdy) – v těchto položkách bude do kalkulace promítnuta hodnota z předchozí kalkulace násobená příslušným oborovým inflačním indexem;</w:t>
      </w:r>
    </w:p>
    <w:p w14:paraId="1A434376" w14:textId="77777777" w:rsidR="00C72889" w:rsidRPr="009C62DF" w:rsidRDefault="00C72889" w:rsidP="0028422A">
      <w:pPr>
        <w:pStyle w:val="Odstavecseseznamem"/>
        <w:numPr>
          <w:ilvl w:val="0"/>
          <w:numId w:val="49"/>
        </w:numPr>
        <w:spacing w:before="120" w:after="120" w:line="276" w:lineRule="auto"/>
        <w:ind w:left="1145" w:hanging="357"/>
        <w:jc w:val="both"/>
        <w:rPr>
          <w:rFonts w:ascii="Arial" w:hAnsi="Arial" w:cs="Arial"/>
          <w:sz w:val="20"/>
          <w:szCs w:val="20"/>
        </w:rPr>
      </w:pPr>
      <w:r w:rsidRPr="009C62DF">
        <w:rPr>
          <w:rFonts w:ascii="Arial" w:hAnsi="Arial" w:cs="Arial"/>
          <w:sz w:val="20"/>
          <w:szCs w:val="20"/>
        </w:rPr>
        <w:t>jejichž výši může Provozovatel ovlivnit a neexistuje pro ně specifický inflační index (např. režijní náklady) – v těchto položkách bude do kalkulace promítnuta hodnota z předchozí kalkulace násobená obecným inflačním indexem;</w:t>
      </w:r>
    </w:p>
    <w:p w14:paraId="217FD059" w14:textId="77777777" w:rsidR="00C72889" w:rsidRDefault="00C72889" w:rsidP="004B2480">
      <w:pPr>
        <w:numPr>
          <w:ilvl w:val="0"/>
          <w:numId w:val="37"/>
        </w:numPr>
        <w:tabs>
          <w:tab w:val="clear" w:pos="1070"/>
          <w:tab w:val="num" w:pos="709"/>
        </w:tabs>
        <w:spacing w:before="120" w:after="120"/>
        <w:ind w:left="709" w:hanging="283"/>
        <w:jc w:val="both"/>
        <w:rPr>
          <w:rFonts w:ascii="Arial" w:hAnsi="Arial" w:cs="Arial"/>
          <w:sz w:val="20"/>
          <w:szCs w:val="20"/>
        </w:rPr>
      </w:pPr>
      <w:r w:rsidRPr="006A6423">
        <w:rPr>
          <w:rFonts w:ascii="Arial" w:hAnsi="Arial" w:cs="Arial"/>
          <w:sz w:val="20"/>
          <w:szCs w:val="20"/>
        </w:rPr>
        <w:t>budou použity poslední známé meziroční indexy vyhlášené ČSÚ k prvnímu dni měsíce předcházejícímu datu předložení kalkulace</w:t>
      </w:r>
      <w:r w:rsidR="009C62DF" w:rsidRPr="006A6423">
        <w:rPr>
          <w:rFonts w:ascii="Arial" w:hAnsi="Arial" w:cs="Arial"/>
          <w:sz w:val="20"/>
          <w:szCs w:val="20"/>
        </w:rPr>
        <w:t>, upřesnění indexů pro jednotlivé položky kalkulace cen je uvedeno v </w:t>
      </w:r>
      <w:r w:rsidR="009C62DF" w:rsidRPr="00803D24">
        <w:rPr>
          <w:rFonts w:ascii="Arial" w:hAnsi="Arial" w:cs="Arial"/>
          <w:sz w:val="20"/>
          <w:szCs w:val="20"/>
        </w:rPr>
        <w:t xml:space="preserve">příloze č. </w:t>
      </w:r>
      <w:r w:rsidR="00BD1B14">
        <w:rPr>
          <w:rFonts w:ascii="Arial" w:hAnsi="Arial" w:cs="Arial"/>
          <w:sz w:val="20"/>
          <w:szCs w:val="20"/>
        </w:rPr>
        <w:t>8</w:t>
      </w:r>
      <w:r w:rsidRPr="00C72889">
        <w:rPr>
          <w:rFonts w:ascii="Arial" w:hAnsi="Arial" w:cs="Arial"/>
          <w:sz w:val="20"/>
          <w:szCs w:val="20"/>
        </w:rPr>
        <w:t>;</w:t>
      </w:r>
    </w:p>
    <w:p w14:paraId="3F68AEF0" w14:textId="77777777" w:rsidR="004B2480" w:rsidRPr="005670A2" w:rsidRDefault="004B2480" w:rsidP="004B2480">
      <w:pPr>
        <w:numPr>
          <w:ilvl w:val="0"/>
          <w:numId w:val="37"/>
        </w:numPr>
        <w:tabs>
          <w:tab w:val="clear" w:pos="1070"/>
          <w:tab w:val="num" w:pos="709"/>
        </w:tabs>
        <w:spacing w:before="120" w:after="120"/>
        <w:ind w:left="709" w:hanging="283"/>
        <w:jc w:val="both"/>
        <w:rPr>
          <w:rFonts w:ascii="Arial" w:hAnsi="Arial" w:cs="Arial"/>
          <w:sz w:val="20"/>
          <w:szCs w:val="20"/>
        </w:rPr>
      </w:pPr>
      <w:r w:rsidRPr="005670A2">
        <w:rPr>
          <w:rFonts w:ascii="Arial" w:hAnsi="Arial" w:cs="Arial"/>
          <w:sz w:val="20"/>
          <w:szCs w:val="20"/>
        </w:rPr>
        <w:t>plánovaný zisk Provozovatele bude do kalkulace promítnut ve výši stejné procentní hodnoty vztažené k úplným vlastním nákladům jako v nabídce Provozovatele;</w:t>
      </w:r>
    </w:p>
    <w:p w14:paraId="2E0C0767" w14:textId="77777777" w:rsidR="004B2480" w:rsidRPr="005670A2" w:rsidRDefault="004B2480" w:rsidP="004B2480">
      <w:pPr>
        <w:numPr>
          <w:ilvl w:val="0"/>
          <w:numId w:val="37"/>
        </w:numPr>
        <w:tabs>
          <w:tab w:val="clear" w:pos="1070"/>
          <w:tab w:val="num" w:pos="709"/>
        </w:tabs>
        <w:spacing w:before="120" w:after="120"/>
        <w:ind w:left="709" w:hanging="283"/>
        <w:jc w:val="both"/>
        <w:rPr>
          <w:rFonts w:ascii="Arial" w:hAnsi="Arial" w:cs="Arial"/>
          <w:sz w:val="20"/>
          <w:szCs w:val="20"/>
        </w:rPr>
      </w:pPr>
      <w:r w:rsidRPr="005670A2">
        <w:rPr>
          <w:rFonts w:ascii="Arial" w:hAnsi="Arial" w:cs="Arial"/>
          <w:sz w:val="20"/>
          <w:szCs w:val="20"/>
        </w:rPr>
        <w:t>plánovaný objem fakturované</w:t>
      </w:r>
      <w:r w:rsidR="00A92931">
        <w:rPr>
          <w:rFonts w:ascii="Arial" w:hAnsi="Arial" w:cs="Arial"/>
          <w:sz w:val="20"/>
          <w:szCs w:val="20"/>
        </w:rPr>
        <w:t xml:space="preserve"> pitné a </w:t>
      </w:r>
      <w:r w:rsidRPr="005670A2">
        <w:rPr>
          <w:rFonts w:ascii="Arial" w:hAnsi="Arial" w:cs="Arial"/>
          <w:sz w:val="20"/>
          <w:szCs w:val="20"/>
        </w:rPr>
        <w:t>odpadní vody bude stanoven na základě skutečných objemů fakturace v předcházejícím období s přihlédnutím k očekávaným změnám ve fakturaci v</w:t>
      </w:r>
      <w:r w:rsidR="00AD7A53">
        <w:rPr>
          <w:rFonts w:ascii="Arial" w:hAnsi="Arial" w:cs="Arial"/>
          <w:sz w:val="20"/>
          <w:szCs w:val="20"/>
        </w:rPr>
        <w:t>e smluvním období</w:t>
      </w:r>
      <w:r w:rsidRPr="005670A2">
        <w:rPr>
          <w:rFonts w:ascii="Arial" w:hAnsi="Arial" w:cs="Arial"/>
          <w:sz w:val="20"/>
          <w:szCs w:val="20"/>
        </w:rPr>
        <w:t>.</w:t>
      </w:r>
    </w:p>
    <w:p w14:paraId="1E84C892" w14:textId="77777777" w:rsidR="004B2480" w:rsidRPr="005670A2" w:rsidRDefault="004B2480" w:rsidP="004B2480">
      <w:pPr>
        <w:numPr>
          <w:ilvl w:val="0"/>
          <w:numId w:val="4"/>
        </w:numPr>
        <w:tabs>
          <w:tab w:val="clear" w:pos="720"/>
        </w:tabs>
        <w:autoSpaceDE w:val="0"/>
        <w:autoSpaceDN w:val="0"/>
        <w:adjustRightInd w:val="0"/>
        <w:spacing w:before="120" w:after="120"/>
        <w:ind w:left="357" w:hanging="357"/>
        <w:jc w:val="both"/>
        <w:rPr>
          <w:rFonts w:ascii="Arial" w:hAnsi="Arial" w:cs="Arial"/>
          <w:sz w:val="20"/>
          <w:szCs w:val="20"/>
        </w:rPr>
      </w:pPr>
      <w:r w:rsidRPr="005670A2">
        <w:rPr>
          <w:rFonts w:ascii="Arial" w:hAnsi="Arial" w:cs="Arial"/>
          <w:sz w:val="20"/>
          <w:szCs w:val="20"/>
        </w:rPr>
        <w:t xml:space="preserve">Vlastník může upravit výši konečné ceny pro </w:t>
      </w:r>
      <w:r w:rsidR="005670A2" w:rsidRPr="005670A2">
        <w:rPr>
          <w:rFonts w:ascii="Arial" w:hAnsi="Arial" w:cs="Arial"/>
          <w:sz w:val="20"/>
          <w:szCs w:val="20"/>
        </w:rPr>
        <w:t xml:space="preserve">vodné a pro </w:t>
      </w:r>
      <w:r w:rsidRPr="005670A2">
        <w:rPr>
          <w:rFonts w:ascii="Arial" w:hAnsi="Arial" w:cs="Arial"/>
          <w:sz w:val="20"/>
          <w:szCs w:val="20"/>
        </w:rPr>
        <w:t xml:space="preserve">stočné v kalkulaci dle bodu </w:t>
      </w:r>
      <w:r w:rsidR="00013D33">
        <w:rPr>
          <w:rFonts w:ascii="Arial" w:hAnsi="Arial" w:cs="Arial"/>
          <w:sz w:val="20"/>
          <w:szCs w:val="20"/>
        </w:rPr>
        <w:t>6</w:t>
      </w:r>
      <w:r w:rsidRPr="005670A2">
        <w:rPr>
          <w:rFonts w:ascii="Arial" w:hAnsi="Arial" w:cs="Arial"/>
          <w:sz w:val="20"/>
          <w:szCs w:val="20"/>
        </w:rPr>
        <w:t>. tohoto článku Smlouvy změnou výše Pachtovného.</w:t>
      </w:r>
    </w:p>
    <w:p w14:paraId="670F4DD2" w14:textId="77777777" w:rsidR="004B2480" w:rsidRPr="005670A2" w:rsidRDefault="004B2480" w:rsidP="004B2480">
      <w:pPr>
        <w:numPr>
          <w:ilvl w:val="0"/>
          <w:numId w:val="4"/>
        </w:numPr>
        <w:tabs>
          <w:tab w:val="clear" w:pos="720"/>
        </w:tabs>
        <w:autoSpaceDE w:val="0"/>
        <w:autoSpaceDN w:val="0"/>
        <w:adjustRightInd w:val="0"/>
        <w:spacing w:before="120" w:after="120"/>
        <w:ind w:left="357" w:hanging="357"/>
        <w:jc w:val="both"/>
        <w:rPr>
          <w:rFonts w:ascii="Arial" w:hAnsi="Arial" w:cs="Arial"/>
          <w:sz w:val="20"/>
          <w:szCs w:val="20"/>
        </w:rPr>
      </w:pPr>
      <w:r w:rsidRPr="005670A2">
        <w:rPr>
          <w:rFonts w:ascii="Arial" w:hAnsi="Arial" w:cs="Arial"/>
          <w:sz w:val="20"/>
          <w:szCs w:val="20"/>
        </w:rPr>
        <w:t xml:space="preserve">Provozovatel může požádat Vlastníka o změnu výchozí kalkulace ceny pro </w:t>
      </w:r>
      <w:r w:rsidR="005670A2" w:rsidRPr="005670A2">
        <w:rPr>
          <w:rFonts w:ascii="Arial" w:hAnsi="Arial" w:cs="Arial"/>
          <w:sz w:val="20"/>
          <w:szCs w:val="20"/>
        </w:rPr>
        <w:t xml:space="preserve">vodné a pro </w:t>
      </w:r>
      <w:r w:rsidRPr="005670A2">
        <w:rPr>
          <w:rFonts w:ascii="Arial" w:hAnsi="Arial" w:cs="Arial"/>
          <w:sz w:val="20"/>
          <w:szCs w:val="20"/>
        </w:rPr>
        <w:t>stočné pokud nastane některá z níže uvedených okolností:</w:t>
      </w:r>
    </w:p>
    <w:p w14:paraId="512967C0" w14:textId="77777777" w:rsidR="004B2480" w:rsidRPr="005670A2" w:rsidRDefault="004B2480" w:rsidP="008C38D4">
      <w:pPr>
        <w:pStyle w:val="Odstavecseseznamem"/>
        <w:numPr>
          <w:ilvl w:val="2"/>
          <w:numId w:val="46"/>
        </w:numPr>
        <w:spacing w:before="60" w:after="60"/>
        <w:ind w:left="709" w:hanging="284"/>
        <w:contextualSpacing w:val="0"/>
        <w:jc w:val="both"/>
        <w:rPr>
          <w:rFonts w:ascii="Arial" w:hAnsi="Arial" w:cs="Arial"/>
          <w:sz w:val="20"/>
          <w:szCs w:val="20"/>
        </w:rPr>
      </w:pPr>
      <w:r w:rsidRPr="005670A2">
        <w:rPr>
          <w:rFonts w:ascii="Arial" w:hAnsi="Arial" w:cs="Arial"/>
          <w:sz w:val="20"/>
          <w:szCs w:val="20"/>
        </w:rPr>
        <w:t xml:space="preserve">dojde k významné změně v rozsahu předmětu pachtu nebo k významné změně předmětu pachtu; </w:t>
      </w:r>
    </w:p>
    <w:p w14:paraId="3C7E1142" w14:textId="77777777" w:rsidR="004B2480" w:rsidRPr="005670A2" w:rsidRDefault="004B2480" w:rsidP="008C38D4">
      <w:pPr>
        <w:pStyle w:val="Odstavecseseznamem"/>
        <w:numPr>
          <w:ilvl w:val="2"/>
          <w:numId w:val="46"/>
        </w:numPr>
        <w:spacing w:before="60" w:after="60"/>
        <w:ind w:left="709" w:hanging="284"/>
        <w:contextualSpacing w:val="0"/>
        <w:jc w:val="both"/>
        <w:rPr>
          <w:rFonts w:ascii="Arial" w:hAnsi="Arial" w:cs="Arial"/>
          <w:sz w:val="20"/>
          <w:szCs w:val="20"/>
        </w:rPr>
      </w:pPr>
      <w:r w:rsidRPr="005670A2">
        <w:rPr>
          <w:rFonts w:ascii="Arial" w:hAnsi="Arial" w:cs="Arial"/>
          <w:sz w:val="20"/>
          <w:szCs w:val="20"/>
        </w:rPr>
        <w:t xml:space="preserve">změní se právní či technické předpisy nebo správní rozhodnutí upravující činnosti, jež jsou obsahem provozování předmětu pachtu tak, že je změnami ovlivněn rozsah nebo způsob vykonávání těchto činností; </w:t>
      </w:r>
    </w:p>
    <w:p w14:paraId="4B68E904" w14:textId="77777777" w:rsidR="004B2480" w:rsidRPr="005670A2" w:rsidRDefault="004B2480" w:rsidP="008C38D4">
      <w:pPr>
        <w:pStyle w:val="Odstavecseseznamem"/>
        <w:numPr>
          <w:ilvl w:val="2"/>
          <w:numId w:val="46"/>
        </w:numPr>
        <w:spacing w:before="60" w:after="60"/>
        <w:ind w:left="709" w:hanging="284"/>
        <w:contextualSpacing w:val="0"/>
        <w:jc w:val="both"/>
        <w:rPr>
          <w:rFonts w:ascii="Arial" w:hAnsi="Arial" w:cs="Arial"/>
          <w:sz w:val="20"/>
          <w:szCs w:val="20"/>
        </w:rPr>
      </w:pPr>
      <w:r w:rsidRPr="005670A2">
        <w:rPr>
          <w:rFonts w:ascii="Arial" w:hAnsi="Arial" w:cs="Arial"/>
          <w:sz w:val="20"/>
          <w:szCs w:val="20"/>
        </w:rPr>
        <w:t xml:space="preserve">změní se právní předpisy stanovující daně, poplatky nebo jiné finanční závazky vůči veřejným rozpočtům, které vstupují do oprávněných nákladů provozování </w:t>
      </w:r>
      <w:r w:rsidR="005670A2" w:rsidRPr="005670A2">
        <w:rPr>
          <w:rFonts w:ascii="Arial" w:hAnsi="Arial" w:cs="Arial"/>
          <w:sz w:val="20"/>
          <w:szCs w:val="20"/>
        </w:rPr>
        <w:t>Vodohospodářského majetku</w:t>
      </w:r>
      <w:r w:rsidRPr="005670A2">
        <w:rPr>
          <w:rFonts w:ascii="Arial" w:hAnsi="Arial" w:cs="Arial"/>
          <w:sz w:val="20"/>
          <w:szCs w:val="20"/>
        </w:rPr>
        <w:t>.</w:t>
      </w:r>
    </w:p>
    <w:p w14:paraId="12C028B4" w14:textId="77777777" w:rsidR="007E76B6" w:rsidRPr="007E76B6" w:rsidRDefault="007E76B6" w:rsidP="007E76B6">
      <w:pPr>
        <w:numPr>
          <w:ilvl w:val="0"/>
          <w:numId w:val="4"/>
        </w:numPr>
        <w:tabs>
          <w:tab w:val="clear" w:pos="720"/>
        </w:tabs>
        <w:autoSpaceDE w:val="0"/>
        <w:autoSpaceDN w:val="0"/>
        <w:adjustRightInd w:val="0"/>
        <w:spacing w:before="120" w:after="120"/>
        <w:ind w:left="357" w:hanging="357"/>
        <w:jc w:val="both"/>
        <w:rPr>
          <w:rFonts w:ascii="Arial" w:hAnsi="Arial" w:cs="Arial"/>
          <w:sz w:val="20"/>
          <w:szCs w:val="20"/>
        </w:rPr>
      </w:pPr>
      <w:r w:rsidRPr="007E76B6">
        <w:rPr>
          <w:rFonts w:ascii="Arial" w:hAnsi="Arial" w:cs="Arial"/>
          <w:sz w:val="20"/>
          <w:szCs w:val="20"/>
        </w:rPr>
        <w:t xml:space="preserve">Provozovatel je povinen </w:t>
      </w:r>
      <w:r w:rsidRPr="0011158A">
        <w:rPr>
          <w:rFonts w:ascii="Arial" w:hAnsi="Arial" w:cs="Arial"/>
          <w:sz w:val="20"/>
          <w:szCs w:val="20"/>
        </w:rPr>
        <w:t xml:space="preserve">nejpozději do 30. dubna </w:t>
      </w:r>
      <w:r w:rsidR="00401C37" w:rsidRPr="0011158A">
        <w:rPr>
          <w:rFonts w:ascii="Arial" w:hAnsi="Arial" w:cs="Arial"/>
          <w:sz w:val="20"/>
          <w:szCs w:val="20"/>
        </w:rPr>
        <w:t>2021 předat</w:t>
      </w:r>
      <w:r w:rsidR="00401C37">
        <w:rPr>
          <w:rFonts w:ascii="Arial" w:hAnsi="Arial" w:cs="Arial"/>
          <w:sz w:val="20"/>
          <w:szCs w:val="20"/>
        </w:rPr>
        <w:t xml:space="preserve"> Vlastníkovi</w:t>
      </w:r>
      <w:r w:rsidRPr="007E76B6">
        <w:rPr>
          <w:rFonts w:ascii="Arial" w:hAnsi="Arial" w:cs="Arial"/>
          <w:sz w:val="20"/>
          <w:szCs w:val="20"/>
        </w:rPr>
        <w:t xml:space="preserve"> úplné informace o porovnání všech položek výpočtu ceny </w:t>
      </w:r>
      <w:r w:rsidR="004D1069">
        <w:rPr>
          <w:rFonts w:ascii="Arial" w:hAnsi="Arial" w:cs="Arial"/>
          <w:sz w:val="20"/>
          <w:szCs w:val="20"/>
        </w:rPr>
        <w:t>pro vodné a stočné</w:t>
      </w:r>
      <w:r w:rsidRPr="007E76B6">
        <w:rPr>
          <w:rFonts w:ascii="Arial" w:hAnsi="Arial" w:cs="Arial"/>
          <w:sz w:val="20"/>
          <w:szCs w:val="20"/>
        </w:rPr>
        <w:t xml:space="preserve"> </w:t>
      </w:r>
      <w:r w:rsidR="00AD7A53">
        <w:rPr>
          <w:rFonts w:ascii="Arial" w:hAnsi="Arial" w:cs="Arial"/>
          <w:sz w:val="20"/>
          <w:szCs w:val="20"/>
        </w:rPr>
        <w:t>za smluvní</w:t>
      </w:r>
      <w:r w:rsidR="00401C37">
        <w:rPr>
          <w:rFonts w:ascii="Arial" w:hAnsi="Arial" w:cs="Arial"/>
          <w:sz w:val="20"/>
          <w:szCs w:val="20"/>
        </w:rPr>
        <w:t xml:space="preserve"> období</w:t>
      </w:r>
      <w:r w:rsidRPr="007E76B6">
        <w:rPr>
          <w:rFonts w:ascii="Arial" w:hAnsi="Arial" w:cs="Arial"/>
          <w:sz w:val="20"/>
          <w:szCs w:val="20"/>
        </w:rPr>
        <w:t>; vykázaný rozdíl vyšší než 5% kalkulované hodnoty musí zdůvodnit</w:t>
      </w:r>
      <w:r w:rsidR="00401C37">
        <w:rPr>
          <w:rFonts w:ascii="Arial" w:hAnsi="Arial" w:cs="Arial"/>
          <w:sz w:val="20"/>
          <w:szCs w:val="20"/>
        </w:rPr>
        <w:t>.</w:t>
      </w:r>
      <w:r w:rsidRPr="007E76B6">
        <w:rPr>
          <w:rFonts w:ascii="Arial" w:hAnsi="Arial" w:cs="Arial"/>
          <w:sz w:val="20"/>
          <w:szCs w:val="20"/>
        </w:rPr>
        <w:t xml:space="preserve"> Současně je Provozovatel povinen tyto informace zveřejnit na svých internetových stránkách.</w:t>
      </w:r>
    </w:p>
    <w:p w14:paraId="70E64A98" w14:textId="77777777" w:rsidR="004C7D86" w:rsidRPr="00E92B51" w:rsidRDefault="004C7D86" w:rsidP="00010054">
      <w:pPr>
        <w:numPr>
          <w:ilvl w:val="0"/>
          <w:numId w:val="4"/>
        </w:numPr>
        <w:tabs>
          <w:tab w:val="clear" w:pos="720"/>
        </w:tabs>
        <w:autoSpaceDE w:val="0"/>
        <w:autoSpaceDN w:val="0"/>
        <w:adjustRightInd w:val="0"/>
        <w:spacing w:before="120" w:after="120"/>
        <w:ind w:left="357" w:hanging="357"/>
        <w:jc w:val="both"/>
        <w:rPr>
          <w:rFonts w:ascii="Arial" w:hAnsi="Arial" w:cs="Arial"/>
          <w:sz w:val="20"/>
          <w:szCs w:val="20"/>
        </w:rPr>
      </w:pPr>
      <w:r w:rsidRPr="00E92B51">
        <w:rPr>
          <w:rFonts w:ascii="Arial" w:hAnsi="Arial" w:cs="Arial"/>
          <w:sz w:val="20"/>
          <w:szCs w:val="20"/>
        </w:rPr>
        <w:t xml:space="preserve">Součástí nákladů nutných pro zajištění </w:t>
      </w:r>
      <w:r w:rsidR="008F0931" w:rsidRPr="00E92B51">
        <w:rPr>
          <w:rFonts w:ascii="Arial" w:hAnsi="Arial" w:cs="Arial"/>
          <w:sz w:val="20"/>
          <w:szCs w:val="20"/>
        </w:rPr>
        <w:t xml:space="preserve">zásobování pitnou vodou a </w:t>
      </w:r>
      <w:r w:rsidRPr="00E92B51">
        <w:rPr>
          <w:rFonts w:ascii="Arial" w:hAnsi="Arial" w:cs="Arial"/>
          <w:sz w:val="20"/>
          <w:szCs w:val="20"/>
        </w:rPr>
        <w:t xml:space="preserve">odvádění a čištění odpadních vod jsou i poplatky za </w:t>
      </w:r>
      <w:r w:rsidR="008F0931" w:rsidRPr="00E92B51">
        <w:rPr>
          <w:rFonts w:ascii="Arial" w:hAnsi="Arial" w:cs="Arial"/>
          <w:sz w:val="20"/>
          <w:szCs w:val="20"/>
        </w:rPr>
        <w:t xml:space="preserve">odběr podzemní vody a poplatky za </w:t>
      </w:r>
      <w:r w:rsidRPr="00E92B51">
        <w:rPr>
          <w:rFonts w:ascii="Arial" w:hAnsi="Arial" w:cs="Arial"/>
          <w:sz w:val="20"/>
          <w:szCs w:val="20"/>
        </w:rPr>
        <w:t>vypouštění odpadních vod do vod povrchových podle vodního zákona. Tyto poplatky hradí Provozovatel.</w:t>
      </w:r>
    </w:p>
    <w:p w14:paraId="4DC894D1" w14:textId="77777777" w:rsidR="004C7D86" w:rsidRPr="00010054" w:rsidRDefault="004C7D86" w:rsidP="00010054">
      <w:pPr>
        <w:numPr>
          <w:ilvl w:val="0"/>
          <w:numId w:val="4"/>
        </w:numPr>
        <w:tabs>
          <w:tab w:val="clear" w:pos="720"/>
        </w:tabs>
        <w:autoSpaceDE w:val="0"/>
        <w:autoSpaceDN w:val="0"/>
        <w:adjustRightInd w:val="0"/>
        <w:spacing w:before="120" w:after="120"/>
        <w:ind w:left="357" w:hanging="357"/>
        <w:jc w:val="both"/>
        <w:rPr>
          <w:rFonts w:ascii="Arial" w:hAnsi="Arial" w:cs="Arial"/>
          <w:sz w:val="20"/>
          <w:szCs w:val="20"/>
        </w:rPr>
      </w:pPr>
      <w:r w:rsidRPr="00010054">
        <w:rPr>
          <w:rFonts w:ascii="Arial" w:hAnsi="Arial" w:cs="Arial"/>
          <w:sz w:val="20"/>
          <w:szCs w:val="20"/>
        </w:rPr>
        <w:t>Výnosem Provozovatele jsou dále sankce stanovené za překračování smluvně stanovených hodnot množství a jakosti odpadních vod vypouštěných do Kanalizace.</w:t>
      </w:r>
    </w:p>
    <w:p w14:paraId="2301E979" w14:textId="77777777" w:rsidR="004C7D86" w:rsidRDefault="004C7D86" w:rsidP="00010054">
      <w:pPr>
        <w:numPr>
          <w:ilvl w:val="0"/>
          <w:numId w:val="4"/>
        </w:numPr>
        <w:tabs>
          <w:tab w:val="clear" w:pos="720"/>
        </w:tabs>
        <w:autoSpaceDE w:val="0"/>
        <w:autoSpaceDN w:val="0"/>
        <w:adjustRightInd w:val="0"/>
        <w:spacing w:before="120" w:after="120"/>
        <w:ind w:left="357" w:hanging="357"/>
        <w:jc w:val="both"/>
        <w:rPr>
          <w:rFonts w:ascii="Arial" w:hAnsi="Arial" w:cs="Arial"/>
          <w:sz w:val="20"/>
          <w:szCs w:val="20"/>
        </w:rPr>
      </w:pPr>
      <w:r w:rsidRPr="00010054">
        <w:rPr>
          <w:rFonts w:ascii="Arial" w:hAnsi="Arial" w:cs="Arial"/>
          <w:sz w:val="20"/>
          <w:szCs w:val="20"/>
        </w:rPr>
        <w:t>Náhrada ztrát vzniklých neoprávněným odběrem pitné vody z Vodovodu ve smyslu § 10 odst. 1 ZVaK nebo neoprávněným vypouštěním odpadních vod do Kanalizace ve smyslu § 10 odst. 2 ZVaK je v souladu s § 10 odst. 3 ZVaK příjmem Provozovatele. Provozovatel je oprávněn k jejímu vymáhání.</w:t>
      </w:r>
    </w:p>
    <w:p w14:paraId="1B668EBE" w14:textId="77777777" w:rsidR="0043679C" w:rsidRPr="00010054" w:rsidRDefault="0043679C" w:rsidP="0043679C">
      <w:pPr>
        <w:autoSpaceDE w:val="0"/>
        <w:autoSpaceDN w:val="0"/>
        <w:adjustRightInd w:val="0"/>
        <w:spacing w:before="120" w:after="120"/>
        <w:jc w:val="both"/>
        <w:rPr>
          <w:rFonts w:ascii="Arial" w:hAnsi="Arial" w:cs="Arial"/>
          <w:sz w:val="20"/>
          <w:szCs w:val="20"/>
        </w:rPr>
      </w:pPr>
    </w:p>
    <w:p w14:paraId="487EC2F3" w14:textId="77777777" w:rsidR="004C7D86" w:rsidRPr="00010054" w:rsidRDefault="004C7D86" w:rsidP="00010054">
      <w:pPr>
        <w:numPr>
          <w:ilvl w:val="0"/>
          <w:numId w:val="4"/>
        </w:numPr>
        <w:tabs>
          <w:tab w:val="clear" w:pos="720"/>
        </w:tabs>
        <w:autoSpaceDE w:val="0"/>
        <w:autoSpaceDN w:val="0"/>
        <w:adjustRightInd w:val="0"/>
        <w:spacing w:before="120" w:after="120"/>
        <w:ind w:left="357" w:hanging="357"/>
        <w:jc w:val="both"/>
        <w:rPr>
          <w:rFonts w:ascii="Arial" w:hAnsi="Arial" w:cs="Arial"/>
          <w:sz w:val="20"/>
          <w:szCs w:val="20"/>
        </w:rPr>
      </w:pPr>
      <w:r w:rsidRPr="00010054">
        <w:rPr>
          <w:rFonts w:ascii="Arial" w:hAnsi="Arial" w:cs="Arial"/>
          <w:sz w:val="20"/>
          <w:szCs w:val="20"/>
        </w:rPr>
        <w:lastRenderedPageBreak/>
        <w:t>V případě, že cena pro vodné a stočné je v rozporu s cenovými předpisy, je povinen:</w:t>
      </w:r>
    </w:p>
    <w:p w14:paraId="4209B965" w14:textId="77777777" w:rsidR="004C7D86" w:rsidRPr="00010054" w:rsidRDefault="004C7D86" w:rsidP="00F67F68">
      <w:pPr>
        <w:numPr>
          <w:ilvl w:val="0"/>
          <w:numId w:val="39"/>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Provozovatel tuto skutečnost písemně oznámit Vlastníkovi nejpozději do 15 (slovy: patnácti) dnů po datu, kdy se o této skutečnosti dozvěděl a nejpozději do 15 (slovy: patnácti) dnů po datu odeslání tohoto oznámení, předložit Vlastníkovi návrh revidované ceny pro vodné a stočné, který dle názoru Provozovatele odpovídá cenovým předpisům; nebo</w:t>
      </w:r>
    </w:p>
    <w:p w14:paraId="0A1A3EB9" w14:textId="77777777" w:rsidR="004C7D86" w:rsidRPr="00010054" w:rsidRDefault="004C7D86" w:rsidP="00F67F68">
      <w:pPr>
        <w:numPr>
          <w:ilvl w:val="0"/>
          <w:numId w:val="39"/>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Vlastník tuto skutečnost písemně oznámit Provozovateli nejpozději do 15 (slovy: patnácti) dnů po datu, kdy se o této skutečnosti dozvěděl a Provozovatel je povinen, nejpozději do 15 (slovy: patnácti) dnů po datu doručení tohoto oznámení Vlastníka, předložit Vlastníkovi návrh revidované ceny pro vodné a stočné, který dle názoru Provozovatele odpovídá cenovým předpisům.</w:t>
      </w:r>
    </w:p>
    <w:p w14:paraId="2BE4E951" w14:textId="77777777" w:rsidR="007E76B6" w:rsidRDefault="004C7D86" w:rsidP="00E303F3">
      <w:pPr>
        <w:numPr>
          <w:ilvl w:val="0"/>
          <w:numId w:val="4"/>
        </w:numPr>
        <w:tabs>
          <w:tab w:val="clear" w:pos="720"/>
        </w:tabs>
        <w:autoSpaceDE w:val="0"/>
        <w:autoSpaceDN w:val="0"/>
        <w:adjustRightInd w:val="0"/>
        <w:spacing w:before="120" w:after="120"/>
        <w:ind w:left="357" w:hanging="357"/>
        <w:jc w:val="both"/>
        <w:rPr>
          <w:rFonts w:ascii="Arial" w:hAnsi="Arial" w:cs="Arial"/>
          <w:sz w:val="20"/>
          <w:szCs w:val="20"/>
        </w:rPr>
      </w:pPr>
      <w:r w:rsidRPr="007E76B6">
        <w:rPr>
          <w:rFonts w:ascii="Arial" w:hAnsi="Arial" w:cs="Arial"/>
          <w:sz w:val="20"/>
          <w:szCs w:val="20"/>
        </w:rPr>
        <w:t xml:space="preserve">Smluvní </w:t>
      </w:r>
      <w:r w:rsidR="007E76B6">
        <w:rPr>
          <w:rFonts w:ascii="Arial" w:hAnsi="Arial" w:cs="Arial"/>
          <w:sz w:val="20"/>
          <w:szCs w:val="20"/>
        </w:rPr>
        <w:t>s</w:t>
      </w:r>
      <w:r w:rsidRPr="007E76B6">
        <w:rPr>
          <w:rFonts w:ascii="Arial" w:hAnsi="Arial" w:cs="Arial"/>
          <w:sz w:val="20"/>
          <w:szCs w:val="20"/>
        </w:rPr>
        <w:t xml:space="preserve">trany vynaloží veškeré úsilí k dosažení dohody o revidované ceně pro vodné či pro stočné, která dle názoru obou Smluvních </w:t>
      </w:r>
      <w:r w:rsidR="007E76B6">
        <w:rPr>
          <w:rFonts w:ascii="Arial" w:hAnsi="Arial" w:cs="Arial"/>
          <w:sz w:val="20"/>
          <w:szCs w:val="20"/>
        </w:rPr>
        <w:t>s</w:t>
      </w:r>
      <w:r w:rsidRPr="007E76B6">
        <w:rPr>
          <w:rFonts w:ascii="Arial" w:hAnsi="Arial" w:cs="Arial"/>
          <w:sz w:val="20"/>
          <w:szCs w:val="20"/>
        </w:rPr>
        <w:t>tran odpovídá cenovým předpisům a ZVaK.</w:t>
      </w:r>
    </w:p>
    <w:p w14:paraId="07D7A56A" w14:textId="77777777" w:rsidR="004C7D86" w:rsidRPr="007E76B6" w:rsidRDefault="004C7D86" w:rsidP="00E303F3">
      <w:pPr>
        <w:numPr>
          <w:ilvl w:val="0"/>
          <w:numId w:val="4"/>
        </w:numPr>
        <w:tabs>
          <w:tab w:val="clear" w:pos="720"/>
        </w:tabs>
        <w:autoSpaceDE w:val="0"/>
        <w:autoSpaceDN w:val="0"/>
        <w:adjustRightInd w:val="0"/>
        <w:spacing w:before="120" w:after="120"/>
        <w:ind w:left="357" w:hanging="357"/>
        <w:jc w:val="both"/>
        <w:rPr>
          <w:rFonts w:ascii="Arial" w:hAnsi="Arial" w:cs="Arial"/>
          <w:sz w:val="20"/>
          <w:szCs w:val="20"/>
        </w:rPr>
      </w:pPr>
      <w:r w:rsidRPr="007E76B6">
        <w:rPr>
          <w:rFonts w:ascii="Arial" w:hAnsi="Arial" w:cs="Arial"/>
          <w:sz w:val="20"/>
          <w:szCs w:val="20"/>
        </w:rPr>
        <w:t xml:space="preserve">Vlastník nenese žádná rizika spojená s tím, že odběratel neuhradí </w:t>
      </w:r>
      <w:r w:rsidR="007E76B6" w:rsidRPr="007E76B6">
        <w:rPr>
          <w:rFonts w:ascii="Arial" w:hAnsi="Arial" w:cs="Arial"/>
          <w:sz w:val="20"/>
          <w:szCs w:val="20"/>
        </w:rPr>
        <w:t xml:space="preserve">Provozovateli </w:t>
      </w:r>
      <w:r w:rsidRPr="007E76B6">
        <w:rPr>
          <w:rFonts w:ascii="Arial" w:hAnsi="Arial" w:cs="Arial"/>
          <w:sz w:val="20"/>
          <w:szCs w:val="20"/>
        </w:rPr>
        <w:t>vodné a/nebo stočné.</w:t>
      </w:r>
      <w:r w:rsidR="007E76B6">
        <w:rPr>
          <w:rFonts w:ascii="Arial" w:hAnsi="Arial" w:cs="Arial"/>
          <w:sz w:val="20"/>
          <w:szCs w:val="20"/>
        </w:rPr>
        <w:t xml:space="preserve"> </w:t>
      </w:r>
      <w:r w:rsidRPr="007E76B6">
        <w:rPr>
          <w:rFonts w:ascii="Arial" w:hAnsi="Arial" w:cs="Arial"/>
          <w:sz w:val="20"/>
          <w:szCs w:val="20"/>
        </w:rPr>
        <w:t>Provozovatel je oprávněn vymáhat vodné i stočné po odběratelích.</w:t>
      </w:r>
    </w:p>
    <w:p w14:paraId="76F196F1" w14:textId="77777777" w:rsidR="004C7D86" w:rsidRPr="00262211" w:rsidRDefault="004C7D86" w:rsidP="00262211">
      <w:pPr>
        <w:numPr>
          <w:ilvl w:val="0"/>
          <w:numId w:val="4"/>
        </w:numPr>
        <w:tabs>
          <w:tab w:val="clear" w:pos="720"/>
        </w:tabs>
        <w:autoSpaceDE w:val="0"/>
        <w:autoSpaceDN w:val="0"/>
        <w:adjustRightInd w:val="0"/>
        <w:spacing w:before="120" w:after="120"/>
        <w:ind w:left="357" w:hanging="357"/>
        <w:jc w:val="both"/>
        <w:rPr>
          <w:rFonts w:ascii="Arial" w:hAnsi="Arial" w:cs="Arial"/>
          <w:sz w:val="20"/>
          <w:szCs w:val="20"/>
        </w:rPr>
      </w:pPr>
      <w:r w:rsidRPr="00262211">
        <w:rPr>
          <w:rFonts w:ascii="Arial" w:hAnsi="Arial" w:cs="Arial"/>
          <w:sz w:val="20"/>
          <w:szCs w:val="20"/>
        </w:rPr>
        <w:t xml:space="preserve">Vlastník, </w:t>
      </w:r>
      <w:r w:rsidR="00357077" w:rsidRPr="00262211">
        <w:rPr>
          <w:rFonts w:ascii="Arial" w:hAnsi="Arial" w:cs="Arial"/>
          <w:sz w:val="20"/>
          <w:szCs w:val="20"/>
        </w:rPr>
        <w:t xml:space="preserve">předávající </w:t>
      </w:r>
      <w:r w:rsidRPr="00262211">
        <w:rPr>
          <w:rFonts w:ascii="Arial" w:hAnsi="Arial" w:cs="Arial"/>
          <w:sz w:val="20"/>
          <w:szCs w:val="20"/>
        </w:rPr>
        <w:t>práva a povinnosti ze současných smluv o dodávce pitné vody a odvádění odpadních vod uzavřených s odběrateli, se zavazuje zajistit a předat Provozovateli nejpozději k zahájení provozu podle této Smlouvy</w:t>
      </w:r>
      <w:r w:rsidR="00262211">
        <w:rPr>
          <w:rFonts w:ascii="Arial" w:hAnsi="Arial" w:cs="Arial"/>
          <w:sz w:val="20"/>
          <w:szCs w:val="20"/>
        </w:rPr>
        <w:t xml:space="preserve"> </w:t>
      </w:r>
      <w:r w:rsidRPr="00262211">
        <w:rPr>
          <w:rFonts w:ascii="Arial" w:hAnsi="Arial" w:cs="Arial"/>
          <w:sz w:val="20"/>
          <w:szCs w:val="20"/>
        </w:rPr>
        <w:t>aktuální databázi odběratelů včetně údajů potřebných pro</w:t>
      </w:r>
      <w:r w:rsidR="00262211">
        <w:rPr>
          <w:rFonts w:ascii="Arial" w:hAnsi="Arial" w:cs="Arial"/>
          <w:sz w:val="20"/>
          <w:szCs w:val="20"/>
        </w:rPr>
        <w:t xml:space="preserve"> </w:t>
      </w:r>
      <w:r w:rsidRPr="00262211">
        <w:rPr>
          <w:rFonts w:ascii="Arial" w:hAnsi="Arial" w:cs="Arial"/>
          <w:sz w:val="20"/>
          <w:szCs w:val="20"/>
        </w:rPr>
        <w:t>uzavírání smluv o dodávce pitné vody</w:t>
      </w:r>
      <w:r w:rsidR="00262211">
        <w:rPr>
          <w:rFonts w:ascii="Arial" w:hAnsi="Arial" w:cs="Arial"/>
          <w:sz w:val="20"/>
          <w:szCs w:val="20"/>
        </w:rPr>
        <w:t xml:space="preserve"> </w:t>
      </w:r>
      <w:r w:rsidRPr="00262211">
        <w:rPr>
          <w:rFonts w:ascii="Arial" w:hAnsi="Arial" w:cs="Arial"/>
          <w:sz w:val="20"/>
          <w:szCs w:val="20"/>
        </w:rPr>
        <w:t>a odvádění odpadních vod, zejména identifikaci odběratele, odběrného místa a dosavadní platební podmínky</w:t>
      </w:r>
      <w:r w:rsidR="00262211" w:rsidRPr="00262211">
        <w:rPr>
          <w:rFonts w:ascii="Arial" w:hAnsi="Arial" w:cs="Arial"/>
          <w:sz w:val="20"/>
          <w:szCs w:val="20"/>
        </w:rPr>
        <w:t>.</w:t>
      </w:r>
      <w:r w:rsidRPr="00262211">
        <w:rPr>
          <w:rFonts w:ascii="Arial" w:hAnsi="Arial" w:cs="Arial"/>
          <w:sz w:val="20"/>
          <w:szCs w:val="20"/>
        </w:rPr>
        <w:t xml:space="preserve"> </w:t>
      </w:r>
    </w:p>
    <w:p w14:paraId="2D3887AC" w14:textId="77777777" w:rsidR="004C7D86" w:rsidRPr="00010054" w:rsidRDefault="004C7D86" w:rsidP="00010054">
      <w:pPr>
        <w:numPr>
          <w:ilvl w:val="0"/>
          <w:numId w:val="4"/>
        </w:numPr>
        <w:tabs>
          <w:tab w:val="clear" w:pos="720"/>
        </w:tabs>
        <w:autoSpaceDE w:val="0"/>
        <w:autoSpaceDN w:val="0"/>
        <w:adjustRightInd w:val="0"/>
        <w:spacing w:before="120" w:after="120"/>
        <w:ind w:left="357" w:hanging="357"/>
        <w:jc w:val="both"/>
        <w:rPr>
          <w:rFonts w:ascii="Arial" w:hAnsi="Arial" w:cs="Arial"/>
          <w:sz w:val="20"/>
          <w:szCs w:val="20"/>
        </w:rPr>
      </w:pPr>
      <w:r w:rsidRPr="00010054">
        <w:rPr>
          <w:rFonts w:ascii="Arial" w:hAnsi="Arial" w:cs="Arial"/>
          <w:sz w:val="20"/>
          <w:szCs w:val="20"/>
        </w:rPr>
        <w:t xml:space="preserve">Vlastník předá Provozovateli nejpozději do 10 dnů od zahájení provozu údaje nezbytné k fakturaci vodného a stočného, zejména konečné odečty vodoměrů. </w:t>
      </w:r>
    </w:p>
    <w:p w14:paraId="6CB9AF84" w14:textId="77777777" w:rsidR="004C7D86" w:rsidRPr="00010054" w:rsidRDefault="004C7D86" w:rsidP="00010054">
      <w:pPr>
        <w:numPr>
          <w:ilvl w:val="0"/>
          <w:numId w:val="4"/>
        </w:numPr>
        <w:tabs>
          <w:tab w:val="clear" w:pos="720"/>
        </w:tabs>
        <w:autoSpaceDE w:val="0"/>
        <w:autoSpaceDN w:val="0"/>
        <w:adjustRightInd w:val="0"/>
        <w:spacing w:before="120" w:after="120"/>
        <w:ind w:left="357" w:hanging="357"/>
        <w:jc w:val="both"/>
        <w:rPr>
          <w:rFonts w:ascii="Arial" w:hAnsi="Arial" w:cs="Arial"/>
          <w:color w:val="000000"/>
          <w:sz w:val="20"/>
          <w:szCs w:val="20"/>
        </w:rPr>
      </w:pPr>
      <w:r w:rsidRPr="00010054">
        <w:rPr>
          <w:rFonts w:ascii="Arial" w:hAnsi="Arial" w:cs="Arial"/>
          <w:sz w:val="20"/>
          <w:szCs w:val="20"/>
        </w:rPr>
        <w:t>Provozovatel se zavazuje nejpozději do 10 dnů od zahájení provozu podle této Smlouvy informovat odběratele o osobě Provozovatele a případné změně účtu pro vyúčtování dodávek pitné vody a odvádění odpadních vod</w:t>
      </w:r>
      <w:r w:rsidRPr="00010054">
        <w:rPr>
          <w:rFonts w:ascii="Arial" w:hAnsi="Arial" w:cs="Arial"/>
          <w:color w:val="000000"/>
          <w:sz w:val="20"/>
          <w:szCs w:val="20"/>
        </w:rPr>
        <w:t>.</w:t>
      </w:r>
    </w:p>
    <w:p w14:paraId="2A8F5995" w14:textId="77777777" w:rsidR="0043679C" w:rsidRDefault="0043679C" w:rsidP="00010054">
      <w:pPr>
        <w:tabs>
          <w:tab w:val="left" w:pos="360"/>
        </w:tabs>
        <w:autoSpaceDE w:val="0"/>
        <w:autoSpaceDN w:val="0"/>
        <w:adjustRightInd w:val="0"/>
        <w:spacing w:before="120" w:after="120"/>
        <w:jc w:val="center"/>
        <w:rPr>
          <w:rFonts w:ascii="Arial" w:hAnsi="Arial" w:cs="Arial"/>
          <w:b/>
          <w:bCs/>
          <w:sz w:val="20"/>
          <w:szCs w:val="20"/>
        </w:rPr>
      </w:pPr>
    </w:p>
    <w:p w14:paraId="586C8211" w14:textId="77777777" w:rsidR="005D597F" w:rsidRPr="00010054" w:rsidRDefault="005D597F" w:rsidP="00010054">
      <w:pPr>
        <w:tabs>
          <w:tab w:val="left" w:pos="360"/>
        </w:tabs>
        <w:autoSpaceDE w:val="0"/>
        <w:autoSpaceDN w:val="0"/>
        <w:adjustRightInd w:val="0"/>
        <w:spacing w:before="120" w:after="120"/>
        <w:jc w:val="center"/>
        <w:rPr>
          <w:rFonts w:ascii="Arial" w:hAnsi="Arial" w:cs="Arial"/>
          <w:b/>
          <w:bCs/>
          <w:iCs/>
          <w:color w:val="000000"/>
          <w:sz w:val="20"/>
          <w:szCs w:val="20"/>
        </w:rPr>
      </w:pPr>
      <w:r w:rsidRPr="00010054">
        <w:rPr>
          <w:rFonts w:ascii="Arial" w:hAnsi="Arial" w:cs="Arial"/>
          <w:b/>
          <w:bCs/>
          <w:sz w:val="20"/>
          <w:szCs w:val="20"/>
        </w:rPr>
        <w:t>Článek</w:t>
      </w:r>
      <w:r w:rsidRPr="00010054">
        <w:rPr>
          <w:rFonts w:ascii="Arial" w:hAnsi="Arial" w:cs="Arial"/>
          <w:b/>
          <w:bCs/>
          <w:iCs/>
          <w:color w:val="000000"/>
          <w:sz w:val="20"/>
          <w:szCs w:val="20"/>
        </w:rPr>
        <w:t xml:space="preserve"> VII</w:t>
      </w:r>
    </w:p>
    <w:p w14:paraId="55C6B751" w14:textId="77777777" w:rsidR="005D597F" w:rsidRPr="00010054" w:rsidRDefault="005D597F" w:rsidP="00010054">
      <w:pPr>
        <w:tabs>
          <w:tab w:val="left" w:pos="360"/>
        </w:tabs>
        <w:autoSpaceDE w:val="0"/>
        <w:autoSpaceDN w:val="0"/>
        <w:adjustRightInd w:val="0"/>
        <w:spacing w:before="120" w:after="120"/>
        <w:jc w:val="center"/>
        <w:rPr>
          <w:rFonts w:ascii="Arial" w:hAnsi="Arial" w:cs="Arial"/>
          <w:b/>
          <w:bCs/>
          <w:iCs/>
          <w:color w:val="000000"/>
          <w:sz w:val="20"/>
          <w:szCs w:val="20"/>
        </w:rPr>
      </w:pPr>
      <w:r w:rsidRPr="00010054">
        <w:rPr>
          <w:rFonts w:ascii="Arial" w:hAnsi="Arial" w:cs="Arial"/>
          <w:b/>
          <w:bCs/>
          <w:iCs/>
          <w:color w:val="000000"/>
          <w:sz w:val="20"/>
          <w:szCs w:val="20"/>
        </w:rPr>
        <w:t>Provozování</w:t>
      </w:r>
      <w:r w:rsidR="00091656" w:rsidRPr="00010054">
        <w:rPr>
          <w:rFonts w:ascii="Arial" w:hAnsi="Arial" w:cs="Arial"/>
          <w:b/>
          <w:bCs/>
          <w:iCs/>
          <w:color w:val="000000"/>
          <w:sz w:val="20"/>
          <w:szCs w:val="20"/>
        </w:rPr>
        <w:t xml:space="preserve"> a práva </w:t>
      </w:r>
      <w:r w:rsidR="00DE2527" w:rsidRPr="00010054">
        <w:rPr>
          <w:rFonts w:ascii="Arial" w:hAnsi="Arial" w:cs="Arial"/>
          <w:b/>
          <w:bCs/>
          <w:iCs/>
          <w:color w:val="000000"/>
          <w:sz w:val="20"/>
          <w:szCs w:val="20"/>
        </w:rPr>
        <w:t>a povinnosti Provozovatele</w:t>
      </w:r>
    </w:p>
    <w:p w14:paraId="437382E8" w14:textId="77777777" w:rsidR="004C7D86" w:rsidRPr="00010054" w:rsidRDefault="004C7D86" w:rsidP="00F67F68">
      <w:pPr>
        <w:numPr>
          <w:ilvl w:val="0"/>
          <w:numId w:val="35"/>
        </w:numPr>
        <w:tabs>
          <w:tab w:val="num" w:pos="426"/>
        </w:tabs>
        <w:autoSpaceDE w:val="0"/>
        <w:autoSpaceDN w:val="0"/>
        <w:adjustRightInd w:val="0"/>
        <w:spacing w:before="120" w:after="120"/>
        <w:ind w:left="426" w:hanging="426"/>
        <w:jc w:val="both"/>
        <w:rPr>
          <w:rFonts w:ascii="Arial" w:hAnsi="Arial" w:cs="Arial"/>
          <w:sz w:val="20"/>
          <w:szCs w:val="20"/>
        </w:rPr>
      </w:pPr>
      <w:r w:rsidRPr="00010054">
        <w:rPr>
          <w:rFonts w:ascii="Arial" w:hAnsi="Arial" w:cs="Arial"/>
          <w:sz w:val="20"/>
          <w:szCs w:val="20"/>
        </w:rPr>
        <w:t>Provozováním Vodohospodářského majetku je zajišťování souhrnu činností, kterými se zabezpečuje zásobování pitnou vodou, odvádění</w:t>
      </w:r>
      <w:r w:rsidR="00AD7A53">
        <w:rPr>
          <w:rFonts w:ascii="Arial" w:hAnsi="Arial" w:cs="Arial"/>
          <w:sz w:val="20"/>
          <w:szCs w:val="20"/>
        </w:rPr>
        <w:t xml:space="preserve"> </w:t>
      </w:r>
      <w:r w:rsidRPr="00010054">
        <w:rPr>
          <w:rFonts w:ascii="Arial" w:hAnsi="Arial" w:cs="Arial"/>
          <w:sz w:val="20"/>
          <w:szCs w:val="20"/>
        </w:rPr>
        <w:t>odpadních vod. Rozumí se jím zejména dodržování technologických postupů při jímání, výrobě a dodávce pitné vody v souladu s příslušnými právními předpisy</w:t>
      </w:r>
      <w:r w:rsidR="00AD7A53">
        <w:rPr>
          <w:rFonts w:ascii="Arial" w:hAnsi="Arial" w:cs="Arial"/>
          <w:sz w:val="20"/>
          <w:szCs w:val="20"/>
        </w:rPr>
        <w:t xml:space="preserve"> a </w:t>
      </w:r>
      <w:r w:rsidRPr="00010054">
        <w:rPr>
          <w:rFonts w:ascii="Arial" w:hAnsi="Arial" w:cs="Arial"/>
          <w:sz w:val="20"/>
          <w:szCs w:val="20"/>
        </w:rPr>
        <w:t xml:space="preserve">odvádění odpadních vod v souladu s příslušnými právními předpisy, dodržování provozních řádů, kanalizačních řádů, podmínek stanovených pro provoz rozhodnutími správních úřadů, vedení provozní dokumentace, provozní a fakturační měření, dohled nad provozuschopností </w:t>
      </w:r>
      <w:r w:rsidR="00512647">
        <w:rPr>
          <w:rFonts w:ascii="Arial" w:hAnsi="Arial" w:cs="Arial"/>
          <w:sz w:val="20"/>
          <w:szCs w:val="20"/>
        </w:rPr>
        <w:t>Vodohospodářského majetku</w:t>
      </w:r>
      <w:r w:rsidRPr="00010054">
        <w:rPr>
          <w:rFonts w:ascii="Arial" w:hAnsi="Arial" w:cs="Arial"/>
          <w:sz w:val="20"/>
          <w:szCs w:val="20"/>
        </w:rPr>
        <w:t>, příprava podkladů pro výpočet ceny pro vodné a stočné a další související činnosti vyplývající pro provozování ze ZVaK, Zavedené odborné praxe a této Smlouvy, tj. zajišťovat vlastní provozování, Údržbu, odstranění Havárií a Poruch, dále ochranu Vodohospodářského majetku včetně kontroly všech objektů a zařízení, které tvoří Vodovod a Kanalizaci.</w:t>
      </w:r>
    </w:p>
    <w:p w14:paraId="4171C803" w14:textId="77777777" w:rsidR="004C7D86" w:rsidRPr="00D729D0" w:rsidRDefault="004C7D86" w:rsidP="00F67F68">
      <w:pPr>
        <w:numPr>
          <w:ilvl w:val="0"/>
          <w:numId w:val="35"/>
        </w:numPr>
        <w:tabs>
          <w:tab w:val="num" w:pos="426"/>
        </w:tabs>
        <w:autoSpaceDE w:val="0"/>
        <w:autoSpaceDN w:val="0"/>
        <w:adjustRightInd w:val="0"/>
        <w:spacing w:before="120" w:after="120"/>
        <w:ind w:left="426" w:hanging="426"/>
        <w:jc w:val="both"/>
        <w:rPr>
          <w:rFonts w:ascii="Arial" w:hAnsi="Arial" w:cs="Arial"/>
          <w:sz w:val="20"/>
          <w:szCs w:val="20"/>
        </w:rPr>
      </w:pPr>
      <w:r w:rsidRPr="00D729D0">
        <w:rPr>
          <w:rFonts w:ascii="Arial" w:hAnsi="Arial" w:cs="Arial"/>
          <w:sz w:val="20"/>
          <w:szCs w:val="20"/>
        </w:rPr>
        <w:t>Provozováním není správa Vodohospodářského majetku ani jeho rozvoj.</w:t>
      </w:r>
    </w:p>
    <w:p w14:paraId="4512EABD" w14:textId="77777777" w:rsidR="001E0FAF" w:rsidRDefault="004C7D86" w:rsidP="001E0FAF">
      <w:pPr>
        <w:numPr>
          <w:ilvl w:val="0"/>
          <w:numId w:val="35"/>
        </w:numPr>
        <w:tabs>
          <w:tab w:val="num" w:pos="426"/>
        </w:tabs>
        <w:autoSpaceDE w:val="0"/>
        <w:autoSpaceDN w:val="0"/>
        <w:adjustRightInd w:val="0"/>
        <w:spacing w:before="120" w:after="120"/>
        <w:ind w:left="426" w:hanging="426"/>
        <w:jc w:val="both"/>
        <w:rPr>
          <w:rFonts w:ascii="Arial" w:hAnsi="Arial" w:cs="Arial"/>
          <w:sz w:val="20"/>
          <w:szCs w:val="20"/>
        </w:rPr>
      </w:pPr>
      <w:r w:rsidRPr="00010054">
        <w:rPr>
          <w:rFonts w:ascii="Arial" w:hAnsi="Arial" w:cs="Arial"/>
          <w:sz w:val="20"/>
          <w:szCs w:val="20"/>
        </w:rPr>
        <w:t xml:space="preserve">Provozovatel se zavazuje udržovat Vodohospodářský majetek v řádném stavu tak, aby nedocházelo k ohrožování bezpečnosti osob, majetku a jiných chráněných zájmů. </w:t>
      </w:r>
    </w:p>
    <w:p w14:paraId="01C431BA" w14:textId="77777777" w:rsidR="004C7D86" w:rsidRPr="001E0FAF" w:rsidRDefault="004C7D86" w:rsidP="001E0FAF">
      <w:pPr>
        <w:numPr>
          <w:ilvl w:val="0"/>
          <w:numId w:val="35"/>
        </w:numPr>
        <w:tabs>
          <w:tab w:val="num" w:pos="426"/>
        </w:tabs>
        <w:autoSpaceDE w:val="0"/>
        <w:autoSpaceDN w:val="0"/>
        <w:adjustRightInd w:val="0"/>
        <w:spacing w:before="120" w:after="120"/>
        <w:ind w:left="426" w:hanging="426"/>
        <w:jc w:val="both"/>
        <w:rPr>
          <w:rFonts w:ascii="Arial" w:hAnsi="Arial" w:cs="Arial"/>
          <w:sz w:val="20"/>
          <w:szCs w:val="20"/>
        </w:rPr>
      </w:pPr>
      <w:r w:rsidRPr="001E0FAF">
        <w:rPr>
          <w:rFonts w:ascii="Arial" w:hAnsi="Arial" w:cs="Arial"/>
          <w:sz w:val="20"/>
          <w:szCs w:val="20"/>
        </w:rPr>
        <w:t xml:space="preserve">Provozovatel se zavazuje provozovat Vodohospodářský majetek v souladu s požadavky a podmínkami této Smlouvy </w:t>
      </w:r>
      <w:r w:rsidR="000E7AC4" w:rsidRPr="001E0FAF">
        <w:rPr>
          <w:rFonts w:ascii="Arial" w:hAnsi="Arial" w:cs="Arial"/>
          <w:sz w:val="20"/>
          <w:szCs w:val="20"/>
        </w:rPr>
        <w:t xml:space="preserve">a plnit přitom </w:t>
      </w:r>
      <w:r w:rsidRPr="001E0FAF">
        <w:rPr>
          <w:rFonts w:ascii="Arial" w:hAnsi="Arial" w:cs="Arial"/>
          <w:sz w:val="20"/>
          <w:szCs w:val="20"/>
        </w:rPr>
        <w:t>výkonov</w:t>
      </w:r>
      <w:r w:rsidR="000E7AC4" w:rsidRPr="001E0FAF">
        <w:rPr>
          <w:rFonts w:ascii="Arial" w:hAnsi="Arial" w:cs="Arial"/>
          <w:sz w:val="20"/>
          <w:szCs w:val="20"/>
        </w:rPr>
        <w:t>é</w:t>
      </w:r>
      <w:r w:rsidRPr="001E0FAF">
        <w:rPr>
          <w:rFonts w:ascii="Arial" w:hAnsi="Arial" w:cs="Arial"/>
          <w:sz w:val="20"/>
          <w:szCs w:val="20"/>
        </w:rPr>
        <w:t xml:space="preserve"> ukazatel</w:t>
      </w:r>
      <w:r w:rsidR="000E7AC4" w:rsidRPr="001E0FAF">
        <w:rPr>
          <w:rFonts w:ascii="Arial" w:hAnsi="Arial" w:cs="Arial"/>
          <w:sz w:val="20"/>
          <w:szCs w:val="20"/>
        </w:rPr>
        <w:t>e</w:t>
      </w:r>
      <w:r w:rsidRPr="001E0FAF">
        <w:rPr>
          <w:rFonts w:ascii="Arial" w:hAnsi="Arial" w:cs="Arial"/>
          <w:sz w:val="20"/>
          <w:szCs w:val="20"/>
        </w:rPr>
        <w:t xml:space="preserve"> definovan</w:t>
      </w:r>
      <w:r w:rsidR="000E7AC4" w:rsidRPr="001E0FAF">
        <w:rPr>
          <w:rFonts w:ascii="Arial" w:hAnsi="Arial" w:cs="Arial"/>
          <w:sz w:val="20"/>
          <w:szCs w:val="20"/>
        </w:rPr>
        <w:t>é</w:t>
      </w:r>
      <w:r w:rsidR="00401C37" w:rsidRPr="001E0FAF">
        <w:rPr>
          <w:rFonts w:ascii="Arial" w:hAnsi="Arial" w:cs="Arial"/>
          <w:sz w:val="20"/>
          <w:szCs w:val="20"/>
        </w:rPr>
        <w:t xml:space="preserve"> </w:t>
      </w:r>
      <w:r w:rsidRPr="001E0FAF">
        <w:rPr>
          <w:rFonts w:ascii="Arial" w:hAnsi="Arial" w:cs="Arial"/>
          <w:sz w:val="20"/>
          <w:szCs w:val="20"/>
        </w:rPr>
        <w:t>v čl</w:t>
      </w:r>
      <w:r w:rsidR="008626C8" w:rsidRPr="001E0FAF">
        <w:rPr>
          <w:rFonts w:ascii="Arial" w:hAnsi="Arial" w:cs="Arial"/>
          <w:sz w:val="20"/>
          <w:szCs w:val="20"/>
        </w:rPr>
        <w:t>ánku</w:t>
      </w:r>
      <w:r w:rsidRPr="001E0FAF">
        <w:rPr>
          <w:rFonts w:ascii="Arial" w:hAnsi="Arial" w:cs="Arial"/>
          <w:sz w:val="20"/>
          <w:szCs w:val="20"/>
        </w:rPr>
        <w:t xml:space="preserve"> VIII a v příloze č. </w:t>
      </w:r>
      <w:r w:rsidR="000E7AC4" w:rsidRPr="001E0FAF">
        <w:rPr>
          <w:rFonts w:ascii="Arial" w:hAnsi="Arial" w:cs="Arial"/>
          <w:sz w:val="20"/>
          <w:szCs w:val="20"/>
        </w:rPr>
        <w:t>3</w:t>
      </w:r>
      <w:r w:rsidR="00202516" w:rsidRPr="001E0FAF">
        <w:rPr>
          <w:rFonts w:ascii="Arial" w:hAnsi="Arial" w:cs="Arial"/>
          <w:sz w:val="20"/>
          <w:szCs w:val="20"/>
        </w:rPr>
        <w:t xml:space="preserve"> </w:t>
      </w:r>
      <w:r w:rsidRPr="001E0FAF">
        <w:rPr>
          <w:rFonts w:ascii="Arial" w:hAnsi="Arial" w:cs="Arial"/>
          <w:sz w:val="20"/>
          <w:szCs w:val="20"/>
        </w:rPr>
        <w:t>této Smlouvy.</w:t>
      </w:r>
    </w:p>
    <w:p w14:paraId="5EB4509C" w14:textId="77777777" w:rsidR="004C7D86" w:rsidRPr="00262211" w:rsidRDefault="004C7D86" w:rsidP="00F67F68">
      <w:pPr>
        <w:numPr>
          <w:ilvl w:val="0"/>
          <w:numId w:val="35"/>
        </w:numPr>
        <w:tabs>
          <w:tab w:val="num" w:pos="426"/>
        </w:tabs>
        <w:autoSpaceDE w:val="0"/>
        <w:autoSpaceDN w:val="0"/>
        <w:adjustRightInd w:val="0"/>
        <w:spacing w:before="120" w:after="120"/>
        <w:ind w:left="426" w:hanging="426"/>
        <w:jc w:val="both"/>
        <w:rPr>
          <w:rFonts w:ascii="Arial" w:hAnsi="Arial" w:cs="Arial"/>
          <w:sz w:val="20"/>
          <w:szCs w:val="20"/>
        </w:rPr>
      </w:pPr>
      <w:r w:rsidRPr="00262211">
        <w:rPr>
          <w:rFonts w:ascii="Arial" w:hAnsi="Arial" w:cs="Arial"/>
          <w:sz w:val="20"/>
          <w:szCs w:val="20"/>
        </w:rPr>
        <w:t>Provozovatel nesmí převést práva a povinnosti vyplývající z této Smlouvy na třetí osoby s výhradou činností, které je Provozovatel oprávněn obstarat prostřednictvím poddodavatele/poddodavatelů.</w:t>
      </w:r>
    </w:p>
    <w:p w14:paraId="468558AD" w14:textId="77777777" w:rsidR="004C7D86" w:rsidRPr="00262211" w:rsidRDefault="004C7D86" w:rsidP="00F67F68">
      <w:pPr>
        <w:numPr>
          <w:ilvl w:val="0"/>
          <w:numId w:val="35"/>
        </w:numPr>
        <w:tabs>
          <w:tab w:val="num" w:pos="426"/>
        </w:tabs>
        <w:autoSpaceDE w:val="0"/>
        <w:autoSpaceDN w:val="0"/>
        <w:adjustRightInd w:val="0"/>
        <w:spacing w:before="120" w:after="120"/>
        <w:ind w:left="426" w:hanging="426"/>
        <w:jc w:val="both"/>
        <w:rPr>
          <w:rFonts w:ascii="Arial" w:hAnsi="Arial" w:cs="Arial"/>
          <w:sz w:val="20"/>
          <w:szCs w:val="20"/>
        </w:rPr>
      </w:pPr>
      <w:r w:rsidRPr="00262211">
        <w:rPr>
          <w:rFonts w:ascii="Arial" w:hAnsi="Arial" w:cs="Arial"/>
          <w:sz w:val="20"/>
          <w:szCs w:val="20"/>
        </w:rPr>
        <w:t xml:space="preserve">Provozovatel se zavazuje, že v době platnosti této Smlouvy nebude část předmětu této Smlouvy plnit poddodavatelem a to v následujícím rozsahu činností: </w:t>
      </w:r>
    </w:p>
    <w:p w14:paraId="04A7B3D3" w14:textId="77777777" w:rsidR="00A46EC4" w:rsidRPr="00262211" w:rsidRDefault="00A46EC4" w:rsidP="00570C13">
      <w:pPr>
        <w:numPr>
          <w:ilvl w:val="0"/>
          <w:numId w:val="48"/>
        </w:numPr>
        <w:tabs>
          <w:tab w:val="clear" w:pos="1070"/>
          <w:tab w:val="num" w:pos="993"/>
        </w:tabs>
        <w:spacing w:before="120" w:after="120"/>
        <w:ind w:hanging="503"/>
        <w:jc w:val="both"/>
        <w:rPr>
          <w:rFonts w:ascii="Arial" w:hAnsi="Arial" w:cs="Arial"/>
          <w:sz w:val="20"/>
          <w:szCs w:val="20"/>
        </w:rPr>
      </w:pPr>
      <w:r w:rsidRPr="00262211">
        <w:rPr>
          <w:rFonts w:ascii="Arial" w:hAnsi="Arial" w:cs="Arial"/>
          <w:sz w:val="20"/>
          <w:szCs w:val="20"/>
        </w:rPr>
        <w:lastRenderedPageBreak/>
        <w:t>řízení provozu kanalizačních sítí,</w:t>
      </w:r>
    </w:p>
    <w:p w14:paraId="30AA6A5D" w14:textId="77777777" w:rsidR="00A46EC4" w:rsidRPr="00262211" w:rsidRDefault="00A46EC4" w:rsidP="00401C37">
      <w:pPr>
        <w:numPr>
          <w:ilvl w:val="0"/>
          <w:numId w:val="48"/>
        </w:numPr>
        <w:spacing w:before="120" w:after="120"/>
        <w:ind w:left="993" w:hanging="426"/>
        <w:jc w:val="both"/>
        <w:rPr>
          <w:rFonts w:ascii="Arial" w:hAnsi="Arial" w:cs="Arial"/>
          <w:sz w:val="20"/>
          <w:szCs w:val="20"/>
        </w:rPr>
      </w:pPr>
      <w:r w:rsidRPr="00262211">
        <w:rPr>
          <w:rFonts w:ascii="Arial" w:hAnsi="Arial" w:cs="Arial"/>
          <w:sz w:val="20"/>
          <w:szCs w:val="20"/>
        </w:rPr>
        <w:t>řízení provozu vodovodních sítí,</w:t>
      </w:r>
    </w:p>
    <w:p w14:paraId="14BF3AEB" w14:textId="77777777" w:rsidR="00A46EC4" w:rsidRPr="00010054" w:rsidRDefault="00A46EC4" w:rsidP="00401C37">
      <w:pPr>
        <w:numPr>
          <w:ilvl w:val="0"/>
          <w:numId w:val="48"/>
        </w:numPr>
        <w:spacing w:before="120" w:after="120"/>
        <w:ind w:left="993" w:hanging="426"/>
        <w:jc w:val="both"/>
        <w:rPr>
          <w:rFonts w:ascii="Arial" w:hAnsi="Arial" w:cs="Arial"/>
          <w:sz w:val="20"/>
          <w:szCs w:val="20"/>
        </w:rPr>
      </w:pPr>
      <w:bookmarkStart w:id="1" w:name="_Hlk55916292"/>
      <w:r w:rsidRPr="00010054">
        <w:rPr>
          <w:rFonts w:ascii="Arial" w:hAnsi="Arial" w:cs="Arial"/>
          <w:sz w:val="20"/>
          <w:szCs w:val="20"/>
        </w:rPr>
        <w:t xml:space="preserve">zajišťování běžné preventivní údržby, revize a kontroly </w:t>
      </w:r>
      <w:r w:rsidR="00512647">
        <w:rPr>
          <w:rFonts w:ascii="Arial" w:hAnsi="Arial" w:cs="Arial"/>
          <w:sz w:val="20"/>
          <w:szCs w:val="20"/>
        </w:rPr>
        <w:t>Vodohospodářského majetku</w:t>
      </w:r>
      <w:r w:rsidRPr="00010054">
        <w:rPr>
          <w:rFonts w:ascii="Arial" w:hAnsi="Arial" w:cs="Arial"/>
          <w:sz w:val="20"/>
          <w:szCs w:val="20"/>
        </w:rPr>
        <w:t xml:space="preserve"> v souladu s provozními řády, technickými předpisy a pokyny výrobců, včetně návrhu a zajišťování nápravných opatření,</w:t>
      </w:r>
    </w:p>
    <w:bookmarkEnd w:id="1"/>
    <w:p w14:paraId="074407A4" w14:textId="77777777" w:rsidR="00A46EC4" w:rsidRPr="00010054" w:rsidRDefault="00A46EC4" w:rsidP="00401C37">
      <w:pPr>
        <w:numPr>
          <w:ilvl w:val="0"/>
          <w:numId w:val="48"/>
        </w:numPr>
        <w:spacing w:before="120" w:after="120"/>
        <w:ind w:left="993" w:hanging="426"/>
        <w:jc w:val="both"/>
        <w:rPr>
          <w:rFonts w:ascii="Arial" w:hAnsi="Arial" w:cs="Arial"/>
          <w:sz w:val="20"/>
          <w:szCs w:val="20"/>
        </w:rPr>
      </w:pPr>
      <w:r w:rsidRPr="00010054">
        <w:rPr>
          <w:rFonts w:ascii="Arial" w:hAnsi="Arial" w:cs="Arial"/>
          <w:sz w:val="20"/>
          <w:szCs w:val="20"/>
        </w:rPr>
        <w:t>plnění oznamovacích povinností v souladu se ZVaK vůči Zadavateli, odběratelům, obcím a správním úřadům,</w:t>
      </w:r>
    </w:p>
    <w:p w14:paraId="57E5CFE1" w14:textId="77777777" w:rsidR="00A46EC4" w:rsidRPr="00010054" w:rsidRDefault="00A46EC4" w:rsidP="00401C37">
      <w:pPr>
        <w:numPr>
          <w:ilvl w:val="0"/>
          <w:numId w:val="48"/>
        </w:numPr>
        <w:spacing w:before="120" w:after="120"/>
        <w:ind w:left="993" w:hanging="426"/>
        <w:jc w:val="both"/>
        <w:rPr>
          <w:rFonts w:ascii="Arial" w:hAnsi="Arial" w:cs="Arial"/>
          <w:sz w:val="20"/>
          <w:szCs w:val="20"/>
        </w:rPr>
      </w:pPr>
      <w:bookmarkStart w:id="2" w:name="_Hlk55917146"/>
      <w:r w:rsidRPr="00010054">
        <w:rPr>
          <w:rFonts w:ascii="Arial" w:hAnsi="Arial" w:cs="Arial"/>
          <w:sz w:val="20"/>
          <w:szCs w:val="20"/>
        </w:rPr>
        <w:t>stanovování podmínek přerušení nebo omezení dodávek vody a odvádění odpadních vod a zajišťování náhradního zásobování pitnou vodou nebo náhradního odvádění odpadních vod,</w:t>
      </w:r>
    </w:p>
    <w:p w14:paraId="2664D883" w14:textId="77777777" w:rsidR="00A46EC4" w:rsidRPr="00010054" w:rsidRDefault="00A46EC4" w:rsidP="00401C37">
      <w:pPr>
        <w:numPr>
          <w:ilvl w:val="0"/>
          <w:numId w:val="48"/>
        </w:numPr>
        <w:spacing w:before="120" w:after="120"/>
        <w:ind w:left="993" w:hanging="426"/>
        <w:jc w:val="both"/>
        <w:rPr>
          <w:rFonts w:ascii="Arial" w:hAnsi="Arial" w:cs="Arial"/>
          <w:sz w:val="20"/>
          <w:szCs w:val="20"/>
        </w:rPr>
      </w:pPr>
      <w:bookmarkStart w:id="3" w:name="_Hlk55917233"/>
      <w:bookmarkEnd w:id="2"/>
      <w:r w:rsidRPr="00010054">
        <w:rPr>
          <w:rFonts w:ascii="Arial" w:hAnsi="Arial" w:cs="Arial"/>
          <w:sz w:val="20"/>
          <w:szCs w:val="20"/>
        </w:rPr>
        <w:t>správa, evidence a archivace dokladů, dokumentů, kanalizačních a provozních řádů, stížnostního řádu, smluv, dokumentace, rozhodnutí správních úřadů a dalších dokladů a dokumentů,</w:t>
      </w:r>
    </w:p>
    <w:p w14:paraId="05D2D10A" w14:textId="77777777" w:rsidR="00A46EC4" w:rsidRPr="00010054" w:rsidRDefault="00A46EC4" w:rsidP="00401C37">
      <w:pPr>
        <w:numPr>
          <w:ilvl w:val="0"/>
          <w:numId w:val="48"/>
        </w:numPr>
        <w:spacing w:before="120" w:after="120"/>
        <w:ind w:left="993" w:hanging="426"/>
        <w:jc w:val="both"/>
        <w:rPr>
          <w:rFonts w:ascii="Arial" w:hAnsi="Arial" w:cs="Arial"/>
          <w:sz w:val="20"/>
          <w:szCs w:val="20"/>
        </w:rPr>
      </w:pPr>
      <w:bookmarkStart w:id="4" w:name="_Hlk55917365"/>
      <w:r w:rsidRPr="00010054">
        <w:rPr>
          <w:rFonts w:ascii="Arial" w:hAnsi="Arial" w:cs="Arial"/>
          <w:sz w:val="20"/>
          <w:szCs w:val="20"/>
        </w:rPr>
        <w:t>z</w:t>
      </w:r>
      <w:bookmarkEnd w:id="3"/>
      <w:r w:rsidRPr="00010054">
        <w:rPr>
          <w:rFonts w:ascii="Arial" w:hAnsi="Arial" w:cs="Arial"/>
          <w:sz w:val="20"/>
          <w:szCs w:val="20"/>
        </w:rPr>
        <w:t>pracování zpráv</w:t>
      </w:r>
      <w:r w:rsidR="00401C37">
        <w:rPr>
          <w:rFonts w:ascii="Arial" w:hAnsi="Arial" w:cs="Arial"/>
          <w:sz w:val="20"/>
          <w:szCs w:val="20"/>
        </w:rPr>
        <w:t>y</w:t>
      </w:r>
      <w:r w:rsidRPr="00010054">
        <w:rPr>
          <w:rFonts w:ascii="Arial" w:hAnsi="Arial" w:cs="Arial"/>
          <w:sz w:val="20"/>
          <w:szCs w:val="20"/>
        </w:rPr>
        <w:t xml:space="preserve"> o stavu </w:t>
      </w:r>
      <w:r w:rsidR="00FE5F0C">
        <w:rPr>
          <w:rFonts w:ascii="Arial" w:hAnsi="Arial" w:cs="Arial"/>
          <w:sz w:val="20"/>
          <w:szCs w:val="20"/>
        </w:rPr>
        <w:t xml:space="preserve">provozovaného </w:t>
      </w:r>
      <w:r w:rsidRPr="00010054">
        <w:rPr>
          <w:rFonts w:ascii="Arial" w:hAnsi="Arial" w:cs="Arial"/>
          <w:sz w:val="20"/>
          <w:szCs w:val="20"/>
        </w:rPr>
        <w:t>Vodohospodářského majetku, dokumentů, stanovisek, informací a vyjádření souvisejících s provozovaným Vodohospodářským majetkem</w:t>
      </w:r>
      <w:bookmarkEnd w:id="4"/>
      <w:r w:rsidRPr="00010054">
        <w:rPr>
          <w:rFonts w:ascii="Arial" w:hAnsi="Arial" w:cs="Arial"/>
          <w:sz w:val="20"/>
          <w:szCs w:val="20"/>
        </w:rPr>
        <w:t xml:space="preserve">, </w:t>
      </w:r>
    </w:p>
    <w:p w14:paraId="03AA2FFF" w14:textId="77777777" w:rsidR="00A46EC4" w:rsidRPr="00010054" w:rsidRDefault="00A46EC4" w:rsidP="00401C37">
      <w:pPr>
        <w:numPr>
          <w:ilvl w:val="0"/>
          <w:numId w:val="48"/>
        </w:numPr>
        <w:spacing w:before="120" w:after="120"/>
        <w:ind w:left="993" w:hanging="426"/>
        <w:jc w:val="both"/>
        <w:rPr>
          <w:rFonts w:ascii="Arial" w:hAnsi="Arial" w:cs="Arial"/>
          <w:sz w:val="20"/>
          <w:szCs w:val="20"/>
        </w:rPr>
      </w:pPr>
      <w:r w:rsidRPr="00010054">
        <w:rPr>
          <w:rFonts w:ascii="Arial" w:hAnsi="Arial" w:cs="Arial"/>
          <w:sz w:val="20"/>
          <w:szCs w:val="20"/>
        </w:rPr>
        <w:t>zpracování změn cen pro vodné a stočné a zpracování celkového porovnání všech položek výpočtu těchto cen podle cenových předpisů,</w:t>
      </w:r>
    </w:p>
    <w:p w14:paraId="3300086E" w14:textId="77777777" w:rsidR="004A4F67" w:rsidRPr="00010054" w:rsidRDefault="004A4F67" w:rsidP="00401C37">
      <w:pPr>
        <w:numPr>
          <w:ilvl w:val="0"/>
          <w:numId w:val="48"/>
        </w:numPr>
        <w:spacing w:before="120" w:after="120"/>
        <w:ind w:left="993" w:hanging="426"/>
        <w:jc w:val="both"/>
        <w:rPr>
          <w:rFonts w:ascii="Arial" w:hAnsi="Arial" w:cs="Arial"/>
          <w:sz w:val="20"/>
          <w:szCs w:val="20"/>
        </w:rPr>
      </w:pPr>
      <w:bookmarkStart w:id="5" w:name="_Hlk55917455"/>
      <w:r w:rsidRPr="00010054">
        <w:rPr>
          <w:rFonts w:ascii="Arial" w:hAnsi="Arial" w:cs="Arial"/>
          <w:sz w:val="20"/>
          <w:szCs w:val="20"/>
        </w:rPr>
        <w:t>uzavírání smluv o dodávce pitné vody a smluv o odvádění odpadních vod s odběrateli</w:t>
      </w:r>
      <w:bookmarkEnd w:id="5"/>
      <w:r w:rsidRPr="00010054">
        <w:rPr>
          <w:rFonts w:ascii="Arial" w:hAnsi="Arial" w:cs="Arial"/>
          <w:sz w:val="20"/>
          <w:szCs w:val="20"/>
        </w:rPr>
        <w:t>,</w:t>
      </w:r>
    </w:p>
    <w:p w14:paraId="23501FAE" w14:textId="77777777" w:rsidR="00A46EC4" w:rsidRPr="00010054" w:rsidRDefault="00A46EC4" w:rsidP="00401C37">
      <w:pPr>
        <w:numPr>
          <w:ilvl w:val="0"/>
          <w:numId w:val="48"/>
        </w:numPr>
        <w:spacing w:before="120" w:after="120"/>
        <w:ind w:left="993" w:hanging="426"/>
        <w:jc w:val="both"/>
        <w:rPr>
          <w:rFonts w:ascii="Arial" w:hAnsi="Arial" w:cs="Arial"/>
          <w:sz w:val="20"/>
          <w:szCs w:val="20"/>
        </w:rPr>
      </w:pPr>
      <w:r w:rsidRPr="00010054">
        <w:rPr>
          <w:rFonts w:ascii="Arial" w:hAnsi="Arial" w:cs="Arial"/>
          <w:sz w:val="20"/>
          <w:szCs w:val="20"/>
        </w:rPr>
        <w:t>zajišťování provozu zákaznického centra.</w:t>
      </w:r>
    </w:p>
    <w:p w14:paraId="53DC2722" w14:textId="77777777" w:rsidR="004C7D86" w:rsidRPr="00010054" w:rsidRDefault="004C7D86" w:rsidP="00F67F68">
      <w:pPr>
        <w:numPr>
          <w:ilvl w:val="0"/>
          <w:numId w:val="35"/>
        </w:numPr>
        <w:tabs>
          <w:tab w:val="num" w:pos="426"/>
        </w:tabs>
        <w:autoSpaceDE w:val="0"/>
        <w:autoSpaceDN w:val="0"/>
        <w:adjustRightInd w:val="0"/>
        <w:spacing w:before="120" w:after="120"/>
        <w:ind w:left="426" w:hanging="426"/>
        <w:jc w:val="both"/>
        <w:rPr>
          <w:rFonts w:ascii="Arial" w:hAnsi="Arial" w:cs="Arial"/>
          <w:sz w:val="20"/>
          <w:szCs w:val="20"/>
        </w:rPr>
      </w:pPr>
      <w:r w:rsidRPr="00010054">
        <w:rPr>
          <w:rFonts w:ascii="Arial" w:hAnsi="Arial" w:cs="Arial"/>
          <w:sz w:val="20"/>
          <w:szCs w:val="20"/>
        </w:rPr>
        <w:t xml:space="preserve">Provozovatel nesmí v obchodním styku s odběrateli jednat v rozporu s dobrými mravy, zejména nesmí odběratele diskriminovat. S ohledem na tuto zásadu uzavírá s odběrateli smlouvy o dodávce pitné vody a odvádění odpadních vod v souladu s požadavky ZVaK. </w:t>
      </w:r>
    </w:p>
    <w:p w14:paraId="3FD623C9" w14:textId="77777777" w:rsidR="004C7D86" w:rsidRPr="00010054" w:rsidRDefault="004C7D86" w:rsidP="00F67F68">
      <w:pPr>
        <w:numPr>
          <w:ilvl w:val="0"/>
          <w:numId w:val="35"/>
        </w:numPr>
        <w:tabs>
          <w:tab w:val="num" w:pos="426"/>
        </w:tabs>
        <w:autoSpaceDE w:val="0"/>
        <w:autoSpaceDN w:val="0"/>
        <w:adjustRightInd w:val="0"/>
        <w:spacing w:before="120" w:after="120"/>
        <w:ind w:left="426" w:hanging="426"/>
        <w:jc w:val="both"/>
        <w:rPr>
          <w:rFonts w:ascii="Arial" w:hAnsi="Arial" w:cs="Arial"/>
          <w:sz w:val="20"/>
          <w:szCs w:val="20"/>
        </w:rPr>
      </w:pPr>
      <w:r w:rsidRPr="00010054">
        <w:rPr>
          <w:rFonts w:ascii="Arial" w:hAnsi="Arial" w:cs="Arial"/>
          <w:sz w:val="20"/>
          <w:szCs w:val="20"/>
        </w:rPr>
        <w:t>Způsob přijímání a vyřizování stížností stanovuje reklamační a stížnostní řád, který je Provozovatel povinen zřídit ode dne zahájení provozování.</w:t>
      </w:r>
    </w:p>
    <w:p w14:paraId="1527A718" w14:textId="77777777" w:rsidR="004C7D86" w:rsidRPr="00010054" w:rsidRDefault="004C7D86" w:rsidP="00F67F68">
      <w:pPr>
        <w:numPr>
          <w:ilvl w:val="0"/>
          <w:numId w:val="35"/>
        </w:numPr>
        <w:tabs>
          <w:tab w:val="num" w:pos="426"/>
        </w:tabs>
        <w:autoSpaceDE w:val="0"/>
        <w:autoSpaceDN w:val="0"/>
        <w:adjustRightInd w:val="0"/>
        <w:spacing w:before="120" w:after="120"/>
        <w:ind w:left="426" w:hanging="426"/>
        <w:jc w:val="both"/>
        <w:rPr>
          <w:rFonts w:ascii="Arial" w:hAnsi="Arial" w:cs="Arial"/>
          <w:sz w:val="20"/>
          <w:szCs w:val="20"/>
        </w:rPr>
      </w:pPr>
      <w:r w:rsidRPr="00010054">
        <w:rPr>
          <w:rFonts w:ascii="Arial" w:hAnsi="Arial" w:cs="Arial"/>
          <w:sz w:val="20"/>
          <w:szCs w:val="20"/>
        </w:rPr>
        <w:t>V souladu s § 7 odst. 1 ZVaK má Provozovatel právo vstupovat a vjíždět na pozemky ve vlastnictví Vlastníka, jakož i na pozemky ve vlastnictví třetích osob</w:t>
      </w:r>
      <w:r w:rsidR="00F91C68">
        <w:rPr>
          <w:rFonts w:ascii="Arial" w:hAnsi="Arial" w:cs="Arial"/>
          <w:sz w:val="20"/>
          <w:szCs w:val="20"/>
        </w:rPr>
        <w:t>,</w:t>
      </w:r>
      <w:r w:rsidRPr="00010054">
        <w:rPr>
          <w:rFonts w:ascii="Arial" w:hAnsi="Arial" w:cs="Arial"/>
          <w:sz w:val="20"/>
          <w:szCs w:val="20"/>
        </w:rPr>
        <w:t xml:space="preserve"> a to za účelem plnění povinností spojených </w:t>
      </w:r>
      <w:r w:rsidR="00F91C68">
        <w:rPr>
          <w:rFonts w:ascii="Arial" w:hAnsi="Arial" w:cs="Arial"/>
          <w:sz w:val="20"/>
          <w:szCs w:val="20"/>
        </w:rPr>
        <w:br/>
      </w:r>
      <w:r w:rsidRPr="00010054">
        <w:rPr>
          <w:rFonts w:ascii="Arial" w:hAnsi="Arial" w:cs="Arial"/>
          <w:sz w:val="20"/>
          <w:szCs w:val="20"/>
        </w:rPr>
        <w:t>s provozováním Vodohospodářského majetku a touto Smlouvou.</w:t>
      </w:r>
    </w:p>
    <w:p w14:paraId="2D420BBA" w14:textId="77777777" w:rsidR="004C7D86" w:rsidRPr="00010054" w:rsidRDefault="004C7D86" w:rsidP="00F67F68">
      <w:pPr>
        <w:numPr>
          <w:ilvl w:val="0"/>
          <w:numId w:val="35"/>
        </w:numPr>
        <w:tabs>
          <w:tab w:val="num" w:pos="426"/>
        </w:tabs>
        <w:autoSpaceDE w:val="0"/>
        <w:autoSpaceDN w:val="0"/>
        <w:adjustRightInd w:val="0"/>
        <w:spacing w:before="120" w:after="120"/>
        <w:ind w:left="426" w:hanging="426"/>
        <w:jc w:val="both"/>
        <w:rPr>
          <w:rFonts w:ascii="Arial" w:hAnsi="Arial" w:cs="Arial"/>
          <w:sz w:val="20"/>
          <w:szCs w:val="20"/>
        </w:rPr>
      </w:pPr>
      <w:r w:rsidRPr="00010054">
        <w:rPr>
          <w:rFonts w:ascii="Arial" w:hAnsi="Arial" w:cs="Arial"/>
          <w:sz w:val="20"/>
          <w:szCs w:val="20"/>
        </w:rPr>
        <w:t xml:space="preserve">Provozovatel je povinen umožnit Vlastníkovi přístup k Vodohospodářskému majetku a na jeho vyžádání umožnit provádění dohledu nad způsobem provozování Vodohospodářského majetku podle této Smlouvy. Zjistí-li Vlastník nedostatky při plnění povinností Provozovatele podle této Smlouvy, je povinen ve lhůtě, kterou mu sdělí Vlastník, podat vysvětlení a sdělit způsob a lhůtu provedení nápravy na své náklady. </w:t>
      </w:r>
    </w:p>
    <w:p w14:paraId="59C8A766" w14:textId="77777777" w:rsidR="004C7D86" w:rsidRPr="00010054" w:rsidRDefault="004C7D86" w:rsidP="00F67F68">
      <w:pPr>
        <w:numPr>
          <w:ilvl w:val="0"/>
          <w:numId w:val="35"/>
        </w:numPr>
        <w:tabs>
          <w:tab w:val="num" w:pos="426"/>
        </w:tabs>
        <w:autoSpaceDE w:val="0"/>
        <w:autoSpaceDN w:val="0"/>
        <w:adjustRightInd w:val="0"/>
        <w:spacing w:before="120" w:after="120"/>
        <w:ind w:left="426" w:hanging="426"/>
        <w:jc w:val="both"/>
        <w:rPr>
          <w:rFonts w:ascii="Arial" w:hAnsi="Arial" w:cs="Arial"/>
          <w:sz w:val="20"/>
          <w:szCs w:val="20"/>
        </w:rPr>
      </w:pPr>
      <w:r w:rsidRPr="00010054">
        <w:rPr>
          <w:rFonts w:ascii="Arial" w:hAnsi="Arial" w:cs="Arial"/>
          <w:sz w:val="20"/>
          <w:szCs w:val="20"/>
        </w:rPr>
        <w:t>Provozovatel se zavazuje umožnit přístup k Vodohospodářskému majetku osobám a úřadům, v jejichž zákonné pravomoci a působnosti je provádění kontroly provozování a technického stavu Vodohospodářského majetku.</w:t>
      </w:r>
    </w:p>
    <w:p w14:paraId="01CAE32D" w14:textId="77777777" w:rsidR="004C7D86" w:rsidRPr="00010054" w:rsidRDefault="004C7D86" w:rsidP="00F67F68">
      <w:pPr>
        <w:numPr>
          <w:ilvl w:val="0"/>
          <w:numId w:val="35"/>
        </w:numPr>
        <w:tabs>
          <w:tab w:val="num" w:pos="426"/>
        </w:tabs>
        <w:autoSpaceDE w:val="0"/>
        <w:autoSpaceDN w:val="0"/>
        <w:adjustRightInd w:val="0"/>
        <w:spacing w:before="120" w:after="120"/>
        <w:ind w:left="426" w:hanging="426"/>
        <w:jc w:val="both"/>
        <w:rPr>
          <w:rFonts w:ascii="Arial" w:hAnsi="Arial" w:cs="Arial"/>
          <w:sz w:val="20"/>
          <w:szCs w:val="20"/>
        </w:rPr>
      </w:pPr>
      <w:r w:rsidRPr="00010054">
        <w:rPr>
          <w:rFonts w:ascii="Arial" w:hAnsi="Arial" w:cs="Arial"/>
          <w:sz w:val="20"/>
          <w:szCs w:val="20"/>
        </w:rPr>
        <w:t>Provozovatel se zavazuje zajišťovat bez zbytečného odkladu opatření pravomocně uložená osobami a úřady, v jejichž zákonné pravomoci a působnosti je provádění kontroly provozování a technického stavu Vodohospodářského majetku. O těchto uložených opatřeních a jejich zajišťování bude Provozovatel bez zbytečného odkladu vždy informovat Vlastníka.</w:t>
      </w:r>
    </w:p>
    <w:p w14:paraId="5F79F722" w14:textId="77777777" w:rsidR="004C7D86" w:rsidRPr="00010054" w:rsidRDefault="004C7D86" w:rsidP="00F67F68">
      <w:pPr>
        <w:numPr>
          <w:ilvl w:val="0"/>
          <w:numId w:val="35"/>
        </w:numPr>
        <w:tabs>
          <w:tab w:val="num" w:pos="426"/>
        </w:tabs>
        <w:autoSpaceDE w:val="0"/>
        <w:autoSpaceDN w:val="0"/>
        <w:adjustRightInd w:val="0"/>
        <w:spacing w:before="120" w:after="120"/>
        <w:ind w:left="426" w:hanging="426"/>
        <w:jc w:val="both"/>
        <w:rPr>
          <w:rFonts w:ascii="Arial" w:hAnsi="Arial" w:cs="Arial"/>
          <w:sz w:val="20"/>
          <w:szCs w:val="20"/>
        </w:rPr>
      </w:pPr>
      <w:r w:rsidRPr="00010054">
        <w:rPr>
          <w:rFonts w:ascii="Arial" w:hAnsi="Arial" w:cs="Arial"/>
          <w:sz w:val="20"/>
          <w:szCs w:val="20"/>
        </w:rPr>
        <w:t xml:space="preserve">Provozovatel je povinen ode dne zahájení provozování zajistit </w:t>
      </w:r>
      <w:r w:rsidR="00391F6D" w:rsidRPr="00010054">
        <w:rPr>
          <w:rFonts w:ascii="Arial" w:hAnsi="Arial" w:cs="Arial"/>
          <w:sz w:val="20"/>
          <w:szCs w:val="20"/>
        </w:rPr>
        <w:t xml:space="preserve">provoz zákaznického vč. </w:t>
      </w:r>
      <w:r w:rsidRPr="00010054">
        <w:rPr>
          <w:rFonts w:ascii="Arial" w:hAnsi="Arial" w:cs="Arial"/>
          <w:sz w:val="20"/>
          <w:szCs w:val="20"/>
        </w:rPr>
        <w:t>informační služb</w:t>
      </w:r>
      <w:r w:rsidR="00391F6D" w:rsidRPr="00010054">
        <w:rPr>
          <w:rFonts w:ascii="Arial" w:hAnsi="Arial" w:cs="Arial"/>
          <w:sz w:val="20"/>
          <w:szCs w:val="20"/>
        </w:rPr>
        <w:t>y</w:t>
      </w:r>
      <w:r w:rsidRPr="00010054">
        <w:rPr>
          <w:rFonts w:ascii="Arial" w:hAnsi="Arial" w:cs="Arial"/>
          <w:sz w:val="20"/>
          <w:szCs w:val="20"/>
        </w:rPr>
        <w:t xml:space="preserve"> zákazníkům s tím, že podrobnosti provozu, včetně nezbytných kontaktů je povinen před zahájením provoz</w:t>
      </w:r>
      <w:r w:rsidR="008763C2" w:rsidRPr="00010054">
        <w:rPr>
          <w:rFonts w:ascii="Arial" w:hAnsi="Arial" w:cs="Arial"/>
          <w:sz w:val="20"/>
          <w:szCs w:val="20"/>
        </w:rPr>
        <w:t>ování</w:t>
      </w:r>
      <w:r w:rsidRPr="00010054">
        <w:rPr>
          <w:rFonts w:ascii="Arial" w:hAnsi="Arial" w:cs="Arial"/>
          <w:sz w:val="20"/>
          <w:szCs w:val="20"/>
        </w:rPr>
        <w:t>, tj. k 1. lednu 20</w:t>
      </w:r>
      <w:r w:rsidR="002F614E" w:rsidRPr="00010054">
        <w:rPr>
          <w:rFonts w:ascii="Arial" w:hAnsi="Arial" w:cs="Arial"/>
          <w:sz w:val="20"/>
          <w:szCs w:val="20"/>
        </w:rPr>
        <w:t>2</w:t>
      </w:r>
      <w:r w:rsidR="00B941C5" w:rsidRPr="00010054">
        <w:rPr>
          <w:rFonts w:ascii="Arial" w:hAnsi="Arial" w:cs="Arial"/>
          <w:sz w:val="20"/>
          <w:szCs w:val="20"/>
        </w:rPr>
        <w:t>1</w:t>
      </w:r>
      <w:r w:rsidRPr="00010054">
        <w:rPr>
          <w:rFonts w:ascii="Arial" w:hAnsi="Arial" w:cs="Arial"/>
          <w:sz w:val="20"/>
          <w:szCs w:val="20"/>
        </w:rPr>
        <w:t xml:space="preserve"> zveřejnit na své internetové </w:t>
      </w:r>
      <w:r w:rsidR="00F91C68">
        <w:rPr>
          <w:rFonts w:ascii="Arial" w:hAnsi="Arial" w:cs="Arial"/>
          <w:sz w:val="20"/>
          <w:szCs w:val="20"/>
        </w:rPr>
        <w:t>stránce</w:t>
      </w:r>
      <w:r w:rsidRPr="00010054">
        <w:rPr>
          <w:rFonts w:ascii="Arial" w:hAnsi="Arial" w:cs="Arial"/>
          <w:sz w:val="20"/>
          <w:szCs w:val="20"/>
        </w:rPr>
        <w:t xml:space="preserve"> a informovat Vlastníka.</w:t>
      </w:r>
    </w:p>
    <w:p w14:paraId="650ABFA0" w14:textId="77777777" w:rsidR="004C7D86" w:rsidRPr="00010054" w:rsidRDefault="004C7D86" w:rsidP="00F67F68">
      <w:pPr>
        <w:numPr>
          <w:ilvl w:val="0"/>
          <w:numId w:val="35"/>
        </w:numPr>
        <w:tabs>
          <w:tab w:val="num" w:pos="426"/>
        </w:tabs>
        <w:autoSpaceDE w:val="0"/>
        <w:autoSpaceDN w:val="0"/>
        <w:adjustRightInd w:val="0"/>
        <w:spacing w:before="120" w:after="120"/>
        <w:ind w:left="426" w:hanging="426"/>
        <w:jc w:val="both"/>
        <w:rPr>
          <w:rFonts w:ascii="Arial" w:hAnsi="Arial" w:cs="Arial"/>
          <w:sz w:val="20"/>
          <w:szCs w:val="20"/>
        </w:rPr>
      </w:pPr>
      <w:r w:rsidRPr="00010054">
        <w:rPr>
          <w:rFonts w:ascii="Arial" w:hAnsi="Arial" w:cs="Arial"/>
          <w:sz w:val="20"/>
          <w:szCs w:val="20"/>
        </w:rPr>
        <w:t>Provozovatel bude v rámci služeb zákazníkům zajišťovat zejména tyto služby:</w:t>
      </w:r>
    </w:p>
    <w:p w14:paraId="686639A9" w14:textId="77777777" w:rsidR="004C7D86" w:rsidRPr="00010054" w:rsidRDefault="004C7D86" w:rsidP="00F67F68">
      <w:pPr>
        <w:numPr>
          <w:ilvl w:val="0"/>
          <w:numId w:val="41"/>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uzavírání smluv s odběrateli,</w:t>
      </w:r>
    </w:p>
    <w:p w14:paraId="34BEEEBF" w14:textId="77777777" w:rsidR="004C7D86" w:rsidRPr="00010054" w:rsidRDefault="004C7D86" w:rsidP="00F67F68">
      <w:pPr>
        <w:numPr>
          <w:ilvl w:val="0"/>
          <w:numId w:val="41"/>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vyřizování reklamací a stížností,</w:t>
      </w:r>
    </w:p>
    <w:p w14:paraId="1BD9F3E0" w14:textId="77777777" w:rsidR="004C7D86" w:rsidRPr="00010054" w:rsidRDefault="004C7D86" w:rsidP="00F67F68">
      <w:pPr>
        <w:numPr>
          <w:ilvl w:val="0"/>
          <w:numId w:val="41"/>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placení vodného a stočného,</w:t>
      </w:r>
    </w:p>
    <w:p w14:paraId="136D8DBA" w14:textId="77777777" w:rsidR="004C7D86" w:rsidRPr="00010054" w:rsidRDefault="004C7D86" w:rsidP="00F67F68">
      <w:pPr>
        <w:numPr>
          <w:ilvl w:val="0"/>
          <w:numId w:val="41"/>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lastRenderedPageBreak/>
        <w:t>podávání informací odběratelům,</w:t>
      </w:r>
    </w:p>
    <w:p w14:paraId="6CE2D8A2" w14:textId="77777777" w:rsidR="004C7D86" w:rsidRPr="00262211" w:rsidRDefault="004C7D86" w:rsidP="00F67F68">
      <w:pPr>
        <w:numPr>
          <w:ilvl w:val="0"/>
          <w:numId w:val="41"/>
        </w:numPr>
        <w:autoSpaceDE w:val="0"/>
        <w:autoSpaceDN w:val="0"/>
        <w:adjustRightInd w:val="0"/>
        <w:spacing w:before="120" w:after="120"/>
        <w:jc w:val="both"/>
        <w:rPr>
          <w:rFonts w:ascii="Arial" w:hAnsi="Arial" w:cs="Arial"/>
          <w:sz w:val="20"/>
          <w:szCs w:val="20"/>
        </w:rPr>
      </w:pPr>
      <w:r w:rsidRPr="00262211">
        <w:rPr>
          <w:rFonts w:ascii="Arial" w:hAnsi="Arial" w:cs="Arial"/>
          <w:sz w:val="20"/>
          <w:szCs w:val="20"/>
        </w:rPr>
        <w:t>objednávání služeb odběratelům souvisejících s plněním této Smlouvy.</w:t>
      </w:r>
    </w:p>
    <w:p w14:paraId="559DA44E" w14:textId="77777777" w:rsidR="004C7D86" w:rsidRPr="00262211" w:rsidRDefault="004C7D86" w:rsidP="00F67F68">
      <w:pPr>
        <w:numPr>
          <w:ilvl w:val="0"/>
          <w:numId w:val="35"/>
        </w:numPr>
        <w:tabs>
          <w:tab w:val="num" w:pos="426"/>
        </w:tabs>
        <w:autoSpaceDE w:val="0"/>
        <w:autoSpaceDN w:val="0"/>
        <w:adjustRightInd w:val="0"/>
        <w:spacing w:before="120" w:after="120"/>
        <w:ind w:left="426" w:hanging="426"/>
        <w:jc w:val="both"/>
        <w:rPr>
          <w:rFonts w:ascii="Arial" w:hAnsi="Arial" w:cs="Arial"/>
          <w:sz w:val="20"/>
          <w:szCs w:val="20"/>
        </w:rPr>
      </w:pPr>
      <w:r w:rsidRPr="00262211">
        <w:rPr>
          <w:rFonts w:ascii="Arial" w:hAnsi="Arial" w:cs="Arial"/>
          <w:sz w:val="20"/>
          <w:szCs w:val="20"/>
        </w:rPr>
        <w:t xml:space="preserve">Provozovatel je povinen v rámci plynulého a bezpečného provozování Vodohospodářského majetku provádět na svůj náklad technické činnosti (demonstrativní výčet), které jsou obsahem přílohy č. </w:t>
      </w:r>
      <w:r w:rsidR="001E1D87" w:rsidRPr="00262211">
        <w:rPr>
          <w:rFonts w:ascii="Arial" w:hAnsi="Arial" w:cs="Arial"/>
          <w:sz w:val="20"/>
          <w:szCs w:val="20"/>
        </w:rPr>
        <w:t>6</w:t>
      </w:r>
      <w:r w:rsidR="000344B5" w:rsidRPr="00262211">
        <w:rPr>
          <w:rFonts w:ascii="Arial" w:hAnsi="Arial" w:cs="Arial"/>
          <w:sz w:val="20"/>
          <w:szCs w:val="20"/>
        </w:rPr>
        <w:t xml:space="preserve"> </w:t>
      </w:r>
      <w:r w:rsidRPr="00262211">
        <w:rPr>
          <w:rFonts w:ascii="Arial" w:hAnsi="Arial" w:cs="Arial"/>
          <w:sz w:val="20"/>
          <w:szCs w:val="20"/>
        </w:rPr>
        <w:t>této Smlouvy.</w:t>
      </w:r>
    </w:p>
    <w:p w14:paraId="1BB51C14" w14:textId="77777777" w:rsidR="004C7D86" w:rsidRPr="00262211" w:rsidRDefault="004C7D86" w:rsidP="00401C37">
      <w:pPr>
        <w:numPr>
          <w:ilvl w:val="0"/>
          <w:numId w:val="35"/>
        </w:numPr>
        <w:tabs>
          <w:tab w:val="clear" w:pos="3195"/>
          <w:tab w:val="num" w:pos="426"/>
        </w:tabs>
        <w:autoSpaceDE w:val="0"/>
        <w:autoSpaceDN w:val="0"/>
        <w:adjustRightInd w:val="0"/>
        <w:spacing w:before="120" w:after="120"/>
        <w:ind w:left="426" w:hanging="426"/>
        <w:jc w:val="both"/>
        <w:rPr>
          <w:rFonts w:ascii="Arial" w:hAnsi="Arial" w:cs="Arial"/>
          <w:sz w:val="20"/>
          <w:szCs w:val="20"/>
        </w:rPr>
      </w:pPr>
      <w:r w:rsidRPr="00262211">
        <w:rPr>
          <w:rFonts w:ascii="Arial" w:hAnsi="Arial" w:cs="Arial"/>
          <w:sz w:val="20"/>
          <w:szCs w:val="20"/>
        </w:rPr>
        <w:t>Provozovatel je povinen poskytovat Vlastníkovi veškerou odbornou, technickou a administrativní součinnost při výkonu povinností Vlastníka stanovených ZVaK a touto Smlouvou.</w:t>
      </w:r>
    </w:p>
    <w:p w14:paraId="0E02F9A5" w14:textId="77777777" w:rsidR="004C7D86" w:rsidRPr="00262211" w:rsidRDefault="004C7D86" w:rsidP="00401C37">
      <w:pPr>
        <w:numPr>
          <w:ilvl w:val="0"/>
          <w:numId w:val="35"/>
        </w:numPr>
        <w:tabs>
          <w:tab w:val="clear" w:pos="3195"/>
          <w:tab w:val="num" w:pos="426"/>
          <w:tab w:val="num" w:pos="709"/>
        </w:tabs>
        <w:autoSpaceDE w:val="0"/>
        <w:autoSpaceDN w:val="0"/>
        <w:adjustRightInd w:val="0"/>
        <w:spacing w:before="120" w:after="120"/>
        <w:ind w:left="426" w:hanging="426"/>
        <w:jc w:val="both"/>
        <w:rPr>
          <w:rFonts w:ascii="Arial" w:hAnsi="Arial" w:cs="Arial"/>
          <w:sz w:val="20"/>
          <w:szCs w:val="20"/>
        </w:rPr>
      </w:pPr>
      <w:r w:rsidRPr="00262211">
        <w:rPr>
          <w:rFonts w:ascii="Arial" w:hAnsi="Arial" w:cs="Arial"/>
          <w:sz w:val="20"/>
          <w:szCs w:val="20"/>
        </w:rPr>
        <w:t>Provozovatel je povinen vykonávat práva a povinnosti Vlastníka vyplývající ze smluv uzavřených Vlastníkem s vlastníky provozně souvisejících vodovodů a kanalizací</w:t>
      </w:r>
      <w:r w:rsidR="00303CD3" w:rsidRPr="00262211">
        <w:rPr>
          <w:rFonts w:ascii="Arial" w:hAnsi="Arial" w:cs="Arial"/>
          <w:sz w:val="20"/>
          <w:szCs w:val="20"/>
        </w:rPr>
        <w:t xml:space="preserve"> (pokud takové smlouvy existují)</w:t>
      </w:r>
      <w:r w:rsidRPr="00262211">
        <w:rPr>
          <w:rFonts w:ascii="Arial" w:hAnsi="Arial" w:cs="Arial"/>
          <w:sz w:val="20"/>
          <w:szCs w:val="20"/>
        </w:rPr>
        <w:t>, a to ve smyslu ZVaK. K tomu poskytne Vlastník Provozovateli všechny nezbytné podklady.</w:t>
      </w:r>
    </w:p>
    <w:p w14:paraId="232FE245" w14:textId="77777777" w:rsidR="004C7D86" w:rsidRPr="00262211" w:rsidRDefault="004C7D86" w:rsidP="00401C37">
      <w:pPr>
        <w:numPr>
          <w:ilvl w:val="0"/>
          <w:numId w:val="35"/>
        </w:numPr>
        <w:tabs>
          <w:tab w:val="clear" w:pos="3195"/>
          <w:tab w:val="num" w:pos="426"/>
          <w:tab w:val="num" w:pos="709"/>
        </w:tabs>
        <w:autoSpaceDE w:val="0"/>
        <w:autoSpaceDN w:val="0"/>
        <w:adjustRightInd w:val="0"/>
        <w:spacing w:before="120" w:after="120"/>
        <w:ind w:left="426" w:hanging="426"/>
        <w:jc w:val="both"/>
        <w:rPr>
          <w:rFonts w:ascii="Arial" w:hAnsi="Arial" w:cs="Arial"/>
          <w:sz w:val="20"/>
          <w:szCs w:val="20"/>
        </w:rPr>
      </w:pPr>
      <w:r w:rsidRPr="00262211">
        <w:rPr>
          <w:rFonts w:ascii="Arial" w:hAnsi="Arial" w:cs="Arial"/>
          <w:sz w:val="20"/>
          <w:szCs w:val="20"/>
        </w:rPr>
        <w:t>Provozovatel je oprávněn vyžadovat od Vlastníka potřebnou součinnost v souvislosti s řádným výkonem práv a plněním povinností z této Smlouvy, jakož i při zajištění ochrany práv proti třetím osobám, jejichž jednání zasahuje do práv Provozovatele podle této Smlouvy.</w:t>
      </w:r>
    </w:p>
    <w:p w14:paraId="7F0834CC" w14:textId="77777777" w:rsidR="004C7D86" w:rsidRPr="00262211" w:rsidRDefault="004C7D86" w:rsidP="00401C37">
      <w:pPr>
        <w:numPr>
          <w:ilvl w:val="0"/>
          <w:numId w:val="35"/>
        </w:numPr>
        <w:tabs>
          <w:tab w:val="clear" w:pos="3195"/>
          <w:tab w:val="num" w:pos="426"/>
          <w:tab w:val="num" w:pos="709"/>
        </w:tabs>
        <w:autoSpaceDE w:val="0"/>
        <w:autoSpaceDN w:val="0"/>
        <w:adjustRightInd w:val="0"/>
        <w:spacing w:before="120" w:after="120"/>
        <w:ind w:left="426" w:hanging="426"/>
        <w:jc w:val="both"/>
        <w:rPr>
          <w:rFonts w:ascii="Arial" w:hAnsi="Arial" w:cs="Arial"/>
          <w:sz w:val="20"/>
          <w:szCs w:val="20"/>
        </w:rPr>
      </w:pPr>
      <w:r w:rsidRPr="00262211">
        <w:rPr>
          <w:rFonts w:ascii="Arial" w:hAnsi="Arial" w:cs="Arial"/>
          <w:sz w:val="20"/>
          <w:szCs w:val="20"/>
        </w:rPr>
        <w:t xml:space="preserve">Provozovatel je povinen řádně informovat Vlastníka o veškerých skutečnostech, které mají nebo mohou mít vliv na výkon práv a plnění povinností Smluvních stran z této Smlouvy. </w:t>
      </w:r>
    </w:p>
    <w:p w14:paraId="78DE7E1A" w14:textId="77777777" w:rsidR="004C7D86" w:rsidRPr="00262211" w:rsidRDefault="004C7D86" w:rsidP="00401C37">
      <w:pPr>
        <w:numPr>
          <w:ilvl w:val="0"/>
          <w:numId w:val="35"/>
        </w:numPr>
        <w:tabs>
          <w:tab w:val="clear" w:pos="3195"/>
          <w:tab w:val="num" w:pos="426"/>
          <w:tab w:val="num" w:pos="709"/>
        </w:tabs>
        <w:autoSpaceDE w:val="0"/>
        <w:autoSpaceDN w:val="0"/>
        <w:adjustRightInd w:val="0"/>
        <w:spacing w:before="120" w:after="120"/>
        <w:ind w:left="426" w:hanging="426"/>
        <w:jc w:val="both"/>
        <w:rPr>
          <w:rFonts w:ascii="Arial" w:hAnsi="Arial" w:cs="Arial"/>
          <w:sz w:val="20"/>
          <w:szCs w:val="20"/>
        </w:rPr>
      </w:pPr>
      <w:r w:rsidRPr="00262211">
        <w:rPr>
          <w:rFonts w:ascii="Arial" w:hAnsi="Arial" w:cs="Arial"/>
          <w:sz w:val="20"/>
          <w:szCs w:val="20"/>
        </w:rPr>
        <w:t>Provozovatel je povinen odstraňovat Poruchy a Havárie a zajišťovat Údržbu kanalizačních a vodovodních přípojek uložených v pozemcích, které tvoří veřejné prostranství, ze svých provozních nákladů.</w:t>
      </w:r>
    </w:p>
    <w:p w14:paraId="0A989F5D" w14:textId="77777777" w:rsidR="004C7D86" w:rsidRPr="00262211" w:rsidRDefault="004C7D86" w:rsidP="00401C37">
      <w:pPr>
        <w:numPr>
          <w:ilvl w:val="0"/>
          <w:numId w:val="35"/>
        </w:numPr>
        <w:tabs>
          <w:tab w:val="clear" w:pos="3195"/>
          <w:tab w:val="num" w:pos="426"/>
          <w:tab w:val="num" w:pos="709"/>
        </w:tabs>
        <w:autoSpaceDE w:val="0"/>
        <w:autoSpaceDN w:val="0"/>
        <w:adjustRightInd w:val="0"/>
        <w:spacing w:before="120" w:after="120"/>
        <w:ind w:left="426" w:hanging="426"/>
        <w:jc w:val="both"/>
        <w:rPr>
          <w:rFonts w:ascii="Arial" w:hAnsi="Arial" w:cs="Arial"/>
          <w:sz w:val="20"/>
          <w:szCs w:val="20"/>
        </w:rPr>
      </w:pPr>
      <w:r w:rsidRPr="00262211">
        <w:rPr>
          <w:rFonts w:ascii="Arial" w:hAnsi="Arial" w:cs="Arial"/>
          <w:sz w:val="20"/>
          <w:szCs w:val="20"/>
        </w:rPr>
        <w:t xml:space="preserve">Práva a povinnosti Provozovatele při přerušení nebo omezení dodávky pitné vody nebo odvádění odpadních vod se řídí příslušnými ustanoveními § 9 odst. 5 až 10 ZVaK. </w:t>
      </w:r>
    </w:p>
    <w:p w14:paraId="1C266643" w14:textId="77777777" w:rsidR="000E7AC4" w:rsidRPr="00262211" w:rsidRDefault="000E7AC4" w:rsidP="00401C37">
      <w:pPr>
        <w:numPr>
          <w:ilvl w:val="0"/>
          <w:numId w:val="35"/>
        </w:numPr>
        <w:tabs>
          <w:tab w:val="clear" w:pos="3195"/>
          <w:tab w:val="num" w:pos="426"/>
          <w:tab w:val="num" w:pos="709"/>
        </w:tabs>
        <w:autoSpaceDE w:val="0"/>
        <w:autoSpaceDN w:val="0"/>
        <w:adjustRightInd w:val="0"/>
        <w:spacing w:before="120" w:after="120"/>
        <w:ind w:left="426" w:hanging="426"/>
        <w:jc w:val="both"/>
        <w:rPr>
          <w:rFonts w:ascii="Arial" w:hAnsi="Arial" w:cs="Arial"/>
          <w:sz w:val="20"/>
          <w:szCs w:val="20"/>
        </w:rPr>
      </w:pPr>
      <w:r w:rsidRPr="00262211">
        <w:rPr>
          <w:rFonts w:ascii="Arial" w:hAnsi="Arial" w:cs="Arial"/>
          <w:sz w:val="20"/>
          <w:szCs w:val="20"/>
        </w:rPr>
        <w:t>Provozovatel je povinen vést evidence, které budou dostatečně určité pro účely sledování kvality služeb provozování a pro následnou kontrolu plnění výkonových ukazatelů dle přílohy č. 3 této Smlouvy. Jedná se o tyto evidence:</w:t>
      </w:r>
    </w:p>
    <w:p w14:paraId="082DEA04" w14:textId="77777777" w:rsidR="004C7D86" w:rsidRPr="00262211" w:rsidRDefault="004C7D86" w:rsidP="00F67F68">
      <w:pPr>
        <w:numPr>
          <w:ilvl w:val="0"/>
          <w:numId w:val="42"/>
        </w:numPr>
        <w:autoSpaceDE w:val="0"/>
        <w:autoSpaceDN w:val="0"/>
        <w:adjustRightInd w:val="0"/>
        <w:spacing w:before="120" w:after="120"/>
        <w:jc w:val="both"/>
        <w:rPr>
          <w:rFonts w:ascii="Arial" w:hAnsi="Arial" w:cs="Arial"/>
          <w:sz w:val="20"/>
          <w:szCs w:val="20"/>
        </w:rPr>
      </w:pPr>
      <w:r w:rsidRPr="00262211">
        <w:rPr>
          <w:rFonts w:ascii="Arial" w:hAnsi="Arial" w:cs="Arial"/>
          <w:sz w:val="20"/>
          <w:szCs w:val="20"/>
        </w:rPr>
        <w:t>evidence výsledků laboratorních rozborů jakosti pitné vody;</w:t>
      </w:r>
    </w:p>
    <w:p w14:paraId="64774E7A" w14:textId="77777777" w:rsidR="004C7D86" w:rsidRPr="00262211" w:rsidRDefault="004C7D86" w:rsidP="00F67F68">
      <w:pPr>
        <w:numPr>
          <w:ilvl w:val="0"/>
          <w:numId w:val="42"/>
        </w:numPr>
        <w:autoSpaceDE w:val="0"/>
        <w:autoSpaceDN w:val="0"/>
        <w:adjustRightInd w:val="0"/>
        <w:spacing w:before="120" w:after="120"/>
        <w:jc w:val="both"/>
        <w:rPr>
          <w:rFonts w:ascii="Arial" w:hAnsi="Arial" w:cs="Arial"/>
          <w:sz w:val="20"/>
          <w:szCs w:val="20"/>
        </w:rPr>
      </w:pPr>
      <w:r w:rsidRPr="00262211">
        <w:rPr>
          <w:rFonts w:ascii="Arial" w:hAnsi="Arial" w:cs="Arial"/>
          <w:sz w:val="20"/>
          <w:szCs w:val="20"/>
        </w:rPr>
        <w:t>evidence Havárií a Poruch;</w:t>
      </w:r>
    </w:p>
    <w:p w14:paraId="500A92E8" w14:textId="77777777" w:rsidR="004C7D86" w:rsidRPr="00170CEE" w:rsidRDefault="004C7D86" w:rsidP="00F67F68">
      <w:pPr>
        <w:numPr>
          <w:ilvl w:val="0"/>
          <w:numId w:val="42"/>
        </w:numPr>
        <w:autoSpaceDE w:val="0"/>
        <w:autoSpaceDN w:val="0"/>
        <w:adjustRightInd w:val="0"/>
        <w:spacing w:before="120" w:after="120"/>
        <w:jc w:val="both"/>
        <w:rPr>
          <w:rFonts w:ascii="Arial" w:hAnsi="Arial" w:cs="Arial"/>
          <w:sz w:val="20"/>
          <w:szCs w:val="20"/>
        </w:rPr>
      </w:pPr>
      <w:r w:rsidRPr="00170CEE">
        <w:rPr>
          <w:rFonts w:ascii="Arial" w:hAnsi="Arial" w:cs="Arial"/>
          <w:sz w:val="20"/>
          <w:szCs w:val="20"/>
        </w:rPr>
        <w:t xml:space="preserve">evidence plnění a výsledky spojené s realizací Plánu preventivní </w:t>
      </w:r>
      <w:r w:rsidR="00CE7D16" w:rsidRPr="00170CEE">
        <w:rPr>
          <w:rFonts w:ascii="Arial" w:hAnsi="Arial" w:cs="Arial"/>
          <w:sz w:val="20"/>
          <w:szCs w:val="20"/>
        </w:rPr>
        <w:t>ú</w:t>
      </w:r>
      <w:r w:rsidRPr="00170CEE">
        <w:rPr>
          <w:rFonts w:ascii="Arial" w:hAnsi="Arial" w:cs="Arial"/>
          <w:sz w:val="20"/>
          <w:szCs w:val="20"/>
        </w:rPr>
        <w:t>držby;</w:t>
      </w:r>
    </w:p>
    <w:p w14:paraId="40B2C066" w14:textId="77777777" w:rsidR="004C7D86" w:rsidRPr="00170CEE" w:rsidRDefault="004C7D86" w:rsidP="00F67F68">
      <w:pPr>
        <w:numPr>
          <w:ilvl w:val="0"/>
          <w:numId w:val="42"/>
        </w:numPr>
        <w:autoSpaceDE w:val="0"/>
        <w:autoSpaceDN w:val="0"/>
        <w:adjustRightInd w:val="0"/>
        <w:spacing w:before="120" w:after="120"/>
        <w:jc w:val="both"/>
        <w:rPr>
          <w:rFonts w:ascii="Arial" w:hAnsi="Arial" w:cs="Arial"/>
          <w:sz w:val="20"/>
          <w:szCs w:val="20"/>
        </w:rPr>
      </w:pPr>
      <w:r w:rsidRPr="00170CEE">
        <w:rPr>
          <w:rFonts w:ascii="Arial" w:hAnsi="Arial" w:cs="Arial"/>
          <w:sz w:val="20"/>
          <w:szCs w:val="20"/>
        </w:rPr>
        <w:t>evidence údajů nezbytných ke stanovení ztrát vody (jednotkový únik vody nefakturované);</w:t>
      </w:r>
    </w:p>
    <w:p w14:paraId="248BD509" w14:textId="77777777" w:rsidR="004C7D86" w:rsidRPr="00170CEE" w:rsidRDefault="004C7D86" w:rsidP="00F67F68">
      <w:pPr>
        <w:numPr>
          <w:ilvl w:val="0"/>
          <w:numId w:val="42"/>
        </w:numPr>
        <w:autoSpaceDE w:val="0"/>
        <w:autoSpaceDN w:val="0"/>
        <w:adjustRightInd w:val="0"/>
        <w:spacing w:before="120" w:after="120"/>
        <w:jc w:val="both"/>
        <w:rPr>
          <w:rFonts w:ascii="Arial" w:hAnsi="Arial" w:cs="Arial"/>
          <w:sz w:val="20"/>
          <w:szCs w:val="20"/>
        </w:rPr>
      </w:pPr>
      <w:r w:rsidRPr="00170CEE">
        <w:rPr>
          <w:rFonts w:ascii="Arial" w:hAnsi="Arial" w:cs="Arial"/>
          <w:sz w:val="20"/>
          <w:szCs w:val="20"/>
        </w:rPr>
        <w:t>evidence stížností a reklamací odběratelů a jiných subjektů;</w:t>
      </w:r>
    </w:p>
    <w:p w14:paraId="237874CA" w14:textId="77777777" w:rsidR="00170CEE" w:rsidRPr="00170CEE" w:rsidRDefault="00170CEE" w:rsidP="006B3A6F">
      <w:pPr>
        <w:spacing w:before="60"/>
        <w:ind w:left="425"/>
        <w:jc w:val="both"/>
        <w:rPr>
          <w:rFonts w:ascii="Arial" w:hAnsi="Arial" w:cs="Arial"/>
          <w:sz w:val="20"/>
          <w:szCs w:val="20"/>
        </w:rPr>
      </w:pPr>
    </w:p>
    <w:p w14:paraId="5F253DE6" w14:textId="77777777" w:rsidR="004C7D86" w:rsidRPr="00010054" w:rsidRDefault="004C7D86" w:rsidP="002B0303">
      <w:pPr>
        <w:numPr>
          <w:ilvl w:val="0"/>
          <w:numId w:val="35"/>
        </w:numPr>
        <w:tabs>
          <w:tab w:val="clear" w:pos="3195"/>
          <w:tab w:val="num" w:pos="426"/>
          <w:tab w:val="num" w:pos="709"/>
        </w:tabs>
        <w:autoSpaceDE w:val="0"/>
        <w:autoSpaceDN w:val="0"/>
        <w:adjustRightInd w:val="0"/>
        <w:spacing w:before="120" w:after="120"/>
        <w:ind w:left="426" w:hanging="426"/>
        <w:jc w:val="both"/>
        <w:rPr>
          <w:rFonts w:ascii="Arial" w:hAnsi="Arial" w:cs="Arial"/>
          <w:sz w:val="20"/>
          <w:szCs w:val="20"/>
        </w:rPr>
      </w:pPr>
      <w:r w:rsidRPr="00010054">
        <w:rPr>
          <w:rFonts w:ascii="Arial" w:hAnsi="Arial" w:cs="Arial"/>
          <w:sz w:val="20"/>
          <w:szCs w:val="20"/>
        </w:rPr>
        <w:t>Provozovatel se dále zavazuje provádět administrativní, ekonomické, obchodní a jiné činnosti související s provozováním Vodohospodářského majetku a to zejména:</w:t>
      </w:r>
    </w:p>
    <w:p w14:paraId="32C49C90" w14:textId="77777777" w:rsidR="004C7D86" w:rsidRPr="00010054" w:rsidRDefault="004C7D86" w:rsidP="00F67F68">
      <w:pPr>
        <w:numPr>
          <w:ilvl w:val="0"/>
          <w:numId w:val="25"/>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uzavírání smluv o dodávce pitné vody a odvádění odpadních vod v souladu s požadavky ZVaK, vedení evidence odběratelů pitné vody a producentů odpadních vod, získávání podkladů pro paušály a údajů o odečtech vodoměrů a fakturaci,</w:t>
      </w:r>
    </w:p>
    <w:p w14:paraId="3BB70B64" w14:textId="77777777" w:rsidR="004C7D86" w:rsidRPr="00010054" w:rsidRDefault="004C7D86" w:rsidP="00F67F68">
      <w:pPr>
        <w:numPr>
          <w:ilvl w:val="0"/>
          <w:numId w:val="25"/>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vedení účetnictví tak, aby bylo v souladu s příslušnými právními předpisy a zejména s pravidly cenové regulace (např. samostatně evidované náklady pro vyčíslení oprávněných nákladových položek a přiměřeného zisku),</w:t>
      </w:r>
    </w:p>
    <w:p w14:paraId="783CD550" w14:textId="77777777" w:rsidR="004C7D86" w:rsidRPr="00262211" w:rsidRDefault="004C7D86" w:rsidP="00F67F68">
      <w:pPr>
        <w:numPr>
          <w:ilvl w:val="0"/>
          <w:numId w:val="25"/>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zpracování a před</w:t>
      </w:r>
      <w:r w:rsidR="00AD7A53">
        <w:rPr>
          <w:rFonts w:ascii="Arial" w:hAnsi="Arial" w:cs="Arial"/>
          <w:sz w:val="20"/>
          <w:szCs w:val="20"/>
        </w:rPr>
        <w:t>ložení</w:t>
      </w:r>
      <w:r w:rsidRPr="00010054">
        <w:rPr>
          <w:rFonts w:ascii="Arial" w:hAnsi="Arial" w:cs="Arial"/>
          <w:sz w:val="20"/>
          <w:szCs w:val="20"/>
        </w:rPr>
        <w:t xml:space="preserve"> roční zprávy o stavu provozovaného Vodohospodářského majetku za </w:t>
      </w:r>
      <w:r w:rsidR="00AD7A53">
        <w:rPr>
          <w:rFonts w:ascii="Arial" w:hAnsi="Arial" w:cs="Arial"/>
          <w:sz w:val="20"/>
          <w:szCs w:val="20"/>
        </w:rPr>
        <w:t>smluvní období</w:t>
      </w:r>
      <w:r w:rsidRPr="00262211">
        <w:rPr>
          <w:rFonts w:ascii="Arial" w:hAnsi="Arial" w:cs="Arial"/>
          <w:sz w:val="20"/>
          <w:szCs w:val="20"/>
        </w:rPr>
        <w:t xml:space="preserve"> a návrhů opatření ke zlepšení a nápravě nedostatků každoročně k 3</w:t>
      </w:r>
      <w:r w:rsidR="00CD0CD4">
        <w:rPr>
          <w:rFonts w:ascii="Arial" w:hAnsi="Arial" w:cs="Arial"/>
          <w:sz w:val="20"/>
          <w:szCs w:val="20"/>
        </w:rPr>
        <w:t>0</w:t>
      </w:r>
      <w:r w:rsidRPr="00262211">
        <w:rPr>
          <w:rFonts w:ascii="Arial" w:hAnsi="Arial" w:cs="Arial"/>
          <w:sz w:val="20"/>
          <w:szCs w:val="20"/>
        </w:rPr>
        <w:t>.</w:t>
      </w:r>
      <w:r w:rsidR="00CD0CD4">
        <w:rPr>
          <w:rFonts w:ascii="Arial" w:hAnsi="Arial" w:cs="Arial"/>
          <w:sz w:val="20"/>
          <w:szCs w:val="20"/>
        </w:rPr>
        <w:t>4</w:t>
      </w:r>
      <w:r w:rsidRPr="00262211">
        <w:rPr>
          <w:rFonts w:ascii="Arial" w:hAnsi="Arial" w:cs="Arial"/>
          <w:sz w:val="20"/>
          <w:szCs w:val="20"/>
        </w:rPr>
        <w:t>. Vlastníkovi</w:t>
      </w:r>
      <w:r w:rsidR="002B6713" w:rsidRPr="00262211">
        <w:rPr>
          <w:rFonts w:ascii="Arial" w:hAnsi="Arial" w:cs="Arial"/>
          <w:sz w:val="20"/>
          <w:szCs w:val="20"/>
        </w:rPr>
        <w:t>,</w:t>
      </w:r>
      <w:r w:rsidRPr="00262211">
        <w:rPr>
          <w:rFonts w:ascii="Arial" w:hAnsi="Arial" w:cs="Arial"/>
          <w:sz w:val="20"/>
          <w:szCs w:val="20"/>
        </w:rPr>
        <w:t xml:space="preserve"> a to v minimálním rozsahu podle přílohy č. </w:t>
      </w:r>
      <w:r w:rsidR="001E1D87" w:rsidRPr="00262211">
        <w:rPr>
          <w:rFonts w:ascii="Arial" w:hAnsi="Arial" w:cs="Arial"/>
          <w:sz w:val="20"/>
          <w:szCs w:val="20"/>
        </w:rPr>
        <w:t>4</w:t>
      </w:r>
      <w:r w:rsidR="000344B5" w:rsidRPr="00262211">
        <w:rPr>
          <w:rFonts w:ascii="Arial" w:hAnsi="Arial" w:cs="Arial"/>
          <w:sz w:val="20"/>
          <w:szCs w:val="20"/>
        </w:rPr>
        <w:t xml:space="preserve"> </w:t>
      </w:r>
      <w:r w:rsidRPr="00262211">
        <w:rPr>
          <w:rFonts w:ascii="Arial" w:hAnsi="Arial" w:cs="Arial"/>
          <w:sz w:val="20"/>
          <w:szCs w:val="20"/>
        </w:rPr>
        <w:t xml:space="preserve">této Smlouvy; </w:t>
      </w:r>
    </w:p>
    <w:p w14:paraId="50D06409" w14:textId="77777777" w:rsidR="004C7D86" w:rsidRPr="00262211" w:rsidRDefault="004C7D86" w:rsidP="00F67F68">
      <w:pPr>
        <w:numPr>
          <w:ilvl w:val="0"/>
          <w:numId w:val="25"/>
        </w:numPr>
        <w:autoSpaceDE w:val="0"/>
        <w:autoSpaceDN w:val="0"/>
        <w:adjustRightInd w:val="0"/>
        <w:spacing w:before="120" w:after="120"/>
        <w:jc w:val="both"/>
        <w:rPr>
          <w:rFonts w:ascii="Arial" w:hAnsi="Arial" w:cs="Arial"/>
          <w:sz w:val="20"/>
          <w:szCs w:val="20"/>
        </w:rPr>
      </w:pPr>
      <w:r w:rsidRPr="00262211">
        <w:rPr>
          <w:rFonts w:ascii="Arial" w:hAnsi="Arial" w:cs="Arial"/>
          <w:sz w:val="20"/>
          <w:szCs w:val="20"/>
        </w:rPr>
        <w:t>před uzavřením písemné smlouvy o dodávce pitné vody nebo odvádění odpadních vod s odběrateli podle § 8 odst. 6 ZVaK, podávání informace</w:t>
      </w:r>
      <w:r w:rsidR="008A1F1F" w:rsidRPr="00262211">
        <w:rPr>
          <w:rFonts w:ascii="Arial" w:hAnsi="Arial" w:cs="Arial"/>
          <w:sz w:val="20"/>
          <w:szCs w:val="20"/>
        </w:rPr>
        <w:t xml:space="preserve"> </w:t>
      </w:r>
      <w:r w:rsidR="002B0303">
        <w:rPr>
          <w:rFonts w:ascii="Arial" w:hAnsi="Arial" w:cs="Arial"/>
          <w:sz w:val="20"/>
          <w:szCs w:val="20"/>
        </w:rPr>
        <w:t>Městské</w:t>
      </w:r>
      <w:r w:rsidR="002B0303" w:rsidRPr="00262211">
        <w:rPr>
          <w:rFonts w:ascii="Arial" w:hAnsi="Arial" w:cs="Arial"/>
          <w:sz w:val="20"/>
          <w:szCs w:val="20"/>
        </w:rPr>
        <w:t xml:space="preserve">mu </w:t>
      </w:r>
      <w:r w:rsidR="008A1F1F" w:rsidRPr="00262211">
        <w:rPr>
          <w:rFonts w:ascii="Arial" w:hAnsi="Arial" w:cs="Arial"/>
          <w:sz w:val="20"/>
          <w:szCs w:val="20"/>
        </w:rPr>
        <w:t xml:space="preserve">úřadu </w:t>
      </w:r>
      <w:r w:rsidR="002B0303">
        <w:rPr>
          <w:rFonts w:ascii="Arial" w:hAnsi="Arial" w:cs="Arial"/>
          <w:sz w:val="20"/>
          <w:szCs w:val="20"/>
        </w:rPr>
        <w:t>Český Krumlov</w:t>
      </w:r>
      <w:r w:rsidR="008A1F1F" w:rsidRPr="00262211">
        <w:rPr>
          <w:rFonts w:ascii="Arial" w:hAnsi="Arial" w:cs="Arial"/>
          <w:sz w:val="20"/>
          <w:szCs w:val="20"/>
        </w:rPr>
        <w:t xml:space="preserve"> </w:t>
      </w:r>
      <w:r w:rsidRPr="00262211">
        <w:rPr>
          <w:rFonts w:ascii="Arial" w:hAnsi="Arial" w:cs="Arial"/>
          <w:sz w:val="20"/>
          <w:szCs w:val="20"/>
        </w:rPr>
        <w:t>o skutečnostech v rozsahu dle § 36 odst. 3 ZVaK,</w:t>
      </w:r>
    </w:p>
    <w:p w14:paraId="659A7E6A" w14:textId="77777777" w:rsidR="004C7D86" w:rsidRPr="00010054" w:rsidRDefault="004C7D86" w:rsidP="00F67F68">
      <w:pPr>
        <w:numPr>
          <w:ilvl w:val="0"/>
          <w:numId w:val="25"/>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lastRenderedPageBreak/>
        <w:t>doplňování změn do kanalizačních a provozních řádů a dle potřeby předkládání aktualizovaných kanalizačních a provozních řádů ke schválení v souladu se ZVaK</w:t>
      </w:r>
      <w:r w:rsidR="002B6713">
        <w:rPr>
          <w:rFonts w:ascii="Arial" w:hAnsi="Arial" w:cs="Arial"/>
          <w:sz w:val="20"/>
          <w:szCs w:val="20"/>
        </w:rPr>
        <w:t xml:space="preserve">, </w:t>
      </w:r>
      <w:r w:rsidRPr="00010054">
        <w:rPr>
          <w:rFonts w:ascii="Arial" w:hAnsi="Arial" w:cs="Arial"/>
          <w:sz w:val="20"/>
          <w:szCs w:val="20"/>
        </w:rPr>
        <w:t>vodním zákonem</w:t>
      </w:r>
      <w:r w:rsidR="002B6713">
        <w:rPr>
          <w:rFonts w:ascii="Arial" w:hAnsi="Arial" w:cs="Arial"/>
          <w:sz w:val="20"/>
          <w:szCs w:val="20"/>
        </w:rPr>
        <w:t xml:space="preserve"> a zákonem o ochraně veřejného zdraví</w:t>
      </w:r>
      <w:r w:rsidRPr="00010054">
        <w:rPr>
          <w:rFonts w:ascii="Arial" w:hAnsi="Arial" w:cs="Arial"/>
          <w:sz w:val="20"/>
          <w:szCs w:val="20"/>
        </w:rPr>
        <w:t>,</w:t>
      </w:r>
    </w:p>
    <w:p w14:paraId="72F09DD8" w14:textId="77777777" w:rsidR="004C7D86" w:rsidRPr="00010054" w:rsidRDefault="004C7D86" w:rsidP="00F67F68">
      <w:pPr>
        <w:numPr>
          <w:ilvl w:val="0"/>
          <w:numId w:val="25"/>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vydávání stanovisek k záměrům jiných investorů ve vztahu k provozovanému Vodohospodářskému majetku,</w:t>
      </w:r>
    </w:p>
    <w:p w14:paraId="13E4528B" w14:textId="77777777" w:rsidR="004C7D86" w:rsidRPr="00010054" w:rsidRDefault="004C7D86" w:rsidP="00F67F68">
      <w:pPr>
        <w:numPr>
          <w:ilvl w:val="0"/>
          <w:numId w:val="25"/>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připojování nových odběratelů pitné vody a producentů odpadních vod podle technických možností až do výše kapacity příslušných zařízení,</w:t>
      </w:r>
    </w:p>
    <w:p w14:paraId="393F67B4" w14:textId="77777777" w:rsidR="004C7D86" w:rsidRPr="00010054" w:rsidRDefault="004C7D86" w:rsidP="00F67F68">
      <w:pPr>
        <w:numPr>
          <w:ilvl w:val="0"/>
          <w:numId w:val="25"/>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stanovení a úhrady škod způsobených třetím osobám provozem Vodohospodářského majetku,</w:t>
      </w:r>
    </w:p>
    <w:p w14:paraId="507A29A0" w14:textId="77777777" w:rsidR="004C7D86" w:rsidRPr="00010054" w:rsidRDefault="004C7D86" w:rsidP="00F67F68">
      <w:pPr>
        <w:numPr>
          <w:ilvl w:val="0"/>
          <w:numId w:val="25"/>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stanovení a vymáhání majetkových sankcí za překračování smluvně stanovených hodnot množství a jakosti odpadních vod vypouštěných do Kanalizace od znečišťovatelů,</w:t>
      </w:r>
    </w:p>
    <w:p w14:paraId="799BB2AB" w14:textId="77777777" w:rsidR="004C7D86" w:rsidRPr="00010054" w:rsidRDefault="004C7D86" w:rsidP="00F67F68">
      <w:pPr>
        <w:numPr>
          <w:ilvl w:val="0"/>
          <w:numId w:val="25"/>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umožnění vstupu do kontrolovaných objektů pověřeným osobám kontrolních laboratoří a měřících skupin a dalším osobám, o kterých to stanoví právní předpisy, a poskytování podkladů nezbytných k provedení kontroly a zajišťování podmínek k odběru vzorků,</w:t>
      </w:r>
    </w:p>
    <w:p w14:paraId="65223844" w14:textId="77777777" w:rsidR="004C7D86" w:rsidRPr="00010054" w:rsidRDefault="004C7D86" w:rsidP="00F67F68">
      <w:pPr>
        <w:numPr>
          <w:ilvl w:val="0"/>
          <w:numId w:val="25"/>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plnění oznamovací povinnosti ve smyslu zákona č. 200/1990 Sb., o přestupcích, ve znění pozdějších předpisů,</w:t>
      </w:r>
    </w:p>
    <w:p w14:paraId="6CD56324" w14:textId="77777777" w:rsidR="004C7D86" w:rsidRPr="00010054" w:rsidRDefault="004C7D86" w:rsidP="00F67F68">
      <w:pPr>
        <w:numPr>
          <w:ilvl w:val="0"/>
          <w:numId w:val="25"/>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 xml:space="preserve">ohlašování udržovacích prací věcně a místně příslušnému vodoprávnímu úřadu, které by mohly negativně ovlivnit životní prostředí nebo stabilitu vodního díla, </w:t>
      </w:r>
    </w:p>
    <w:p w14:paraId="51493F22" w14:textId="77777777" w:rsidR="004C7D86" w:rsidRPr="00010054" w:rsidRDefault="004C7D86" w:rsidP="00F67F68">
      <w:pPr>
        <w:numPr>
          <w:ilvl w:val="0"/>
          <w:numId w:val="25"/>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kontrola jakosti vody při výrobě, skladování a dopravě ke spotřebiteli, odběr, rozbory a vyhodnocování odebraných vzorků v rozsahu a četnosti podle platných předpisů,</w:t>
      </w:r>
    </w:p>
    <w:p w14:paraId="0207DA4A" w14:textId="77777777" w:rsidR="004C7D86" w:rsidRPr="00010054" w:rsidRDefault="004C7D86" w:rsidP="00F67F68">
      <w:pPr>
        <w:numPr>
          <w:ilvl w:val="0"/>
          <w:numId w:val="25"/>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sledování a vyhodnocování ztrát vody a příprava návrhů nápravných opatření,</w:t>
      </w:r>
    </w:p>
    <w:p w14:paraId="024E01AF" w14:textId="77777777" w:rsidR="004C7D86" w:rsidRPr="00010054" w:rsidRDefault="004C7D86" w:rsidP="00F67F68">
      <w:pPr>
        <w:numPr>
          <w:ilvl w:val="0"/>
          <w:numId w:val="25"/>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vydávání závazných vyjádření k výstavbě, obnově a opravám vodovodních a kanalizačních přípojek a kontrolu jejich provádění,</w:t>
      </w:r>
    </w:p>
    <w:p w14:paraId="05A33DEB" w14:textId="77777777" w:rsidR="004C7D86" w:rsidRPr="00010054" w:rsidRDefault="004C7D86" w:rsidP="00F67F68">
      <w:pPr>
        <w:numPr>
          <w:ilvl w:val="0"/>
          <w:numId w:val="25"/>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vedení evidence Vodohospodářského majetku pro účely provozování,</w:t>
      </w:r>
    </w:p>
    <w:p w14:paraId="628B1258" w14:textId="77777777" w:rsidR="004C7D86" w:rsidRPr="00010054" w:rsidRDefault="004C7D86" w:rsidP="00F67F68">
      <w:pPr>
        <w:numPr>
          <w:ilvl w:val="0"/>
          <w:numId w:val="25"/>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archivaci veškeré projektové dokumentace, provozních řádů, kanalizačních řádů, stížností, případně i dalších dokumentů,</w:t>
      </w:r>
    </w:p>
    <w:p w14:paraId="0C4B921A" w14:textId="77777777" w:rsidR="004C7D86" w:rsidRPr="00010054" w:rsidRDefault="004C7D86" w:rsidP="00F67F68">
      <w:pPr>
        <w:numPr>
          <w:ilvl w:val="0"/>
          <w:numId w:val="25"/>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vydávání písemných souhlasů a stanovisek a vykonávání činností dle platného ZVaK,</w:t>
      </w:r>
    </w:p>
    <w:p w14:paraId="4A30AACA" w14:textId="77777777" w:rsidR="004C7D86" w:rsidRPr="00010054" w:rsidRDefault="004C7D86" w:rsidP="00F67F68">
      <w:pPr>
        <w:numPr>
          <w:ilvl w:val="0"/>
          <w:numId w:val="25"/>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poskytování informací žadatelům o možném střetu záměrů žadatele s ochranným pásmem Vodovodu nebo Kanalizace, jakož i dalších údajů dle platného ZVaK,</w:t>
      </w:r>
    </w:p>
    <w:p w14:paraId="4814DBD4" w14:textId="77777777" w:rsidR="004C7D86" w:rsidRPr="00010054" w:rsidRDefault="004C7D86" w:rsidP="00F67F68">
      <w:pPr>
        <w:numPr>
          <w:ilvl w:val="0"/>
          <w:numId w:val="25"/>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 xml:space="preserve">poskytování informací odběrateli na jeho žádost dle platného ZVaK týkajících se výpočtu vodného a stočného včetně ceny za </w:t>
      </w:r>
      <w:smartTag w:uri="urn:schemas-microsoft-com:office:smarttags" w:element="metricconverter">
        <w:smartTagPr>
          <w:attr w:name="ProductID" w:val="1 m3"/>
        </w:smartTagPr>
        <w:r w:rsidRPr="00010054">
          <w:rPr>
            <w:rFonts w:ascii="Arial" w:hAnsi="Arial" w:cs="Arial"/>
            <w:sz w:val="20"/>
            <w:szCs w:val="20"/>
          </w:rPr>
          <w:t>1 m</w:t>
        </w:r>
        <w:r w:rsidRPr="00010054">
          <w:rPr>
            <w:rFonts w:ascii="Arial" w:hAnsi="Arial" w:cs="Arial"/>
            <w:sz w:val="20"/>
            <w:szCs w:val="20"/>
            <w:vertAlign w:val="superscript"/>
          </w:rPr>
          <w:t>3</w:t>
        </w:r>
      </w:smartTag>
      <w:r w:rsidRPr="00010054">
        <w:rPr>
          <w:rFonts w:ascii="Arial" w:hAnsi="Arial" w:cs="Arial"/>
          <w:sz w:val="20"/>
          <w:szCs w:val="20"/>
        </w:rPr>
        <w:t xml:space="preserve"> dodané pitné vody a odvedené odpadní vody,</w:t>
      </w:r>
    </w:p>
    <w:p w14:paraId="634222B0" w14:textId="77777777" w:rsidR="004C7D86" w:rsidRPr="00010054" w:rsidRDefault="00AD7A53" w:rsidP="00F67F68">
      <w:pPr>
        <w:numPr>
          <w:ilvl w:val="0"/>
          <w:numId w:val="25"/>
        </w:numPr>
        <w:autoSpaceDE w:val="0"/>
        <w:autoSpaceDN w:val="0"/>
        <w:adjustRightInd w:val="0"/>
        <w:spacing w:before="120" w:after="120"/>
        <w:jc w:val="both"/>
        <w:rPr>
          <w:rFonts w:ascii="Arial" w:hAnsi="Arial" w:cs="Arial"/>
          <w:sz w:val="20"/>
          <w:szCs w:val="20"/>
        </w:rPr>
      </w:pPr>
      <w:r>
        <w:rPr>
          <w:rFonts w:ascii="Arial" w:hAnsi="Arial" w:cs="Arial"/>
          <w:sz w:val="20"/>
          <w:szCs w:val="20"/>
        </w:rPr>
        <w:t>po skončení smluvního období poskytnutí</w:t>
      </w:r>
      <w:r w:rsidR="004C7D86" w:rsidRPr="00010054">
        <w:rPr>
          <w:rFonts w:ascii="Arial" w:hAnsi="Arial" w:cs="Arial"/>
          <w:sz w:val="20"/>
          <w:szCs w:val="20"/>
        </w:rPr>
        <w:t xml:space="preserve"> informací Vlastníkovi ohledně uzavření smluv o dodávce pitné vody a odvádění odpadních vod, včetně obchodních a platebních podmínek,</w:t>
      </w:r>
    </w:p>
    <w:p w14:paraId="7B39AF7F" w14:textId="77777777" w:rsidR="004C7D86" w:rsidRPr="00010054" w:rsidRDefault="004C7D86" w:rsidP="00F67F68">
      <w:pPr>
        <w:numPr>
          <w:ilvl w:val="0"/>
          <w:numId w:val="25"/>
        </w:numPr>
        <w:autoSpaceDE w:val="0"/>
        <w:autoSpaceDN w:val="0"/>
        <w:adjustRightInd w:val="0"/>
        <w:spacing w:before="120" w:after="120"/>
        <w:jc w:val="both"/>
        <w:rPr>
          <w:rFonts w:ascii="Arial" w:hAnsi="Arial" w:cs="Arial"/>
          <w:sz w:val="20"/>
          <w:szCs w:val="20"/>
        </w:rPr>
      </w:pPr>
      <w:r w:rsidRPr="00BF6C60">
        <w:rPr>
          <w:rFonts w:ascii="Arial" w:hAnsi="Arial" w:cs="Arial"/>
          <w:sz w:val="20"/>
          <w:szCs w:val="20"/>
        </w:rPr>
        <w:t>do 30.</w:t>
      </w:r>
      <w:r w:rsidR="00B926F6" w:rsidRPr="00BF6C60">
        <w:rPr>
          <w:rFonts w:ascii="Arial" w:hAnsi="Arial" w:cs="Arial"/>
          <w:sz w:val="20"/>
          <w:szCs w:val="20"/>
        </w:rPr>
        <w:t xml:space="preserve"> 4.</w:t>
      </w:r>
      <w:r w:rsidR="002B0303">
        <w:rPr>
          <w:rFonts w:ascii="Arial" w:hAnsi="Arial" w:cs="Arial"/>
          <w:sz w:val="20"/>
          <w:szCs w:val="20"/>
        </w:rPr>
        <w:t xml:space="preserve"> 2021</w:t>
      </w:r>
      <w:r w:rsidRPr="00010054">
        <w:rPr>
          <w:rFonts w:ascii="Arial" w:hAnsi="Arial" w:cs="Arial"/>
          <w:sz w:val="20"/>
          <w:szCs w:val="20"/>
        </w:rPr>
        <w:t xml:space="preserve"> </w:t>
      </w:r>
      <w:r w:rsidR="002B0303">
        <w:rPr>
          <w:rFonts w:ascii="Arial" w:hAnsi="Arial" w:cs="Arial"/>
          <w:sz w:val="20"/>
          <w:szCs w:val="20"/>
        </w:rPr>
        <w:t xml:space="preserve">předložit Vlastníkovi </w:t>
      </w:r>
      <w:r w:rsidR="002B0303" w:rsidRPr="00010054">
        <w:rPr>
          <w:rFonts w:ascii="Arial" w:hAnsi="Arial" w:cs="Arial"/>
          <w:sz w:val="20"/>
          <w:szCs w:val="20"/>
        </w:rPr>
        <w:t>úpln</w:t>
      </w:r>
      <w:r w:rsidR="002B0303">
        <w:rPr>
          <w:rFonts w:ascii="Arial" w:hAnsi="Arial" w:cs="Arial"/>
          <w:sz w:val="20"/>
          <w:szCs w:val="20"/>
        </w:rPr>
        <w:t>ou</w:t>
      </w:r>
      <w:r w:rsidR="002B0303" w:rsidRPr="00010054">
        <w:rPr>
          <w:rFonts w:ascii="Arial" w:hAnsi="Arial" w:cs="Arial"/>
          <w:sz w:val="20"/>
          <w:szCs w:val="20"/>
        </w:rPr>
        <w:t xml:space="preserve"> informac</w:t>
      </w:r>
      <w:r w:rsidR="002B0303">
        <w:rPr>
          <w:rFonts w:ascii="Arial" w:hAnsi="Arial" w:cs="Arial"/>
          <w:sz w:val="20"/>
          <w:szCs w:val="20"/>
        </w:rPr>
        <w:t>i</w:t>
      </w:r>
      <w:r w:rsidR="002B0303" w:rsidRPr="00010054">
        <w:rPr>
          <w:rFonts w:ascii="Arial" w:hAnsi="Arial" w:cs="Arial"/>
          <w:sz w:val="20"/>
          <w:szCs w:val="20"/>
        </w:rPr>
        <w:t xml:space="preserve"> </w:t>
      </w:r>
      <w:r w:rsidRPr="00010054">
        <w:rPr>
          <w:rFonts w:ascii="Arial" w:hAnsi="Arial" w:cs="Arial"/>
          <w:sz w:val="20"/>
          <w:szCs w:val="20"/>
        </w:rPr>
        <w:t xml:space="preserve">o celkovém </w:t>
      </w:r>
      <w:r w:rsidR="00EF2761" w:rsidRPr="00010054">
        <w:rPr>
          <w:rFonts w:ascii="Arial" w:hAnsi="Arial" w:cs="Arial"/>
          <w:sz w:val="20"/>
          <w:szCs w:val="20"/>
        </w:rPr>
        <w:t xml:space="preserve">porovnání </w:t>
      </w:r>
      <w:r w:rsidRPr="00010054">
        <w:rPr>
          <w:rFonts w:ascii="Arial" w:hAnsi="Arial" w:cs="Arial"/>
          <w:sz w:val="20"/>
          <w:szCs w:val="20"/>
        </w:rPr>
        <w:t xml:space="preserve">všech položek kalkulovaných ve vodném a stočném </w:t>
      </w:r>
      <w:r w:rsidR="002B0303">
        <w:rPr>
          <w:rFonts w:ascii="Arial" w:hAnsi="Arial" w:cs="Arial"/>
          <w:sz w:val="20"/>
          <w:szCs w:val="20"/>
        </w:rPr>
        <w:t>za dobu provozování</w:t>
      </w:r>
      <w:r w:rsidRPr="00010054">
        <w:rPr>
          <w:rFonts w:ascii="Arial" w:hAnsi="Arial" w:cs="Arial"/>
          <w:sz w:val="20"/>
          <w:szCs w:val="20"/>
        </w:rPr>
        <w:t>,</w:t>
      </w:r>
    </w:p>
    <w:p w14:paraId="6F0E9B1D" w14:textId="77777777" w:rsidR="004C7D86" w:rsidRPr="00010054" w:rsidRDefault="004C7D86" w:rsidP="00F67F68">
      <w:pPr>
        <w:numPr>
          <w:ilvl w:val="0"/>
          <w:numId w:val="25"/>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sjednávání odběrů energií,</w:t>
      </w:r>
    </w:p>
    <w:p w14:paraId="1E618AAB" w14:textId="77777777" w:rsidR="004C7D86" w:rsidRPr="00010054" w:rsidRDefault="004C7D86" w:rsidP="00F67F68">
      <w:pPr>
        <w:numPr>
          <w:ilvl w:val="0"/>
          <w:numId w:val="25"/>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vedení evidence revizí, které je Provozovatel povinen archivovat v souladu s platnými právními předpisy a touto Smlouvou a na vyžádání předat v kopii Vlastníkovi,</w:t>
      </w:r>
    </w:p>
    <w:p w14:paraId="1F118196" w14:textId="77777777" w:rsidR="004C7D86" w:rsidRPr="00010054" w:rsidRDefault="004C7D86" w:rsidP="00F67F68">
      <w:pPr>
        <w:numPr>
          <w:ilvl w:val="0"/>
          <w:numId w:val="25"/>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provádění odběrů vzorků pitné vody a jejích rozborů podle požadavků ZVaK a činit opatření, pokud dané ukazatele a parametry překročí zákonem stanovené limity,</w:t>
      </w:r>
    </w:p>
    <w:p w14:paraId="7DA52B8F" w14:textId="77777777" w:rsidR="004C7D86" w:rsidRPr="00010054" w:rsidRDefault="004C7D86" w:rsidP="00F67F68">
      <w:pPr>
        <w:numPr>
          <w:ilvl w:val="0"/>
          <w:numId w:val="25"/>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plnění povinností stanovených právními předpisy při nakládání s nebezpečnými chemickými látkami a chemickými přípravky a vydávání písemných pravidel o bezpečnosti, ochraně zdraví a životního prostředí při práci s chemickými látkami včetně projednání s orgánem ochrany veřejného zdraví,</w:t>
      </w:r>
    </w:p>
    <w:p w14:paraId="44850582" w14:textId="77777777" w:rsidR="004C7D86" w:rsidRPr="00010054" w:rsidRDefault="004C7D86" w:rsidP="00F67F68">
      <w:pPr>
        <w:numPr>
          <w:ilvl w:val="0"/>
          <w:numId w:val="25"/>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lastRenderedPageBreak/>
        <w:t>zajišťování nakládání s odpady, vznikajícími při provozu Vodohospodářského majetku v</w:t>
      </w:r>
      <w:r w:rsidR="002B0303">
        <w:rPr>
          <w:rFonts w:ascii="Arial" w:hAnsi="Arial" w:cs="Arial"/>
          <w:sz w:val="20"/>
          <w:szCs w:val="20"/>
        </w:rPr>
        <w:t> </w:t>
      </w:r>
      <w:r w:rsidRPr="00010054">
        <w:rPr>
          <w:rFonts w:ascii="Arial" w:hAnsi="Arial" w:cs="Arial"/>
          <w:sz w:val="20"/>
          <w:szCs w:val="20"/>
        </w:rPr>
        <w:t>souladu</w:t>
      </w:r>
      <w:r w:rsidR="002B0303">
        <w:rPr>
          <w:rFonts w:ascii="Arial" w:hAnsi="Arial" w:cs="Arial"/>
          <w:sz w:val="20"/>
          <w:szCs w:val="20"/>
        </w:rPr>
        <w:t xml:space="preserve"> s platnými právními předpisy,</w:t>
      </w:r>
    </w:p>
    <w:p w14:paraId="3E31301B" w14:textId="77777777" w:rsidR="004C7D86" w:rsidRPr="00010054" w:rsidRDefault="004C7D86" w:rsidP="00F67F68">
      <w:pPr>
        <w:numPr>
          <w:ilvl w:val="0"/>
          <w:numId w:val="25"/>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vedení evidence odpadů v souladu s platnými právními předpisy,</w:t>
      </w:r>
    </w:p>
    <w:p w14:paraId="000F5A86" w14:textId="77777777" w:rsidR="004C7D86" w:rsidRPr="00010054" w:rsidRDefault="004C7D86" w:rsidP="00F67F68">
      <w:pPr>
        <w:numPr>
          <w:ilvl w:val="0"/>
          <w:numId w:val="25"/>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 xml:space="preserve">neprodlené oznámení každé mimořádné události související s provozováním </w:t>
      </w:r>
      <w:r w:rsidR="00A03A56">
        <w:rPr>
          <w:rFonts w:ascii="Arial" w:hAnsi="Arial" w:cs="Arial"/>
          <w:sz w:val="20"/>
          <w:szCs w:val="20"/>
        </w:rPr>
        <w:t>Vodohospodářského majetku</w:t>
      </w:r>
      <w:r w:rsidRPr="00010054">
        <w:rPr>
          <w:rFonts w:ascii="Arial" w:hAnsi="Arial" w:cs="Arial"/>
          <w:sz w:val="20"/>
          <w:szCs w:val="20"/>
        </w:rPr>
        <w:t xml:space="preserve"> Vlastníkovi</w:t>
      </w:r>
      <w:r w:rsidR="00F82DDD" w:rsidRPr="00010054">
        <w:rPr>
          <w:rFonts w:ascii="Arial" w:hAnsi="Arial" w:cs="Arial"/>
          <w:sz w:val="20"/>
          <w:szCs w:val="20"/>
        </w:rPr>
        <w:t xml:space="preserve"> </w:t>
      </w:r>
      <w:r w:rsidR="00F82DDD" w:rsidRPr="00010054">
        <w:rPr>
          <w:rFonts w:ascii="Arial" w:hAnsi="Arial" w:cs="Arial"/>
          <w:color w:val="000000"/>
          <w:sz w:val="20"/>
          <w:szCs w:val="20"/>
        </w:rPr>
        <w:t>elektronickou formou (telefonem, sms zprávou a následně e-mailem)</w:t>
      </w:r>
      <w:r w:rsidRPr="00010054">
        <w:rPr>
          <w:rFonts w:ascii="Arial" w:hAnsi="Arial" w:cs="Arial"/>
          <w:sz w:val="20"/>
          <w:szCs w:val="20"/>
        </w:rPr>
        <w:t xml:space="preserve">, </w:t>
      </w:r>
    </w:p>
    <w:p w14:paraId="68106A91" w14:textId="77777777" w:rsidR="004C7D86" w:rsidRPr="00010054" w:rsidRDefault="004C7D86" w:rsidP="00F67F68">
      <w:pPr>
        <w:numPr>
          <w:ilvl w:val="0"/>
          <w:numId w:val="25"/>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 xml:space="preserve">informování odběratelů v případě Havárie na Vodovodu nebo Kanalizaci, která omezí nebo přeruší zásobování pitnou vodou nebo odvádění odpadních vod, prostřednictvím poskytnutí informace Vlastníkovi a rovněž </w:t>
      </w:r>
      <w:r w:rsidR="00F82DDD" w:rsidRPr="00010054">
        <w:rPr>
          <w:rFonts w:ascii="Arial" w:hAnsi="Arial" w:cs="Arial"/>
          <w:sz w:val="20"/>
          <w:szCs w:val="20"/>
        </w:rPr>
        <w:t xml:space="preserve">prostřednictvím </w:t>
      </w:r>
      <w:r w:rsidRPr="00010054">
        <w:rPr>
          <w:rFonts w:ascii="Arial" w:hAnsi="Arial" w:cs="Arial"/>
          <w:sz w:val="20"/>
          <w:szCs w:val="20"/>
        </w:rPr>
        <w:t>svých internetových stránek, a to neprodleně po zjištění Havárie,</w:t>
      </w:r>
    </w:p>
    <w:p w14:paraId="58D53D1A" w14:textId="77777777" w:rsidR="004C7D86" w:rsidRPr="00010054" w:rsidRDefault="004C7D86" w:rsidP="00F67F68">
      <w:pPr>
        <w:numPr>
          <w:ilvl w:val="0"/>
          <w:numId w:val="25"/>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zajištění součinnosti s ostatními správci a provozovateli sítí včetně správce komunikace v případě odstraňování Havárie,</w:t>
      </w:r>
    </w:p>
    <w:p w14:paraId="079602AA" w14:textId="77777777" w:rsidR="004C7D86" w:rsidRPr="00010054" w:rsidRDefault="004C7D86" w:rsidP="00F67F68">
      <w:pPr>
        <w:numPr>
          <w:ilvl w:val="0"/>
          <w:numId w:val="25"/>
        </w:numPr>
        <w:tabs>
          <w:tab w:val="clear" w:pos="788"/>
          <w:tab w:val="num" w:pos="993"/>
        </w:tabs>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za krizové situace poskytování odborné služby při nouzovém zásobování pitnou vodou a odvádění odpadních vod ve smyslu ustanovení § 21 odst. 1 ZVaK.</w:t>
      </w:r>
    </w:p>
    <w:p w14:paraId="20F0DCAC" w14:textId="77777777" w:rsidR="004C7D86" w:rsidRPr="00010054" w:rsidRDefault="004C7D86" w:rsidP="00010054">
      <w:pPr>
        <w:autoSpaceDE w:val="0"/>
        <w:autoSpaceDN w:val="0"/>
        <w:adjustRightInd w:val="0"/>
        <w:spacing w:before="120" w:after="120"/>
        <w:jc w:val="both"/>
        <w:rPr>
          <w:rFonts w:ascii="Arial" w:hAnsi="Arial" w:cs="Arial"/>
          <w:color w:val="000000"/>
          <w:sz w:val="20"/>
          <w:szCs w:val="20"/>
        </w:rPr>
      </w:pPr>
    </w:p>
    <w:p w14:paraId="534E6CB4" w14:textId="77777777" w:rsidR="005D597F" w:rsidRPr="00010054" w:rsidRDefault="005D597F" w:rsidP="00010054">
      <w:pPr>
        <w:autoSpaceDE w:val="0"/>
        <w:autoSpaceDN w:val="0"/>
        <w:adjustRightInd w:val="0"/>
        <w:spacing w:before="120" w:after="120"/>
        <w:ind w:left="720" w:hanging="720"/>
        <w:jc w:val="center"/>
        <w:rPr>
          <w:rFonts w:ascii="Arial" w:hAnsi="Arial" w:cs="Arial"/>
          <w:b/>
          <w:color w:val="000000"/>
          <w:sz w:val="20"/>
          <w:szCs w:val="20"/>
        </w:rPr>
      </w:pPr>
      <w:r w:rsidRPr="00010054">
        <w:rPr>
          <w:rFonts w:ascii="Arial" w:hAnsi="Arial" w:cs="Arial"/>
          <w:b/>
          <w:bCs/>
          <w:color w:val="000000"/>
          <w:sz w:val="20"/>
          <w:szCs w:val="20"/>
        </w:rPr>
        <w:t>Článek</w:t>
      </w:r>
      <w:r w:rsidRPr="00010054">
        <w:rPr>
          <w:rFonts w:ascii="Arial" w:hAnsi="Arial" w:cs="Arial"/>
          <w:b/>
          <w:color w:val="000000"/>
          <w:sz w:val="20"/>
          <w:szCs w:val="20"/>
        </w:rPr>
        <w:t xml:space="preserve"> VIII</w:t>
      </w:r>
    </w:p>
    <w:p w14:paraId="02AD1467" w14:textId="77777777" w:rsidR="005D597F" w:rsidRPr="00010054" w:rsidRDefault="005D597F" w:rsidP="00010054">
      <w:pPr>
        <w:tabs>
          <w:tab w:val="left" w:pos="360"/>
        </w:tabs>
        <w:autoSpaceDE w:val="0"/>
        <w:autoSpaceDN w:val="0"/>
        <w:adjustRightInd w:val="0"/>
        <w:spacing w:before="120" w:after="120"/>
        <w:jc w:val="center"/>
        <w:rPr>
          <w:rFonts w:ascii="Arial" w:hAnsi="Arial" w:cs="Arial"/>
          <w:b/>
          <w:color w:val="000000"/>
          <w:sz w:val="20"/>
          <w:szCs w:val="20"/>
        </w:rPr>
      </w:pPr>
      <w:r w:rsidRPr="00010054">
        <w:rPr>
          <w:rFonts w:ascii="Arial" w:hAnsi="Arial" w:cs="Arial"/>
          <w:b/>
          <w:color w:val="000000"/>
          <w:sz w:val="20"/>
          <w:szCs w:val="20"/>
        </w:rPr>
        <w:t>Výkonové ukazatele kvality vodohospodářských služeb</w:t>
      </w:r>
    </w:p>
    <w:p w14:paraId="44F4732F" w14:textId="77777777" w:rsidR="005D597F" w:rsidRPr="00262211" w:rsidRDefault="005D597F" w:rsidP="00F67F68">
      <w:pPr>
        <w:numPr>
          <w:ilvl w:val="0"/>
          <w:numId w:val="14"/>
        </w:numPr>
        <w:tabs>
          <w:tab w:val="clear" w:pos="720"/>
        </w:tabs>
        <w:autoSpaceDE w:val="0"/>
        <w:autoSpaceDN w:val="0"/>
        <w:adjustRightInd w:val="0"/>
        <w:spacing w:before="120" w:after="120"/>
        <w:ind w:left="357" w:hanging="357"/>
        <w:jc w:val="both"/>
        <w:rPr>
          <w:rFonts w:ascii="Arial" w:hAnsi="Arial" w:cs="Arial"/>
          <w:color w:val="000000"/>
          <w:sz w:val="20"/>
          <w:szCs w:val="20"/>
        </w:rPr>
      </w:pPr>
      <w:r w:rsidRPr="00010054">
        <w:rPr>
          <w:rFonts w:ascii="Arial" w:hAnsi="Arial" w:cs="Arial"/>
          <w:color w:val="000000"/>
          <w:sz w:val="20"/>
          <w:szCs w:val="20"/>
        </w:rPr>
        <w:t>Za účelem zajištění kvality služeb Provozovatele při provozování Vodohospodářského majetku podle této Smlouvy a sledování úrovně kvality těchto služeb, sjednávají Smluvní strany systém výkonových ukazatelů, jejich sledování a vyhodnocování, jakož i systém smluvních pokut za nedosažení, resp. překročení referenčních hodnot těchto ukazatelů. Jedná se o následující oblasti výkonov</w:t>
      </w:r>
      <w:r w:rsidR="00A12D55" w:rsidRPr="00010054">
        <w:rPr>
          <w:rFonts w:ascii="Arial" w:hAnsi="Arial" w:cs="Arial"/>
          <w:color w:val="000000"/>
          <w:sz w:val="20"/>
          <w:szCs w:val="20"/>
        </w:rPr>
        <w:t>ých</w:t>
      </w:r>
      <w:r w:rsidRPr="00010054">
        <w:rPr>
          <w:rFonts w:ascii="Arial" w:hAnsi="Arial" w:cs="Arial"/>
          <w:color w:val="000000"/>
          <w:sz w:val="20"/>
          <w:szCs w:val="20"/>
        </w:rPr>
        <w:t xml:space="preserve"> </w:t>
      </w:r>
      <w:r w:rsidRPr="00262211">
        <w:rPr>
          <w:rFonts w:ascii="Arial" w:hAnsi="Arial" w:cs="Arial"/>
          <w:color w:val="000000"/>
          <w:sz w:val="20"/>
          <w:szCs w:val="20"/>
        </w:rPr>
        <w:t xml:space="preserve">ukazatelů, jejichž podrobné vymezení a popis je uveden v příloze č. </w:t>
      </w:r>
      <w:r w:rsidR="00170CEE" w:rsidRPr="00262211">
        <w:rPr>
          <w:rFonts w:ascii="Arial" w:hAnsi="Arial" w:cs="Arial"/>
          <w:color w:val="000000"/>
          <w:sz w:val="20"/>
          <w:szCs w:val="20"/>
        </w:rPr>
        <w:t>3</w:t>
      </w:r>
      <w:r w:rsidRPr="00262211">
        <w:rPr>
          <w:rFonts w:ascii="Arial" w:hAnsi="Arial" w:cs="Arial"/>
          <w:color w:val="000000"/>
          <w:sz w:val="20"/>
          <w:szCs w:val="20"/>
        </w:rPr>
        <w:t xml:space="preserve"> této Smlouvy:</w:t>
      </w:r>
    </w:p>
    <w:p w14:paraId="70F39BA7" w14:textId="77777777" w:rsidR="00A0162F" w:rsidRPr="00262211" w:rsidRDefault="00A0162F" w:rsidP="00F67F68">
      <w:pPr>
        <w:numPr>
          <w:ilvl w:val="0"/>
          <w:numId w:val="26"/>
        </w:numPr>
        <w:spacing w:before="120" w:after="120"/>
        <w:ind w:left="714" w:hanging="357"/>
        <w:rPr>
          <w:rFonts w:ascii="Arial" w:hAnsi="Arial" w:cs="Arial"/>
          <w:sz w:val="20"/>
          <w:szCs w:val="20"/>
        </w:rPr>
      </w:pPr>
      <w:r w:rsidRPr="00262211">
        <w:rPr>
          <w:rFonts w:ascii="Arial" w:hAnsi="Arial" w:cs="Arial"/>
          <w:sz w:val="20"/>
          <w:szCs w:val="20"/>
        </w:rPr>
        <w:t>kvalita z</w:t>
      </w:r>
      <w:r w:rsidR="004C7D86" w:rsidRPr="00262211">
        <w:rPr>
          <w:rFonts w:ascii="Arial" w:hAnsi="Arial" w:cs="Arial"/>
          <w:sz w:val="20"/>
          <w:szCs w:val="20"/>
        </w:rPr>
        <w:t>ákladních služeb,</w:t>
      </w:r>
    </w:p>
    <w:p w14:paraId="4CA754BF" w14:textId="77777777" w:rsidR="00A0162F" w:rsidRPr="00262211" w:rsidRDefault="00A0162F" w:rsidP="00F67F68">
      <w:pPr>
        <w:numPr>
          <w:ilvl w:val="0"/>
          <w:numId w:val="26"/>
        </w:numPr>
        <w:spacing w:before="120" w:after="120"/>
        <w:ind w:left="714" w:hanging="357"/>
        <w:rPr>
          <w:rFonts w:ascii="Arial" w:hAnsi="Arial" w:cs="Arial"/>
          <w:sz w:val="20"/>
          <w:szCs w:val="20"/>
        </w:rPr>
      </w:pPr>
      <w:r w:rsidRPr="00262211">
        <w:rPr>
          <w:rFonts w:ascii="Arial" w:hAnsi="Arial" w:cs="Arial"/>
          <w:sz w:val="20"/>
          <w:szCs w:val="20"/>
        </w:rPr>
        <w:t xml:space="preserve">kvalita </w:t>
      </w:r>
      <w:r w:rsidR="00673ABC">
        <w:rPr>
          <w:rFonts w:ascii="Arial" w:hAnsi="Arial" w:cs="Arial"/>
          <w:sz w:val="20"/>
          <w:szCs w:val="20"/>
        </w:rPr>
        <w:t>služeb odběratelům.</w:t>
      </w:r>
    </w:p>
    <w:p w14:paraId="4A6AFFA0" w14:textId="77777777" w:rsidR="00F46F54" w:rsidRPr="00262211" w:rsidRDefault="005D597F" w:rsidP="00F67F68">
      <w:pPr>
        <w:numPr>
          <w:ilvl w:val="0"/>
          <w:numId w:val="14"/>
        </w:numPr>
        <w:tabs>
          <w:tab w:val="clear" w:pos="720"/>
        </w:tabs>
        <w:autoSpaceDE w:val="0"/>
        <w:autoSpaceDN w:val="0"/>
        <w:adjustRightInd w:val="0"/>
        <w:spacing w:before="120" w:after="120"/>
        <w:ind w:left="357" w:hanging="357"/>
        <w:jc w:val="both"/>
        <w:rPr>
          <w:rFonts w:ascii="Arial" w:hAnsi="Arial" w:cs="Arial"/>
          <w:sz w:val="20"/>
          <w:szCs w:val="20"/>
        </w:rPr>
      </w:pPr>
      <w:r w:rsidRPr="00262211">
        <w:rPr>
          <w:rFonts w:ascii="Arial" w:hAnsi="Arial" w:cs="Arial"/>
          <w:color w:val="000000"/>
          <w:sz w:val="20"/>
          <w:szCs w:val="20"/>
        </w:rPr>
        <w:t>Kvalitu zajišťování vodohospodářských služeb je Provozovatel povinen prokazovat Vlastník</w:t>
      </w:r>
      <w:r w:rsidR="00A12D55" w:rsidRPr="00262211">
        <w:rPr>
          <w:rFonts w:ascii="Arial" w:hAnsi="Arial" w:cs="Arial"/>
          <w:color w:val="000000"/>
          <w:sz w:val="20"/>
          <w:szCs w:val="20"/>
        </w:rPr>
        <w:t>ovi</w:t>
      </w:r>
      <w:r w:rsidRPr="00262211">
        <w:rPr>
          <w:rFonts w:ascii="Arial" w:hAnsi="Arial" w:cs="Arial"/>
          <w:color w:val="000000"/>
          <w:sz w:val="20"/>
          <w:szCs w:val="20"/>
        </w:rPr>
        <w:t xml:space="preserve"> vykazováním dosažených hodnot výkonových ukazatelů. </w:t>
      </w:r>
      <w:r w:rsidRPr="00262211">
        <w:rPr>
          <w:rFonts w:ascii="Arial" w:hAnsi="Arial" w:cs="Arial"/>
          <w:sz w:val="20"/>
          <w:szCs w:val="20"/>
        </w:rPr>
        <w:t xml:space="preserve">Zprávu o plnění příslušných ukazatelů za předchozí rok předloží Provozovatel </w:t>
      </w:r>
      <w:r w:rsidR="005B4475" w:rsidRPr="0011158A">
        <w:rPr>
          <w:rFonts w:ascii="Arial" w:hAnsi="Arial" w:cs="Arial"/>
          <w:sz w:val="20"/>
          <w:szCs w:val="20"/>
        </w:rPr>
        <w:t>do 30.</w:t>
      </w:r>
      <w:r w:rsidR="00B926F6" w:rsidRPr="0011158A">
        <w:rPr>
          <w:rFonts w:ascii="Arial" w:hAnsi="Arial" w:cs="Arial"/>
          <w:sz w:val="20"/>
          <w:szCs w:val="20"/>
        </w:rPr>
        <w:t xml:space="preserve"> 4</w:t>
      </w:r>
      <w:r w:rsidR="005B4475" w:rsidRPr="0011158A">
        <w:rPr>
          <w:rFonts w:ascii="Arial" w:hAnsi="Arial" w:cs="Arial"/>
          <w:sz w:val="20"/>
          <w:szCs w:val="20"/>
        </w:rPr>
        <w:t>.</w:t>
      </w:r>
      <w:r w:rsidR="00B926F6" w:rsidRPr="0011158A">
        <w:rPr>
          <w:rFonts w:ascii="Arial" w:hAnsi="Arial" w:cs="Arial"/>
          <w:sz w:val="20"/>
          <w:szCs w:val="20"/>
        </w:rPr>
        <w:t xml:space="preserve"> </w:t>
      </w:r>
      <w:r w:rsidR="005B4475" w:rsidRPr="0011158A">
        <w:rPr>
          <w:rFonts w:ascii="Arial" w:hAnsi="Arial" w:cs="Arial"/>
          <w:sz w:val="20"/>
          <w:szCs w:val="20"/>
        </w:rPr>
        <w:t>2021</w:t>
      </w:r>
      <w:r w:rsidRPr="00262211">
        <w:rPr>
          <w:rFonts w:ascii="Arial" w:hAnsi="Arial" w:cs="Arial"/>
          <w:sz w:val="20"/>
          <w:szCs w:val="20"/>
        </w:rPr>
        <w:t xml:space="preserve"> v rámci zprávy o stavu provozovaného Vodohospodářského majetku.</w:t>
      </w:r>
      <w:r w:rsidR="00F46F54" w:rsidRPr="00262211">
        <w:rPr>
          <w:rFonts w:ascii="Arial" w:hAnsi="Arial" w:cs="Arial"/>
          <w:sz w:val="20"/>
          <w:szCs w:val="20"/>
        </w:rPr>
        <w:t xml:space="preserve"> </w:t>
      </w:r>
    </w:p>
    <w:p w14:paraId="05DD679C" w14:textId="77777777" w:rsidR="005D597F" w:rsidRPr="00262211" w:rsidRDefault="005D597F" w:rsidP="00F67F68">
      <w:pPr>
        <w:numPr>
          <w:ilvl w:val="0"/>
          <w:numId w:val="14"/>
        </w:numPr>
        <w:tabs>
          <w:tab w:val="clear" w:pos="720"/>
        </w:tabs>
        <w:autoSpaceDE w:val="0"/>
        <w:autoSpaceDN w:val="0"/>
        <w:adjustRightInd w:val="0"/>
        <w:spacing w:before="120" w:after="120"/>
        <w:ind w:left="357" w:hanging="357"/>
        <w:jc w:val="both"/>
        <w:rPr>
          <w:rFonts w:ascii="Arial" w:hAnsi="Arial" w:cs="Arial"/>
          <w:color w:val="000000"/>
          <w:sz w:val="20"/>
          <w:szCs w:val="20"/>
        </w:rPr>
      </w:pPr>
      <w:r w:rsidRPr="00262211">
        <w:rPr>
          <w:rFonts w:ascii="Arial" w:hAnsi="Arial" w:cs="Arial"/>
          <w:sz w:val="20"/>
          <w:szCs w:val="20"/>
        </w:rPr>
        <w:t>Z</w:t>
      </w:r>
      <w:r w:rsidRPr="00262211">
        <w:rPr>
          <w:rFonts w:ascii="Arial" w:hAnsi="Arial" w:cs="Arial"/>
          <w:color w:val="000000"/>
          <w:sz w:val="20"/>
          <w:szCs w:val="20"/>
        </w:rPr>
        <w:t xml:space="preserve">a nedosažení úrovní, resp. překročení referenčních hodnot těchto ukazatelů je v příloze č. </w:t>
      </w:r>
      <w:r w:rsidR="00170CEE" w:rsidRPr="00262211">
        <w:rPr>
          <w:rFonts w:ascii="Arial" w:hAnsi="Arial" w:cs="Arial"/>
          <w:color w:val="000000"/>
          <w:sz w:val="20"/>
          <w:szCs w:val="20"/>
        </w:rPr>
        <w:t>3</w:t>
      </w:r>
      <w:r w:rsidR="00501373" w:rsidRPr="00262211">
        <w:rPr>
          <w:rFonts w:ascii="Arial" w:hAnsi="Arial" w:cs="Arial"/>
          <w:color w:val="000000"/>
          <w:sz w:val="20"/>
          <w:szCs w:val="20"/>
        </w:rPr>
        <w:t xml:space="preserve"> této Smlouvy</w:t>
      </w:r>
      <w:r w:rsidRPr="00262211">
        <w:rPr>
          <w:rFonts w:ascii="Arial" w:hAnsi="Arial" w:cs="Arial"/>
          <w:color w:val="000000"/>
          <w:sz w:val="20"/>
          <w:szCs w:val="20"/>
        </w:rPr>
        <w:t xml:space="preserve"> popsán </w:t>
      </w:r>
      <w:r w:rsidR="00170CEE" w:rsidRPr="00262211">
        <w:rPr>
          <w:rFonts w:ascii="Arial" w:hAnsi="Arial" w:cs="Arial"/>
          <w:color w:val="000000"/>
          <w:sz w:val="20"/>
          <w:szCs w:val="20"/>
        </w:rPr>
        <w:t xml:space="preserve">způsob výpočtu </w:t>
      </w:r>
      <w:r w:rsidRPr="00262211">
        <w:rPr>
          <w:rFonts w:ascii="Arial" w:hAnsi="Arial" w:cs="Arial"/>
          <w:color w:val="000000"/>
          <w:sz w:val="20"/>
          <w:szCs w:val="20"/>
        </w:rPr>
        <w:t xml:space="preserve"> smluvních pokut, od kterého se odvodí celková smluvní pokuta za </w:t>
      </w:r>
      <w:r w:rsidR="00673ABC">
        <w:rPr>
          <w:rFonts w:ascii="Arial" w:hAnsi="Arial" w:cs="Arial"/>
          <w:color w:val="000000"/>
          <w:sz w:val="20"/>
          <w:szCs w:val="20"/>
        </w:rPr>
        <w:t>smluvní období</w:t>
      </w:r>
      <w:r w:rsidRPr="00262211">
        <w:rPr>
          <w:rFonts w:ascii="Arial" w:hAnsi="Arial" w:cs="Arial"/>
          <w:color w:val="000000"/>
          <w:sz w:val="20"/>
          <w:szCs w:val="20"/>
        </w:rPr>
        <w:t>, kterou je Provozovatel povinen uhradit Vlastník</w:t>
      </w:r>
      <w:r w:rsidR="00A12D55" w:rsidRPr="00262211">
        <w:rPr>
          <w:rFonts w:ascii="Arial" w:hAnsi="Arial" w:cs="Arial"/>
          <w:color w:val="000000"/>
          <w:sz w:val="20"/>
          <w:szCs w:val="20"/>
        </w:rPr>
        <w:t>ovi</w:t>
      </w:r>
      <w:r w:rsidRPr="00262211">
        <w:rPr>
          <w:rFonts w:ascii="Arial" w:hAnsi="Arial" w:cs="Arial"/>
          <w:color w:val="000000"/>
          <w:sz w:val="20"/>
          <w:szCs w:val="20"/>
        </w:rPr>
        <w:t xml:space="preserve">. </w:t>
      </w:r>
    </w:p>
    <w:p w14:paraId="19DC6DEB" w14:textId="77777777" w:rsidR="000C1149" w:rsidRPr="00262211" w:rsidRDefault="005D597F" w:rsidP="00F67F68">
      <w:pPr>
        <w:numPr>
          <w:ilvl w:val="0"/>
          <w:numId w:val="14"/>
        </w:numPr>
        <w:tabs>
          <w:tab w:val="clear" w:pos="720"/>
        </w:tabs>
        <w:autoSpaceDE w:val="0"/>
        <w:autoSpaceDN w:val="0"/>
        <w:adjustRightInd w:val="0"/>
        <w:spacing w:before="120" w:after="120"/>
        <w:ind w:left="357" w:hanging="357"/>
        <w:jc w:val="both"/>
        <w:rPr>
          <w:rFonts w:ascii="Arial" w:hAnsi="Arial" w:cs="Arial"/>
          <w:color w:val="000000"/>
          <w:sz w:val="20"/>
          <w:szCs w:val="20"/>
        </w:rPr>
      </w:pPr>
      <w:r w:rsidRPr="00262211">
        <w:rPr>
          <w:rFonts w:ascii="Arial" w:hAnsi="Arial" w:cs="Arial"/>
          <w:color w:val="000000"/>
          <w:sz w:val="20"/>
          <w:szCs w:val="20"/>
        </w:rPr>
        <w:t>Zaplacením sankce není dotčen nárok Vlastník</w:t>
      </w:r>
      <w:r w:rsidR="00A12D55" w:rsidRPr="00262211">
        <w:rPr>
          <w:rFonts w:ascii="Arial" w:hAnsi="Arial" w:cs="Arial"/>
          <w:color w:val="000000"/>
          <w:sz w:val="20"/>
          <w:szCs w:val="20"/>
        </w:rPr>
        <w:t>a</w:t>
      </w:r>
      <w:r w:rsidR="00884BD4" w:rsidRPr="00262211">
        <w:rPr>
          <w:rFonts w:ascii="Arial" w:hAnsi="Arial" w:cs="Arial"/>
          <w:color w:val="000000"/>
          <w:sz w:val="20"/>
          <w:szCs w:val="20"/>
        </w:rPr>
        <w:t xml:space="preserve"> na náhradu</w:t>
      </w:r>
      <w:r w:rsidRPr="00262211">
        <w:rPr>
          <w:rFonts w:ascii="Arial" w:hAnsi="Arial" w:cs="Arial"/>
          <w:color w:val="000000"/>
          <w:sz w:val="20"/>
          <w:szCs w:val="20"/>
        </w:rPr>
        <w:t xml:space="preserve"> případné škody</w:t>
      </w:r>
      <w:r w:rsidR="000C1149" w:rsidRPr="00262211">
        <w:rPr>
          <w:rFonts w:ascii="Arial" w:hAnsi="Arial" w:cs="Arial"/>
          <w:color w:val="000000"/>
          <w:sz w:val="20"/>
          <w:szCs w:val="20"/>
        </w:rPr>
        <w:t>.</w:t>
      </w:r>
      <w:r w:rsidRPr="00262211">
        <w:rPr>
          <w:rFonts w:ascii="Arial" w:hAnsi="Arial" w:cs="Arial"/>
          <w:color w:val="000000"/>
          <w:sz w:val="20"/>
          <w:szCs w:val="20"/>
        </w:rPr>
        <w:t xml:space="preserve"> </w:t>
      </w:r>
    </w:p>
    <w:p w14:paraId="38718439" w14:textId="77777777" w:rsidR="005D597F" w:rsidRPr="00262211" w:rsidRDefault="005D597F" w:rsidP="00F67F68">
      <w:pPr>
        <w:numPr>
          <w:ilvl w:val="0"/>
          <w:numId w:val="14"/>
        </w:numPr>
        <w:tabs>
          <w:tab w:val="clear" w:pos="720"/>
        </w:tabs>
        <w:autoSpaceDE w:val="0"/>
        <w:autoSpaceDN w:val="0"/>
        <w:adjustRightInd w:val="0"/>
        <w:spacing w:before="120" w:after="120"/>
        <w:ind w:left="360"/>
        <w:jc w:val="both"/>
        <w:rPr>
          <w:rFonts w:ascii="Arial" w:hAnsi="Arial" w:cs="Arial"/>
          <w:color w:val="000000"/>
          <w:sz w:val="20"/>
          <w:szCs w:val="20"/>
        </w:rPr>
      </w:pPr>
      <w:r w:rsidRPr="00262211">
        <w:rPr>
          <w:rFonts w:ascii="Arial" w:hAnsi="Arial" w:cs="Arial"/>
          <w:color w:val="000000"/>
          <w:sz w:val="20"/>
          <w:szCs w:val="20"/>
        </w:rPr>
        <w:t xml:space="preserve">Provozovatel neodpovídá za </w:t>
      </w:r>
      <w:r w:rsidR="00A77A59" w:rsidRPr="00262211">
        <w:rPr>
          <w:rFonts w:ascii="Arial" w:hAnsi="Arial" w:cs="Arial"/>
          <w:color w:val="000000"/>
          <w:sz w:val="20"/>
          <w:szCs w:val="20"/>
        </w:rPr>
        <w:t>ne</w:t>
      </w:r>
      <w:r w:rsidRPr="00262211">
        <w:rPr>
          <w:rFonts w:ascii="Arial" w:hAnsi="Arial" w:cs="Arial"/>
          <w:color w:val="000000"/>
          <w:sz w:val="20"/>
          <w:szCs w:val="20"/>
        </w:rPr>
        <w:t xml:space="preserve">plnění výkonových ukazatelů uvedených v příloze č. </w:t>
      </w:r>
      <w:r w:rsidR="00416F30" w:rsidRPr="00262211">
        <w:rPr>
          <w:rFonts w:ascii="Arial" w:hAnsi="Arial" w:cs="Arial"/>
          <w:color w:val="000000"/>
          <w:sz w:val="20"/>
          <w:szCs w:val="20"/>
        </w:rPr>
        <w:t>3</w:t>
      </w:r>
      <w:r w:rsidRPr="00262211">
        <w:rPr>
          <w:rFonts w:ascii="Arial" w:hAnsi="Arial" w:cs="Arial"/>
          <w:color w:val="000000"/>
          <w:sz w:val="20"/>
          <w:szCs w:val="20"/>
        </w:rPr>
        <w:t xml:space="preserve"> této Smlouvy, jestliže jejich splnění bránila skutečnost, kterou nelze přičítat Provozovateli</w:t>
      </w:r>
      <w:r w:rsidR="002B2208" w:rsidRPr="00262211">
        <w:rPr>
          <w:rFonts w:ascii="Arial" w:hAnsi="Arial" w:cs="Arial"/>
          <w:color w:val="000000"/>
          <w:sz w:val="20"/>
          <w:szCs w:val="20"/>
        </w:rPr>
        <w:t>,</w:t>
      </w:r>
      <w:r w:rsidRPr="00262211">
        <w:rPr>
          <w:rFonts w:ascii="Arial" w:hAnsi="Arial" w:cs="Arial"/>
          <w:color w:val="000000"/>
          <w:sz w:val="20"/>
          <w:szCs w:val="20"/>
        </w:rPr>
        <w:t xml:space="preserve"> a to zejména v důsledku:</w:t>
      </w:r>
    </w:p>
    <w:p w14:paraId="75EA4CDB" w14:textId="77777777" w:rsidR="005D597F" w:rsidRPr="00262211" w:rsidRDefault="005D597F" w:rsidP="00F67F68">
      <w:pPr>
        <w:numPr>
          <w:ilvl w:val="0"/>
          <w:numId w:val="27"/>
        </w:numPr>
        <w:autoSpaceDE w:val="0"/>
        <w:autoSpaceDN w:val="0"/>
        <w:adjustRightInd w:val="0"/>
        <w:spacing w:before="120" w:after="120"/>
        <w:ind w:left="714" w:hanging="357"/>
        <w:jc w:val="both"/>
        <w:rPr>
          <w:rFonts w:ascii="Arial" w:hAnsi="Arial" w:cs="Arial"/>
          <w:color w:val="000000"/>
          <w:sz w:val="20"/>
          <w:szCs w:val="20"/>
        </w:rPr>
      </w:pPr>
      <w:r w:rsidRPr="00262211">
        <w:rPr>
          <w:rFonts w:ascii="Arial" w:hAnsi="Arial" w:cs="Arial"/>
          <w:color w:val="000000"/>
          <w:sz w:val="20"/>
          <w:szCs w:val="20"/>
        </w:rPr>
        <w:t xml:space="preserve">události </w:t>
      </w:r>
      <w:r w:rsidR="00A77A59" w:rsidRPr="00262211">
        <w:rPr>
          <w:rFonts w:ascii="Arial" w:hAnsi="Arial" w:cs="Arial"/>
          <w:color w:val="000000"/>
          <w:sz w:val="20"/>
          <w:szCs w:val="20"/>
        </w:rPr>
        <w:t>V</w:t>
      </w:r>
      <w:r w:rsidRPr="00262211">
        <w:rPr>
          <w:rFonts w:ascii="Arial" w:hAnsi="Arial" w:cs="Arial"/>
          <w:color w:val="000000"/>
          <w:sz w:val="20"/>
          <w:szCs w:val="20"/>
        </w:rPr>
        <w:t>yšší moci,</w:t>
      </w:r>
    </w:p>
    <w:p w14:paraId="389358B5" w14:textId="77777777" w:rsidR="005D597F" w:rsidRPr="00262211" w:rsidRDefault="005D597F" w:rsidP="00F67F68">
      <w:pPr>
        <w:numPr>
          <w:ilvl w:val="0"/>
          <w:numId w:val="27"/>
        </w:numPr>
        <w:autoSpaceDE w:val="0"/>
        <w:autoSpaceDN w:val="0"/>
        <w:adjustRightInd w:val="0"/>
        <w:spacing w:before="120" w:after="120"/>
        <w:ind w:left="714" w:hanging="357"/>
        <w:jc w:val="both"/>
        <w:rPr>
          <w:rFonts w:ascii="Arial" w:hAnsi="Arial" w:cs="Arial"/>
          <w:color w:val="000000"/>
          <w:sz w:val="20"/>
          <w:szCs w:val="20"/>
        </w:rPr>
      </w:pPr>
      <w:r w:rsidRPr="00262211">
        <w:rPr>
          <w:rFonts w:ascii="Arial" w:hAnsi="Arial" w:cs="Arial"/>
          <w:color w:val="000000"/>
          <w:sz w:val="20"/>
          <w:szCs w:val="20"/>
        </w:rPr>
        <w:t>Liberační události, pokud však Provozovatel prokáže souvislost mezi konkrétní Liberační událostí a konkrétním nesplněním referenční hodnoty,</w:t>
      </w:r>
    </w:p>
    <w:p w14:paraId="07BEE802" w14:textId="77777777" w:rsidR="005D597F" w:rsidRPr="00262211" w:rsidRDefault="005D597F" w:rsidP="00F67F68">
      <w:pPr>
        <w:numPr>
          <w:ilvl w:val="0"/>
          <w:numId w:val="27"/>
        </w:numPr>
        <w:autoSpaceDE w:val="0"/>
        <w:autoSpaceDN w:val="0"/>
        <w:adjustRightInd w:val="0"/>
        <w:spacing w:before="120" w:after="120"/>
        <w:ind w:left="714" w:hanging="357"/>
        <w:jc w:val="both"/>
        <w:rPr>
          <w:rFonts w:ascii="Arial" w:hAnsi="Arial" w:cs="Arial"/>
          <w:color w:val="000000"/>
          <w:sz w:val="20"/>
          <w:szCs w:val="20"/>
        </w:rPr>
      </w:pPr>
      <w:r w:rsidRPr="00262211">
        <w:rPr>
          <w:rFonts w:ascii="Arial" w:hAnsi="Arial" w:cs="Arial"/>
          <w:color w:val="000000"/>
          <w:sz w:val="20"/>
          <w:szCs w:val="20"/>
        </w:rPr>
        <w:t xml:space="preserve">porušení právní povinnosti třetí osobou, pokud se nejedná o </w:t>
      </w:r>
      <w:r w:rsidR="00F531C5">
        <w:rPr>
          <w:rFonts w:ascii="Arial" w:hAnsi="Arial" w:cs="Arial"/>
          <w:color w:val="000000"/>
          <w:sz w:val="20"/>
          <w:szCs w:val="20"/>
        </w:rPr>
        <w:t>pod</w:t>
      </w:r>
      <w:r w:rsidRPr="00262211">
        <w:rPr>
          <w:rFonts w:ascii="Arial" w:hAnsi="Arial" w:cs="Arial"/>
          <w:color w:val="000000"/>
          <w:sz w:val="20"/>
          <w:szCs w:val="20"/>
        </w:rPr>
        <w:t>dodavatele Provozovatele nebo jeho zaměstnance,</w:t>
      </w:r>
    </w:p>
    <w:p w14:paraId="41D73672" w14:textId="77777777" w:rsidR="00A77A59" w:rsidRPr="00010054" w:rsidRDefault="00A77A59" w:rsidP="00F67F68">
      <w:pPr>
        <w:numPr>
          <w:ilvl w:val="0"/>
          <w:numId w:val="27"/>
        </w:numPr>
        <w:autoSpaceDE w:val="0"/>
        <w:autoSpaceDN w:val="0"/>
        <w:adjustRightInd w:val="0"/>
        <w:spacing w:before="120" w:after="120"/>
        <w:ind w:left="714" w:hanging="357"/>
        <w:jc w:val="both"/>
        <w:rPr>
          <w:rFonts w:ascii="Arial" w:hAnsi="Arial" w:cs="Arial"/>
          <w:sz w:val="20"/>
          <w:szCs w:val="20"/>
        </w:rPr>
      </w:pPr>
      <w:r w:rsidRPr="00010054">
        <w:rPr>
          <w:rFonts w:ascii="Arial" w:hAnsi="Arial" w:cs="Arial"/>
          <w:sz w:val="20"/>
          <w:szCs w:val="20"/>
        </w:rPr>
        <w:t xml:space="preserve">neprovedení ze strany Vlastníka určité akce dle Plánu obnovy, pokud však Provozovatel prokáže souvislost mezi touto nerealizovanou Obnovou a konkrétním nesplněním referenční hodnoty. </w:t>
      </w:r>
    </w:p>
    <w:p w14:paraId="78508336" w14:textId="77777777" w:rsidR="005D597F" w:rsidRPr="00010054" w:rsidRDefault="005D597F" w:rsidP="00F67F68">
      <w:pPr>
        <w:numPr>
          <w:ilvl w:val="0"/>
          <w:numId w:val="14"/>
        </w:numPr>
        <w:tabs>
          <w:tab w:val="clear" w:pos="720"/>
        </w:tabs>
        <w:autoSpaceDE w:val="0"/>
        <w:autoSpaceDN w:val="0"/>
        <w:adjustRightInd w:val="0"/>
        <w:spacing w:before="120" w:after="120"/>
        <w:ind w:left="360" w:hanging="357"/>
        <w:jc w:val="both"/>
        <w:rPr>
          <w:rFonts w:ascii="Arial" w:hAnsi="Arial" w:cs="Arial"/>
          <w:color w:val="000000"/>
          <w:sz w:val="20"/>
          <w:szCs w:val="20"/>
        </w:rPr>
      </w:pPr>
      <w:r w:rsidRPr="00010054">
        <w:rPr>
          <w:rFonts w:ascii="Arial" w:hAnsi="Arial" w:cs="Arial"/>
          <w:color w:val="000000"/>
          <w:sz w:val="20"/>
          <w:szCs w:val="20"/>
        </w:rPr>
        <w:t xml:space="preserve">Sankce za neplnění výkonových ukazatelů </w:t>
      </w:r>
      <w:r w:rsidR="008225A2" w:rsidRPr="00010054">
        <w:rPr>
          <w:rFonts w:ascii="Arial" w:hAnsi="Arial" w:cs="Arial"/>
          <w:color w:val="000000"/>
          <w:sz w:val="20"/>
          <w:szCs w:val="20"/>
        </w:rPr>
        <w:t>Vlastník</w:t>
      </w:r>
      <w:r w:rsidRPr="00010054">
        <w:rPr>
          <w:rFonts w:ascii="Arial" w:hAnsi="Arial" w:cs="Arial"/>
          <w:color w:val="000000"/>
          <w:sz w:val="20"/>
          <w:szCs w:val="20"/>
        </w:rPr>
        <w:t xml:space="preserve"> neuplatní, pokud je Provozovatel nemohl splnit výlučně z důvodů porušení </w:t>
      </w:r>
      <w:r w:rsidR="004F01AC" w:rsidRPr="00010054">
        <w:rPr>
          <w:rFonts w:ascii="Arial" w:hAnsi="Arial" w:cs="Arial"/>
          <w:color w:val="000000"/>
          <w:sz w:val="20"/>
          <w:szCs w:val="20"/>
        </w:rPr>
        <w:t xml:space="preserve">právních </w:t>
      </w:r>
      <w:r w:rsidRPr="00010054">
        <w:rPr>
          <w:rFonts w:ascii="Arial" w:hAnsi="Arial" w:cs="Arial"/>
          <w:color w:val="000000"/>
          <w:sz w:val="20"/>
          <w:szCs w:val="20"/>
        </w:rPr>
        <w:t>povinností Vlastník</w:t>
      </w:r>
      <w:r w:rsidR="00257AA6" w:rsidRPr="00010054">
        <w:rPr>
          <w:rFonts w:ascii="Arial" w:hAnsi="Arial" w:cs="Arial"/>
          <w:color w:val="000000"/>
          <w:sz w:val="20"/>
          <w:szCs w:val="20"/>
        </w:rPr>
        <w:t>a</w:t>
      </w:r>
      <w:r w:rsidRPr="00010054">
        <w:rPr>
          <w:rFonts w:ascii="Arial" w:hAnsi="Arial" w:cs="Arial"/>
          <w:color w:val="000000"/>
          <w:sz w:val="20"/>
          <w:szCs w:val="20"/>
        </w:rPr>
        <w:t xml:space="preserve"> podle této Smlouvy. </w:t>
      </w:r>
    </w:p>
    <w:p w14:paraId="43C6999D" w14:textId="77777777" w:rsidR="005D597F" w:rsidRPr="00010054" w:rsidRDefault="005D597F" w:rsidP="00010054">
      <w:pPr>
        <w:autoSpaceDE w:val="0"/>
        <w:autoSpaceDN w:val="0"/>
        <w:adjustRightInd w:val="0"/>
        <w:spacing w:before="120" w:after="120"/>
        <w:jc w:val="both"/>
        <w:rPr>
          <w:rFonts w:ascii="Arial" w:hAnsi="Arial" w:cs="Arial"/>
          <w:color w:val="000000"/>
          <w:sz w:val="20"/>
          <w:szCs w:val="20"/>
        </w:rPr>
      </w:pPr>
    </w:p>
    <w:p w14:paraId="35000490" w14:textId="77777777" w:rsidR="005D597F" w:rsidRPr="00010054" w:rsidRDefault="005D597F" w:rsidP="00010054">
      <w:pPr>
        <w:tabs>
          <w:tab w:val="left" w:pos="540"/>
        </w:tabs>
        <w:autoSpaceDE w:val="0"/>
        <w:autoSpaceDN w:val="0"/>
        <w:adjustRightInd w:val="0"/>
        <w:spacing w:before="120" w:after="120"/>
        <w:jc w:val="center"/>
        <w:rPr>
          <w:rFonts w:ascii="Arial" w:hAnsi="Arial" w:cs="Arial"/>
          <w:b/>
          <w:bCs/>
          <w:sz w:val="20"/>
          <w:szCs w:val="20"/>
        </w:rPr>
      </w:pPr>
      <w:r w:rsidRPr="00010054">
        <w:rPr>
          <w:rFonts w:ascii="Arial" w:hAnsi="Arial" w:cs="Arial"/>
          <w:b/>
          <w:bCs/>
          <w:sz w:val="20"/>
          <w:szCs w:val="20"/>
        </w:rPr>
        <w:t>Článek</w:t>
      </w:r>
      <w:r w:rsidRPr="00010054">
        <w:rPr>
          <w:rFonts w:ascii="Arial" w:hAnsi="Arial" w:cs="Arial"/>
          <w:b/>
          <w:bCs/>
          <w:iCs/>
          <w:color w:val="000000"/>
          <w:sz w:val="20"/>
          <w:szCs w:val="20"/>
        </w:rPr>
        <w:t xml:space="preserve"> IX</w:t>
      </w:r>
    </w:p>
    <w:p w14:paraId="5CBBCAB3" w14:textId="77777777" w:rsidR="005D597F" w:rsidRPr="00010054" w:rsidRDefault="005D597F" w:rsidP="00010054">
      <w:pPr>
        <w:autoSpaceDE w:val="0"/>
        <w:autoSpaceDN w:val="0"/>
        <w:adjustRightInd w:val="0"/>
        <w:spacing w:before="120" w:after="120"/>
        <w:ind w:left="360" w:hanging="360"/>
        <w:jc w:val="center"/>
        <w:rPr>
          <w:rFonts w:ascii="Arial" w:hAnsi="Arial" w:cs="Arial"/>
          <w:b/>
          <w:bCs/>
          <w:sz w:val="20"/>
          <w:szCs w:val="20"/>
        </w:rPr>
      </w:pPr>
      <w:r w:rsidRPr="00010054">
        <w:rPr>
          <w:rFonts w:ascii="Arial" w:hAnsi="Arial" w:cs="Arial"/>
          <w:b/>
          <w:bCs/>
          <w:iCs/>
          <w:color w:val="000000"/>
          <w:sz w:val="20"/>
          <w:szCs w:val="20"/>
        </w:rPr>
        <w:lastRenderedPageBreak/>
        <w:t>Údržba Vodohospodářského majetku</w:t>
      </w:r>
      <w:r w:rsidR="0057772D" w:rsidRPr="00010054">
        <w:rPr>
          <w:rFonts w:ascii="Arial" w:hAnsi="Arial" w:cs="Arial"/>
          <w:b/>
          <w:bCs/>
          <w:iCs/>
          <w:color w:val="000000"/>
          <w:sz w:val="20"/>
          <w:szCs w:val="20"/>
        </w:rPr>
        <w:t>, Odstraňování Poruch a Havárií</w:t>
      </w:r>
    </w:p>
    <w:p w14:paraId="2B5C0C52" w14:textId="77777777" w:rsidR="00521CCE" w:rsidRPr="00010054" w:rsidRDefault="00521CCE" w:rsidP="00010054">
      <w:pPr>
        <w:numPr>
          <w:ilvl w:val="1"/>
          <w:numId w:val="2"/>
        </w:numPr>
        <w:tabs>
          <w:tab w:val="clear" w:pos="1440"/>
          <w:tab w:val="num" w:pos="360"/>
          <w:tab w:val="num" w:pos="502"/>
        </w:tabs>
        <w:autoSpaceDE w:val="0"/>
        <w:autoSpaceDN w:val="0"/>
        <w:adjustRightInd w:val="0"/>
        <w:spacing w:before="120" w:after="120"/>
        <w:ind w:left="357" w:hanging="357"/>
        <w:jc w:val="both"/>
        <w:rPr>
          <w:rFonts w:ascii="Arial" w:hAnsi="Arial" w:cs="Arial"/>
          <w:bCs/>
          <w:sz w:val="20"/>
          <w:szCs w:val="20"/>
        </w:rPr>
      </w:pPr>
      <w:r w:rsidRPr="00010054">
        <w:rPr>
          <w:rFonts w:ascii="Arial" w:hAnsi="Arial" w:cs="Arial"/>
          <w:bCs/>
          <w:sz w:val="20"/>
          <w:szCs w:val="20"/>
        </w:rPr>
        <w:t xml:space="preserve">Provozovatel je povinen na své náklady zajišťovat Údržbu Vodohospodářského majetku a Odstraňování Poruch a Havárií, realizované ve vlastní režii i dodavatelsky. Základním podkladem pro provádění Údržby je Vlastníkem schválený Plán preventivní </w:t>
      </w:r>
      <w:r w:rsidR="00DC476D">
        <w:rPr>
          <w:rFonts w:ascii="Arial" w:hAnsi="Arial" w:cs="Arial"/>
          <w:bCs/>
          <w:sz w:val="20"/>
          <w:szCs w:val="20"/>
        </w:rPr>
        <w:t>ú</w:t>
      </w:r>
      <w:r w:rsidRPr="00010054">
        <w:rPr>
          <w:rFonts w:ascii="Arial" w:hAnsi="Arial" w:cs="Arial"/>
          <w:bCs/>
          <w:sz w:val="20"/>
          <w:szCs w:val="20"/>
        </w:rPr>
        <w:t>držby.</w:t>
      </w:r>
      <w:r w:rsidRPr="00010054">
        <w:rPr>
          <w:rFonts w:ascii="Arial" w:hAnsi="Arial" w:cs="Arial"/>
          <w:sz w:val="20"/>
          <w:szCs w:val="20"/>
        </w:rPr>
        <w:t xml:space="preserve"> Údržba má zejména preventivní charakter a současně slouží ke kontrole stavu Vodohospodářského majetku za účelem předcházení vzniku Poruch a Havárií.</w:t>
      </w:r>
    </w:p>
    <w:p w14:paraId="055170B9" w14:textId="77777777" w:rsidR="00521CCE" w:rsidRPr="00010054" w:rsidRDefault="00521CCE" w:rsidP="00010054">
      <w:pPr>
        <w:numPr>
          <w:ilvl w:val="1"/>
          <w:numId w:val="2"/>
        </w:numPr>
        <w:tabs>
          <w:tab w:val="clear" w:pos="1440"/>
          <w:tab w:val="num" w:pos="360"/>
          <w:tab w:val="num" w:pos="502"/>
        </w:tabs>
        <w:autoSpaceDE w:val="0"/>
        <w:autoSpaceDN w:val="0"/>
        <w:adjustRightInd w:val="0"/>
        <w:spacing w:before="120" w:after="120"/>
        <w:ind w:left="357" w:hanging="357"/>
        <w:jc w:val="both"/>
        <w:rPr>
          <w:rFonts w:ascii="Arial" w:hAnsi="Arial" w:cs="Arial"/>
          <w:bCs/>
          <w:sz w:val="20"/>
          <w:szCs w:val="20"/>
        </w:rPr>
      </w:pPr>
      <w:r w:rsidRPr="00010054">
        <w:rPr>
          <w:rFonts w:ascii="Arial" w:hAnsi="Arial" w:cs="Arial"/>
          <w:bCs/>
          <w:sz w:val="20"/>
          <w:szCs w:val="20"/>
        </w:rPr>
        <w:t xml:space="preserve">Provozovatel je oprávněn bez souhlasu Vlastníka provést zásah do </w:t>
      </w:r>
      <w:r w:rsidR="00DC476D">
        <w:rPr>
          <w:rFonts w:ascii="Arial" w:hAnsi="Arial" w:cs="Arial"/>
          <w:bCs/>
          <w:sz w:val="20"/>
          <w:szCs w:val="20"/>
        </w:rPr>
        <w:t>Vodohospodářského majetku</w:t>
      </w:r>
      <w:r w:rsidRPr="00010054">
        <w:rPr>
          <w:rFonts w:ascii="Arial" w:hAnsi="Arial" w:cs="Arial"/>
          <w:bCs/>
          <w:sz w:val="20"/>
          <w:szCs w:val="20"/>
        </w:rPr>
        <w:t>, pokud je takový zásah nezbytný ke splnění povinností Provozovatele vyplývajících z této Smlouvy či z právního předpisu, a pokud zásah nemá charakter Technického zhodnocení.</w:t>
      </w:r>
    </w:p>
    <w:p w14:paraId="205E0EE6" w14:textId="77777777" w:rsidR="00521CCE" w:rsidRPr="00010054" w:rsidRDefault="00521CCE" w:rsidP="00010054">
      <w:pPr>
        <w:numPr>
          <w:ilvl w:val="1"/>
          <w:numId w:val="2"/>
        </w:numPr>
        <w:tabs>
          <w:tab w:val="clear" w:pos="1440"/>
          <w:tab w:val="num" w:pos="360"/>
          <w:tab w:val="num" w:pos="502"/>
        </w:tabs>
        <w:autoSpaceDE w:val="0"/>
        <w:autoSpaceDN w:val="0"/>
        <w:adjustRightInd w:val="0"/>
        <w:spacing w:before="120" w:after="120"/>
        <w:ind w:left="357" w:hanging="357"/>
        <w:jc w:val="both"/>
        <w:rPr>
          <w:rFonts w:ascii="Arial" w:hAnsi="Arial" w:cs="Arial"/>
          <w:bCs/>
          <w:sz w:val="20"/>
          <w:szCs w:val="20"/>
        </w:rPr>
      </w:pPr>
      <w:r w:rsidRPr="00010054">
        <w:rPr>
          <w:rFonts w:ascii="Arial" w:hAnsi="Arial" w:cs="Arial"/>
          <w:bCs/>
          <w:sz w:val="20"/>
          <w:szCs w:val="20"/>
        </w:rPr>
        <w:t xml:space="preserve">Provozovatel je dále povinen realizovat odstranění Poruch a Havárií přednostně a v maximální možné míře formou zásahů majících charakter Oprav. Ve výjimečných situacích ve veřejném zájmu, kdy dle výkladu účetně-daňových předpisů ze strany Provozovatele nelze odstranění Poruch a Havárií zajistit pouze formou zásahů majících charakter Oprav, je Provozovatel oprávněn realizovat zásah při odstranění Poruch a Havárií formou Technického zhodnocení bez souhlasu Vlastníka. Za výjimečnou situaci se považují povinnosti Provozovatele při odstranění Havárií a Poruch. </w:t>
      </w:r>
    </w:p>
    <w:p w14:paraId="536E4F0B" w14:textId="77777777" w:rsidR="00936469" w:rsidRPr="00010054" w:rsidRDefault="00307EC7" w:rsidP="00010054">
      <w:pPr>
        <w:numPr>
          <w:ilvl w:val="1"/>
          <w:numId w:val="2"/>
        </w:numPr>
        <w:tabs>
          <w:tab w:val="clear" w:pos="1440"/>
          <w:tab w:val="num" w:pos="360"/>
          <w:tab w:val="num" w:pos="502"/>
        </w:tabs>
        <w:autoSpaceDE w:val="0"/>
        <w:autoSpaceDN w:val="0"/>
        <w:adjustRightInd w:val="0"/>
        <w:spacing w:before="120" w:after="120"/>
        <w:ind w:left="357" w:hanging="357"/>
        <w:jc w:val="both"/>
        <w:rPr>
          <w:rFonts w:ascii="Arial" w:hAnsi="Arial" w:cs="Arial"/>
          <w:bCs/>
          <w:sz w:val="20"/>
          <w:szCs w:val="20"/>
        </w:rPr>
      </w:pPr>
      <w:r w:rsidRPr="00010054">
        <w:rPr>
          <w:rFonts w:ascii="Arial" w:hAnsi="Arial" w:cs="Arial"/>
          <w:color w:val="000000"/>
          <w:sz w:val="20"/>
          <w:szCs w:val="20"/>
        </w:rPr>
        <w:t xml:space="preserve">Pokud zásah při odstranění Poruch a Havárií má charakter Technického zhodnocení, Provozovatel zásah provede a Vlastník je povinen uhradit odůvodněné náklady Provozovatele, a to na základě daňového dokladu vystaveného ze strany Provozovatele. </w:t>
      </w:r>
      <w:r w:rsidR="00521CCE" w:rsidRPr="00010054">
        <w:rPr>
          <w:rFonts w:ascii="Arial" w:hAnsi="Arial" w:cs="Arial"/>
          <w:bCs/>
          <w:color w:val="000000"/>
          <w:sz w:val="20"/>
          <w:szCs w:val="20"/>
        </w:rPr>
        <w:t>Smluvní strany jsou oprávněné provést vzájemné započtení závazků a pohledávek v souvislosti s povinností Vlastníka uhradit výdaje Provozovatele na Technické zhodnocení při odstranění Poruch a Havárií</w:t>
      </w:r>
      <w:r w:rsidR="00521CCE" w:rsidRPr="00010054">
        <w:rPr>
          <w:rFonts w:ascii="Arial" w:hAnsi="Arial" w:cs="Arial"/>
          <w:bCs/>
          <w:sz w:val="20"/>
          <w:szCs w:val="20"/>
        </w:rPr>
        <w:t>.</w:t>
      </w:r>
    </w:p>
    <w:p w14:paraId="49DB2965" w14:textId="77777777" w:rsidR="00521CCE" w:rsidRPr="00010054" w:rsidRDefault="00521CCE" w:rsidP="00010054">
      <w:pPr>
        <w:numPr>
          <w:ilvl w:val="1"/>
          <w:numId w:val="2"/>
        </w:numPr>
        <w:tabs>
          <w:tab w:val="clear" w:pos="1440"/>
          <w:tab w:val="num" w:pos="360"/>
          <w:tab w:val="num" w:pos="502"/>
        </w:tabs>
        <w:autoSpaceDE w:val="0"/>
        <w:autoSpaceDN w:val="0"/>
        <w:adjustRightInd w:val="0"/>
        <w:spacing w:before="120" w:after="120"/>
        <w:ind w:left="357" w:hanging="357"/>
        <w:jc w:val="both"/>
        <w:rPr>
          <w:rFonts w:ascii="Arial" w:hAnsi="Arial" w:cs="Arial"/>
          <w:bCs/>
          <w:sz w:val="20"/>
          <w:szCs w:val="20"/>
        </w:rPr>
      </w:pPr>
      <w:bookmarkStart w:id="6" w:name="_Ref268771744"/>
      <w:r w:rsidRPr="00010054">
        <w:rPr>
          <w:rFonts w:ascii="Arial" w:hAnsi="Arial" w:cs="Arial"/>
          <w:bCs/>
          <w:sz w:val="20"/>
          <w:szCs w:val="20"/>
        </w:rPr>
        <w:t>Při klasifikaci výdajů na Technické zhodnocení (zejména v rámci vyúčtování ceny pro vodné a stočné dle ZVaK) se postupuje dle standardních účetně-daňových postupů.</w:t>
      </w:r>
      <w:bookmarkEnd w:id="6"/>
    </w:p>
    <w:p w14:paraId="77CFDDB5" w14:textId="77777777" w:rsidR="00521CCE" w:rsidRPr="00010054" w:rsidRDefault="00521CCE" w:rsidP="00010054">
      <w:pPr>
        <w:numPr>
          <w:ilvl w:val="1"/>
          <w:numId w:val="2"/>
        </w:numPr>
        <w:tabs>
          <w:tab w:val="clear" w:pos="1440"/>
          <w:tab w:val="num" w:pos="360"/>
          <w:tab w:val="num" w:pos="502"/>
        </w:tabs>
        <w:autoSpaceDE w:val="0"/>
        <w:autoSpaceDN w:val="0"/>
        <w:adjustRightInd w:val="0"/>
        <w:spacing w:before="120" w:after="120"/>
        <w:ind w:left="357" w:hanging="357"/>
        <w:jc w:val="both"/>
        <w:rPr>
          <w:rFonts w:ascii="Arial" w:hAnsi="Arial" w:cs="Arial"/>
          <w:bCs/>
          <w:sz w:val="20"/>
          <w:szCs w:val="20"/>
        </w:rPr>
      </w:pPr>
      <w:r w:rsidRPr="00010054">
        <w:rPr>
          <w:rFonts w:ascii="Arial" w:hAnsi="Arial" w:cs="Arial"/>
          <w:bCs/>
          <w:sz w:val="20"/>
          <w:szCs w:val="20"/>
        </w:rPr>
        <w:t xml:space="preserve">Všechny závažné zásahy (zejména zásahy charakteru Technického zhodnocení bez souhlasu Vlastníka) oznámí Provozovatel </w:t>
      </w:r>
      <w:r w:rsidR="00B825A6" w:rsidRPr="00010054">
        <w:rPr>
          <w:rFonts w:ascii="Arial" w:hAnsi="Arial" w:cs="Arial"/>
          <w:bCs/>
          <w:sz w:val="20"/>
          <w:szCs w:val="20"/>
        </w:rPr>
        <w:t xml:space="preserve">telefonicky nebo e-mailem neprodleně a </w:t>
      </w:r>
      <w:r w:rsidRPr="00010054">
        <w:rPr>
          <w:rFonts w:ascii="Arial" w:hAnsi="Arial" w:cs="Arial"/>
          <w:bCs/>
          <w:sz w:val="20"/>
          <w:szCs w:val="20"/>
        </w:rPr>
        <w:t xml:space="preserve">písemně </w:t>
      </w:r>
      <w:r w:rsidR="00B825A6" w:rsidRPr="00010054">
        <w:rPr>
          <w:rFonts w:ascii="Arial" w:hAnsi="Arial" w:cs="Arial"/>
          <w:bCs/>
          <w:sz w:val="20"/>
          <w:szCs w:val="20"/>
        </w:rPr>
        <w:t xml:space="preserve">nejpozději </w:t>
      </w:r>
      <w:r w:rsidRPr="00010054">
        <w:rPr>
          <w:rFonts w:ascii="Arial" w:hAnsi="Arial" w:cs="Arial"/>
          <w:bCs/>
          <w:sz w:val="20"/>
          <w:szCs w:val="20"/>
        </w:rPr>
        <w:t xml:space="preserve">první následující pracovní den Vlastníkovi. </w:t>
      </w:r>
    </w:p>
    <w:p w14:paraId="7C7956AC" w14:textId="77777777" w:rsidR="00521CCE" w:rsidRPr="00010054" w:rsidRDefault="00521CCE" w:rsidP="00010054">
      <w:pPr>
        <w:numPr>
          <w:ilvl w:val="1"/>
          <w:numId w:val="2"/>
        </w:numPr>
        <w:tabs>
          <w:tab w:val="clear" w:pos="1440"/>
          <w:tab w:val="num" w:pos="360"/>
          <w:tab w:val="num" w:pos="502"/>
        </w:tabs>
        <w:autoSpaceDE w:val="0"/>
        <w:autoSpaceDN w:val="0"/>
        <w:adjustRightInd w:val="0"/>
        <w:spacing w:before="120" w:after="120"/>
        <w:ind w:left="357" w:hanging="357"/>
        <w:jc w:val="both"/>
        <w:rPr>
          <w:rFonts w:ascii="Arial" w:hAnsi="Arial" w:cs="Arial"/>
          <w:bCs/>
          <w:sz w:val="20"/>
          <w:szCs w:val="20"/>
        </w:rPr>
      </w:pPr>
      <w:r w:rsidRPr="00010054">
        <w:rPr>
          <w:rFonts w:ascii="Arial" w:hAnsi="Arial" w:cs="Arial"/>
          <w:bCs/>
          <w:sz w:val="20"/>
          <w:szCs w:val="20"/>
        </w:rPr>
        <w:t xml:space="preserve">Provozovatel je povinen informovat odběratele v případě Havárie, prostřednictvím </w:t>
      </w:r>
      <w:r w:rsidRPr="00010054">
        <w:rPr>
          <w:rFonts w:ascii="Arial" w:hAnsi="Arial" w:cs="Arial"/>
          <w:sz w:val="20"/>
          <w:szCs w:val="20"/>
        </w:rPr>
        <w:t xml:space="preserve">poskytnutí informace Vlastníkovi a rovněž </w:t>
      </w:r>
      <w:r w:rsidR="007F3943" w:rsidRPr="00010054">
        <w:rPr>
          <w:rFonts w:ascii="Arial" w:hAnsi="Arial" w:cs="Arial"/>
          <w:sz w:val="20"/>
          <w:szCs w:val="20"/>
        </w:rPr>
        <w:t xml:space="preserve">prostřednictvím </w:t>
      </w:r>
      <w:r w:rsidRPr="00010054">
        <w:rPr>
          <w:rFonts w:ascii="Arial" w:hAnsi="Arial" w:cs="Arial"/>
          <w:sz w:val="20"/>
          <w:szCs w:val="20"/>
        </w:rPr>
        <w:t xml:space="preserve">svých internetových stránek, </w:t>
      </w:r>
      <w:r w:rsidRPr="00010054">
        <w:rPr>
          <w:rFonts w:ascii="Arial" w:hAnsi="Arial" w:cs="Arial"/>
          <w:bCs/>
          <w:sz w:val="20"/>
          <w:szCs w:val="20"/>
        </w:rPr>
        <w:t>a to neprodleně po zjištění Havárie.</w:t>
      </w:r>
    </w:p>
    <w:p w14:paraId="55FEF04E" w14:textId="77777777" w:rsidR="0043679C" w:rsidRDefault="0043679C" w:rsidP="00B926F6">
      <w:pPr>
        <w:tabs>
          <w:tab w:val="left" w:pos="540"/>
        </w:tabs>
        <w:autoSpaceDE w:val="0"/>
        <w:autoSpaceDN w:val="0"/>
        <w:adjustRightInd w:val="0"/>
        <w:spacing w:before="240" w:after="120"/>
        <w:jc w:val="center"/>
        <w:rPr>
          <w:rFonts w:ascii="Arial" w:hAnsi="Arial" w:cs="Arial"/>
          <w:b/>
          <w:bCs/>
          <w:sz w:val="20"/>
          <w:szCs w:val="20"/>
        </w:rPr>
      </w:pPr>
    </w:p>
    <w:p w14:paraId="3055C8DD" w14:textId="77777777" w:rsidR="005D597F" w:rsidRPr="00010054" w:rsidRDefault="005D597F" w:rsidP="00B926F6">
      <w:pPr>
        <w:tabs>
          <w:tab w:val="left" w:pos="540"/>
        </w:tabs>
        <w:autoSpaceDE w:val="0"/>
        <w:autoSpaceDN w:val="0"/>
        <w:adjustRightInd w:val="0"/>
        <w:spacing w:before="240" w:after="120"/>
        <w:jc w:val="center"/>
        <w:rPr>
          <w:rFonts w:ascii="Arial" w:hAnsi="Arial" w:cs="Arial"/>
          <w:b/>
          <w:bCs/>
          <w:sz w:val="20"/>
          <w:szCs w:val="20"/>
        </w:rPr>
      </w:pPr>
      <w:r w:rsidRPr="00010054">
        <w:rPr>
          <w:rFonts w:ascii="Arial" w:hAnsi="Arial" w:cs="Arial"/>
          <w:b/>
          <w:bCs/>
          <w:sz w:val="20"/>
          <w:szCs w:val="20"/>
        </w:rPr>
        <w:t>Článek</w:t>
      </w:r>
      <w:r w:rsidRPr="00010054">
        <w:rPr>
          <w:rFonts w:ascii="Arial" w:hAnsi="Arial" w:cs="Arial"/>
          <w:b/>
          <w:bCs/>
          <w:iCs/>
          <w:color w:val="000000"/>
          <w:sz w:val="20"/>
          <w:szCs w:val="20"/>
        </w:rPr>
        <w:t xml:space="preserve"> X</w:t>
      </w:r>
    </w:p>
    <w:p w14:paraId="660788AB" w14:textId="77777777" w:rsidR="005D597F" w:rsidRPr="00357077" w:rsidRDefault="005D597F" w:rsidP="00010054">
      <w:pPr>
        <w:tabs>
          <w:tab w:val="left" w:pos="540"/>
        </w:tabs>
        <w:autoSpaceDE w:val="0"/>
        <w:autoSpaceDN w:val="0"/>
        <w:adjustRightInd w:val="0"/>
        <w:spacing w:before="120" w:after="120"/>
        <w:ind w:left="720" w:hanging="720"/>
        <w:jc w:val="center"/>
        <w:rPr>
          <w:rFonts w:ascii="Arial" w:hAnsi="Arial" w:cs="Arial"/>
          <w:b/>
          <w:bCs/>
          <w:iCs/>
          <w:sz w:val="20"/>
          <w:szCs w:val="20"/>
        </w:rPr>
      </w:pPr>
      <w:r w:rsidRPr="00357077">
        <w:rPr>
          <w:rFonts w:ascii="Arial" w:hAnsi="Arial" w:cs="Arial"/>
          <w:b/>
          <w:bCs/>
          <w:iCs/>
          <w:sz w:val="20"/>
          <w:szCs w:val="20"/>
        </w:rPr>
        <w:t>P</w:t>
      </w:r>
      <w:r w:rsidRPr="00357077">
        <w:rPr>
          <w:rFonts w:ascii="Arial" w:hAnsi="Arial" w:cs="Arial"/>
          <w:b/>
          <w:sz w:val="20"/>
          <w:szCs w:val="20"/>
        </w:rPr>
        <w:t>ř</w:t>
      </w:r>
      <w:r w:rsidRPr="00357077">
        <w:rPr>
          <w:rFonts w:ascii="Arial" w:hAnsi="Arial" w:cs="Arial"/>
          <w:b/>
          <w:bCs/>
          <w:iCs/>
          <w:sz w:val="20"/>
          <w:szCs w:val="20"/>
        </w:rPr>
        <w:t>ipojování dalších odb</w:t>
      </w:r>
      <w:r w:rsidRPr="00357077">
        <w:rPr>
          <w:rFonts w:ascii="Arial" w:hAnsi="Arial" w:cs="Arial"/>
          <w:b/>
          <w:sz w:val="20"/>
          <w:szCs w:val="20"/>
        </w:rPr>
        <w:t>ě</w:t>
      </w:r>
      <w:r w:rsidRPr="00357077">
        <w:rPr>
          <w:rFonts w:ascii="Arial" w:hAnsi="Arial" w:cs="Arial"/>
          <w:b/>
          <w:bCs/>
          <w:iCs/>
          <w:sz w:val="20"/>
          <w:szCs w:val="20"/>
        </w:rPr>
        <w:t>ratel</w:t>
      </w:r>
      <w:r w:rsidRPr="00357077">
        <w:rPr>
          <w:rFonts w:ascii="Arial" w:hAnsi="Arial" w:cs="Arial"/>
          <w:b/>
          <w:sz w:val="20"/>
          <w:szCs w:val="20"/>
        </w:rPr>
        <w:t xml:space="preserve">ů </w:t>
      </w:r>
      <w:r w:rsidRPr="00357077">
        <w:rPr>
          <w:rFonts w:ascii="Arial" w:hAnsi="Arial" w:cs="Arial"/>
          <w:b/>
          <w:bCs/>
          <w:iCs/>
          <w:sz w:val="20"/>
          <w:szCs w:val="20"/>
        </w:rPr>
        <w:t xml:space="preserve">na </w:t>
      </w:r>
      <w:r w:rsidR="00DE7399" w:rsidRPr="00357077">
        <w:rPr>
          <w:rFonts w:ascii="Arial" w:hAnsi="Arial" w:cs="Arial"/>
          <w:b/>
          <w:bCs/>
          <w:iCs/>
          <w:sz w:val="20"/>
          <w:szCs w:val="20"/>
        </w:rPr>
        <w:t xml:space="preserve">Vodovod a </w:t>
      </w:r>
      <w:r w:rsidR="00946E7E" w:rsidRPr="00357077">
        <w:rPr>
          <w:rFonts w:ascii="Arial" w:hAnsi="Arial" w:cs="Arial"/>
          <w:b/>
          <w:bCs/>
          <w:iCs/>
          <w:sz w:val="20"/>
          <w:szCs w:val="20"/>
        </w:rPr>
        <w:t>K</w:t>
      </w:r>
      <w:r w:rsidRPr="00357077">
        <w:rPr>
          <w:rFonts w:ascii="Arial" w:hAnsi="Arial" w:cs="Arial"/>
          <w:b/>
          <w:bCs/>
          <w:iCs/>
          <w:sz w:val="20"/>
          <w:szCs w:val="20"/>
        </w:rPr>
        <w:t>analizaci</w:t>
      </w:r>
    </w:p>
    <w:p w14:paraId="4A1305C7" w14:textId="77777777" w:rsidR="005D597F" w:rsidRPr="00010054" w:rsidRDefault="005D597F" w:rsidP="00010054">
      <w:pPr>
        <w:numPr>
          <w:ilvl w:val="0"/>
          <w:numId w:val="5"/>
        </w:numPr>
        <w:tabs>
          <w:tab w:val="clear" w:pos="1440"/>
        </w:tabs>
        <w:autoSpaceDE w:val="0"/>
        <w:autoSpaceDN w:val="0"/>
        <w:adjustRightInd w:val="0"/>
        <w:spacing w:before="120" w:after="120"/>
        <w:ind w:left="357" w:hanging="357"/>
        <w:jc w:val="both"/>
        <w:rPr>
          <w:rFonts w:ascii="Arial" w:hAnsi="Arial" w:cs="Arial"/>
          <w:color w:val="000000"/>
          <w:sz w:val="20"/>
          <w:szCs w:val="20"/>
        </w:rPr>
      </w:pPr>
      <w:r w:rsidRPr="00010054">
        <w:rPr>
          <w:rFonts w:ascii="Arial" w:hAnsi="Arial" w:cs="Arial"/>
          <w:color w:val="000000"/>
          <w:sz w:val="20"/>
          <w:szCs w:val="20"/>
        </w:rPr>
        <w:t xml:space="preserve">Náklady na připojení na </w:t>
      </w:r>
      <w:r w:rsidR="00521CCE" w:rsidRPr="00010054">
        <w:rPr>
          <w:rFonts w:ascii="Arial" w:hAnsi="Arial" w:cs="Arial"/>
          <w:color w:val="000000"/>
          <w:sz w:val="20"/>
          <w:szCs w:val="20"/>
        </w:rPr>
        <w:t xml:space="preserve">Vodovod nebo </w:t>
      </w:r>
      <w:r w:rsidR="00FC0371" w:rsidRPr="00010054">
        <w:rPr>
          <w:rFonts w:ascii="Arial" w:hAnsi="Arial" w:cs="Arial"/>
          <w:color w:val="000000"/>
          <w:sz w:val="20"/>
          <w:szCs w:val="20"/>
        </w:rPr>
        <w:t xml:space="preserve">Kanalizaci </w:t>
      </w:r>
      <w:r w:rsidR="006E0BB0" w:rsidRPr="00010054">
        <w:rPr>
          <w:rFonts w:ascii="Arial" w:hAnsi="Arial" w:cs="Arial"/>
          <w:color w:val="000000"/>
          <w:sz w:val="20"/>
          <w:szCs w:val="20"/>
        </w:rPr>
        <w:t>hradí osoba, které je umožněno připojení.</w:t>
      </w:r>
    </w:p>
    <w:p w14:paraId="56D16E38" w14:textId="77777777" w:rsidR="00521CCE" w:rsidRPr="00010054" w:rsidRDefault="00521CCE" w:rsidP="00010054">
      <w:pPr>
        <w:numPr>
          <w:ilvl w:val="0"/>
          <w:numId w:val="5"/>
        </w:numPr>
        <w:tabs>
          <w:tab w:val="clear" w:pos="1440"/>
        </w:tabs>
        <w:autoSpaceDE w:val="0"/>
        <w:autoSpaceDN w:val="0"/>
        <w:adjustRightInd w:val="0"/>
        <w:spacing w:before="120" w:after="120"/>
        <w:ind w:left="357" w:hanging="357"/>
        <w:jc w:val="both"/>
        <w:rPr>
          <w:rFonts w:ascii="Arial" w:hAnsi="Arial" w:cs="Arial"/>
          <w:color w:val="000000"/>
          <w:sz w:val="20"/>
          <w:szCs w:val="20"/>
        </w:rPr>
      </w:pPr>
      <w:r w:rsidRPr="00010054">
        <w:rPr>
          <w:rFonts w:ascii="Arial" w:hAnsi="Arial" w:cs="Arial"/>
          <w:color w:val="000000"/>
          <w:sz w:val="20"/>
          <w:szCs w:val="20"/>
        </w:rPr>
        <w:t xml:space="preserve">K provádění připojení na Vodovod nebo Kanalizaci při zřizování přípojek má výhradní právo Provozovatel. </w:t>
      </w:r>
    </w:p>
    <w:p w14:paraId="3B7E4CC3" w14:textId="77777777" w:rsidR="0043679C" w:rsidRDefault="0043679C" w:rsidP="004652BD">
      <w:pPr>
        <w:tabs>
          <w:tab w:val="left" w:pos="540"/>
        </w:tabs>
        <w:autoSpaceDE w:val="0"/>
        <w:autoSpaceDN w:val="0"/>
        <w:adjustRightInd w:val="0"/>
        <w:spacing w:before="240" w:after="120"/>
        <w:jc w:val="center"/>
        <w:rPr>
          <w:rFonts w:ascii="Arial" w:hAnsi="Arial" w:cs="Arial"/>
          <w:b/>
          <w:bCs/>
          <w:sz w:val="20"/>
          <w:szCs w:val="20"/>
        </w:rPr>
      </w:pPr>
    </w:p>
    <w:p w14:paraId="77539653" w14:textId="77777777" w:rsidR="005D597F" w:rsidRPr="004652BD" w:rsidRDefault="005D597F" w:rsidP="004652BD">
      <w:pPr>
        <w:tabs>
          <w:tab w:val="left" w:pos="540"/>
        </w:tabs>
        <w:autoSpaceDE w:val="0"/>
        <w:autoSpaceDN w:val="0"/>
        <w:adjustRightInd w:val="0"/>
        <w:spacing w:before="240" w:after="120"/>
        <w:jc w:val="center"/>
        <w:rPr>
          <w:rFonts w:ascii="Arial" w:hAnsi="Arial" w:cs="Arial"/>
          <w:b/>
          <w:bCs/>
          <w:sz w:val="20"/>
          <w:szCs w:val="20"/>
        </w:rPr>
      </w:pPr>
      <w:r w:rsidRPr="00010054">
        <w:rPr>
          <w:rFonts w:ascii="Arial" w:hAnsi="Arial" w:cs="Arial"/>
          <w:b/>
          <w:bCs/>
          <w:sz w:val="20"/>
          <w:szCs w:val="20"/>
        </w:rPr>
        <w:t>Článek</w:t>
      </w:r>
      <w:r w:rsidRPr="004652BD">
        <w:rPr>
          <w:rFonts w:ascii="Arial" w:hAnsi="Arial" w:cs="Arial"/>
          <w:b/>
          <w:bCs/>
          <w:sz w:val="20"/>
          <w:szCs w:val="20"/>
        </w:rPr>
        <w:t xml:space="preserve"> XI</w:t>
      </w:r>
    </w:p>
    <w:p w14:paraId="5CBAE4EA" w14:textId="77777777" w:rsidR="005D597F" w:rsidRPr="004652BD" w:rsidRDefault="005D597F" w:rsidP="004652BD">
      <w:pPr>
        <w:tabs>
          <w:tab w:val="left" w:pos="540"/>
        </w:tabs>
        <w:autoSpaceDE w:val="0"/>
        <w:autoSpaceDN w:val="0"/>
        <w:adjustRightInd w:val="0"/>
        <w:spacing w:before="240" w:after="120"/>
        <w:jc w:val="center"/>
        <w:rPr>
          <w:rFonts w:ascii="Arial" w:hAnsi="Arial" w:cs="Arial"/>
          <w:b/>
          <w:bCs/>
          <w:sz w:val="20"/>
          <w:szCs w:val="20"/>
        </w:rPr>
      </w:pPr>
      <w:r w:rsidRPr="004652BD">
        <w:rPr>
          <w:rFonts w:ascii="Arial" w:hAnsi="Arial" w:cs="Arial"/>
          <w:b/>
          <w:bCs/>
          <w:sz w:val="20"/>
          <w:szCs w:val="20"/>
        </w:rPr>
        <w:t>Vztahy mezi Smluvními stranami</w:t>
      </w:r>
    </w:p>
    <w:p w14:paraId="08ECBB1B" w14:textId="77777777" w:rsidR="005D597F" w:rsidRPr="00010054" w:rsidRDefault="008225A2" w:rsidP="004652BD">
      <w:pPr>
        <w:numPr>
          <w:ilvl w:val="0"/>
          <w:numId w:val="6"/>
        </w:numPr>
        <w:tabs>
          <w:tab w:val="clear" w:pos="720"/>
        </w:tabs>
        <w:autoSpaceDE w:val="0"/>
        <w:autoSpaceDN w:val="0"/>
        <w:adjustRightInd w:val="0"/>
        <w:spacing w:before="120" w:after="120"/>
        <w:ind w:left="357" w:hanging="357"/>
        <w:jc w:val="both"/>
        <w:rPr>
          <w:rFonts w:ascii="Arial" w:hAnsi="Arial" w:cs="Arial"/>
          <w:color w:val="000000"/>
          <w:sz w:val="20"/>
          <w:szCs w:val="20"/>
        </w:rPr>
      </w:pPr>
      <w:r w:rsidRPr="00010054">
        <w:rPr>
          <w:rFonts w:ascii="Arial" w:hAnsi="Arial" w:cs="Arial"/>
          <w:color w:val="000000"/>
          <w:sz w:val="20"/>
          <w:szCs w:val="20"/>
        </w:rPr>
        <w:t>Vlastník</w:t>
      </w:r>
      <w:r w:rsidR="005D597F" w:rsidRPr="00010054">
        <w:rPr>
          <w:rFonts w:ascii="Arial" w:hAnsi="Arial" w:cs="Arial"/>
          <w:color w:val="000000"/>
          <w:sz w:val="20"/>
          <w:szCs w:val="20"/>
        </w:rPr>
        <w:t xml:space="preserve"> m</w:t>
      </w:r>
      <w:r w:rsidR="00257AA6" w:rsidRPr="00010054">
        <w:rPr>
          <w:rFonts w:ascii="Arial" w:hAnsi="Arial" w:cs="Arial"/>
          <w:color w:val="000000"/>
          <w:sz w:val="20"/>
          <w:szCs w:val="20"/>
        </w:rPr>
        <w:t>á</w:t>
      </w:r>
      <w:r w:rsidR="005D597F" w:rsidRPr="00010054">
        <w:rPr>
          <w:rFonts w:ascii="Arial" w:hAnsi="Arial" w:cs="Arial"/>
          <w:color w:val="000000"/>
          <w:sz w:val="20"/>
          <w:szCs w:val="20"/>
        </w:rPr>
        <w:t xml:space="preserve"> právo požadovat účast pověřeného pracovníka Provozovatele na kontrole Vodohospodářského majetku včetně všech dokladů a dokumentací </w:t>
      </w:r>
      <w:r w:rsidR="00A05B48" w:rsidRPr="00010054">
        <w:rPr>
          <w:rFonts w:ascii="Arial" w:hAnsi="Arial" w:cs="Arial"/>
          <w:color w:val="000000"/>
          <w:sz w:val="20"/>
          <w:szCs w:val="20"/>
        </w:rPr>
        <w:t xml:space="preserve">souvisejících s Vodohospodářským majetkem </w:t>
      </w:r>
      <w:r w:rsidR="005D597F" w:rsidRPr="00010054">
        <w:rPr>
          <w:rFonts w:ascii="Arial" w:hAnsi="Arial" w:cs="Arial"/>
          <w:color w:val="000000"/>
          <w:sz w:val="20"/>
          <w:szCs w:val="20"/>
        </w:rPr>
        <w:t xml:space="preserve">a umožnění přístupu k jednotlivým objektům a zařízením. </w:t>
      </w:r>
    </w:p>
    <w:p w14:paraId="7CD2A2F7" w14:textId="77777777" w:rsidR="005D597F" w:rsidRPr="00010054" w:rsidRDefault="008225A2" w:rsidP="00010054">
      <w:pPr>
        <w:numPr>
          <w:ilvl w:val="0"/>
          <w:numId w:val="6"/>
        </w:numPr>
        <w:tabs>
          <w:tab w:val="clear" w:pos="720"/>
        </w:tabs>
        <w:autoSpaceDE w:val="0"/>
        <w:autoSpaceDN w:val="0"/>
        <w:adjustRightInd w:val="0"/>
        <w:spacing w:before="120" w:after="120"/>
        <w:ind w:left="357" w:hanging="357"/>
        <w:jc w:val="both"/>
        <w:rPr>
          <w:rFonts w:ascii="Arial" w:hAnsi="Arial" w:cs="Arial"/>
          <w:color w:val="000000"/>
          <w:sz w:val="20"/>
          <w:szCs w:val="20"/>
        </w:rPr>
      </w:pPr>
      <w:r w:rsidRPr="00010054">
        <w:rPr>
          <w:rFonts w:ascii="Arial" w:hAnsi="Arial" w:cs="Arial"/>
          <w:color w:val="000000"/>
          <w:sz w:val="20"/>
          <w:szCs w:val="20"/>
        </w:rPr>
        <w:t>Vlastník</w:t>
      </w:r>
      <w:r w:rsidR="005D597F" w:rsidRPr="00010054">
        <w:rPr>
          <w:rFonts w:ascii="Arial" w:hAnsi="Arial" w:cs="Arial"/>
          <w:color w:val="000000"/>
          <w:sz w:val="20"/>
          <w:szCs w:val="20"/>
        </w:rPr>
        <w:t xml:space="preserve"> se zavazuj</w:t>
      </w:r>
      <w:r w:rsidR="00257AA6" w:rsidRPr="00010054">
        <w:rPr>
          <w:rFonts w:ascii="Arial" w:hAnsi="Arial" w:cs="Arial"/>
          <w:color w:val="000000"/>
          <w:sz w:val="20"/>
          <w:szCs w:val="20"/>
        </w:rPr>
        <w:t>e</w:t>
      </w:r>
      <w:r w:rsidR="005D597F" w:rsidRPr="00010054">
        <w:rPr>
          <w:rFonts w:ascii="Arial" w:hAnsi="Arial" w:cs="Arial"/>
          <w:color w:val="000000"/>
          <w:sz w:val="20"/>
          <w:szCs w:val="20"/>
        </w:rPr>
        <w:t xml:space="preserve"> </w:t>
      </w:r>
      <w:r w:rsidR="007425AF" w:rsidRPr="00010054">
        <w:rPr>
          <w:rFonts w:ascii="Arial" w:hAnsi="Arial" w:cs="Arial"/>
          <w:color w:val="000000"/>
          <w:sz w:val="20"/>
          <w:szCs w:val="20"/>
        </w:rPr>
        <w:t xml:space="preserve">řádně a včas </w:t>
      </w:r>
      <w:r w:rsidR="005D597F" w:rsidRPr="00010054">
        <w:rPr>
          <w:rFonts w:ascii="Arial" w:hAnsi="Arial" w:cs="Arial"/>
          <w:color w:val="000000"/>
          <w:sz w:val="20"/>
          <w:szCs w:val="20"/>
        </w:rPr>
        <w:t>předávat Provozovateli podklady pro zpracování přírůstků a úbytků Vodohospodářského majetku Vlastník</w:t>
      </w:r>
      <w:r w:rsidR="00257AA6" w:rsidRPr="00010054">
        <w:rPr>
          <w:rFonts w:ascii="Arial" w:hAnsi="Arial" w:cs="Arial"/>
          <w:color w:val="000000"/>
          <w:sz w:val="20"/>
          <w:szCs w:val="20"/>
        </w:rPr>
        <w:t>a</w:t>
      </w:r>
      <w:r w:rsidR="005D597F" w:rsidRPr="00010054">
        <w:rPr>
          <w:rFonts w:ascii="Arial" w:hAnsi="Arial" w:cs="Arial"/>
          <w:color w:val="000000"/>
          <w:sz w:val="20"/>
          <w:szCs w:val="20"/>
        </w:rPr>
        <w:t xml:space="preserve"> včetně údajů o zřízení či zatížení tohoto majetku zástavním právem nebo </w:t>
      </w:r>
      <w:r w:rsidR="00550B91" w:rsidRPr="00010054">
        <w:rPr>
          <w:rFonts w:ascii="Arial" w:hAnsi="Arial" w:cs="Arial"/>
          <w:color w:val="000000"/>
          <w:sz w:val="20"/>
          <w:szCs w:val="20"/>
        </w:rPr>
        <w:t>služebností</w:t>
      </w:r>
      <w:r w:rsidR="005D597F" w:rsidRPr="00010054">
        <w:rPr>
          <w:rFonts w:ascii="Arial" w:hAnsi="Arial" w:cs="Arial"/>
          <w:color w:val="000000"/>
          <w:sz w:val="20"/>
          <w:szCs w:val="20"/>
        </w:rPr>
        <w:t xml:space="preserve">. </w:t>
      </w:r>
    </w:p>
    <w:p w14:paraId="37C2EBB8" w14:textId="77777777" w:rsidR="005D597F" w:rsidRPr="00010054" w:rsidRDefault="005D597F" w:rsidP="00010054">
      <w:pPr>
        <w:autoSpaceDE w:val="0"/>
        <w:autoSpaceDN w:val="0"/>
        <w:adjustRightInd w:val="0"/>
        <w:spacing w:before="120" w:after="120"/>
        <w:jc w:val="center"/>
        <w:rPr>
          <w:rFonts w:ascii="Arial" w:hAnsi="Arial" w:cs="Arial"/>
          <w:b/>
          <w:color w:val="000000"/>
          <w:sz w:val="20"/>
          <w:szCs w:val="20"/>
        </w:rPr>
      </w:pPr>
      <w:r w:rsidRPr="00010054">
        <w:rPr>
          <w:rFonts w:ascii="Arial" w:hAnsi="Arial" w:cs="Arial"/>
          <w:b/>
          <w:bCs/>
          <w:sz w:val="20"/>
          <w:szCs w:val="20"/>
        </w:rPr>
        <w:t>Článek</w:t>
      </w:r>
      <w:r w:rsidRPr="00010054">
        <w:rPr>
          <w:rFonts w:ascii="Arial" w:hAnsi="Arial" w:cs="Arial"/>
          <w:b/>
          <w:color w:val="000000"/>
          <w:sz w:val="20"/>
          <w:szCs w:val="20"/>
        </w:rPr>
        <w:t xml:space="preserve"> XII</w:t>
      </w:r>
    </w:p>
    <w:p w14:paraId="4BD9D3C6" w14:textId="77777777" w:rsidR="005D597F" w:rsidRPr="00010054" w:rsidRDefault="005D597F" w:rsidP="00010054">
      <w:pPr>
        <w:autoSpaceDE w:val="0"/>
        <w:autoSpaceDN w:val="0"/>
        <w:adjustRightInd w:val="0"/>
        <w:spacing w:before="120" w:after="120"/>
        <w:ind w:left="357" w:hanging="357"/>
        <w:jc w:val="center"/>
        <w:rPr>
          <w:rFonts w:ascii="Arial" w:hAnsi="Arial" w:cs="Arial"/>
          <w:b/>
          <w:color w:val="000000"/>
          <w:sz w:val="20"/>
          <w:szCs w:val="20"/>
        </w:rPr>
      </w:pPr>
      <w:r w:rsidRPr="00010054">
        <w:rPr>
          <w:rFonts w:ascii="Arial" w:hAnsi="Arial" w:cs="Arial"/>
          <w:b/>
          <w:color w:val="000000"/>
          <w:sz w:val="20"/>
          <w:szCs w:val="20"/>
        </w:rPr>
        <w:lastRenderedPageBreak/>
        <w:t>Řešení sporů</w:t>
      </w:r>
    </w:p>
    <w:p w14:paraId="7E9E3C46" w14:textId="77777777" w:rsidR="005D597F" w:rsidRPr="00010054" w:rsidRDefault="005D597F" w:rsidP="00F67F68">
      <w:pPr>
        <w:numPr>
          <w:ilvl w:val="0"/>
          <w:numId w:val="21"/>
        </w:numPr>
        <w:tabs>
          <w:tab w:val="clear" w:pos="1440"/>
        </w:tabs>
        <w:autoSpaceDE w:val="0"/>
        <w:autoSpaceDN w:val="0"/>
        <w:adjustRightInd w:val="0"/>
        <w:spacing w:before="120" w:after="120"/>
        <w:ind w:left="360"/>
        <w:jc w:val="both"/>
        <w:rPr>
          <w:rFonts w:ascii="Arial" w:hAnsi="Arial" w:cs="Arial"/>
          <w:color w:val="000000"/>
          <w:sz w:val="20"/>
          <w:szCs w:val="20"/>
        </w:rPr>
      </w:pPr>
      <w:r w:rsidRPr="00010054">
        <w:rPr>
          <w:rFonts w:ascii="Arial" w:hAnsi="Arial" w:cs="Arial"/>
          <w:color w:val="000000"/>
          <w:sz w:val="20"/>
          <w:szCs w:val="20"/>
        </w:rPr>
        <w:t>Smluvní strany se zavazují vyvinout maximální úsilí k odstranění případných vzájemných sporů vzniklých v souvislosti s touto Smlouvou a k jejich vyřešení prostřednictvím jednání oprávněných osob nebo pověřených zástupců za Vlastník</w:t>
      </w:r>
      <w:r w:rsidR="00257AA6" w:rsidRPr="00010054">
        <w:rPr>
          <w:rFonts w:ascii="Arial" w:hAnsi="Arial" w:cs="Arial"/>
          <w:color w:val="000000"/>
          <w:sz w:val="20"/>
          <w:szCs w:val="20"/>
        </w:rPr>
        <w:t>a</w:t>
      </w:r>
      <w:r w:rsidRPr="00010054">
        <w:rPr>
          <w:rFonts w:ascii="Arial" w:hAnsi="Arial" w:cs="Arial"/>
          <w:color w:val="000000"/>
          <w:sz w:val="20"/>
          <w:szCs w:val="20"/>
        </w:rPr>
        <w:t xml:space="preserve"> a zástupců Provozovatele. </w:t>
      </w:r>
    </w:p>
    <w:p w14:paraId="177B5878" w14:textId="77777777" w:rsidR="005D597F" w:rsidRPr="005A4BA5" w:rsidRDefault="005D597F" w:rsidP="00F67F68">
      <w:pPr>
        <w:numPr>
          <w:ilvl w:val="0"/>
          <w:numId w:val="21"/>
        </w:numPr>
        <w:tabs>
          <w:tab w:val="clear" w:pos="1440"/>
        </w:tabs>
        <w:autoSpaceDE w:val="0"/>
        <w:autoSpaceDN w:val="0"/>
        <w:adjustRightInd w:val="0"/>
        <w:spacing w:before="120" w:after="120"/>
        <w:ind w:left="357" w:hanging="357"/>
        <w:jc w:val="both"/>
        <w:rPr>
          <w:rFonts w:ascii="Arial" w:hAnsi="Arial" w:cs="Arial"/>
          <w:color w:val="000000"/>
          <w:sz w:val="20"/>
          <w:szCs w:val="20"/>
        </w:rPr>
      </w:pPr>
      <w:r w:rsidRPr="00010054">
        <w:rPr>
          <w:rFonts w:ascii="Arial" w:hAnsi="Arial" w:cs="Arial"/>
          <w:color w:val="000000"/>
          <w:sz w:val="20"/>
          <w:szCs w:val="20"/>
        </w:rPr>
        <w:t>Pokud se ani po jednání oprávněných osob nebo pověřených zástupců Vlastník</w:t>
      </w:r>
      <w:r w:rsidR="00257AA6" w:rsidRPr="00010054">
        <w:rPr>
          <w:rFonts w:ascii="Arial" w:hAnsi="Arial" w:cs="Arial"/>
          <w:color w:val="000000"/>
          <w:sz w:val="20"/>
          <w:szCs w:val="20"/>
        </w:rPr>
        <w:t>a</w:t>
      </w:r>
      <w:r w:rsidRPr="00010054">
        <w:rPr>
          <w:rFonts w:ascii="Arial" w:hAnsi="Arial" w:cs="Arial"/>
          <w:color w:val="000000"/>
          <w:sz w:val="20"/>
          <w:szCs w:val="20"/>
        </w:rPr>
        <w:t xml:space="preserve"> a Provozovatele nepodaří vyřešit vzájemný spor, bude spor řešen věcně příslušnými soudy České republiky. V případě, že české právo připouští pro konkrétní druh sporu sjednání místní příslušnosti, pak platí, </w:t>
      </w:r>
      <w:r w:rsidRPr="005A4BA5">
        <w:rPr>
          <w:rFonts w:ascii="Arial" w:hAnsi="Arial" w:cs="Arial"/>
          <w:color w:val="000000"/>
          <w:sz w:val="20"/>
          <w:szCs w:val="20"/>
        </w:rPr>
        <w:t>že pokud je v konkrétním případě podle příslušných právních předpisů založena příslušnost okresních soudců, sjednaly tímto Smluvní strany místn</w:t>
      </w:r>
      <w:r w:rsidR="00257AA6" w:rsidRPr="005A4BA5">
        <w:rPr>
          <w:rFonts w:ascii="Arial" w:hAnsi="Arial" w:cs="Arial"/>
          <w:color w:val="000000"/>
          <w:sz w:val="20"/>
          <w:szCs w:val="20"/>
        </w:rPr>
        <w:t xml:space="preserve">í příslušnost Okresního soudu </w:t>
      </w:r>
      <w:r w:rsidR="00946108">
        <w:rPr>
          <w:rFonts w:ascii="Arial" w:hAnsi="Arial" w:cs="Arial"/>
          <w:color w:val="000000"/>
          <w:sz w:val="20"/>
          <w:szCs w:val="20"/>
        </w:rPr>
        <w:t>Český Krumlov</w:t>
      </w:r>
      <w:r w:rsidRPr="005A4BA5">
        <w:rPr>
          <w:rFonts w:ascii="Arial" w:hAnsi="Arial" w:cs="Arial"/>
          <w:color w:val="000000"/>
          <w:sz w:val="20"/>
          <w:szCs w:val="20"/>
        </w:rPr>
        <w:t xml:space="preserve"> </w:t>
      </w:r>
      <w:r w:rsidR="00257AA6" w:rsidRPr="005A4BA5">
        <w:rPr>
          <w:rFonts w:ascii="Arial" w:hAnsi="Arial" w:cs="Arial"/>
          <w:color w:val="000000"/>
          <w:sz w:val="20"/>
          <w:szCs w:val="20"/>
        </w:rPr>
        <w:t>j</w:t>
      </w:r>
      <w:r w:rsidRPr="005A4BA5">
        <w:rPr>
          <w:rFonts w:ascii="Arial" w:hAnsi="Arial" w:cs="Arial"/>
          <w:color w:val="000000"/>
          <w:sz w:val="20"/>
          <w:szCs w:val="20"/>
        </w:rPr>
        <w:t>ako soudu prvního stupně, v ostatních případech se sjednává místní příslušnost Krajského soudu v</w:t>
      </w:r>
      <w:r w:rsidR="00946108">
        <w:rPr>
          <w:rFonts w:ascii="Arial" w:hAnsi="Arial" w:cs="Arial"/>
          <w:color w:val="000000"/>
          <w:sz w:val="20"/>
          <w:szCs w:val="20"/>
        </w:rPr>
        <w:t> Českých Budějovicích</w:t>
      </w:r>
      <w:r w:rsidRPr="005A4BA5">
        <w:rPr>
          <w:rFonts w:ascii="Arial" w:hAnsi="Arial" w:cs="Arial"/>
          <w:color w:val="000000"/>
          <w:sz w:val="20"/>
          <w:szCs w:val="20"/>
        </w:rPr>
        <w:t>.</w:t>
      </w:r>
    </w:p>
    <w:p w14:paraId="71FDC3FD" w14:textId="77777777" w:rsidR="005D597F" w:rsidRPr="00010054" w:rsidRDefault="005D597F" w:rsidP="00B926F6">
      <w:pPr>
        <w:keepNext/>
        <w:autoSpaceDE w:val="0"/>
        <w:autoSpaceDN w:val="0"/>
        <w:adjustRightInd w:val="0"/>
        <w:spacing w:before="360" w:after="120"/>
        <w:jc w:val="center"/>
        <w:rPr>
          <w:rFonts w:ascii="Arial" w:hAnsi="Arial" w:cs="Arial"/>
          <w:b/>
          <w:color w:val="000000"/>
          <w:sz w:val="20"/>
          <w:szCs w:val="20"/>
        </w:rPr>
      </w:pPr>
      <w:r w:rsidRPr="00010054">
        <w:rPr>
          <w:rFonts w:ascii="Arial" w:hAnsi="Arial" w:cs="Arial"/>
          <w:b/>
          <w:bCs/>
          <w:sz w:val="20"/>
          <w:szCs w:val="20"/>
        </w:rPr>
        <w:t>Článek</w:t>
      </w:r>
      <w:r w:rsidRPr="00010054">
        <w:rPr>
          <w:rFonts w:ascii="Arial" w:hAnsi="Arial" w:cs="Arial"/>
          <w:b/>
          <w:color w:val="000000"/>
          <w:sz w:val="20"/>
          <w:szCs w:val="20"/>
        </w:rPr>
        <w:t xml:space="preserve"> XIII</w:t>
      </w:r>
    </w:p>
    <w:p w14:paraId="2F54BD4B" w14:textId="77777777" w:rsidR="005D597F" w:rsidRPr="00010054" w:rsidRDefault="005D597F" w:rsidP="004253E1">
      <w:pPr>
        <w:keepNext/>
        <w:autoSpaceDE w:val="0"/>
        <w:autoSpaceDN w:val="0"/>
        <w:adjustRightInd w:val="0"/>
        <w:spacing w:before="120" w:after="120"/>
        <w:jc w:val="center"/>
        <w:rPr>
          <w:rFonts w:ascii="Arial" w:hAnsi="Arial" w:cs="Arial"/>
          <w:b/>
          <w:color w:val="000000"/>
          <w:sz w:val="20"/>
          <w:szCs w:val="20"/>
        </w:rPr>
      </w:pPr>
      <w:r w:rsidRPr="00010054">
        <w:rPr>
          <w:rFonts w:ascii="Arial" w:hAnsi="Arial" w:cs="Arial"/>
          <w:b/>
          <w:color w:val="000000"/>
          <w:sz w:val="20"/>
          <w:szCs w:val="20"/>
        </w:rPr>
        <w:t>Vzájemná komunikace mezi Smluvními stranami</w:t>
      </w:r>
    </w:p>
    <w:p w14:paraId="60EEADCD" w14:textId="77777777" w:rsidR="005D597F" w:rsidRPr="00010054" w:rsidRDefault="005D597F" w:rsidP="007B2AD4">
      <w:pPr>
        <w:numPr>
          <w:ilvl w:val="3"/>
          <w:numId w:val="44"/>
        </w:numPr>
        <w:autoSpaceDE w:val="0"/>
        <w:autoSpaceDN w:val="0"/>
        <w:adjustRightInd w:val="0"/>
        <w:spacing w:before="120" w:after="120"/>
        <w:ind w:left="426" w:hanging="426"/>
        <w:jc w:val="both"/>
        <w:rPr>
          <w:rFonts w:ascii="Arial" w:hAnsi="Arial" w:cs="Arial"/>
          <w:color w:val="000000"/>
          <w:sz w:val="20"/>
          <w:szCs w:val="20"/>
        </w:rPr>
      </w:pPr>
      <w:r w:rsidRPr="00010054">
        <w:rPr>
          <w:rFonts w:ascii="Arial" w:hAnsi="Arial" w:cs="Arial"/>
          <w:color w:val="000000"/>
          <w:sz w:val="20"/>
          <w:szCs w:val="20"/>
        </w:rPr>
        <w:t xml:space="preserve">Veškerá komunikace mezi </w:t>
      </w:r>
      <w:r w:rsidR="00CB6BC5" w:rsidRPr="00010054">
        <w:rPr>
          <w:rFonts w:ascii="Arial" w:hAnsi="Arial" w:cs="Arial"/>
          <w:color w:val="000000"/>
          <w:sz w:val="20"/>
          <w:szCs w:val="20"/>
        </w:rPr>
        <w:t xml:space="preserve">Smluvními </w:t>
      </w:r>
      <w:r w:rsidRPr="00010054">
        <w:rPr>
          <w:rFonts w:ascii="Arial" w:hAnsi="Arial" w:cs="Arial"/>
          <w:color w:val="000000"/>
          <w:sz w:val="20"/>
          <w:szCs w:val="20"/>
        </w:rPr>
        <w:t xml:space="preserve">stranami bude probíhat prostřednictvím oprávněných osob, statutárních orgánů </w:t>
      </w:r>
      <w:r w:rsidR="00CB6BC5" w:rsidRPr="00010054">
        <w:rPr>
          <w:rFonts w:ascii="Arial" w:hAnsi="Arial" w:cs="Arial"/>
          <w:color w:val="000000"/>
          <w:sz w:val="20"/>
          <w:szCs w:val="20"/>
        </w:rPr>
        <w:t xml:space="preserve">Smluvních </w:t>
      </w:r>
      <w:r w:rsidRPr="00010054">
        <w:rPr>
          <w:rFonts w:ascii="Arial" w:hAnsi="Arial" w:cs="Arial"/>
          <w:color w:val="000000"/>
          <w:sz w:val="20"/>
          <w:szCs w:val="20"/>
        </w:rPr>
        <w:t>stran, případně jimi pověřených pracovníků.</w:t>
      </w:r>
    </w:p>
    <w:p w14:paraId="3F8E7D38" w14:textId="77777777" w:rsidR="005D597F" w:rsidRPr="00010054" w:rsidRDefault="005D597F" w:rsidP="00F67F68">
      <w:pPr>
        <w:numPr>
          <w:ilvl w:val="3"/>
          <w:numId w:val="44"/>
        </w:numPr>
        <w:autoSpaceDE w:val="0"/>
        <w:autoSpaceDN w:val="0"/>
        <w:adjustRightInd w:val="0"/>
        <w:spacing w:before="120" w:after="120"/>
        <w:ind w:left="426" w:hanging="426"/>
        <w:jc w:val="both"/>
        <w:rPr>
          <w:rFonts w:ascii="Arial" w:hAnsi="Arial" w:cs="Arial"/>
          <w:color w:val="000000"/>
          <w:sz w:val="20"/>
          <w:szCs w:val="20"/>
        </w:rPr>
      </w:pPr>
      <w:r w:rsidRPr="00010054">
        <w:rPr>
          <w:rFonts w:ascii="Arial" w:hAnsi="Arial" w:cs="Arial"/>
          <w:color w:val="000000"/>
          <w:sz w:val="20"/>
          <w:szCs w:val="20"/>
        </w:rPr>
        <w:t xml:space="preserve">Veškerá oznámení mezi Smluvními stranami, která mají nebo mohou mít vliv na účinnost této </w:t>
      </w:r>
      <w:r w:rsidR="006E0BB0" w:rsidRPr="00010054">
        <w:rPr>
          <w:rFonts w:ascii="Arial" w:hAnsi="Arial" w:cs="Arial"/>
          <w:color w:val="000000"/>
          <w:sz w:val="20"/>
          <w:szCs w:val="20"/>
        </w:rPr>
        <w:t>S</w:t>
      </w:r>
      <w:r w:rsidRPr="00010054">
        <w:rPr>
          <w:rFonts w:ascii="Arial" w:hAnsi="Arial" w:cs="Arial"/>
          <w:color w:val="000000"/>
          <w:sz w:val="20"/>
          <w:szCs w:val="20"/>
        </w:rPr>
        <w:t>mlouvy, musí být učiněna v písemné podobě a druhé straně doručena buď osobně</w:t>
      </w:r>
      <w:r w:rsidR="00CB6BC5" w:rsidRPr="00010054">
        <w:rPr>
          <w:rFonts w:ascii="Arial" w:hAnsi="Arial" w:cs="Arial"/>
          <w:color w:val="000000"/>
          <w:sz w:val="20"/>
          <w:szCs w:val="20"/>
        </w:rPr>
        <w:t>, prostřednictvím datových schránek</w:t>
      </w:r>
      <w:r w:rsidRPr="00010054">
        <w:rPr>
          <w:rFonts w:ascii="Arial" w:hAnsi="Arial" w:cs="Arial"/>
          <w:color w:val="000000"/>
          <w:sz w:val="20"/>
          <w:szCs w:val="20"/>
        </w:rPr>
        <w:t xml:space="preserve"> nebo doporučeným dopisem. Ostatní oznámení Smluvních stran a vzájemná komunikace mezi nimi může probíhat též elektronickou formou</w:t>
      </w:r>
      <w:r w:rsidR="00330DF4" w:rsidRPr="00010054">
        <w:rPr>
          <w:rFonts w:ascii="Arial" w:hAnsi="Arial" w:cs="Arial"/>
          <w:color w:val="000000"/>
          <w:sz w:val="20"/>
          <w:szCs w:val="20"/>
        </w:rPr>
        <w:t xml:space="preserve"> e-mailem</w:t>
      </w:r>
      <w:r w:rsidR="005E6E0D" w:rsidRPr="00010054">
        <w:rPr>
          <w:rFonts w:ascii="Arial" w:hAnsi="Arial" w:cs="Arial"/>
          <w:color w:val="000000"/>
          <w:sz w:val="20"/>
          <w:szCs w:val="20"/>
        </w:rPr>
        <w:t>.</w:t>
      </w:r>
    </w:p>
    <w:p w14:paraId="5866AED3" w14:textId="77777777" w:rsidR="00262211" w:rsidRDefault="00262211" w:rsidP="00010054">
      <w:pPr>
        <w:autoSpaceDE w:val="0"/>
        <w:autoSpaceDN w:val="0"/>
        <w:adjustRightInd w:val="0"/>
        <w:spacing w:before="120" w:after="120"/>
        <w:jc w:val="center"/>
        <w:rPr>
          <w:rFonts w:ascii="Arial" w:hAnsi="Arial" w:cs="Arial"/>
          <w:b/>
          <w:bCs/>
          <w:sz w:val="20"/>
          <w:szCs w:val="20"/>
        </w:rPr>
      </w:pPr>
    </w:p>
    <w:p w14:paraId="764DBA8D" w14:textId="77777777" w:rsidR="005D597F" w:rsidRPr="00010054" w:rsidRDefault="005D597F" w:rsidP="00010054">
      <w:pPr>
        <w:autoSpaceDE w:val="0"/>
        <w:autoSpaceDN w:val="0"/>
        <w:adjustRightInd w:val="0"/>
        <w:spacing w:before="120" w:after="120"/>
        <w:jc w:val="center"/>
        <w:rPr>
          <w:rFonts w:ascii="Arial" w:hAnsi="Arial" w:cs="Arial"/>
          <w:b/>
          <w:color w:val="000000"/>
          <w:sz w:val="20"/>
          <w:szCs w:val="20"/>
        </w:rPr>
      </w:pPr>
      <w:r w:rsidRPr="00010054">
        <w:rPr>
          <w:rFonts w:ascii="Arial" w:hAnsi="Arial" w:cs="Arial"/>
          <w:b/>
          <w:bCs/>
          <w:sz w:val="20"/>
          <w:szCs w:val="20"/>
        </w:rPr>
        <w:t>Článek</w:t>
      </w:r>
      <w:r w:rsidRPr="00010054">
        <w:rPr>
          <w:rFonts w:ascii="Arial" w:hAnsi="Arial" w:cs="Arial"/>
          <w:b/>
          <w:color w:val="000000"/>
          <w:sz w:val="20"/>
          <w:szCs w:val="20"/>
        </w:rPr>
        <w:t xml:space="preserve"> XIV</w:t>
      </w:r>
    </w:p>
    <w:p w14:paraId="1EFAB4A0" w14:textId="77777777" w:rsidR="005D597F" w:rsidRPr="00010054" w:rsidRDefault="005D597F" w:rsidP="00010054">
      <w:pPr>
        <w:autoSpaceDE w:val="0"/>
        <w:autoSpaceDN w:val="0"/>
        <w:adjustRightInd w:val="0"/>
        <w:spacing w:before="120" w:after="120"/>
        <w:jc w:val="center"/>
        <w:rPr>
          <w:rFonts w:ascii="Arial" w:hAnsi="Arial" w:cs="Arial"/>
          <w:b/>
          <w:color w:val="000000"/>
          <w:sz w:val="20"/>
          <w:szCs w:val="20"/>
        </w:rPr>
      </w:pPr>
      <w:r w:rsidRPr="00010054">
        <w:rPr>
          <w:rFonts w:ascii="Arial" w:hAnsi="Arial" w:cs="Arial"/>
          <w:b/>
          <w:color w:val="000000"/>
          <w:sz w:val="20"/>
          <w:szCs w:val="20"/>
        </w:rPr>
        <w:t>Vztahy k třetím osobám</w:t>
      </w:r>
    </w:p>
    <w:p w14:paraId="12F02C47" w14:textId="77777777" w:rsidR="005D597F" w:rsidRPr="00010054" w:rsidRDefault="005D597F" w:rsidP="00F67F68">
      <w:pPr>
        <w:numPr>
          <w:ilvl w:val="0"/>
          <w:numId w:val="23"/>
        </w:numPr>
        <w:tabs>
          <w:tab w:val="clear" w:pos="1440"/>
          <w:tab w:val="num" w:pos="360"/>
        </w:tabs>
        <w:autoSpaceDE w:val="0"/>
        <w:autoSpaceDN w:val="0"/>
        <w:adjustRightInd w:val="0"/>
        <w:spacing w:before="120" w:after="120"/>
        <w:ind w:left="360"/>
        <w:jc w:val="both"/>
        <w:rPr>
          <w:rFonts w:ascii="Arial" w:hAnsi="Arial" w:cs="Arial"/>
          <w:color w:val="FF0000"/>
          <w:sz w:val="20"/>
          <w:szCs w:val="20"/>
        </w:rPr>
      </w:pPr>
      <w:r w:rsidRPr="00010054">
        <w:rPr>
          <w:rFonts w:ascii="Arial" w:hAnsi="Arial" w:cs="Arial"/>
          <w:color w:val="000000"/>
          <w:sz w:val="20"/>
          <w:szCs w:val="20"/>
        </w:rPr>
        <w:t xml:space="preserve">Provozovatel nesmí převést práva a povinnosti vyplývající z této Smlouvy na třetí osoby s výhradou činností, které je Provozovatel oprávněn obstarat prostřednictvím </w:t>
      </w:r>
      <w:r w:rsidR="003F285D" w:rsidRPr="00010054">
        <w:rPr>
          <w:rFonts w:ascii="Arial" w:hAnsi="Arial" w:cs="Arial"/>
          <w:color w:val="000000"/>
          <w:sz w:val="20"/>
          <w:szCs w:val="20"/>
        </w:rPr>
        <w:t>pod</w:t>
      </w:r>
      <w:r w:rsidRPr="00010054">
        <w:rPr>
          <w:rFonts w:ascii="Arial" w:hAnsi="Arial" w:cs="Arial"/>
          <w:color w:val="000000"/>
          <w:sz w:val="20"/>
          <w:szCs w:val="20"/>
        </w:rPr>
        <w:t>dodavatele/</w:t>
      </w:r>
      <w:r w:rsidR="003F285D" w:rsidRPr="00010054">
        <w:rPr>
          <w:rFonts w:ascii="Arial" w:hAnsi="Arial" w:cs="Arial"/>
          <w:color w:val="000000"/>
          <w:sz w:val="20"/>
          <w:szCs w:val="20"/>
        </w:rPr>
        <w:t>pod</w:t>
      </w:r>
      <w:r w:rsidRPr="00010054">
        <w:rPr>
          <w:rFonts w:ascii="Arial" w:hAnsi="Arial" w:cs="Arial"/>
          <w:color w:val="000000"/>
          <w:sz w:val="20"/>
          <w:szCs w:val="20"/>
        </w:rPr>
        <w:t>dodavatelů.</w:t>
      </w:r>
    </w:p>
    <w:p w14:paraId="22DF6494" w14:textId="77777777" w:rsidR="005D597F" w:rsidRPr="00010054" w:rsidRDefault="005D597F" w:rsidP="00F67F68">
      <w:pPr>
        <w:numPr>
          <w:ilvl w:val="0"/>
          <w:numId w:val="23"/>
        </w:numPr>
        <w:tabs>
          <w:tab w:val="clear" w:pos="1440"/>
          <w:tab w:val="num" w:pos="360"/>
        </w:tabs>
        <w:autoSpaceDE w:val="0"/>
        <w:autoSpaceDN w:val="0"/>
        <w:adjustRightInd w:val="0"/>
        <w:spacing w:before="120" w:after="120"/>
        <w:ind w:left="360"/>
        <w:jc w:val="both"/>
        <w:rPr>
          <w:rFonts w:ascii="Arial" w:hAnsi="Arial" w:cs="Arial"/>
          <w:color w:val="000000"/>
          <w:sz w:val="20"/>
          <w:szCs w:val="20"/>
        </w:rPr>
      </w:pPr>
      <w:r w:rsidRPr="00010054">
        <w:rPr>
          <w:rFonts w:ascii="Arial" w:hAnsi="Arial" w:cs="Arial"/>
          <w:color w:val="000000"/>
          <w:sz w:val="20"/>
          <w:szCs w:val="20"/>
        </w:rPr>
        <w:t xml:space="preserve">Provozovatel odpovídá za plnění závazků z této Smlouvy a jakoukoliv škodu i v případech, kdy plněním některých svých povinností pověří svého </w:t>
      </w:r>
      <w:r w:rsidR="003F285D" w:rsidRPr="00010054">
        <w:rPr>
          <w:rFonts w:ascii="Arial" w:hAnsi="Arial" w:cs="Arial"/>
          <w:color w:val="000000"/>
          <w:sz w:val="20"/>
          <w:szCs w:val="20"/>
        </w:rPr>
        <w:t>pod</w:t>
      </w:r>
      <w:r w:rsidRPr="00010054">
        <w:rPr>
          <w:rFonts w:ascii="Arial" w:hAnsi="Arial" w:cs="Arial"/>
          <w:color w:val="000000"/>
          <w:sz w:val="20"/>
          <w:szCs w:val="20"/>
        </w:rPr>
        <w:t>dodavatele.</w:t>
      </w:r>
    </w:p>
    <w:p w14:paraId="6F2251DD" w14:textId="77777777" w:rsidR="00445BEC" w:rsidRPr="00010054" w:rsidRDefault="00445BEC" w:rsidP="00F67F68">
      <w:pPr>
        <w:numPr>
          <w:ilvl w:val="0"/>
          <w:numId w:val="23"/>
        </w:numPr>
        <w:tabs>
          <w:tab w:val="clear" w:pos="1440"/>
        </w:tabs>
        <w:autoSpaceDE w:val="0"/>
        <w:autoSpaceDN w:val="0"/>
        <w:adjustRightInd w:val="0"/>
        <w:spacing w:before="120" w:after="120"/>
        <w:ind w:left="360"/>
        <w:jc w:val="both"/>
        <w:rPr>
          <w:rFonts w:ascii="Arial" w:hAnsi="Arial" w:cs="Arial"/>
          <w:color w:val="000000"/>
          <w:sz w:val="20"/>
          <w:szCs w:val="20"/>
        </w:rPr>
      </w:pPr>
      <w:r w:rsidRPr="00010054">
        <w:rPr>
          <w:rFonts w:ascii="Arial" w:hAnsi="Arial" w:cs="Arial"/>
          <w:color w:val="000000"/>
          <w:sz w:val="20"/>
          <w:szCs w:val="20"/>
        </w:rPr>
        <w:t xml:space="preserve">Propachtuje-li Provozovatel propachtovanou věc jinému, přenechá-li ji jinému k užívání nebo změní-li hospodářské určení věci, anebo způsob jejího užívání nebo požívání bez Vlastníkova předchozího souhlasu, má Vlastník právo Smlouvu vypovědět. </w:t>
      </w:r>
    </w:p>
    <w:p w14:paraId="12AB6BCC" w14:textId="77777777" w:rsidR="005D597F" w:rsidRPr="00010054" w:rsidRDefault="005D597F" w:rsidP="00F67F68">
      <w:pPr>
        <w:numPr>
          <w:ilvl w:val="0"/>
          <w:numId w:val="23"/>
        </w:numPr>
        <w:tabs>
          <w:tab w:val="clear" w:pos="1440"/>
        </w:tabs>
        <w:autoSpaceDE w:val="0"/>
        <w:autoSpaceDN w:val="0"/>
        <w:adjustRightInd w:val="0"/>
        <w:spacing w:before="120" w:after="120"/>
        <w:ind w:left="360"/>
        <w:jc w:val="both"/>
        <w:rPr>
          <w:rFonts w:ascii="Arial" w:hAnsi="Arial" w:cs="Arial"/>
          <w:color w:val="000000"/>
          <w:sz w:val="20"/>
          <w:szCs w:val="20"/>
        </w:rPr>
      </w:pPr>
      <w:r w:rsidRPr="00010054">
        <w:rPr>
          <w:rFonts w:ascii="Arial" w:hAnsi="Arial" w:cs="Arial"/>
          <w:color w:val="000000"/>
          <w:sz w:val="20"/>
          <w:szCs w:val="20"/>
        </w:rPr>
        <w:t xml:space="preserve">Provozovatel je povinen v případě zásadní změny vzorové smlouvy </w:t>
      </w:r>
      <w:r w:rsidR="00BA712E" w:rsidRPr="00010054">
        <w:rPr>
          <w:rFonts w:ascii="Arial" w:hAnsi="Arial" w:cs="Arial"/>
          <w:color w:val="000000"/>
          <w:sz w:val="20"/>
          <w:szCs w:val="20"/>
        </w:rPr>
        <w:t xml:space="preserve">o dodávce pitné vody nebo smlouvy </w:t>
      </w:r>
      <w:r w:rsidRPr="00010054">
        <w:rPr>
          <w:rFonts w:ascii="Arial" w:hAnsi="Arial" w:cs="Arial"/>
          <w:color w:val="000000"/>
          <w:sz w:val="20"/>
          <w:szCs w:val="20"/>
        </w:rPr>
        <w:t>o odvádění odpadních vod s odběrateli vyžádat si předchozí písemný souhlas Vlastník</w:t>
      </w:r>
      <w:r w:rsidR="009A6216" w:rsidRPr="00010054">
        <w:rPr>
          <w:rFonts w:ascii="Arial" w:hAnsi="Arial" w:cs="Arial"/>
          <w:color w:val="000000"/>
          <w:sz w:val="20"/>
          <w:szCs w:val="20"/>
        </w:rPr>
        <w:t>a</w:t>
      </w:r>
      <w:r w:rsidRPr="00010054">
        <w:rPr>
          <w:rFonts w:ascii="Arial" w:hAnsi="Arial" w:cs="Arial"/>
          <w:color w:val="000000"/>
          <w:sz w:val="20"/>
          <w:szCs w:val="20"/>
        </w:rPr>
        <w:t>.</w:t>
      </w:r>
    </w:p>
    <w:p w14:paraId="555322C9" w14:textId="77777777" w:rsidR="005D597F" w:rsidRPr="00010054" w:rsidRDefault="005D597F" w:rsidP="00F67F68">
      <w:pPr>
        <w:numPr>
          <w:ilvl w:val="0"/>
          <w:numId w:val="23"/>
        </w:numPr>
        <w:tabs>
          <w:tab w:val="clear" w:pos="1440"/>
        </w:tabs>
        <w:autoSpaceDE w:val="0"/>
        <w:autoSpaceDN w:val="0"/>
        <w:adjustRightInd w:val="0"/>
        <w:spacing w:before="120" w:after="120"/>
        <w:ind w:left="360"/>
        <w:jc w:val="both"/>
        <w:rPr>
          <w:rFonts w:ascii="Arial" w:hAnsi="Arial" w:cs="Arial"/>
          <w:color w:val="000000"/>
          <w:sz w:val="20"/>
          <w:szCs w:val="20"/>
        </w:rPr>
      </w:pPr>
      <w:r w:rsidRPr="00010054">
        <w:rPr>
          <w:rFonts w:ascii="Arial" w:hAnsi="Arial" w:cs="Arial"/>
          <w:color w:val="000000"/>
          <w:sz w:val="20"/>
          <w:szCs w:val="20"/>
        </w:rPr>
        <w:t xml:space="preserve">Případné dvojí užívání </w:t>
      </w:r>
      <w:r w:rsidR="00550B91" w:rsidRPr="00010054">
        <w:rPr>
          <w:rFonts w:ascii="Arial" w:hAnsi="Arial" w:cs="Arial"/>
          <w:color w:val="000000"/>
          <w:sz w:val="20"/>
          <w:szCs w:val="20"/>
        </w:rPr>
        <w:t xml:space="preserve">a/nebo požívání </w:t>
      </w:r>
      <w:r w:rsidR="004253E1">
        <w:rPr>
          <w:rFonts w:ascii="Arial" w:hAnsi="Arial" w:cs="Arial"/>
          <w:color w:val="000000"/>
          <w:sz w:val="20"/>
          <w:szCs w:val="20"/>
        </w:rPr>
        <w:t>Vodohospodářského majetku</w:t>
      </w:r>
      <w:r w:rsidR="004253E1" w:rsidRPr="00010054">
        <w:rPr>
          <w:rFonts w:ascii="Arial" w:hAnsi="Arial" w:cs="Arial"/>
          <w:color w:val="000000"/>
          <w:sz w:val="20"/>
          <w:szCs w:val="20"/>
        </w:rPr>
        <w:t xml:space="preserve"> </w:t>
      </w:r>
      <w:r w:rsidRPr="00010054">
        <w:rPr>
          <w:rFonts w:ascii="Arial" w:hAnsi="Arial" w:cs="Arial"/>
          <w:color w:val="000000"/>
          <w:sz w:val="20"/>
          <w:szCs w:val="20"/>
        </w:rPr>
        <w:t>ve formě pod</w:t>
      </w:r>
      <w:r w:rsidR="00A46948" w:rsidRPr="00010054">
        <w:rPr>
          <w:rFonts w:ascii="Arial" w:hAnsi="Arial" w:cs="Arial"/>
          <w:color w:val="000000"/>
          <w:sz w:val="20"/>
          <w:szCs w:val="20"/>
        </w:rPr>
        <w:t>pacht</w:t>
      </w:r>
      <w:r w:rsidR="00550B91" w:rsidRPr="00010054">
        <w:rPr>
          <w:rFonts w:ascii="Arial" w:hAnsi="Arial" w:cs="Arial"/>
          <w:color w:val="000000"/>
          <w:sz w:val="20"/>
          <w:szCs w:val="20"/>
        </w:rPr>
        <w:t>ov</w:t>
      </w:r>
      <w:r w:rsidRPr="00010054">
        <w:rPr>
          <w:rFonts w:ascii="Arial" w:hAnsi="Arial" w:cs="Arial"/>
          <w:color w:val="000000"/>
          <w:sz w:val="20"/>
          <w:szCs w:val="20"/>
        </w:rPr>
        <w:t>ní smlouvy je podmíněno předchozím souhlasem Vlastník</w:t>
      </w:r>
      <w:r w:rsidR="009A6216" w:rsidRPr="00010054">
        <w:rPr>
          <w:rFonts w:ascii="Arial" w:hAnsi="Arial" w:cs="Arial"/>
          <w:color w:val="000000"/>
          <w:sz w:val="20"/>
          <w:szCs w:val="20"/>
        </w:rPr>
        <w:t>a</w:t>
      </w:r>
      <w:r w:rsidRPr="00010054">
        <w:rPr>
          <w:rFonts w:ascii="Arial" w:hAnsi="Arial" w:cs="Arial"/>
          <w:color w:val="000000"/>
          <w:sz w:val="20"/>
          <w:szCs w:val="20"/>
        </w:rPr>
        <w:t>.</w:t>
      </w:r>
    </w:p>
    <w:p w14:paraId="716A6344" w14:textId="77777777" w:rsidR="00B94AF4" w:rsidRDefault="00B94AF4" w:rsidP="00010054">
      <w:pPr>
        <w:autoSpaceDE w:val="0"/>
        <w:autoSpaceDN w:val="0"/>
        <w:adjustRightInd w:val="0"/>
        <w:spacing w:before="120" w:after="120"/>
        <w:jc w:val="center"/>
        <w:rPr>
          <w:rFonts w:ascii="Arial" w:hAnsi="Arial" w:cs="Arial"/>
          <w:b/>
          <w:bCs/>
          <w:sz w:val="20"/>
          <w:szCs w:val="20"/>
        </w:rPr>
      </w:pPr>
    </w:p>
    <w:p w14:paraId="196F1746" w14:textId="77777777" w:rsidR="005D597F" w:rsidRPr="00010054" w:rsidRDefault="005D597F" w:rsidP="00010054">
      <w:pPr>
        <w:autoSpaceDE w:val="0"/>
        <w:autoSpaceDN w:val="0"/>
        <w:adjustRightInd w:val="0"/>
        <w:spacing w:before="120" w:after="120"/>
        <w:jc w:val="center"/>
        <w:rPr>
          <w:rFonts w:ascii="Arial" w:hAnsi="Arial" w:cs="Arial"/>
          <w:b/>
          <w:color w:val="000000"/>
          <w:sz w:val="20"/>
          <w:szCs w:val="20"/>
        </w:rPr>
      </w:pPr>
      <w:r w:rsidRPr="00010054">
        <w:rPr>
          <w:rFonts w:ascii="Arial" w:hAnsi="Arial" w:cs="Arial"/>
          <w:b/>
          <w:bCs/>
          <w:sz w:val="20"/>
          <w:szCs w:val="20"/>
        </w:rPr>
        <w:t>Článek</w:t>
      </w:r>
      <w:r w:rsidRPr="00010054">
        <w:rPr>
          <w:rFonts w:ascii="Arial" w:hAnsi="Arial" w:cs="Arial"/>
          <w:b/>
          <w:color w:val="000000"/>
          <w:sz w:val="20"/>
          <w:szCs w:val="20"/>
        </w:rPr>
        <w:t xml:space="preserve"> XV</w:t>
      </w:r>
    </w:p>
    <w:p w14:paraId="55DC9DBD" w14:textId="77777777" w:rsidR="005D597F" w:rsidRPr="00010054" w:rsidRDefault="005D597F" w:rsidP="00010054">
      <w:pPr>
        <w:autoSpaceDE w:val="0"/>
        <w:autoSpaceDN w:val="0"/>
        <w:adjustRightInd w:val="0"/>
        <w:spacing w:before="120" w:after="120"/>
        <w:jc w:val="center"/>
        <w:rPr>
          <w:rFonts w:ascii="Arial" w:hAnsi="Arial" w:cs="Arial"/>
          <w:b/>
          <w:color w:val="000000"/>
          <w:sz w:val="20"/>
          <w:szCs w:val="20"/>
        </w:rPr>
      </w:pPr>
      <w:r w:rsidRPr="00010054">
        <w:rPr>
          <w:rFonts w:ascii="Arial" w:hAnsi="Arial" w:cs="Arial"/>
          <w:b/>
          <w:color w:val="000000"/>
          <w:sz w:val="20"/>
          <w:szCs w:val="20"/>
        </w:rPr>
        <w:t>Ukončení Smlouvy</w:t>
      </w:r>
    </w:p>
    <w:p w14:paraId="0B9C362D" w14:textId="77777777" w:rsidR="005D597F" w:rsidRPr="00010054" w:rsidRDefault="005D597F" w:rsidP="00F67F68">
      <w:pPr>
        <w:numPr>
          <w:ilvl w:val="0"/>
          <w:numId w:val="15"/>
        </w:numPr>
        <w:tabs>
          <w:tab w:val="clear" w:pos="720"/>
        </w:tabs>
        <w:autoSpaceDE w:val="0"/>
        <w:autoSpaceDN w:val="0"/>
        <w:adjustRightInd w:val="0"/>
        <w:spacing w:before="120" w:after="120"/>
        <w:ind w:left="357" w:hanging="357"/>
        <w:jc w:val="both"/>
        <w:rPr>
          <w:rFonts w:ascii="Arial" w:hAnsi="Arial" w:cs="Arial"/>
          <w:color w:val="000000"/>
          <w:sz w:val="20"/>
          <w:szCs w:val="20"/>
        </w:rPr>
      </w:pPr>
      <w:r w:rsidRPr="00010054">
        <w:rPr>
          <w:rFonts w:ascii="Arial" w:hAnsi="Arial" w:cs="Arial"/>
          <w:color w:val="000000"/>
          <w:sz w:val="20"/>
          <w:szCs w:val="20"/>
        </w:rPr>
        <w:t xml:space="preserve">Tato Smlouva zanikne uplynutím řádné doby jejího trvání podle </w:t>
      </w:r>
      <w:r w:rsidR="004253E1">
        <w:rPr>
          <w:rFonts w:ascii="Arial" w:hAnsi="Arial" w:cs="Arial"/>
          <w:color w:val="000000"/>
          <w:sz w:val="20"/>
          <w:szCs w:val="20"/>
        </w:rPr>
        <w:t>č</w:t>
      </w:r>
      <w:r w:rsidR="00A03D03" w:rsidRPr="00010054">
        <w:rPr>
          <w:rFonts w:ascii="Arial" w:hAnsi="Arial" w:cs="Arial"/>
          <w:color w:val="000000"/>
          <w:sz w:val="20"/>
          <w:szCs w:val="20"/>
        </w:rPr>
        <w:t>lánku</w:t>
      </w:r>
      <w:r w:rsidRPr="00010054">
        <w:rPr>
          <w:rFonts w:ascii="Arial" w:hAnsi="Arial" w:cs="Arial"/>
          <w:color w:val="000000"/>
          <w:sz w:val="20"/>
          <w:szCs w:val="20"/>
        </w:rPr>
        <w:t xml:space="preserve"> II této Smlouvy, nebo předčasně a to buď vzájemnou dohodou Smluvních stran, nebo jednostranným odstoupením některé ze Smluvních stran.</w:t>
      </w:r>
    </w:p>
    <w:p w14:paraId="02D72003" w14:textId="77777777" w:rsidR="005D597F" w:rsidRPr="00010054" w:rsidRDefault="008225A2" w:rsidP="00F67F68">
      <w:pPr>
        <w:numPr>
          <w:ilvl w:val="0"/>
          <w:numId w:val="15"/>
        </w:numPr>
        <w:tabs>
          <w:tab w:val="clear" w:pos="720"/>
        </w:tabs>
        <w:autoSpaceDE w:val="0"/>
        <w:autoSpaceDN w:val="0"/>
        <w:adjustRightInd w:val="0"/>
        <w:spacing w:before="120" w:after="120"/>
        <w:ind w:left="360"/>
        <w:jc w:val="both"/>
        <w:rPr>
          <w:rFonts w:ascii="Arial" w:hAnsi="Arial" w:cs="Arial"/>
          <w:color w:val="000000"/>
          <w:sz w:val="20"/>
          <w:szCs w:val="20"/>
        </w:rPr>
      </w:pPr>
      <w:r w:rsidRPr="00010054">
        <w:rPr>
          <w:rFonts w:ascii="Arial" w:hAnsi="Arial" w:cs="Arial"/>
          <w:color w:val="000000"/>
          <w:sz w:val="20"/>
          <w:szCs w:val="20"/>
        </w:rPr>
        <w:t>Vlastník</w:t>
      </w:r>
      <w:r w:rsidR="005D597F" w:rsidRPr="00010054">
        <w:rPr>
          <w:rFonts w:ascii="Arial" w:hAnsi="Arial" w:cs="Arial"/>
          <w:color w:val="000000"/>
          <w:sz w:val="20"/>
          <w:szCs w:val="20"/>
        </w:rPr>
        <w:t xml:space="preserve"> j</w:t>
      </w:r>
      <w:r w:rsidR="009A6216" w:rsidRPr="00010054">
        <w:rPr>
          <w:rFonts w:ascii="Arial" w:hAnsi="Arial" w:cs="Arial"/>
          <w:color w:val="000000"/>
          <w:sz w:val="20"/>
          <w:szCs w:val="20"/>
        </w:rPr>
        <w:t>e</w:t>
      </w:r>
      <w:r w:rsidR="005D597F" w:rsidRPr="00010054">
        <w:rPr>
          <w:rFonts w:ascii="Arial" w:hAnsi="Arial" w:cs="Arial"/>
          <w:color w:val="000000"/>
          <w:sz w:val="20"/>
          <w:szCs w:val="20"/>
        </w:rPr>
        <w:t xml:space="preserve"> oprávněn od této Smlouvy odstoupit z důvodu závažného porušení smlouvy Provozovatelem, přičemž za toto závažné porušení Smlouvy se považuje:</w:t>
      </w:r>
    </w:p>
    <w:p w14:paraId="11F3C765" w14:textId="77777777" w:rsidR="00B0539D" w:rsidRPr="00010054" w:rsidRDefault="005D597F" w:rsidP="00F67F68">
      <w:pPr>
        <w:numPr>
          <w:ilvl w:val="0"/>
          <w:numId w:val="28"/>
        </w:numPr>
        <w:autoSpaceDE w:val="0"/>
        <w:autoSpaceDN w:val="0"/>
        <w:adjustRightInd w:val="0"/>
        <w:spacing w:before="120" w:after="120"/>
        <w:jc w:val="both"/>
        <w:rPr>
          <w:rFonts w:ascii="Arial" w:hAnsi="Arial" w:cs="Arial"/>
          <w:color w:val="000000"/>
          <w:sz w:val="20"/>
          <w:szCs w:val="20"/>
        </w:rPr>
      </w:pPr>
      <w:r w:rsidRPr="00010054">
        <w:rPr>
          <w:rFonts w:ascii="Arial" w:hAnsi="Arial" w:cs="Arial"/>
          <w:color w:val="000000"/>
          <w:sz w:val="20"/>
          <w:szCs w:val="20"/>
        </w:rPr>
        <w:t>přerušení provozování Vodohospodářského majetku na dobu delší než 5 dnů pokud se nejedná o přerušení provozování podle §</w:t>
      </w:r>
      <w:r w:rsidR="009A6216" w:rsidRPr="00010054">
        <w:rPr>
          <w:rFonts w:ascii="Arial" w:hAnsi="Arial" w:cs="Arial"/>
          <w:color w:val="000000"/>
          <w:sz w:val="20"/>
          <w:szCs w:val="20"/>
        </w:rPr>
        <w:t xml:space="preserve"> </w:t>
      </w:r>
      <w:r w:rsidRPr="00010054">
        <w:rPr>
          <w:rFonts w:ascii="Arial" w:hAnsi="Arial" w:cs="Arial"/>
          <w:color w:val="000000"/>
          <w:sz w:val="20"/>
          <w:szCs w:val="20"/>
        </w:rPr>
        <w:t xml:space="preserve">9 </w:t>
      </w:r>
      <w:r w:rsidR="00B0539D" w:rsidRPr="00010054">
        <w:rPr>
          <w:rFonts w:ascii="Arial" w:hAnsi="Arial" w:cs="Arial"/>
          <w:color w:val="000000"/>
          <w:sz w:val="20"/>
          <w:szCs w:val="20"/>
        </w:rPr>
        <w:t xml:space="preserve">odst. 8 a 9 </w:t>
      </w:r>
      <w:r w:rsidRPr="00010054">
        <w:rPr>
          <w:rFonts w:ascii="Arial" w:hAnsi="Arial" w:cs="Arial"/>
          <w:color w:val="000000"/>
          <w:sz w:val="20"/>
          <w:szCs w:val="20"/>
        </w:rPr>
        <w:t xml:space="preserve">ZVaK, </w:t>
      </w:r>
      <w:r w:rsidR="00B0539D" w:rsidRPr="00010054">
        <w:rPr>
          <w:rFonts w:ascii="Arial" w:hAnsi="Arial" w:cs="Arial"/>
          <w:color w:val="000000"/>
          <w:sz w:val="20"/>
          <w:szCs w:val="20"/>
        </w:rPr>
        <w:t xml:space="preserve">událost Vyšší moci podle </w:t>
      </w:r>
      <w:r w:rsidR="004253E1">
        <w:rPr>
          <w:rFonts w:ascii="Arial" w:hAnsi="Arial" w:cs="Arial"/>
          <w:color w:val="000000"/>
          <w:sz w:val="20"/>
          <w:szCs w:val="20"/>
        </w:rPr>
        <w:t>č</w:t>
      </w:r>
      <w:r w:rsidR="00A03D03" w:rsidRPr="00010054">
        <w:rPr>
          <w:rFonts w:ascii="Arial" w:hAnsi="Arial" w:cs="Arial"/>
          <w:color w:val="000000"/>
          <w:sz w:val="20"/>
          <w:szCs w:val="20"/>
        </w:rPr>
        <w:t>lánku</w:t>
      </w:r>
      <w:r w:rsidR="00B0539D" w:rsidRPr="00010054">
        <w:rPr>
          <w:rFonts w:ascii="Arial" w:hAnsi="Arial" w:cs="Arial"/>
          <w:color w:val="000000"/>
          <w:sz w:val="20"/>
          <w:szCs w:val="20"/>
        </w:rPr>
        <w:t xml:space="preserve"> XIX nebo Liberační událost podle </w:t>
      </w:r>
      <w:r w:rsidR="004253E1">
        <w:rPr>
          <w:rFonts w:ascii="Arial" w:hAnsi="Arial" w:cs="Arial"/>
          <w:color w:val="000000"/>
          <w:sz w:val="20"/>
          <w:szCs w:val="20"/>
        </w:rPr>
        <w:t>č</w:t>
      </w:r>
      <w:r w:rsidR="00A03D03" w:rsidRPr="00010054">
        <w:rPr>
          <w:rFonts w:ascii="Arial" w:hAnsi="Arial" w:cs="Arial"/>
          <w:color w:val="000000"/>
          <w:sz w:val="20"/>
          <w:szCs w:val="20"/>
        </w:rPr>
        <w:t>lánku</w:t>
      </w:r>
      <w:r w:rsidR="00B0539D" w:rsidRPr="00010054">
        <w:rPr>
          <w:rFonts w:ascii="Arial" w:hAnsi="Arial" w:cs="Arial"/>
          <w:color w:val="000000"/>
          <w:sz w:val="20"/>
          <w:szCs w:val="20"/>
        </w:rPr>
        <w:t xml:space="preserve"> </w:t>
      </w:r>
      <w:r w:rsidR="004E1AFF" w:rsidRPr="00010054">
        <w:rPr>
          <w:rFonts w:ascii="Arial" w:hAnsi="Arial" w:cs="Arial"/>
          <w:color w:val="000000"/>
          <w:sz w:val="20"/>
          <w:szCs w:val="20"/>
        </w:rPr>
        <w:t xml:space="preserve">XVIII </w:t>
      </w:r>
      <w:r w:rsidR="00B0539D" w:rsidRPr="00010054">
        <w:rPr>
          <w:rFonts w:ascii="Arial" w:hAnsi="Arial" w:cs="Arial"/>
          <w:color w:val="000000"/>
          <w:sz w:val="20"/>
          <w:szCs w:val="20"/>
        </w:rPr>
        <w:t>této Smlouvy,</w:t>
      </w:r>
    </w:p>
    <w:p w14:paraId="503518ED" w14:textId="77777777" w:rsidR="00416F30" w:rsidRPr="00416F30" w:rsidRDefault="00416F30" w:rsidP="00F67F68">
      <w:pPr>
        <w:numPr>
          <w:ilvl w:val="0"/>
          <w:numId w:val="28"/>
        </w:numPr>
        <w:autoSpaceDE w:val="0"/>
        <w:autoSpaceDN w:val="0"/>
        <w:adjustRightInd w:val="0"/>
        <w:spacing w:before="120" w:after="120"/>
        <w:jc w:val="both"/>
        <w:rPr>
          <w:rFonts w:ascii="Arial" w:hAnsi="Arial" w:cs="Arial"/>
          <w:color w:val="000000"/>
          <w:sz w:val="20"/>
          <w:szCs w:val="20"/>
        </w:rPr>
      </w:pPr>
      <w:r w:rsidRPr="00416F30">
        <w:rPr>
          <w:rFonts w:ascii="Arial" w:hAnsi="Arial" w:cs="Arial"/>
          <w:color w:val="000000"/>
          <w:sz w:val="20"/>
          <w:szCs w:val="20"/>
        </w:rPr>
        <w:t>záměrné zkreslení vstupů pro kontrolu plnění výkonových ukazatelů kvality služeb,</w:t>
      </w:r>
    </w:p>
    <w:p w14:paraId="200A2586" w14:textId="77777777" w:rsidR="00AB3803" w:rsidRPr="00010054" w:rsidRDefault="00AB3803" w:rsidP="00F67F68">
      <w:pPr>
        <w:numPr>
          <w:ilvl w:val="0"/>
          <w:numId w:val="28"/>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lastRenderedPageBreak/>
        <w:t xml:space="preserve">opakované nesplnění povinnosti Provozovatele podle Plánu preventivní </w:t>
      </w:r>
      <w:r w:rsidR="003C3264">
        <w:rPr>
          <w:rFonts w:ascii="Arial" w:hAnsi="Arial" w:cs="Arial"/>
          <w:sz w:val="20"/>
          <w:szCs w:val="20"/>
        </w:rPr>
        <w:t>ú</w:t>
      </w:r>
      <w:r w:rsidRPr="00010054">
        <w:rPr>
          <w:rFonts w:ascii="Arial" w:hAnsi="Arial" w:cs="Arial"/>
          <w:sz w:val="20"/>
          <w:szCs w:val="20"/>
        </w:rPr>
        <w:t>držby; za opakované nesplnění povinnosti se považuje situace, ke které dojde alespoň pětkrát za rok ve dvou po sobě následujících letech Smlouvy,</w:t>
      </w:r>
    </w:p>
    <w:p w14:paraId="404E4EF6" w14:textId="77777777" w:rsidR="005D597F" w:rsidRPr="00010054" w:rsidRDefault="005D597F" w:rsidP="00F67F68">
      <w:pPr>
        <w:numPr>
          <w:ilvl w:val="0"/>
          <w:numId w:val="28"/>
        </w:numPr>
        <w:autoSpaceDE w:val="0"/>
        <w:autoSpaceDN w:val="0"/>
        <w:adjustRightInd w:val="0"/>
        <w:spacing w:before="120" w:after="120"/>
        <w:jc w:val="both"/>
        <w:rPr>
          <w:rFonts w:ascii="Arial" w:hAnsi="Arial" w:cs="Arial"/>
          <w:color w:val="000000"/>
          <w:sz w:val="20"/>
          <w:szCs w:val="20"/>
        </w:rPr>
      </w:pPr>
      <w:r w:rsidRPr="00010054">
        <w:rPr>
          <w:rFonts w:ascii="Arial" w:hAnsi="Arial" w:cs="Arial"/>
          <w:color w:val="000000"/>
          <w:sz w:val="20"/>
          <w:szCs w:val="20"/>
        </w:rPr>
        <w:t xml:space="preserve">vstup Provozovatele do likvidace, či úpadku, případně </w:t>
      </w:r>
      <w:r w:rsidR="00EA7D30" w:rsidRPr="00010054">
        <w:rPr>
          <w:rFonts w:ascii="Arial" w:hAnsi="Arial" w:cs="Arial"/>
          <w:color w:val="000000"/>
          <w:sz w:val="20"/>
          <w:szCs w:val="20"/>
        </w:rPr>
        <w:t xml:space="preserve">je-li </w:t>
      </w:r>
      <w:r w:rsidRPr="00010054">
        <w:rPr>
          <w:rFonts w:ascii="Arial" w:hAnsi="Arial" w:cs="Arial"/>
          <w:color w:val="000000"/>
          <w:sz w:val="20"/>
          <w:szCs w:val="20"/>
        </w:rPr>
        <w:t>na jeho majetek vedeno insolven</w:t>
      </w:r>
      <w:r w:rsidR="009A6216" w:rsidRPr="00010054">
        <w:rPr>
          <w:rFonts w:ascii="Arial" w:hAnsi="Arial" w:cs="Arial"/>
          <w:color w:val="000000"/>
          <w:sz w:val="20"/>
          <w:szCs w:val="20"/>
        </w:rPr>
        <w:t>č</w:t>
      </w:r>
      <w:r w:rsidRPr="00010054">
        <w:rPr>
          <w:rFonts w:ascii="Arial" w:hAnsi="Arial" w:cs="Arial"/>
          <w:color w:val="000000"/>
          <w:sz w:val="20"/>
          <w:szCs w:val="20"/>
        </w:rPr>
        <w:t>ní řízení,</w:t>
      </w:r>
    </w:p>
    <w:p w14:paraId="1737FF92" w14:textId="77777777" w:rsidR="005D597F" w:rsidRPr="00010054" w:rsidRDefault="005D597F" w:rsidP="00F67F68">
      <w:pPr>
        <w:numPr>
          <w:ilvl w:val="0"/>
          <w:numId w:val="28"/>
        </w:numPr>
        <w:autoSpaceDE w:val="0"/>
        <w:autoSpaceDN w:val="0"/>
        <w:adjustRightInd w:val="0"/>
        <w:spacing w:before="120" w:after="120"/>
        <w:jc w:val="both"/>
        <w:rPr>
          <w:rFonts w:ascii="Arial" w:hAnsi="Arial" w:cs="Arial"/>
          <w:color w:val="000000"/>
          <w:sz w:val="20"/>
          <w:szCs w:val="20"/>
        </w:rPr>
      </w:pPr>
      <w:r w:rsidRPr="00010054">
        <w:rPr>
          <w:rFonts w:ascii="Arial" w:hAnsi="Arial" w:cs="Arial"/>
          <w:color w:val="000000"/>
          <w:sz w:val="20"/>
          <w:szCs w:val="20"/>
        </w:rPr>
        <w:t xml:space="preserve">prodlení s placením </w:t>
      </w:r>
      <w:r w:rsidR="00A46948" w:rsidRPr="00010054">
        <w:rPr>
          <w:rFonts w:ascii="Arial" w:hAnsi="Arial" w:cs="Arial"/>
          <w:color w:val="000000"/>
          <w:sz w:val="20"/>
          <w:szCs w:val="20"/>
        </w:rPr>
        <w:t>pachtovné</w:t>
      </w:r>
      <w:r w:rsidRPr="00010054">
        <w:rPr>
          <w:rFonts w:ascii="Arial" w:hAnsi="Arial" w:cs="Arial"/>
          <w:color w:val="000000"/>
          <w:sz w:val="20"/>
          <w:szCs w:val="20"/>
        </w:rPr>
        <w:t xml:space="preserve">ho v trvání delším než </w:t>
      </w:r>
      <w:r w:rsidR="00946108">
        <w:rPr>
          <w:rFonts w:ascii="Arial" w:hAnsi="Arial" w:cs="Arial"/>
          <w:color w:val="000000"/>
          <w:sz w:val="20"/>
          <w:szCs w:val="20"/>
        </w:rPr>
        <w:t>3</w:t>
      </w:r>
      <w:r w:rsidRPr="00010054">
        <w:rPr>
          <w:rFonts w:ascii="Arial" w:hAnsi="Arial" w:cs="Arial"/>
          <w:color w:val="000000"/>
          <w:sz w:val="20"/>
          <w:szCs w:val="20"/>
        </w:rPr>
        <w:t>0</w:t>
      </w:r>
      <w:r w:rsidR="006530D4" w:rsidRPr="00010054">
        <w:rPr>
          <w:rFonts w:ascii="Arial" w:hAnsi="Arial" w:cs="Arial"/>
          <w:color w:val="000000"/>
          <w:sz w:val="20"/>
          <w:szCs w:val="20"/>
        </w:rPr>
        <w:t xml:space="preserve"> </w:t>
      </w:r>
      <w:r w:rsidRPr="00010054">
        <w:rPr>
          <w:rFonts w:ascii="Arial" w:hAnsi="Arial" w:cs="Arial"/>
          <w:color w:val="000000"/>
          <w:sz w:val="20"/>
          <w:szCs w:val="20"/>
        </w:rPr>
        <w:t xml:space="preserve">dnů, pokud Provozovatel nesjedná nápravu ani ve lhůtě </w:t>
      </w:r>
      <w:r w:rsidR="00946108">
        <w:rPr>
          <w:rFonts w:ascii="Arial" w:hAnsi="Arial" w:cs="Arial"/>
          <w:color w:val="000000"/>
          <w:sz w:val="20"/>
          <w:szCs w:val="20"/>
        </w:rPr>
        <w:t>1</w:t>
      </w:r>
      <w:r w:rsidRPr="00010054">
        <w:rPr>
          <w:rFonts w:ascii="Arial" w:hAnsi="Arial" w:cs="Arial"/>
          <w:color w:val="000000"/>
          <w:sz w:val="20"/>
          <w:szCs w:val="20"/>
        </w:rPr>
        <w:t>0</w:t>
      </w:r>
      <w:r w:rsidR="006530D4" w:rsidRPr="00010054">
        <w:rPr>
          <w:rFonts w:ascii="Arial" w:hAnsi="Arial" w:cs="Arial"/>
          <w:color w:val="000000"/>
          <w:sz w:val="20"/>
          <w:szCs w:val="20"/>
        </w:rPr>
        <w:t xml:space="preserve"> </w:t>
      </w:r>
      <w:r w:rsidRPr="00010054">
        <w:rPr>
          <w:rFonts w:ascii="Arial" w:hAnsi="Arial" w:cs="Arial"/>
          <w:color w:val="000000"/>
          <w:sz w:val="20"/>
          <w:szCs w:val="20"/>
        </w:rPr>
        <w:t xml:space="preserve">dnů ode dne doručení písemného upozornění </w:t>
      </w:r>
      <w:r w:rsidRPr="00010054">
        <w:rPr>
          <w:rFonts w:ascii="Arial" w:hAnsi="Arial" w:cs="Arial"/>
          <w:sz w:val="20"/>
          <w:szCs w:val="20"/>
        </w:rPr>
        <w:t>Vlastník</w:t>
      </w:r>
      <w:r w:rsidR="009A6216" w:rsidRPr="00010054">
        <w:rPr>
          <w:rFonts w:ascii="Arial" w:hAnsi="Arial" w:cs="Arial"/>
          <w:sz w:val="20"/>
          <w:szCs w:val="20"/>
        </w:rPr>
        <w:t>a</w:t>
      </w:r>
      <w:r w:rsidR="00990E6C" w:rsidRPr="00010054">
        <w:rPr>
          <w:rFonts w:ascii="Arial" w:hAnsi="Arial" w:cs="Arial"/>
          <w:sz w:val="20"/>
          <w:szCs w:val="20"/>
        </w:rPr>
        <w:t xml:space="preserve"> na možnost odstoupení z tohoto důvodu</w:t>
      </w:r>
      <w:r w:rsidRPr="00010054">
        <w:rPr>
          <w:rFonts w:ascii="Arial" w:hAnsi="Arial" w:cs="Arial"/>
          <w:sz w:val="20"/>
          <w:szCs w:val="20"/>
        </w:rPr>
        <w:t>,</w:t>
      </w:r>
    </w:p>
    <w:p w14:paraId="5A545376" w14:textId="77777777" w:rsidR="005D597F" w:rsidRPr="00010054" w:rsidRDefault="007E46C5" w:rsidP="00F67F68">
      <w:pPr>
        <w:numPr>
          <w:ilvl w:val="0"/>
          <w:numId w:val="28"/>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 xml:space="preserve">opakované </w:t>
      </w:r>
      <w:r w:rsidR="005D597F" w:rsidRPr="00010054">
        <w:rPr>
          <w:rFonts w:ascii="Arial" w:hAnsi="Arial" w:cs="Arial"/>
          <w:sz w:val="20"/>
          <w:szCs w:val="20"/>
        </w:rPr>
        <w:t xml:space="preserve">porušení jakékoliv jiné povinnosti Provozovatele, než je uvedeno v tomto bodě </w:t>
      </w:r>
      <w:r w:rsidRPr="00010054">
        <w:rPr>
          <w:rFonts w:ascii="Arial" w:hAnsi="Arial" w:cs="Arial"/>
          <w:sz w:val="20"/>
          <w:szCs w:val="20"/>
        </w:rPr>
        <w:t>tohoto</w:t>
      </w:r>
      <w:r w:rsidR="005D597F" w:rsidRPr="00010054">
        <w:rPr>
          <w:rFonts w:ascii="Arial" w:hAnsi="Arial" w:cs="Arial"/>
          <w:sz w:val="20"/>
          <w:szCs w:val="20"/>
        </w:rPr>
        <w:t xml:space="preserve"> článku </w:t>
      </w:r>
      <w:r w:rsidRPr="00010054">
        <w:rPr>
          <w:rFonts w:ascii="Arial" w:hAnsi="Arial" w:cs="Arial"/>
          <w:sz w:val="20"/>
          <w:szCs w:val="20"/>
        </w:rPr>
        <w:t>Smlouvy</w:t>
      </w:r>
      <w:r w:rsidR="005D597F" w:rsidRPr="00010054">
        <w:rPr>
          <w:rFonts w:ascii="Arial" w:hAnsi="Arial" w:cs="Arial"/>
          <w:sz w:val="20"/>
          <w:szCs w:val="20"/>
        </w:rPr>
        <w:t xml:space="preserve">, vyplývající ze ZVaK nebo této Smlouvy a její nesplnění ani v přiměřené lhůtě, kterou stanoví </w:t>
      </w:r>
      <w:r w:rsidR="008225A2" w:rsidRPr="00010054">
        <w:rPr>
          <w:rFonts w:ascii="Arial" w:hAnsi="Arial" w:cs="Arial"/>
          <w:sz w:val="20"/>
          <w:szCs w:val="20"/>
        </w:rPr>
        <w:t>Vlastník</w:t>
      </w:r>
      <w:r w:rsidR="005D597F" w:rsidRPr="00010054">
        <w:rPr>
          <w:rFonts w:ascii="Arial" w:hAnsi="Arial" w:cs="Arial"/>
          <w:sz w:val="20"/>
          <w:szCs w:val="20"/>
        </w:rPr>
        <w:t>;</w:t>
      </w:r>
      <w:r w:rsidR="005D597F" w:rsidRPr="00010054">
        <w:rPr>
          <w:rFonts w:ascii="Arial" w:hAnsi="Arial" w:cs="Arial"/>
          <w:color w:val="FF0000"/>
          <w:sz w:val="20"/>
          <w:szCs w:val="20"/>
        </w:rPr>
        <w:t xml:space="preserve"> </w:t>
      </w:r>
      <w:r w:rsidR="005D597F" w:rsidRPr="00010054">
        <w:rPr>
          <w:rFonts w:ascii="Arial" w:hAnsi="Arial" w:cs="Arial"/>
          <w:sz w:val="20"/>
          <w:szCs w:val="20"/>
        </w:rPr>
        <w:t xml:space="preserve">v pochybnostech se má za to, že </w:t>
      </w:r>
      <w:r w:rsidR="00EA7138" w:rsidRPr="00010054">
        <w:rPr>
          <w:rFonts w:ascii="Arial" w:hAnsi="Arial" w:cs="Arial"/>
          <w:sz w:val="20"/>
          <w:szCs w:val="20"/>
        </w:rPr>
        <w:t xml:space="preserve">k tomuto porušení dojde více než </w:t>
      </w:r>
      <w:r w:rsidR="003C3264">
        <w:rPr>
          <w:rFonts w:ascii="Arial" w:hAnsi="Arial" w:cs="Arial"/>
          <w:sz w:val="20"/>
          <w:szCs w:val="20"/>
        </w:rPr>
        <w:t>tři</w:t>
      </w:r>
      <w:r w:rsidR="003C3264" w:rsidRPr="00010054">
        <w:rPr>
          <w:rFonts w:ascii="Arial" w:hAnsi="Arial" w:cs="Arial"/>
          <w:sz w:val="20"/>
          <w:szCs w:val="20"/>
        </w:rPr>
        <w:t xml:space="preserve">krát </w:t>
      </w:r>
      <w:r w:rsidR="00EA7138" w:rsidRPr="00010054">
        <w:rPr>
          <w:rFonts w:ascii="Arial" w:hAnsi="Arial" w:cs="Arial"/>
          <w:sz w:val="20"/>
          <w:szCs w:val="20"/>
        </w:rPr>
        <w:t xml:space="preserve">za rok při tom, že </w:t>
      </w:r>
      <w:r w:rsidR="005D597F" w:rsidRPr="00010054">
        <w:rPr>
          <w:rFonts w:ascii="Arial" w:hAnsi="Arial" w:cs="Arial"/>
          <w:sz w:val="20"/>
          <w:szCs w:val="20"/>
        </w:rPr>
        <w:t>přiměřenou lhůtou je 90 dnů</w:t>
      </w:r>
      <w:r w:rsidR="00990E6C" w:rsidRPr="00010054">
        <w:rPr>
          <w:rFonts w:ascii="Arial" w:hAnsi="Arial" w:cs="Arial"/>
          <w:sz w:val="20"/>
          <w:szCs w:val="20"/>
        </w:rPr>
        <w:t xml:space="preserve"> ode dne výzvy Vlastníka Provozovateli</w:t>
      </w:r>
      <w:r w:rsidR="00CC01D2" w:rsidRPr="00010054">
        <w:rPr>
          <w:rFonts w:ascii="Arial" w:hAnsi="Arial" w:cs="Arial"/>
          <w:sz w:val="20"/>
          <w:szCs w:val="20"/>
        </w:rPr>
        <w:t xml:space="preserve"> k provedení nápravy</w:t>
      </w:r>
      <w:r w:rsidR="005D597F" w:rsidRPr="00010054">
        <w:rPr>
          <w:rFonts w:ascii="Arial" w:hAnsi="Arial" w:cs="Arial"/>
          <w:sz w:val="20"/>
          <w:szCs w:val="20"/>
        </w:rPr>
        <w:t>,</w:t>
      </w:r>
      <w:r w:rsidR="005D597F" w:rsidRPr="00E92B51">
        <w:rPr>
          <w:rFonts w:ascii="Arial" w:hAnsi="Arial" w:cs="Arial"/>
          <w:sz w:val="20"/>
          <w:szCs w:val="20"/>
        </w:rPr>
        <w:t xml:space="preserve"> </w:t>
      </w:r>
    </w:p>
    <w:p w14:paraId="7012C462" w14:textId="77777777" w:rsidR="005D597F" w:rsidRDefault="000D6517" w:rsidP="00F67F68">
      <w:pPr>
        <w:numPr>
          <w:ilvl w:val="0"/>
          <w:numId w:val="28"/>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v případě prodlení Provozovatele s předložením bankovní záruky po dobu delší než 14 dní</w:t>
      </w:r>
      <w:r w:rsidR="005D597F" w:rsidRPr="00E92B51">
        <w:rPr>
          <w:rFonts w:ascii="Arial" w:hAnsi="Arial" w:cs="Arial"/>
          <w:sz w:val="20"/>
          <w:szCs w:val="20"/>
        </w:rPr>
        <w:t xml:space="preserve">. </w:t>
      </w:r>
    </w:p>
    <w:p w14:paraId="1B04E0BC" w14:textId="77777777" w:rsidR="005D597F" w:rsidRPr="00010054" w:rsidRDefault="005D597F" w:rsidP="00F67F68">
      <w:pPr>
        <w:numPr>
          <w:ilvl w:val="0"/>
          <w:numId w:val="15"/>
        </w:numPr>
        <w:tabs>
          <w:tab w:val="clear" w:pos="720"/>
        </w:tabs>
        <w:autoSpaceDE w:val="0"/>
        <w:autoSpaceDN w:val="0"/>
        <w:adjustRightInd w:val="0"/>
        <w:spacing w:before="120" w:after="120"/>
        <w:ind w:left="360"/>
        <w:jc w:val="both"/>
        <w:rPr>
          <w:rFonts w:ascii="Arial" w:hAnsi="Arial" w:cs="Arial"/>
          <w:color w:val="000000"/>
          <w:sz w:val="20"/>
          <w:szCs w:val="20"/>
        </w:rPr>
      </w:pPr>
      <w:r w:rsidRPr="00010054">
        <w:rPr>
          <w:rFonts w:ascii="Arial" w:hAnsi="Arial" w:cs="Arial"/>
          <w:color w:val="000000"/>
          <w:sz w:val="20"/>
          <w:szCs w:val="20"/>
        </w:rPr>
        <w:t xml:space="preserve">Provozovatel je oprávněn od Smlouvy odstoupit: </w:t>
      </w:r>
    </w:p>
    <w:p w14:paraId="252E4CF6" w14:textId="77777777" w:rsidR="005D597F" w:rsidRPr="00010054" w:rsidRDefault="005D597F" w:rsidP="00F67F68">
      <w:pPr>
        <w:numPr>
          <w:ilvl w:val="0"/>
          <w:numId w:val="29"/>
        </w:numPr>
        <w:autoSpaceDE w:val="0"/>
        <w:autoSpaceDN w:val="0"/>
        <w:adjustRightInd w:val="0"/>
        <w:spacing w:before="120" w:after="120"/>
        <w:jc w:val="both"/>
        <w:rPr>
          <w:rFonts w:ascii="Arial" w:hAnsi="Arial" w:cs="Arial"/>
          <w:color w:val="000000"/>
          <w:sz w:val="20"/>
          <w:szCs w:val="20"/>
        </w:rPr>
      </w:pPr>
      <w:r w:rsidRPr="00010054">
        <w:rPr>
          <w:rFonts w:ascii="Arial" w:hAnsi="Arial" w:cs="Arial"/>
          <w:color w:val="000000"/>
          <w:sz w:val="20"/>
          <w:szCs w:val="20"/>
        </w:rPr>
        <w:t>při opakovaném neposkytování součinnost</w:t>
      </w:r>
      <w:r w:rsidR="009A6216" w:rsidRPr="00010054">
        <w:rPr>
          <w:rFonts w:ascii="Arial" w:hAnsi="Arial" w:cs="Arial"/>
          <w:color w:val="000000"/>
          <w:sz w:val="20"/>
          <w:szCs w:val="20"/>
        </w:rPr>
        <w:t>i</w:t>
      </w:r>
      <w:r w:rsidRPr="00010054">
        <w:rPr>
          <w:rFonts w:ascii="Arial" w:hAnsi="Arial" w:cs="Arial"/>
          <w:color w:val="000000"/>
          <w:sz w:val="20"/>
          <w:szCs w:val="20"/>
        </w:rPr>
        <w:t xml:space="preserve"> </w:t>
      </w:r>
      <w:r w:rsidR="007410A8" w:rsidRPr="00010054">
        <w:rPr>
          <w:rFonts w:ascii="Arial" w:hAnsi="Arial" w:cs="Arial"/>
          <w:color w:val="000000"/>
          <w:sz w:val="20"/>
          <w:szCs w:val="20"/>
        </w:rPr>
        <w:t xml:space="preserve">Vlastníka </w:t>
      </w:r>
      <w:r w:rsidRPr="00010054">
        <w:rPr>
          <w:rFonts w:ascii="Arial" w:hAnsi="Arial" w:cs="Arial"/>
          <w:color w:val="000000"/>
          <w:sz w:val="20"/>
          <w:szCs w:val="20"/>
        </w:rPr>
        <w:t xml:space="preserve">v případech stanovených touto Smlouvou; v pochybnostech se má za to, že neposkytnutí součinnosti se </w:t>
      </w:r>
      <w:r w:rsidR="008225A2" w:rsidRPr="00010054">
        <w:rPr>
          <w:rFonts w:ascii="Arial" w:hAnsi="Arial" w:cs="Arial"/>
          <w:color w:val="000000"/>
          <w:sz w:val="20"/>
          <w:szCs w:val="20"/>
        </w:rPr>
        <w:t>Vlastník</w:t>
      </w:r>
      <w:r w:rsidRPr="00010054">
        <w:rPr>
          <w:rFonts w:ascii="Arial" w:hAnsi="Arial" w:cs="Arial"/>
          <w:color w:val="000000"/>
          <w:sz w:val="20"/>
          <w:szCs w:val="20"/>
        </w:rPr>
        <w:t xml:space="preserve"> dopustil nejméně </w:t>
      </w:r>
      <w:r w:rsidR="009D307C">
        <w:rPr>
          <w:rFonts w:ascii="Arial" w:hAnsi="Arial" w:cs="Arial"/>
          <w:color w:val="000000"/>
          <w:sz w:val="20"/>
          <w:szCs w:val="20"/>
        </w:rPr>
        <w:t>třikrát</w:t>
      </w:r>
      <w:r w:rsidR="009D307C" w:rsidRPr="00010054">
        <w:rPr>
          <w:rFonts w:ascii="Arial" w:hAnsi="Arial" w:cs="Arial"/>
          <w:color w:val="000000"/>
          <w:sz w:val="20"/>
          <w:szCs w:val="20"/>
        </w:rPr>
        <w:t xml:space="preserve"> </w:t>
      </w:r>
      <w:r w:rsidRPr="00010054">
        <w:rPr>
          <w:rFonts w:ascii="Arial" w:hAnsi="Arial" w:cs="Arial"/>
          <w:color w:val="000000"/>
          <w:sz w:val="20"/>
          <w:szCs w:val="20"/>
        </w:rPr>
        <w:t>v období jakýchkoliv 6ti po sobě jdoucích měsíců a Provozovatel současně takovéto porušení Vlastník</w:t>
      </w:r>
      <w:r w:rsidR="009A6216" w:rsidRPr="00010054">
        <w:rPr>
          <w:rFonts w:ascii="Arial" w:hAnsi="Arial" w:cs="Arial"/>
          <w:color w:val="000000"/>
          <w:sz w:val="20"/>
          <w:szCs w:val="20"/>
        </w:rPr>
        <w:t>ovi</w:t>
      </w:r>
      <w:r w:rsidRPr="00010054">
        <w:rPr>
          <w:rFonts w:ascii="Arial" w:hAnsi="Arial" w:cs="Arial"/>
          <w:color w:val="000000"/>
          <w:sz w:val="20"/>
          <w:szCs w:val="20"/>
        </w:rPr>
        <w:t xml:space="preserve"> písemně vytkl,</w:t>
      </w:r>
    </w:p>
    <w:p w14:paraId="7C4B49D6" w14:textId="77777777" w:rsidR="005D597F" w:rsidRPr="00010054" w:rsidRDefault="00E5744E" w:rsidP="00F67F68">
      <w:pPr>
        <w:numPr>
          <w:ilvl w:val="0"/>
          <w:numId w:val="29"/>
        </w:numPr>
        <w:autoSpaceDE w:val="0"/>
        <w:autoSpaceDN w:val="0"/>
        <w:adjustRightInd w:val="0"/>
        <w:spacing w:before="120" w:after="120"/>
        <w:jc w:val="both"/>
        <w:rPr>
          <w:rFonts w:ascii="Arial" w:hAnsi="Arial" w:cs="Arial"/>
          <w:color w:val="000000"/>
          <w:sz w:val="20"/>
          <w:szCs w:val="20"/>
        </w:rPr>
      </w:pPr>
      <w:r w:rsidRPr="00010054">
        <w:rPr>
          <w:rFonts w:ascii="Arial" w:hAnsi="Arial" w:cs="Arial"/>
          <w:color w:val="000000"/>
          <w:sz w:val="20"/>
          <w:szCs w:val="20"/>
        </w:rPr>
        <w:t xml:space="preserve">při </w:t>
      </w:r>
      <w:r w:rsidR="005D597F" w:rsidRPr="00010054">
        <w:rPr>
          <w:rFonts w:ascii="Arial" w:hAnsi="Arial" w:cs="Arial"/>
          <w:color w:val="000000"/>
          <w:sz w:val="20"/>
          <w:szCs w:val="20"/>
        </w:rPr>
        <w:t>vstup</w:t>
      </w:r>
      <w:r w:rsidRPr="00010054">
        <w:rPr>
          <w:rFonts w:ascii="Arial" w:hAnsi="Arial" w:cs="Arial"/>
          <w:color w:val="000000"/>
          <w:sz w:val="20"/>
          <w:szCs w:val="20"/>
        </w:rPr>
        <w:t>u</w:t>
      </w:r>
      <w:r w:rsidR="005D597F" w:rsidRPr="00010054">
        <w:rPr>
          <w:rFonts w:ascii="Arial" w:hAnsi="Arial" w:cs="Arial"/>
          <w:color w:val="000000"/>
          <w:sz w:val="20"/>
          <w:szCs w:val="20"/>
        </w:rPr>
        <w:t xml:space="preserve"> Vlastník</w:t>
      </w:r>
      <w:r w:rsidR="009A6216" w:rsidRPr="00010054">
        <w:rPr>
          <w:rFonts w:ascii="Arial" w:hAnsi="Arial" w:cs="Arial"/>
          <w:color w:val="000000"/>
          <w:sz w:val="20"/>
          <w:szCs w:val="20"/>
        </w:rPr>
        <w:t>a</w:t>
      </w:r>
      <w:r w:rsidR="005D597F" w:rsidRPr="00010054">
        <w:rPr>
          <w:rFonts w:ascii="Arial" w:hAnsi="Arial" w:cs="Arial"/>
          <w:color w:val="000000"/>
          <w:sz w:val="20"/>
          <w:szCs w:val="20"/>
        </w:rPr>
        <w:t xml:space="preserve"> do likvidace, či </w:t>
      </w:r>
      <w:r w:rsidR="006F33FC" w:rsidRPr="00010054">
        <w:rPr>
          <w:rFonts w:ascii="Arial" w:hAnsi="Arial" w:cs="Arial"/>
          <w:color w:val="000000"/>
          <w:sz w:val="20"/>
          <w:szCs w:val="20"/>
        </w:rPr>
        <w:t xml:space="preserve">je-li v </w:t>
      </w:r>
      <w:r w:rsidR="005D597F" w:rsidRPr="00010054">
        <w:rPr>
          <w:rFonts w:ascii="Arial" w:hAnsi="Arial" w:cs="Arial"/>
          <w:color w:val="000000"/>
          <w:sz w:val="20"/>
          <w:szCs w:val="20"/>
        </w:rPr>
        <w:t>úpad</w:t>
      </w:r>
      <w:r w:rsidR="008C7B3E" w:rsidRPr="00010054">
        <w:rPr>
          <w:rFonts w:ascii="Arial" w:hAnsi="Arial" w:cs="Arial"/>
          <w:color w:val="000000"/>
          <w:sz w:val="20"/>
          <w:szCs w:val="20"/>
        </w:rPr>
        <w:t>k</w:t>
      </w:r>
      <w:r w:rsidR="006F33FC" w:rsidRPr="00010054">
        <w:rPr>
          <w:rFonts w:ascii="Arial" w:hAnsi="Arial" w:cs="Arial"/>
          <w:color w:val="000000"/>
          <w:sz w:val="20"/>
          <w:szCs w:val="20"/>
        </w:rPr>
        <w:t>u</w:t>
      </w:r>
      <w:r w:rsidR="005D597F" w:rsidRPr="00010054">
        <w:rPr>
          <w:rFonts w:ascii="Arial" w:hAnsi="Arial" w:cs="Arial"/>
          <w:color w:val="000000"/>
          <w:sz w:val="20"/>
          <w:szCs w:val="20"/>
        </w:rPr>
        <w:t>, případně</w:t>
      </w:r>
      <w:r w:rsidR="008C7B3E" w:rsidRPr="00010054">
        <w:rPr>
          <w:rFonts w:ascii="Arial" w:hAnsi="Arial" w:cs="Arial"/>
          <w:color w:val="000000"/>
          <w:sz w:val="20"/>
          <w:szCs w:val="20"/>
        </w:rPr>
        <w:t xml:space="preserve"> </w:t>
      </w:r>
      <w:r w:rsidR="006F33FC" w:rsidRPr="00010054">
        <w:rPr>
          <w:rFonts w:ascii="Arial" w:hAnsi="Arial" w:cs="Arial"/>
          <w:color w:val="000000"/>
          <w:sz w:val="20"/>
          <w:szCs w:val="20"/>
        </w:rPr>
        <w:t xml:space="preserve">je-li </w:t>
      </w:r>
      <w:r w:rsidR="008C7B3E" w:rsidRPr="00010054">
        <w:rPr>
          <w:rFonts w:ascii="Arial" w:hAnsi="Arial" w:cs="Arial"/>
          <w:color w:val="000000"/>
          <w:sz w:val="20"/>
          <w:szCs w:val="20"/>
        </w:rPr>
        <w:t xml:space="preserve">na </w:t>
      </w:r>
      <w:r w:rsidR="006F33FC" w:rsidRPr="00010054">
        <w:rPr>
          <w:rFonts w:ascii="Arial" w:hAnsi="Arial" w:cs="Arial"/>
          <w:color w:val="000000"/>
          <w:sz w:val="20"/>
          <w:szCs w:val="20"/>
        </w:rPr>
        <w:t xml:space="preserve">jeho </w:t>
      </w:r>
      <w:r w:rsidR="008C7B3E" w:rsidRPr="00010054">
        <w:rPr>
          <w:rFonts w:ascii="Arial" w:hAnsi="Arial" w:cs="Arial"/>
          <w:color w:val="000000"/>
          <w:sz w:val="20"/>
          <w:szCs w:val="20"/>
        </w:rPr>
        <w:t>majetek</w:t>
      </w:r>
      <w:r w:rsidR="006F33FC" w:rsidRPr="00010054">
        <w:rPr>
          <w:rFonts w:ascii="Arial" w:hAnsi="Arial" w:cs="Arial"/>
          <w:color w:val="000000"/>
          <w:sz w:val="20"/>
          <w:szCs w:val="20"/>
        </w:rPr>
        <w:t xml:space="preserve"> vedeno </w:t>
      </w:r>
      <w:r w:rsidR="005D597F" w:rsidRPr="00010054">
        <w:rPr>
          <w:rFonts w:ascii="Arial" w:hAnsi="Arial" w:cs="Arial"/>
          <w:color w:val="000000"/>
          <w:sz w:val="20"/>
          <w:szCs w:val="20"/>
        </w:rPr>
        <w:t>insolven</w:t>
      </w:r>
      <w:r w:rsidR="009A6216" w:rsidRPr="00010054">
        <w:rPr>
          <w:rFonts w:ascii="Arial" w:hAnsi="Arial" w:cs="Arial"/>
          <w:color w:val="000000"/>
          <w:sz w:val="20"/>
          <w:szCs w:val="20"/>
        </w:rPr>
        <w:t>č</w:t>
      </w:r>
      <w:r w:rsidR="005D597F" w:rsidRPr="00010054">
        <w:rPr>
          <w:rFonts w:ascii="Arial" w:hAnsi="Arial" w:cs="Arial"/>
          <w:color w:val="000000"/>
          <w:sz w:val="20"/>
          <w:szCs w:val="20"/>
        </w:rPr>
        <w:t>ní</w:t>
      </w:r>
      <w:r w:rsidR="008C7B3E" w:rsidRPr="00010054">
        <w:rPr>
          <w:rFonts w:ascii="Arial" w:hAnsi="Arial" w:cs="Arial"/>
          <w:color w:val="000000"/>
          <w:sz w:val="20"/>
          <w:szCs w:val="20"/>
        </w:rPr>
        <w:t xml:space="preserve"> řízení.</w:t>
      </w:r>
    </w:p>
    <w:p w14:paraId="6F5C9A17" w14:textId="77777777" w:rsidR="005D597F" w:rsidRPr="00010054" w:rsidRDefault="005D597F" w:rsidP="00F67F68">
      <w:pPr>
        <w:numPr>
          <w:ilvl w:val="0"/>
          <w:numId w:val="15"/>
        </w:numPr>
        <w:tabs>
          <w:tab w:val="clear" w:pos="720"/>
        </w:tabs>
        <w:autoSpaceDE w:val="0"/>
        <w:autoSpaceDN w:val="0"/>
        <w:adjustRightInd w:val="0"/>
        <w:spacing w:before="120" w:after="120"/>
        <w:ind w:left="360"/>
        <w:jc w:val="both"/>
        <w:rPr>
          <w:rFonts w:ascii="Arial" w:hAnsi="Arial" w:cs="Arial"/>
          <w:color w:val="000000"/>
          <w:sz w:val="20"/>
          <w:szCs w:val="20"/>
        </w:rPr>
      </w:pPr>
      <w:r w:rsidRPr="00010054">
        <w:rPr>
          <w:rFonts w:ascii="Arial" w:hAnsi="Arial" w:cs="Arial"/>
          <w:color w:val="000000"/>
          <w:sz w:val="20"/>
          <w:szCs w:val="20"/>
        </w:rPr>
        <w:t>V</w:t>
      </w:r>
      <w:r w:rsidR="008C7B3E" w:rsidRPr="00010054">
        <w:rPr>
          <w:rFonts w:ascii="Arial" w:hAnsi="Arial" w:cs="Arial"/>
          <w:color w:val="000000"/>
          <w:sz w:val="20"/>
          <w:szCs w:val="20"/>
        </w:rPr>
        <w:t> </w:t>
      </w:r>
      <w:r w:rsidRPr="00010054">
        <w:rPr>
          <w:rFonts w:ascii="Arial" w:hAnsi="Arial" w:cs="Arial"/>
          <w:color w:val="000000"/>
          <w:sz w:val="20"/>
          <w:szCs w:val="20"/>
        </w:rPr>
        <w:t>případě</w:t>
      </w:r>
      <w:r w:rsidR="008C7B3E" w:rsidRPr="00010054">
        <w:rPr>
          <w:rFonts w:ascii="Arial" w:hAnsi="Arial" w:cs="Arial"/>
          <w:color w:val="000000"/>
          <w:sz w:val="20"/>
          <w:szCs w:val="20"/>
        </w:rPr>
        <w:t>,</w:t>
      </w:r>
      <w:r w:rsidRPr="00010054">
        <w:rPr>
          <w:rFonts w:ascii="Arial" w:hAnsi="Arial" w:cs="Arial"/>
          <w:color w:val="000000"/>
          <w:sz w:val="20"/>
          <w:szCs w:val="20"/>
        </w:rPr>
        <w:t xml:space="preserve"> že dojde k odstoupení od </w:t>
      </w:r>
      <w:r w:rsidR="008772F0">
        <w:rPr>
          <w:rFonts w:ascii="Arial" w:hAnsi="Arial" w:cs="Arial"/>
          <w:color w:val="000000"/>
          <w:sz w:val="20"/>
          <w:szCs w:val="20"/>
        </w:rPr>
        <w:t xml:space="preserve">této </w:t>
      </w:r>
      <w:r w:rsidRPr="00010054">
        <w:rPr>
          <w:rFonts w:ascii="Arial" w:hAnsi="Arial" w:cs="Arial"/>
          <w:color w:val="000000"/>
          <w:sz w:val="20"/>
          <w:szCs w:val="20"/>
        </w:rPr>
        <w:t xml:space="preserve">Smlouvy pro porušení </w:t>
      </w:r>
      <w:r w:rsidR="008772F0">
        <w:rPr>
          <w:rFonts w:ascii="Arial" w:hAnsi="Arial" w:cs="Arial"/>
          <w:color w:val="000000"/>
          <w:sz w:val="20"/>
          <w:szCs w:val="20"/>
        </w:rPr>
        <w:t xml:space="preserve">této </w:t>
      </w:r>
      <w:r w:rsidRPr="00010054">
        <w:rPr>
          <w:rFonts w:ascii="Arial" w:hAnsi="Arial" w:cs="Arial"/>
          <w:color w:val="000000"/>
          <w:sz w:val="20"/>
          <w:szCs w:val="20"/>
        </w:rPr>
        <w:t>Smlouvy Provozovatelem podle bodu 2.</w:t>
      </w:r>
      <w:r w:rsidR="001363C8" w:rsidRPr="00010054">
        <w:rPr>
          <w:rFonts w:ascii="Arial" w:hAnsi="Arial" w:cs="Arial"/>
          <w:color w:val="000000"/>
          <w:sz w:val="20"/>
          <w:szCs w:val="20"/>
        </w:rPr>
        <w:t xml:space="preserve"> tohoto článku Smlouvy</w:t>
      </w:r>
      <w:r w:rsidRPr="00010054">
        <w:rPr>
          <w:rFonts w:ascii="Arial" w:hAnsi="Arial" w:cs="Arial"/>
          <w:color w:val="000000"/>
          <w:sz w:val="20"/>
          <w:szCs w:val="20"/>
        </w:rPr>
        <w:t xml:space="preserve">, je Provozovatel povinen uhradit </w:t>
      </w:r>
      <w:r w:rsidRPr="00010054">
        <w:rPr>
          <w:rFonts w:ascii="Arial" w:hAnsi="Arial" w:cs="Arial"/>
          <w:sz w:val="20"/>
          <w:szCs w:val="20"/>
        </w:rPr>
        <w:t>Vlastník</w:t>
      </w:r>
      <w:r w:rsidR="008C7B3E" w:rsidRPr="00010054">
        <w:rPr>
          <w:rFonts w:ascii="Arial" w:hAnsi="Arial" w:cs="Arial"/>
          <w:sz w:val="20"/>
          <w:szCs w:val="20"/>
        </w:rPr>
        <w:t>ovi</w:t>
      </w:r>
      <w:r w:rsidRPr="00010054">
        <w:rPr>
          <w:rFonts w:ascii="Arial" w:hAnsi="Arial" w:cs="Arial"/>
          <w:color w:val="000000"/>
          <w:sz w:val="20"/>
          <w:szCs w:val="20"/>
        </w:rPr>
        <w:t xml:space="preserve"> kompenzac</w:t>
      </w:r>
      <w:r w:rsidR="001363C8" w:rsidRPr="00010054">
        <w:rPr>
          <w:rFonts w:ascii="Arial" w:hAnsi="Arial" w:cs="Arial"/>
          <w:color w:val="000000"/>
          <w:sz w:val="20"/>
          <w:szCs w:val="20"/>
        </w:rPr>
        <w:t>i</w:t>
      </w:r>
      <w:r w:rsidRPr="00010054">
        <w:rPr>
          <w:rFonts w:ascii="Arial" w:hAnsi="Arial" w:cs="Arial"/>
          <w:color w:val="000000"/>
          <w:sz w:val="20"/>
          <w:szCs w:val="20"/>
        </w:rPr>
        <w:t xml:space="preserve"> ve výši částky rovnající se součtu:</w:t>
      </w:r>
    </w:p>
    <w:p w14:paraId="4E904E3B" w14:textId="77777777" w:rsidR="005D597F" w:rsidRPr="00010054" w:rsidRDefault="005D597F" w:rsidP="00F67F68">
      <w:pPr>
        <w:numPr>
          <w:ilvl w:val="0"/>
          <w:numId w:val="30"/>
        </w:numPr>
        <w:autoSpaceDE w:val="0"/>
        <w:autoSpaceDN w:val="0"/>
        <w:adjustRightInd w:val="0"/>
        <w:spacing w:before="120" w:after="120"/>
        <w:jc w:val="both"/>
        <w:rPr>
          <w:rFonts w:ascii="Arial" w:hAnsi="Arial" w:cs="Arial"/>
          <w:color w:val="000000"/>
          <w:sz w:val="20"/>
          <w:szCs w:val="20"/>
        </w:rPr>
      </w:pPr>
      <w:r w:rsidRPr="00010054">
        <w:rPr>
          <w:rFonts w:ascii="Arial" w:hAnsi="Arial" w:cs="Arial"/>
          <w:color w:val="000000"/>
          <w:sz w:val="20"/>
          <w:szCs w:val="20"/>
        </w:rPr>
        <w:t xml:space="preserve">prokazatelných nákladů, které </w:t>
      </w:r>
      <w:r w:rsidR="008225A2" w:rsidRPr="00010054">
        <w:rPr>
          <w:rFonts w:ascii="Arial" w:hAnsi="Arial" w:cs="Arial"/>
          <w:sz w:val="20"/>
          <w:szCs w:val="20"/>
        </w:rPr>
        <w:t>Vlastník</w:t>
      </w:r>
      <w:r w:rsidRPr="00010054">
        <w:rPr>
          <w:rFonts w:ascii="Arial" w:hAnsi="Arial" w:cs="Arial"/>
          <w:color w:val="000000"/>
          <w:sz w:val="20"/>
          <w:szCs w:val="20"/>
        </w:rPr>
        <w:t xml:space="preserve"> musí vynaložit na výběrové řízení, jehož předmětem bude výběr provozovatele, který bude provozovat Vodohospodářský majetek v rozsahu podobném jako na základě této Smlouvy, </w:t>
      </w:r>
    </w:p>
    <w:p w14:paraId="1115FA3D" w14:textId="77777777" w:rsidR="005D597F" w:rsidRPr="00010054" w:rsidRDefault="005D597F" w:rsidP="00F67F68">
      <w:pPr>
        <w:numPr>
          <w:ilvl w:val="0"/>
          <w:numId w:val="30"/>
        </w:numPr>
        <w:autoSpaceDE w:val="0"/>
        <w:autoSpaceDN w:val="0"/>
        <w:adjustRightInd w:val="0"/>
        <w:spacing w:before="120" w:after="120"/>
        <w:jc w:val="both"/>
        <w:rPr>
          <w:rFonts w:ascii="Arial" w:hAnsi="Arial" w:cs="Arial"/>
          <w:color w:val="000000"/>
          <w:sz w:val="20"/>
          <w:szCs w:val="20"/>
        </w:rPr>
      </w:pPr>
      <w:r w:rsidRPr="00010054">
        <w:rPr>
          <w:rFonts w:ascii="Arial" w:hAnsi="Arial" w:cs="Arial"/>
          <w:color w:val="000000"/>
          <w:sz w:val="20"/>
          <w:szCs w:val="20"/>
        </w:rPr>
        <w:t>prokazatelných nákladů, které bud</w:t>
      </w:r>
      <w:r w:rsidR="008C7B3E" w:rsidRPr="00010054">
        <w:rPr>
          <w:rFonts w:ascii="Arial" w:hAnsi="Arial" w:cs="Arial"/>
          <w:color w:val="000000"/>
          <w:sz w:val="20"/>
          <w:szCs w:val="20"/>
        </w:rPr>
        <w:t>e</w:t>
      </w:r>
      <w:r w:rsidRPr="00010054">
        <w:rPr>
          <w:rFonts w:ascii="Arial" w:hAnsi="Arial" w:cs="Arial"/>
          <w:color w:val="000000"/>
          <w:sz w:val="20"/>
          <w:szCs w:val="20"/>
        </w:rPr>
        <w:t xml:space="preserve"> muset </w:t>
      </w:r>
      <w:r w:rsidR="008225A2" w:rsidRPr="00010054">
        <w:rPr>
          <w:rFonts w:ascii="Arial" w:hAnsi="Arial" w:cs="Arial"/>
          <w:sz w:val="20"/>
          <w:szCs w:val="20"/>
        </w:rPr>
        <w:t>Vlastník</w:t>
      </w:r>
      <w:r w:rsidRPr="00010054">
        <w:rPr>
          <w:rFonts w:ascii="Arial" w:hAnsi="Arial" w:cs="Arial"/>
          <w:color w:val="000000"/>
          <w:sz w:val="20"/>
          <w:szCs w:val="20"/>
        </w:rPr>
        <w:t xml:space="preserve"> vynaložit v souvislosti s ukončením této Smlouvy a s dočasným provozováním Vodohospodářského majetku v rozsahu, v jakém nebudou tyto náklady uhrazeny </w:t>
      </w:r>
      <w:r w:rsidRPr="00010054">
        <w:rPr>
          <w:rFonts w:ascii="Arial" w:hAnsi="Arial" w:cs="Arial"/>
          <w:sz w:val="20"/>
          <w:szCs w:val="20"/>
        </w:rPr>
        <w:t>Vlastník</w:t>
      </w:r>
      <w:r w:rsidR="008C7B3E" w:rsidRPr="00010054">
        <w:rPr>
          <w:rFonts w:ascii="Arial" w:hAnsi="Arial" w:cs="Arial"/>
          <w:sz w:val="20"/>
          <w:szCs w:val="20"/>
        </w:rPr>
        <w:t>ovi</w:t>
      </w:r>
      <w:r w:rsidRPr="00010054">
        <w:rPr>
          <w:rFonts w:ascii="Arial" w:hAnsi="Arial" w:cs="Arial"/>
          <w:color w:val="000000"/>
          <w:sz w:val="20"/>
          <w:szCs w:val="20"/>
        </w:rPr>
        <w:t xml:space="preserve"> třetími stranami (např. náklady související s přechodem přecházejících zaměstnanců, předáváním Vodohospodářského majetku, náklady zaměstnanců</w:t>
      </w:r>
      <w:r w:rsidRPr="00010054">
        <w:rPr>
          <w:rFonts w:ascii="Arial" w:hAnsi="Arial" w:cs="Arial"/>
          <w:sz w:val="20"/>
          <w:szCs w:val="20"/>
        </w:rPr>
        <w:t xml:space="preserve"> Vlastník</w:t>
      </w:r>
      <w:r w:rsidR="008C7B3E" w:rsidRPr="00010054">
        <w:rPr>
          <w:rFonts w:ascii="Arial" w:hAnsi="Arial" w:cs="Arial"/>
          <w:sz w:val="20"/>
          <w:szCs w:val="20"/>
        </w:rPr>
        <w:t>a</w:t>
      </w:r>
      <w:r w:rsidRPr="00010054">
        <w:rPr>
          <w:rFonts w:ascii="Arial" w:hAnsi="Arial" w:cs="Arial"/>
          <w:color w:val="000000"/>
          <w:sz w:val="20"/>
          <w:szCs w:val="20"/>
        </w:rPr>
        <w:t xml:space="preserve">, kteří budou muset být zaměstnáni v souvislosti s předčasným ukončením </w:t>
      </w:r>
      <w:r w:rsidR="008772F0">
        <w:rPr>
          <w:rFonts w:ascii="Arial" w:hAnsi="Arial" w:cs="Arial"/>
          <w:color w:val="000000"/>
          <w:sz w:val="20"/>
          <w:szCs w:val="20"/>
        </w:rPr>
        <w:t xml:space="preserve">této </w:t>
      </w:r>
      <w:r w:rsidRPr="00010054">
        <w:rPr>
          <w:rFonts w:ascii="Arial" w:hAnsi="Arial" w:cs="Arial"/>
          <w:color w:val="000000"/>
          <w:sz w:val="20"/>
          <w:szCs w:val="20"/>
        </w:rPr>
        <w:t xml:space="preserve">Smlouvy, komunikací s odběrateli atd.), </w:t>
      </w:r>
    </w:p>
    <w:p w14:paraId="132DB09B" w14:textId="77777777" w:rsidR="005D597F" w:rsidRPr="00010054" w:rsidRDefault="005D597F" w:rsidP="00F67F68">
      <w:pPr>
        <w:numPr>
          <w:ilvl w:val="0"/>
          <w:numId w:val="30"/>
        </w:numPr>
        <w:autoSpaceDE w:val="0"/>
        <w:autoSpaceDN w:val="0"/>
        <w:adjustRightInd w:val="0"/>
        <w:spacing w:before="120" w:after="120"/>
        <w:jc w:val="both"/>
        <w:rPr>
          <w:rFonts w:ascii="Arial" w:hAnsi="Arial" w:cs="Arial"/>
          <w:color w:val="000000"/>
          <w:sz w:val="20"/>
          <w:szCs w:val="20"/>
        </w:rPr>
      </w:pPr>
      <w:r w:rsidRPr="00010054">
        <w:rPr>
          <w:rFonts w:ascii="Arial" w:hAnsi="Arial" w:cs="Arial"/>
          <w:color w:val="000000"/>
          <w:sz w:val="20"/>
          <w:szCs w:val="20"/>
        </w:rPr>
        <w:t xml:space="preserve">prokazatelných nákladů, které </w:t>
      </w:r>
      <w:r w:rsidRPr="00010054">
        <w:rPr>
          <w:rFonts w:ascii="Arial" w:hAnsi="Arial" w:cs="Arial"/>
          <w:sz w:val="20"/>
          <w:szCs w:val="20"/>
        </w:rPr>
        <w:t>Vlastník</w:t>
      </w:r>
      <w:r w:rsidR="008C7B3E" w:rsidRPr="00010054">
        <w:rPr>
          <w:rFonts w:ascii="Arial" w:hAnsi="Arial" w:cs="Arial"/>
          <w:sz w:val="20"/>
          <w:szCs w:val="20"/>
        </w:rPr>
        <w:t>ovi</w:t>
      </w:r>
      <w:r w:rsidRPr="00010054">
        <w:rPr>
          <w:rFonts w:ascii="Arial" w:hAnsi="Arial" w:cs="Arial"/>
          <w:color w:val="000000"/>
          <w:sz w:val="20"/>
          <w:szCs w:val="20"/>
        </w:rPr>
        <w:t xml:space="preserve"> vzniknou v souvislosti s ukončením </w:t>
      </w:r>
      <w:r w:rsidR="008772F0">
        <w:rPr>
          <w:rFonts w:ascii="Arial" w:hAnsi="Arial" w:cs="Arial"/>
          <w:color w:val="000000"/>
          <w:sz w:val="20"/>
          <w:szCs w:val="20"/>
        </w:rPr>
        <w:t xml:space="preserve">této </w:t>
      </w:r>
      <w:r w:rsidRPr="00010054">
        <w:rPr>
          <w:rFonts w:ascii="Arial" w:hAnsi="Arial" w:cs="Arial"/>
          <w:color w:val="000000"/>
          <w:sz w:val="20"/>
          <w:szCs w:val="20"/>
        </w:rPr>
        <w:t>Smlouvy, a které nejsou zahrnut</w:t>
      </w:r>
      <w:r w:rsidR="00CD1BC7" w:rsidRPr="00010054">
        <w:rPr>
          <w:rFonts w:ascii="Arial" w:hAnsi="Arial" w:cs="Arial"/>
          <w:color w:val="000000"/>
          <w:sz w:val="20"/>
          <w:szCs w:val="20"/>
        </w:rPr>
        <w:t>y</w:t>
      </w:r>
      <w:r w:rsidRPr="00010054">
        <w:rPr>
          <w:rFonts w:ascii="Arial" w:hAnsi="Arial" w:cs="Arial"/>
          <w:color w:val="000000"/>
          <w:sz w:val="20"/>
          <w:szCs w:val="20"/>
        </w:rPr>
        <w:t xml:space="preserve"> v bodech výše uvedených.</w:t>
      </w:r>
    </w:p>
    <w:p w14:paraId="5ADCF7DC" w14:textId="77777777" w:rsidR="008C4F2C" w:rsidRPr="00010054" w:rsidRDefault="005D597F" w:rsidP="00F67F68">
      <w:pPr>
        <w:numPr>
          <w:ilvl w:val="0"/>
          <w:numId w:val="15"/>
        </w:numPr>
        <w:tabs>
          <w:tab w:val="clear" w:pos="720"/>
        </w:tabs>
        <w:autoSpaceDE w:val="0"/>
        <w:autoSpaceDN w:val="0"/>
        <w:adjustRightInd w:val="0"/>
        <w:spacing w:before="120" w:after="120"/>
        <w:ind w:left="360"/>
        <w:jc w:val="both"/>
        <w:rPr>
          <w:rFonts w:ascii="Arial" w:hAnsi="Arial" w:cs="Arial"/>
          <w:color w:val="000000"/>
          <w:sz w:val="20"/>
          <w:szCs w:val="20"/>
        </w:rPr>
      </w:pPr>
      <w:r w:rsidRPr="00010054">
        <w:rPr>
          <w:rFonts w:ascii="Arial" w:hAnsi="Arial" w:cs="Arial"/>
          <w:color w:val="000000"/>
          <w:sz w:val="20"/>
          <w:szCs w:val="20"/>
        </w:rPr>
        <w:t xml:space="preserve">V případě, že dojde k odstoupení od </w:t>
      </w:r>
      <w:r w:rsidR="008772F0">
        <w:rPr>
          <w:rFonts w:ascii="Arial" w:hAnsi="Arial" w:cs="Arial"/>
          <w:color w:val="000000"/>
          <w:sz w:val="20"/>
          <w:szCs w:val="20"/>
        </w:rPr>
        <w:t xml:space="preserve">této </w:t>
      </w:r>
      <w:r w:rsidRPr="00010054">
        <w:rPr>
          <w:rFonts w:ascii="Arial" w:hAnsi="Arial" w:cs="Arial"/>
          <w:color w:val="000000"/>
          <w:sz w:val="20"/>
          <w:szCs w:val="20"/>
        </w:rPr>
        <w:t>Smlouvy z důvodů uvedených v bod</w:t>
      </w:r>
      <w:r w:rsidR="00E5744E" w:rsidRPr="00010054">
        <w:rPr>
          <w:rFonts w:ascii="Arial" w:hAnsi="Arial" w:cs="Arial"/>
          <w:color w:val="000000"/>
          <w:sz w:val="20"/>
          <w:szCs w:val="20"/>
        </w:rPr>
        <w:t>ě</w:t>
      </w:r>
      <w:r w:rsidRPr="00010054">
        <w:rPr>
          <w:rFonts w:ascii="Arial" w:hAnsi="Arial" w:cs="Arial"/>
          <w:color w:val="000000"/>
          <w:sz w:val="20"/>
          <w:szCs w:val="20"/>
        </w:rPr>
        <w:t xml:space="preserve"> 3</w:t>
      </w:r>
      <w:r w:rsidR="00A03D03" w:rsidRPr="00010054">
        <w:rPr>
          <w:rFonts w:ascii="Arial" w:hAnsi="Arial" w:cs="Arial"/>
          <w:color w:val="000000"/>
          <w:sz w:val="20"/>
          <w:szCs w:val="20"/>
        </w:rPr>
        <w:t>.</w:t>
      </w:r>
      <w:r w:rsidRPr="00010054">
        <w:rPr>
          <w:rFonts w:ascii="Arial" w:hAnsi="Arial" w:cs="Arial"/>
          <w:color w:val="000000"/>
          <w:sz w:val="20"/>
          <w:szCs w:val="20"/>
        </w:rPr>
        <w:t xml:space="preserve"> tohoto </w:t>
      </w:r>
      <w:r w:rsidR="00A03D03" w:rsidRPr="00010054">
        <w:rPr>
          <w:rFonts w:ascii="Arial" w:hAnsi="Arial" w:cs="Arial"/>
          <w:color w:val="000000"/>
          <w:sz w:val="20"/>
          <w:szCs w:val="20"/>
        </w:rPr>
        <w:t>článku</w:t>
      </w:r>
      <w:r w:rsidRPr="00010054">
        <w:rPr>
          <w:rFonts w:ascii="Arial" w:hAnsi="Arial" w:cs="Arial"/>
          <w:color w:val="000000"/>
          <w:sz w:val="20"/>
          <w:szCs w:val="20"/>
        </w:rPr>
        <w:t xml:space="preserve"> Smlouvy, j</w:t>
      </w:r>
      <w:r w:rsidR="008C7B3E" w:rsidRPr="00010054">
        <w:rPr>
          <w:rFonts w:ascii="Arial" w:hAnsi="Arial" w:cs="Arial"/>
          <w:color w:val="000000"/>
          <w:sz w:val="20"/>
          <w:szCs w:val="20"/>
        </w:rPr>
        <w:t>e</w:t>
      </w:r>
      <w:r w:rsidRPr="00010054">
        <w:rPr>
          <w:rFonts w:ascii="Arial" w:hAnsi="Arial" w:cs="Arial"/>
          <w:color w:val="000000"/>
          <w:sz w:val="20"/>
          <w:szCs w:val="20"/>
        </w:rPr>
        <w:t xml:space="preserve"> </w:t>
      </w:r>
      <w:r w:rsidR="008225A2" w:rsidRPr="00010054">
        <w:rPr>
          <w:rFonts w:ascii="Arial" w:hAnsi="Arial" w:cs="Arial"/>
          <w:color w:val="000000"/>
          <w:sz w:val="20"/>
          <w:szCs w:val="20"/>
        </w:rPr>
        <w:t>Vlastník</w:t>
      </w:r>
      <w:r w:rsidRPr="00010054">
        <w:rPr>
          <w:rFonts w:ascii="Arial" w:hAnsi="Arial" w:cs="Arial"/>
          <w:color w:val="000000"/>
          <w:sz w:val="20"/>
          <w:szCs w:val="20"/>
        </w:rPr>
        <w:t xml:space="preserve"> povin</w:t>
      </w:r>
      <w:r w:rsidR="008C7B3E" w:rsidRPr="00010054">
        <w:rPr>
          <w:rFonts w:ascii="Arial" w:hAnsi="Arial" w:cs="Arial"/>
          <w:color w:val="000000"/>
          <w:sz w:val="20"/>
          <w:szCs w:val="20"/>
        </w:rPr>
        <w:t>e</w:t>
      </w:r>
      <w:r w:rsidRPr="00010054">
        <w:rPr>
          <w:rFonts w:ascii="Arial" w:hAnsi="Arial" w:cs="Arial"/>
          <w:color w:val="000000"/>
          <w:sz w:val="20"/>
          <w:szCs w:val="20"/>
        </w:rPr>
        <w:t xml:space="preserve">n uhradit Provozovateli kompenzaci </w:t>
      </w:r>
      <w:r w:rsidR="008C4F2C" w:rsidRPr="00010054">
        <w:rPr>
          <w:rFonts w:ascii="Arial" w:hAnsi="Arial" w:cs="Arial"/>
          <w:color w:val="000000"/>
          <w:sz w:val="20"/>
          <w:szCs w:val="20"/>
        </w:rPr>
        <w:t>ve výši:</w:t>
      </w:r>
    </w:p>
    <w:p w14:paraId="6A1D8CAF" w14:textId="77777777" w:rsidR="008C4F2C" w:rsidRPr="00010054" w:rsidRDefault="008C4F2C" w:rsidP="00F67F68">
      <w:pPr>
        <w:numPr>
          <w:ilvl w:val="0"/>
          <w:numId w:val="43"/>
        </w:numPr>
        <w:autoSpaceDE w:val="0"/>
        <w:autoSpaceDN w:val="0"/>
        <w:adjustRightInd w:val="0"/>
        <w:spacing w:before="120" w:after="120"/>
        <w:jc w:val="both"/>
        <w:rPr>
          <w:rFonts w:ascii="Arial" w:hAnsi="Arial" w:cs="Arial"/>
          <w:color w:val="000000"/>
          <w:sz w:val="20"/>
          <w:szCs w:val="20"/>
        </w:rPr>
      </w:pPr>
      <w:r w:rsidRPr="00010054">
        <w:rPr>
          <w:rFonts w:ascii="Arial" w:hAnsi="Arial" w:cs="Arial"/>
          <w:color w:val="000000"/>
          <w:sz w:val="20"/>
          <w:szCs w:val="20"/>
        </w:rPr>
        <w:t xml:space="preserve">odstupného podle zákoníku práce, které je Provozovatel povinen uhradit výhradně v důsledku ukončení této Smlouvy svým zaměstnancům, a to pouze v nezbytné míře (Provozovatel je povinen vyvinou veškeré úsilí k tomu, aby tyto náklady byly co nejmenší, zejména je povinen zaměstnance, kteří v důsledku ukončení </w:t>
      </w:r>
      <w:r w:rsidR="008772F0">
        <w:rPr>
          <w:rFonts w:ascii="Arial" w:hAnsi="Arial" w:cs="Arial"/>
          <w:color w:val="000000"/>
          <w:sz w:val="20"/>
          <w:szCs w:val="20"/>
        </w:rPr>
        <w:t xml:space="preserve">této </w:t>
      </w:r>
      <w:r w:rsidRPr="00010054">
        <w:rPr>
          <w:rFonts w:ascii="Arial" w:hAnsi="Arial" w:cs="Arial"/>
          <w:color w:val="000000"/>
          <w:sz w:val="20"/>
          <w:szCs w:val="20"/>
        </w:rPr>
        <w:t>Smlouvy nepřejdou k jinému zaměstnavateli, v maximální možné míře využít pro plnění jiných úkolů v rámci své společnosti),</w:t>
      </w:r>
    </w:p>
    <w:p w14:paraId="0AAB06A5" w14:textId="77777777" w:rsidR="004806B4" w:rsidRPr="00010054" w:rsidRDefault="005D597F" w:rsidP="00F67F68">
      <w:pPr>
        <w:numPr>
          <w:ilvl w:val="0"/>
          <w:numId w:val="43"/>
        </w:numPr>
        <w:autoSpaceDE w:val="0"/>
        <w:autoSpaceDN w:val="0"/>
        <w:adjustRightInd w:val="0"/>
        <w:spacing w:before="120" w:after="120"/>
        <w:jc w:val="both"/>
        <w:rPr>
          <w:rFonts w:ascii="Arial" w:hAnsi="Arial" w:cs="Arial"/>
          <w:color w:val="000000"/>
          <w:sz w:val="20"/>
          <w:szCs w:val="20"/>
        </w:rPr>
      </w:pPr>
      <w:r w:rsidRPr="00010054">
        <w:rPr>
          <w:rFonts w:ascii="Arial" w:hAnsi="Arial" w:cs="Arial"/>
          <w:color w:val="000000"/>
          <w:sz w:val="20"/>
          <w:szCs w:val="20"/>
        </w:rPr>
        <w:t>nákladů na ukončení smluv s</w:t>
      </w:r>
      <w:r w:rsidR="002400D2" w:rsidRPr="00010054">
        <w:rPr>
          <w:rFonts w:ascii="Arial" w:hAnsi="Arial" w:cs="Arial"/>
          <w:color w:val="000000"/>
          <w:sz w:val="20"/>
          <w:szCs w:val="20"/>
        </w:rPr>
        <w:t xml:space="preserve"> pod</w:t>
      </w:r>
      <w:r w:rsidRPr="00010054">
        <w:rPr>
          <w:rFonts w:ascii="Arial" w:hAnsi="Arial" w:cs="Arial"/>
          <w:color w:val="000000"/>
          <w:sz w:val="20"/>
          <w:szCs w:val="20"/>
        </w:rPr>
        <w:t xml:space="preserve">dodavateli Provozovatele, za předpokladu, že se jedná o náklady, které vzniknou výhradně v důsledku ukončení </w:t>
      </w:r>
      <w:r w:rsidR="008772F0">
        <w:rPr>
          <w:rFonts w:ascii="Arial" w:hAnsi="Arial" w:cs="Arial"/>
          <w:color w:val="000000"/>
          <w:sz w:val="20"/>
          <w:szCs w:val="20"/>
        </w:rPr>
        <w:t xml:space="preserve">této </w:t>
      </w:r>
      <w:r w:rsidRPr="00010054">
        <w:rPr>
          <w:rFonts w:ascii="Arial" w:hAnsi="Arial" w:cs="Arial"/>
          <w:color w:val="000000"/>
          <w:sz w:val="20"/>
          <w:szCs w:val="20"/>
        </w:rPr>
        <w:t>Smlouvy, a kterým nemohlo být žádným způsobem zabráněno</w:t>
      </w:r>
      <w:r w:rsidR="004806B4" w:rsidRPr="00010054">
        <w:rPr>
          <w:rFonts w:ascii="Arial" w:hAnsi="Arial" w:cs="Arial"/>
          <w:color w:val="000000"/>
          <w:sz w:val="20"/>
          <w:szCs w:val="20"/>
        </w:rPr>
        <w:t>,</w:t>
      </w:r>
      <w:r w:rsidRPr="00010054">
        <w:rPr>
          <w:rFonts w:ascii="Arial" w:hAnsi="Arial" w:cs="Arial"/>
          <w:color w:val="000000"/>
          <w:sz w:val="20"/>
          <w:szCs w:val="20"/>
        </w:rPr>
        <w:t xml:space="preserve"> a zároveň jde o náklady vyplývající z obvyklých podmínek</w:t>
      </w:r>
      <w:r w:rsidR="004806B4" w:rsidRPr="00010054">
        <w:rPr>
          <w:rFonts w:ascii="Arial" w:hAnsi="Arial" w:cs="Arial"/>
          <w:color w:val="000000"/>
          <w:sz w:val="20"/>
          <w:szCs w:val="20"/>
        </w:rPr>
        <w:t>.</w:t>
      </w:r>
      <w:r w:rsidRPr="00010054">
        <w:rPr>
          <w:rFonts w:ascii="Arial" w:hAnsi="Arial" w:cs="Arial"/>
          <w:color w:val="000000"/>
          <w:sz w:val="20"/>
          <w:szCs w:val="20"/>
        </w:rPr>
        <w:t xml:space="preserve"> </w:t>
      </w:r>
    </w:p>
    <w:p w14:paraId="5E2A9F16" w14:textId="77777777" w:rsidR="005D597F" w:rsidRPr="00010054" w:rsidRDefault="005D597F" w:rsidP="00F67F68">
      <w:pPr>
        <w:numPr>
          <w:ilvl w:val="0"/>
          <w:numId w:val="15"/>
        </w:numPr>
        <w:tabs>
          <w:tab w:val="clear" w:pos="720"/>
        </w:tabs>
        <w:autoSpaceDE w:val="0"/>
        <w:autoSpaceDN w:val="0"/>
        <w:adjustRightInd w:val="0"/>
        <w:spacing w:before="120" w:after="120"/>
        <w:ind w:left="360"/>
        <w:jc w:val="both"/>
        <w:rPr>
          <w:rFonts w:ascii="Arial" w:hAnsi="Arial" w:cs="Arial"/>
          <w:color w:val="000000"/>
          <w:sz w:val="20"/>
          <w:szCs w:val="20"/>
        </w:rPr>
      </w:pPr>
      <w:r w:rsidRPr="00010054">
        <w:rPr>
          <w:rFonts w:ascii="Arial" w:hAnsi="Arial" w:cs="Arial"/>
          <w:color w:val="000000"/>
          <w:sz w:val="20"/>
          <w:szCs w:val="20"/>
        </w:rPr>
        <w:t xml:space="preserve">V případě, že dojde k odstoupení od Smlouvy z důvodů </w:t>
      </w:r>
      <w:r w:rsidR="004806B4" w:rsidRPr="00010054">
        <w:rPr>
          <w:rFonts w:ascii="Arial" w:hAnsi="Arial" w:cs="Arial"/>
          <w:color w:val="000000"/>
          <w:sz w:val="20"/>
          <w:szCs w:val="20"/>
        </w:rPr>
        <w:t xml:space="preserve">Vyšší </w:t>
      </w:r>
      <w:r w:rsidRPr="00010054">
        <w:rPr>
          <w:rFonts w:ascii="Arial" w:hAnsi="Arial" w:cs="Arial"/>
          <w:color w:val="000000"/>
          <w:sz w:val="20"/>
          <w:szCs w:val="20"/>
        </w:rPr>
        <w:t>moci, nevzniká žádné ze Smluvních stran nárok na jakoukoli kompenzaci.</w:t>
      </w:r>
    </w:p>
    <w:p w14:paraId="24260335" w14:textId="77777777" w:rsidR="004806B4" w:rsidRPr="00010054" w:rsidRDefault="004806B4" w:rsidP="00F67F68">
      <w:pPr>
        <w:numPr>
          <w:ilvl w:val="0"/>
          <w:numId w:val="15"/>
        </w:numPr>
        <w:tabs>
          <w:tab w:val="clear" w:pos="720"/>
        </w:tabs>
        <w:autoSpaceDE w:val="0"/>
        <w:autoSpaceDN w:val="0"/>
        <w:adjustRightInd w:val="0"/>
        <w:spacing w:before="120" w:after="120"/>
        <w:ind w:left="360"/>
        <w:jc w:val="both"/>
        <w:rPr>
          <w:rFonts w:ascii="Arial" w:hAnsi="Arial" w:cs="Arial"/>
          <w:color w:val="000000"/>
          <w:sz w:val="20"/>
          <w:szCs w:val="20"/>
        </w:rPr>
      </w:pPr>
      <w:r w:rsidRPr="00010054">
        <w:rPr>
          <w:rFonts w:ascii="Arial" w:hAnsi="Arial" w:cs="Arial"/>
          <w:color w:val="000000"/>
          <w:sz w:val="20"/>
          <w:szCs w:val="20"/>
        </w:rPr>
        <w:lastRenderedPageBreak/>
        <w:t>Plnění poskytnutá podle této Smlouvy se v případě odstoupení od této Smlouvy nevrací a povinnosti, které podle Smlouvy vznikly před odstoupením, odstoupením nezanikají.</w:t>
      </w:r>
    </w:p>
    <w:p w14:paraId="6155D787" w14:textId="77777777" w:rsidR="004806B4" w:rsidRPr="00010054" w:rsidRDefault="004806B4" w:rsidP="00010054">
      <w:pPr>
        <w:autoSpaceDE w:val="0"/>
        <w:autoSpaceDN w:val="0"/>
        <w:adjustRightInd w:val="0"/>
        <w:spacing w:before="120" w:after="120"/>
        <w:jc w:val="both"/>
        <w:rPr>
          <w:rFonts w:ascii="Arial" w:hAnsi="Arial" w:cs="Arial"/>
          <w:color w:val="000000"/>
          <w:sz w:val="20"/>
          <w:szCs w:val="20"/>
        </w:rPr>
      </w:pPr>
    </w:p>
    <w:p w14:paraId="353A36A0" w14:textId="77777777" w:rsidR="005D597F" w:rsidRPr="00010054" w:rsidRDefault="005D597F" w:rsidP="00010054">
      <w:pPr>
        <w:autoSpaceDE w:val="0"/>
        <w:autoSpaceDN w:val="0"/>
        <w:adjustRightInd w:val="0"/>
        <w:spacing w:before="120" w:after="120"/>
        <w:jc w:val="center"/>
        <w:rPr>
          <w:rFonts w:ascii="Arial" w:hAnsi="Arial" w:cs="Arial"/>
          <w:b/>
          <w:color w:val="000000"/>
          <w:sz w:val="20"/>
          <w:szCs w:val="20"/>
        </w:rPr>
      </w:pPr>
      <w:r w:rsidRPr="00010054">
        <w:rPr>
          <w:rFonts w:ascii="Arial" w:hAnsi="Arial" w:cs="Arial"/>
          <w:b/>
          <w:bCs/>
          <w:color w:val="000000"/>
          <w:sz w:val="20"/>
          <w:szCs w:val="20"/>
        </w:rPr>
        <w:t>Článek</w:t>
      </w:r>
      <w:r w:rsidRPr="00010054">
        <w:rPr>
          <w:rFonts w:ascii="Arial" w:hAnsi="Arial" w:cs="Arial"/>
          <w:b/>
          <w:color w:val="000000"/>
          <w:sz w:val="20"/>
          <w:szCs w:val="20"/>
        </w:rPr>
        <w:t xml:space="preserve"> XVI</w:t>
      </w:r>
    </w:p>
    <w:p w14:paraId="154E7723" w14:textId="77777777" w:rsidR="005D597F" w:rsidRPr="00010054" w:rsidRDefault="005D597F" w:rsidP="00010054">
      <w:pPr>
        <w:autoSpaceDE w:val="0"/>
        <w:autoSpaceDN w:val="0"/>
        <w:adjustRightInd w:val="0"/>
        <w:spacing w:before="120" w:after="120"/>
        <w:jc w:val="center"/>
        <w:rPr>
          <w:rFonts w:ascii="Arial" w:hAnsi="Arial" w:cs="Arial"/>
          <w:b/>
          <w:color w:val="000000"/>
          <w:sz w:val="20"/>
          <w:szCs w:val="20"/>
        </w:rPr>
      </w:pPr>
      <w:r w:rsidRPr="00010054">
        <w:rPr>
          <w:rFonts w:ascii="Arial" w:hAnsi="Arial" w:cs="Arial"/>
          <w:b/>
          <w:color w:val="000000"/>
          <w:sz w:val="20"/>
          <w:szCs w:val="20"/>
        </w:rPr>
        <w:t>Postup při předání Vodohospodářského majetku při ukončení Smlouvy</w:t>
      </w:r>
    </w:p>
    <w:p w14:paraId="7E3D397A" w14:textId="77777777" w:rsidR="005D597F" w:rsidRPr="00010054" w:rsidRDefault="005D597F" w:rsidP="00F67F68">
      <w:pPr>
        <w:numPr>
          <w:ilvl w:val="0"/>
          <w:numId w:val="16"/>
        </w:numPr>
        <w:tabs>
          <w:tab w:val="clear" w:pos="2880"/>
        </w:tabs>
        <w:autoSpaceDE w:val="0"/>
        <w:autoSpaceDN w:val="0"/>
        <w:adjustRightInd w:val="0"/>
        <w:spacing w:before="120" w:after="120"/>
        <w:ind w:left="357" w:hanging="357"/>
        <w:jc w:val="both"/>
        <w:rPr>
          <w:rFonts w:ascii="Arial" w:hAnsi="Arial" w:cs="Arial"/>
          <w:sz w:val="20"/>
          <w:szCs w:val="20"/>
        </w:rPr>
      </w:pPr>
      <w:r w:rsidRPr="00010054">
        <w:rPr>
          <w:rFonts w:ascii="Arial" w:hAnsi="Arial" w:cs="Arial"/>
          <w:color w:val="000000"/>
          <w:sz w:val="20"/>
          <w:szCs w:val="20"/>
        </w:rPr>
        <w:t xml:space="preserve">Provozovatel se zavazuje vrátit Vodohospodářský majetek </w:t>
      </w:r>
      <w:r w:rsidRPr="00010054">
        <w:rPr>
          <w:rFonts w:ascii="Arial" w:hAnsi="Arial" w:cs="Arial"/>
          <w:sz w:val="20"/>
          <w:szCs w:val="20"/>
        </w:rPr>
        <w:t>Vlastník</w:t>
      </w:r>
      <w:r w:rsidR="00353912" w:rsidRPr="00010054">
        <w:rPr>
          <w:rFonts w:ascii="Arial" w:hAnsi="Arial" w:cs="Arial"/>
          <w:sz w:val="20"/>
          <w:szCs w:val="20"/>
        </w:rPr>
        <w:t>ovi</w:t>
      </w:r>
      <w:r w:rsidRPr="00010054">
        <w:rPr>
          <w:rFonts w:ascii="Arial" w:hAnsi="Arial" w:cs="Arial"/>
          <w:sz w:val="20"/>
          <w:szCs w:val="20"/>
        </w:rPr>
        <w:t xml:space="preserve"> na konci smluvního období ve stavu odpovídajícím běžnému opotřebení, průběžné Údržbě a provádění Oprav v souladu s požadavky této Smlouvy a úrovni investičních činností Vlastník</w:t>
      </w:r>
      <w:r w:rsidR="00A335AE" w:rsidRPr="00010054">
        <w:rPr>
          <w:rFonts w:ascii="Arial" w:hAnsi="Arial" w:cs="Arial"/>
          <w:sz w:val="20"/>
          <w:szCs w:val="20"/>
        </w:rPr>
        <w:t>a</w:t>
      </w:r>
      <w:r w:rsidRPr="00010054">
        <w:rPr>
          <w:rFonts w:ascii="Arial" w:hAnsi="Arial" w:cs="Arial"/>
          <w:sz w:val="20"/>
          <w:szCs w:val="20"/>
        </w:rPr>
        <w:t xml:space="preserve">, včetně projektů Obnovy Vodohospodářského majetku. </w:t>
      </w:r>
    </w:p>
    <w:p w14:paraId="0DD2ED44" w14:textId="77777777" w:rsidR="005D597F" w:rsidRPr="00010054" w:rsidRDefault="005D597F" w:rsidP="00F67F68">
      <w:pPr>
        <w:numPr>
          <w:ilvl w:val="0"/>
          <w:numId w:val="16"/>
        </w:numPr>
        <w:tabs>
          <w:tab w:val="clear" w:pos="2880"/>
        </w:tabs>
        <w:autoSpaceDE w:val="0"/>
        <w:autoSpaceDN w:val="0"/>
        <w:adjustRightInd w:val="0"/>
        <w:spacing w:before="120" w:after="120"/>
        <w:ind w:left="357" w:hanging="357"/>
        <w:jc w:val="both"/>
        <w:rPr>
          <w:rFonts w:ascii="Arial" w:hAnsi="Arial" w:cs="Arial"/>
          <w:sz w:val="20"/>
          <w:szCs w:val="20"/>
        </w:rPr>
      </w:pPr>
      <w:r w:rsidRPr="00010054">
        <w:rPr>
          <w:rFonts w:ascii="Arial" w:hAnsi="Arial" w:cs="Arial"/>
          <w:color w:val="000000"/>
          <w:sz w:val="20"/>
          <w:szCs w:val="20"/>
        </w:rPr>
        <w:t>Provozovatel</w:t>
      </w:r>
      <w:r w:rsidRPr="00010054">
        <w:rPr>
          <w:rFonts w:ascii="Arial" w:hAnsi="Arial" w:cs="Arial"/>
          <w:sz w:val="20"/>
          <w:szCs w:val="20"/>
        </w:rPr>
        <w:t xml:space="preserve"> odpovídá za poškození Vodohospodářského majetku nad rámec běžného opotřebení v důsledku jeho stáří. </w:t>
      </w:r>
      <w:r w:rsidRPr="00010054">
        <w:rPr>
          <w:rFonts w:ascii="Arial" w:hAnsi="Arial" w:cs="Arial"/>
          <w:color w:val="000000"/>
          <w:sz w:val="20"/>
          <w:szCs w:val="20"/>
        </w:rPr>
        <w:t>Provozovatel na</w:t>
      </w:r>
      <w:r w:rsidRPr="00010054">
        <w:rPr>
          <w:rFonts w:ascii="Arial" w:hAnsi="Arial" w:cs="Arial"/>
          <w:sz w:val="20"/>
          <w:szCs w:val="20"/>
        </w:rPr>
        <w:t xml:space="preserve"> konci smluvního vztahu neodpovídá za poškození pronajatého Vodohospodářského majetku, jestliže prokáže, že vynaložil veškeré úsilí, které bylo možno požadovat v souladu s touto Smlouvou, aby porušení svých povinností Provozovatele zabránil. </w:t>
      </w:r>
    </w:p>
    <w:p w14:paraId="6FE50B90" w14:textId="77777777" w:rsidR="005D597F" w:rsidRPr="00010054" w:rsidRDefault="005D597F" w:rsidP="00F67F68">
      <w:pPr>
        <w:numPr>
          <w:ilvl w:val="0"/>
          <w:numId w:val="16"/>
        </w:numPr>
        <w:tabs>
          <w:tab w:val="clear" w:pos="2880"/>
        </w:tabs>
        <w:autoSpaceDE w:val="0"/>
        <w:autoSpaceDN w:val="0"/>
        <w:adjustRightInd w:val="0"/>
        <w:spacing w:before="120" w:after="120"/>
        <w:ind w:left="357" w:hanging="357"/>
        <w:jc w:val="both"/>
        <w:rPr>
          <w:rFonts w:ascii="Arial" w:hAnsi="Arial" w:cs="Arial"/>
          <w:sz w:val="20"/>
          <w:szCs w:val="20"/>
        </w:rPr>
      </w:pPr>
      <w:r w:rsidRPr="00010054">
        <w:rPr>
          <w:rFonts w:ascii="Arial" w:hAnsi="Arial" w:cs="Arial"/>
          <w:sz w:val="20"/>
          <w:szCs w:val="20"/>
        </w:rPr>
        <w:t xml:space="preserve">Provozovatel je povinen </w:t>
      </w:r>
      <w:r w:rsidR="00183BE1" w:rsidRPr="00010054">
        <w:rPr>
          <w:rFonts w:ascii="Arial" w:hAnsi="Arial" w:cs="Arial"/>
          <w:sz w:val="20"/>
          <w:szCs w:val="20"/>
        </w:rPr>
        <w:t xml:space="preserve">při ukončení </w:t>
      </w:r>
      <w:r w:rsidR="008772F0">
        <w:rPr>
          <w:rFonts w:ascii="Arial" w:hAnsi="Arial" w:cs="Arial"/>
          <w:sz w:val="20"/>
          <w:szCs w:val="20"/>
        </w:rPr>
        <w:t xml:space="preserve">této </w:t>
      </w:r>
      <w:r w:rsidR="00183BE1" w:rsidRPr="00010054">
        <w:rPr>
          <w:rFonts w:ascii="Arial" w:hAnsi="Arial" w:cs="Arial"/>
          <w:sz w:val="20"/>
          <w:szCs w:val="20"/>
        </w:rPr>
        <w:t>Smlouvy</w:t>
      </w:r>
      <w:r w:rsidRPr="00010054">
        <w:rPr>
          <w:rFonts w:ascii="Arial" w:hAnsi="Arial" w:cs="Arial"/>
          <w:sz w:val="20"/>
          <w:szCs w:val="20"/>
        </w:rPr>
        <w:t xml:space="preserve"> přenechat </w:t>
      </w:r>
      <w:r w:rsidR="000D46A3" w:rsidRPr="00010054">
        <w:rPr>
          <w:rFonts w:ascii="Arial" w:hAnsi="Arial" w:cs="Arial"/>
          <w:sz w:val="20"/>
          <w:szCs w:val="20"/>
        </w:rPr>
        <w:t xml:space="preserve">Vlastníkovi </w:t>
      </w:r>
      <w:r w:rsidRPr="00010054">
        <w:rPr>
          <w:rFonts w:ascii="Arial" w:hAnsi="Arial" w:cs="Arial"/>
          <w:sz w:val="20"/>
          <w:szCs w:val="20"/>
        </w:rPr>
        <w:t xml:space="preserve">nebo dalšímu provozovateli veškeré informace, záznamy, dokumentaci, </w:t>
      </w:r>
      <w:r w:rsidR="008772F0">
        <w:rPr>
          <w:rFonts w:ascii="Arial" w:hAnsi="Arial" w:cs="Arial"/>
          <w:sz w:val="20"/>
          <w:szCs w:val="20"/>
        </w:rPr>
        <w:t xml:space="preserve">kanalizační a </w:t>
      </w:r>
      <w:r w:rsidRPr="00010054">
        <w:rPr>
          <w:rFonts w:ascii="Arial" w:hAnsi="Arial" w:cs="Arial"/>
          <w:sz w:val="20"/>
          <w:szCs w:val="20"/>
        </w:rPr>
        <w:t>provozní řády, rozhodnutí správních úřadů atd. nutné ke kontinuitě provozování a umožnit seznám</w:t>
      </w:r>
      <w:r w:rsidR="000D46A3" w:rsidRPr="00010054">
        <w:rPr>
          <w:rFonts w:ascii="Arial" w:hAnsi="Arial" w:cs="Arial"/>
          <w:sz w:val="20"/>
          <w:szCs w:val="20"/>
        </w:rPr>
        <w:t>ení</w:t>
      </w:r>
      <w:r w:rsidRPr="00010054">
        <w:rPr>
          <w:rFonts w:ascii="Arial" w:hAnsi="Arial" w:cs="Arial"/>
          <w:sz w:val="20"/>
          <w:szCs w:val="20"/>
        </w:rPr>
        <w:t xml:space="preserve"> se všemi relevantními údaji </w:t>
      </w:r>
      <w:r w:rsidR="000D46A3" w:rsidRPr="00010054">
        <w:rPr>
          <w:rFonts w:ascii="Arial" w:hAnsi="Arial" w:cs="Arial"/>
          <w:sz w:val="20"/>
          <w:szCs w:val="20"/>
        </w:rPr>
        <w:t xml:space="preserve">a </w:t>
      </w:r>
      <w:r w:rsidRPr="00010054">
        <w:rPr>
          <w:rFonts w:ascii="Arial" w:hAnsi="Arial" w:cs="Arial"/>
          <w:sz w:val="20"/>
          <w:szCs w:val="20"/>
        </w:rPr>
        <w:t xml:space="preserve">provozními informacemi. </w:t>
      </w:r>
    </w:p>
    <w:p w14:paraId="40F9868D" w14:textId="77777777" w:rsidR="005D597F" w:rsidRPr="00010054" w:rsidRDefault="005D597F" w:rsidP="00F67F68">
      <w:pPr>
        <w:numPr>
          <w:ilvl w:val="0"/>
          <w:numId w:val="16"/>
        </w:numPr>
        <w:tabs>
          <w:tab w:val="clear" w:pos="2880"/>
        </w:tabs>
        <w:autoSpaceDE w:val="0"/>
        <w:autoSpaceDN w:val="0"/>
        <w:adjustRightInd w:val="0"/>
        <w:spacing w:before="120" w:after="120"/>
        <w:ind w:left="357" w:hanging="357"/>
        <w:jc w:val="both"/>
        <w:rPr>
          <w:rFonts w:ascii="Arial" w:hAnsi="Arial" w:cs="Arial"/>
          <w:sz w:val="20"/>
          <w:szCs w:val="20"/>
        </w:rPr>
      </w:pPr>
      <w:r w:rsidRPr="00010054">
        <w:rPr>
          <w:rFonts w:ascii="Arial" w:hAnsi="Arial" w:cs="Arial"/>
          <w:sz w:val="20"/>
          <w:szCs w:val="20"/>
        </w:rPr>
        <w:t>O vrácení Vodohospodářského majetku</w:t>
      </w:r>
      <w:r w:rsidR="00F719F7" w:rsidRPr="00010054">
        <w:rPr>
          <w:rFonts w:ascii="Arial" w:hAnsi="Arial" w:cs="Arial"/>
          <w:sz w:val="20"/>
          <w:szCs w:val="20"/>
        </w:rPr>
        <w:t xml:space="preserve"> (předmětu </w:t>
      </w:r>
      <w:r w:rsidR="00D401B0" w:rsidRPr="00010054">
        <w:rPr>
          <w:rFonts w:ascii="Arial" w:hAnsi="Arial" w:cs="Arial"/>
          <w:sz w:val="20"/>
          <w:szCs w:val="20"/>
        </w:rPr>
        <w:t>pachtu</w:t>
      </w:r>
      <w:r w:rsidR="00F719F7" w:rsidRPr="00010054">
        <w:rPr>
          <w:rFonts w:ascii="Arial" w:hAnsi="Arial" w:cs="Arial"/>
          <w:sz w:val="20"/>
          <w:szCs w:val="20"/>
        </w:rPr>
        <w:t>)</w:t>
      </w:r>
      <w:r w:rsidRPr="00010054">
        <w:rPr>
          <w:rFonts w:ascii="Arial" w:hAnsi="Arial" w:cs="Arial"/>
          <w:sz w:val="20"/>
          <w:szCs w:val="20"/>
        </w:rPr>
        <w:t xml:space="preserve"> bude mezi Smluvními stranami pořízen nejdříve 10</w:t>
      </w:r>
      <w:r w:rsidR="00F719F7" w:rsidRPr="00010054">
        <w:rPr>
          <w:rFonts w:ascii="Arial" w:hAnsi="Arial" w:cs="Arial"/>
          <w:sz w:val="20"/>
          <w:szCs w:val="20"/>
        </w:rPr>
        <w:t xml:space="preserve"> </w:t>
      </w:r>
      <w:r w:rsidRPr="00010054">
        <w:rPr>
          <w:rFonts w:ascii="Arial" w:hAnsi="Arial" w:cs="Arial"/>
          <w:sz w:val="20"/>
          <w:szCs w:val="20"/>
        </w:rPr>
        <w:t xml:space="preserve">pracovních dnů před ukončením této Smlouvy předávací protokol. Vzor předávacího protokolu je uveden v příloze č. </w:t>
      </w:r>
      <w:r w:rsidR="00673ABC">
        <w:rPr>
          <w:rFonts w:ascii="Arial" w:hAnsi="Arial" w:cs="Arial"/>
          <w:sz w:val="20"/>
          <w:szCs w:val="20"/>
        </w:rPr>
        <w:t>7</w:t>
      </w:r>
      <w:r w:rsidR="00673ABC" w:rsidRPr="00010054">
        <w:rPr>
          <w:rFonts w:ascii="Arial" w:hAnsi="Arial" w:cs="Arial"/>
          <w:sz w:val="20"/>
          <w:szCs w:val="20"/>
        </w:rPr>
        <w:t xml:space="preserve"> </w:t>
      </w:r>
      <w:r w:rsidR="00F719F7" w:rsidRPr="00010054">
        <w:rPr>
          <w:rFonts w:ascii="Arial" w:hAnsi="Arial" w:cs="Arial"/>
          <w:sz w:val="20"/>
          <w:szCs w:val="20"/>
        </w:rPr>
        <w:t>této Smlouvy</w:t>
      </w:r>
      <w:r w:rsidRPr="00010054">
        <w:rPr>
          <w:rFonts w:ascii="Arial" w:hAnsi="Arial" w:cs="Arial"/>
          <w:sz w:val="20"/>
          <w:szCs w:val="20"/>
        </w:rPr>
        <w:t>.</w:t>
      </w:r>
    </w:p>
    <w:p w14:paraId="3FABB726" w14:textId="77777777" w:rsidR="005D597F" w:rsidRPr="00010054" w:rsidRDefault="005D597F" w:rsidP="00F67F68">
      <w:pPr>
        <w:numPr>
          <w:ilvl w:val="0"/>
          <w:numId w:val="16"/>
        </w:numPr>
        <w:tabs>
          <w:tab w:val="clear" w:pos="2880"/>
        </w:tabs>
        <w:autoSpaceDE w:val="0"/>
        <w:autoSpaceDN w:val="0"/>
        <w:adjustRightInd w:val="0"/>
        <w:spacing w:before="120" w:after="120"/>
        <w:ind w:left="357" w:hanging="357"/>
        <w:jc w:val="both"/>
        <w:rPr>
          <w:rFonts w:ascii="Arial" w:hAnsi="Arial" w:cs="Arial"/>
          <w:sz w:val="20"/>
          <w:szCs w:val="20"/>
        </w:rPr>
      </w:pPr>
      <w:r w:rsidRPr="00010054">
        <w:rPr>
          <w:rFonts w:ascii="Arial" w:hAnsi="Arial" w:cs="Arial"/>
          <w:sz w:val="20"/>
          <w:szCs w:val="20"/>
        </w:rPr>
        <w:t>Provozovatel se zavazuje, že nejpozději do 20</w:t>
      </w:r>
      <w:r w:rsidR="0098661C" w:rsidRPr="00010054">
        <w:rPr>
          <w:rFonts w:ascii="Arial" w:hAnsi="Arial" w:cs="Arial"/>
          <w:sz w:val="20"/>
          <w:szCs w:val="20"/>
        </w:rPr>
        <w:t xml:space="preserve"> </w:t>
      </w:r>
      <w:r w:rsidRPr="00010054">
        <w:rPr>
          <w:rFonts w:ascii="Arial" w:hAnsi="Arial" w:cs="Arial"/>
          <w:sz w:val="20"/>
          <w:szCs w:val="20"/>
        </w:rPr>
        <w:t xml:space="preserve">pracovních dnů po ukončení této Smlouvy odstraní veškerá svá zařízení a vybavení. </w:t>
      </w:r>
      <w:r w:rsidR="008225A2" w:rsidRPr="00010054">
        <w:rPr>
          <w:rFonts w:ascii="Arial" w:hAnsi="Arial" w:cs="Arial"/>
          <w:sz w:val="20"/>
          <w:szCs w:val="20"/>
        </w:rPr>
        <w:t>Vlastník</w:t>
      </w:r>
      <w:r w:rsidRPr="00010054">
        <w:rPr>
          <w:rFonts w:ascii="Arial" w:hAnsi="Arial" w:cs="Arial"/>
          <w:sz w:val="20"/>
          <w:szCs w:val="20"/>
        </w:rPr>
        <w:t xml:space="preserve"> m</w:t>
      </w:r>
      <w:r w:rsidR="00353912" w:rsidRPr="00010054">
        <w:rPr>
          <w:rFonts w:ascii="Arial" w:hAnsi="Arial" w:cs="Arial"/>
          <w:sz w:val="20"/>
          <w:szCs w:val="20"/>
        </w:rPr>
        <w:t>á</w:t>
      </w:r>
      <w:r w:rsidRPr="00010054">
        <w:rPr>
          <w:rFonts w:ascii="Arial" w:hAnsi="Arial" w:cs="Arial"/>
          <w:sz w:val="20"/>
          <w:szCs w:val="20"/>
        </w:rPr>
        <w:t xml:space="preserve"> právo neodstraněné zařízení a vybavení odstranit na náklady a riziko Provozovatele a následně prodat. Výtěžek z prodeje náleží </w:t>
      </w:r>
      <w:r w:rsidR="00802410" w:rsidRPr="00010054">
        <w:rPr>
          <w:rFonts w:ascii="Arial" w:hAnsi="Arial" w:cs="Arial"/>
          <w:sz w:val="20"/>
          <w:szCs w:val="20"/>
        </w:rPr>
        <w:t xml:space="preserve">Provozovateli </w:t>
      </w:r>
      <w:r w:rsidRPr="00010054">
        <w:rPr>
          <w:rFonts w:ascii="Arial" w:hAnsi="Arial" w:cs="Arial"/>
          <w:sz w:val="20"/>
          <w:szCs w:val="20"/>
        </w:rPr>
        <w:t>po odečtení nákladů Vlastník</w:t>
      </w:r>
      <w:r w:rsidR="00353912" w:rsidRPr="00010054">
        <w:rPr>
          <w:rFonts w:ascii="Arial" w:hAnsi="Arial" w:cs="Arial"/>
          <w:sz w:val="20"/>
          <w:szCs w:val="20"/>
        </w:rPr>
        <w:t>a</w:t>
      </w:r>
      <w:r w:rsidR="00802410" w:rsidRPr="00010054">
        <w:rPr>
          <w:rFonts w:ascii="Arial" w:hAnsi="Arial" w:cs="Arial"/>
          <w:sz w:val="20"/>
          <w:szCs w:val="20"/>
        </w:rPr>
        <w:t xml:space="preserve"> spojených s tímto odstraněním a prodejem</w:t>
      </w:r>
      <w:r w:rsidRPr="00010054">
        <w:rPr>
          <w:rFonts w:ascii="Arial" w:hAnsi="Arial" w:cs="Arial"/>
          <w:sz w:val="20"/>
          <w:szCs w:val="20"/>
        </w:rPr>
        <w:t>. Smluvní strany se mohou dohodnout při podpisu předávacího protokolu podle bodu 4</w:t>
      </w:r>
      <w:r w:rsidR="00A03D03" w:rsidRPr="00010054">
        <w:rPr>
          <w:rFonts w:ascii="Arial" w:hAnsi="Arial" w:cs="Arial"/>
          <w:sz w:val="20"/>
          <w:szCs w:val="20"/>
        </w:rPr>
        <w:t>.</w:t>
      </w:r>
      <w:r w:rsidRPr="00010054">
        <w:rPr>
          <w:rFonts w:ascii="Arial" w:hAnsi="Arial" w:cs="Arial"/>
          <w:sz w:val="20"/>
          <w:szCs w:val="20"/>
        </w:rPr>
        <w:t xml:space="preserve"> tohoto článku Smlouvy i jinak. </w:t>
      </w:r>
    </w:p>
    <w:p w14:paraId="399E042C" w14:textId="77777777" w:rsidR="005D597F" w:rsidRPr="00010054" w:rsidRDefault="005D597F" w:rsidP="00F67F68">
      <w:pPr>
        <w:numPr>
          <w:ilvl w:val="0"/>
          <w:numId w:val="16"/>
        </w:numPr>
        <w:tabs>
          <w:tab w:val="clear" w:pos="2880"/>
        </w:tabs>
        <w:autoSpaceDE w:val="0"/>
        <w:autoSpaceDN w:val="0"/>
        <w:adjustRightInd w:val="0"/>
        <w:spacing w:before="120" w:after="120"/>
        <w:ind w:left="357" w:hanging="357"/>
        <w:jc w:val="both"/>
        <w:rPr>
          <w:rFonts w:ascii="Arial" w:hAnsi="Arial" w:cs="Arial"/>
          <w:sz w:val="20"/>
          <w:szCs w:val="20"/>
        </w:rPr>
      </w:pPr>
      <w:r w:rsidRPr="00010054">
        <w:rPr>
          <w:rFonts w:ascii="Arial" w:hAnsi="Arial" w:cs="Arial"/>
          <w:sz w:val="20"/>
          <w:szCs w:val="20"/>
        </w:rPr>
        <w:t>Provozovatel se zavazuje poskytnout Vlastník</w:t>
      </w:r>
      <w:r w:rsidR="00353912" w:rsidRPr="00010054">
        <w:rPr>
          <w:rFonts w:ascii="Arial" w:hAnsi="Arial" w:cs="Arial"/>
          <w:sz w:val="20"/>
          <w:szCs w:val="20"/>
        </w:rPr>
        <w:t>ovi</w:t>
      </w:r>
      <w:r w:rsidRPr="00010054">
        <w:rPr>
          <w:rFonts w:ascii="Arial" w:hAnsi="Arial" w:cs="Arial"/>
          <w:sz w:val="20"/>
          <w:szCs w:val="20"/>
        </w:rPr>
        <w:t xml:space="preserve"> nezbytnou součinnost a poskytnutí potřebných informací, aby nebylo narušeno další provozování Vodohospodářského majetku po zániku této Smlouvy. </w:t>
      </w:r>
    </w:p>
    <w:p w14:paraId="7E12DDE1" w14:textId="77777777" w:rsidR="005D597F" w:rsidRPr="00010054" w:rsidRDefault="005D597F" w:rsidP="00F67F68">
      <w:pPr>
        <w:numPr>
          <w:ilvl w:val="0"/>
          <w:numId w:val="16"/>
        </w:numPr>
        <w:tabs>
          <w:tab w:val="clear" w:pos="2880"/>
        </w:tabs>
        <w:autoSpaceDE w:val="0"/>
        <w:autoSpaceDN w:val="0"/>
        <w:adjustRightInd w:val="0"/>
        <w:spacing w:before="120" w:after="120"/>
        <w:ind w:left="357" w:hanging="357"/>
        <w:jc w:val="both"/>
        <w:rPr>
          <w:rFonts w:ascii="Arial" w:hAnsi="Arial" w:cs="Arial"/>
          <w:sz w:val="20"/>
          <w:szCs w:val="20"/>
        </w:rPr>
      </w:pPr>
      <w:r w:rsidRPr="00010054">
        <w:rPr>
          <w:rFonts w:ascii="Arial" w:hAnsi="Arial" w:cs="Arial"/>
          <w:sz w:val="20"/>
          <w:szCs w:val="20"/>
        </w:rPr>
        <w:t xml:space="preserve">Na konci smluvního období je Provozovatel povinen umožnit dalším oprávněným uchazečům o </w:t>
      </w:r>
      <w:r w:rsidR="001E6971" w:rsidRPr="00010054">
        <w:rPr>
          <w:rFonts w:ascii="Arial" w:hAnsi="Arial" w:cs="Arial"/>
          <w:sz w:val="20"/>
          <w:szCs w:val="20"/>
        </w:rPr>
        <w:t xml:space="preserve">veřejnou zakázku na </w:t>
      </w:r>
      <w:r w:rsidRPr="00010054">
        <w:rPr>
          <w:rFonts w:ascii="Arial" w:hAnsi="Arial" w:cs="Arial"/>
          <w:sz w:val="20"/>
          <w:szCs w:val="20"/>
        </w:rPr>
        <w:t xml:space="preserve">provozování Vodohospodářského majetku </w:t>
      </w:r>
      <w:r w:rsidR="00BF7BA2" w:rsidRPr="00010054">
        <w:rPr>
          <w:rFonts w:ascii="Arial" w:hAnsi="Arial" w:cs="Arial"/>
          <w:sz w:val="20"/>
          <w:szCs w:val="20"/>
        </w:rPr>
        <w:t xml:space="preserve">jeho prohlídku </w:t>
      </w:r>
      <w:r w:rsidRPr="00010054">
        <w:rPr>
          <w:rFonts w:ascii="Arial" w:hAnsi="Arial" w:cs="Arial"/>
          <w:sz w:val="20"/>
          <w:szCs w:val="20"/>
        </w:rPr>
        <w:t>a poskytnout všechny relevantní informace.</w:t>
      </w:r>
    </w:p>
    <w:p w14:paraId="34D6EF09" w14:textId="77777777" w:rsidR="005D597F" w:rsidRPr="00010054" w:rsidRDefault="005D597F" w:rsidP="00F67F68">
      <w:pPr>
        <w:numPr>
          <w:ilvl w:val="0"/>
          <w:numId w:val="16"/>
        </w:numPr>
        <w:tabs>
          <w:tab w:val="clear" w:pos="2880"/>
        </w:tabs>
        <w:autoSpaceDE w:val="0"/>
        <w:autoSpaceDN w:val="0"/>
        <w:adjustRightInd w:val="0"/>
        <w:spacing w:before="120" w:after="120"/>
        <w:ind w:left="357" w:hanging="357"/>
        <w:jc w:val="both"/>
        <w:rPr>
          <w:rFonts w:ascii="Arial" w:hAnsi="Arial" w:cs="Arial"/>
          <w:sz w:val="20"/>
          <w:szCs w:val="20"/>
        </w:rPr>
      </w:pPr>
      <w:r w:rsidRPr="00010054">
        <w:rPr>
          <w:rFonts w:ascii="Arial" w:hAnsi="Arial" w:cs="Arial"/>
          <w:sz w:val="20"/>
          <w:szCs w:val="20"/>
        </w:rPr>
        <w:t xml:space="preserve">Provozovatel se zavazuje, že zajistí plnění svých povinností i po ukončení této Smlouvy, zejména uzavře své finanční závazky, zpracuje zprávu o </w:t>
      </w:r>
      <w:r w:rsidR="008772F0">
        <w:rPr>
          <w:rFonts w:ascii="Arial" w:hAnsi="Arial" w:cs="Arial"/>
          <w:sz w:val="20"/>
          <w:szCs w:val="20"/>
        </w:rPr>
        <w:t xml:space="preserve">stavu </w:t>
      </w:r>
      <w:r w:rsidRPr="00010054">
        <w:rPr>
          <w:rFonts w:ascii="Arial" w:hAnsi="Arial" w:cs="Arial"/>
          <w:sz w:val="20"/>
          <w:szCs w:val="20"/>
        </w:rPr>
        <w:t>provozov</w:t>
      </w:r>
      <w:r w:rsidR="008772F0">
        <w:rPr>
          <w:rFonts w:ascii="Arial" w:hAnsi="Arial" w:cs="Arial"/>
          <w:sz w:val="20"/>
          <w:szCs w:val="20"/>
        </w:rPr>
        <w:t>aného Vodohospodářského majetku</w:t>
      </w:r>
      <w:r w:rsidRPr="00010054">
        <w:rPr>
          <w:rFonts w:ascii="Arial" w:hAnsi="Arial" w:cs="Arial"/>
          <w:sz w:val="20"/>
          <w:szCs w:val="20"/>
        </w:rPr>
        <w:t>, vypořádá závazky ve vztahu k vodohospodářské bilanci, správním úřadům a České inspekci životního prostředí apod.</w:t>
      </w:r>
      <w:r w:rsidR="00F74CEE" w:rsidRPr="00010054">
        <w:rPr>
          <w:rFonts w:ascii="Arial" w:hAnsi="Arial" w:cs="Arial"/>
          <w:sz w:val="20"/>
          <w:szCs w:val="20"/>
        </w:rPr>
        <w:t>, a to tak aby nevznikla Vlastníkovi žádná přímá či nepřímá škoda nebo újma na právech anebo oprávněných zájmech Vlastníka</w:t>
      </w:r>
    </w:p>
    <w:p w14:paraId="349CEE22" w14:textId="77777777" w:rsidR="005D597F" w:rsidRPr="00010054" w:rsidRDefault="008225A2" w:rsidP="00F67F68">
      <w:pPr>
        <w:numPr>
          <w:ilvl w:val="0"/>
          <w:numId w:val="16"/>
        </w:numPr>
        <w:tabs>
          <w:tab w:val="clear" w:pos="2880"/>
        </w:tabs>
        <w:autoSpaceDE w:val="0"/>
        <w:autoSpaceDN w:val="0"/>
        <w:adjustRightInd w:val="0"/>
        <w:spacing w:before="120" w:after="120"/>
        <w:ind w:left="357" w:hanging="357"/>
        <w:jc w:val="both"/>
        <w:rPr>
          <w:rFonts w:ascii="Arial" w:hAnsi="Arial" w:cs="Arial"/>
          <w:sz w:val="20"/>
          <w:szCs w:val="20"/>
        </w:rPr>
      </w:pPr>
      <w:r w:rsidRPr="00010054">
        <w:rPr>
          <w:rFonts w:ascii="Arial" w:hAnsi="Arial" w:cs="Arial"/>
          <w:sz w:val="20"/>
          <w:szCs w:val="20"/>
        </w:rPr>
        <w:t>Vlastník</w:t>
      </w:r>
      <w:r w:rsidR="005D597F" w:rsidRPr="00010054">
        <w:rPr>
          <w:rFonts w:ascii="Arial" w:hAnsi="Arial" w:cs="Arial"/>
          <w:sz w:val="20"/>
          <w:szCs w:val="20"/>
        </w:rPr>
        <w:t xml:space="preserve"> m</w:t>
      </w:r>
      <w:r w:rsidR="00353912" w:rsidRPr="00010054">
        <w:rPr>
          <w:rFonts w:ascii="Arial" w:hAnsi="Arial" w:cs="Arial"/>
          <w:sz w:val="20"/>
          <w:szCs w:val="20"/>
        </w:rPr>
        <w:t>á</w:t>
      </w:r>
      <w:r w:rsidR="005D597F" w:rsidRPr="00010054">
        <w:rPr>
          <w:rFonts w:ascii="Arial" w:hAnsi="Arial" w:cs="Arial"/>
          <w:sz w:val="20"/>
          <w:szCs w:val="20"/>
        </w:rPr>
        <w:t xml:space="preserve"> právo zmocnit převzetím Vodohospodářského majetku jinou osobu, např. i nového provozovatele, který uspěl v</w:t>
      </w:r>
      <w:r w:rsidR="001E6971" w:rsidRPr="00010054">
        <w:rPr>
          <w:rFonts w:ascii="Arial" w:hAnsi="Arial" w:cs="Arial"/>
          <w:sz w:val="20"/>
          <w:szCs w:val="20"/>
        </w:rPr>
        <w:t>e výběrovém</w:t>
      </w:r>
      <w:r w:rsidR="005D597F" w:rsidRPr="00010054">
        <w:rPr>
          <w:rFonts w:ascii="Arial" w:hAnsi="Arial" w:cs="Arial"/>
          <w:sz w:val="20"/>
          <w:szCs w:val="20"/>
        </w:rPr>
        <w:t xml:space="preserve"> řízení na provozování Vodohospodářského majetku po ukončení této Smlouvy.</w:t>
      </w:r>
    </w:p>
    <w:p w14:paraId="03685B3B" w14:textId="77777777" w:rsidR="00521CCE" w:rsidRPr="00010054" w:rsidRDefault="00521CCE" w:rsidP="00F67F68">
      <w:pPr>
        <w:numPr>
          <w:ilvl w:val="0"/>
          <w:numId w:val="16"/>
        </w:numPr>
        <w:tabs>
          <w:tab w:val="clear" w:pos="2880"/>
        </w:tabs>
        <w:autoSpaceDE w:val="0"/>
        <w:autoSpaceDN w:val="0"/>
        <w:adjustRightInd w:val="0"/>
        <w:spacing w:before="120" w:after="120"/>
        <w:ind w:left="357" w:hanging="357"/>
        <w:jc w:val="both"/>
        <w:rPr>
          <w:rFonts w:ascii="Arial" w:hAnsi="Arial" w:cs="Arial"/>
          <w:sz w:val="20"/>
          <w:szCs w:val="20"/>
        </w:rPr>
      </w:pPr>
      <w:r w:rsidRPr="00010054">
        <w:rPr>
          <w:rFonts w:ascii="Arial" w:hAnsi="Arial" w:cs="Arial"/>
          <w:sz w:val="20"/>
          <w:szCs w:val="20"/>
        </w:rPr>
        <w:t>Ukončením této Smlouvy přecházejí práva a povinnosti ze smluv o dodávce pitné vody a odvádění odpadních vod uzavřených s odběrateli na Vlastníka. Provozovatel je povinen nejpozději 2 měsíce před ukončením provozu podle této Smlouvy předat Vlastníkovi:</w:t>
      </w:r>
    </w:p>
    <w:p w14:paraId="5580A7D8" w14:textId="77777777" w:rsidR="009077BC" w:rsidRPr="00472352" w:rsidRDefault="00521CCE" w:rsidP="00F67F68">
      <w:pPr>
        <w:pStyle w:val="Odstavecseseznamem"/>
        <w:numPr>
          <w:ilvl w:val="2"/>
          <w:numId w:val="45"/>
        </w:numPr>
        <w:autoSpaceDE w:val="0"/>
        <w:autoSpaceDN w:val="0"/>
        <w:adjustRightInd w:val="0"/>
        <w:spacing w:before="120" w:after="120"/>
        <w:ind w:left="709" w:hanging="284"/>
        <w:contextualSpacing w:val="0"/>
        <w:jc w:val="both"/>
        <w:rPr>
          <w:rFonts w:ascii="Arial" w:hAnsi="Arial" w:cs="Arial"/>
          <w:sz w:val="20"/>
          <w:szCs w:val="20"/>
        </w:rPr>
      </w:pPr>
      <w:r w:rsidRPr="00472352">
        <w:rPr>
          <w:rFonts w:ascii="Arial" w:hAnsi="Arial" w:cs="Arial"/>
          <w:sz w:val="20"/>
          <w:szCs w:val="20"/>
        </w:rPr>
        <w:t xml:space="preserve">aktuální databázi odběratelů včetně údajů potřebných pro uzavírání smluv o dodávce pitné vody </w:t>
      </w:r>
      <w:r w:rsidR="00DC1C32">
        <w:rPr>
          <w:rFonts w:ascii="Arial" w:hAnsi="Arial" w:cs="Arial"/>
          <w:sz w:val="20"/>
          <w:szCs w:val="20"/>
        </w:rPr>
        <w:br/>
      </w:r>
      <w:r w:rsidRPr="00472352">
        <w:rPr>
          <w:rFonts w:ascii="Arial" w:hAnsi="Arial" w:cs="Arial"/>
          <w:sz w:val="20"/>
          <w:szCs w:val="20"/>
        </w:rPr>
        <w:t>a odvádění odpadních vod, zejména identifikaci odběratele</w:t>
      </w:r>
      <w:r w:rsidR="00F74CEE" w:rsidRPr="00472352">
        <w:rPr>
          <w:rFonts w:ascii="Arial" w:hAnsi="Arial" w:cs="Arial"/>
          <w:sz w:val="20"/>
          <w:szCs w:val="20"/>
        </w:rPr>
        <w:t xml:space="preserve">, odběrného </w:t>
      </w:r>
      <w:r w:rsidR="008F7410" w:rsidRPr="00472352">
        <w:rPr>
          <w:rFonts w:ascii="Arial" w:hAnsi="Arial" w:cs="Arial"/>
          <w:sz w:val="20"/>
          <w:szCs w:val="20"/>
        </w:rPr>
        <w:t>místa, místa připojení</w:t>
      </w:r>
      <w:r w:rsidRPr="00472352">
        <w:rPr>
          <w:rFonts w:ascii="Arial" w:hAnsi="Arial" w:cs="Arial"/>
          <w:sz w:val="20"/>
          <w:szCs w:val="20"/>
        </w:rPr>
        <w:t xml:space="preserve"> </w:t>
      </w:r>
      <w:r w:rsidR="00DC1C32">
        <w:rPr>
          <w:rFonts w:ascii="Arial" w:hAnsi="Arial" w:cs="Arial"/>
          <w:sz w:val="20"/>
          <w:szCs w:val="20"/>
        </w:rPr>
        <w:br/>
      </w:r>
      <w:r w:rsidRPr="00472352">
        <w:rPr>
          <w:rFonts w:ascii="Arial" w:hAnsi="Arial" w:cs="Arial"/>
          <w:sz w:val="20"/>
          <w:szCs w:val="20"/>
        </w:rPr>
        <w:t>a dosavadní platební podmínky</w:t>
      </w:r>
      <w:r w:rsidR="00DC1C32">
        <w:rPr>
          <w:rFonts w:ascii="Arial" w:hAnsi="Arial" w:cs="Arial"/>
          <w:sz w:val="20"/>
          <w:szCs w:val="20"/>
        </w:rPr>
        <w:t>,</w:t>
      </w:r>
    </w:p>
    <w:p w14:paraId="43B3F943" w14:textId="77777777" w:rsidR="00521CCE" w:rsidRPr="00472352" w:rsidRDefault="00521CCE" w:rsidP="00F67F68">
      <w:pPr>
        <w:pStyle w:val="Odstavecseseznamem"/>
        <w:numPr>
          <w:ilvl w:val="2"/>
          <w:numId w:val="45"/>
        </w:numPr>
        <w:autoSpaceDE w:val="0"/>
        <w:autoSpaceDN w:val="0"/>
        <w:adjustRightInd w:val="0"/>
        <w:spacing w:before="120" w:after="120"/>
        <w:ind w:left="709" w:hanging="284"/>
        <w:contextualSpacing w:val="0"/>
        <w:jc w:val="both"/>
        <w:rPr>
          <w:rFonts w:ascii="Arial" w:hAnsi="Arial" w:cs="Arial"/>
          <w:sz w:val="20"/>
          <w:szCs w:val="20"/>
        </w:rPr>
      </w:pPr>
      <w:r w:rsidRPr="00472352">
        <w:rPr>
          <w:rFonts w:ascii="Arial" w:hAnsi="Arial" w:cs="Arial"/>
          <w:sz w:val="20"/>
          <w:szCs w:val="20"/>
        </w:rPr>
        <w:t>vzor smlouvy o dodávce pitné vody a odvádění odpadních vod s odběrateli v souladu s požadavky ZVaK.</w:t>
      </w:r>
    </w:p>
    <w:p w14:paraId="6A6E597A" w14:textId="77777777" w:rsidR="005D597F" w:rsidRPr="00010054" w:rsidRDefault="005D597F" w:rsidP="007B2AD4">
      <w:pPr>
        <w:keepNext/>
        <w:autoSpaceDE w:val="0"/>
        <w:autoSpaceDN w:val="0"/>
        <w:adjustRightInd w:val="0"/>
        <w:spacing w:before="240" w:after="120"/>
        <w:jc w:val="center"/>
        <w:rPr>
          <w:rFonts w:ascii="Arial" w:hAnsi="Arial" w:cs="Arial"/>
          <w:b/>
          <w:color w:val="000000"/>
          <w:sz w:val="20"/>
          <w:szCs w:val="20"/>
        </w:rPr>
      </w:pPr>
      <w:r w:rsidRPr="00010054">
        <w:rPr>
          <w:rFonts w:ascii="Arial" w:hAnsi="Arial" w:cs="Arial"/>
          <w:b/>
          <w:bCs/>
          <w:sz w:val="20"/>
          <w:szCs w:val="20"/>
        </w:rPr>
        <w:lastRenderedPageBreak/>
        <w:t>Článek</w:t>
      </w:r>
      <w:r w:rsidRPr="00010054">
        <w:rPr>
          <w:rFonts w:ascii="Arial" w:hAnsi="Arial" w:cs="Arial"/>
          <w:b/>
          <w:color w:val="000000"/>
          <w:sz w:val="20"/>
          <w:szCs w:val="20"/>
        </w:rPr>
        <w:t xml:space="preserve"> XVII</w:t>
      </w:r>
    </w:p>
    <w:p w14:paraId="266B8ADE" w14:textId="77777777" w:rsidR="005D597F" w:rsidRPr="00010054" w:rsidRDefault="005D597F" w:rsidP="00DC1C32">
      <w:pPr>
        <w:keepNext/>
        <w:autoSpaceDE w:val="0"/>
        <w:autoSpaceDN w:val="0"/>
        <w:adjustRightInd w:val="0"/>
        <w:spacing w:before="120" w:after="120"/>
        <w:jc w:val="center"/>
        <w:rPr>
          <w:rFonts w:ascii="Arial" w:hAnsi="Arial" w:cs="Arial"/>
          <w:b/>
          <w:color w:val="000000"/>
          <w:sz w:val="20"/>
          <w:szCs w:val="20"/>
        </w:rPr>
      </w:pPr>
      <w:r w:rsidRPr="00010054">
        <w:rPr>
          <w:rFonts w:ascii="Arial" w:hAnsi="Arial" w:cs="Arial"/>
          <w:b/>
          <w:color w:val="000000"/>
          <w:sz w:val="20"/>
          <w:szCs w:val="20"/>
        </w:rPr>
        <w:t>Škody na Vodohospodářském majetku a omezení odpovědnosti</w:t>
      </w:r>
    </w:p>
    <w:p w14:paraId="06BB2F8F" w14:textId="77777777" w:rsidR="005D597F" w:rsidRPr="00010054" w:rsidRDefault="005D597F" w:rsidP="005A4BA5">
      <w:pPr>
        <w:numPr>
          <w:ilvl w:val="0"/>
          <w:numId w:val="7"/>
        </w:numPr>
        <w:tabs>
          <w:tab w:val="clear" w:pos="720"/>
        </w:tabs>
        <w:autoSpaceDE w:val="0"/>
        <w:autoSpaceDN w:val="0"/>
        <w:adjustRightInd w:val="0"/>
        <w:spacing w:before="120" w:after="120"/>
        <w:ind w:left="360"/>
        <w:jc w:val="both"/>
        <w:rPr>
          <w:rFonts w:ascii="Arial" w:hAnsi="Arial" w:cs="Arial"/>
          <w:color w:val="000000"/>
          <w:sz w:val="20"/>
          <w:szCs w:val="20"/>
        </w:rPr>
      </w:pPr>
      <w:r w:rsidRPr="00010054">
        <w:rPr>
          <w:rFonts w:ascii="Arial" w:hAnsi="Arial" w:cs="Arial"/>
          <w:color w:val="000000"/>
          <w:sz w:val="20"/>
          <w:szCs w:val="20"/>
        </w:rPr>
        <w:t>Provozovatel neodpovídá za škody, které vzniknou na Vodohospodářském majetku v důsledku okolností vylučujících odpovědnost podle §</w:t>
      </w:r>
      <w:r w:rsidR="00353912" w:rsidRPr="00010054">
        <w:rPr>
          <w:rFonts w:ascii="Arial" w:hAnsi="Arial" w:cs="Arial"/>
          <w:color w:val="000000"/>
          <w:sz w:val="20"/>
          <w:szCs w:val="20"/>
        </w:rPr>
        <w:t xml:space="preserve"> </w:t>
      </w:r>
      <w:r w:rsidR="00FC45B8" w:rsidRPr="00010054">
        <w:rPr>
          <w:rFonts w:ascii="Arial" w:hAnsi="Arial" w:cs="Arial"/>
          <w:color w:val="000000"/>
          <w:sz w:val="20"/>
          <w:szCs w:val="20"/>
        </w:rPr>
        <w:t xml:space="preserve">2913 </w:t>
      </w:r>
      <w:r w:rsidR="00E5744E" w:rsidRPr="00010054">
        <w:rPr>
          <w:rFonts w:ascii="Arial" w:hAnsi="Arial" w:cs="Arial"/>
          <w:color w:val="000000"/>
          <w:sz w:val="20"/>
          <w:szCs w:val="20"/>
        </w:rPr>
        <w:t xml:space="preserve">odst. 2 </w:t>
      </w:r>
      <w:r w:rsidR="00DC1C32">
        <w:rPr>
          <w:rFonts w:ascii="Arial" w:hAnsi="Arial" w:cs="Arial"/>
          <w:color w:val="000000"/>
          <w:sz w:val="20"/>
          <w:szCs w:val="20"/>
        </w:rPr>
        <w:t>o</w:t>
      </w:r>
      <w:r w:rsidR="00FC45B8" w:rsidRPr="00010054">
        <w:rPr>
          <w:rFonts w:ascii="Arial" w:hAnsi="Arial" w:cs="Arial"/>
          <w:color w:val="000000"/>
          <w:sz w:val="20"/>
          <w:szCs w:val="20"/>
        </w:rPr>
        <w:t>bčanského zákoníku</w:t>
      </w:r>
      <w:r w:rsidRPr="00010054">
        <w:rPr>
          <w:rFonts w:ascii="Arial" w:hAnsi="Arial" w:cs="Arial"/>
          <w:color w:val="000000"/>
          <w:sz w:val="20"/>
          <w:szCs w:val="20"/>
        </w:rPr>
        <w:t>. Odstranění těchto škod Provozovatel zajistí po dohodě s Vlastník</w:t>
      </w:r>
      <w:r w:rsidR="00353912" w:rsidRPr="00010054">
        <w:rPr>
          <w:rFonts w:ascii="Arial" w:hAnsi="Arial" w:cs="Arial"/>
          <w:color w:val="000000"/>
          <w:sz w:val="20"/>
          <w:szCs w:val="20"/>
        </w:rPr>
        <w:t>em</w:t>
      </w:r>
      <w:r w:rsidRPr="00010054">
        <w:rPr>
          <w:rFonts w:ascii="Arial" w:hAnsi="Arial" w:cs="Arial"/>
          <w:color w:val="000000"/>
          <w:sz w:val="20"/>
          <w:szCs w:val="20"/>
        </w:rPr>
        <w:t>, přičemž náklady na odstranění těchto škod budou hrazeny Vlastník</w:t>
      </w:r>
      <w:r w:rsidR="00353912" w:rsidRPr="00010054">
        <w:rPr>
          <w:rFonts w:ascii="Arial" w:hAnsi="Arial" w:cs="Arial"/>
          <w:color w:val="000000"/>
          <w:sz w:val="20"/>
          <w:szCs w:val="20"/>
        </w:rPr>
        <w:t>em</w:t>
      </w:r>
      <w:r w:rsidRPr="00010054">
        <w:rPr>
          <w:rFonts w:ascii="Arial" w:hAnsi="Arial" w:cs="Arial"/>
          <w:color w:val="000000"/>
          <w:sz w:val="20"/>
          <w:szCs w:val="20"/>
        </w:rPr>
        <w:t>.</w:t>
      </w:r>
    </w:p>
    <w:p w14:paraId="561C2A4F" w14:textId="77777777" w:rsidR="005D597F" w:rsidRPr="008C38D4" w:rsidRDefault="005D597F" w:rsidP="00010054">
      <w:pPr>
        <w:numPr>
          <w:ilvl w:val="0"/>
          <w:numId w:val="7"/>
        </w:numPr>
        <w:tabs>
          <w:tab w:val="clear" w:pos="720"/>
        </w:tabs>
        <w:autoSpaceDE w:val="0"/>
        <w:autoSpaceDN w:val="0"/>
        <w:adjustRightInd w:val="0"/>
        <w:spacing w:before="120" w:after="120"/>
        <w:ind w:left="360"/>
        <w:jc w:val="both"/>
        <w:rPr>
          <w:rFonts w:ascii="Arial" w:hAnsi="Arial" w:cs="Arial"/>
          <w:color w:val="000000"/>
          <w:sz w:val="20"/>
          <w:szCs w:val="20"/>
        </w:rPr>
      </w:pPr>
      <w:r w:rsidRPr="008C38D4">
        <w:rPr>
          <w:rFonts w:ascii="Arial" w:hAnsi="Arial" w:cs="Arial"/>
          <w:color w:val="000000"/>
          <w:sz w:val="20"/>
          <w:szCs w:val="20"/>
        </w:rPr>
        <w:t xml:space="preserve">Provozovatel neodpovídá za škody a ušlý zisk vzniklé </w:t>
      </w:r>
      <w:r w:rsidR="008C38D4" w:rsidRPr="008C38D4">
        <w:rPr>
          <w:rFonts w:ascii="Arial" w:hAnsi="Arial" w:cs="Arial"/>
          <w:color w:val="000000"/>
          <w:sz w:val="20"/>
          <w:szCs w:val="20"/>
        </w:rPr>
        <w:t xml:space="preserve">nedostatkem tlaku vody při omezeném zásobování vodou pro poruchu na vodovodu, při </w:t>
      </w:r>
      <w:r w:rsidRPr="008C38D4">
        <w:rPr>
          <w:rFonts w:ascii="Arial" w:hAnsi="Arial" w:cs="Arial"/>
          <w:color w:val="000000"/>
          <w:sz w:val="20"/>
          <w:szCs w:val="20"/>
        </w:rPr>
        <w:t>přerušení dodávky elektrické energie</w:t>
      </w:r>
      <w:r w:rsidR="008C38D4" w:rsidRPr="008C38D4">
        <w:rPr>
          <w:rFonts w:ascii="Arial" w:hAnsi="Arial" w:cs="Arial"/>
          <w:color w:val="000000"/>
          <w:sz w:val="20"/>
          <w:szCs w:val="20"/>
        </w:rPr>
        <w:t xml:space="preserve">, při nedostatku vody nebo z důvodu, </w:t>
      </w:r>
      <w:r w:rsidRPr="008C38D4">
        <w:rPr>
          <w:rFonts w:ascii="Arial" w:hAnsi="Arial" w:cs="Arial"/>
          <w:color w:val="000000"/>
          <w:sz w:val="20"/>
          <w:szCs w:val="20"/>
        </w:rPr>
        <w:t xml:space="preserve">pro který </w:t>
      </w:r>
      <w:r w:rsidR="008C38D4" w:rsidRPr="008C38D4">
        <w:rPr>
          <w:rFonts w:ascii="Arial" w:hAnsi="Arial" w:cs="Arial"/>
          <w:color w:val="000000"/>
          <w:sz w:val="20"/>
          <w:szCs w:val="20"/>
        </w:rPr>
        <w:t>je</w:t>
      </w:r>
      <w:r w:rsidRPr="008C38D4">
        <w:rPr>
          <w:rFonts w:ascii="Arial" w:hAnsi="Arial" w:cs="Arial"/>
          <w:color w:val="000000"/>
          <w:sz w:val="20"/>
          <w:szCs w:val="20"/>
        </w:rPr>
        <w:t xml:space="preserve"> </w:t>
      </w:r>
      <w:r w:rsidR="008225A2" w:rsidRPr="008C38D4">
        <w:rPr>
          <w:rFonts w:ascii="Arial" w:hAnsi="Arial" w:cs="Arial"/>
          <w:color w:val="000000"/>
          <w:sz w:val="20"/>
          <w:szCs w:val="20"/>
        </w:rPr>
        <w:t>Vlastník</w:t>
      </w:r>
      <w:r w:rsidRPr="008C38D4">
        <w:rPr>
          <w:rFonts w:ascii="Arial" w:hAnsi="Arial" w:cs="Arial"/>
          <w:color w:val="000000"/>
          <w:sz w:val="20"/>
          <w:szCs w:val="20"/>
        </w:rPr>
        <w:t xml:space="preserve"> nebo Provozovatel oprávněn </w:t>
      </w:r>
      <w:r w:rsidR="008C38D4" w:rsidRPr="008C38D4">
        <w:rPr>
          <w:rFonts w:ascii="Arial" w:hAnsi="Arial" w:cs="Arial"/>
          <w:color w:val="000000"/>
          <w:sz w:val="20"/>
          <w:szCs w:val="20"/>
        </w:rPr>
        <w:t>dodávku vody omezit nebo přerušit dle ZV</w:t>
      </w:r>
      <w:r w:rsidRPr="008C38D4">
        <w:rPr>
          <w:rFonts w:ascii="Arial" w:hAnsi="Arial" w:cs="Arial"/>
          <w:color w:val="000000"/>
          <w:sz w:val="20"/>
          <w:szCs w:val="20"/>
        </w:rPr>
        <w:t>aK.</w:t>
      </w:r>
    </w:p>
    <w:p w14:paraId="118FFCBB" w14:textId="77777777" w:rsidR="005D597F" w:rsidRPr="00010054" w:rsidRDefault="005D597F" w:rsidP="00010054">
      <w:pPr>
        <w:numPr>
          <w:ilvl w:val="0"/>
          <w:numId w:val="7"/>
        </w:numPr>
        <w:tabs>
          <w:tab w:val="clear" w:pos="720"/>
        </w:tabs>
        <w:autoSpaceDE w:val="0"/>
        <w:autoSpaceDN w:val="0"/>
        <w:adjustRightInd w:val="0"/>
        <w:spacing w:before="120" w:after="120"/>
        <w:ind w:left="360"/>
        <w:jc w:val="both"/>
        <w:rPr>
          <w:rFonts w:ascii="Arial" w:hAnsi="Arial" w:cs="Arial"/>
          <w:color w:val="000000"/>
          <w:sz w:val="20"/>
          <w:szCs w:val="20"/>
        </w:rPr>
      </w:pPr>
      <w:r w:rsidRPr="00010054">
        <w:rPr>
          <w:rFonts w:ascii="Arial" w:hAnsi="Arial" w:cs="Arial"/>
          <w:color w:val="000000"/>
          <w:sz w:val="20"/>
          <w:szCs w:val="20"/>
        </w:rPr>
        <w:t>Provozovatel neodpovídá za škody vzniklé krádeží a úmyslným poškozením třetími osobami na jednotlivých zařízeních Vodohospodářského majetku bez trvalé obsluhy, u kterých jsou učiněna ze strany Provozovatele opatření k zabezpečení předmětného zařízení a pachatel prokazatelně překonal překážky nebo opatření chránící dané zařízení. Provozovatel je povinen neprodleně po zjištění škodn</w:t>
      </w:r>
      <w:r w:rsidR="00557862" w:rsidRPr="00010054">
        <w:rPr>
          <w:rFonts w:ascii="Arial" w:hAnsi="Arial" w:cs="Arial"/>
          <w:color w:val="000000"/>
          <w:sz w:val="20"/>
          <w:szCs w:val="20"/>
        </w:rPr>
        <w:t>í</w:t>
      </w:r>
      <w:r w:rsidRPr="00010054">
        <w:rPr>
          <w:rFonts w:ascii="Arial" w:hAnsi="Arial" w:cs="Arial"/>
          <w:color w:val="000000"/>
          <w:sz w:val="20"/>
          <w:szCs w:val="20"/>
        </w:rPr>
        <w:t>ch událostí zajistit ohlášení spáchání trestného činu či přestupku poškozování cizí věci příslušným orgánům činným v trestním řízení a vznik škody Vlastník</w:t>
      </w:r>
      <w:r w:rsidR="00353912" w:rsidRPr="00010054">
        <w:rPr>
          <w:rFonts w:ascii="Arial" w:hAnsi="Arial" w:cs="Arial"/>
          <w:color w:val="000000"/>
          <w:sz w:val="20"/>
          <w:szCs w:val="20"/>
        </w:rPr>
        <w:t>ovi</w:t>
      </w:r>
      <w:r w:rsidRPr="00010054">
        <w:rPr>
          <w:rFonts w:ascii="Arial" w:hAnsi="Arial" w:cs="Arial"/>
          <w:color w:val="000000"/>
          <w:sz w:val="20"/>
          <w:szCs w:val="20"/>
        </w:rPr>
        <w:t xml:space="preserve">. </w:t>
      </w:r>
    </w:p>
    <w:p w14:paraId="5BDF5837" w14:textId="77777777" w:rsidR="005D597F" w:rsidRPr="00010054" w:rsidRDefault="005D597F" w:rsidP="00010054">
      <w:pPr>
        <w:numPr>
          <w:ilvl w:val="0"/>
          <w:numId w:val="7"/>
        </w:numPr>
        <w:tabs>
          <w:tab w:val="clear" w:pos="720"/>
        </w:tabs>
        <w:autoSpaceDE w:val="0"/>
        <w:autoSpaceDN w:val="0"/>
        <w:adjustRightInd w:val="0"/>
        <w:spacing w:before="120" w:after="120"/>
        <w:ind w:left="360"/>
        <w:jc w:val="both"/>
        <w:rPr>
          <w:rFonts w:ascii="Arial" w:hAnsi="Arial" w:cs="Arial"/>
          <w:color w:val="000000"/>
          <w:sz w:val="20"/>
          <w:szCs w:val="20"/>
        </w:rPr>
      </w:pPr>
      <w:r w:rsidRPr="00010054">
        <w:rPr>
          <w:rFonts w:ascii="Arial" w:hAnsi="Arial" w:cs="Arial"/>
          <w:color w:val="000000"/>
          <w:sz w:val="20"/>
          <w:szCs w:val="20"/>
        </w:rPr>
        <w:t>Pokud by příčinou nedodržení platných vodoprávních povolení byla činnost třetí osoby, veškeré náhrady škod a sjednané sankce bude uplatňovat vůči této třetí osobě výhradně Provozovatel.</w:t>
      </w:r>
    </w:p>
    <w:p w14:paraId="22481E5C" w14:textId="77777777" w:rsidR="005D597F" w:rsidRPr="00010054" w:rsidRDefault="005D597F" w:rsidP="00010054">
      <w:pPr>
        <w:numPr>
          <w:ilvl w:val="0"/>
          <w:numId w:val="7"/>
        </w:numPr>
        <w:tabs>
          <w:tab w:val="clear" w:pos="720"/>
        </w:tabs>
        <w:autoSpaceDE w:val="0"/>
        <w:autoSpaceDN w:val="0"/>
        <w:adjustRightInd w:val="0"/>
        <w:spacing w:before="120" w:after="120"/>
        <w:ind w:left="360"/>
        <w:jc w:val="both"/>
        <w:rPr>
          <w:rFonts w:ascii="Arial" w:hAnsi="Arial" w:cs="Arial"/>
          <w:color w:val="000000"/>
          <w:sz w:val="20"/>
          <w:szCs w:val="20"/>
        </w:rPr>
      </w:pPr>
      <w:r w:rsidRPr="00010054">
        <w:rPr>
          <w:rFonts w:ascii="Arial" w:hAnsi="Arial" w:cs="Arial"/>
          <w:color w:val="000000"/>
          <w:sz w:val="20"/>
          <w:szCs w:val="20"/>
        </w:rPr>
        <w:t>Provozovatel se zavazuje k veškeré součinnosti při řešení pojistné události dle bodu 5</w:t>
      </w:r>
      <w:r w:rsidR="00A03D03" w:rsidRPr="00010054">
        <w:rPr>
          <w:rFonts w:ascii="Arial" w:hAnsi="Arial" w:cs="Arial"/>
          <w:color w:val="000000"/>
          <w:sz w:val="20"/>
          <w:szCs w:val="20"/>
        </w:rPr>
        <w:t>.</w:t>
      </w:r>
      <w:r w:rsidRPr="00010054">
        <w:rPr>
          <w:rFonts w:ascii="Arial" w:hAnsi="Arial" w:cs="Arial"/>
          <w:color w:val="000000"/>
          <w:sz w:val="20"/>
          <w:szCs w:val="20"/>
        </w:rPr>
        <w:t xml:space="preserve"> tohoto článku Smlouvy.</w:t>
      </w:r>
    </w:p>
    <w:p w14:paraId="43C163DF" w14:textId="77777777" w:rsidR="005D597F" w:rsidRPr="008C38D4" w:rsidRDefault="005D597F" w:rsidP="00010054">
      <w:pPr>
        <w:numPr>
          <w:ilvl w:val="0"/>
          <w:numId w:val="7"/>
        </w:numPr>
        <w:tabs>
          <w:tab w:val="clear" w:pos="720"/>
        </w:tabs>
        <w:autoSpaceDE w:val="0"/>
        <w:autoSpaceDN w:val="0"/>
        <w:adjustRightInd w:val="0"/>
        <w:spacing w:before="120" w:after="120"/>
        <w:ind w:left="360"/>
        <w:jc w:val="both"/>
        <w:rPr>
          <w:rFonts w:ascii="Arial" w:hAnsi="Arial" w:cs="Arial"/>
          <w:color w:val="000000"/>
          <w:sz w:val="20"/>
          <w:szCs w:val="20"/>
        </w:rPr>
      </w:pPr>
      <w:r w:rsidRPr="00010054">
        <w:rPr>
          <w:rFonts w:ascii="Arial" w:hAnsi="Arial" w:cs="Arial"/>
          <w:color w:val="000000"/>
          <w:sz w:val="20"/>
          <w:szCs w:val="20"/>
        </w:rPr>
        <w:t xml:space="preserve">Provozovatel se zavazuje svým jménem a na svůj účet sjednat pojištění odpovědnosti za škody </w:t>
      </w:r>
      <w:r w:rsidRPr="008C38D4">
        <w:rPr>
          <w:rFonts w:ascii="Arial" w:hAnsi="Arial" w:cs="Arial"/>
          <w:color w:val="000000"/>
          <w:sz w:val="20"/>
          <w:szCs w:val="20"/>
        </w:rPr>
        <w:t xml:space="preserve">vzniklé třetím osobám v souvislosti s provozováním Vodohospodářského majetku v rozsahu minimálně </w:t>
      </w:r>
      <w:r w:rsidR="00416F30" w:rsidRPr="008C38D4">
        <w:rPr>
          <w:rFonts w:ascii="Arial" w:hAnsi="Arial" w:cs="Arial"/>
          <w:b/>
          <w:color w:val="000000"/>
          <w:sz w:val="20"/>
          <w:szCs w:val="20"/>
        </w:rPr>
        <w:t>5</w:t>
      </w:r>
      <w:r w:rsidR="00673ABC">
        <w:rPr>
          <w:rFonts w:ascii="Arial" w:hAnsi="Arial" w:cs="Arial"/>
          <w:b/>
          <w:color w:val="000000"/>
          <w:sz w:val="20"/>
          <w:szCs w:val="20"/>
        </w:rPr>
        <w:t>0</w:t>
      </w:r>
      <w:r w:rsidR="00416F30" w:rsidRPr="008C38D4">
        <w:rPr>
          <w:rFonts w:ascii="Arial" w:hAnsi="Arial" w:cs="Arial"/>
          <w:b/>
          <w:color w:val="000000"/>
          <w:sz w:val="20"/>
          <w:szCs w:val="20"/>
        </w:rPr>
        <w:t xml:space="preserve">,0 </w:t>
      </w:r>
      <w:r w:rsidRPr="008C38D4">
        <w:rPr>
          <w:rFonts w:ascii="Arial" w:hAnsi="Arial" w:cs="Arial"/>
          <w:b/>
          <w:color w:val="000000"/>
          <w:sz w:val="20"/>
          <w:szCs w:val="20"/>
        </w:rPr>
        <w:t>mil</w:t>
      </w:r>
      <w:r w:rsidR="00353912" w:rsidRPr="008C38D4">
        <w:rPr>
          <w:rFonts w:ascii="Arial" w:hAnsi="Arial" w:cs="Arial"/>
          <w:b/>
          <w:color w:val="000000"/>
          <w:sz w:val="20"/>
          <w:szCs w:val="20"/>
        </w:rPr>
        <w:t>.</w:t>
      </w:r>
      <w:r w:rsidRPr="008C38D4">
        <w:rPr>
          <w:rFonts w:ascii="Arial" w:hAnsi="Arial" w:cs="Arial"/>
          <w:b/>
          <w:color w:val="000000"/>
          <w:sz w:val="20"/>
          <w:szCs w:val="20"/>
        </w:rPr>
        <w:t xml:space="preserve"> Kč</w:t>
      </w:r>
      <w:r w:rsidR="0012427E" w:rsidRPr="008C38D4">
        <w:rPr>
          <w:rFonts w:ascii="Arial" w:hAnsi="Arial" w:cs="Arial"/>
          <w:color w:val="000000"/>
          <w:sz w:val="20"/>
          <w:szCs w:val="20"/>
        </w:rPr>
        <w:t xml:space="preserve"> </w:t>
      </w:r>
      <w:r w:rsidRPr="008C38D4">
        <w:rPr>
          <w:rFonts w:ascii="Arial" w:hAnsi="Arial" w:cs="Arial"/>
          <w:color w:val="000000"/>
          <w:sz w:val="20"/>
          <w:szCs w:val="20"/>
        </w:rPr>
        <w:t>a zavazuje se udržovat takové pojištění po celou dobu trvání této Smlouvy.</w:t>
      </w:r>
    </w:p>
    <w:p w14:paraId="6D21418B" w14:textId="77777777" w:rsidR="005D597F" w:rsidRPr="00010054" w:rsidRDefault="005D597F" w:rsidP="00010054">
      <w:pPr>
        <w:numPr>
          <w:ilvl w:val="0"/>
          <w:numId w:val="7"/>
        </w:numPr>
        <w:tabs>
          <w:tab w:val="clear" w:pos="720"/>
        </w:tabs>
        <w:autoSpaceDE w:val="0"/>
        <w:autoSpaceDN w:val="0"/>
        <w:adjustRightInd w:val="0"/>
        <w:spacing w:before="120" w:after="120"/>
        <w:ind w:left="360"/>
        <w:jc w:val="both"/>
        <w:rPr>
          <w:rFonts w:ascii="Arial" w:hAnsi="Arial" w:cs="Arial"/>
          <w:color w:val="000000"/>
          <w:sz w:val="20"/>
          <w:szCs w:val="20"/>
        </w:rPr>
      </w:pPr>
      <w:r w:rsidRPr="00010054">
        <w:rPr>
          <w:rFonts w:ascii="Arial" w:hAnsi="Arial" w:cs="Arial"/>
          <w:color w:val="000000"/>
          <w:sz w:val="20"/>
          <w:szCs w:val="20"/>
        </w:rPr>
        <w:t xml:space="preserve">Provozovatel se zavazuje nahradit </w:t>
      </w:r>
      <w:r w:rsidRPr="00010054">
        <w:rPr>
          <w:rFonts w:ascii="Arial" w:hAnsi="Arial" w:cs="Arial"/>
          <w:sz w:val="20"/>
          <w:szCs w:val="20"/>
        </w:rPr>
        <w:t>Vlastník</w:t>
      </w:r>
      <w:r w:rsidR="00353912" w:rsidRPr="00010054">
        <w:rPr>
          <w:rFonts w:ascii="Arial" w:hAnsi="Arial" w:cs="Arial"/>
          <w:sz w:val="20"/>
          <w:szCs w:val="20"/>
        </w:rPr>
        <w:t>ovi</w:t>
      </w:r>
      <w:r w:rsidRPr="00010054">
        <w:rPr>
          <w:rFonts w:ascii="Arial" w:hAnsi="Arial" w:cs="Arial"/>
          <w:color w:val="FF0000"/>
          <w:sz w:val="20"/>
          <w:szCs w:val="20"/>
        </w:rPr>
        <w:t xml:space="preserve"> </w:t>
      </w:r>
      <w:r w:rsidRPr="00010054">
        <w:rPr>
          <w:rFonts w:ascii="Arial" w:hAnsi="Arial" w:cs="Arial"/>
          <w:color w:val="000000"/>
          <w:sz w:val="20"/>
          <w:szCs w:val="20"/>
        </w:rPr>
        <w:t xml:space="preserve">škodu vzniklou v důsledku úspěšného uplatnění nároku na náhradu škody na majetku, životě nebo zdraví jakékoliv třetí osoby včetně zaměstnanců </w:t>
      </w:r>
      <w:r w:rsidRPr="00010054">
        <w:rPr>
          <w:rFonts w:ascii="Arial" w:hAnsi="Arial" w:cs="Arial"/>
          <w:sz w:val="20"/>
          <w:szCs w:val="20"/>
        </w:rPr>
        <w:t>Vlastník</w:t>
      </w:r>
      <w:r w:rsidR="00353912" w:rsidRPr="00010054">
        <w:rPr>
          <w:rFonts w:ascii="Arial" w:hAnsi="Arial" w:cs="Arial"/>
          <w:sz w:val="20"/>
          <w:szCs w:val="20"/>
        </w:rPr>
        <w:t>a</w:t>
      </w:r>
      <w:r w:rsidRPr="00010054">
        <w:rPr>
          <w:rFonts w:ascii="Arial" w:hAnsi="Arial" w:cs="Arial"/>
          <w:color w:val="FF0000"/>
          <w:sz w:val="20"/>
          <w:szCs w:val="20"/>
        </w:rPr>
        <w:t xml:space="preserve"> </w:t>
      </w:r>
      <w:r w:rsidRPr="00010054">
        <w:rPr>
          <w:rFonts w:ascii="Arial" w:hAnsi="Arial" w:cs="Arial"/>
          <w:sz w:val="20"/>
          <w:szCs w:val="20"/>
        </w:rPr>
        <w:t>nebo osob Vlastník</w:t>
      </w:r>
      <w:r w:rsidR="00353912" w:rsidRPr="00010054">
        <w:rPr>
          <w:rFonts w:ascii="Arial" w:hAnsi="Arial" w:cs="Arial"/>
          <w:sz w:val="20"/>
          <w:szCs w:val="20"/>
        </w:rPr>
        <w:t>em</w:t>
      </w:r>
      <w:r w:rsidRPr="00010054">
        <w:rPr>
          <w:rFonts w:ascii="Arial" w:hAnsi="Arial" w:cs="Arial"/>
          <w:sz w:val="20"/>
          <w:szCs w:val="20"/>
        </w:rPr>
        <w:t xml:space="preserve"> pověřených k výkonu práv Vlastník</w:t>
      </w:r>
      <w:r w:rsidR="00353912" w:rsidRPr="00010054">
        <w:rPr>
          <w:rFonts w:ascii="Arial" w:hAnsi="Arial" w:cs="Arial"/>
          <w:sz w:val="20"/>
          <w:szCs w:val="20"/>
        </w:rPr>
        <w:t>a</w:t>
      </w:r>
      <w:r w:rsidRPr="00010054">
        <w:rPr>
          <w:rFonts w:ascii="Arial" w:hAnsi="Arial" w:cs="Arial"/>
          <w:sz w:val="20"/>
          <w:szCs w:val="20"/>
        </w:rPr>
        <w:t xml:space="preserve"> stanovených v této Smlouvě, která vyplývá nebo jakkoliv souvisí s Vodohospodářským majetkem a jeho provozováním Provozovatelem v případě, kdy jde o přímou souvislost s provozní činností Provozovatele. Tento závazek Provozovatele neplatí v případě, kdy byla škoda způsobena úmyslným jednáním Vlastník</w:t>
      </w:r>
      <w:r w:rsidR="00353912" w:rsidRPr="00010054">
        <w:rPr>
          <w:rFonts w:ascii="Arial" w:hAnsi="Arial" w:cs="Arial"/>
          <w:sz w:val="20"/>
          <w:szCs w:val="20"/>
        </w:rPr>
        <w:t>a</w:t>
      </w:r>
      <w:r w:rsidRPr="00010054">
        <w:rPr>
          <w:rFonts w:ascii="Arial" w:hAnsi="Arial" w:cs="Arial"/>
          <w:color w:val="FF0000"/>
          <w:sz w:val="20"/>
          <w:szCs w:val="20"/>
        </w:rPr>
        <w:t xml:space="preserve"> </w:t>
      </w:r>
      <w:r w:rsidRPr="00010054">
        <w:rPr>
          <w:rFonts w:ascii="Arial" w:hAnsi="Arial" w:cs="Arial"/>
          <w:sz w:val="20"/>
          <w:szCs w:val="20"/>
        </w:rPr>
        <w:t>nebo porušením povinností Vlastník</w:t>
      </w:r>
      <w:r w:rsidR="00353912" w:rsidRPr="00010054">
        <w:rPr>
          <w:rFonts w:ascii="Arial" w:hAnsi="Arial" w:cs="Arial"/>
          <w:sz w:val="20"/>
          <w:szCs w:val="20"/>
        </w:rPr>
        <w:t>a</w:t>
      </w:r>
      <w:r w:rsidRPr="00010054">
        <w:rPr>
          <w:rFonts w:ascii="Arial" w:hAnsi="Arial" w:cs="Arial"/>
          <w:color w:val="FF0000"/>
          <w:sz w:val="20"/>
          <w:szCs w:val="20"/>
        </w:rPr>
        <w:t xml:space="preserve"> </w:t>
      </w:r>
      <w:r w:rsidRPr="00010054">
        <w:rPr>
          <w:rFonts w:ascii="Arial" w:hAnsi="Arial" w:cs="Arial"/>
          <w:sz w:val="20"/>
          <w:szCs w:val="20"/>
        </w:rPr>
        <w:t>vyplývajících z této Smlouvy, a v rozsahu, v jakém byla vzniklá škoda takto způsobena.</w:t>
      </w:r>
    </w:p>
    <w:p w14:paraId="2FDC620A" w14:textId="77777777" w:rsidR="005D597F" w:rsidRPr="00010054" w:rsidRDefault="005D597F" w:rsidP="00010054">
      <w:pPr>
        <w:numPr>
          <w:ilvl w:val="0"/>
          <w:numId w:val="7"/>
        </w:numPr>
        <w:tabs>
          <w:tab w:val="clear" w:pos="720"/>
        </w:tabs>
        <w:autoSpaceDE w:val="0"/>
        <w:autoSpaceDN w:val="0"/>
        <w:adjustRightInd w:val="0"/>
        <w:spacing w:before="120" w:after="120"/>
        <w:ind w:left="360"/>
        <w:jc w:val="both"/>
        <w:rPr>
          <w:rFonts w:ascii="Arial" w:hAnsi="Arial" w:cs="Arial"/>
          <w:sz w:val="20"/>
          <w:szCs w:val="20"/>
        </w:rPr>
      </w:pPr>
      <w:r w:rsidRPr="00010054">
        <w:rPr>
          <w:rFonts w:ascii="Arial" w:hAnsi="Arial" w:cs="Arial"/>
          <w:color w:val="000000"/>
          <w:sz w:val="20"/>
          <w:szCs w:val="20"/>
        </w:rPr>
        <w:t xml:space="preserve">Škody vzniklé třetím osobám provozem Vodohospodářského majetku hradí Provozovatel, s výjimkou případů, kdy byla škoda způsobena úmyslným jednáním </w:t>
      </w:r>
      <w:r w:rsidRPr="00010054">
        <w:rPr>
          <w:rFonts w:ascii="Arial" w:hAnsi="Arial" w:cs="Arial"/>
          <w:sz w:val="20"/>
          <w:szCs w:val="20"/>
        </w:rPr>
        <w:t>Vlastník</w:t>
      </w:r>
      <w:r w:rsidR="00353912" w:rsidRPr="00010054">
        <w:rPr>
          <w:rFonts w:ascii="Arial" w:hAnsi="Arial" w:cs="Arial"/>
          <w:sz w:val="20"/>
          <w:szCs w:val="20"/>
        </w:rPr>
        <w:t>a</w:t>
      </w:r>
      <w:r w:rsidRPr="00010054">
        <w:rPr>
          <w:rFonts w:ascii="Arial" w:hAnsi="Arial" w:cs="Arial"/>
          <w:color w:val="FF0000"/>
          <w:sz w:val="20"/>
          <w:szCs w:val="20"/>
        </w:rPr>
        <w:t xml:space="preserve"> </w:t>
      </w:r>
      <w:r w:rsidRPr="00010054">
        <w:rPr>
          <w:rFonts w:ascii="Arial" w:hAnsi="Arial" w:cs="Arial"/>
          <w:sz w:val="20"/>
          <w:szCs w:val="20"/>
        </w:rPr>
        <w:t>nebo porušením povinností</w:t>
      </w:r>
      <w:r w:rsidRPr="00010054">
        <w:rPr>
          <w:rFonts w:ascii="Arial" w:hAnsi="Arial" w:cs="Arial"/>
          <w:color w:val="FF0000"/>
          <w:sz w:val="20"/>
          <w:szCs w:val="20"/>
        </w:rPr>
        <w:t xml:space="preserve"> </w:t>
      </w:r>
      <w:r w:rsidRPr="00010054">
        <w:rPr>
          <w:rFonts w:ascii="Arial" w:hAnsi="Arial" w:cs="Arial"/>
          <w:sz w:val="20"/>
          <w:szCs w:val="20"/>
        </w:rPr>
        <w:t>Vlastník</w:t>
      </w:r>
      <w:r w:rsidR="00353912" w:rsidRPr="00010054">
        <w:rPr>
          <w:rFonts w:ascii="Arial" w:hAnsi="Arial" w:cs="Arial"/>
          <w:sz w:val="20"/>
          <w:szCs w:val="20"/>
        </w:rPr>
        <w:t>a</w:t>
      </w:r>
      <w:r w:rsidRPr="00010054">
        <w:rPr>
          <w:rFonts w:ascii="Arial" w:hAnsi="Arial" w:cs="Arial"/>
          <w:color w:val="FF0000"/>
          <w:sz w:val="20"/>
          <w:szCs w:val="20"/>
        </w:rPr>
        <w:t xml:space="preserve"> </w:t>
      </w:r>
      <w:r w:rsidRPr="00010054">
        <w:rPr>
          <w:rFonts w:ascii="Arial" w:hAnsi="Arial" w:cs="Arial"/>
          <w:sz w:val="20"/>
          <w:szCs w:val="20"/>
        </w:rPr>
        <w:t>vyplývajících z této Smlouvy a v rozsahu, v jakém byla vzniklá škoda takto způsobena.</w:t>
      </w:r>
    </w:p>
    <w:p w14:paraId="34A9ECE1" w14:textId="77777777" w:rsidR="005D597F" w:rsidRDefault="005D597F" w:rsidP="00010054">
      <w:pPr>
        <w:numPr>
          <w:ilvl w:val="0"/>
          <w:numId w:val="7"/>
        </w:numPr>
        <w:tabs>
          <w:tab w:val="clear" w:pos="720"/>
        </w:tabs>
        <w:autoSpaceDE w:val="0"/>
        <w:autoSpaceDN w:val="0"/>
        <w:adjustRightInd w:val="0"/>
        <w:spacing w:before="120" w:after="120"/>
        <w:ind w:left="357" w:hanging="357"/>
        <w:jc w:val="both"/>
        <w:rPr>
          <w:rFonts w:ascii="Arial" w:hAnsi="Arial" w:cs="Arial"/>
          <w:color w:val="000000"/>
          <w:sz w:val="20"/>
          <w:szCs w:val="20"/>
        </w:rPr>
      </w:pPr>
      <w:r w:rsidRPr="00010054">
        <w:rPr>
          <w:rFonts w:ascii="Arial" w:hAnsi="Arial" w:cs="Arial"/>
          <w:color w:val="000000"/>
          <w:sz w:val="20"/>
          <w:szCs w:val="20"/>
        </w:rPr>
        <w:t>Provozovatel se zavazuje neprodleně písemně oznámit Vlastník</w:t>
      </w:r>
      <w:r w:rsidR="00353912" w:rsidRPr="00010054">
        <w:rPr>
          <w:rFonts w:ascii="Arial" w:hAnsi="Arial" w:cs="Arial"/>
          <w:color w:val="000000"/>
          <w:sz w:val="20"/>
          <w:szCs w:val="20"/>
        </w:rPr>
        <w:t>ovi</w:t>
      </w:r>
      <w:r w:rsidRPr="00010054">
        <w:rPr>
          <w:rFonts w:ascii="Arial" w:hAnsi="Arial" w:cs="Arial"/>
          <w:color w:val="000000"/>
          <w:sz w:val="20"/>
          <w:szCs w:val="20"/>
        </w:rPr>
        <w:t xml:space="preserve"> jakoukoliv pojistnou událost, ke které došlo na Vodohospodářském majetku v souvislosti s plněním povinností dle této Smlouvy. Každé oznámení musí obsahovat popis příslušné pojistné události, specifikaci a rozsah poškození, popřípadě další informace, vyžád</w:t>
      </w:r>
      <w:r w:rsidR="00353912" w:rsidRPr="00010054">
        <w:rPr>
          <w:rFonts w:ascii="Arial" w:hAnsi="Arial" w:cs="Arial"/>
          <w:color w:val="000000"/>
          <w:sz w:val="20"/>
          <w:szCs w:val="20"/>
        </w:rPr>
        <w:t>á</w:t>
      </w:r>
      <w:r w:rsidRPr="00010054">
        <w:rPr>
          <w:rFonts w:ascii="Arial" w:hAnsi="Arial" w:cs="Arial"/>
          <w:color w:val="000000"/>
          <w:sz w:val="20"/>
          <w:szCs w:val="20"/>
        </w:rPr>
        <w:t xml:space="preserve">-li si je </w:t>
      </w:r>
      <w:r w:rsidR="008225A2" w:rsidRPr="00010054">
        <w:rPr>
          <w:rFonts w:ascii="Arial" w:hAnsi="Arial" w:cs="Arial"/>
          <w:color w:val="000000"/>
          <w:sz w:val="20"/>
          <w:szCs w:val="20"/>
        </w:rPr>
        <w:t>Vlastník</w:t>
      </w:r>
      <w:r w:rsidRPr="00010054">
        <w:rPr>
          <w:rFonts w:ascii="Arial" w:hAnsi="Arial" w:cs="Arial"/>
          <w:color w:val="000000"/>
          <w:sz w:val="20"/>
          <w:szCs w:val="20"/>
        </w:rPr>
        <w:t>.</w:t>
      </w:r>
    </w:p>
    <w:p w14:paraId="75F14602" w14:textId="77777777" w:rsidR="0043679C" w:rsidRDefault="0043679C" w:rsidP="007B2AD4">
      <w:pPr>
        <w:keepNext/>
        <w:autoSpaceDE w:val="0"/>
        <w:autoSpaceDN w:val="0"/>
        <w:adjustRightInd w:val="0"/>
        <w:spacing w:before="240" w:after="120"/>
        <w:jc w:val="center"/>
        <w:rPr>
          <w:rFonts w:ascii="Arial" w:hAnsi="Arial" w:cs="Arial"/>
          <w:b/>
          <w:bCs/>
          <w:sz w:val="20"/>
          <w:szCs w:val="20"/>
        </w:rPr>
      </w:pPr>
    </w:p>
    <w:p w14:paraId="4417A580" w14:textId="77777777" w:rsidR="005D597F" w:rsidRPr="005A4BA5" w:rsidRDefault="005D597F" w:rsidP="007B2AD4">
      <w:pPr>
        <w:keepNext/>
        <w:autoSpaceDE w:val="0"/>
        <w:autoSpaceDN w:val="0"/>
        <w:adjustRightInd w:val="0"/>
        <w:spacing w:before="240" w:after="120"/>
        <w:jc w:val="center"/>
        <w:rPr>
          <w:rFonts w:ascii="Arial" w:hAnsi="Arial" w:cs="Arial"/>
          <w:b/>
          <w:bCs/>
          <w:sz w:val="20"/>
          <w:szCs w:val="20"/>
        </w:rPr>
      </w:pPr>
      <w:r w:rsidRPr="008626C8">
        <w:rPr>
          <w:rFonts w:ascii="Arial" w:hAnsi="Arial" w:cs="Arial"/>
          <w:b/>
          <w:bCs/>
          <w:sz w:val="20"/>
          <w:szCs w:val="20"/>
        </w:rPr>
        <w:t>Článek</w:t>
      </w:r>
      <w:r w:rsidRPr="005A4BA5">
        <w:rPr>
          <w:rFonts w:ascii="Arial" w:hAnsi="Arial" w:cs="Arial"/>
          <w:b/>
          <w:bCs/>
          <w:sz w:val="20"/>
          <w:szCs w:val="20"/>
        </w:rPr>
        <w:t xml:space="preserve"> XVIII</w:t>
      </w:r>
    </w:p>
    <w:p w14:paraId="5A34F332" w14:textId="77777777" w:rsidR="005D597F" w:rsidRPr="005A4BA5" w:rsidRDefault="005D597F" w:rsidP="00010054">
      <w:pPr>
        <w:keepNext/>
        <w:autoSpaceDE w:val="0"/>
        <w:autoSpaceDN w:val="0"/>
        <w:adjustRightInd w:val="0"/>
        <w:spacing w:before="120" w:after="120"/>
        <w:jc w:val="center"/>
        <w:rPr>
          <w:rFonts w:ascii="Arial" w:hAnsi="Arial" w:cs="Arial"/>
          <w:b/>
          <w:bCs/>
          <w:sz w:val="20"/>
          <w:szCs w:val="20"/>
        </w:rPr>
      </w:pPr>
      <w:r w:rsidRPr="005A4BA5">
        <w:rPr>
          <w:rFonts w:ascii="Arial" w:hAnsi="Arial" w:cs="Arial"/>
          <w:b/>
          <w:bCs/>
          <w:sz w:val="20"/>
          <w:szCs w:val="20"/>
        </w:rPr>
        <w:t>Liberační události</w:t>
      </w:r>
    </w:p>
    <w:p w14:paraId="3C629AE2" w14:textId="77777777" w:rsidR="005D597F" w:rsidRPr="005A4BA5" w:rsidRDefault="005D597F" w:rsidP="005A4BA5">
      <w:pPr>
        <w:numPr>
          <w:ilvl w:val="0"/>
          <w:numId w:val="9"/>
        </w:numPr>
        <w:tabs>
          <w:tab w:val="clear" w:pos="1080"/>
        </w:tabs>
        <w:autoSpaceDE w:val="0"/>
        <w:autoSpaceDN w:val="0"/>
        <w:adjustRightInd w:val="0"/>
        <w:spacing w:before="120" w:after="120"/>
        <w:ind w:left="357" w:hanging="357"/>
        <w:jc w:val="both"/>
        <w:rPr>
          <w:rFonts w:ascii="Arial" w:hAnsi="Arial" w:cs="Arial"/>
          <w:color w:val="000000"/>
          <w:sz w:val="20"/>
          <w:szCs w:val="20"/>
        </w:rPr>
      </w:pPr>
      <w:r w:rsidRPr="00010054">
        <w:rPr>
          <w:rFonts w:ascii="Arial" w:hAnsi="Arial" w:cs="Arial"/>
          <w:color w:val="000000"/>
          <w:sz w:val="20"/>
          <w:szCs w:val="20"/>
        </w:rPr>
        <w:t xml:space="preserve">Jestliže v důsledku Liberační události nemůže Provozovatel splnit některý ze svých závazků podle této Smlouvy, případně provozovaný Vodohospodářský majetek se stane nedostupným, má Provozovatel právo uplatnit u </w:t>
      </w:r>
      <w:r w:rsidRPr="005A4BA5">
        <w:rPr>
          <w:rFonts w:ascii="Arial" w:hAnsi="Arial" w:cs="Arial"/>
          <w:color w:val="000000"/>
          <w:sz w:val="20"/>
          <w:szCs w:val="20"/>
        </w:rPr>
        <w:t>Vlastník</w:t>
      </w:r>
      <w:r w:rsidR="00353912" w:rsidRPr="005A4BA5">
        <w:rPr>
          <w:rFonts w:ascii="Arial" w:hAnsi="Arial" w:cs="Arial"/>
          <w:color w:val="000000"/>
          <w:sz w:val="20"/>
          <w:szCs w:val="20"/>
        </w:rPr>
        <w:t>a</w:t>
      </w:r>
      <w:r w:rsidRPr="005A4BA5">
        <w:rPr>
          <w:rFonts w:ascii="Arial" w:hAnsi="Arial" w:cs="Arial"/>
          <w:color w:val="000000"/>
          <w:sz w:val="20"/>
          <w:szCs w:val="20"/>
        </w:rPr>
        <w:t xml:space="preserve"> dočasné zproštění plnění některých povinností podle této Smlouvy. Bez zbytečného odkladu sdělí Provozovatel Vlastník</w:t>
      </w:r>
      <w:r w:rsidR="00353912" w:rsidRPr="005A4BA5">
        <w:rPr>
          <w:rFonts w:ascii="Arial" w:hAnsi="Arial" w:cs="Arial"/>
          <w:color w:val="000000"/>
          <w:sz w:val="20"/>
          <w:szCs w:val="20"/>
        </w:rPr>
        <w:t>ovi</w:t>
      </w:r>
      <w:r w:rsidRPr="005A4BA5">
        <w:rPr>
          <w:rFonts w:ascii="Arial" w:hAnsi="Arial" w:cs="Arial"/>
          <w:color w:val="000000"/>
          <w:sz w:val="20"/>
          <w:szCs w:val="20"/>
        </w:rPr>
        <w:t xml:space="preserve"> podrobnosti k Liberační události, upřesní požadované úlevy z plnění </w:t>
      </w:r>
      <w:r w:rsidR="00394F06" w:rsidRPr="005A4BA5">
        <w:rPr>
          <w:rFonts w:ascii="Arial" w:hAnsi="Arial" w:cs="Arial"/>
          <w:color w:val="000000"/>
          <w:sz w:val="20"/>
          <w:szCs w:val="20"/>
        </w:rPr>
        <w:t xml:space="preserve">této </w:t>
      </w:r>
      <w:r w:rsidRPr="005A4BA5">
        <w:rPr>
          <w:rFonts w:ascii="Arial" w:hAnsi="Arial" w:cs="Arial"/>
          <w:color w:val="000000"/>
          <w:sz w:val="20"/>
          <w:szCs w:val="20"/>
        </w:rPr>
        <w:t xml:space="preserve">Smlouvy a sdělí způsob, jak odstraní následky způsobené Liberační událostí i termín odstranění těchto následků. </w:t>
      </w:r>
    </w:p>
    <w:p w14:paraId="2DDCA226" w14:textId="77777777" w:rsidR="005D597F" w:rsidRPr="00010054" w:rsidRDefault="005D597F" w:rsidP="00F67F68">
      <w:pPr>
        <w:numPr>
          <w:ilvl w:val="0"/>
          <w:numId w:val="9"/>
        </w:numPr>
        <w:tabs>
          <w:tab w:val="clear" w:pos="1080"/>
        </w:tabs>
        <w:autoSpaceDE w:val="0"/>
        <w:autoSpaceDN w:val="0"/>
        <w:adjustRightInd w:val="0"/>
        <w:spacing w:before="120" w:after="120"/>
        <w:ind w:left="357" w:hanging="357"/>
        <w:jc w:val="both"/>
        <w:rPr>
          <w:rFonts w:ascii="Arial" w:hAnsi="Arial" w:cs="Arial"/>
          <w:sz w:val="20"/>
          <w:szCs w:val="20"/>
        </w:rPr>
      </w:pPr>
      <w:r w:rsidRPr="00010054">
        <w:rPr>
          <w:rFonts w:ascii="Arial" w:hAnsi="Arial" w:cs="Arial"/>
          <w:color w:val="000000"/>
          <w:sz w:val="20"/>
          <w:szCs w:val="20"/>
        </w:rPr>
        <w:lastRenderedPageBreak/>
        <w:t>Provozovatel je povinen odstranit následky v přiměřené lhůtě odpovídající povaze Liberační události</w:t>
      </w:r>
      <w:r w:rsidR="00394F06" w:rsidRPr="00010054">
        <w:rPr>
          <w:rFonts w:ascii="Arial" w:hAnsi="Arial" w:cs="Arial"/>
          <w:color w:val="000000"/>
          <w:sz w:val="20"/>
          <w:szCs w:val="20"/>
        </w:rPr>
        <w:t xml:space="preserve"> a v souladu se Zavedenou odbornou praxí. Lhůtu potřebnou k odstranění Liberační události dohodne s</w:t>
      </w:r>
      <w:r w:rsidR="003644EE" w:rsidRPr="00010054">
        <w:rPr>
          <w:rFonts w:ascii="Arial" w:hAnsi="Arial" w:cs="Arial"/>
          <w:color w:val="000000"/>
          <w:sz w:val="20"/>
          <w:szCs w:val="20"/>
        </w:rPr>
        <w:t> </w:t>
      </w:r>
      <w:r w:rsidR="00394F06" w:rsidRPr="00010054">
        <w:rPr>
          <w:rFonts w:ascii="Arial" w:hAnsi="Arial" w:cs="Arial"/>
          <w:color w:val="000000"/>
          <w:sz w:val="20"/>
          <w:szCs w:val="20"/>
        </w:rPr>
        <w:t>Vlastníkem</w:t>
      </w:r>
      <w:r w:rsidR="003644EE" w:rsidRPr="00010054">
        <w:rPr>
          <w:rFonts w:ascii="Arial" w:hAnsi="Arial" w:cs="Arial"/>
          <w:color w:val="000000"/>
          <w:sz w:val="20"/>
          <w:szCs w:val="20"/>
        </w:rPr>
        <w:t>,</w:t>
      </w:r>
      <w:r w:rsidR="003644EE" w:rsidRPr="00010054">
        <w:rPr>
          <w:rFonts w:ascii="Arial" w:hAnsi="Arial" w:cs="Arial"/>
          <w:sz w:val="20"/>
          <w:szCs w:val="20"/>
        </w:rPr>
        <w:t xml:space="preserve"> jinak nejpozději do 10 dnů ode dne, kdy se Provozovatel dozvěděl o Liberační události.</w:t>
      </w:r>
    </w:p>
    <w:p w14:paraId="044561AD" w14:textId="77777777" w:rsidR="005D597F" w:rsidRPr="00010054" w:rsidRDefault="005D597F" w:rsidP="00F67F68">
      <w:pPr>
        <w:numPr>
          <w:ilvl w:val="0"/>
          <w:numId w:val="9"/>
        </w:numPr>
        <w:tabs>
          <w:tab w:val="clear" w:pos="1080"/>
        </w:tabs>
        <w:autoSpaceDE w:val="0"/>
        <w:autoSpaceDN w:val="0"/>
        <w:adjustRightInd w:val="0"/>
        <w:spacing w:before="120" w:after="120"/>
        <w:ind w:left="357" w:hanging="357"/>
        <w:jc w:val="both"/>
        <w:rPr>
          <w:rFonts w:ascii="Arial" w:hAnsi="Arial" w:cs="Arial"/>
          <w:sz w:val="20"/>
          <w:szCs w:val="20"/>
        </w:rPr>
      </w:pPr>
      <w:r w:rsidRPr="00010054">
        <w:rPr>
          <w:rFonts w:ascii="Arial" w:hAnsi="Arial" w:cs="Arial"/>
          <w:sz w:val="20"/>
          <w:szCs w:val="20"/>
        </w:rPr>
        <w:t xml:space="preserve">Náklady vyvolané Liberační událostí spojené s obnovením provozu Vodohospodářského majetku a plněním této Smlouvy nese Provozovatel. </w:t>
      </w:r>
    </w:p>
    <w:p w14:paraId="74C0E377" w14:textId="77777777" w:rsidR="005D597F" w:rsidRPr="00010054" w:rsidRDefault="005D597F" w:rsidP="00F67F68">
      <w:pPr>
        <w:numPr>
          <w:ilvl w:val="0"/>
          <w:numId w:val="9"/>
        </w:numPr>
        <w:tabs>
          <w:tab w:val="clear" w:pos="1080"/>
        </w:tabs>
        <w:autoSpaceDE w:val="0"/>
        <w:autoSpaceDN w:val="0"/>
        <w:adjustRightInd w:val="0"/>
        <w:spacing w:before="120" w:after="120"/>
        <w:ind w:left="360"/>
        <w:jc w:val="both"/>
        <w:rPr>
          <w:rFonts w:ascii="Arial" w:hAnsi="Arial" w:cs="Arial"/>
          <w:color w:val="000000"/>
          <w:sz w:val="20"/>
          <w:szCs w:val="20"/>
        </w:rPr>
      </w:pPr>
      <w:r w:rsidRPr="00010054">
        <w:rPr>
          <w:rFonts w:ascii="Arial" w:hAnsi="Arial" w:cs="Arial"/>
          <w:color w:val="000000"/>
          <w:sz w:val="20"/>
          <w:szCs w:val="20"/>
        </w:rPr>
        <w:t>V důsledku Liberační události nemá Provozovatel právo požadovat jakékoliv kompenzace nebo prodloužení doby provozování.</w:t>
      </w:r>
    </w:p>
    <w:p w14:paraId="26E34039" w14:textId="77777777" w:rsidR="005D597F" w:rsidRPr="00010054" w:rsidRDefault="005D597F" w:rsidP="00F67F68">
      <w:pPr>
        <w:numPr>
          <w:ilvl w:val="0"/>
          <w:numId w:val="9"/>
        </w:numPr>
        <w:tabs>
          <w:tab w:val="clear" w:pos="1080"/>
        </w:tabs>
        <w:autoSpaceDE w:val="0"/>
        <w:autoSpaceDN w:val="0"/>
        <w:adjustRightInd w:val="0"/>
        <w:spacing w:before="120" w:after="120"/>
        <w:ind w:left="360"/>
        <w:jc w:val="both"/>
        <w:rPr>
          <w:rFonts w:ascii="Arial" w:hAnsi="Arial" w:cs="Arial"/>
          <w:color w:val="000000"/>
          <w:sz w:val="20"/>
          <w:szCs w:val="20"/>
        </w:rPr>
      </w:pPr>
      <w:r w:rsidRPr="00010054">
        <w:rPr>
          <w:rFonts w:ascii="Arial" w:hAnsi="Arial" w:cs="Arial"/>
          <w:color w:val="000000"/>
          <w:sz w:val="20"/>
          <w:szCs w:val="20"/>
        </w:rPr>
        <w:t xml:space="preserve">Úlevy z plnění </w:t>
      </w:r>
      <w:r w:rsidR="00CD214F" w:rsidRPr="00010054">
        <w:rPr>
          <w:rFonts w:ascii="Arial" w:hAnsi="Arial" w:cs="Arial"/>
          <w:color w:val="000000"/>
          <w:sz w:val="20"/>
          <w:szCs w:val="20"/>
        </w:rPr>
        <w:t xml:space="preserve">této </w:t>
      </w:r>
      <w:r w:rsidRPr="00010054">
        <w:rPr>
          <w:rFonts w:ascii="Arial" w:hAnsi="Arial" w:cs="Arial"/>
          <w:color w:val="000000"/>
          <w:sz w:val="20"/>
          <w:szCs w:val="20"/>
        </w:rPr>
        <w:t>Smlouvy v důsledku Liberační události je omezeno jen na dobu trvání Liberační události.</w:t>
      </w:r>
    </w:p>
    <w:p w14:paraId="77238513" w14:textId="77777777" w:rsidR="005D597F" w:rsidRPr="00010054" w:rsidRDefault="005D597F" w:rsidP="00F67F68">
      <w:pPr>
        <w:numPr>
          <w:ilvl w:val="0"/>
          <w:numId w:val="9"/>
        </w:numPr>
        <w:tabs>
          <w:tab w:val="clear" w:pos="1080"/>
        </w:tabs>
        <w:autoSpaceDE w:val="0"/>
        <w:autoSpaceDN w:val="0"/>
        <w:adjustRightInd w:val="0"/>
        <w:spacing w:before="120" w:after="120"/>
        <w:ind w:left="357" w:hanging="357"/>
        <w:jc w:val="both"/>
        <w:rPr>
          <w:rFonts w:ascii="Arial" w:hAnsi="Arial" w:cs="Arial"/>
          <w:color w:val="000000"/>
          <w:sz w:val="20"/>
          <w:szCs w:val="20"/>
        </w:rPr>
      </w:pPr>
      <w:r w:rsidRPr="00010054">
        <w:rPr>
          <w:rFonts w:ascii="Arial" w:hAnsi="Arial" w:cs="Arial"/>
          <w:color w:val="000000"/>
          <w:sz w:val="20"/>
          <w:szCs w:val="20"/>
        </w:rPr>
        <w:t>Smluvní strana, které ke splnění povinnosti podle této Smlouvy brání Liberační událost, je povinna neprodleně písemně vyrozumět druhou Smluvní stranu o začátku a konci trvání Liberační události.</w:t>
      </w:r>
    </w:p>
    <w:p w14:paraId="28B516DA" w14:textId="77777777" w:rsidR="005D597F" w:rsidRPr="00010054" w:rsidRDefault="005D597F" w:rsidP="00F67F68">
      <w:pPr>
        <w:numPr>
          <w:ilvl w:val="0"/>
          <w:numId w:val="9"/>
        </w:numPr>
        <w:tabs>
          <w:tab w:val="clear" w:pos="1080"/>
        </w:tabs>
        <w:autoSpaceDE w:val="0"/>
        <w:autoSpaceDN w:val="0"/>
        <w:adjustRightInd w:val="0"/>
        <w:spacing w:before="120" w:after="120"/>
        <w:ind w:left="357" w:hanging="357"/>
        <w:jc w:val="both"/>
        <w:rPr>
          <w:rFonts w:ascii="Arial" w:hAnsi="Arial" w:cs="Arial"/>
          <w:color w:val="000000"/>
          <w:sz w:val="20"/>
          <w:szCs w:val="20"/>
        </w:rPr>
      </w:pPr>
      <w:r w:rsidRPr="00010054">
        <w:rPr>
          <w:rFonts w:ascii="Arial" w:hAnsi="Arial" w:cs="Arial"/>
          <w:color w:val="000000"/>
          <w:sz w:val="20"/>
          <w:szCs w:val="20"/>
        </w:rPr>
        <w:t xml:space="preserve">V případě sporu ohledně práv a povinností spojených s Liberační událostí, budou Smluvní strany postupovat podle </w:t>
      </w:r>
      <w:r w:rsidR="00E303F3">
        <w:rPr>
          <w:rFonts w:ascii="Arial" w:hAnsi="Arial" w:cs="Arial"/>
          <w:color w:val="000000"/>
          <w:sz w:val="20"/>
          <w:szCs w:val="20"/>
        </w:rPr>
        <w:t>č</w:t>
      </w:r>
      <w:r w:rsidR="00E303F3" w:rsidRPr="00010054">
        <w:rPr>
          <w:rFonts w:ascii="Arial" w:hAnsi="Arial" w:cs="Arial"/>
          <w:color w:val="000000"/>
          <w:sz w:val="20"/>
          <w:szCs w:val="20"/>
        </w:rPr>
        <w:t xml:space="preserve">lánku </w:t>
      </w:r>
      <w:r w:rsidRPr="00010054">
        <w:rPr>
          <w:rFonts w:ascii="Arial" w:hAnsi="Arial" w:cs="Arial"/>
          <w:color w:val="000000"/>
          <w:sz w:val="20"/>
          <w:szCs w:val="20"/>
        </w:rPr>
        <w:t>XII této Smlouvy.</w:t>
      </w:r>
    </w:p>
    <w:p w14:paraId="463A60DE" w14:textId="77777777" w:rsidR="0026145F" w:rsidRPr="00010054" w:rsidRDefault="0026145F" w:rsidP="00010054">
      <w:pPr>
        <w:autoSpaceDE w:val="0"/>
        <w:autoSpaceDN w:val="0"/>
        <w:adjustRightInd w:val="0"/>
        <w:spacing w:before="120" w:after="120"/>
        <w:jc w:val="center"/>
        <w:rPr>
          <w:rFonts w:ascii="Arial" w:hAnsi="Arial" w:cs="Arial"/>
          <w:b/>
          <w:bCs/>
          <w:sz w:val="20"/>
          <w:szCs w:val="20"/>
        </w:rPr>
      </w:pPr>
    </w:p>
    <w:p w14:paraId="48A2FCEA" w14:textId="77777777" w:rsidR="005D597F" w:rsidRPr="00010054" w:rsidRDefault="005D597F" w:rsidP="00010054">
      <w:pPr>
        <w:autoSpaceDE w:val="0"/>
        <w:autoSpaceDN w:val="0"/>
        <w:adjustRightInd w:val="0"/>
        <w:spacing w:before="120" w:after="120"/>
        <w:jc w:val="center"/>
        <w:rPr>
          <w:rFonts w:ascii="Arial" w:hAnsi="Arial" w:cs="Arial"/>
          <w:b/>
          <w:color w:val="000000"/>
          <w:sz w:val="20"/>
          <w:szCs w:val="20"/>
        </w:rPr>
      </w:pPr>
      <w:r w:rsidRPr="00010054">
        <w:rPr>
          <w:rFonts w:ascii="Arial" w:hAnsi="Arial" w:cs="Arial"/>
          <w:b/>
          <w:bCs/>
          <w:sz w:val="20"/>
          <w:szCs w:val="20"/>
        </w:rPr>
        <w:t>Článek</w:t>
      </w:r>
      <w:r w:rsidRPr="00010054">
        <w:rPr>
          <w:rFonts w:ascii="Arial" w:hAnsi="Arial" w:cs="Arial"/>
          <w:b/>
          <w:color w:val="000000"/>
          <w:sz w:val="20"/>
          <w:szCs w:val="20"/>
        </w:rPr>
        <w:t xml:space="preserve"> XIX</w:t>
      </w:r>
    </w:p>
    <w:p w14:paraId="2FCD75CD" w14:textId="77777777" w:rsidR="005D597F" w:rsidRPr="00010054" w:rsidRDefault="005D597F" w:rsidP="00010054">
      <w:pPr>
        <w:autoSpaceDE w:val="0"/>
        <w:autoSpaceDN w:val="0"/>
        <w:adjustRightInd w:val="0"/>
        <w:spacing w:before="120" w:after="120"/>
        <w:jc w:val="center"/>
        <w:rPr>
          <w:rFonts w:ascii="Arial" w:hAnsi="Arial" w:cs="Arial"/>
          <w:b/>
          <w:color w:val="000000"/>
          <w:sz w:val="20"/>
          <w:szCs w:val="20"/>
        </w:rPr>
      </w:pPr>
      <w:r w:rsidRPr="00010054">
        <w:rPr>
          <w:rFonts w:ascii="Arial" w:hAnsi="Arial" w:cs="Arial"/>
          <w:b/>
          <w:color w:val="000000"/>
          <w:sz w:val="20"/>
          <w:szCs w:val="20"/>
        </w:rPr>
        <w:t>Vyšší moc</w:t>
      </w:r>
    </w:p>
    <w:p w14:paraId="782CF650" w14:textId="77777777" w:rsidR="005D597F" w:rsidRPr="00010054" w:rsidRDefault="005D597F" w:rsidP="00F67F68">
      <w:pPr>
        <w:numPr>
          <w:ilvl w:val="0"/>
          <w:numId w:val="22"/>
        </w:numPr>
        <w:tabs>
          <w:tab w:val="clear" w:pos="1080"/>
        </w:tabs>
        <w:autoSpaceDE w:val="0"/>
        <w:autoSpaceDN w:val="0"/>
        <w:adjustRightInd w:val="0"/>
        <w:spacing w:before="120" w:after="120"/>
        <w:ind w:left="360"/>
        <w:jc w:val="both"/>
        <w:rPr>
          <w:rFonts w:ascii="Arial" w:hAnsi="Arial" w:cs="Arial"/>
          <w:color w:val="000000"/>
          <w:sz w:val="20"/>
          <w:szCs w:val="20"/>
        </w:rPr>
      </w:pPr>
      <w:r w:rsidRPr="00010054">
        <w:rPr>
          <w:rFonts w:ascii="Arial" w:hAnsi="Arial" w:cs="Arial"/>
          <w:color w:val="000000"/>
          <w:sz w:val="20"/>
          <w:szCs w:val="20"/>
        </w:rPr>
        <w:t xml:space="preserve">Nestanoví-li obecně závazný právní předpis jinak, neodpovídají Smluvní strany za splnění svých povinností podle této Smlouvy, jestliže částečnému nebo úplnému splnění takové povinnosti brání událost Vyšší moci. To neplatí, jestliže k události Vyšší moci dojde teprve v době, kdy povinná Smluvní strana byla v prodlení s plněním své povinnosti. </w:t>
      </w:r>
    </w:p>
    <w:p w14:paraId="6FF247C8" w14:textId="77777777" w:rsidR="005D597F" w:rsidRPr="00010054" w:rsidRDefault="005D597F" w:rsidP="00F67F68">
      <w:pPr>
        <w:numPr>
          <w:ilvl w:val="0"/>
          <w:numId w:val="22"/>
        </w:numPr>
        <w:tabs>
          <w:tab w:val="clear" w:pos="1080"/>
        </w:tabs>
        <w:autoSpaceDE w:val="0"/>
        <w:autoSpaceDN w:val="0"/>
        <w:adjustRightInd w:val="0"/>
        <w:spacing w:before="120" w:after="120"/>
        <w:ind w:left="360"/>
        <w:jc w:val="both"/>
        <w:rPr>
          <w:rFonts w:ascii="Arial" w:hAnsi="Arial" w:cs="Arial"/>
          <w:color w:val="000000"/>
          <w:sz w:val="20"/>
          <w:szCs w:val="20"/>
        </w:rPr>
      </w:pPr>
      <w:r w:rsidRPr="00010054">
        <w:rPr>
          <w:rFonts w:ascii="Arial" w:hAnsi="Arial" w:cs="Arial"/>
          <w:color w:val="000000"/>
          <w:sz w:val="20"/>
          <w:szCs w:val="20"/>
        </w:rPr>
        <w:t xml:space="preserve">V případě události Vyšší moci se lhůta ke splnění povinnosti podle této Smlouvy prodlužuje o dobu trvání události Vyšší moci. </w:t>
      </w:r>
    </w:p>
    <w:p w14:paraId="3CB8B313" w14:textId="77777777" w:rsidR="005D597F" w:rsidRPr="00010054" w:rsidRDefault="005D597F" w:rsidP="00F67F68">
      <w:pPr>
        <w:numPr>
          <w:ilvl w:val="0"/>
          <w:numId w:val="22"/>
        </w:numPr>
        <w:tabs>
          <w:tab w:val="clear" w:pos="1080"/>
        </w:tabs>
        <w:autoSpaceDE w:val="0"/>
        <w:autoSpaceDN w:val="0"/>
        <w:adjustRightInd w:val="0"/>
        <w:spacing w:before="120" w:after="120"/>
        <w:ind w:left="360"/>
        <w:jc w:val="both"/>
        <w:rPr>
          <w:rFonts w:ascii="Arial" w:hAnsi="Arial" w:cs="Arial"/>
          <w:color w:val="000000"/>
          <w:sz w:val="20"/>
          <w:szCs w:val="20"/>
        </w:rPr>
      </w:pPr>
      <w:r w:rsidRPr="00010054">
        <w:rPr>
          <w:rFonts w:ascii="Arial" w:hAnsi="Arial" w:cs="Arial"/>
          <w:color w:val="000000"/>
          <w:sz w:val="20"/>
          <w:szCs w:val="20"/>
        </w:rPr>
        <w:t>Smluvní strana, které ke splnění povinnosti podle této Smlouvy brání událost Vyšší moci, je povinna neprodleně písemně vyrozumět druhou Smluvní stranu o začátku a konci trvání události Vyšší moci.</w:t>
      </w:r>
    </w:p>
    <w:p w14:paraId="14BABDA4" w14:textId="77777777" w:rsidR="006C3544" w:rsidRPr="00010054" w:rsidRDefault="006C3544" w:rsidP="00F67F68">
      <w:pPr>
        <w:numPr>
          <w:ilvl w:val="0"/>
          <w:numId w:val="22"/>
        </w:numPr>
        <w:tabs>
          <w:tab w:val="clear" w:pos="1080"/>
        </w:tabs>
        <w:autoSpaceDE w:val="0"/>
        <w:autoSpaceDN w:val="0"/>
        <w:adjustRightInd w:val="0"/>
        <w:spacing w:before="120" w:after="120"/>
        <w:ind w:left="360"/>
        <w:jc w:val="both"/>
        <w:rPr>
          <w:rFonts w:ascii="Arial" w:hAnsi="Arial" w:cs="Arial"/>
          <w:color w:val="000000"/>
          <w:sz w:val="20"/>
          <w:szCs w:val="20"/>
        </w:rPr>
      </w:pPr>
      <w:r w:rsidRPr="00010054">
        <w:rPr>
          <w:rFonts w:ascii="Arial" w:hAnsi="Arial" w:cs="Arial"/>
          <w:color w:val="000000"/>
          <w:sz w:val="20"/>
          <w:szCs w:val="20"/>
        </w:rPr>
        <w:t>Za odstranění důsledků události Vyšší moci na Vodohospodářském majetku zodpovídá Vlastník, který hradí i náklady s tímto spojené.</w:t>
      </w:r>
    </w:p>
    <w:p w14:paraId="5B09F8F8" w14:textId="77777777" w:rsidR="005D597F" w:rsidRPr="00010054" w:rsidRDefault="005D597F" w:rsidP="007B2AD4">
      <w:pPr>
        <w:autoSpaceDE w:val="0"/>
        <w:autoSpaceDN w:val="0"/>
        <w:adjustRightInd w:val="0"/>
        <w:spacing w:before="240" w:after="120"/>
        <w:jc w:val="center"/>
        <w:rPr>
          <w:rFonts w:ascii="Arial" w:hAnsi="Arial" w:cs="Arial"/>
          <w:b/>
          <w:color w:val="000000"/>
          <w:sz w:val="20"/>
          <w:szCs w:val="20"/>
        </w:rPr>
      </w:pPr>
      <w:r w:rsidRPr="00010054">
        <w:rPr>
          <w:rFonts w:ascii="Arial" w:hAnsi="Arial" w:cs="Arial"/>
          <w:b/>
          <w:bCs/>
          <w:sz w:val="20"/>
          <w:szCs w:val="20"/>
        </w:rPr>
        <w:t>Článek</w:t>
      </w:r>
      <w:r w:rsidRPr="00010054">
        <w:rPr>
          <w:rFonts w:ascii="Arial" w:hAnsi="Arial" w:cs="Arial"/>
          <w:b/>
          <w:color w:val="000000"/>
          <w:sz w:val="20"/>
          <w:szCs w:val="20"/>
        </w:rPr>
        <w:t xml:space="preserve"> XX</w:t>
      </w:r>
    </w:p>
    <w:p w14:paraId="28A12B5F" w14:textId="77777777" w:rsidR="005D597F" w:rsidRPr="00010054" w:rsidRDefault="005D597F" w:rsidP="00010054">
      <w:pPr>
        <w:autoSpaceDE w:val="0"/>
        <w:autoSpaceDN w:val="0"/>
        <w:adjustRightInd w:val="0"/>
        <w:spacing w:before="120" w:after="120"/>
        <w:jc w:val="center"/>
        <w:rPr>
          <w:rFonts w:ascii="Arial" w:hAnsi="Arial" w:cs="Arial"/>
          <w:b/>
          <w:color w:val="000000"/>
          <w:sz w:val="20"/>
          <w:szCs w:val="20"/>
        </w:rPr>
      </w:pPr>
      <w:r w:rsidRPr="00010054">
        <w:rPr>
          <w:rFonts w:ascii="Arial" w:hAnsi="Arial" w:cs="Arial"/>
          <w:b/>
          <w:color w:val="000000"/>
          <w:sz w:val="20"/>
          <w:szCs w:val="20"/>
        </w:rPr>
        <w:t xml:space="preserve">Sankce </w:t>
      </w:r>
    </w:p>
    <w:p w14:paraId="4A0996DB" w14:textId="77777777" w:rsidR="005D597F" w:rsidRPr="00010054" w:rsidRDefault="005D597F" w:rsidP="00010054">
      <w:pPr>
        <w:numPr>
          <w:ilvl w:val="0"/>
          <w:numId w:val="8"/>
        </w:numPr>
        <w:autoSpaceDE w:val="0"/>
        <w:autoSpaceDN w:val="0"/>
        <w:adjustRightInd w:val="0"/>
        <w:spacing w:before="120" w:after="120"/>
        <w:ind w:left="357" w:hanging="357"/>
        <w:jc w:val="both"/>
        <w:rPr>
          <w:rFonts w:ascii="Arial" w:hAnsi="Arial" w:cs="Arial"/>
          <w:color w:val="000000"/>
          <w:sz w:val="20"/>
          <w:szCs w:val="20"/>
        </w:rPr>
      </w:pPr>
      <w:r w:rsidRPr="00010054">
        <w:rPr>
          <w:rFonts w:ascii="Arial" w:hAnsi="Arial" w:cs="Arial"/>
          <w:color w:val="000000"/>
          <w:sz w:val="20"/>
          <w:szCs w:val="20"/>
        </w:rPr>
        <w:t>Pokuty uložené Vlastník</w:t>
      </w:r>
      <w:r w:rsidR="001518A2" w:rsidRPr="00010054">
        <w:rPr>
          <w:rFonts w:ascii="Arial" w:hAnsi="Arial" w:cs="Arial"/>
          <w:color w:val="000000"/>
          <w:sz w:val="20"/>
          <w:szCs w:val="20"/>
        </w:rPr>
        <w:t>ovi</w:t>
      </w:r>
      <w:r w:rsidRPr="00010054">
        <w:rPr>
          <w:rFonts w:ascii="Arial" w:hAnsi="Arial" w:cs="Arial"/>
          <w:color w:val="000000"/>
          <w:sz w:val="20"/>
          <w:szCs w:val="20"/>
        </w:rPr>
        <w:t xml:space="preserve"> za správní delikty podle Hlavy VIII ZVaK hradí Provozovatel, pokud na něj byla práva a povinnosti související se správním deliktem převedena touto Smlouvou. V ostatních případech hradí pokuty uložené Vlastník</w:t>
      </w:r>
      <w:r w:rsidR="001518A2" w:rsidRPr="00010054">
        <w:rPr>
          <w:rFonts w:ascii="Arial" w:hAnsi="Arial" w:cs="Arial"/>
          <w:color w:val="000000"/>
          <w:sz w:val="20"/>
          <w:szCs w:val="20"/>
        </w:rPr>
        <w:t>ovi</w:t>
      </w:r>
      <w:r w:rsidRPr="00010054">
        <w:rPr>
          <w:rFonts w:ascii="Arial" w:hAnsi="Arial" w:cs="Arial"/>
          <w:color w:val="000000"/>
          <w:sz w:val="20"/>
          <w:szCs w:val="20"/>
        </w:rPr>
        <w:t xml:space="preserve"> za správní delikty podle Hlavy VIII ZVaK </w:t>
      </w:r>
      <w:r w:rsidR="008225A2" w:rsidRPr="00010054">
        <w:rPr>
          <w:rFonts w:ascii="Arial" w:hAnsi="Arial" w:cs="Arial"/>
          <w:color w:val="000000"/>
          <w:sz w:val="20"/>
          <w:szCs w:val="20"/>
        </w:rPr>
        <w:t>Vlastník</w:t>
      </w:r>
      <w:r w:rsidRPr="00010054">
        <w:rPr>
          <w:rFonts w:ascii="Arial" w:hAnsi="Arial" w:cs="Arial"/>
          <w:color w:val="000000"/>
          <w:sz w:val="20"/>
          <w:szCs w:val="20"/>
        </w:rPr>
        <w:t>.</w:t>
      </w:r>
    </w:p>
    <w:p w14:paraId="6CED2400" w14:textId="77777777" w:rsidR="00720A3F" w:rsidRPr="008C38D4" w:rsidRDefault="000034C5" w:rsidP="00010054">
      <w:pPr>
        <w:numPr>
          <w:ilvl w:val="0"/>
          <w:numId w:val="8"/>
        </w:numPr>
        <w:autoSpaceDE w:val="0"/>
        <w:autoSpaceDN w:val="0"/>
        <w:adjustRightInd w:val="0"/>
        <w:spacing w:before="120" w:after="120"/>
        <w:ind w:left="357" w:hanging="357"/>
        <w:jc w:val="both"/>
        <w:rPr>
          <w:rFonts w:ascii="Arial" w:hAnsi="Arial" w:cs="Arial"/>
          <w:color w:val="000000"/>
          <w:sz w:val="20"/>
          <w:szCs w:val="20"/>
        </w:rPr>
      </w:pPr>
      <w:r w:rsidRPr="00202516">
        <w:rPr>
          <w:rFonts w:ascii="Arial" w:hAnsi="Arial" w:cs="Arial"/>
          <w:color w:val="000000"/>
          <w:sz w:val="20"/>
          <w:szCs w:val="20"/>
        </w:rPr>
        <w:t>Nesplní</w:t>
      </w:r>
      <w:r w:rsidR="00720A3F" w:rsidRPr="00202516">
        <w:rPr>
          <w:rFonts w:ascii="Arial" w:hAnsi="Arial" w:cs="Arial"/>
          <w:color w:val="000000"/>
          <w:sz w:val="20"/>
          <w:szCs w:val="20"/>
        </w:rPr>
        <w:t>- li Provozovatel výkonov</w:t>
      </w:r>
      <w:r w:rsidRPr="00202516">
        <w:rPr>
          <w:rFonts w:ascii="Arial" w:hAnsi="Arial" w:cs="Arial"/>
          <w:color w:val="000000"/>
          <w:sz w:val="20"/>
          <w:szCs w:val="20"/>
        </w:rPr>
        <w:t>é</w:t>
      </w:r>
      <w:r w:rsidR="00720A3F" w:rsidRPr="00202516">
        <w:rPr>
          <w:rFonts w:ascii="Arial" w:hAnsi="Arial" w:cs="Arial"/>
          <w:color w:val="000000"/>
          <w:sz w:val="20"/>
          <w:szCs w:val="20"/>
        </w:rPr>
        <w:t xml:space="preserve"> </w:t>
      </w:r>
      <w:r w:rsidRPr="00202516">
        <w:rPr>
          <w:rFonts w:ascii="Arial" w:hAnsi="Arial" w:cs="Arial"/>
          <w:color w:val="000000"/>
          <w:sz w:val="20"/>
          <w:szCs w:val="20"/>
        </w:rPr>
        <w:t xml:space="preserve">ukazatele, definované v příloze č. </w:t>
      </w:r>
      <w:r w:rsidR="001E1D87">
        <w:rPr>
          <w:rFonts w:ascii="Arial" w:hAnsi="Arial" w:cs="Arial"/>
          <w:color w:val="000000"/>
          <w:sz w:val="20"/>
          <w:szCs w:val="20"/>
        </w:rPr>
        <w:t>3</w:t>
      </w:r>
      <w:r w:rsidRPr="00202516">
        <w:rPr>
          <w:rFonts w:ascii="Arial" w:hAnsi="Arial" w:cs="Arial"/>
          <w:color w:val="000000"/>
          <w:sz w:val="20"/>
          <w:szCs w:val="20"/>
        </w:rPr>
        <w:t xml:space="preserve"> této Smlouvy</w:t>
      </w:r>
      <w:r w:rsidR="00720A3F" w:rsidRPr="00202516">
        <w:rPr>
          <w:rFonts w:ascii="Arial" w:hAnsi="Arial" w:cs="Arial"/>
          <w:color w:val="000000"/>
          <w:sz w:val="20"/>
          <w:szCs w:val="20"/>
        </w:rPr>
        <w:t xml:space="preserve">, je Vlastník oprávněn požadovat od Provozovatele úhradu smluvní pokuty ve výši </w:t>
      </w:r>
      <w:r w:rsidR="001E1D87">
        <w:rPr>
          <w:rFonts w:ascii="Arial" w:hAnsi="Arial" w:cs="Arial"/>
          <w:color w:val="000000"/>
          <w:sz w:val="20"/>
          <w:szCs w:val="20"/>
        </w:rPr>
        <w:t>stanovené výpočtem dle přílohy č.3 této Smlouvy</w:t>
      </w:r>
      <w:r w:rsidR="00720A3F" w:rsidRPr="00202516">
        <w:rPr>
          <w:rFonts w:ascii="Arial" w:hAnsi="Arial" w:cs="Arial"/>
          <w:color w:val="000000"/>
          <w:sz w:val="20"/>
          <w:szCs w:val="20"/>
        </w:rPr>
        <w:t xml:space="preserve"> za každ</w:t>
      </w:r>
      <w:r w:rsidRPr="00202516">
        <w:rPr>
          <w:rFonts w:ascii="Arial" w:hAnsi="Arial" w:cs="Arial"/>
          <w:color w:val="000000"/>
          <w:sz w:val="20"/>
          <w:szCs w:val="20"/>
        </w:rPr>
        <w:t>ý výkonový ukazatel</w:t>
      </w:r>
      <w:r w:rsidR="00720A3F" w:rsidRPr="00202516">
        <w:rPr>
          <w:rFonts w:ascii="Arial" w:hAnsi="Arial" w:cs="Arial"/>
          <w:color w:val="000000"/>
          <w:sz w:val="20"/>
          <w:szCs w:val="20"/>
        </w:rPr>
        <w:t xml:space="preserve">. </w:t>
      </w:r>
      <w:r w:rsidR="00720A3F" w:rsidRPr="001E1D87">
        <w:rPr>
          <w:rFonts w:ascii="Arial" w:hAnsi="Arial" w:cs="Arial"/>
          <w:color w:val="000000"/>
          <w:sz w:val="20"/>
          <w:szCs w:val="20"/>
        </w:rPr>
        <w:t xml:space="preserve">Dopustí- li se Provozovatel záměrného zkreslení </w:t>
      </w:r>
      <w:r w:rsidRPr="008C38D4">
        <w:rPr>
          <w:rFonts w:ascii="Arial" w:hAnsi="Arial" w:cs="Arial"/>
          <w:color w:val="000000"/>
          <w:sz w:val="20"/>
          <w:szCs w:val="20"/>
        </w:rPr>
        <w:t>výkonových ukazatelů nebo vstupů pro jejich stanovení</w:t>
      </w:r>
      <w:r w:rsidR="00720A3F" w:rsidRPr="008C38D4">
        <w:rPr>
          <w:rFonts w:ascii="Arial" w:hAnsi="Arial" w:cs="Arial"/>
          <w:color w:val="000000"/>
          <w:sz w:val="20"/>
          <w:szCs w:val="20"/>
        </w:rPr>
        <w:t xml:space="preserve">, je Vlastník oprávněn požadovat od Provozovatele úhradu smluvní pokuty ve výši </w:t>
      </w:r>
      <w:r w:rsidR="001E1D87" w:rsidRPr="008C38D4">
        <w:rPr>
          <w:rFonts w:ascii="Arial" w:hAnsi="Arial" w:cs="Arial"/>
          <w:b/>
          <w:color w:val="000000"/>
          <w:sz w:val="20"/>
          <w:szCs w:val="20"/>
        </w:rPr>
        <w:t>60.000,- Kč</w:t>
      </w:r>
      <w:r w:rsidR="001E1D87" w:rsidRPr="008C38D4">
        <w:rPr>
          <w:rFonts w:ascii="Arial" w:hAnsi="Arial" w:cs="Arial"/>
          <w:color w:val="000000"/>
          <w:sz w:val="20"/>
          <w:szCs w:val="20"/>
        </w:rPr>
        <w:t xml:space="preserve"> </w:t>
      </w:r>
      <w:r w:rsidR="00720A3F" w:rsidRPr="008C38D4">
        <w:rPr>
          <w:rFonts w:ascii="Arial" w:hAnsi="Arial" w:cs="Arial"/>
          <w:color w:val="000000"/>
          <w:sz w:val="20"/>
          <w:szCs w:val="20"/>
        </w:rPr>
        <w:t xml:space="preserve"> a současně postupovat ve smyslu </w:t>
      </w:r>
      <w:r w:rsidRPr="008C38D4">
        <w:rPr>
          <w:rFonts w:ascii="Arial" w:hAnsi="Arial" w:cs="Arial"/>
          <w:color w:val="000000"/>
          <w:sz w:val="20"/>
          <w:szCs w:val="20"/>
        </w:rPr>
        <w:t xml:space="preserve">článku </w:t>
      </w:r>
      <w:r w:rsidR="00720A3F" w:rsidRPr="008C38D4">
        <w:rPr>
          <w:rFonts w:ascii="Arial" w:hAnsi="Arial" w:cs="Arial"/>
          <w:color w:val="000000"/>
          <w:sz w:val="20"/>
          <w:szCs w:val="20"/>
        </w:rPr>
        <w:t>XV bod 2</w:t>
      </w:r>
      <w:r w:rsidR="00A03D03" w:rsidRPr="008C38D4">
        <w:rPr>
          <w:rFonts w:ascii="Arial" w:hAnsi="Arial" w:cs="Arial"/>
          <w:color w:val="000000"/>
          <w:sz w:val="20"/>
          <w:szCs w:val="20"/>
        </w:rPr>
        <w:t>.</w:t>
      </w:r>
      <w:r w:rsidR="00720A3F" w:rsidRPr="008C38D4">
        <w:rPr>
          <w:rFonts w:ascii="Arial" w:hAnsi="Arial" w:cs="Arial"/>
          <w:color w:val="000000"/>
          <w:sz w:val="20"/>
          <w:szCs w:val="20"/>
        </w:rPr>
        <w:t xml:space="preserve"> této Smlouvy, kdy je Vlastník oprávněn od této Smlouvy odstoupit z důvodu závažného porušení Smlouvy. Tato pokuta nemůže být udělena vícekrát během jednoho roku.</w:t>
      </w:r>
    </w:p>
    <w:p w14:paraId="608B0909" w14:textId="77777777" w:rsidR="005D597F" w:rsidRPr="008C38D4" w:rsidRDefault="005D597F" w:rsidP="00010054">
      <w:pPr>
        <w:numPr>
          <w:ilvl w:val="0"/>
          <w:numId w:val="8"/>
        </w:numPr>
        <w:autoSpaceDE w:val="0"/>
        <w:autoSpaceDN w:val="0"/>
        <w:adjustRightInd w:val="0"/>
        <w:spacing w:before="120" w:after="120"/>
        <w:ind w:left="357" w:hanging="357"/>
        <w:jc w:val="both"/>
        <w:rPr>
          <w:rFonts w:ascii="Arial" w:hAnsi="Arial" w:cs="Arial"/>
          <w:color w:val="000000"/>
          <w:sz w:val="20"/>
          <w:szCs w:val="20"/>
        </w:rPr>
      </w:pPr>
      <w:r w:rsidRPr="008C38D4">
        <w:rPr>
          <w:rFonts w:ascii="Arial" w:hAnsi="Arial" w:cs="Arial"/>
          <w:sz w:val="20"/>
          <w:szCs w:val="20"/>
        </w:rPr>
        <w:t>Poruší-li Provozovatel povinnost předložení zprávy o stavu provozovaného Vodohospodářského majetku k 3</w:t>
      </w:r>
      <w:r w:rsidR="009716D3">
        <w:rPr>
          <w:rFonts w:ascii="Arial" w:hAnsi="Arial" w:cs="Arial"/>
          <w:sz w:val="20"/>
          <w:szCs w:val="20"/>
        </w:rPr>
        <w:t>0</w:t>
      </w:r>
      <w:r w:rsidRPr="008C38D4">
        <w:rPr>
          <w:rFonts w:ascii="Arial" w:hAnsi="Arial" w:cs="Arial"/>
          <w:sz w:val="20"/>
          <w:szCs w:val="20"/>
        </w:rPr>
        <w:t>.</w:t>
      </w:r>
      <w:r w:rsidR="00A74034">
        <w:rPr>
          <w:rFonts w:ascii="Arial" w:hAnsi="Arial" w:cs="Arial"/>
          <w:sz w:val="20"/>
          <w:szCs w:val="20"/>
        </w:rPr>
        <w:t>4</w:t>
      </w:r>
      <w:r w:rsidRPr="008C38D4">
        <w:rPr>
          <w:rFonts w:ascii="Arial" w:hAnsi="Arial" w:cs="Arial"/>
          <w:sz w:val="20"/>
          <w:szCs w:val="20"/>
        </w:rPr>
        <w:t>., j</w:t>
      </w:r>
      <w:r w:rsidR="001518A2" w:rsidRPr="008C38D4">
        <w:rPr>
          <w:rFonts w:ascii="Arial" w:hAnsi="Arial" w:cs="Arial"/>
          <w:sz w:val="20"/>
          <w:szCs w:val="20"/>
        </w:rPr>
        <w:t>e</w:t>
      </w:r>
      <w:r w:rsidRPr="008C38D4">
        <w:rPr>
          <w:rFonts w:ascii="Arial" w:hAnsi="Arial" w:cs="Arial"/>
          <w:sz w:val="20"/>
          <w:szCs w:val="20"/>
        </w:rPr>
        <w:t xml:space="preserve"> </w:t>
      </w:r>
      <w:r w:rsidR="008225A2" w:rsidRPr="008C38D4">
        <w:rPr>
          <w:rFonts w:ascii="Arial" w:hAnsi="Arial" w:cs="Arial"/>
          <w:sz w:val="20"/>
          <w:szCs w:val="20"/>
        </w:rPr>
        <w:t>Vlastník</w:t>
      </w:r>
      <w:r w:rsidRPr="008C38D4">
        <w:rPr>
          <w:rFonts w:ascii="Arial" w:hAnsi="Arial" w:cs="Arial"/>
          <w:sz w:val="20"/>
          <w:szCs w:val="20"/>
        </w:rPr>
        <w:t xml:space="preserve"> oprávněn po Provozovateli požadovat zaplacení smluvní pokuty ve výši </w:t>
      </w:r>
      <w:r w:rsidR="00247EB3" w:rsidRPr="008C38D4">
        <w:rPr>
          <w:rFonts w:ascii="Arial" w:hAnsi="Arial" w:cs="Arial"/>
          <w:b/>
          <w:sz w:val="20"/>
          <w:szCs w:val="20"/>
        </w:rPr>
        <w:t>1</w:t>
      </w:r>
      <w:r w:rsidR="00247EB3">
        <w:rPr>
          <w:rFonts w:ascii="Arial" w:hAnsi="Arial" w:cs="Arial"/>
          <w:b/>
          <w:sz w:val="20"/>
          <w:szCs w:val="20"/>
        </w:rPr>
        <w:t>5</w:t>
      </w:r>
      <w:r w:rsidR="001E1D87" w:rsidRPr="008C38D4">
        <w:rPr>
          <w:rFonts w:ascii="Arial" w:hAnsi="Arial" w:cs="Arial"/>
          <w:b/>
          <w:sz w:val="20"/>
          <w:szCs w:val="20"/>
        </w:rPr>
        <w:t>.000,- Kč</w:t>
      </w:r>
      <w:r w:rsidRPr="008C38D4">
        <w:rPr>
          <w:rFonts w:ascii="Arial" w:hAnsi="Arial" w:cs="Arial"/>
          <w:sz w:val="20"/>
          <w:szCs w:val="20"/>
        </w:rPr>
        <w:t xml:space="preserve"> s tím, že se </w:t>
      </w:r>
      <w:r w:rsidR="001E1D87" w:rsidRPr="008C38D4">
        <w:rPr>
          <w:rFonts w:ascii="Arial" w:hAnsi="Arial" w:cs="Arial"/>
          <w:sz w:val="20"/>
          <w:szCs w:val="20"/>
        </w:rPr>
        <w:t xml:space="preserve">výše pokuty </w:t>
      </w:r>
      <w:r w:rsidR="00DE7399" w:rsidRPr="008C38D4">
        <w:rPr>
          <w:rFonts w:ascii="Arial" w:hAnsi="Arial" w:cs="Arial"/>
          <w:sz w:val="20"/>
          <w:szCs w:val="20"/>
        </w:rPr>
        <w:t xml:space="preserve">zvyšuje o </w:t>
      </w:r>
      <w:r w:rsidR="001E1D87" w:rsidRPr="008C38D4">
        <w:rPr>
          <w:rFonts w:ascii="Arial" w:hAnsi="Arial" w:cs="Arial"/>
          <w:sz w:val="20"/>
          <w:szCs w:val="20"/>
        </w:rPr>
        <w:t xml:space="preserve">300,- Kč </w:t>
      </w:r>
      <w:r w:rsidRPr="008C38D4">
        <w:rPr>
          <w:rFonts w:ascii="Arial" w:hAnsi="Arial" w:cs="Arial"/>
          <w:sz w:val="20"/>
          <w:szCs w:val="20"/>
        </w:rPr>
        <w:t xml:space="preserve"> za každý den prodlení. Uplatněním smluvní pokuty nezaniká povinnost Provozovatele předložit tuto zprávu v náhradním termínu, který </w:t>
      </w:r>
      <w:r w:rsidR="008225A2" w:rsidRPr="008C38D4">
        <w:rPr>
          <w:rFonts w:ascii="Arial" w:hAnsi="Arial" w:cs="Arial"/>
          <w:sz w:val="20"/>
          <w:szCs w:val="20"/>
        </w:rPr>
        <w:t>Vlastník</w:t>
      </w:r>
      <w:r w:rsidRPr="008C38D4">
        <w:rPr>
          <w:rFonts w:ascii="Arial" w:hAnsi="Arial" w:cs="Arial"/>
          <w:color w:val="000000"/>
          <w:sz w:val="20"/>
          <w:szCs w:val="20"/>
        </w:rPr>
        <w:t xml:space="preserve"> určí a to ve lhůtě maximálně </w:t>
      </w:r>
      <w:r w:rsidR="00A74034">
        <w:rPr>
          <w:rFonts w:ascii="Arial" w:hAnsi="Arial" w:cs="Arial"/>
          <w:color w:val="000000"/>
          <w:sz w:val="20"/>
          <w:szCs w:val="20"/>
        </w:rPr>
        <w:t>3</w:t>
      </w:r>
      <w:r w:rsidRPr="008C38D4">
        <w:rPr>
          <w:rFonts w:ascii="Arial" w:hAnsi="Arial" w:cs="Arial"/>
          <w:color w:val="000000"/>
          <w:sz w:val="20"/>
          <w:szCs w:val="20"/>
        </w:rPr>
        <w:t>0</w:t>
      </w:r>
      <w:r w:rsidR="00230E56" w:rsidRPr="008C38D4">
        <w:rPr>
          <w:rFonts w:ascii="Arial" w:hAnsi="Arial" w:cs="Arial"/>
          <w:color w:val="000000"/>
          <w:sz w:val="20"/>
          <w:szCs w:val="20"/>
        </w:rPr>
        <w:t xml:space="preserve"> </w:t>
      </w:r>
      <w:r w:rsidRPr="008C38D4">
        <w:rPr>
          <w:rFonts w:ascii="Arial" w:hAnsi="Arial" w:cs="Arial"/>
          <w:color w:val="000000"/>
          <w:sz w:val="20"/>
          <w:szCs w:val="20"/>
        </w:rPr>
        <w:t>dnů.</w:t>
      </w:r>
    </w:p>
    <w:p w14:paraId="50E693FB" w14:textId="77777777" w:rsidR="005D597F" w:rsidRPr="008C38D4" w:rsidRDefault="005D597F" w:rsidP="00010054">
      <w:pPr>
        <w:numPr>
          <w:ilvl w:val="0"/>
          <w:numId w:val="8"/>
        </w:numPr>
        <w:autoSpaceDE w:val="0"/>
        <w:autoSpaceDN w:val="0"/>
        <w:adjustRightInd w:val="0"/>
        <w:spacing w:before="120" w:after="120"/>
        <w:ind w:left="357" w:hanging="357"/>
        <w:jc w:val="both"/>
        <w:rPr>
          <w:rFonts w:ascii="Arial" w:hAnsi="Arial" w:cs="Arial"/>
          <w:color w:val="000000"/>
          <w:sz w:val="20"/>
          <w:szCs w:val="20"/>
        </w:rPr>
      </w:pPr>
      <w:r w:rsidRPr="008C38D4">
        <w:rPr>
          <w:rFonts w:ascii="Arial" w:hAnsi="Arial" w:cs="Arial"/>
          <w:color w:val="000000"/>
          <w:sz w:val="20"/>
          <w:szCs w:val="20"/>
        </w:rPr>
        <w:t xml:space="preserve">Poruší-li Provozovatel jakoukoliv povinnost podle této Smlouvy pokud za porušení </w:t>
      </w:r>
      <w:r w:rsidR="00707F4C" w:rsidRPr="008C38D4">
        <w:rPr>
          <w:rFonts w:ascii="Arial" w:hAnsi="Arial" w:cs="Arial"/>
          <w:color w:val="000000"/>
          <w:sz w:val="20"/>
          <w:szCs w:val="20"/>
        </w:rPr>
        <w:t xml:space="preserve">povinností </w:t>
      </w:r>
      <w:r w:rsidRPr="008C38D4">
        <w:rPr>
          <w:rFonts w:ascii="Arial" w:hAnsi="Arial" w:cs="Arial"/>
          <w:color w:val="000000"/>
          <w:sz w:val="20"/>
          <w:szCs w:val="20"/>
        </w:rPr>
        <w:t xml:space="preserve">podle této Smlouvy není uvedena výše sankce přímo v této Smlouvě </w:t>
      </w:r>
      <w:r w:rsidRPr="008C38D4">
        <w:rPr>
          <w:rFonts w:ascii="Arial" w:hAnsi="Arial" w:cs="Arial"/>
          <w:sz w:val="20"/>
          <w:szCs w:val="20"/>
        </w:rPr>
        <w:t xml:space="preserve">nebo jejích přílohách, a v přiměřené době </w:t>
      </w:r>
      <w:r w:rsidR="00707F4C" w:rsidRPr="008C38D4">
        <w:rPr>
          <w:rFonts w:ascii="Arial" w:hAnsi="Arial" w:cs="Arial"/>
          <w:sz w:val="20"/>
          <w:szCs w:val="20"/>
        </w:rPr>
        <w:lastRenderedPageBreak/>
        <w:t xml:space="preserve">nesjedná </w:t>
      </w:r>
      <w:r w:rsidRPr="008C38D4">
        <w:rPr>
          <w:rFonts w:ascii="Arial" w:hAnsi="Arial" w:cs="Arial"/>
          <w:sz w:val="20"/>
          <w:szCs w:val="20"/>
        </w:rPr>
        <w:t>nápravu ani po výzvě Vlastník</w:t>
      </w:r>
      <w:r w:rsidR="001518A2" w:rsidRPr="008C38D4">
        <w:rPr>
          <w:rFonts w:ascii="Arial" w:hAnsi="Arial" w:cs="Arial"/>
          <w:sz w:val="20"/>
          <w:szCs w:val="20"/>
        </w:rPr>
        <w:t>a</w:t>
      </w:r>
      <w:r w:rsidRPr="008C38D4">
        <w:rPr>
          <w:rFonts w:ascii="Arial" w:hAnsi="Arial" w:cs="Arial"/>
          <w:sz w:val="20"/>
          <w:szCs w:val="20"/>
        </w:rPr>
        <w:t>, j</w:t>
      </w:r>
      <w:r w:rsidR="001518A2" w:rsidRPr="008C38D4">
        <w:rPr>
          <w:rFonts w:ascii="Arial" w:hAnsi="Arial" w:cs="Arial"/>
          <w:color w:val="000000"/>
          <w:sz w:val="20"/>
          <w:szCs w:val="20"/>
        </w:rPr>
        <w:t>e</w:t>
      </w:r>
      <w:r w:rsidRPr="008C38D4">
        <w:rPr>
          <w:rFonts w:ascii="Arial" w:hAnsi="Arial" w:cs="Arial"/>
          <w:color w:val="000000"/>
          <w:sz w:val="20"/>
          <w:szCs w:val="20"/>
        </w:rPr>
        <w:t xml:space="preserve"> </w:t>
      </w:r>
      <w:r w:rsidR="008225A2" w:rsidRPr="008C38D4">
        <w:rPr>
          <w:rFonts w:ascii="Arial" w:hAnsi="Arial" w:cs="Arial"/>
          <w:sz w:val="20"/>
          <w:szCs w:val="20"/>
        </w:rPr>
        <w:t>Vlastník</w:t>
      </w:r>
      <w:r w:rsidRPr="008C38D4">
        <w:rPr>
          <w:rFonts w:ascii="Arial" w:hAnsi="Arial" w:cs="Arial"/>
          <w:sz w:val="20"/>
          <w:szCs w:val="20"/>
        </w:rPr>
        <w:t xml:space="preserve"> </w:t>
      </w:r>
      <w:r w:rsidRPr="008C38D4">
        <w:rPr>
          <w:rFonts w:ascii="Arial" w:hAnsi="Arial" w:cs="Arial"/>
          <w:color w:val="000000"/>
          <w:sz w:val="20"/>
          <w:szCs w:val="20"/>
        </w:rPr>
        <w:t xml:space="preserve">oprávněn po Provozovateli požadovat zaplacení smluvní pokuty ve výši hodnoty </w:t>
      </w:r>
      <w:r w:rsidR="001E1D87" w:rsidRPr="008C38D4">
        <w:rPr>
          <w:rFonts w:ascii="Arial" w:hAnsi="Arial" w:cs="Arial"/>
          <w:b/>
          <w:color w:val="000000"/>
          <w:sz w:val="20"/>
          <w:szCs w:val="20"/>
        </w:rPr>
        <w:t>1</w:t>
      </w:r>
      <w:r w:rsidR="00247EB3">
        <w:rPr>
          <w:rFonts w:ascii="Arial" w:hAnsi="Arial" w:cs="Arial"/>
          <w:b/>
          <w:color w:val="000000"/>
          <w:sz w:val="20"/>
          <w:szCs w:val="20"/>
        </w:rPr>
        <w:t>0</w:t>
      </w:r>
      <w:r w:rsidR="001E1D87" w:rsidRPr="008C38D4">
        <w:rPr>
          <w:rFonts w:ascii="Arial" w:hAnsi="Arial" w:cs="Arial"/>
          <w:b/>
          <w:color w:val="000000"/>
          <w:sz w:val="20"/>
          <w:szCs w:val="20"/>
        </w:rPr>
        <w:t>.000,- Kč</w:t>
      </w:r>
      <w:r w:rsidRPr="008C38D4">
        <w:rPr>
          <w:rFonts w:ascii="Arial" w:hAnsi="Arial" w:cs="Arial"/>
          <w:color w:val="000000"/>
          <w:sz w:val="20"/>
          <w:szCs w:val="20"/>
        </w:rPr>
        <w:t xml:space="preserve"> za každý den prodlení.</w:t>
      </w:r>
    </w:p>
    <w:p w14:paraId="38C7EBBC" w14:textId="77777777" w:rsidR="001E1D87" w:rsidRPr="008C38D4" w:rsidRDefault="001E1D87" w:rsidP="001E1D87">
      <w:pPr>
        <w:numPr>
          <w:ilvl w:val="0"/>
          <w:numId w:val="8"/>
        </w:numPr>
        <w:autoSpaceDE w:val="0"/>
        <w:autoSpaceDN w:val="0"/>
        <w:adjustRightInd w:val="0"/>
        <w:spacing w:after="120"/>
        <w:ind w:left="357" w:hanging="357"/>
        <w:jc w:val="both"/>
        <w:rPr>
          <w:rFonts w:ascii="Arial" w:hAnsi="Arial" w:cs="Arial"/>
          <w:color w:val="000000"/>
          <w:sz w:val="20"/>
          <w:szCs w:val="20"/>
        </w:rPr>
      </w:pPr>
      <w:r w:rsidRPr="008C38D4">
        <w:rPr>
          <w:rFonts w:ascii="Arial" w:hAnsi="Arial" w:cs="Arial"/>
          <w:color w:val="000000"/>
          <w:sz w:val="20"/>
          <w:szCs w:val="20"/>
        </w:rPr>
        <w:t xml:space="preserve">Smluvní pokut podle této Smlouvy budou Provozovatelem uhrazeny </w:t>
      </w:r>
      <w:r w:rsidR="00A74034">
        <w:rPr>
          <w:rFonts w:ascii="Arial" w:hAnsi="Arial" w:cs="Arial"/>
          <w:color w:val="000000"/>
          <w:sz w:val="20"/>
          <w:szCs w:val="20"/>
        </w:rPr>
        <w:t xml:space="preserve">a </w:t>
      </w:r>
      <w:r w:rsidRPr="008C38D4">
        <w:rPr>
          <w:rFonts w:ascii="Arial" w:hAnsi="Arial" w:cs="Arial"/>
          <w:color w:val="000000"/>
          <w:sz w:val="20"/>
          <w:szCs w:val="20"/>
        </w:rPr>
        <w:t>jsou splatné na základě faktury – daňového dokladu vystaveného Vlastníkem se splatností 30 kalendářních dnů.</w:t>
      </w:r>
    </w:p>
    <w:p w14:paraId="68AB662F" w14:textId="77777777" w:rsidR="005D597F" w:rsidRPr="00010054" w:rsidRDefault="005D597F" w:rsidP="00010054">
      <w:pPr>
        <w:numPr>
          <w:ilvl w:val="0"/>
          <w:numId w:val="8"/>
        </w:numPr>
        <w:autoSpaceDE w:val="0"/>
        <w:autoSpaceDN w:val="0"/>
        <w:adjustRightInd w:val="0"/>
        <w:spacing w:before="120" w:after="120"/>
        <w:ind w:left="357" w:hanging="357"/>
        <w:jc w:val="both"/>
        <w:rPr>
          <w:rFonts w:ascii="Arial" w:hAnsi="Arial" w:cs="Arial"/>
          <w:color w:val="000000"/>
          <w:sz w:val="20"/>
          <w:szCs w:val="20"/>
        </w:rPr>
      </w:pPr>
      <w:r w:rsidRPr="008C38D4">
        <w:rPr>
          <w:rFonts w:ascii="Arial" w:hAnsi="Arial" w:cs="Arial"/>
          <w:color w:val="000000"/>
          <w:sz w:val="20"/>
          <w:szCs w:val="20"/>
        </w:rPr>
        <w:t>Při nesplnění výkonových ukazatelů nebo jiných zákonných povinností Provozovatele nejsou dotčeny</w:t>
      </w:r>
      <w:r w:rsidRPr="00010054">
        <w:rPr>
          <w:rFonts w:ascii="Arial" w:hAnsi="Arial" w:cs="Arial"/>
          <w:color w:val="000000"/>
          <w:sz w:val="20"/>
          <w:szCs w:val="20"/>
        </w:rPr>
        <w:t xml:space="preserve"> veřejnoprávní sankce, které jsou udělovány Provozovateli v souvislosti s platnými právními předpisy.</w:t>
      </w:r>
    </w:p>
    <w:p w14:paraId="127BFF94" w14:textId="77777777" w:rsidR="008C38D4" w:rsidRDefault="008C38D4" w:rsidP="00010054">
      <w:pPr>
        <w:autoSpaceDE w:val="0"/>
        <w:autoSpaceDN w:val="0"/>
        <w:adjustRightInd w:val="0"/>
        <w:spacing w:before="120" w:after="120"/>
        <w:jc w:val="center"/>
        <w:rPr>
          <w:rFonts w:ascii="Arial" w:hAnsi="Arial" w:cs="Arial"/>
          <w:b/>
          <w:color w:val="000000"/>
          <w:sz w:val="20"/>
          <w:szCs w:val="20"/>
        </w:rPr>
      </w:pPr>
    </w:p>
    <w:p w14:paraId="3A0896D3" w14:textId="77777777" w:rsidR="005D597F" w:rsidRPr="00010054" w:rsidRDefault="005D597F" w:rsidP="00010054">
      <w:pPr>
        <w:autoSpaceDE w:val="0"/>
        <w:autoSpaceDN w:val="0"/>
        <w:adjustRightInd w:val="0"/>
        <w:spacing w:before="120" w:after="120"/>
        <w:jc w:val="center"/>
        <w:rPr>
          <w:rFonts w:ascii="Arial" w:hAnsi="Arial" w:cs="Arial"/>
          <w:b/>
          <w:color w:val="000000"/>
          <w:sz w:val="20"/>
          <w:szCs w:val="20"/>
        </w:rPr>
      </w:pPr>
      <w:r w:rsidRPr="00010054">
        <w:rPr>
          <w:rFonts w:ascii="Arial" w:hAnsi="Arial" w:cs="Arial"/>
          <w:b/>
          <w:color w:val="000000"/>
          <w:sz w:val="20"/>
          <w:szCs w:val="20"/>
        </w:rPr>
        <w:t>Článek XXI</w:t>
      </w:r>
    </w:p>
    <w:p w14:paraId="768EF01F" w14:textId="77777777" w:rsidR="005D597F" w:rsidRPr="00010054" w:rsidRDefault="005D597F" w:rsidP="00010054">
      <w:pPr>
        <w:autoSpaceDE w:val="0"/>
        <w:autoSpaceDN w:val="0"/>
        <w:adjustRightInd w:val="0"/>
        <w:spacing w:before="120" w:after="120"/>
        <w:jc w:val="center"/>
        <w:rPr>
          <w:rFonts w:ascii="Arial" w:hAnsi="Arial" w:cs="Arial"/>
          <w:color w:val="000000"/>
          <w:sz w:val="20"/>
          <w:szCs w:val="20"/>
        </w:rPr>
      </w:pPr>
      <w:r w:rsidRPr="00010054">
        <w:rPr>
          <w:rFonts w:ascii="Arial" w:hAnsi="Arial" w:cs="Arial"/>
          <w:b/>
          <w:color w:val="000000"/>
          <w:sz w:val="20"/>
          <w:szCs w:val="20"/>
        </w:rPr>
        <w:t>Práva duševního vlastnictví</w:t>
      </w:r>
    </w:p>
    <w:p w14:paraId="649EBC70" w14:textId="77777777" w:rsidR="005D597F" w:rsidRPr="00010054" w:rsidRDefault="005D597F" w:rsidP="00F67F68">
      <w:pPr>
        <w:numPr>
          <w:ilvl w:val="0"/>
          <w:numId w:val="18"/>
        </w:numPr>
        <w:tabs>
          <w:tab w:val="clear" w:pos="1440"/>
          <w:tab w:val="num" w:pos="360"/>
        </w:tabs>
        <w:spacing w:before="120" w:after="120"/>
        <w:ind w:left="360"/>
        <w:jc w:val="both"/>
        <w:rPr>
          <w:rFonts w:ascii="Arial" w:hAnsi="Arial" w:cs="Arial"/>
          <w:sz w:val="20"/>
          <w:szCs w:val="20"/>
        </w:rPr>
      </w:pPr>
      <w:r w:rsidRPr="00010054">
        <w:rPr>
          <w:rFonts w:ascii="Arial" w:hAnsi="Arial" w:cs="Arial"/>
          <w:sz w:val="20"/>
          <w:szCs w:val="20"/>
        </w:rPr>
        <w:t>Smluvní strany se dohodly, že v</w:t>
      </w:r>
      <w:r w:rsidR="002E4AB9">
        <w:rPr>
          <w:rFonts w:ascii="Arial" w:hAnsi="Arial" w:cs="Arial"/>
          <w:sz w:val="20"/>
          <w:szCs w:val="20"/>
        </w:rPr>
        <w:t> </w:t>
      </w:r>
      <w:r w:rsidRPr="00010054">
        <w:rPr>
          <w:rFonts w:ascii="Arial" w:hAnsi="Arial" w:cs="Arial"/>
          <w:sz w:val="20"/>
          <w:szCs w:val="20"/>
        </w:rPr>
        <w:t>případě</w:t>
      </w:r>
      <w:r w:rsidR="002E4AB9">
        <w:rPr>
          <w:rFonts w:ascii="Arial" w:hAnsi="Arial" w:cs="Arial"/>
          <w:sz w:val="20"/>
          <w:szCs w:val="20"/>
        </w:rPr>
        <w:t>,</w:t>
      </w:r>
      <w:r w:rsidRPr="00010054">
        <w:rPr>
          <w:rFonts w:ascii="Arial" w:hAnsi="Arial" w:cs="Arial"/>
          <w:sz w:val="20"/>
          <w:szCs w:val="20"/>
        </w:rPr>
        <w:t xml:space="preserve"> kdy je k provozování Vodohospodářského majetku nezbytné upravit licenční práva duševního vlastnictví, učiní tak formou bezplatné nevýhradní licence časově omezené maximálně na dobu trvání této Smlouvy.</w:t>
      </w:r>
    </w:p>
    <w:p w14:paraId="38AFF32C" w14:textId="77777777" w:rsidR="005D597F" w:rsidRPr="00010054" w:rsidRDefault="008225A2" w:rsidP="00F67F68">
      <w:pPr>
        <w:numPr>
          <w:ilvl w:val="0"/>
          <w:numId w:val="18"/>
        </w:numPr>
        <w:tabs>
          <w:tab w:val="clear" w:pos="1440"/>
          <w:tab w:val="num" w:pos="360"/>
        </w:tabs>
        <w:spacing w:before="120" w:after="120"/>
        <w:ind w:left="357" w:hanging="357"/>
        <w:jc w:val="both"/>
        <w:rPr>
          <w:rFonts w:ascii="Arial" w:hAnsi="Arial" w:cs="Arial"/>
          <w:sz w:val="20"/>
          <w:szCs w:val="20"/>
        </w:rPr>
      </w:pPr>
      <w:r w:rsidRPr="00010054">
        <w:rPr>
          <w:rFonts w:ascii="Arial" w:hAnsi="Arial" w:cs="Arial"/>
          <w:sz w:val="20"/>
          <w:szCs w:val="20"/>
        </w:rPr>
        <w:t>Vlastník</w:t>
      </w:r>
      <w:r w:rsidR="005D597F" w:rsidRPr="00010054">
        <w:rPr>
          <w:rFonts w:ascii="Arial" w:hAnsi="Arial" w:cs="Arial"/>
          <w:sz w:val="20"/>
          <w:szCs w:val="20"/>
        </w:rPr>
        <w:t xml:space="preserve"> j</w:t>
      </w:r>
      <w:r w:rsidR="007D5A95" w:rsidRPr="00010054">
        <w:rPr>
          <w:rFonts w:ascii="Arial" w:hAnsi="Arial" w:cs="Arial"/>
          <w:sz w:val="20"/>
          <w:szCs w:val="20"/>
        </w:rPr>
        <w:t>e</w:t>
      </w:r>
      <w:r w:rsidR="005D597F" w:rsidRPr="00010054">
        <w:rPr>
          <w:rFonts w:ascii="Arial" w:hAnsi="Arial" w:cs="Arial"/>
          <w:sz w:val="20"/>
          <w:szCs w:val="20"/>
        </w:rPr>
        <w:t xml:space="preserve"> oprávněn získat bezúplatné právo duševního vlastnictví k výstupům, které vznikají v průběhu provozování, a které Provozovatel zajišťuje na základě této Smlouvy, např. k výstupům provozní evidence, využití dokumentace a technických podkladů souvisejících s provozováním Vodohospodářského majetku.</w:t>
      </w:r>
    </w:p>
    <w:p w14:paraId="5110BAB2" w14:textId="77777777" w:rsidR="005D597F" w:rsidRPr="00010054" w:rsidRDefault="005D597F" w:rsidP="00F67F68">
      <w:pPr>
        <w:numPr>
          <w:ilvl w:val="0"/>
          <w:numId w:val="18"/>
        </w:numPr>
        <w:tabs>
          <w:tab w:val="clear" w:pos="1440"/>
          <w:tab w:val="num" w:pos="360"/>
        </w:tabs>
        <w:spacing w:before="120" w:after="120"/>
        <w:ind w:left="357" w:hanging="357"/>
        <w:jc w:val="both"/>
        <w:rPr>
          <w:rFonts w:ascii="Arial" w:hAnsi="Arial" w:cs="Arial"/>
          <w:sz w:val="20"/>
          <w:szCs w:val="20"/>
        </w:rPr>
      </w:pPr>
      <w:r w:rsidRPr="00010054">
        <w:rPr>
          <w:rFonts w:ascii="Arial" w:hAnsi="Arial" w:cs="Arial"/>
          <w:sz w:val="20"/>
          <w:szCs w:val="20"/>
        </w:rPr>
        <w:t>Provozovatel je oprávněn získat bezúplatné právo duševního vlastnictví k výstupům souvisejícím s identifikací Vodohospodářského majetku, využitím dokumentace a technických podkladů týkajících se Vodohospodářského majetku.</w:t>
      </w:r>
    </w:p>
    <w:p w14:paraId="09D72518" w14:textId="77777777" w:rsidR="005D597F" w:rsidRPr="00010054" w:rsidRDefault="005D597F" w:rsidP="00F67F68">
      <w:pPr>
        <w:numPr>
          <w:ilvl w:val="0"/>
          <w:numId w:val="18"/>
        </w:numPr>
        <w:tabs>
          <w:tab w:val="clear" w:pos="1440"/>
          <w:tab w:val="num" w:pos="360"/>
        </w:tabs>
        <w:spacing w:before="120" w:after="120"/>
        <w:ind w:left="357" w:hanging="357"/>
        <w:jc w:val="both"/>
        <w:rPr>
          <w:rFonts w:ascii="Arial" w:hAnsi="Arial" w:cs="Arial"/>
          <w:sz w:val="20"/>
          <w:szCs w:val="20"/>
        </w:rPr>
      </w:pPr>
      <w:r w:rsidRPr="00010054">
        <w:rPr>
          <w:rFonts w:ascii="Arial" w:hAnsi="Arial" w:cs="Arial"/>
          <w:sz w:val="20"/>
          <w:szCs w:val="20"/>
        </w:rPr>
        <w:t>Smluvní strany nejsou oprávněny bez předchozího písemného souhlasu druhé Smluvní strany postoupit jakákoliv práva duševního vlastnictví, která vyplývají z této Smlouvy třetím osobám, s výjimkou případů uvedených v této Smlouvě.</w:t>
      </w:r>
    </w:p>
    <w:p w14:paraId="1DB6C8D0" w14:textId="77777777" w:rsidR="005D597F" w:rsidRPr="00010054" w:rsidRDefault="005D597F" w:rsidP="00F67F68">
      <w:pPr>
        <w:numPr>
          <w:ilvl w:val="0"/>
          <w:numId w:val="18"/>
        </w:numPr>
        <w:tabs>
          <w:tab w:val="clear" w:pos="1440"/>
          <w:tab w:val="num" w:pos="360"/>
        </w:tabs>
        <w:spacing w:before="120" w:after="120"/>
        <w:ind w:left="360"/>
        <w:jc w:val="both"/>
        <w:rPr>
          <w:rFonts w:ascii="Arial" w:hAnsi="Arial" w:cs="Arial"/>
          <w:sz w:val="20"/>
          <w:szCs w:val="20"/>
        </w:rPr>
      </w:pPr>
      <w:r w:rsidRPr="00010054">
        <w:rPr>
          <w:rFonts w:ascii="Arial" w:hAnsi="Arial" w:cs="Arial"/>
          <w:sz w:val="20"/>
          <w:szCs w:val="20"/>
        </w:rPr>
        <w:t>Smluvní strany se zavazují poskytnout odškodnění za veškeré škody, které vzniknou v důsledku nároků třetích osob v souvislosti s užíváním práv podle bodu 1</w:t>
      </w:r>
      <w:r w:rsidR="00A03D03" w:rsidRPr="00010054">
        <w:rPr>
          <w:rFonts w:ascii="Arial" w:hAnsi="Arial" w:cs="Arial"/>
          <w:sz w:val="20"/>
          <w:szCs w:val="20"/>
        </w:rPr>
        <w:t>.</w:t>
      </w:r>
      <w:r w:rsidRPr="00010054">
        <w:rPr>
          <w:rFonts w:ascii="Arial" w:hAnsi="Arial" w:cs="Arial"/>
          <w:sz w:val="20"/>
          <w:szCs w:val="20"/>
        </w:rPr>
        <w:t xml:space="preserve"> tohoto článku Smlouvy.</w:t>
      </w:r>
    </w:p>
    <w:p w14:paraId="084284CB" w14:textId="77777777" w:rsidR="004652BD" w:rsidRDefault="004652BD" w:rsidP="007B2AD4">
      <w:pPr>
        <w:autoSpaceDE w:val="0"/>
        <w:autoSpaceDN w:val="0"/>
        <w:adjustRightInd w:val="0"/>
        <w:spacing w:before="240" w:after="120"/>
        <w:jc w:val="center"/>
        <w:rPr>
          <w:rFonts w:ascii="Arial" w:hAnsi="Arial" w:cs="Arial"/>
          <w:b/>
          <w:color w:val="000000"/>
          <w:sz w:val="20"/>
          <w:szCs w:val="20"/>
        </w:rPr>
      </w:pPr>
    </w:p>
    <w:p w14:paraId="7AED202E" w14:textId="77777777" w:rsidR="000D12A9" w:rsidRPr="00010054" w:rsidRDefault="008B7CA5" w:rsidP="007B2AD4">
      <w:pPr>
        <w:autoSpaceDE w:val="0"/>
        <w:autoSpaceDN w:val="0"/>
        <w:adjustRightInd w:val="0"/>
        <w:spacing w:before="240" w:after="120"/>
        <w:jc w:val="center"/>
        <w:rPr>
          <w:rFonts w:ascii="Arial" w:hAnsi="Arial" w:cs="Arial"/>
          <w:b/>
          <w:color w:val="000000"/>
          <w:sz w:val="20"/>
          <w:szCs w:val="20"/>
        </w:rPr>
      </w:pPr>
      <w:r w:rsidRPr="00010054">
        <w:rPr>
          <w:rFonts w:ascii="Arial" w:hAnsi="Arial" w:cs="Arial"/>
          <w:b/>
          <w:color w:val="000000"/>
          <w:sz w:val="20"/>
          <w:szCs w:val="20"/>
        </w:rPr>
        <w:t>Čl</w:t>
      </w:r>
      <w:r w:rsidR="000D12A9" w:rsidRPr="00010054">
        <w:rPr>
          <w:rFonts w:ascii="Arial" w:hAnsi="Arial" w:cs="Arial"/>
          <w:b/>
          <w:color w:val="000000"/>
          <w:sz w:val="20"/>
          <w:szCs w:val="20"/>
        </w:rPr>
        <w:t>ánek XXII</w:t>
      </w:r>
    </w:p>
    <w:p w14:paraId="75F88D01" w14:textId="77777777" w:rsidR="00530B30" w:rsidRPr="00010054" w:rsidRDefault="00530B30" w:rsidP="00010054">
      <w:pPr>
        <w:autoSpaceDE w:val="0"/>
        <w:autoSpaceDN w:val="0"/>
        <w:adjustRightInd w:val="0"/>
        <w:spacing w:before="120" w:after="120"/>
        <w:jc w:val="center"/>
        <w:rPr>
          <w:rFonts w:ascii="Arial" w:hAnsi="Arial" w:cs="Arial"/>
          <w:b/>
          <w:color w:val="000000"/>
          <w:sz w:val="20"/>
          <w:szCs w:val="20"/>
        </w:rPr>
      </w:pPr>
      <w:bookmarkStart w:id="7" w:name="_Toc386455999"/>
      <w:bookmarkStart w:id="8" w:name="_Toc390095610"/>
      <w:bookmarkStart w:id="9" w:name="_Toc256938572"/>
      <w:bookmarkStart w:id="10" w:name="_Toc274222786"/>
      <w:bookmarkStart w:id="11" w:name="_Toc302997976"/>
      <w:r w:rsidRPr="00010054">
        <w:rPr>
          <w:rFonts w:ascii="Arial" w:hAnsi="Arial" w:cs="Arial"/>
          <w:b/>
          <w:color w:val="000000"/>
          <w:sz w:val="20"/>
          <w:szCs w:val="20"/>
        </w:rPr>
        <w:t>Finanční záruka</w:t>
      </w:r>
      <w:bookmarkEnd w:id="7"/>
      <w:bookmarkEnd w:id="8"/>
    </w:p>
    <w:p w14:paraId="5B4648C9" w14:textId="77777777" w:rsidR="00530B30" w:rsidRPr="00010054" w:rsidRDefault="00530B30" w:rsidP="00F67F68">
      <w:pPr>
        <w:pStyle w:val="Odstavecseseznamem"/>
        <w:numPr>
          <w:ilvl w:val="0"/>
          <w:numId w:val="36"/>
        </w:numPr>
        <w:tabs>
          <w:tab w:val="clear" w:pos="1440"/>
          <w:tab w:val="num" w:pos="426"/>
        </w:tabs>
        <w:spacing w:before="120" w:after="120"/>
        <w:ind w:left="425" w:hanging="425"/>
        <w:contextualSpacing w:val="0"/>
        <w:jc w:val="both"/>
        <w:rPr>
          <w:rFonts w:ascii="Arial" w:hAnsi="Arial" w:cs="Arial"/>
          <w:sz w:val="20"/>
          <w:szCs w:val="20"/>
        </w:rPr>
      </w:pPr>
      <w:r w:rsidRPr="00010054">
        <w:rPr>
          <w:rFonts w:ascii="Arial" w:hAnsi="Arial" w:cs="Arial"/>
          <w:sz w:val="20"/>
          <w:szCs w:val="20"/>
        </w:rPr>
        <w:t xml:space="preserve">Provozovatel do </w:t>
      </w:r>
      <w:r w:rsidR="00C717FC">
        <w:rPr>
          <w:rFonts w:ascii="Arial" w:hAnsi="Arial" w:cs="Arial"/>
          <w:sz w:val="20"/>
          <w:szCs w:val="20"/>
        </w:rPr>
        <w:t>2</w:t>
      </w:r>
      <w:r w:rsidRPr="00010054">
        <w:rPr>
          <w:rFonts w:ascii="Arial" w:hAnsi="Arial" w:cs="Arial"/>
          <w:sz w:val="20"/>
          <w:szCs w:val="20"/>
        </w:rPr>
        <w:t xml:space="preserve">0 dnů od podpisu této Smlouvy předloží Vlastníkovi finanční záruku formou </w:t>
      </w:r>
      <w:r w:rsidRPr="008C38D4">
        <w:rPr>
          <w:rFonts w:ascii="Arial" w:hAnsi="Arial" w:cs="Arial"/>
          <w:sz w:val="20"/>
          <w:szCs w:val="20"/>
        </w:rPr>
        <w:t xml:space="preserve">bankovní záruky ve výši </w:t>
      </w:r>
      <w:r w:rsidR="00100F33">
        <w:rPr>
          <w:rFonts w:ascii="Arial" w:hAnsi="Arial" w:cs="Arial"/>
          <w:b/>
          <w:sz w:val="20"/>
          <w:szCs w:val="20"/>
        </w:rPr>
        <w:t>5</w:t>
      </w:r>
      <w:r w:rsidR="00C717FC">
        <w:rPr>
          <w:rFonts w:ascii="Arial" w:hAnsi="Arial" w:cs="Arial"/>
          <w:b/>
          <w:sz w:val="20"/>
          <w:szCs w:val="20"/>
        </w:rPr>
        <w:t xml:space="preserve"> mil</w:t>
      </w:r>
      <w:r w:rsidR="00100FC1" w:rsidRPr="008C38D4">
        <w:rPr>
          <w:rFonts w:ascii="Arial" w:hAnsi="Arial" w:cs="Arial"/>
          <w:b/>
          <w:sz w:val="20"/>
          <w:szCs w:val="20"/>
        </w:rPr>
        <w:t>. Kč</w:t>
      </w:r>
      <w:r w:rsidR="00100FC1" w:rsidRPr="008C38D4">
        <w:rPr>
          <w:rFonts w:ascii="Arial" w:hAnsi="Arial" w:cs="Arial"/>
          <w:sz w:val="20"/>
          <w:szCs w:val="20"/>
        </w:rPr>
        <w:t xml:space="preserve"> </w:t>
      </w:r>
      <w:r w:rsidRPr="008C38D4">
        <w:rPr>
          <w:rFonts w:ascii="Arial" w:hAnsi="Arial" w:cs="Arial"/>
          <w:sz w:val="20"/>
          <w:szCs w:val="20"/>
        </w:rPr>
        <w:t>pro případ závažného porušení této Smlouvy ze strany</w:t>
      </w:r>
      <w:r w:rsidRPr="00010054">
        <w:rPr>
          <w:rFonts w:ascii="Arial" w:hAnsi="Arial" w:cs="Arial"/>
          <w:sz w:val="20"/>
          <w:szCs w:val="20"/>
        </w:rPr>
        <w:t xml:space="preserve"> Provozovatele podle </w:t>
      </w:r>
      <w:r w:rsidR="00C514F4">
        <w:rPr>
          <w:rFonts w:ascii="Arial" w:hAnsi="Arial" w:cs="Arial"/>
          <w:sz w:val="20"/>
          <w:szCs w:val="20"/>
        </w:rPr>
        <w:t>č</w:t>
      </w:r>
      <w:r w:rsidR="00C514F4" w:rsidRPr="00010054">
        <w:rPr>
          <w:rFonts w:ascii="Arial" w:hAnsi="Arial" w:cs="Arial"/>
          <w:sz w:val="20"/>
          <w:szCs w:val="20"/>
        </w:rPr>
        <w:t xml:space="preserve">lánku </w:t>
      </w:r>
      <w:r w:rsidRPr="00010054">
        <w:rPr>
          <w:rFonts w:ascii="Arial" w:hAnsi="Arial" w:cs="Arial"/>
          <w:sz w:val="20"/>
          <w:szCs w:val="20"/>
        </w:rPr>
        <w:t>XV této Smlouvy, s dobou platnosti odpovídající platnosti této Smlouvy</w:t>
      </w:r>
      <w:r w:rsidR="00C717FC">
        <w:rPr>
          <w:rFonts w:ascii="Arial" w:hAnsi="Arial" w:cs="Arial"/>
          <w:sz w:val="20"/>
          <w:szCs w:val="20"/>
        </w:rPr>
        <w:t>,</w:t>
      </w:r>
      <w:r w:rsidRPr="00010054">
        <w:rPr>
          <w:rFonts w:ascii="Arial" w:hAnsi="Arial" w:cs="Arial"/>
          <w:sz w:val="20"/>
          <w:szCs w:val="20"/>
        </w:rPr>
        <w:t xml:space="preserve"> tj. </w:t>
      </w:r>
      <w:r w:rsidRPr="00D82DF1">
        <w:rPr>
          <w:rFonts w:ascii="Arial" w:hAnsi="Arial" w:cs="Arial"/>
          <w:sz w:val="20"/>
          <w:szCs w:val="20"/>
        </w:rPr>
        <w:t>do 31.</w:t>
      </w:r>
      <w:r w:rsidR="00A77965" w:rsidRPr="00D82DF1">
        <w:rPr>
          <w:rFonts w:ascii="Arial" w:hAnsi="Arial" w:cs="Arial"/>
          <w:sz w:val="20"/>
          <w:szCs w:val="20"/>
        </w:rPr>
        <w:t>3</w:t>
      </w:r>
      <w:r w:rsidRPr="00D82DF1">
        <w:rPr>
          <w:rFonts w:ascii="Arial" w:hAnsi="Arial" w:cs="Arial"/>
          <w:sz w:val="20"/>
          <w:szCs w:val="20"/>
        </w:rPr>
        <w:t>.202</w:t>
      </w:r>
      <w:r w:rsidR="00A77965" w:rsidRPr="00D82DF1">
        <w:rPr>
          <w:rFonts w:ascii="Arial" w:hAnsi="Arial" w:cs="Arial"/>
          <w:sz w:val="20"/>
          <w:szCs w:val="20"/>
        </w:rPr>
        <w:t>1</w:t>
      </w:r>
      <w:r w:rsidRPr="00D82DF1">
        <w:rPr>
          <w:rFonts w:ascii="Arial" w:hAnsi="Arial" w:cs="Arial"/>
          <w:sz w:val="20"/>
          <w:szCs w:val="20"/>
        </w:rPr>
        <w:t>. D</w:t>
      </w:r>
      <w:r w:rsidRPr="00010054">
        <w:rPr>
          <w:rFonts w:ascii="Arial" w:hAnsi="Arial" w:cs="Arial"/>
          <w:sz w:val="20"/>
          <w:szCs w:val="20"/>
        </w:rPr>
        <w:t xml:space="preserve">o té doby bude banka zavázána bezpodmínečně a na první výzvu vyplatit částku určenou Vlastníkem. </w:t>
      </w:r>
    </w:p>
    <w:p w14:paraId="326336BD" w14:textId="77777777" w:rsidR="00530B30" w:rsidRPr="00010054" w:rsidRDefault="00530B30" w:rsidP="00F67F68">
      <w:pPr>
        <w:pStyle w:val="Odstavecseseznamem"/>
        <w:numPr>
          <w:ilvl w:val="0"/>
          <w:numId w:val="36"/>
        </w:numPr>
        <w:tabs>
          <w:tab w:val="clear" w:pos="1440"/>
          <w:tab w:val="num" w:pos="426"/>
        </w:tabs>
        <w:spacing w:before="120" w:after="120"/>
        <w:ind w:left="425" w:hanging="425"/>
        <w:contextualSpacing w:val="0"/>
        <w:jc w:val="both"/>
        <w:rPr>
          <w:rFonts w:ascii="Arial" w:hAnsi="Arial" w:cs="Arial"/>
          <w:sz w:val="20"/>
          <w:szCs w:val="20"/>
        </w:rPr>
      </w:pPr>
      <w:r w:rsidRPr="00010054">
        <w:rPr>
          <w:rFonts w:ascii="Arial" w:hAnsi="Arial" w:cs="Arial"/>
          <w:sz w:val="20"/>
          <w:szCs w:val="20"/>
        </w:rPr>
        <w:t>Vlastník bude oprávněn uplatnit práva vyplývající z bankovní záruky z titulu nároku na smluvní pokutu, náhradu škody, zajištění náhradního plnění, kompenzace nebo náhradu jakýchkoli nákladů vzniklých mu porušením této Smlouvy Provozovatelem.</w:t>
      </w:r>
    </w:p>
    <w:p w14:paraId="2337C3D5" w14:textId="77777777" w:rsidR="00530B30" w:rsidRPr="00010054" w:rsidRDefault="00530B30" w:rsidP="00F67F68">
      <w:pPr>
        <w:pStyle w:val="Odstavecseseznamem"/>
        <w:numPr>
          <w:ilvl w:val="0"/>
          <w:numId w:val="36"/>
        </w:numPr>
        <w:tabs>
          <w:tab w:val="clear" w:pos="1440"/>
          <w:tab w:val="num" w:pos="426"/>
        </w:tabs>
        <w:spacing w:before="120" w:after="120"/>
        <w:ind w:left="425" w:hanging="425"/>
        <w:contextualSpacing w:val="0"/>
        <w:jc w:val="both"/>
        <w:rPr>
          <w:rFonts w:ascii="Arial" w:hAnsi="Arial" w:cs="Arial"/>
          <w:sz w:val="20"/>
          <w:szCs w:val="20"/>
        </w:rPr>
      </w:pPr>
      <w:r w:rsidRPr="00010054">
        <w:rPr>
          <w:rFonts w:ascii="Arial" w:hAnsi="Arial" w:cs="Arial"/>
          <w:sz w:val="20"/>
          <w:szCs w:val="20"/>
        </w:rPr>
        <w:t xml:space="preserve">Vlastník má právo se rozhodnout, zda v případě závažného porušení Smlouvy </w:t>
      </w:r>
      <w:r w:rsidR="00C10D65">
        <w:rPr>
          <w:rFonts w:ascii="Arial" w:hAnsi="Arial" w:cs="Arial"/>
          <w:sz w:val="20"/>
          <w:szCs w:val="20"/>
        </w:rPr>
        <w:t>z</w:t>
      </w:r>
      <w:r w:rsidRPr="00010054">
        <w:rPr>
          <w:rFonts w:ascii="Arial" w:hAnsi="Arial" w:cs="Arial"/>
          <w:sz w:val="20"/>
          <w:szCs w:val="20"/>
        </w:rPr>
        <w:t xml:space="preserve">e strany Provozovatele uplatní práva z bankovní záruky nebo bude postupovat podle </w:t>
      </w:r>
      <w:r w:rsidR="00C10D65">
        <w:rPr>
          <w:rFonts w:ascii="Arial" w:hAnsi="Arial" w:cs="Arial"/>
          <w:sz w:val="20"/>
          <w:szCs w:val="20"/>
        </w:rPr>
        <w:t>č</w:t>
      </w:r>
      <w:r w:rsidRPr="00010054">
        <w:rPr>
          <w:rFonts w:ascii="Arial" w:hAnsi="Arial" w:cs="Arial"/>
          <w:sz w:val="20"/>
          <w:szCs w:val="20"/>
        </w:rPr>
        <w:t>lánku XV této Smlouvy.</w:t>
      </w:r>
    </w:p>
    <w:bookmarkEnd w:id="9"/>
    <w:bookmarkEnd w:id="10"/>
    <w:bookmarkEnd w:id="11"/>
    <w:p w14:paraId="2D608DAF" w14:textId="77777777" w:rsidR="00386EBB" w:rsidRDefault="00386EBB" w:rsidP="007B2AD4">
      <w:pPr>
        <w:autoSpaceDE w:val="0"/>
        <w:autoSpaceDN w:val="0"/>
        <w:adjustRightInd w:val="0"/>
        <w:spacing w:before="240" w:after="120"/>
        <w:jc w:val="center"/>
        <w:rPr>
          <w:rFonts w:ascii="Arial" w:hAnsi="Arial" w:cs="Arial"/>
          <w:b/>
          <w:color w:val="000000"/>
          <w:sz w:val="20"/>
          <w:szCs w:val="20"/>
        </w:rPr>
      </w:pPr>
    </w:p>
    <w:p w14:paraId="6C283B1A" w14:textId="77777777" w:rsidR="005D597F" w:rsidRPr="00010054" w:rsidRDefault="005D597F" w:rsidP="007B2AD4">
      <w:pPr>
        <w:autoSpaceDE w:val="0"/>
        <w:autoSpaceDN w:val="0"/>
        <w:adjustRightInd w:val="0"/>
        <w:spacing w:before="240" w:after="120"/>
        <w:jc w:val="center"/>
        <w:rPr>
          <w:rFonts w:ascii="Arial" w:hAnsi="Arial" w:cs="Arial"/>
          <w:b/>
          <w:color w:val="000000"/>
          <w:sz w:val="20"/>
          <w:szCs w:val="20"/>
        </w:rPr>
      </w:pPr>
      <w:r w:rsidRPr="00010054">
        <w:rPr>
          <w:rFonts w:ascii="Arial" w:hAnsi="Arial" w:cs="Arial"/>
          <w:b/>
          <w:color w:val="000000"/>
          <w:sz w:val="20"/>
          <w:szCs w:val="20"/>
        </w:rPr>
        <w:t>Článek XXII</w:t>
      </w:r>
      <w:r w:rsidR="008B5717" w:rsidRPr="00010054">
        <w:rPr>
          <w:rFonts w:ascii="Arial" w:hAnsi="Arial" w:cs="Arial"/>
          <w:b/>
          <w:color w:val="000000"/>
          <w:sz w:val="20"/>
          <w:szCs w:val="20"/>
        </w:rPr>
        <w:t>I</w:t>
      </w:r>
    </w:p>
    <w:p w14:paraId="5E704E0D" w14:textId="77777777" w:rsidR="005D597F" w:rsidRPr="00010054" w:rsidRDefault="005D597F" w:rsidP="00010054">
      <w:pPr>
        <w:autoSpaceDE w:val="0"/>
        <w:autoSpaceDN w:val="0"/>
        <w:adjustRightInd w:val="0"/>
        <w:spacing w:before="120" w:after="120"/>
        <w:jc w:val="center"/>
        <w:rPr>
          <w:rFonts w:ascii="Arial" w:hAnsi="Arial" w:cs="Arial"/>
          <w:b/>
          <w:color w:val="000000"/>
          <w:sz w:val="20"/>
          <w:szCs w:val="20"/>
        </w:rPr>
      </w:pPr>
      <w:r w:rsidRPr="00010054">
        <w:rPr>
          <w:rFonts w:ascii="Arial" w:hAnsi="Arial" w:cs="Arial"/>
          <w:b/>
          <w:color w:val="000000"/>
          <w:sz w:val="20"/>
          <w:szCs w:val="20"/>
        </w:rPr>
        <w:t>Ujednání přechodná a závěrečná</w:t>
      </w:r>
    </w:p>
    <w:p w14:paraId="156F416F" w14:textId="77777777" w:rsidR="005D597F" w:rsidRPr="00010054" w:rsidRDefault="005D597F" w:rsidP="00F67F68">
      <w:pPr>
        <w:numPr>
          <w:ilvl w:val="0"/>
          <w:numId w:val="10"/>
        </w:numPr>
        <w:autoSpaceDE w:val="0"/>
        <w:autoSpaceDN w:val="0"/>
        <w:adjustRightInd w:val="0"/>
        <w:spacing w:before="120" w:after="120"/>
        <w:jc w:val="both"/>
        <w:rPr>
          <w:rFonts w:ascii="Arial" w:hAnsi="Arial" w:cs="Arial"/>
          <w:color w:val="000000"/>
          <w:sz w:val="20"/>
          <w:szCs w:val="20"/>
        </w:rPr>
      </w:pPr>
      <w:r w:rsidRPr="00010054">
        <w:rPr>
          <w:rFonts w:ascii="Arial" w:hAnsi="Arial" w:cs="Arial"/>
          <w:color w:val="000000"/>
          <w:sz w:val="20"/>
          <w:szCs w:val="20"/>
        </w:rPr>
        <w:t xml:space="preserve">Smlouva se uzavírá na dobu určitou, a to do </w:t>
      </w:r>
      <w:r w:rsidRPr="00D82DF1">
        <w:rPr>
          <w:rFonts w:ascii="Arial" w:hAnsi="Arial" w:cs="Arial"/>
          <w:color w:val="000000"/>
          <w:sz w:val="20"/>
          <w:szCs w:val="20"/>
        </w:rPr>
        <w:t>31.</w:t>
      </w:r>
      <w:r w:rsidR="00B27292" w:rsidRPr="00D82DF1">
        <w:rPr>
          <w:rFonts w:ascii="Arial" w:hAnsi="Arial" w:cs="Arial"/>
          <w:color w:val="000000"/>
          <w:sz w:val="20"/>
          <w:szCs w:val="20"/>
        </w:rPr>
        <w:t xml:space="preserve"> </w:t>
      </w:r>
      <w:r w:rsidR="00202EE3" w:rsidRPr="00D82DF1">
        <w:rPr>
          <w:rFonts w:ascii="Arial" w:hAnsi="Arial" w:cs="Arial"/>
          <w:color w:val="000000"/>
          <w:sz w:val="20"/>
          <w:szCs w:val="20"/>
        </w:rPr>
        <w:t>3</w:t>
      </w:r>
      <w:r w:rsidRPr="00D82DF1">
        <w:rPr>
          <w:rFonts w:ascii="Arial" w:hAnsi="Arial" w:cs="Arial"/>
          <w:color w:val="000000"/>
          <w:sz w:val="20"/>
          <w:szCs w:val="20"/>
        </w:rPr>
        <w:t>.</w:t>
      </w:r>
      <w:r w:rsidR="00B27292" w:rsidRPr="00D82DF1">
        <w:rPr>
          <w:rFonts w:ascii="Arial" w:hAnsi="Arial" w:cs="Arial"/>
          <w:color w:val="000000"/>
          <w:sz w:val="20"/>
          <w:szCs w:val="20"/>
        </w:rPr>
        <w:t xml:space="preserve"> </w:t>
      </w:r>
      <w:r w:rsidR="00404937" w:rsidRPr="00D82DF1">
        <w:rPr>
          <w:rFonts w:ascii="Arial" w:hAnsi="Arial" w:cs="Arial"/>
          <w:color w:val="000000"/>
          <w:sz w:val="20"/>
          <w:szCs w:val="20"/>
        </w:rPr>
        <w:t>202</w:t>
      </w:r>
      <w:r w:rsidR="00202EE3" w:rsidRPr="00D82DF1">
        <w:rPr>
          <w:rFonts w:ascii="Arial" w:hAnsi="Arial" w:cs="Arial"/>
          <w:color w:val="000000"/>
          <w:sz w:val="20"/>
          <w:szCs w:val="20"/>
        </w:rPr>
        <w:t>1</w:t>
      </w:r>
      <w:r w:rsidRPr="00010054">
        <w:rPr>
          <w:rFonts w:ascii="Arial" w:hAnsi="Arial" w:cs="Arial"/>
          <w:color w:val="000000"/>
          <w:sz w:val="20"/>
          <w:szCs w:val="20"/>
        </w:rPr>
        <w:t>. Ustanovení této Smlouvy nabývají účinnosti</w:t>
      </w:r>
      <w:r w:rsidR="001518A2" w:rsidRPr="00010054">
        <w:rPr>
          <w:rFonts w:ascii="Arial" w:hAnsi="Arial" w:cs="Arial"/>
          <w:color w:val="000000"/>
          <w:sz w:val="20"/>
          <w:szCs w:val="20"/>
        </w:rPr>
        <w:t xml:space="preserve"> </w:t>
      </w:r>
      <w:r w:rsidRPr="00010054">
        <w:rPr>
          <w:rFonts w:ascii="Arial" w:hAnsi="Arial" w:cs="Arial"/>
          <w:color w:val="000000"/>
          <w:sz w:val="20"/>
          <w:szCs w:val="20"/>
        </w:rPr>
        <w:t>k </w:t>
      </w:r>
      <w:r w:rsidR="00404937" w:rsidRPr="00D82DF1">
        <w:rPr>
          <w:rFonts w:ascii="Arial" w:hAnsi="Arial" w:cs="Arial"/>
          <w:color w:val="000000"/>
          <w:sz w:val="20"/>
          <w:szCs w:val="20"/>
        </w:rPr>
        <w:t>1</w:t>
      </w:r>
      <w:r w:rsidRPr="00D82DF1">
        <w:rPr>
          <w:rFonts w:ascii="Arial" w:hAnsi="Arial" w:cs="Arial"/>
          <w:color w:val="000000"/>
          <w:sz w:val="20"/>
          <w:szCs w:val="20"/>
        </w:rPr>
        <w:t>.</w:t>
      </w:r>
      <w:r w:rsidR="00FE3777" w:rsidRPr="00D82DF1">
        <w:rPr>
          <w:rFonts w:ascii="Arial" w:hAnsi="Arial" w:cs="Arial"/>
          <w:color w:val="000000"/>
          <w:sz w:val="20"/>
          <w:szCs w:val="20"/>
        </w:rPr>
        <w:t>1</w:t>
      </w:r>
      <w:r w:rsidRPr="00D82DF1">
        <w:rPr>
          <w:rFonts w:ascii="Arial" w:hAnsi="Arial" w:cs="Arial"/>
          <w:color w:val="000000"/>
          <w:sz w:val="20"/>
          <w:szCs w:val="20"/>
        </w:rPr>
        <w:t>.</w:t>
      </w:r>
      <w:r w:rsidR="00A77965" w:rsidRPr="00D82DF1">
        <w:rPr>
          <w:rFonts w:ascii="Arial" w:hAnsi="Arial" w:cs="Arial"/>
          <w:color w:val="000000"/>
          <w:sz w:val="20"/>
          <w:szCs w:val="20"/>
        </w:rPr>
        <w:t xml:space="preserve"> </w:t>
      </w:r>
      <w:r w:rsidRPr="00D82DF1">
        <w:rPr>
          <w:rFonts w:ascii="Arial" w:hAnsi="Arial" w:cs="Arial"/>
          <w:color w:val="000000"/>
          <w:sz w:val="20"/>
          <w:szCs w:val="20"/>
        </w:rPr>
        <w:t>20</w:t>
      </w:r>
      <w:r w:rsidR="009409FD" w:rsidRPr="00D82DF1">
        <w:rPr>
          <w:rFonts w:ascii="Arial" w:hAnsi="Arial" w:cs="Arial"/>
          <w:color w:val="000000"/>
          <w:sz w:val="20"/>
          <w:szCs w:val="20"/>
        </w:rPr>
        <w:t>2</w:t>
      </w:r>
      <w:r w:rsidR="008A1F1F" w:rsidRPr="00D82DF1">
        <w:rPr>
          <w:rFonts w:ascii="Arial" w:hAnsi="Arial" w:cs="Arial"/>
          <w:color w:val="000000"/>
          <w:sz w:val="20"/>
          <w:szCs w:val="20"/>
        </w:rPr>
        <w:t>1</w:t>
      </w:r>
      <w:r w:rsidRPr="00010054">
        <w:rPr>
          <w:rFonts w:ascii="Arial" w:hAnsi="Arial" w:cs="Arial"/>
          <w:color w:val="000000"/>
          <w:sz w:val="20"/>
          <w:szCs w:val="20"/>
        </w:rPr>
        <w:t>.</w:t>
      </w:r>
    </w:p>
    <w:p w14:paraId="682E0AB3" w14:textId="77777777" w:rsidR="005D597F" w:rsidRPr="00010054" w:rsidRDefault="005D597F" w:rsidP="00F67F68">
      <w:pPr>
        <w:numPr>
          <w:ilvl w:val="0"/>
          <w:numId w:val="10"/>
        </w:numPr>
        <w:autoSpaceDE w:val="0"/>
        <w:autoSpaceDN w:val="0"/>
        <w:adjustRightInd w:val="0"/>
        <w:spacing w:before="120" w:after="120"/>
        <w:jc w:val="both"/>
        <w:rPr>
          <w:rFonts w:ascii="Arial" w:hAnsi="Arial" w:cs="Arial"/>
          <w:color w:val="000000"/>
          <w:sz w:val="20"/>
          <w:szCs w:val="20"/>
        </w:rPr>
      </w:pPr>
      <w:r w:rsidRPr="00010054">
        <w:rPr>
          <w:rFonts w:ascii="Arial" w:hAnsi="Arial" w:cs="Arial"/>
          <w:color w:val="000000"/>
          <w:sz w:val="20"/>
          <w:szCs w:val="20"/>
        </w:rPr>
        <w:lastRenderedPageBreak/>
        <w:t xml:space="preserve">Veškerá práva a povinnosti podle této Smlouvy nebo v souvislosti s ní se řídí právním řádem České republiky, zejména ZVaK, </w:t>
      </w:r>
      <w:r w:rsidR="0078488D" w:rsidRPr="00010054">
        <w:rPr>
          <w:rFonts w:ascii="Arial" w:hAnsi="Arial" w:cs="Arial"/>
          <w:color w:val="000000"/>
          <w:sz w:val="20"/>
          <w:szCs w:val="20"/>
        </w:rPr>
        <w:t>v</w:t>
      </w:r>
      <w:r w:rsidRPr="00010054">
        <w:rPr>
          <w:rFonts w:ascii="Arial" w:hAnsi="Arial" w:cs="Arial"/>
          <w:color w:val="000000"/>
          <w:sz w:val="20"/>
          <w:szCs w:val="20"/>
        </w:rPr>
        <w:t xml:space="preserve">odním zákonem, </w:t>
      </w:r>
      <w:r w:rsidR="00C10D65">
        <w:rPr>
          <w:rFonts w:ascii="Arial" w:hAnsi="Arial" w:cs="Arial"/>
          <w:color w:val="000000"/>
          <w:sz w:val="20"/>
          <w:szCs w:val="20"/>
        </w:rPr>
        <w:t xml:space="preserve">zákonem o ochraně veřejného zdraví, </w:t>
      </w:r>
      <w:r w:rsidR="0078488D" w:rsidRPr="00010054">
        <w:rPr>
          <w:rFonts w:ascii="Arial" w:hAnsi="Arial" w:cs="Arial"/>
          <w:color w:val="000000"/>
          <w:sz w:val="20"/>
          <w:szCs w:val="20"/>
        </w:rPr>
        <w:t>o</w:t>
      </w:r>
      <w:r w:rsidR="00FC45B8" w:rsidRPr="00010054">
        <w:rPr>
          <w:rFonts w:ascii="Arial" w:hAnsi="Arial" w:cs="Arial"/>
          <w:color w:val="000000"/>
          <w:sz w:val="20"/>
          <w:szCs w:val="20"/>
        </w:rPr>
        <w:t>bčanským</w:t>
      </w:r>
      <w:r w:rsidRPr="00010054">
        <w:rPr>
          <w:rFonts w:ascii="Arial" w:hAnsi="Arial" w:cs="Arial"/>
          <w:color w:val="000000"/>
          <w:sz w:val="20"/>
          <w:szCs w:val="20"/>
        </w:rPr>
        <w:t xml:space="preserve"> zákoníkem, </w:t>
      </w:r>
      <w:r w:rsidR="00C10D65">
        <w:rPr>
          <w:rFonts w:ascii="Arial" w:hAnsi="Arial" w:cs="Arial"/>
          <w:color w:val="000000"/>
          <w:sz w:val="20"/>
          <w:szCs w:val="20"/>
        </w:rPr>
        <w:t>Z</w:t>
      </w:r>
      <w:r w:rsidR="00B23A82" w:rsidRPr="00010054">
        <w:rPr>
          <w:rFonts w:ascii="Arial" w:hAnsi="Arial" w:cs="Arial"/>
          <w:color w:val="000000"/>
          <w:sz w:val="20"/>
          <w:szCs w:val="20"/>
        </w:rPr>
        <w:t>Z</w:t>
      </w:r>
      <w:r w:rsidRPr="00010054">
        <w:rPr>
          <w:rFonts w:ascii="Arial" w:hAnsi="Arial" w:cs="Arial"/>
          <w:color w:val="000000"/>
          <w:sz w:val="20"/>
          <w:szCs w:val="20"/>
        </w:rPr>
        <w:t xml:space="preserve">VZ, </w:t>
      </w:r>
      <w:r w:rsidR="0078488D" w:rsidRPr="00010054">
        <w:rPr>
          <w:rFonts w:ascii="Arial" w:hAnsi="Arial" w:cs="Arial"/>
          <w:color w:val="000000"/>
          <w:sz w:val="20"/>
          <w:szCs w:val="20"/>
        </w:rPr>
        <w:t>z</w:t>
      </w:r>
      <w:r w:rsidRPr="00010054">
        <w:rPr>
          <w:rFonts w:ascii="Arial" w:hAnsi="Arial" w:cs="Arial"/>
          <w:color w:val="000000"/>
          <w:sz w:val="20"/>
          <w:szCs w:val="20"/>
        </w:rPr>
        <w:t xml:space="preserve">ákonem o cenách a </w:t>
      </w:r>
      <w:r w:rsidR="0078488D" w:rsidRPr="00010054">
        <w:rPr>
          <w:rFonts w:ascii="Arial" w:hAnsi="Arial" w:cs="Arial"/>
          <w:color w:val="000000"/>
          <w:sz w:val="20"/>
          <w:szCs w:val="20"/>
        </w:rPr>
        <w:t>z</w:t>
      </w:r>
      <w:r w:rsidRPr="00010054">
        <w:rPr>
          <w:rFonts w:ascii="Arial" w:hAnsi="Arial" w:cs="Arial"/>
          <w:color w:val="000000"/>
          <w:sz w:val="20"/>
          <w:szCs w:val="20"/>
        </w:rPr>
        <w:t>ákoníkem práce.</w:t>
      </w:r>
    </w:p>
    <w:p w14:paraId="495D6AE4" w14:textId="77777777" w:rsidR="005D597F" w:rsidRPr="00010054" w:rsidRDefault="005D597F" w:rsidP="00F67F68">
      <w:pPr>
        <w:numPr>
          <w:ilvl w:val="0"/>
          <w:numId w:val="10"/>
        </w:numPr>
        <w:autoSpaceDE w:val="0"/>
        <w:autoSpaceDN w:val="0"/>
        <w:adjustRightInd w:val="0"/>
        <w:spacing w:before="120" w:after="120"/>
        <w:jc w:val="both"/>
        <w:rPr>
          <w:rFonts w:ascii="Arial" w:hAnsi="Arial" w:cs="Arial"/>
          <w:color w:val="000000"/>
          <w:sz w:val="20"/>
          <w:szCs w:val="20"/>
        </w:rPr>
      </w:pPr>
      <w:r w:rsidRPr="00010054">
        <w:rPr>
          <w:rFonts w:ascii="Arial" w:hAnsi="Arial" w:cs="Arial"/>
          <w:color w:val="000000"/>
          <w:sz w:val="20"/>
          <w:szCs w:val="20"/>
        </w:rPr>
        <w:t xml:space="preserve">Při prodlení se zaplacením jakékoliv peněžité částky je Smluvní strana, která je v prodlení, povinna zaplatit spolu s dlužnou částkou i </w:t>
      </w:r>
      <w:r w:rsidR="005312E1" w:rsidRPr="00010054">
        <w:rPr>
          <w:rFonts w:ascii="Arial" w:hAnsi="Arial" w:cs="Arial"/>
          <w:color w:val="000000"/>
          <w:sz w:val="20"/>
          <w:szCs w:val="20"/>
        </w:rPr>
        <w:t xml:space="preserve">úrok z prodlení od okamžiku splatnosti až do okamžiku zaplacení a to ve výši stanovené </w:t>
      </w:r>
      <w:r w:rsidR="007F1F56">
        <w:rPr>
          <w:rFonts w:ascii="Arial" w:hAnsi="Arial" w:cs="Arial"/>
          <w:color w:val="000000"/>
          <w:sz w:val="20"/>
          <w:szCs w:val="20"/>
        </w:rPr>
        <w:t>n</w:t>
      </w:r>
      <w:r w:rsidR="007F1F56" w:rsidRPr="00010054">
        <w:rPr>
          <w:rFonts w:ascii="Arial" w:hAnsi="Arial" w:cs="Arial"/>
          <w:color w:val="000000"/>
          <w:sz w:val="20"/>
          <w:szCs w:val="20"/>
        </w:rPr>
        <w:t xml:space="preserve">ařízením </w:t>
      </w:r>
      <w:r w:rsidR="005312E1" w:rsidRPr="00010054">
        <w:rPr>
          <w:rFonts w:ascii="Arial" w:hAnsi="Arial" w:cs="Arial"/>
          <w:color w:val="000000"/>
          <w:sz w:val="20"/>
          <w:szCs w:val="20"/>
        </w:rPr>
        <w:t>vlády č. 351/2013 Sb.</w:t>
      </w:r>
      <w:r w:rsidR="007F1F56">
        <w:rPr>
          <w:rFonts w:ascii="Arial" w:hAnsi="Arial" w:cs="Arial"/>
          <w:color w:val="000000"/>
          <w:sz w:val="20"/>
          <w:szCs w:val="20"/>
        </w:rPr>
        <w:t>,</w:t>
      </w:r>
      <w:r w:rsidR="005312E1" w:rsidRPr="00010054">
        <w:rPr>
          <w:rFonts w:ascii="Arial" w:hAnsi="Arial" w:cs="Arial"/>
          <w:color w:val="000000"/>
          <w:sz w:val="20"/>
          <w:szCs w:val="20"/>
        </w:rPr>
        <w:t xml:space="preserve"> ve znění pozdějších předpisů</w:t>
      </w:r>
      <w:r w:rsidRPr="00010054">
        <w:rPr>
          <w:rFonts w:ascii="Arial" w:hAnsi="Arial" w:cs="Arial"/>
          <w:color w:val="000000"/>
          <w:sz w:val="20"/>
          <w:szCs w:val="20"/>
        </w:rPr>
        <w:t>.</w:t>
      </w:r>
    </w:p>
    <w:p w14:paraId="1FDA7BF4" w14:textId="77777777" w:rsidR="000B1EA8" w:rsidRPr="00010054" w:rsidRDefault="000B1EA8" w:rsidP="00F67F68">
      <w:pPr>
        <w:numPr>
          <w:ilvl w:val="0"/>
          <w:numId w:val="10"/>
        </w:numPr>
        <w:autoSpaceDE w:val="0"/>
        <w:autoSpaceDN w:val="0"/>
        <w:adjustRightInd w:val="0"/>
        <w:spacing w:before="120" w:after="120"/>
        <w:jc w:val="both"/>
        <w:rPr>
          <w:rFonts w:ascii="Arial" w:hAnsi="Arial" w:cs="Arial"/>
          <w:sz w:val="20"/>
          <w:szCs w:val="20"/>
        </w:rPr>
      </w:pPr>
      <w:r w:rsidRPr="00010054">
        <w:rPr>
          <w:rFonts w:ascii="Arial" w:hAnsi="Arial" w:cs="Arial"/>
          <w:sz w:val="20"/>
          <w:szCs w:val="20"/>
        </w:rPr>
        <w:t>Provozovatel se nesmí ucházet o veřejné zakázky zadané Vlastníkem</w:t>
      </w:r>
      <w:r w:rsidR="00F5227B" w:rsidRPr="00010054">
        <w:rPr>
          <w:rFonts w:ascii="Arial" w:hAnsi="Arial" w:cs="Arial"/>
          <w:sz w:val="20"/>
          <w:szCs w:val="20"/>
        </w:rPr>
        <w:t>,</w:t>
      </w:r>
      <w:r w:rsidRPr="00010054">
        <w:rPr>
          <w:rFonts w:ascii="Arial" w:hAnsi="Arial" w:cs="Arial"/>
          <w:sz w:val="20"/>
          <w:szCs w:val="20"/>
        </w:rPr>
        <w:t xml:space="preserve"> o nich</w:t>
      </w:r>
      <w:r w:rsidR="00046266" w:rsidRPr="00010054">
        <w:rPr>
          <w:rFonts w:ascii="Arial" w:hAnsi="Arial" w:cs="Arial"/>
          <w:sz w:val="20"/>
          <w:szCs w:val="20"/>
        </w:rPr>
        <w:t>ž</w:t>
      </w:r>
      <w:r w:rsidRPr="00010054">
        <w:rPr>
          <w:rFonts w:ascii="Arial" w:hAnsi="Arial" w:cs="Arial"/>
          <w:sz w:val="20"/>
          <w:szCs w:val="20"/>
        </w:rPr>
        <w:t xml:space="preserve"> spolu s Vlastníkem rozhoduje, </w:t>
      </w:r>
      <w:r w:rsidR="00046266" w:rsidRPr="00010054">
        <w:rPr>
          <w:rFonts w:ascii="Arial" w:hAnsi="Arial" w:cs="Arial"/>
          <w:sz w:val="20"/>
          <w:szCs w:val="20"/>
        </w:rPr>
        <w:t xml:space="preserve">nebo </w:t>
      </w:r>
      <w:r w:rsidRPr="00010054">
        <w:rPr>
          <w:rFonts w:ascii="Arial" w:hAnsi="Arial" w:cs="Arial"/>
          <w:sz w:val="20"/>
          <w:szCs w:val="20"/>
        </w:rPr>
        <w:t xml:space="preserve">pokud by byl </w:t>
      </w:r>
      <w:r w:rsidR="00046266" w:rsidRPr="00010054">
        <w:rPr>
          <w:rFonts w:ascii="Arial" w:hAnsi="Arial" w:cs="Arial"/>
          <w:sz w:val="20"/>
          <w:szCs w:val="20"/>
        </w:rPr>
        <w:t xml:space="preserve">při jejich zadání </w:t>
      </w:r>
      <w:r w:rsidRPr="00010054">
        <w:rPr>
          <w:rFonts w:ascii="Arial" w:hAnsi="Arial" w:cs="Arial"/>
          <w:sz w:val="20"/>
          <w:szCs w:val="20"/>
        </w:rPr>
        <w:t>neoprávněně zvýhodněn.</w:t>
      </w:r>
    </w:p>
    <w:p w14:paraId="1BD2124A" w14:textId="77777777" w:rsidR="005D597F" w:rsidRPr="00010054" w:rsidRDefault="005D597F" w:rsidP="00F67F68">
      <w:pPr>
        <w:numPr>
          <w:ilvl w:val="0"/>
          <w:numId w:val="10"/>
        </w:numPr>
        <w:autoSpaceDE w:val="0"/>
        <w:autoSpaceDN w:val="0"/>
        <w:adjustRightInd w:val="0"/>
        <w:spacing w:before="120" w:after="120"/>
        <w:jc w:val="both"/>
        <w:rPr>
          <w:rFonts w:ascii="Arial" w:hAnsi="Arial" w:cs="Arial"/>
          <w:color w:val="000000"/>
          <w:sz w:val="20"/>
          <w:szCs w:val="20"/>
        </w:rPr>
      </w:pPr>
      <w:r w:rsidRPr="00010054">
        <w:rPr>
          <w:rFonts w:ascii="Arial" w:hAnsi="Arial" w:cs="Arial"/>
          <w:color w:val="000000"/>
          <w:sz w:val="20"/>
          <w:szCs w:val="20"/>
        </w:rPr>
        <w:t xml:space="preserve">Každá Smluvní strana zpřístupní druhé Smluvní straně veškeré informace, které jsou nezbytné k plnění </w:t>
      </w:r>
      <w:r w:rsidR="007F1F56">
        <w:rPr>
          <w:rFonts w:ascii="Arial" w:hAnsi="Arial" w:cs="Arial"/>
          <w:color w:val="000000"/>
          <w:sz w:val="20"/>
          <w:szCs w:val="20"/>
        </w:rPr>
        <w:t>této</w:t>
      </w:r>
      <w:r w:rsidR="007F1F56" w:rsidRPr="00010054">
        <w:rPr>
          <w:rFonts w:ascii="Arial" w:hAnsi="Arial" w:cs="Arial"/>
          <w:color w:val="000000"/>
          <w:sz w:val="20"/>
          <w:szCs w:val="20"/>
        </w:rPr>
        <w:t xml:space="preserve"> </w:t>
      </w:r>
      <w:r w:rsidRPr="00010054">
        <w:rPr>
          <w:rFonts w:ascii="Arial" w:hAnsi="Arial" w:cs="Arial"/>
          <w:color w:val="000000"/>
          <w:sz w:val="20"/>
          <w:szCs w:val="20"/>
        </w:rPr>
        <w:t>Smlouvy</w:t>
      </w:r>
      <w:r w:rsidR="00FD1869" w:rsidRPr="00010054">
        <w:rPr>
          <w:rFonts w:ascii="Arial" w:hAnsi="Arial" w:cs="Arial"/>
          <w:color w:val="000000"/>
          <w:sz w:val="20"/>
          <w:szCs w:val="20"/>
        </w:rPr>
        <w:t xml:space="preserve">, </w:t>
      </w:r>
      <w:r w:rsidR="00FD1869" w:rsidRPr="00010054">
        <w:rPr>
          <w:rFonts w:ascii="Arial" w:hAnsi="Arial" w:cs="Arial"/>
          <w:sz w:val="20"/>
          <w:szCs w:val="20"/>
        </w:rPr>
        <w:t>pokud takovéto předání určitých informací nebo dokumentů není v této Smlouvě výslovně ujednáno</w:t>
      </w:r>
      <w:r w:rsidRPr="00010054">
        <w:rPr>
          <w:rFonts w:ascii="Arial" w:hAnsi="Arial" w:cs="Arial"/>
          <w:color w:val="000000"/>
          <w:sz w:val="20"/>
          <w:szCs w:val="20"/>
        </w:rPr>
        <w:t xml:space="preserve">. Za důvěrné informace budou považovány takové, o kterých </w:t>
      </w:r>
      <w:r w:rsidR="007F1F56">
        <w:rPr>
          <w:rFonts w:ascii="Arial" w:hAnsi="Arial" w:cs="Arial"/>
          <w:color w:val="000000"/>
          <w:sz w:val="20"/>
          <w:szCs w:val="20"/>
        </w:rPr>
        <w:t xml:space="preserve">Smluvní </w:t>
      </w:r>
      <w:r w:rsidRPr="00010054">
        <w:rPr>
          <w:rFonts w:ascii="Arial" w:hAnsi="Arial" w:cs="Arial"/>
          <w:color w:val="000000"/>
          <w:sz w:val="20"/>
          <w:szCs w:val="20"/>
        </w:rPr>
        <w:t>strana, která tyto informace poskytla, oznámí písemně druhé Smluvní straně, která je obdržela, že tyto informace jsou důvěrné.</w:t>
      </w:r>
    </w:p>
    <w:p w14:paraId="651461C5" w14:textId="77777777" w:rsidR="005D597F" w:rsidRDefault="005D597F" w:rsidP="00F67F68">
      <w:pPr>
        <w:numPr>
          <w:ilvl w:val="0"/>
          <w:numId w:val="10"/>
        </w:numPr>
        <w:autoSpaceDE w:val="0"/>
        <w:autoSpaceDN w:val="0"/>
        <w:adjustRightInd w:val="0"/>
        <w:spacing w:before="120" w:after="120"/>
        <w:jc w:val="both"/>
        <w:rPr>
          <w:rFonts w:ascii="Arial" w:hAnsi="Arial" w:cs="Arial"/>
          <w:color w:val="000000"/>
          <w:sz w:val="20"/>
          <w:szCs w:val="20"/>
        </w:rPr>
      </w:pPr>
      <w:r w:rsidRPr="00010054">
        <w:rPr>
          <w:rFonts w:ascii="Arial" w:hAnsi="Arial" w:cs="Arial"/>
          <w:color w:val="000000"/>
          <w:sz w:val="20"/>
          <w:szCs w:val="20"/>
        </w:rPr>
        <w:t xml:space="preserve">Práva a povinnosti vyplývající z této Smlouvy přecházejí, pokud to jejich povaha nevylučuje, na právní </w:t>
      </w:r>
      <w:r w:rsidR="00F920E7" w:rsidRPr="00010054">
        <w:rPr>
          <w:rFonts w:ascii="Arial" w:hAnsi="Arial" w:cs="Arial"/>
          <w:color w:val="000000"/>
          <w:sz w:val="20"/>
          <w:szCs w:val="20"/>
        </w:rPr>
        <w:t xml:space="preserve">nástupce </w:t>
      </w:r>
      <w:r w:rsidRPr="00010054">
        <w:rPr>
          <w:rFonts w:ascii="Arial" w:hAnsi="Arial" w:cs="Arial"/>
          <w:color w:val="000000"/>
          <w:sz w:val="20"/>
          <w:szCs w:val="20"/>
        </w:rPr>
        <w:t>Smluvních stran.</w:t>
      </w:r>
    </w:p>
    <w:p w14:paraId="59F7A7F1" w14:textId="77777777" w:rsidR="00234E1E" w:rsidRPr="00010054" w:rsidRDefault="00234E1E" w:rsidP="00F67F68">
      <w:pPr>
        <w:numPr>
          <w:ilvl w:val="0"/>
          <w:numId w:val="10"/>
        </w:numPr>
        <w:autoSpaceDE w:val="0"/>
        <w:autoSpaceDN w:val="0"/>
        <w:adjustRightInd w:val="0"/>
        <w:spacing w:before="120" w:after="120"/>
        <w:jc w:val="both"/>
        <w:rPr>
          <w:rFonts w:ascii="Arial" w:hAnsi="Arial" w:cs="Arial"/>
          <w:color w:val="000000"/>
          <w:sz w:val="20"/>
          <w:szCs w:val="20"/>
        </w:rPr>
      </w:pPr>
      <w:r>
        <w:rPr>
          <w:rFonts w:ascii="Arial" w:hAnsi="Arial" w:cs="Arial"/>
          <w:color w:val="000000"/>
          <w:sz w:val="20"/>
          <w:szCs w:val="20"/>
        </w:rPr>
        <w:t>Provozovatel souhlasí s</w:t>
      </w:r>
      <w:r w:rsidR="008D15FC">
        <w:rPr>
          <w:rFonts w:ascii="Arial" w:hAnsi="Arial" w:cs="Arial"/>
          <w:color w:val="000000"/>
          <w:sz w:val="20"/>
          <w:szCs w:val="20"/>
        </w:rPr>
        <w:t>e</w:t>
      </w:r>
      <w:r>
        <w:rPr>
          <w:rFonts w:ascii="Arial" w:hAnsi="Arial" w:cs="Arial"/>
          <w:color w:val="000000"/>
          <w:sz w:val="20"/>
          <w:szCs w:val="20"/>
        </w:rPr>
        <w:t xml:space="preserve">  zveřejněním </w:t>
      </w:r>
      <w:r w:rsidR="008D15FC">
        <w:rPr>
          <w:rFonts w:ascii="Arial" w:hAnsi="Arial" w:cs="Arial"/>
          <w:color w:val="000000"/>
          <w:sz w:val="20"/>
          <w:szCs w:val="20"/>
        </w:rPr>
        <w:t xml:space="preserve">plného znění </w:t>
      </w:r>
      <w:r>
        <w:rPr>
          <w:rFonts w:ascii="Arial" w:hAnsi="Arial" w:cs="Arial"/>
          <w:color w:val="000000"/>
          <w:sz w:val="20"/>
          <w:szCs w:val="20"/>
        </w:rPr>
        <w:t>této smlouvy v registru smluv.</w:t>
      </w:r>
    </w:p>
    <w:p w14:paraId="0CF2BF8A" w14:textId="77777777" w:rsidR="005D597F" w:rsidRPr="00010054" w:rsidRDefault="005D597F" w:rsidP="00F67F68">
      <w:pPr>
        <w:numPr>
          <w:ilvl w:val="0"/>
          <w:numId w:val="10"/>
        </w:numPr>
        <w:autoSpaceDE w:val="0"/>
        <w:autoSpaceDN w:val="0"/>
        <w:adjustRightInd w:val="0"/>
        <w:spacing w:before="120" w:after="120"/>
        <w:jc w:val="both"/>
        <w:rPr>
          <w:rFonts w:ascii="Arial" w:hAnsi="Arial" w:cs="Arial"/>
          <w:color w:val="000000"/>
          <w:sz w:val="20"/>
          <w:szCs w:val="20"/>
        </w:rPr>
      </w:pPr>
      <w:r w:rsidRPr="00010054">
        <w:rPr>
          <w:rFonts w:ascii="Arial" w:hAnsi="Arial" w:cs="Arial"/>
          <w:sz w:val="20"/>
          <w:szCs w:val="20"/>
        </w:rPr>
        <w:t>V případě, že dojde ke změně závazných předpisů, zavazují se Smluvní strany společně posoudit povahu změny závazných předpisů, tj. zda se jedná o:</w:t>
      </w:r>
    </w:p>
    <w:p w14:paraId="57AAD5B1" w14:textId="77777777" w:rsidR="0009466D" w:rsidRPr="00010054" w:rsidRDefault="0009466D" w:rsidP="00F67F68">
      <w:pPr>
        <w:numPr>
          <w:ilvl w:val="0"/>
          <w:numId w:val="31"/>
        </w:numPr>
        <w:tabs>
          <w:tab w:val="clear" w:pos="1440"/>
          <w:tab w:val="num" w:pos="851"/>
        </w:tabs>
        <w:spacing w:before="120" w:after="120"/>
        <w:ind w:left="850" w:hanging="425"/>
        <w:jc w:val="both"/>
        <w:rPr>
          <w:rFonts w:ascii="Arial" w:hAnsi="Arial" w:cs="Arial"/>
          <w:sz w:val="20"/>
          <w:szCs w:val="20"/>
        </w:rPr>
      </w:pPr>
      <w:r w:rsidRPr="00010054">
        <w:rPr>
          <w:rFonts w:ascii="Arial" w:hAnsi="Arial" w:cs="Arial"/>
          <w:sz w:val="20"/>
          <w:szCs w:val="20"/>
        </w:rPr>
        <w:t>změnu závazných předpisů, v důsledku které musí být během doby provozování učiněny jakékoliv Investice nebo Technické zhodnocení nebo dochází k nezbytnému navýšení provozních nákladů provozovatele i po důsledné aplikaci Zavedené odborné praxe se snahou vyhýbat se navýšení těchto nákladů (dále jen „Kvalifikovaná změna předpisů“);</w:t>
      </w:r>
    </w:p>
    <w:p w14:paraId="4FD4C8DB" w14:textId="77777777" w:rsidR="0009466D" w:rsidRPr="00010054" w:rsidRDefault="0009466D" w:rsidP="00F67F68">
      <w:pPr>
        <w:numPr>
          <w:ilvl w:val="0"/>
          <w:numId w:val="31"/>
        </w:numPr>
        <w:tabs>
          <w:tab w:val="clear" w:pos="1440"/>
          <w:tab w:val="num" w:pos="851"/>
        </w:tabs>
        <w:spacing w:before="120" w:after="120"/>
        <w:ind w:left="850" w:hanging="425"/>
        <w:jc w:val="both"/>
        <w:rPr>
          <w:rFonts w:ascii="Arial" w:hAnsi="Arial" w:cs="Arial"/>
          <w:sz w:val="20"/>
          <w:szCs w:val="20"/>
        </w:rPr>
      </w:pPr>
      <w:r w:rsidRPr="00010054">
        <w:rPr>
          <w:rFonts w:ascii="Arial" w:hAnsi="Arial" w:cs="Arial"/>
          <w:sz w:val="20"/>
          <w:szCs w:val="20"/>
        </w:rPr>
        <w:t>jakoukoliv jinou změnu závazných předpisů, kromě Kvalifikované změny předpisů (dále jen „Obecná změna předpisů“).</w:t>
      </w:r>
    </w:p>
    <w:p w14:paraId="312A666E" w14:textId="77777777" w:rsidR="005D597F" w:rsidRPr="00010054" w:rsidRDefault="005D597F" w:rsidP="00F67F68">
      <w:pPr>
        <w:pStyle w:val="JKHeadL4"/>
        <w:widowControl w:val="0"/>
        <w:numPr>
          <w:ilvl w:val="0"/>
          <w:numId w:val="34"/>
        </w:numPr>
        <w:tabs>
          <w:tab w:val="left" w:pos="0"/>
        </w:tabs>
        <w:spacing w:before="120" w:after="120"/>
        <w:ind w:left="426" w:hanging="426"/>
        <w:rPr>
          <w:rFonts w:ascii="Arial" w:hAnsi="Arial" w:cs="Arial"/>
          <w:sz w:val="20"/>
          <w:szCs w:val="20"/>
        </w:rPr>
      </w:pPr>
      <w:r w:rsidRPr="00010054">
        <w:rPr>
          <w:rFonts w:ascii="Arial" w:hAnsi="Arial" w:cs="Arial"/>
          <w:sz w:val="20"/>
          <w:szCs w:val="20"/>
        </w:rPr>
        <w:t>Poté, co bude posouzena změna závazných předpisů, Smluvní strany projednají stejným způsobem, to zn. konzultací, zejména následující:</w:t>
      </w:r>
    </w:p>
    <w:p w14:paraId="42A860E1" w14:textId="77777777" w:rsidR="005D597F" w:rsidRPr="00010054" w:rsidRDefault="005D597F" w:rsidP="00F67F68">
      <w:pPr>
        <w:numPr>
          <w:ilvl w:val="0"/>
          <w:numId w:val="32"/>
        </w:numPr>
        <w:spacing w:before="120" w:after="120"/>
        <w:ind w:left="851" w:hanging="425"/>
        <w:jc w:val="both"/>
        <w:rPr>
          <w:rFonts w:ascii="Arial" w:hAnsi="Arial" w:cs="Arial"/>
          <w:sz w:val="20"/>
          <w:szCs w:val="20"/>
        </w:rPr>
      </w:pPr>
      <w:r w:rsidRPr="00010054">
        <w:rPr>
          <w:rFonts w:ascii="Arial" w:hAnsi="Arial" w:cs="Arial"/>
          <w:sz w:val="20"/>
          <w:szCs w:val="20"/>
        </w:rPr>
        <w:t xml:space="preserve">nezbytné změny provozování </w:t>
      </w:r>
      <w:r w:rsidR="00521CCE" w:rsidRPr="00010054">
        <w:rPr>
          <w:rFonts w:ascii="Arial" w:hAnsi="Arial" w:cs="Arial"/>
          <w:sz w:val="20"/>
          <w:szCs w:val="20"/>
        </w:rPr>
        <w:t>Vodohospodářského majetku</w:t>
      </w:r>
      <w:r w:rsidRPr="00010054">
        <w:rPr>
          <w:rFonts w:ascii="Arial" w:hAnsi="Arial" w:cs="Arial"/>
          <w:sz w:val="20"/>
          <w:szCs w:val="20"/>
        </w:rPr>
        <w:t>, které nastanou v důsledku takové změny;</w:t>
      </w:r>
    </w:p>
    <w:p w14:paraId="50996630" w14:textId="77777777" w:rsidR="005D597F" w:rsidRPr="00010054" w:rsidRDefault="005D597F" w:rsidP="00F67F68">
      <w:pPr>
        <w:numPr>
          <w:ilvl w:val="0"/>
          <w:numId w:val="32"/>
        </w:numPr>
        <w:spacing w:before="120" w:after="120"/>
        <w:ind w:left="851" w:hanging="425"/>
        <w:jc w:val="both"/>
        <w:rPr>
          <w:rFonts w:ascii="Arial" w:hAnsi="Arial" w:cs="Arial"/>
          <w:sz w:val="20"/>
          <w:szCs w:val="20"/>
        </w:rPr>
      </w:pPr>
      <w:r w:rsidRPr="00010054">
        <w:rPr>
          <w:rFonts w:ascii="Arial" w:hAnsi="Arial" w:cs="Arial"/>
          <w:sz w:val="20"/>
          <w:szCs w:val="20"/>
        </w:rPr>
        <w:t>zda je třeba jakýmkoliv způsobem změnit tuto Smlouvu a v případě, že ano, do kdy taková změna bude provedena a kdo ji navrhne;</w:t>
      </w:r>
    </w:p>
    <w:p w14:paraId="27F22019" w14:textId="77777777" w:rsidR="005D597F" w:rsidRPr="00010054" w:rsidRDefault="005D597F" w:rsidP="00F67F68">
      <w:pPr>
        <w:numPr>
          <w:ilvl w:val="0"/>
          <w:numId w:val="32"/>
        </w:numPr>
        <w:spacing w:before="120" w:after="120"/>
        <w:ind w:left="851" w:hanging="425"/>
        <w:jc w:val="both"/>
        <w:rPr>
          <w:rFonts w:ascii="Arial" w:hAnsi="Arial" w:cs="Arial"/>
          <w:sz w:val="20"/>
          <w:szCs w:val="20"/>
        </w:rPr>
      </w:pPr>
      <w:r w:rsidRPr="00010054">
        <w:rPr>
          <w:rFonts w:ascii="Arial" w:hAnsi="Arial" w:cs="Arial"/>
          <w:sz w:val="20"/>
          <w:szCs w:val="20"/>
        </w:rPr>
        <w:t>zda bude třeba Provozovateli poskytnout zproštění ve vztahu k některým závazkům Provozovatele vyplývajícím z této Smlouvy;</w:t>
      </w:r>
    </w:p>
    <w:p w14:paraId="0EC61EB3" w14:textId="77777777" w:rsidR="005D597F" w:rsidRPr="00010054" w:rsidRDefault="005D597F" w:rsidP="00F67F68">
      <w:pPr>
        <w:numPr>
          <w:ilvl w:val="0"/>
          <w:numId w:val="32"/>
        </w:numPr>
        <w:spacing w:before="120" w:after="120"/>
        <w:ind w:left="851" w:hanging="425"/>
        <w:jc w:val="both"/>
        <w:rPr>
          <w:rFonts w:ascii="Arial" w:hAnsi="Arial" w:cs="Arial"/>
          <w:sz w:val="20"/>
          <w:szCs w:val="20"/>
        </w:rPr>
      </w:pPr>
      <w:r w:rsidRPr="00010054">
        <w:rPr>
          <w:rFonts w:ascii="Arial" w:hAnsi="Arial" w:cs="Arial"/>
          <w:sz w:val="20"/>
          <w:szCs w:val="20"/>
        </w:rPr>
        <w:t>zda v přímém důsledku implementace Obecné změny předpisů či Kvalifikované změny předpisů dojde ke zvýšení nákladů (investičních i provozních) či nedosažení výnosů Provozovatele;</w:t>
      </w:r>
    </w:p>
    <w:p w14:paraId="619474AB" w14:textId="77777777" w:rsidR="005D597F" w:rsidRPr="00010054" w:rsidRDefault="005D597F" w:rsidP="00F67F68">
      <w:pPr>
        <w:numPr>
          <w:ilvl w:val="0"/>
          <w:numId w:val="32"/>
        </w:numPr>
        <w:spacing w:before="120" w:after="120"/>
        <w:ind w:left="851" w:hanging="425"/>
        <w:jc w:val="both"/>
        <w:rPr>
          <w:rFonts w:ascii="Arial" w:hAnsi="Arial" w:cs="Arial"/>
          <w:sz w:val="20"/>
          <w:szCs w:val="20"/>
        </w:rPr>
      </w:pPr>
      <w:r w:rsidRPr="00010054">
        <w:rPr>
          <w:rFonts w:ascii="Arial" w:hAnsi="Arial" w:cs="Arial"/>
          <w:sz w:val="20"/>
          <w:szCs w:val="20"/>
        </w:rPr>
        <w:t>jaké investice jsou nutné pro implementaci Obecné změny předpisů či Kvalifikované změny předpisů učinit či jaké budou ušetřeny;</w:t>
      </w:r>
    </w:p>
    <w:p w14:paraId="174CB471" w14:textId="77777777" w:rsidR="005D597F" w:rsidRPr="00010054" w:rsidRDefault="005D597F" w:rsidP="00F67F68">
      <w:pPr>
        <w:numPr>
          <w:ilvl w:val="0"/>
          <w:numId w:val="32"/>
        </w:numPr>
        <w:spacing w:before="120" w:after="120"/>
        <w:ind w:left="851" w:hanging="425"/>
        <w:jc w:val="both"/>
        <w:rPr>
          <w:rFonts w:ascii="Arial" w:hAnsi="Arial" w:cs="Arial"/>
          <w:sz w:val="20"/>
          <w:szCs w:val="20"/>
        </w:rPr>
      </w:pPr>
      <w:r w:rsidRPr="00010054">
        <w:rPr>
          <w:rFonts w:ascii="Arial" w:hAnsi="Arial" w:cs="Arial"/>
          <w:sz w:val="20"/>
          <w:szCs w:val="20"/>
        </w:rPr>
        <w:t>jaká povolení budou potřeba pro implementaci Obecné změny předpisů či Kvalifikované změny předpisů; a</w:t>
      </w:r>
    </w:p>
    <w:p w14:paraId="74B3113D" w14:textId="77777777" w:rsidR="005D597F" w:rsidRPr="00010054" w:rsidRDefault="005D597F" w:rsidP="00F67F68">
      <w:pPr>
        <w:numPr>
          <w:ilvl w:val="0"/>
          <w:numId w:val="32"/>
        </w:numPr>
        <w:spacing w:before="120" w:after="120"/>
        <w:ind w:left="851" w:hanging="425"/>
        <w:jc w:val="both"/>
        <w:rPr>
          <w:rFonts w:ascii="Arial" w:hAnsi="Arial" w:cs="Arial"/>
          <w:sz w:val="20"/>
          <w:szCs w:val="20"/>
        </w:rPr>
      </w:pPr>
      <w:r w:rsidRPr="00010054">
        <w:rPr>
          <w:rFonts w:ascii="Arial" w:hAnsi="Arial" w:cs="Arial"/>
          <w:sz w:val="20"/>
          <w:szCs w:val="20"/>
        </w:rPr>
        <w:t xml:space="preserve">srovnání, jakým způsobem Obecná změna předpisů či Kvalifikovaná změna předpisů ovlivňuje ceny, které si účtují jiní dodavatelé služeb. </w:t>
      </w:r>
    </w:p>
    <w:p w14:paraId="14A94839" w14:textId="77777777" w:rsidR="005D597F" w:rsidRPr="00010054" w:rsidRDefault="005D597F" w:rsidP="00F67F68">
      <w:pPr>
        <w:pStyle w:val="JKHeadL4"/>
        <w:widowControl w:val="0"/>
        <w:numPr>
          <w:ilvl w:val="0"/>
          <w:numId w:val="34"/>
        </w:numPr>
        <w:tabs>
          <w:tab w:val="left" w:pos="0"/>
        </w:tabs>
        <w:spacing w:before="120" w:after="120"/>
        <w:ind w:left="426" w:hanging="426"/>
        <w:rPr>
          <w:rFonts w:ascii="Arial" w:hAnsi="Arial" w:cs="Arial"/>
          <w:sz w:val="20"/>
          <w:szCs w:val="20"/>
        </w:rPr>
      </w:pPr>
      <w:r w:rsidRPr="00010054">
        <w:rPr>
          <w:rFonts w:ascii="Arial" w:hAnsi="Arial" w:cs="Arial"/>
          <w:sz w:val="20"/>
          <w:szCs w:val="20"/>
        </w:rPr>
        <w:t>Smluvní strany se v rámci výše uvedených jednání pokusí dohodnout na způsobu, kterým může provozovatel minimalizovat negativní důsledky Obecné změny předpisů či Kvalifikované změny předpisů (pokud takové negativní důsledky nastanou).</w:t>
      </w:r>
    </w:p>
    <w:p w14:paraId="3D447E4F" w14:textId="77777777" w:rsidR="005D597F" w:rsidRPr="00010054" w:rsidRDefault="005D597F" w:rsidP="00F67F68">
      <w:pPr>
        <w:pStyle w:val="JKHeadL4"/>
        <w:widowControl w:val="0"/>
        <w:numPr>
          <w:ilvl w:val="0"/>
          <w:numId w:val="34"/>
        </w:numPr>
        <w:tabs>
          <w:tab w:val="left" w:pos="0"/>
        </w:tabs>
        <w:spacing w:before="120" w:after="120"/>
        <w:ind w:left="426" w:hanging="426"/>
        <w:rPr>
          <w:rFonts w:ascii="Arial" w:hAnsi="Arial" w:cs="Arial"/>
          <w:sz w:val="20"/>
          <w:szCs w:val="20"/>
        </w:rPr>
      </w:pPr>
      <w:r w:rsidRPr="00010054">
        <w:rPr>
          <w:rFonts w:ascii="Arial" w:hAnsi="Arial" w:cs="Arial"/>
          <w:sz w:val="20"/>
          <w:szCs w:val="20"/>
        </w:rPr>
        <w:t>V případě jakékol</w:t>
      </w:r>
      <w:r w:rsidR="008E7D06" w:rsidRPr="00010054">
        <w:rPr>
          <w:rFonts w:ascii="Arial" w:hAnsi="Arial" w:cs="Arial"/>
          <w:sz w:val="20"/>
          <w:szCs w:val="20"/>
        </w:rPr>
        <w:t>i změny závazných předpisů, jejich</w:t>
      </w:r>
      <w:r w:rsidRPr="00010054">
        <w:rPr>
          <w:rFonts w:ascii="Arial" w:hAnsi="Arial" w:cs="Arial"/>
          <w:sz w:val="20"/>
          <w:szCs w:val="20"/>
        </w:rPr>
        <w:t>ž ustanovení jsou zakotvena v této Smlouvě</w:t>
      </w:r>
      <w:r w:rsidR="008E7D06" w:rsidRPr="00010054">
        <w:rPr>
          <w:rFonts w:ascii="Arial" w:hAnsi="Arial" w:cs="Arial"/>
          <w:sz w:val="20"/>
          <w:szCs w:val="20"/>
        </w:rPr>
        <w:t>,</w:t>
      </w:r>
      <w:r w:rsidRPr="00010054">
        <w:rPr>
          <w:rFonts w:ascii="Arial" w:hAnsi="Arial" w:cs="Arial"/>
          <w:sz w:val="20"/>
          <w:szCs w:val="20"/>
        </w:rPr>
        <w:t xml:space="preserve"> jsou Smluvní strany povinny změnit či doplnit tuto Smlouvu tak, aby odpovídala příslušné změně závazných předpisů.</w:t>
      </w:r>
    </w:p>
    <w:p w14:paraId="07AE811B" w14:textId="77777777" w:rsidR="005D597F" w:rsidRPr="00010054" w:rsidRDefault="005D597F" w:rsidP="00F67F68">
      <w:pPr>
        <w:pStyle w:val="JKHeadL4"/>
        <w:widowControl w:val="0"/>
        <w:numPr>
          <w:ilvl w:val="0"/>
          <w:numId w:val="34"/>
        </w:numPr>
        <w:tabs>
          <w:tab w:val="left" w:pos="0"/>
        </w:tabs>
        <w:spacing w:before="120" w:after="120"/>
        <w:ind w:left="426" w:hanging="426"/>
        <w:rPr>
          <w:rFonts w:ascii="Arial" w:hAnsi="Arial" w:cs="Arial"/>
          <w:sz w:val="20"/>
          <w:szCs w:val="20"/>
        </w:rPr>
      </w:pPr>
      <w:r w:rsidRPr="00010054">
        <w:rPr>
          <w:rFonts w:ascii="Arial" w:hAnsi="Arial" w:cs="Arial"/>
          <w:sz w:val="20"/>
          <w:szCs w:val="20"/>
        </w:rPr>
        <w:lastRenderedPageBreak/>
        <w:t>Provozovatel nese veškeré náklady na provádění změn v důsledku Obecných změn předpisů za předpokladu, že Obecná změna předpisů nepředstavuje Kvalifikovanou změnu předpisů.</w:t>
      </w:r>
    </w:p>
    <w:p w14:paraId="4C9BAB92" w14:textId="77777777" w:rsidR="005D597F" w:rsidRPr="00010054" w:rsidRDefault="008225A2" w:rsidP="00F67F68">
      <w:pPr>
        <w:pStyle w:val="JKHeadL4"/>
        <w:widowControl w:val="0"/>
        <w:numPr>
          <w:ilvl w:val="0"/>
          <w:numId w:val="34"/>
        </w:numPr>
        <w:tabs>
          <w:tab w:val="left" w:pos="0"/>
        </w:tabs>
        <w:spacing w:before="120" w:after="120"/>
        <w:ind w:left="426" w:hanging="426"/>
        <w:rPr>
          <w:rFonts w:ascii="Arial" w:hAnsi="Arial" w:cs="Arial"/>
          <w:sz w:val="20"/>
          <w:szCs w:val="20"/>
        </w:rPr>
      </w:pPr>
      <w:r w:rsidRPr="00010054">
        <w:rPr>
          <w:rFonts w:ascii="Arial" w:hAnsi="Arial" w:cs="Arial"/>
          <w:sz w:val="20"/>
          <w:szCs w:val="20"/>
        </w:rPr>
        <w:t>Vlastník</w:t>
      </w:r>
      <w:r w:rsidR="005D597F" w:rsidRPr="00010054">
        <w:rPr>
          <w:rFonts w:ascii="Arial" w:hAnsi="Arial" w:cs="Arial"/>
          <w:sz w:val="20"/>
          <w:szCs w:val="20"/>
        </w:rPr>
        <w:t xml:space="preserve"> nebo odběratelé (dle rozhodnutí Vlastník</w:t>
      </w:r>
      <w:r w:rsidR="008E7D06" w:rsidRPr="00010054">
        <w:rPr>
          <w:rFonts w:ascii="Arial" w:hAnsi="Arial" w:cs="Arial"/>
          <w:sz w:val="20"/>
          <w:szCs w:val="20"/>
        </w:rPr>
        <w:t>a</w:t>
      </w:r>
      <w:r w:rsidR="005D597F" w:rsidRPr="00010054">
        <w:rPr>
          <w:rFonts w:ascii="Arial" w:hAnsi="Arial" w:cs="Arial"/>
          <w:sz w:val="20"/>
          <w:szCs w:val="20"/>
        </w:rPr>
        <w:t>) nesou veškeré náklady (investiční i provozní) na provádění změn v důsledku Kvalifikovaných změn předpisů.</w:t>
      </w:r>
    </w:p>
    <w:p w14:paraId="0B11D3D0" w14:textId="77777777" w:rsidR="005D597F" w:rsidRPr="00010054" w:rsidRDefault="005D597F" w:rsidP="005A2286">
      <w:pPr>
        <w:autoSpaceDE w:val="0"/>
        <w:autoSpaceDN w:val="0"/>
        <w:adjustRightInd w:val="0"/>
        <w:spacing w:before="360" w:after="120"/>
        <w:jc w:val="center"/>
        <w:rPr>
          <w:rFonts w:ascii="Arial" w:hAnsi="Arial" w:cs="Arial"/>
          <w:b/>
          <w:color w:val="000000"/>
          <w:sz w:val="20"/>
          <w:szCs w:val="20"/>
        </w:rPr>
      </w:pPr>
      <w:r w:rsidRPr="00010054">
        <w:rPr>
          <w:rFonts w:ascii="Arial" w:hAnsi="Arial" w:cs="Arial"/>
          <w:b/>
          <w:color w:val="000000"/>
          <w:sz w:val="20"/>
          <w:szCs w:val="20"/>
        </w:rPr>
        <w:t xml:space="preserve">Článek </w:t>
      </w:r>
      <w:r w:rsidR="00340D0F" w:rsidRPr="00010054">
        <w:rPr>
          <w:rFonts w:ascii="Arial" w:hAnsi="Arial" w:cs="Arial"/>
          <w:b/>
          <w:color w:val="000000"/>
          <w:sz w:val="20"/>
          <w:szCs w:val="20"/>
        </w:rPr>
        <w:t>XXIV</w:t>
      </w:r>
    </w:p>
    <w:p w14:paraId="45F788E3" w14:textId="77777777" w:rsidR="005D597F" w:rsidRPr="00010054" w:rsidRDefault="005D597F" w:rsidP="00010054">
      <w:pPr>
        <w:autoSpaceDE w:val="0"/>
        <w:autoSpaceDN w:val="0"/>
        <w:adjustRightInd w:val="0"/>
        <w:spacing w:before="120" w:after="120"/>
        <w:jc w:val="center"/>
        <w:rPr>
          <w:rFonts w:ascii="Arial" w:hAnsi="Arial" w:cs="Arial"/>
          <w:b/>
          <w:color w:val="000000"/>
          <w:sz w:val="20"/>
          <w:szCs w:val="20"/>
        </w:rPr>
      </w:pPr>
      <w:r w:rsidRPr="00010054">
        <w:rPr>
          <w:rFonts w:ascii="Arial" w:hAnsi="Arial" w:cs="Arial"/>
          <w:b/>
          <w:color w:val="000000"/>
          <w:sz w:val="20"/>
          <w:szCs w:val="20"/>
        </w:rPr>
        <w:t>Změny Smlouvy</w:t>
      </w:r>
    </w:p>
    <w:p w14:paraId="444B3A64" w14:textId="77777777" w:rsidR="005D597F" w:rsidRPr="00010054" w:rsidRDefault="005D597F" w:rsidP="00F67F68">
      <w:pPr>
        <w:numPr>
          <w:ilvl w:val="2"/>
          <w:numId w:val="19"/>
        </w:numPr>
        <w:tabs>
          <w:tab w:val="clear" w:pos="2340"/>
          <w:tab w:val="num" w:pos="360"/>
        </w:tabs>
        <w:autoSpaceDE w:val="0"/>
        <w:autoSpaceDN w:val="0"/>
        <w:adjustRightInd w:val="0"/>
        <w:spacing w:before="120" w:after="120"/>
        <w:ind w:left="360"/>
        <w:jc w:val="both"/>
        <w:rPr>
          <w:rFonts w:ascii="Arial" w:hAnsi="Arial" w:cs="Arial"/>
          <w:color w:val="000000"/>
          <w:sz w:val="20"/>
          <w:szCs w:val="20"/>
        </w:rPr>
      </w:pPr>
      <w:r w:rsidRPr="00010054">
        <w:rPr>
          <w:rFonts w:ascii="Arial" w:hAnsi="Arial" w:cs="Arial"/>
          <w:color w:val="000000"/>
          <w:sz w:val="20"/>
          <w:szCs w:val="20"/>
        </w:rPr>
        <w:t xml:space="preserve">Jakékoliv doplňky, změny a úpravy </w:t>
      </w:r>
      <w:r w:rsidR="007F1F56">
        <w:rPr>
          <w:rFonts w:ascii="Arial" w:hAnsi="Arial" w:cs="Arial"/>
          <w:color w:val="000000"/>
          <w:sz w:val="20"/>
          <w:szCs w:val="20"/>
        </w:rPr>
        <w:t xml:space="preserve">této </w:t>
      </w:r>
      <w:r w:rsidRPr="00010054">
        <w:rPr>
          <w:rFonts w:ascii="Arial" w:hAnsi="Arial" w:cs="Arial"/>
          <w:color w:val="000000"/>
          <w:sz w:val="20"/>
          <w:szCs w:val="20"/>
        </w:rPr>
        <w:t xml:space="preserve">Smlouvy mohou být provedeny formou dodatků a to pouze písemně a musí být podepsány </w:t>
      </w:r>
      <w:r w:rsidR="007F1F56">
        <w:rPr>
          <w:rFonts w:ascii="Arial" w:hAnsi="Arial" w:cs="Arial"/>
          <w:color w:val="000000"/>
          <w:sz w:val="20"/>
          <w:szCs w:val="20"/>
        </w:rPr>
        <w:t xml:space="preserve">oběma </w:t>
      </w:r>
      <w:r w:rsidRPr="00010054">
        <w:rPr>
          <w:rFonts w:ascii="Arial" w:hAnsi="Arial" w:cs="Arial"/>
          <w:color w:val="000000"/>
          <w:sz w:val="20"/>
          <w:szCs w:val="20"/>
        </w:rPr>
        <w:t>Smluvními stranami. Dodatky smluv budou číslovány vzestupnou řadou.</w:t>
      </w:r>
    </w:p>
    <w:p w14:paraId="150BE493" w14:textId="77777777" w:rsidR="005D597F" w:rsidRPr="00010054" w:rsidRDefault="005D597F" w:rsidP="00F67F68">
      <w:pPr>
        <w:numPr>
          <w:ilvl w:val="2"/>
          <w:numId w:val="19"/>
        </w:numPr>
        <w:tabs>
          <w:tab w:val="clear" w:pos="2340"/>
        </w:tabs>
        <w:autoSpaceDE w:val="0"/>
        <w:autoSpaceDN w:val="0"/>
        <w:adjustRightInd w:val="0"/>
        <w:spacing w:before="120" w:after="120"/>
        <w:ind w:left="357" w:hanging="357"/>
        <w:jc w:val="both"/>
        <w:rPr>
          <w:rFonts w:ascii="Arial" w:hAnsi="Arial" w:cs="Arial"/>
          <w:color w:val="000000"/>
          <w:sz w:val="20"/>
          <w:szCs w:val="20"/>
        </w:rPr>
      </w:pPr>
      <w:r w:rsidRPr="00010054">
        <w:rPr>
          <w:rFonts w:ascii="Arial" w:hAnsi="Arial" w:cs="Arial"/>
          <w:color w:val="000000"/>
          <w:sz w:val="20"/>
          <w:szCs w:val="20"/>
        </w:rPr>
        <w:t xml:space="preserve">Dodatek této Smlouvy je povinna uzavřít Smluvní strana tehdy, jedná-li se o změnu Smlouvy v důsledku změny obecně právních předpisů, pokud se dotýkají zájmů Smluvních stran, a dále z jiných objektivně důležitých skutečností, které však jsou mimo vůli Smluvních stran. Pokud se Smluvní strany nedohodnou o změnách ve Smlouvě, bude o tomto sporu rozhodnuto postupem podle </w:t>
      </w:r>
      <w:r w:rsidR="007F1F56">
        <w:rPr>
          <w:rFonts w:ascii="Arial" w:hAnsi="Arial" w:cs="Arial"/>
          <w:color w:val="000000"/>
          <w:sz w:val="20"/>
          <w:szCs w:val="20"/>
        </w:rPr>
        <w:t>č</w:t>
      </w:r>
      <w:r w:rsidR="00A03D03" w:rsidRPr="00010054">
        <w:rPr>
          <w:rFonts w:ascii="Arial" w:hAnsi="Arial" w:cs="Arial"/>
          <w:color w:val="000000"/>
          <w:sz w:val="20"/>
          <w:szCs w:val="20"/>
        </w:rPr>
        <w:t xml:space="preserve">lánku </w:t>
      </w:r>
      <w:r w:rsidRPr="00010054">
        <w:rPr>
          <w:rFonts w:ascii="Arial" w:hAnsi="Arial" w:cs="Arial"/>
          <w:color w:val="000000"/>
          <w:sz w:val="20"/>
          <w:szCs w:val="20"/>
        </w:rPr>
        <w:t>XII této Smlouvy.</w:t>
      </w:r>
    </w:p>
    <w:p w14:paraId="044C9181" w14:textId="77777777" w:rsidR="000C05C6" w:rsidRPr="00010054" w:rsidRDefault="000C05C6" w:rsidP="00010054">
      <w:pPr>
        <w:autoSpaceDE w:val="0"/>
        <w:autoSpaceDN w:val="0"/>
        <w:adjustRightInd w:val="0"/>
        <w:spacing w:before="120" w:after="120"/>
        <w:jc w:val="both"/>
        <w:rPr>
          <w:rFonts w:ascii="Arial" w:hAnsi="Arial" w:cs="Arial"/>
          <w:color w:val="000000"/>
          <w:sz w:val="20"/>
          <w:szCs w:val="20"/>
        </w:rPr>
      </w:pPr>
    </w:p>
    <w:p w14:paraId="0876BAE3" w14:textId="77777777" w:rsidR="005D597F" w:rsidRPr="00010054" w:rsidRDefault="005D597F" w:rsidP="00010054">
      <w:pPr>
        <w:autoSpaceDE w:val="0"/>
        <w:autoSpaceDN w:val="0"/>
        <w:adjustRightInd w:val="0"/>
        <w:spacing w:before="120" w:after="120"/>
        <w:jc w:val="center"/>
        <w:rPr>
          <w:rFonts w:ascii="Arial" w:hAnsi="Arial" w:cs="Arial"/>
          <w:b/>
          <w:color w:val="000000"/>
          <w:sz w:val="20"/>
          <w:szCs w:val="20"/>
        </w:rPr>
      </w:pPr>
      <w:r w:rsidRPr="00010054">
        <w:rPr>
          <w:rFonts w:ascii="Arial" w:hAnsi="Arial" w:cs="Arial"/>
          <w:b/>
          <w:color w:val="000000"/>
          <w:sz w:val="20"/>
          <w:szCs w:val="20"/>
        </w:rPr>
        <w:t>Článek XXV</w:t>
      </w:r>
    </w:p>
    <w:p w14:paraId="4DEC52B5" w14:textId="77777777" w:rsidR="005D597F" w:rsidRPr="00010054" w:rsidRDefault="005D597F" w:rsidP="00010054">
      <w:pPr>
        <w:autoSpaceDE w:val="0"/>
        <w:autoSpaceDN w:val="0"/>
        <w:adjustRightInd w:val="0"/>
        <w:spacing w:before="120" w:after="120"/>
        <w:jc w:val="center"/>
        <w:rPr>
          <w:rFonts w:ascii="Arial" w:hAnsi="Arial" w:cs="Arial"/>
          <w:b/>
          <w:color w:val="000000"/>
          <w:sz w:val="20"/>
          <w:szCs w:val="20"/>
        </w:rPr>
      </w:pPr>
      <w:r w:rsidRPr="00010054">
        <w:rPr>
          <w:rFonts w:ascii="Arial" w:hAnsi="Arial" w:cs="Arial"/>
          <w:b/>
          <w:color w:val="000000"/>
          <w:sz w:val="20"/>
          <w:szCs w:val="20"/>
        </w:rPr>
        <w:t>Přílohy Smlouvy</w:t>
      </w:r>
    </w:p>
    <w:p w14:paraId="7E2DC517" w14:textId="77777777" w:rsidR="005D597F" w:rsidRPr="00010054" w:rsidRDefault="005D597F" w:rsidP="00010054">
      <w:pPr>
        <w:autoSpaceDE w:val="0"/>
        <w:autoSpaceDN w:val="0"/>
        <w:adjustRightInd w:val="0"/>
        <w:spacing w:before="120" w:after="120"/>
        <w:jc w:val="both"/>
        <w:rPr>
          <w:rFonts w:ascii="Arial" w:hAnsi="Arial" w:cs="Arial"/>
          <w:color w:val="000000"/>
          <w:sz w:val="20"/>
          <w:szCs w:val="20"/>
        </w:rPr>
      </w:pPr>
      <w:r w:rsidRPr="00010054">
        <w:rPr>
          <w:rFonts w:ascii="Arial" w:hAnsi="Arial" w:cs="Arial"/>
          <w:color w:val="000000"/>
          <w:sz w:val="20"/>
          <w:szCs w:val="20"/>
        </w:rPr>
        <w:t>Samostatnými přílohami této Smlouvy jsou tyto dokumenty:</w:t>
      </w:r>
    </w:p>
    <w:p w14:paraId="3CEEED4E" w14:textId="77777777" w:rsidR="005D597F" w:rsidRPr="00010054" w:rsidRDefault="00635591" w:rsidP="004652BD">
      <w:pPr>
        <w:tabs>
          <w:tab w:val="left" w:pos="1418"/>
        </w:tabs>
        <w:autoSpaceDE w:val="0"/>
        <w:autoSpaceDN w:val="0"/>
        <w:adjustRightInd w:val="0"/>
        <w:spacing w:before="120"/>
        <w:jc w:val="both"/>
        <w:rPr>
          <w:rFonts w:ascii="Arial" w:hAnsi="Arial" w:cs="Arial"/>
          <w:color w:val="000000"/>
          <w:sz w:val="20"/>
          <w:szCs w:val="20"/>
        </w:rPr>
      </w:pPr>
      <w:r w:rsidRPr="00010054">
        <w:rPr>
          <w:rFonts w:ascii="Arial" w:hAnsi="Arial" w:cs="Arial"/>
          <w:color w:val="000000"/>
          <w:sz w:val="20"/>
          <w:szCs w:val="20"/>
        </w:rPr>
        <w:t>Příloha č. 1</w:t>
      </w:r>
      <w:r w:rsidRPr="00010054">
        <w:rPr>
          <w:rFonts w:ascii="Arial" w:hAnsi="Arial" w:cs="Arial"/>
          <w:color w:val="000000"/>
          <w:sz w:val="20"/>
          <w:szCs w:val="20"/>
        </w:rPr>
        <w:tab/>
        <w:t xml:space="preserve">- </w:t>
      </w:r>
      <w:r w:rsidR="005D597F" w:rsidRPr="00010054">
        <w:rPr>
          <w:rFonts w:ascii="Arial" w:hAnsi="Arial" w:cs="Arial"/>
          <w:color w:val="000000"/>
          <w:sz w:val="20"/>
          <w:szCs w:val="20"/>
        </w:rPr>
        <w:t>Definice pojmů</w:t>
      </w:r>
    </w:p>
    <w:p w14:paraId="35129D2F" w14:textId="77777777" w:rsidR="005D597F" w:rsidRDefault="005D597F" w:rsidP="004652BD">
      <w:pPr>
        <w:tabs>
          <w:tab w:val="left" w:pos="1418"/>
        </w:tabs>
        <w:autoSpaceDE w:val="0"/>
        <w:autoSpaceDN w:val="0"/>
        <w:adjustRightInd w:val="0"/>
        <w:spacing w:before="120"/>
        <w:ind w:left="993" w:hanging="993"/>
        <w:rPr>
          <w:rFonts w:ascii="Arial" w:hAnsi="Arial" w:cs="Arial"/>
          <w:color w:val="000000"/>
          <w:sz w:val="20"/>
          <w:szCs w:val="20"/>
        </w:rPr>
      </w:pPr>
      <w:r w:rsidRPr="00010054">
        <w:rPr>
          <w:rFonts w:ascii="Arial" w:hAnsi="Arial" w:cs="Arial"/>
          <w:color w:val="000000"/>
          <w:sz w:val="20"/>
          <w:szCs w:val="20"/>
        </w:rPr>
        <w:t>Příloha č.</w:t>
      </w:r>
      <w:r w:rsidR="00635591" w:rsidRPr="00010054">
        <w:rPr>
          <w:rFonts w:ascii="Arial" w:hAnsi="Arial" w:cs="Arial"/>
          <w:color w:val="000000"/>
          <w:sz w:val="20"/>
          <w:szCs w:val="20"/>
        </w:rPr>
        <w:t xml:space="preserve"> </w:t>
      </w:r>
      <w:r w:rsidRPr="00010054">
        <w:rPr>
          <w:rFonts w:ascii="Arial" w:hAnsi="Arial" w:cs="Arial"/>
          <w:color w:val="000000"/>
          <w:sz w:val="20"/>
          <w:szCs w:val="20"/>
        </w:rPr>
        <w:t>2</w:t>
      </w:r>
      <w:r w:rsidR="00635591" w:rsidRPr="00010054">
        <w:rPr>
          <w:rFonts w:ascii="Arial" w:hAnsi="Arial" w:cs="Arial"/>
          <w:color w:val="000000"/>
          <w:sz w:val="20"/>
          <w:szCs w:val="20"/>
        </w:rPr>
        <w:tab/>
        <w:t xml:space="preserve">- </w:t>
      </w:r>
      <w:r w:rsidRPr="00010054">
        <w:rPr>
          <w:rFonts w:ascii="Arial" w:hAnsi="Arial" w:cs="Arial"/>
          <w:color w:val="000000"/>
          <w:sz w:val="20"/>
          <w:szCs w:val="20"/>
        </w:rPr>
        <w:t>Seznam Vodohospodářského majetku</w:t>
      </w:r>
    </w:p>
    <w:p w14:paraId="2624D15E" w14:textId="77777777" w:rsidR="001E1D87" w:rsidRPr="001E1D87" w:rsidRDefault="008F0931" w:rsidP="004652BD">
      <w:pPr>
        <w:tabs>
          <w:tab w:val="left" w:pos="1418"/>
        </w:tabs>
        <w:autoSpaceDE w:val="0"/>
        <w:autoSpaceDN w:val="0"/>
        <w:adjustRightInd w:val="0"/>
        <w:spacing w:before="120"/>
        <w:ind w:left="1418" w:hanging="1418"/>
        <w:jc w:val="both"/>
        <w:rPr>
          <w:rFonts w:ascii="Arial" w:hAnsi="Arial" w:cs="Arial"/>
          <w:sz w:val="20"/>
          <w:szCs w:val="20"/>
        </w:rPr>
      </w:pPr>
      <w:r w:rsidRPr="001E1D87">
        <w:rPr>
          <w:rFonts w:ascii="Arial" w:hAnsi="Arial" w:cs="Arial"/>
          <w:color w:val="000000"/>
          <w:sz w:val="20"/>
          <w:szCs w:val="20"/>
        </w:rPr>
        <w:t>Příloha č. 3</w:t>
      </w:r>
      <w:r w:rsidRPr="001E1D87">
        <w:rPr>
          <w:rFonts w:ascii="Arial" w:hAnsi="Arial" w:cs="Arial"/>
          <w:color w:val="000000"/>
          <w:sz w:val="20"/>
          <w:szCs w:val="20"/>
        </w:rPr>
        <w:tab/>
        <w:t xml:space="preserve">- </w:t>
      </w:r>
      <w:r w:rsidR="001E1D87" w:rsidRPr="001E1D87">
        <w:rPr>
          <w:rFonts w:ascii="Arial" w:hAnsi="Arial" w:cs="Arial"/>
          <w:color w:val="000000"/>
          <w:sz w:val="20"/>
          <w:szCs w:val="20"/>
        </w:rPr>
        <w:t>Základní výkonové ukazatele a stanovení smluvních pokut</w:t>
      </w:r>
    </w:p>
    <w:p w14:paraId="6D80CCF3" w14:textId="77777777" w:rsidR="001E1D87" w:rsidRDefault="005D597F" w:rsidP="004652BD">
      <w:pPr>
        <w:tabs>
          <w:tab w:val="left" w:pos="1418"/>
        </w:tabs>
        <w:autoSpaceDE w:val="0"/>
        <w:autoSpaceDN w:val="0"/>
        <w:adjustRightInd w:val="0"/>
        <w:spacing w:before="120"/>
        <w:ind w:left="993" w:hanging="993"/>
        <w:jc w:val="both"/>
        <w:rPr>
          <w:rFonts w:ascii="Arial" w:hAnsi="Arial" w:cs="Arial"/>
          <w:color w:val="000000"/>
          <w:sz w:val="20"/>
          <w:szCs w:val="20"/>
        </w:rPr>
      </w:pPr>
      <w:r w:rsidRPr="00010054">
        <w:rPr>
          <w:rFonts w:ascii="Arial" w:hAnsi="Arial" w:cs="Arial"/>
          <w:color w:val="000000"/>
          <w:sz w:val="20"/>
          <w:szCs w:val="20"/>
        </w:rPr>
        <w:t xml:space="preserve">Příloha č. 4   </w:t>
      </w:r>
      <w:r w:rsidR="00635591" w:rsidRPr="00010054">
        <w:rPr>
          <w:rFonts w:ascii="Arial" w:hAnsi="Arial" w:cs="Arial"/>
          <w:color w:val="000000"/>
          <w:sz w:val="20"/>
          <w:szCs w:val="20"/>
        </w:rPr>
        <w:tab/>
        <w:t xml:space="preserve">- </w:t>
      </w:r>
      <w:r w:rsidR="001E1D87" w:rsidRPr="00010054">
        <w:rPr>
          <w:rFonts w:ascii="Arial" w:hAnsi="Arial" w:cs="Arial"/>
          <w:color w:val="000000"/>
          <w:sz w:val="20"/>
          <w:szCs w:val="20"/>
        </w:rPr>
        <w:t xml:space="preserve">Vzor zprávy o stavu provozovaného Vodohospodářského majetku </w:t>
      </w:r>
    </w:p>
    <w:p w14:paraId="01438343" w14:textId="77777777" w:rsidR="00B74F12" w:rsidRPr="00111783" w:rsidRDefault="005D597F" w:rsidP="004652BD">
      <w:pPr>
        <w:tabs>
          <w:tab w:val="left" w:pos="1418"/>
        </w:tabs>
        <w:autoSpaceDE w:val="0"/>
        <w:autoSpaceDN w:val="0"/>
        <w:adjustRightInd w:val="0"/>
        <w:spacing w:before="120"/>
        <w:ind w:left="1560" w:hanging="1560"/>
        <w:jc w:val="both"/>
        <w:rPr>
          <w:rFonts w:ascii="Arial" w:hAnsi="Arial" w:cs="Arial"/>
          <w:i/>
          <w:color w:val="FF0000"/>
          <w:sz w:val="18"/>
          <w:szCs w:val="18"/>
        </w:rPr>
      </w:pPr>
      <w:r w:rsidRPr="00010054">
        <w:rPr>
          <w:rFonts w:ascii="Arial" w:hAnsi="Arial" w:cs="Arial"/>
          <w:color w:val="000000"/>
          <w:sz w:val="20"/>
          <w:szCs w:val="20"/>
        </w:rPr>
        <w:t xml:space="preserve">Příloha č. 5   </w:t>
      </w:r>
      <w:r w:rsidR="00111783">
        <w:rPr>
          <w:rFonts w:ascii="Arial" w:hAnsi="Arial" w:cs="Arial"/>
          <w:color w:val="000000"/>
          <w:sz w:val="20"/>
          <w:szCs w:val="20"/>
        </w:rPr>
        <w:tab/>
        <w:t>- </w:t>
      </w:r>
      <w:r w:rsidR="008F0931">
        <w:rPr>
          <w:rFonts w:ascii="Arial" w:hAnsi="Arial" w:cs="Arial"/>
          <w:color w:val="000000"/>
          <w:sz w:val="20"/>
          <w:szCs w:val="20"/>
        </w:rPr>
        <w:t xml:space="preserve">Kalkulace ceny pro vodné a stočné pro rok </w:t>
      </w:r>
      <w:r w:rsidR="001D676B">
        <w:rPr>
          <w:rFonts w:ascii="Arial" w:hAnsi="Arial" w:cs="Arial"/>
          <w:color w:val="000000"/>
          <w:sz w:val="20"/>
          <w:szCs w:val="20"/>
        </w:rPr>
        <w:t xml:space="preserve">2021 </w:t>
      </w:r>
    </w:p>
    <w:p w14:paraId="160F53EB" w14:textId="77777777" w:rsidR="005D597F" w:rsidRPr="00010054" w:rsidRDefault="005D597F" w:rsidP="004652BD">
      <w:pPr>
        <w:tabs>
          <w:tab w:val="left" w:pos="1418"/>
        </w:tabs>
        <w:autoSpaceDE w:val="0"/>
        <w:autoSpaceDN w:val="0"/>
        <w:adjustRightInd w:val="0"/>
        <w:spacing w:before="120"/>
        <w:ind w:left="993" w:hanging="993"/>
        <w:jc w:val="both"/>
        <w:rPr>
          <w:rFonts w:ascii="Arial" w:hAnsi="Arial" w:cs="Arial"/>
          <w:color w:val="000000"/>
          <w:sz w:val="20"/>
          <w:szCs w:val="20"/>
        </w:rPr>
      </w:pPr>
      <w:r w:rsidRPr="00010054">
        <w:rPr>
          <w:rFonts w:ascii="Arial" w:hAnsi="Arial" w:cs="Arial"/>
          <w:color w:val="000000"/>
          <w:sz w:val="20"/>
          <w:szCs w:val="20"/>
        </w:rPr>
        <w:t xml:space="preserve">Příloha č. 6   </w:t>
      </w:r>
      <w:r w:rsidR="00635591" w:rsidRPr="00010054">
        <w:rPr>
          <w:rFonts w:ascii="Arial" w:hAnsi="Arial" w:cs="Arial"/>
          <w:color w:val="000000"/>
          <w:sz w:val="20"/>
          <w:szCs w:val="20"/>
        </w:rPr>
        <w:tab/>
      </w:r>
      <w:r w:rsidRPr="00010054">
        <w:rPr>
          <w:rFonts w:ascii="Arial" w:hAnsi="Arial" w:cs="Arial"/>
          <w:color w:val="000000"/>
          <w:sz w:val="20"/>
          <w:szCs w:val="20"/>
        </w:rPr>
        <w:t xml:space="preserve">- </w:t>
      </w:r>
      <w:r w:rsidR="001E1D87" w:rsidRPr="00010054">
        <w:rPr>
          <w:rFonts w:ascii="Arial" w:hAnsi="Arial" w:cs="Arial"/>
          <w:color w:val="000000"/>
          <w:sz w:val="20"/>
          <w:szCs w:val="20"/>
        </w:rPr>
        <w:t>Demonstrativní výčet technických činností Provozovatele</w:t>
      </w:r>
    </w:p>
    <w:p w14:paraId="65132926" w14:textId="77777777" w:rsidR="005D597F" w:rsidRPr="00010054" w:rsidRDefault="005D597F" w:rsidP="004652BD">
      <w:pPr>
        <w:tabs>
          <w:tab w:val="left" w:pos="1418"/>
        </w:tabs>
        <w:autoSpaceDE w:val="0"/>
        <w:autoSpaceDN w:val="0"/>
        <w:adjustRightInd w:val="0"/>
        <w:spacing w:before="120"/>
        <w:ind w:left="1418" w:hanging="1418"/>
        <w:jc w:val="both"/>
        <w:rPr>
          <w:rFonts w:ascii="Arial" w:hAnsi="Arial" w:cs="Arial"/>
          <w:color w:val="000000"/>
          <w:sz w:val="20"/>
          <w:szCs w:val="20"/>
        </w:rPr>
      </w:pPr>
      <w:r w:rsidRPr="00010054">
        <w:rPr>
          <w:rFonts w:ascii="Arial" w:hAnsi="Arial" w:cs="Arial"/>
          <w:color w:val="000000"/>
          <w:sz w:val="20"/>
          <w:szCs w:val="20"/>
        </w:rPr>
        <w:t xml:space="preserve">Příloha č. 7 </w:t>
      </w:r>
      <w:r w:rsidR="00635591" w:rsidRPr="00010054">
        <w:rPr>
          <w:rFonts w:ascii="Arial" w:hAnsi="Arial" w:cs="Arial"/>
          <w:color w:val="000000"/>
          <w:sz w:val="20"/>
          <w:szCs w:val="20"/>
        </w:rPr>
        <w:tab/>
      </w:r>
      <w:r w:rsidRPr="00010054">
        <w:rPr>
          <w:rFonts w:ascii="Arial" w:hAnsi="Arial" w:cs="Arial"/>
          <w:color w:val="000000"/>
          <w:sz w:val="20"/>
          <w:szCs w:val="20"/>
        </w:rPr>
        <w:t xml:space="preserve">- </w:t>
      </w:r>
      <w:r w:rsidR="001E1D87" w:rsidRPr="00010054">
        <w:rPr>
          <w:rFonts w:ascii="Arial" w:hAnsi="Arial" w:cs="Arial"/>
          <w:color w:val="000000"/>
          <w:sz w:val="20"/>
          <w:szCs w:val="20"/>
        </w:rPr>
        <w:t>Vzor protokolu o technickém stavu Vodohospodářského majetku při jeho předání</w:t>
      </w:r>
    </w:p>
    <w:p w14:paraId="2B1E86C9" w14:textId="77777777" w:rsidR="009C62DF" w:rsidRPr="00010054" w:rsidRDefault="009C62DF" w:rsidP="004652BD">
      <w:pPr>
        <w:tabs>
          <w:tab w:val="left" w:pos="1418"/>
        </w:tabs>
        <w:autoSpaceDE w:val="0"/>
        <w:autoSpaceDN w:val="0"/>
        <w:adjustRightInd w:val="0"/>
        <w:spacing w:before="120"/>
        <w:ind w:left="1418" w:hanging="1418"/>
        <w:jc w:val="both"/>
        <w:rPr>
          <w:rFonts w:ascii="Arial" w:hAnsi="Arial" w:cs="Arial"/>
          <w:i/>
          <w:color w:val="FF0000"/>
          <w:sz w:val="20"/>
          <w:szCs w:val="20"/>
        </w:rPr>
      </w:pPr>
      <w:r>
        <w:rPr>
          <w:rFonts w:ascii="Arial" w:hAnsi="Arial" w:cs="Arial"/>
          <w:sz w:val="20"/>
          <w:szCs w:val="20"/>
        </w:rPr>
        <w:t xml:space="preserve">Příloha č. </w:t>
      </w:r>
      <w:r w:rsidR="00CE7EA6">
        <w:rPr>
          <w:rFonts w:ascii="Arial" w:hAnsi="Arial" w:cs="Arial"/>
          <w:sz w:val="20"/>
          <w:szCs w:val="20"/>
        </w:rPr>
        <w:t>8</w:t>
      </w:r>
      <w:r w:rsidR="00333D43">
        <w:rPr>
          <w:rFonts w:ascii="Arial" w:hAnsi="Arial" w:cs="Arial"/>
          <w:sz w:val="20"/>
          <w:szCs w:val="20"/>
        </w:rPr>
        <w:tab/>
        <w:t xml:space="preserve">- </w:t>
      </w:r>
      <w:r w:rsidR="00333D43" w:rsidRPr="006A6423">
        <w:rPr>
          <w:rFonts w:ascii="Arial" w:hAnsi="Arial" w:cs="Arial"/>
          <w:sz w:val="20"/>
          <w:szCs w:val="20"/>
        </w:rPr>
        <w:t>Upřesnění inflačních indexů pro jednotlivé položky kalkulace cen</w:t>
      </w:r>
    </w:p>
    <w:p w14:paraId="4D25A56F" w14:textId="77777777" w:rsidR="008F0931" w:rsidRPr="006A6423" w:rsidRDefault="008F0931" w:rsidP="008F0931">
      <w:pPr>
        <w:pStyle w:val="Nadpis1"/>
        <w:spacing w:before="120" w:after="0" w:line="240" w:lineRule="auto"/>
        <w:jc w:val="center"/>
        <w:rPr>
          <w:rFonts w:ascii="Arial" w:hAnsi="Arial"/>
          <w:b/>
          <w:sz w:val="20"/>
          <w:szCs w:val="20"/>
        </w:rPr>
      </w:pPr>
    </w:p>
    <w:p w14:paraId="38487A0D" w14:textId="77777777" w:rsidR="009F0221" w:rsidRPr="00010054" w:rsidRDefault="009F0221" w:rsidP="00A64858">
      <w:pPr>
        <w:keepNext/>
        <w:autoSpaceDE w:val="0"/>
        <w:autoSpaceDN w:val="0"/>
        <w:adjustRightInd w:val="0"/>
        <w:spacing w:before="120" w:after="120"/>
        <w:jc w:val="center"/>
        <w:rPr>
          <w:rFonts w:ascii="Arial" w:hAnsi="Arial" w:cs="Arial"/>
          <w:b/>
          <w:color w:val="000000"/>
          <w:sz w:val="20"/>
          <w:szCs w:val="20"/>
        </w:rPr>
      </w:pPr>
      <w:r w:rsidRPr="00010054">
        <w:rPr>
          <w:rFonts w:ascii="Arial" w:hAnsi="Arial" w:cs="Arial"/>
          <w:b/>
          <w:color w:val="000000"/>
          <w:sz w:val="20"/>
          <w:szCs w:val="20"/>
        </w:rPr>
        <w:t>Článek XXVI</w:t>
      </w:r>
    </w:p>
    <w:p w14:paraId="4F7F1FAF" w14:textId="77777777" w:rsidR="009F0221" w:rsidRPr="00010054" w:rsidRDefault="009F0221" w:rsidP="00A64858">
      <w:pPr>
        <w:keepNext/>
        <w:autoSpaceDE w:val="0"/>
        <w:autoSpaceDN w:val="0"/>
        <w:adjustRightInd w:val="0"/>
        <w:spacing w:before="120" w:after="120"/>
        <w:jc w:val="center"/>
        <w:rPr>
          <w:rFonts w:ascii="Arial" w:hAnsi="Arial" w:cs="Arial"/>
          <w:b/>
          <w:color w:val="000000"/>
          <w:sz w:val="20"/>
          <w:szCs w:val="20"/>
        </w:rPr>
      </w:pPr>
      <w:bookmarkStart w:id="12" w:name="_Toc256938580"/>
      <w:bookmarkStart w:id="13" w:name="_Toc302997984"/>
      <w:r w:rsidRPr="00010054">
        <w:rPr>
          <w:rFonts w:ascii="Arial" w:hAnsi="Arial" w:cs="Arial"/>
          <w:b/>
          <w:color w:val="000000"/>
          <w:sz w:val="20"/>
          <w:szCs w:val="20"/>
        </w:rPr>
        <w:t>Podpisy Smlouvy</w:t>
      </w:r>
      <w:bookmarkEnd w:id="12"/>
      <w:bookmarkEnd w:id="13"/>
    </w:p>
    <w:p w14:paraId="5AEF6A0B" w14:textId="77777777" w:rsidR="00FC45B8" w:rsidRPr="00010054" w:rsidRDefault="00FC45B8" w:rsidP="00A64858">
      <w:pPr>
        <w:keepNext/>
        <w:numPr>
          <w:ilvl w:val="0"/>
          <w:numId w:val="33"/>
        </w:numPr>
        <w:tabs>
          <w:tab w:val="clear" w:pos="1440"/>
          <w:tab w:val="num" w:pos="284"/>
        </w:tabs>
        <w:autoSpaceDE w:val="0"/>
        <w:autoSpaceDN w:val="0"/>
        <w:adjustRightInd w:val="0"/>
        <w:spacing w:before="120" w:after="120"/>
        <w:ind w:left="284" w:hanging="284"/>
        <w:jc w:val="both"/>
        <w:rPr>
          <w:rFonts w:ascii="Arial" w:hAnsi="Arial" w:cs="Arial"/>
          <w:color w:val="000000"/>
          <w:sz w:val="20"/>
          <w:szCs w:val="20"/>
        </w:rPr>
      </w:pPr>
      <w:r w:rsidRPr="00010054">
        <w:rPr>
          <w:rFonts w:ascii="Arial" w:hAnsi="Arial" w:cs="Arial"/>
          <w:color w:val="000000"/>
          <w:sz w:val="20"/>
          <w:szCs w:val="20"/>
        </w:rPr>
        <w:t>Smlouva je vyhotovena ve čtyřech vyhotoveních v jazyce českém, přičemž Vlastník a Provozovatel obdrží po dvou vyhotoveních.</w:t>
      </w:r>
    </w:p>
    <w:p w14:paraId="2DC4104C" w14:textId="77777777" w:rsidR="009F0221" w:rsidRPr="00010054" w:rsidRDefault="009F0221" w:rsidP="00F67F68">
      <w:pPr>
        <w:pStyle w:val="Odstavecseseznamem"/>
        <w:numPr>
          <w:ilvl w:val="0"/>
          <w:numId w:val="33"/>
        </w:numPr>
        <w:tabs>
          <w:tab w:val="clear" w:pos="1440"/>
          <w:tab w:val="num" w:pos="284"/>
        </w:tabs>
        <w:autoSpaceDE w:val="0"/>
        <w:autoSpaceDN w:val="0"/>
        <w:adjustRightInd w:val="0"/>
        <w:spacing w:before="120" w:after="120"/>
        <w:ind w:left="284" w:hanging="284"/>
        <w:contextualSpacing w:val="0"/>
        <w:jc w:val="both"/>
        <w:rPr>
          <w:rFonts w:ascii="Arial" w:hAnsi="Arial" w:cs="Arial"/>
          <w:color w:val="000000"/>
          <w:sz w:val="20"/>
          <w:szCs w:val="20"/>
        </w:rPr>
      </w:pPr>
      <w:r w:rsidRPr="00010054">
        <w:rPr>
          <w:rFonts w:ascii="Arial" w:hAnsi="Arial" w:cs="Arial"/>
          <w:color w:val="000000"/>
          <w:sz w:val="20"/>
          <w:szCs w:val="20"/>
        </w:rPr>
        <w:t>Smluvní strany prohlašují, že veškerá ustanovení a podmínky této Smlouvy dohodly Smluvní strany svobodně, nikoli v tísni a na důkaz toho připojují svoje podpisy:</w:t>
      </w:r>
    </w:p>
    <w:p w14:paraId="55B20774" w14:textId="77777777" w:rsidR="004652BD" w:rsidRDefault="004652BD" w:rsidP="00010054">
      <w:pPr>
        <w:spacing w:before="120" w:after="120"/>
        <w:jc w:val="both"/>
        <w:rPr>
          <w:rFonts w:ascii="Arial" w:hAnsi="Arial" w:cs="Arial"/>
          <w:b/>
          <w:sz w:val="20"/>
          <w:szCs w:val="20"/>
          <w:highlight w:val="yellow"/>
        </w:rPr>
      </w:pPr>
    </w:p>
    <w:p w14:paraId="29D4D0CC" w14:textId="77777777" w:rsidR="00FC45B8" w:rsidRPr="00CA066B" w:rsidRDefault="00FC45B8" w:rsidP="00010054">
      <w:pPr>
        <w:spacing w:before="120" w:after="120"/>
        <w:jc w:val="both"/>
        <w:rPr>
          <w:rFonts w:ascii="Arial" w:hAnsi="Arial" w:cs="Arial"/>
          <w:b/>
          <w:sz w:val="20"/>
          <w:szCs w:val="20"/>
        </w:rPr>
      </w:pPr>
      <w:r w:rsidRPr="00CA066B">
        <w:rPr>
          <w:rFonts w:ascii="Arial" w:hAnsi="Arial" w:cs="Arial"/>
          <w:b/>
          <w:sz w:val="20"/>
          <w:szCs w:val="20"/>
        </w:rPr>
        <w:t xml:space="preserve">Doložka platnosti právního úkonu dle § 41 zákona č. 128/2000 </w:t>
      </w:r>
      <w:r w:rsidR="003F0182" w:rsidRPr="00CA066B">
        <w:rPr>
          <w:rFonts w:ascii="Arial" w:hAnsi="Arial" w:cs="Arial"/>
          <w:b/>
          <w:sz w:val="20"/>
          <w:szCs w:val="20"/>
        </w:rPr>
        <w:t xml:space="preserve">Sb., </w:t>
      </w:r>
      <w:r w:rsidRPr="00CA066B">
        <w:rPr>
          <w:rFonts w:ascii="Arial" w:hAnsi="Arial" w:cs="Arial"/>
          <w:b/>
          <w:sz w:val="20"/>
          <w:szCs w:val="20"/>
        </w:rPr>
        <w:t>o obcích (obecní zřízení), ve znění pozdějších předpisů:</w:t>
      </w:r>
    </w:p>
    <w:p w14:paraId="645AEBE9" w14:textId="77777777" w:rsidR="00FC45B8" w:rsidRPr="00CA066B" w:rsidRDefault="00FC45B8" w:rsidP="00010054">
      <w:pPr>
        <w:spacing w:before="120" w:after="120"/>
        <w:jc w:val="both"/>
        <w:rPr>
          <w:rFonts w:ascii="Arial" w:hAnsi="Arial" w:cs="Arial"/>
          <w:sz w:val="20"/>
          <w:szCs w:val="20"/>
        </w:rPr>
      </w:pPr>
      <w:r w:rsidRPr="00CA066B">
        <w:rPr>
          <w:rFonts w:ascii="Arial" w:hAnsi="Arial" w:cs="Arial"/>
          <w:sz w:val="20"/>
          <w:szCs w:val="20"/>
        </w:rPr>
        <w:t xml:space="preserve">Zadavatel potvrzuje, že </w:t>
      </w:r>
      <w:r w:rsidR="008B7CA5" w:rsidRPr="00CA066B">
        <w:rPr>
          <w:rFonts w:ascii="Arial" w:hAnsi="Arial" w:cs="Arial"/>
          <w:sz w:val="20"/>
          <w:szCs w:val="20"/>
        </w:rPr>
        <w:t>tato S</w:t>
      </w:r>
      <w:r w:rsidRPr="00CA066B">
        <w:rPr>
          <w:rFonts w:ascii="Arial" w:hAnsi="Arial" w:cs="Arial"/>
          <w:sz w:val="20"/>
          <w:szCs w:val="20"/>
        </w:rPr>
        <w:t xml:space="preserve">mlouva byla schválena </w:t>
      </w:r>
      <w:r w:rsidR="003F0182" w:rsidRPr="00CA066B">
        <w:rPr>
          <w:rFonts w:ascii="Arial" w:hAnsi="Arial" w:cs="Arial"/>
          <w:sz w:val="20"/>
          <w:szCs w:val="20"/>
        </w:rPr>
        <w:t xml:space="preserve">usnesením č. </w:t>
      </w:r>
      <w:r w:rsidR="00CA066B" w:rsidRPr="00CA066B">
        <w:rPr>
          <w:rFonts w:ascii="Arial" w:hAnsi="Arial" w:cs="Arial"/>
          <w:sz w:val="20"/>
          <w:szCs w:val="20"/>
        </w:rPr>
        <w:t>0588/RM37/2020 odst. 2 Rady m</w:t>
      </w:r>
      <w:r w:rsidR="00A77965" w:rsidRPr="00CA066B">
        <w:rPr>
          <w:rFonts w:ascii="Arial" w:hAnsi="Arial" w:cs="Arial"/>
          <w:sz w:val="20"/>
          <w:szCs w:val="20"/>
        </w:rPr>
        <w:t>ěsta Český Krumlov</w:t>
      </w:r>
      <w:r w:rsidR="003F0182" w:rsidRPr="00CA066B">
        <w:rPr>
          <w:rFonts w:ascii="Arial" w:hAnsi="Arial" w:cs="Arial"/>
          <w:sz w:val="20"/>
          <w:szCs w:val="20"/>
        </w:rPr>
        <w:t xml:space="preserve">, </w:t>
      </w:r>
      <w:r w:rsidR="00B5346F" w:rsidRPr="00CA066B">
        <w:rPr>
          <w:rFonts w:ascii="Arial" w:hAnsi="Arial" w:cs="Arial"/>
          <w:sz w:val="20"/>
          <w:szCs w:val="20"/>
        </w:rPr>
        <w:t xml:space="preserve">ze zasedání </w:t>
      </w:r>
      <w:r w:rsidR="003F0182" w:rsidRPr="00CA066B">
        <w:rPr>
          <w:rFonts w:ascii="Arial" w:hAnsi="Arial" w:cs="Arial"/>
          <w:sz w:val="20"/>
          <w:szCs w:val="20"/>
        </w:rPr>
        <w:t>konané</w:t>
      </w:r>
      <w:r w:rsidR="00B5346F" w:rsidRPr="00CA066B">
        <w:rPr>
          <w:rFonts w:ascii="Arial" w:hAnsi="Arial" w:cs="Arial"/>
          <w:sz w:val="20"/>
          <w:szCs w:val="20"/>
        </w:rPr>
        <w:t>ho</w:t>
      </w:r>
      <w:r w:rsidR="003F0182" w:rsidRPr="00CA066B">
        <w:rPr>
          <w:rFonts w:ascii="Arial" w:hAnsi="Arial" w:cs="Arial"/>
          <w:sz w:val="20"/>
          <w:szCs w:val="20"/>
        </w:rPr>
        <w:t xml:space="preserve"> dne </w:t>
      </w:r>
      <w:r w:rsidR="00CA066B" w:rsidRPr="00CA066B">
        <w:rPr>
          <w:rFonts w:ascii="Arial" w:hAnsi="Arial" w:cs="Arial"/>
          <w:sz w:val="20"/>
          <w:szCs w:val="20"/>
        </w:rPr>
        <w:t>30. 11. 2020.</w:t>
      </w:r>
      <w:r w:rsidR="003F0182" w:rsidRPr="00CA066B">
        <w:rPr>
          <w:rFonts w:ascii="Arial" w:hAnsi="Arial" w:cs="Arial"/>
          <w:sz w:val="20"/>
          <w:szCs w:val="20"/>
        </w:rPr>
        <w:t xml:space="preserve"> </w:t>
      </w:r>
      <w:r w:rsidRPr="00CA066B">
        <w:rPr>
          <w:rFonts w:ascii="Arial" w:hAnsi="Arial" w:cs="Arial"/>
          <w:i/>
          <w:sz w:val="20"/>
          <w:szCs w:val="20"/>
        </w:rPr>
        <w:t xml:space="preserve"> </w:t>
      </w:r>
    </w:p>
    <w:p w14:paraId="0F1946A1" w14:textId="77777777" w:rsidR="00FC45B8" w:rsidRPr="00010054" w:rsidRDefault="00D825B2" w:rsidP="00CA066B">
      <w:pPr>
        <w:autoSpaceDE w:val="0"/>
        <w:autoSpaceDN w:val="0"/>
        <w:adjustRightInd w:val="0"/>
        <w:spacing w:before="120" w:after="120"/>
        <w:jc w:val="both"/>
        <w:rPr>
          <w:rFonts w:ascii="Arial" w:hAnsi="Arial" w:cs="Arial"/>
          <w:color w:val="000000"/>
          <w:sz w:val="20"/>
          <w:szCs w:val="20"/>
        </w:rPr>
      </w:pPr>
      <w:r w:rsidRPr="00CA066B">
        <w:rPr>
          <w:rFonts w:ascii="Arial" w:hAnsi="Arial" w:cs="Arial"/>
          <w:color w:val="000000"/>
          <w:sz w:val="20"/>
          <w:szCs w:val="20"/>
        </w:rPr>
        <w:t xml:space="preserve">Záměr pachtu byl zveřejněn na úřední desce </w:t>
      </w:r>
      <w:r w:rsidR="00D729D0" w:rsidRPr="00CA066B">
        <w:rPr>
          <w:rFonts w:ascii="Arial" w:hAnsi="Arial" w:cs="Arial"/>
          <w:color w:val="000000"/>
          <w:sz w:val="20"/>
          <w:szCs w:val="20"/>
        </w:rPr>
        <w:t xml:space="preserve">města Český Krumlov </w:t>
      </w:r>
      <w:r w:rsidRPr="00CA066B">
        <w:rPr>
          <w:rFonts w:ascii="Arial" w:hAnsi="Arial" w:cs="Arial"/>
          <w:color w:val="000000"/>
          <w:sz w:val="20"/>
          <w:szCs w:val="20"/>
        </w:rPr>
        <w:t xml:space="preserve">v době od </w:t>
      </w:r>
      <w:r w:rsidR="00CA066B" w:rsidRPr="00CA066B">
        <w:rPr>
          <w:rFonts w:ascii="Arial" w:hAnsi="Arial" w:cs="Arial"/>
          <w:color w:val="000000"/>
          <w:sz w:val="20"/>
          <w:szCs w:val="20"/>
        </w:rPr>
        <w:t>13. 11. 2020</w:t>
      </w:r>
      <w:r w:rsidR="00D729D0" w:rsidRPr="00CA066B">
        <w:rPr>
          <w:rFonts w:ascii="Arial" w:hAnsi="Arial" w:cs="Arial"/>
          <w:color w:val="000000"/>
          <w:sz w:val="20"/>
          <w:szCs w:val="20"/>
        </w:rPr>
        <w:t xml:space="preserve"> </w:t>
      </w:r>
      <w:r w:rsidR="00044CDE" w:rsidRPr="00CA066B">
        <w:rPr>
          <w:rFonts w:ascii="Arial" w:hAnsi="Arial" w:cs="Arial"/>
          <w:color w:val="000000"/>
          <w:sz w:val="20"/>
          <w:szCs w:val="20"/>
        </w:rPr>
        <w:t>do</w:t>
      </w:r>
      <w:r w:rsidR="00D729D0" w:rsidRPr="00CA066B">
        <w:rPr>
          <w:rFonts w:ascii="Arial" w:hAnsi="Arial" w:cs="Arial"/>
          <w:color w:val="000000"/>
          <w:sz w:val="20"/>
          <w:szCs w:val="20"/>
        </w:rPr>
        <w:t xml:space="preserve"> </w:t>
      </w:r>
      <w:r w:rsidR="00CA066B" w:rsidRPr="00CA066B">
        <w:rPr>
          <w:rFonts w:ascii="Arial" w:hAnsi="Arial" w:cs="Arial"/>
          <w:color w:val="000000"/>
          <w:sz w:val="20"/>
          <w:szCs w:val="20"/>
        </w:rPr>
        <w:t>30. 11. 2020</w:t>
      </w:r>
      <w:r w:rsidR="00D729D0" w:rsidRPr="00CA066B">
        <w:rPr>
          <w:rFonts w:ascii="Arial" w:hAnsi="Arial" w:cs="Arial"/>
          <w:color w:val="000000"/>
          <w:sz w:val="20"/>
          <w:szCs w:val="20"/>
        </w:rPr>
        <w:t>.</w:t>
      </w:r>
    </w:p>
    <w:p w14:paraId="57B74110" w14:textId="77777777" w:rsidR="00D825B2" w:rsidRDefault="00D825B2" w:rsidP="00010054">
      <w:pPr>
        <w:spacing w:before="120" w:after="120"/>
        <w:ind w:left="708" w:hanging="708"/>
        <w:jc w:val="both"/>
        <w:outlineLvl w:val="0"/>
        <w:rPr>
          <w:rStyle w:val="platne1"/>
          <w:rFonts w:ascii="Arial" w:hAnsi="Arial" w:cs="Arial"/>
          <w:b/>
          <w:sz w:val="20"/>
          <w:szCs w:val="20"/>
        </w:rPr>
      </w:pPr>
    </w:p>
    <w:p w14:paraId="2C47F3F5" w14:textId="77777777" w:rsidR="00B27292" w:rsidRPr="00010054" w:rsidRDefault="009F0221" w:rsidP="00010054">
      <w:pPr>
        <w:spacing w:before="120" w:after="120"/>
        <w:ind w:left="708" w:hanging="708"/>
        <w:jc w:val="both"/>
        <w:outlineLvl w:val="0"/>
        <w:rPr>
          <w:rFonts w:ascii="Arial" w:hAnsi="Arial" w:cs="Arial"/>
          <w:b/>
          <w:sz w:val="20"/>
          <w:szCs w:val="20"/>
        </w:rPr>
      </w:pPr>
      <w:r w:rsidRPr="00010054">
        <w:rPr>
          <w:rStyle w:val="platne1"/>
          <w:rFonts w:ascii="Arial" w:hAnsi="Arial" w:cs="Arial"/>
          <w:b/>
          <w:sz w:val="20"/>
          <w:szCs w:val="20"/>
        </w:rPr>
        <w:lastRenderedPageBreak/>
        <w:t xml:space="preserve">Za </w:t>
      </w:r>
      <w:r w:rsidR="00B27292" w:rsidRPr="00010054">
        <w:rPr>
          <w:rStyle w:val="platne1"/>
          <w:rFonts w:ascii="Arial" w:hAnsi="Arial" w:cs="Arial"/>
          <w:b/>
          <w:sz w:val="20"/>
          <w:szCs w:val="20"/>
        </w:rPr>
        <w:t>Vlastník</w:t>
      </w:r>
      <w:r w:rsidRPr="00010054">
        <w:rPr>
          <w:rStyle w:val="platne1"/>
          <w:rFonts w:ascii="Arial" w:hAnsi="Arial" w:cs="Arial"/>
          <w:b/>
          <w:sz w:val="20"/>
          <w:szCs w:val="20"/>
        </w:rPr>
        <w:t>a</w:t>
      </w:r>
      <w:r w:rsidR="00B27292" w:rsidRPr="00010054">
        <w:rPr>
          <w:rStyle w:val="platne1"/>
          <w:rFonts w:ascii="Arial" w:hAnsi="Arial" w:cs="Arial"/>
          <w:b/>
          <w:sz w:val="20"/>
          <w:szCs w:val="20"/>
        </w:rPr>
        <w:t>:</w:t>
      </w:r>
      <w:r w:rsidR="00B27292" w:rsidRPr="00010054">
        <w:rPr>
          <w:rStyle w:val="platne1"/>
          <w:rFonts w:ascii="Arial" w:hAnsi="Arial" w:cs="Arial"/>
          <w:b/>
          <w:sz w:val="20"/>
          <w:szCs w:val="20"/>
        </w:rPr>
        <w:tab/>
      </w:r>
      <w:r w:rsidR="00B27292" w:rsidRPr="00010054">
        <w:rPr>
          <w:rStyle w:val="platne1"/>
          <w:rFonts w:ascii="Arial" w:hAnsi="Arial" w:cs="Arial"/>
          <w:b/>
          <w:sz w:val="20"/>
          <w:szCs w:val="20"/>
        </w:rPr>
        <w:tab/>
      </w:r>
      <w:r w:rsidR="00B27292" w:rsidRPr="00010054">
        <w:rPr>
          <w:rStyle w:val="platne1"/>
          <w:rFonts w:ascii="Arial" w:hAnsi="Arial" w:cs="Arial"/>
          <w:b/>
          <w:sz w:val="20"/>
          <w:szCs w:val="20"/>
        </w:rPr>
        <w:tab/>
      </w:r>
      <w:r w:rsidR="00B27292" w:rsidRPr="00010054">
        <w:rPr>
          <w:rFonts w:ascii="Arial" w:hAnsi="Arial" w:cs="Arial"/>
          <w:sz w:val="20"/>
          <w:szCs w:val="20"/>
        </w:rPr>
        <w:tab/>
      </w:r>
      <w:r w:rsidR="00B27292" w:rsidRPr="00010054">
        <w:rPr>
          <w:rFonts w:ascii="Arial" w:hAnsi="Arial" w:cs="Arial"/>
          <w:sz w:val="20"/>
          <w:szCs w:val="20"/>
        </w:rPr>
        <w:tab/>
      </w:r>
      <w:r w:rsidR="00B27292" w:rsidRPr="00010054">
        <w:rPr>
          <w:rFonts w:ascii="Arial" w:hAnsi="Arial" w:cs="Arial"/>
          <w:sz w:val="20"/>
          <w:szCs w:val="20"/>
        </w:rPr>
        <w:tab/>
      </w:r>
      <w:r w:rsidRPr="00010054">
        <w:rPr>
          <w:rFonts w:ascii="Arial" w:hAnsi="Arial" w:cs="Arial"/>
          <w:b/>
          <w:sz w:val="20"/>
          <w:szCs w:val="20"/>
        </w:rPr>
        <w:t>Za</w:t>
      </w:r>
      <w:r w:rsidRPr="00010054">
        <w:rPr>
          <w:rFonts w:ascii="Arial" w:hAnsi="Arial" w:cs="Arial"/>
          <w:sz w:val="20"/>
          <w:szCs w:val="20"/>
        </w:rPr>
        <w:t xml:space="preserve"> </w:t>
      </w:r>
      <w:r w:rsidR="00B27292" w:rsidRPr="00010054">
        <w:rPr>
          <w:rFonts w:ascii="Arial" w:hAnsi="Arial" w:cs="Arial"/>
          <w:b/>
          <w:sz w:val="20"/>
          <w:szCs w:val="20"/>
        </w:rPr>
        <w:t>Provozovatel</w:t>
      </w:r>
      <w:r w:rsidRPr="00010054">
        <w:rPr>
          <w:rFonts w:ascii="Arial" w:hAnsi="Arial" w:cs="Arial"/>
          <w:b/>
          <w:sz w:val="20"/>
          <w:szCs w:val="20"/>
        </w:rPr>
        <w:t>e</w:t>
      </w:r>
      <w:r w:rsidR="00B27292" w:rsidRPr="00010054">
        <w:rPr>
          <w:rFonts w:ascii="Arial" w:hAnsi="Arial" w:cs="Arial"/>
          <w:b/>
          <w:sz w:val="20"/>
          <w:szCs w:val="20"/>
        </w:rPr>
        <w:t>:</w:t>
      </w:r>
    </w:p>
    <w:p w14:paraId="5F66BC1E" w14:textId="77777777" w:rsidR="00B27292" w:rsidRPr="00010054" w:rsidRDefault="00B27292" w:rsidP="00010054">
      <w:pPr>
        <w:spacing w:before="120" w:after="120"/>
        <w:jc w:val="both"/>
        <w:rPr>
          <w:rFonts w:ascii="Arial" w:hAnsi="Arial" w:cs="Arial"/>
          <w:sz w:val="20"/>
          <w:szCs w:val="20"/>
        </w:rPr>
      </w:pPr>
      <w:r w:rsidRPr="00010054">
        <w:rPr>
          <w:rFonts w:ascii="Arial" w:hAnsi="Arial" w:cs="Arial"/>
          <w:b/>
          <w:sz w:val="20"/>
          <w:szCs w:val="20"/>
        </w:rPr>
        <w:t> </w:t>
      </w:r>
    </w:p>
    <w:p w14:paraId="034BBAFF" w14:textId="77777777" w:rsidR="00BD044B" w:rsidRPr="00010054" w:rsidRDefault="00BD044B" w:rsidP="00010054">
      <w:pPr>
        <w:spacing w:before="120" w:after="120"/>
        <w:jc w:val="both"/>
        <w:rPr>
          <w:rFonts w:ascii="Arial" w:hAnsi="Arial" w:cs="Arial"/>
          <w:sz w:val="20"/>
          <w:szCs w:val="20"/>
        </w:rPr>
      </w:pPr>
    </w:p>
    <w:p w14:paraId="0B5171ED" w14:textId="17993CBD" w:rsidR="00B27292" w:rsidRPr="00010054" w:rsidRDefault="00B27292" w:rsidP="00010054">
      <w:pPr>
        <w:spacing w:before="120" w:after="120"/>
        <w:jc w:val="both"/>
        <w:rPr>
          <w:rFonts w:ascii="Arial" w:hAnsi="Arial" w:cs="Arial"/>
          <w:sz w:val="20"/>
          <w:szCs w:val="20"/>
        </w:rPr>
      </w:pPr>
      <w:r w:rsidRPr="00010054">
        <w:rPr>
          <w:rFonts w:ascii="Arial" w:hAnsi="Arial" w:cs="Arial"/>
          <w:sz w:val="20"/>
          <w:szCs w:val="20"/>
        </w:rPr>
        <w:t>V</w:t>
      </w:r>
      <w:r w:rsidR="00DC5858">
        <w:rPr>
          <w:rFonts w:ascii="Arial" w:hAnsi="Arial" w:cs="Arial"/>
          <w:sz w:val="20"/>
          <w:szCs w:val="20"/>
        </w:rPr>
        <w:t xml:space="preserve"> Českém Krumlově </w:t>
      </w:r>
      <w:r w:rsidRPr="00010054">
        <w:rPr>
          <w:rFonts w:ascii="Arial" w:hAnsi="Arial" w:cs="Arial"/>
          <w:sz w:val="20"/>
          <w:szCs w:val="20"/>
        </w:rPr>
        <w:t xml:space="preserve">dne </w:t>
      </w:r>
      <w:r w:rsidR="00BC42AB">
        <w:rPr>
          <w:rFonts w:ascii="Arial" w:hAnsi="Arial" w:cs="Arial"/>
          <w:sz w:val="20"/>
          <w:szCs w:val="20"/>
        </w:rPr>
        <w:t>22.12.2020</w:t>
      </w:r>
      <w:r w:rsidR="0043679C">
        <w:rPr>
          <w:rFonts w:ascii="Arial" w:hAnsi="Arial" w:cs="Arial"/>
          <w:sz w:val="20"/>
          <w:szCs w:val="20"/>
        </w:rPr>
        <w:tab/>
      </w:r>
      <w:r w:rsidRPr="00010054">
        <w:rPr>
          <w:rFonts w:ascii="Arial" w:hAnsi="Arial" w:cs="Arial"/>
          <w:sz w:val="20"/>
          <w:szCs w:val="20"/>
        </w:rPr>
        <w:tab/>
      </w:r>
      <w:r w:rsidRPr="00010054">
        <w:rPr>
          <w:rFonts w:ascii="Arial" w:hAnsi="Arial" w:cs="Arial"/>
          <w:sz w:val="20"/>
          <w:szCs w:val="20"/>
        </w:rPr>
        <w:tab/>
        <w:t>V</w:t>
      </w:r>
      <w:r w:rsidR="0043679C">
        <w:rPr>
          <w:rFonts w:ascii="Arial" w:hAnsi="Arial" w:cs="Arial"/>
          <w:sz w:val="20"/>
          <w:szCs w:val="20"/>
        </w:rPr>
        <w:t> Českých Budějovicích</w:t>
      </w:r>
      <w:r w:rsidRPr="00010054">
        <w:rPr>
          <w:rFonts w:ascii="Arial" w:hAnsi="Arial" w:cs="Arial"/>
          <w:sz w:val="20"/>
          <w:szCs w:val="20"/>
        </w:rPr>
        <w:t xml:space="preserve"> dne: </w:t>
      </w:r>
      <w:r w:rsidR="00BC42AB">
        <w:rPr>
          <w:rFonts w:ascii="Arial" w:hAnsi="Arial" w:cs="Arial"/>
          <w:sz w:val="20"/>
          <w:szCs w:val="20"/>
        </w:rPr>
        <w:t>10.12.2020</w:t>
      </w:r>
    </w:p>
    <w:p w14:paraId="4E8C47CC" w14:textId="77777777" w:rsidR="00B27292" w:rsidRPr="00010054" w:rsidRDefault="00B27292" w:rsidP="00010054">
      <w:pPr>
        <w:spacing w:before="120" w:after="120"/>
        <w:jc w:val="both"/>
        <w:rPr>
          <w:rFonts w:ascii="Arial" w:hAnsi="Arial" w:cs="Arial"/>
          <w:sz w:val="20"/>
          <w:szCs w:val="20"/>
        </w:rPr>
      </w:pPr>
    </w:p>
    <w:p w14:paraId="76AB3E81" w14:textId="77777777" w:rsidR="00BD044B" w:rsidRPr="00010054" w:rsidRDefault="00BD044B" w:rsidP="00010054">
      <w:pPr>
        <w:spacing w:before="120" w:after="120"/>
        <w:jc w:val="both"/>
        <w:rPr>
          <w:rFonts w:ascii="Arial" w:hAnsi="Arial" w:cs="Arial"/>
          <w:sz w:val="20"/>
          <w:szCs w:val="20"/>
        </w:rPr>
      </w:pPr>
    </w:p>
    <w:p w14:paraId="2289D0E1" w14:textId="77777777" w:rsidR="00BD044B" w:rsidRPr="00010054" w:rsidRDefault="00BD044B" w:rsidP="00010054">
      <w:pPr>
        <w:spacing w:before="120" w:after="120"/>
        <w:jc w:val="both"/>
        <w:rPr>
          <w:rFonts w:ascii="Arial" w:hAnsi="Arial" w:cs="Arial"/>
          <w:sz w:val="20"/>
          <w:szCs w:val="20"/>
        </w:rPr>
      </w:pPr>
    </w:p>
    <w:p w14:paraId="1C1EFE83" w14:textId="77777777" w:rsidR="00414EB5" w:rsidRPr="00010054" w:rsidRDefault="00414EB5" w:rsidP="00010054">
      <w:pPr>
        <w:spacing w:before="120" w:after="120"/>
        <w:jc w:val="both"/>
        <w:rPr>
          <w:rFonts w:ascii="Arial" w:hAnsi="Arial" w:cs="Arial"/>
          <w:sz w:val="20"/>
          <w:szCs w:val="20"/>
        </w:rPr>
      </w:pPr>
    </w:p>
    <w:p w14:paraId="6C16B8F6" w14:textId="77777777" w:rsidR="00B27292" w:rsidRPr="00010054" w:rsidRDefault="00B27292" w:rsidP="00010054">
      <w:pPr>
        <w:spacing w:before="120" w:after="120"/>
        <w:jc w:val="both"/>
        <w:rPr>
          <w:rFonts w:ascii="Arial" w:hAnsi="Arial" w:cs="Arial"/>
          <w:sz w:val="20"/>
          <w:szCs w:val="20"/>
        </w:rPr>
      </w:pPr>
      <w:r w:rsidRPr="00010054">
        <w:rPr>
          <w:rFonts w:ascii="Arial" w:hAnsi="Arial" w:cs="Arial"/>
          <w:sz w:val="20"/>
          <w:szCs w:val="20"/>
        </w:rPr>
        <w:t>___________________________         </w:t>
      </w:r>
      <w:r w:rsidRPr="00010054">
        <w:rPr>
          <w:rFonts w:ascii="Arial" w:hAnsi="Arial" w:cs="Arial"/>
          <w:sz w:val="20"/>
          <w:szCs w:val="20"/>
        </w:rPr>
        <w:tab/>
      </w:r>
      <w:r w:rsidRPr="00010054">
        <w:rPr>
          <w:rFonts w:ascii="Arial" w:hAnsi="Arial" w:cs="Arial"/>
          <w:sz w:val="20"/>
          <w:szCs w:val="20"/>
        </w:rPr>
        <w:tab/>
      </w:r>
      <w:r w:rsidR="004652BD">
        <w:rPr>
          <w:rFonts w:ascii="Arial" w:hAnsi="Arial" w:cs="Arial"/>
          <w:sz w:val="20"/>
          <w:szCs w:val="20"/>
        </w:rPr>
        <w:t xml:space="preserve">           </w:t>
      </w:r>
      <w:r w:rsidRPr="00010054">
        <w:rPr>
          <w:rFonts w:ascii="Arial" w:hAnsi="Arial" w:cs="Arial"/>
          <w:sz w:val="20"/>
          <w:szCs w:val="20"/>
        </w:rPr>
        <w:t>____________________________         </w:t>
      </w:r>
    </w:p>
    <w:p w14:paraId="3EC2993F" w14:textId="77777777" w:rsidR="00B27292" w:rsidRPr="00EA136D" w:rsidRDefault="00B664D5" w:rsidP="007B2AD4">
      <w:pPr>
        <w:jc w:val="both"/>
        <w:rPr>
          <w:rFonts w:ascii="Arial" w:hAnsi="Arial" w:cs="Arial"/>
          <w:sz w:val="20"/>
          <w:szCs w:val="20"/>
        </w:rPr>
      </w:pPr>
      <w:r w:rsidRPr="00EA136D">
        <w:rPr>
          <w:rStyle w:val="platne1"/>
          <w:rFonts w:ascii="Arial" w:hAnsi="Arial" w:cs="Arial"/>
          <w:sz w:val="20"/>
          <w:szCs w:val="20"/>
        </w:rPr>
        <w:t>Město Český Krumlov</w:t>
      </w:r>
      <w:r w:rsidR="00B5346F" w:rsidRPr="00EA136D">
        <w:rPr>
          <w:rStyle w:val="platne1"/>
          <w:rFonts w:ascii="Arial" w:hAnsi="Arial" w:cs="Arial"/>
          <w:sz w:val="20"/>
          <w:szCs w:val="20"/>
        </w:rPr>
        <w:tab/>
      </w:r>
      <w:r w:rsidR="00B5346F" w:rsidRPr="00EA136D">
        <w:rPr>
          <w:rStyle w:val="platne1"/>
          <w:rFonts w:ascii="Arial" w:hAnsi="Arial" w:cs="Arial"/>
          <w:sz w:val="20"/>
          <w:szCs w:val="20"/>
        </w:rPr>
        <w:tab/>
      </w:r>
      <w:r w:rsidR="00B27292" w:rsidRPr="00EA136D">
        <w:rPr>
          <w:rStyle w:val="platne1"/>
          <w:rFonts w:ascii="Arial" w:hAnsi="Arial" w:cs="Arial"/>
          <w:sz w:val="20"/>
          <w:szCs w:val="20"/>
        </w:rPr>
        <w:tab/>
      </w:r>
      <w:r w:rsidR="00B27292" w:rsidRPr="00EA136D">
        <w:rPr>
          <w:rStyle w:val="platne1"/>
          <w:rFonts w:ascii="Arial" w:hAnsi="Arial" w:cs="Arial"/>
          <w:sz w:val="20"/>
          <w:szCs w:val="20"/>
        </w:rPr>
        <w:tab/>
      </w:r>
      <w:r w:rsidR="004652BD" w:rsidRPr="00EA136D">
        <w:rPr>
          <w:rStyle w:val="platne1"/>
          <w:rFonts w:ascii="Arial" w:hAnsi="Arial" w:cs="Arial"/>
          <w:sz w:val="20"/>
          <w:szCs w:val="20"/>
        </w:rPr>
        <w:t xml:space="preserve">           </w:t>
      </w:r>
      <w:r w:rsidR="00EA136D">
        <w:rPr>
          <w:rStyle w:val="platne1"/>
          <w:rFonts w:ascii="Arial" w:hAnsi="Arial" w:cs="Arial"/>
          <w:sz w:val="20"/>
          <w:szCs w:val="20"/>
        </w:rPr>
        <w:t>ČEVAK a.s.</w:t>
      </w:r>
    </w:p>
    <w:p w14:paraId="4A7DE4AC" w14:textId="77777777" w:rsidR="00B27292" w:rsidRPr="00EA136D" w:rsidRDefault="00A77965" w:rsidP="007B2AD4">
      <w:pPr>
        <w:jc w:val="both"/>
        <w:rPr>
          <w:rStyle w:val="platne1"/>
          <w:rFonts w:ascii="Arial" w:hAnsi="Arial" w:cs="Arial"/>
          <w:sz w:val="20"/>
          <w:szCs w:val="20"/>
        </w:rPr>
      </w:pPr>
      <w:r w:rsidRPr="00EA136D">
        <w:rPr>
          <w:rStyle w:val="platne1"/>
          <w:rFonts w:ascii="Arial" w:hAnsi="Arial" w:cs="Arial"/>
          <w:sz w:val="20"/>
          <w:szCs w:val="20"/>
        </w:rPr>
        <w:t>Mgr. Dalibor Carda</w:t>
      </w:r>
      <w:r w:rsidR="00893FBD" w:rsidRPr="00EA136D">
        <w:rPr>
          <w:rStyle w:val="platne1"/>
          <w:rFonts w:ascii="Arial" w:hAnsi="Arial" w:cs="Arial"/>
          <w:sz w:val="20"/>
          <w:szCs w:val="20"/>
        </w:rPr>
        <w:tab/>
      </w:r>
      <w:r w:rsidR="00B5346F" w:rsidRPr="00EA136D">
        <w:rPr>
          <w:rStyle w:val="platne1"/>
          <w:rFonts w:ascii="Arial" w:hAnsi="Arial" w:cs="Arial"/>
          <w:sz w:val="20"/>
          <w:szCs w:val="20"/>
        </w:rPr>
        <w:tab/>
      </w:r>
      <w:r w:rsidR="00B27292" w:rsidRPr="00EA136D">
        <w:rPr>
          <w:rStyle w:val="platne1"/>
          <w:rFonts w:ascii="Arial" w:hAnsi="Arial" w:cs="Arial"/>
          <w:sz w:val="20"/>
          <w:szCs w:val="20"/>
        </w:rPr>
        <w:tab/>
      </w:r>
      <w:r w:rsidR="00B27292" w:rsidRPr="00EA136D">
        <w:rPr>
          <w:rFonts w:ascii="Arial" w:hAnsi="Arial" w:cs="Arial"/>
          <w:sz w:val="20"/>
          <w:szCs w:val="20"/>
        </w:rPr>
        <w:tab/>
      </w:r>
      <w:r w:rsidR="004652BD" w:rsidRPr="00EA136D">
        <w:rPr>
          <w:rFonts w:ascii="Arial" w:hAnsi="Arial" w:cs="Arial"/>
          <w:sz w:val="20"/>
          <w:szCs w:val="20"/>
        </w:rPr>
        <w:t xml:space="preserve">           </w:t>
      </w:r>
      <w:r w:rsidR="00EA136D" w:rsidRPr="00202310">
        <w:rPr>
          <w:rFonts w:ascii="Arial" w:hAnsi="Arial" w:cs="Arial"/>
          <w:sz w:val="20"/>
          <w:szCs w:val="20"/>
        </w:rPr>
        <w:t xml:space="preserve">Ing. </w:t>
      </w:r>
      <w:r w:rsidR="00EA136D">
        <w:rPr>
          <w:rFonts w:ascii="Arial" w:hAnsi="Arial" w:cs="Arial"/>
          <w:sz w:val="20"/>
          <w:szCs w:val="20"/>
        </w:rPr>
        <w:t>Jiří Heřman</w:t>
      </w:r>
    </w:p>
    <w:p w14:paraId="5ABA6BB5" w14:textId="77777777" w:rsidR="000E6851" w:rsidRPr="00EA136D" w:rsidRDefault="00A77965" w:rsidP="007B2AD4">
      <w:pPr>
        <w:jc w:val="both"/>
        <w:rPr>
          <w:rFonts w:ascii="Arial" w:hAnsi="Arial" w:cs="Arial"/>
          <w:color w:val="000000"/>
          <w:sz w:val="20"/>
          <w:szCs w:val="20"/>
        </w:rPr>
      </w:pPr>
      <w:r w:rsidRPr="00EA136D">
        <w:rPr>
          <w:rFonts w:ascii="Arial" w:hAnsi="Arial" w:cs="Arial"/>
          <w:sz w:val="20"/>
          <w:szCs w:val="20"/>
        </w:rPr>
        <w:t>s</w:t>
      </w:r>
      <w:r w:rsidR="00B5346F" w:rsidRPr="00EA136D">
        <w:rPr>
          <w:rFonts w:ascii="Arial" w:hAnsi="Arial" w:cs="Arial"/>
          <w:sz w:val="20"/>
          <w:szCs w:val="20"/>
        </w:rPr>
        <w:t>tarosta</w:t>
      </w:r>
      <w:r w:rsidR="00B27292" w:rsidRPr="00EA136D">
        <w:rPr>
          <w:rFonts w:ascii="Arial" w:hAnsi="Arial" w:cs="Arial"/>
          <w:sz w:val="20"/>
          <w:szCs w:val="20"/>
        </w:rPr>
        <w:tab/>
      </w:r>
      <w:r w:rsidR="00B27292" w:rsidRPr="00EA136D">
        <w:rPr>
          <w:rFonts w:ascii="Arial" w:hAnsi="Arial" w:cs="Arial"/>
          <w:sz w:val="20"/>
          <w:szCs w:val="20"/>
        </w:rPr>
        <w:tab/>
      </w:r>
      <w:r w:rsidR="00B27292" w:rsidRPr="00EA136D">
        <w:rPr>
          <w:rFonts w:ascii="Arial" w:hAnsi="Arial" w:cs="Arial"/>
          <w:sz w:val="20"/>
          <w:szCs w:val="20"/>
        </w:rPr>
        <w:tab/>
      </w:r>
      <w:r w:rsidR="00B27292" w:rsidRPr="00EA136D">
        <w:rPr>
          <w:rFonts w:ascii="Arial" w:hAnsi="Arial" w:cs="Arial"/>
          <w:sz w:val="20"/>
          <w:szCs w:val="20"/>
        </w:rPr>
        <w:tab/>
      </w:r>
      <w:r w:rsidR="00B27292" w:rsidRPr="00EA136D">
        <w:rPr>
          <w:rFonts w:ascii="Arial" w:hAnsi="Arial" w:cs="Arial"/>
          <w:sz w:val="20"/>
          <w:szCs w:val="20"/>
        </w:rPr>
        <w:tab/>
      </w:r>
      <w:r w:rsidR="004652BD" w:rsidRPr="00EA136D">
        <w:rPr>
          <w:rFonts w:ascii="Arial" w:hAnsi="Arial" w:cs="Arial"/>
          <w:sz w:val="20"/>
          <w:szCs w:val="20"/>
        </w:rPr>
        <w:t xml:space="preserve">           </w:t>
      </w:r>
      <w:r w:rsidR="00EA136D" w:rsidRPr="00202310">
        <w:rPr>
          <w:rFonts w:ascii="Arial" w:hAnsi="Arial" w:cs="Arial"/>
          <w:sz w:val="20"/>
          <w:szCs w:val="20"/>
        </w:rPr>
        <w:t>předseda představenstva</w:t>
      </w:r>
    </w:p>
    <w:sectPr w:rsidR="000E6851" w:rsidRPr="00EA136D" w:rsidSect="00386EBB">
      <w:headerReference w:type="even" r:id="rId8"/>
      <w:headerReference w:type="default" r:id="rId9"/>
      <w:footerReference w:type="even" r:id="rId10"/>
      <w:footerReference w:type="default" r:id="rId11"/>
      <w:headerReference w:type="first" r:id="rId12"/>
      <w:pgSz w:w="12240" w:h="15840"/>
      <w:pgMar w:top="1418" w:right="1418" w:bottom="1134" w:left="1418" w:header="709" w:footer="709" w:gutter="0"/>
      <w:pgNumType w:start="1"/>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B4456" w14:textId="77777777" w:rsidR="003616F9" w:rsidRDefault="003616F9">
      <w:r>
        <w:separator/>
      </w:r>
    </w:p>
  </w:endnote>
  <w:endnote w:type="continuationSeparator" w:id="0">
    <w:p w14:paraId="7FD2CB3A" w14:textId="77777777" w:rsidR="003616F9" w:rsidRDefault="0036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F392A" w14:textId="77777777" w:rsidR="006D7F56" w:rsidRDefault="00244E19">
    <w:pPr>
      <w:pStyle w:val="Zpat"/>
      <w:framePr w:wrap="around" w:vAnchor="text" w:hAnchor="margin" w:xAlign="center" w:y="1"/>
      <w:rPr>
        <w:rStyle w:val="slostrnky"/>
      </w:rPr>
    </w:pPr>
    <w:r>
      <w:rPr>
        <w:rStyle w:val="slostrnky"/>
      </w:rPr>
      <w:fldChar w:fldCharType="begin"/>
    </w:r>
    <w:r w:rsidR="006D7F56">
      <w:rPr>
        <w:rStyle w:val="slostrnky"/>
      </w:rPr>
      <w:instrText xml:space="preserve">PAGE  </w:instrText>
    </w:r>
    <w:r>
      <w:rPr>
        <w:rStyle w:val="slostrnky"/>
      </w:rPr>
      <w:fldChar w:fldCharType="end"/>
    </w:r>
  </w:p>
  <w:p w14:paraId="2CE0E111" w14:textId="77777777" w:rsidR="006D7F56" w:rsidRDefault="006D7F5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FB755" w14:textId="77777777" w:rsidR="0043679C" w:rsidRDefault="0043679C" w:rsidP="0043679C">
    <w:pPr>
      <w:pStyle w:val="Zpat"/>
      <w:tabs>
        <w:tab w:val="clear" w:pos="4536"/>
        <w:tab w:val="clear" w:pos="9072"/>
        <w:tab w:val="center" w:pos="4860"/>
        <w:tab w:val="right" w:pos="9720"/>
      </w:tabs>
      <w:ind w:right="360"/>
      <w:jc w:val="center"/>
      <w:rPr>
        <w:rStyle w:val="slostrnky"/>
        <w:rFonts w:ascii="Arial" w:hAnsi="Arial" w:cs="Arial"/>
        <w:color w:val="808080"/>
        <w:sz w:val="20"/>
        <w:szCs w:val="20"/>
      </w:rPr>
    </w:pPr>
  </w:p>
  <w:p w14:paraId="024928F3" w14:textId="77777777" w:rsidR="0043679C" w:rsidRPr="0043679C" w:rsidRDefault="00244E19" w:rsidP="0043679C">
    <w:pPr>
      <w:pStyle w:val="Zpat"/>
      <w:tabs>
        <w:tab w:val="clear" w:pos="4536"/>
        <w:tab w:val="clear" w:pos="9072"/>
        <w:tab w:val="center" w:pos="4860"/>
        <w:tab w:val="right" w:pos="9720"/>
      </w:tabs>
      <w:ind w:right="360"/>
      <w:jc w:val="center"/>
      <w:rPr>
        <w:rFonts w:ascii="Arial" w:hAnsi="Arial" w:cs="Arial"/>
        <w:color w:val="808080"/>
        <w:sz w:val="20"/>
        <w:szCs w:val="20"/>
      </w:rPr>
    </w:pPr>
    <w:r w:rsidRPr="0043679C">
      <w:rPr>
        <w:rStyle w:val="slostrnky"/>
        <w:rFonts w:ascii="Arial" w:hAnsi="Arial" w:cs="Arial"/>
        <w:color w:val="808080"/>
        <w:sz w:val="20"/>
        <w:szCs w:val="20"/>
      </w:rPr>
      <w:fldChar w:fldCharType="begin"/>
    </w:r>
    <w:r w:rsidR="0043679C" w:rsidRPr="0043679C">
      <w:rPr>
        <w:rStyle w:val="slostrnky"/>
        <w:rFonts w:ascii="Arial" w:hAnsi="Arial" w:cs="Arial"/>
        <w:color w:val="808080"/>
        <w:sz w:val="20"/>
        <w:szCs w:val="20"/>
      </w:rPr>
      <w:instrText xml:space="preserve"> PAGE </w:instrText>
    </w:r>
    <w:r w:rsidRPr="0043679C">
      <w:rPr>
        <w:rStyle w:val="slostrnky"/>
        <w:rFonts w:ascii="Arial" w:hAnsi="Arial" w:cs="Arial"/>
        <w:color w:val="808080"/>
        <w:sz w:val="20"/>
        <w:szCs w:val="20"/>
      </w:rPr>
      <w:fldChar w:fldCharType="separate"/>
    </w:r>
    <w:r w:rsidR="00296D29">
      <w:rPr>
        <w:rStyle w:val="slostrnky"/>
        <w:rFonts w:ascii="Arial" w:hAnsi="Arial" w:cs="Arial"/>
        <w:noProof/>
        <w:color w:val="808080"/>
        <w:sz w:val="20"/>
        <w:szCs w:val="20"/>
      </w:rPr>
      <w:t>2</w:t>
    </w:r>
    <w:r w:rsidRPr="0043679C">
      <w:rPr>
        <w:rStyle w:val="slostrnky"/>
        <w:rFonts w:ascii="Arial" w:hAnsi="Arial" w:cs="Arial"/>
        <w:color w:val="808080"/>
        <w:sz w:val="20"/>
        <w:szCs w:val="20"/>
      </w:rPr>
      <w:fldChar w:fldCharType="end"/>
    </w:r>
    <w:r w:rsidR="0043679C" w:rsidRPr="0043679C">
      <w:rPr>
        <w:rStyle w:val="slostrnky"/>
        <w:rFonts w:ascii="Arial" w:hAnsi="Arial" w:cs="Arial"/>
        <w:color w:val="808080"/>
        <w:sz w:val="20"/>
        <w:szCs w:val="20"/>
      </w:rPr>
      <w:t xml:space="preserve"> / </w:t>
    </w:r>
    <w:r w:rsidRPr="0043679C">
      <w:rPr>
        <w:rStyle w:val="slostrnky"/>
        <w:rFonts w:ascii="Arial" w:hAnsi="Arial" w:cs="Arial"/>
        <w:color w:val="808080"/>
        <w:sz w:val="20"/>
        <w:szCs w:val="20"/>
      </w:rPr>
      <w:fldChar w:fldCharType="begin"/>
    </w:r>
    <w:r w:rsidR="0043679C" w:rsidRPr="0043679C">
      <w:rPr>
        <w:rStyle w:val="slostrnky"/>
        <w:rFonts w:ascii="Arial" w:hAnsi="Arial" w:cs="Arial"/>
        <w:color w:val="808080"/>
        <w:sz w:val="20"/>
        <w:szCs w:val="20"/>
      </w:rPr>
      <w:instrText xml:space="preserve"> NUMPAGES </w:instrText>
    </w:r>
    <w:r w:rsidRPr="0043679C">
      <w:rPr>
        <w:rStyle w:val="slostrnky"/>
        <w:rFonts w:ascii="Arial" w:hAnsi="Arial" w:cs="Arial"/>
        <w:color w:val="808080"/>
        <w:sz w:val="20"/>
        <w:szCs w:val="20"/>
      </w:rPr>
      <w:fldChar w:fldCharType="separate"/>
    </w:r>
    <w:r w:rsidR="00296D29">
      <w:rPr>
        <w:rStyle w:val="slostrnky"/>
        <w:rFonts w:ascii="Arial" w:hAnsi="Arial" w:cs="Arial"/>
        <w:noProof/>
        <w:color w:val="808080"/>
        <w:sz w:val="20"/>
        <w:szCs w:val="20"/>
      </w:rPr>
      <w:t>21</w:t>
    </w:r>
    <w:r w:rsidRPr="0043679C">
      <w:rPr>
        <w:rStyle w:val="slostrnky"/>
        <w:rFonts w:ascii="Arial" w:hAnsi="Arial" w:cs="Arial"/>
        <w:color w:val="808080"/>
        <w:sz w:val="20"/>
        <w:szCs w:val="20"/>
      </w:rPr>
      <w:fldChar w:fldCharType="end"/>
    </w:r>
  </w:p>
  <w:p w14:paraId="4BB4A96D" w14:textId="77777777" w:rsidR="006D7F56" w:rsidRDefault="006D7F56" w:rsidP="002A00D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03785" w14:textId="77777777" w:rsidR="003616F9" w:rsidRDefault="003616F9">
      <w:r>
        <w:separator/>
      </w:r>
    </w:p>
  </w:footnote>
  <w:footnote w:type="continuationSeparator" w:id="0">
    <w:p w14:paraId="7DB8E067" w14:textId="77777777" w:rsidR="003616F9" w:rsidRDefault="00361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E8E88" w14:textId="77777777" w:rsidR="006D7F56" w:rsidRDefault="00244E19">
    <w:pPr>
      <w:pStyle w:val="Zhlav"/>
      <w:framePr w:wrap="around" w:vAnchor="text" w:hAnchor="margin" w:xAlign="center" w:y="1"/>
      <w:rPr>
        <w:rStyle w:val="slostrnky"/>
      </w:rPr>
    </w:pPr>
    <w:r>
      <w:rPr>
        <w:rStyle w:val="slostrnky"/>
      </w:rPr>
      <w:fldChar w:fldCharType="begin"/>
    </w:r>
    <w:r w:rsidR="006D7F56">
      <w:rPr>
        <w:rStyle w:val="slostrnky"/>
      </w:rPr>
      <w:instrText xml:space="preserve">PAGE  </w:instrText>
    </w:r>
    <w:r>
      <w:rPr>
        <w:rStyle w:val="slostrnky"/>
      </w:rPr>
      <w:fldChar w:fldCharType="end"/>
    </w:r>
  </w:p>
  <w:p w14:paraId="59BECE2C" w14:textId="77777777" w:rsidR="006D7F56" w:rsidRDefault="006D7F5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C64D2" w14:textId="77777777" w:rsidR="006D7F56" w:rsidRPr="00715F58" w:rsidRDefault="006D7F56" w:rsidP="00715F58">
    <w:pPr>
      <w:pStyle w:val="Zhlav"/>
      <w:jc w:val="right"/>
      <w:rPr>
        <w:i/>
        <w:iCs/>
      </w:rPr>
    </w:pPr>
    <w:r w:rsidRPr="00715F58">
      <w:rPr>
        <w:rFonts w:ascii="Arial" w:hAnsi="Arial" w:cs="Arial"/>
        <w:i/>
        <w:iCs/>
        <w:color w:val="808080" w:themeColor="background1" w:themeShade="80"/>
        <w:sz w:val="20"/>
        <w:szCs w:val="20"/>
      </w:rPr>
      <w:t xml:space="preserve">Smlouva o provozování </w:t>
    </w:r>
    <w:r>
      <w:rPr>
        <w:rFonts w:ascii="Arial" w:hAnsi="Arial" w:cs="Arial"/>
        <w:i/>
        <w:iCs/>
        <w:color w:val="808080" w:themeColor="background1" w:themeShade="80"/>
        <w:sz w:val="20"/>
        <w:szCs w:val="20"/>
      </w:rPr>
      <w:t>vodohospodářské infrastruktury</w:t>
    </w:r>
    <w:r w:rsidRPr="00715F58">
      <w:rPr>
        <w:rFonts w:ascii="Arial" w:hAnsi="Arial" w:cs="Arial"/>
        <w:i/>
        <w:iCs/>
        <w:color w:val="808080" w:themeColor="background1" w:themeShade="80"/>
        <w:sz w:val="20"/>
        <w:szCs w:val="20"/>
      </w:rPr>
      <w:t xml:space="preserve"> ve vlastnictví </w:t>
    </w:r>
    <w:r>
      <w:rPr>
        <w:rFonts w:ascii="Arial" w:hAnsi="Arial" w:cs="Arial"/>
        <w:i/>
        <w:iCs/>
        <w:color w:val="808080" w:themeColor="background1" w:themeShade="80"/>
        <w:sz w:val="20"/>
        <w:szCs w:val="20"/>
      </w:rPr>
      <w:t>Města Český Krumlov v roce 2021</w:t>
    </w:r>
  </w:p>
  <w:p w14:paraId="0E14B185" w14:textId="77777777" w:rsidR="006D7F56" w:rsidRDefault="006D7F5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38A0E" w14:textId="77777777" w:rsidR="006D7F56" w:rsidRPr="00715F58" w:rsidRDefault="006D7F56" w:rsidP="006B3A6F">
    <w:pPr>
      <w:pStyle w:val="Zhlav"/>
      <w:jc w:val="right"/>
      <w:rPr>
        <w:i/>
        <w:iCs/>
      </w:rPr>
    </w:pPr>
    <w:r w:rsidRPr="00715F58">
      <w:rPr>
        <w:rFonts w:ascii="Arial" w:hAnsi="Arial" w:cs="Arial"/>
        <w:i/>
        <w:iCs/>
        <w:color w:val="808080" w:themeColor="background1" w:themeShade="80"/>
        <w:sz w:val="20"/>
        <w:szCs w:val="20"/>
      </w:rPr>
      <w:t xml:space="preserve">Smlouva o provozování </w:t>
    </w:r>
    <w:r>
      <w:rPr>
        <w:rFonts w:ascii="Arial" w:hAnsi="Arial" w:cs="Arial"/>
        <w:i/>
        <w:iCs/>
        <w:color w:val="808080" w:themeColor="background1" w:themeShade="80"/>
        <w:sz w:val="20"/>
        <w:szCs w:val="20"/>
      </w:rPr>
      <w:t>vodohospodářské infrastruktury</w:t>
    </w:r>
    <w:r w:rsidRPr="00715F58">
      <w:rPr>
        <w:rFonts w:ascii="Arial" w:hAnsi="Arial" w:cs="Arial"/>
        <w:i/>
        <w:iCs/>
        <w:color w:val="808080" w:themeColor="background1" w:themeShade="80"/>
        <w:sz w:val="20"/>
        <w:szCs w:val="20"/>
      </w:rPr>
      <w:t xml:space="preserve"> ve vlastnictví </w:t>
    </w:r>
    <w:r>
      <w:rPr>
        <w:rFonts w:ascii="Arial" w:hAnsi="Arial" w:cs="Arial"/>
        <w:i/>
        <w:iCs/>
        <w:color w:val="808080" w:themeColor="background1" w:themeShade="80"/>
        <w:sz w:val="20"/>
        <w:szCs w:val="20"/>
      </w:rPr>
      <w:t>Města Český Krumlov v roce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E17A9"/>
    <w:multiLevelType w:val="multilevel"/>
    <w:tmpl w:val="3E3CE8F8"/>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15:restartNumberingAfterBreak="0">
    <w:nsid w:val="05C92E6C"/>
    <w:multiLevelType w:val="hybridMultilevel"/>
    <w:tmpl w:val="40F0A94C"/>
    <w:lvl w:ilvl="0" w:tplc="ABF8C2AA">
      <w:start w:val="1"/>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7D774C"/>
    <w:multiLevelType w:val="hybridMultilevel"/>
    <w:tmpl w:val="C644C5CE"/>
    <w:lvl w:ilvl="0" w:tplc="0405000F">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7E462C"/>
    <w:multiLevelType w:val="hybridMultilevel"/>
    <w:tmpl w:val="A89283F4"/>
    <w:lvl w:ilvl="0" w:tplc="0790734C">
      <w:start w:val="1"/>
      <w:numFmt w:val="decimal"/>
      <w:lvlText w:val="9.%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97F7C00"/>
    <w:multiLevelType w:val="hybridMultilevel"/>
    <w:tmpl w:val="7F64B3B2"/>
    <w:lvl w:ilvl="0" w:tplc="BB58C198">
      <w:start w:val="1"/>
      <w:numFmt w:val="decimal"/>
      <w:lvlText w:val="%1."/>
      <w:lvlJc w:val="left"/>
      <w:pPr>
        <w:tabs>
          <w:tab w:val="num" w:pos="3195"/>
        </w:tabs>
        <w:ind w:left="3195" w:hanging="360"/>
      </w:pPr>
      <w:rPr>
        <w:rFonts w:hint="default"/>
        <w:color w:val="auto"/>
      </w:rPr>
    </w:lvl>
    <w:lvl w:ilvl="1" w:tplc="5CD6FBFE">
      <w:start w:val="1"/>
      <w:numFmt w:val="decimal"/>
      <w:lvlText w:val="(%2)"/>
      <w:lvlJc w:val="left"/>
      <w:pPr>
        <w:tabs>
          <w:tab w:val="num" w:pos="1440"/>
        </w:tabs>
        <w:ind w:left="1440" w:hanging="360"/>
      </w:pPr>
      <w:rPr>
        <w:rFonts w:hint="default"/>
        <w:i/>
      </w:rPr>
    </w:lvl>
    <w:lvl w:ilvl="2" w:tplc="F1503D70" w:tentative="1">
      <w:start w:val="1"/>
      <w:numFmt w:val="lowerRoman"/>
      <w:lvlText w:val="%3."/>
      <w:lvlJc w:val="right"/>
      <w:pPr>
        <w:tabs>
          <w:tab w:val="num" w:pos="2160"/>
        </w:tabs>
        <w:ind w:left="2160" w:hanging="180"/>
      </w:pPr>
    </w:lvl>
    <w:lvl w:ilvl="3" w:tplc="7C94D906" w:tentative="1">
      <w:start w:val="1"/>
      <w:numFmt w:val="decimal"/>
      <w:lvlText w:val="%4."/>
      <w:lvlJc w:val="left"/>
      <w:pPr>
        <w:tabs>
          <w:tab w:val="num" w:pos="2880"/>
        </w:tabs>
        <w:ind w:left="2880" w:hanging="360"/>
      </w:pPr>
    </w:lvl>
    <w:lvl w:ilvl="4" w:tplc="65E46F58" w:tentative="1">
      <w:start w:val="1"/>
      <w:numFmt w:val="lowerLetter"/>
      <w:lvlText w:val="%5."/>
      <w:lvlJc w:val="left"/>
      <w:pPr>
        <w:tabs>
          <w:tab w:val="num" w:pos="3600"/>
        </w:tabs>
        <w:ind w:left="3600" w:hanging="360"/>
      </w:pPr>
    </w:lvl>
    <w:lvl w:ilvl="5" w:tplc="E3B08DC6" w:tentative="1">
      <w:start w:val="1"/>
      <w:numFmt w:val="lowerRoman"/>
      <w:lvlText w:val="%6."/>
      <w:lvlJc w:val="right"/>
      <w:pPr>
        <w:tabs>
          <w:tab w:val="num" w:pos="4320"/>
        </w:tabs>
        <w:ind w:left="4320" w:hanging="180"/>
      </w:pPr>
    </w:lvl>
    <w:lvl w:ilvl="6" w:tplc="5770D76A" w:tentative="1">
      <w:start w:val="1"/>
      <w:numFmt w:val="decimal"/>
      <w:lvlText w:val="%7."/>
      <w:lvlJc w:val="left"/>
      <w:pPr>
        <w:tabs>
          <w:tab w:val="num" w:pos="5040"/>
        </w:tabs>
        <w:ind w:left="5040" w:hanging="360"/>
      </w:pPr>
    </w:lvl>
    <w:lvl w:ilvl="7" w:tplc="C00C2FFA" w:tentative="1">
      <w:start w:val="1"/>
      <w:numFmt w:val="lowerLetter"/>
      <w:lvlText w:val="%8."/>
      <w:lvlJc w:val="left"/>
      <w:pPr>
        <w:tabs>
          <w:tab w:val="num" w:pos="5760"/>
        </w:tabs>
        <w:ind w:left="5760" w:hanging="360"/>
      </w:pPr>
    </w:lvl>
    <w:lvl w:ilvl="8" w:tplc="DF321006" w:tentative="1">
      <w:start w:val="1"/>
      <w:numFmt w:val="lowerRoman"/>
      <w:lvlText w:val="%9."/>
      <w:lvlJc w:val="right"/>
      <w:pPr>
        <w:tabs>
          <w:tab w:val="num" w:pos="6480"/>
        </w:tabs>
        <w:ind w:left="6480" w:hanging="180"/>
      </w:pPr>
    </w:lvl>
  </w:abstractNum>
  <w:abstractNum w:abstractNumId="5" w15:restartNumberingAfterBreak="0">
    <w:nsid w:val="09C463AA"/>
    <w:multiLevelType w:val="hybridMultilevel"/>
    <w:tmpl w:val="85F69E40"/>
    <w:lvl w:ilvl="0" w:tplc="DACE9910">
      <w:start w:val="1"/>
      <w:numFmt w:val="lowerLetter"/>
      <w:lvlText w:val="%1)"/>
      <w:lvlJc w:val="left"/>
      <w:pPr>
        <w:tabs>
          <w:tab w:val="num" w:pos="1440"/>
        </w:tabs>
        <w:ind w:left="1440" w:hanging="360"/>
      </w:pPr>
      <w:rPr>
        <w:rFonts w:hint="default"/>
        <w:color w:val="auto"/>
      </w:rPr>
    </w:lvl>
    <w:lvl w:ilvl="1" w:tplc="63ECC66A"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0FDC2EBF"/>
    <w:multiLevelType w:val="hybridMultilevel"/>
    <w:tmpl w:val="2A72B54E"/>
    <w:lvl w:ilvl="0" w:tplc="0405000F">
      <w:start w:val="1"/>
      <w:numFmt w:val="decimal"/>
      <w:lvlText w:val="%1."/>
      <w:lvlJc w:val="left"/>
      <w:pPr>
        <w:tabs>
          <w:tab w:val="num" w:pos="9717"/>
        </w:tabs>
        <w:ind w:left="9717"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0E12AC1"/>
    <w:multiLevelType w:val="hybridMultilevel"/>
    <w:tmpl w:val="C91A8FE0"/>
    <w:lvl w:ilvl="0" w:tplc="C958ABFA">
      <w:start w:val="1"/>
      <w:numFmt w:val="bullet"/>
      <w:lvlText w:val="-"/>
      <w:lvlJc w:val="left"/>
      <w:pPr>
        <w:tabs>
          <w:tab w:val="num" w:pos="720"/>
        </w:tabs>
        <w:ind w:left="720" w:hanging="360"/>
      </w:pPr>
      <w:rPr>
        <w:rFonts w:ascii="Arial" w:hAnsi="Arial" w:hint="default"/>
        <w:b w:val="0"/>
        <w:i w:val="0"/>
        <w:sz w:val="24"/>
      </w:rPr>
    </w:lvl>
    <w:lvl w:ilvl="1" w:tplc="04050003">
      <w:start w:val="1"/>
      <w:numFmt w:val="decimal"/>
      <w:lvlText w:val="%2."/>
      <w:lvlJc w:val="left"/>
      <w:pPr>
        <w:tabs>
          <w:tab w:val="num" w:pos="1440"/>
        </w:tabs>
        <w:ind w:left="1440" w:hanging="360"/>
      </w:pPr>
      <w:rPr>
        <w:rFonts w:cs="Times New Roman" w:hint="default"/>
        <w:b w:val="0"/>
        <w:i w:val="0"/>
        <w:sz w:val="24"/>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8" w15:restartNumberingAfterBreak="0">
    <w:nsid w:val="119B258D"/>
    <w:multiLevelType w:val="hybridMultilevel"/>
    <w:tmpl w:val="8304C94C"/>
    <w:lvl w:ilvl="0" w:tplc="260E3FFE">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3AD76A9"/>
    <w:multiLevelType w:val="hybridMultilevel"/>
    <w:tmpl w:val="0C78A768"/>
    <w:lvl w:ilvl="0" w:tplc="DACE9910">
      <w:start w:val="1"/>
      <w:numFmt w:val="lowerLetter"/>
      <w:lvlText w:val="%1)"/>
      <w:lvlJc w:val="left"/>
      <w:pPr>
        <w:tabs>
          <w:tab w:val="num" w:pos="720"/>
        </w:tabs>
        <w:ind w:left="720" w:hanging="360"/>
      </w:pPr>
      <w:rPr>
        <w:rFonts w:hint="default"/>
      </w:rPr>
    </w:lvl>
    <w:lvl w:ilvl="1" w:tplc="A59E2FFC">
      <w:start w:val="1"/>
      <w:numFmt w:val="decimal"/>
      <w:lvlText w:val="%2."/>
      <w:lvlJc w:val="left"/>
      <w:pPr>
        <w:tabs>
          <w:tab w:val="num" w:pos="1440"/>
        </w:tabs>
        <w:ind w:left="1440" w:hanging="360"/>
      </w:pPr>
      <w:rPr>
        <w:rFonts w:cs="Times New Roman" w:hint="default"/>
        <w:color w:val="auto"/>
      </w:rPr>
    </w:lvl>
    <w:lvl w:ilvl="2" w:tplc="ED509376">
      <w:numFmt w:val="bullet"/>
      <w:lvlText w:val="-"/>
      <w:lvlJc w:val="left"/>
      <w:pPr>
        <w:tabs>
          <w:tab w:val="num" w:pos="2160"/>
        </w:tabs>
        <w:ind w:left="2160" w:hanging="360"/>
      </w:pPr>
      <w:rPr>
        <w:rFonts w:ascii="Arial" w:eastAsia="Times New Roman" w:hAnsi="Arial"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A409EB"/>
    <w:multiLevelType w:val="hybridMultilevel"/>
    <w:tmpl w:val="48509710"/>
    <w:lvl w:ilvl="0" w:tplc="509854E4">
      <w:start w:val="1"/>
      <w:numFmt w:val="lowerLetter"/>
      <w:lvlText w:val="%1)"/>
      <w:lvlJc w:val="left"/>
      <w:pPr>
        <w:tabs>
          <w:tab w:val="num" w:pos="720"/>
        </w:tabs>
        <w:ind w:left="720" w:hanging="360"/>
      </w:pPr>
      <w:rPr>
        <w:rFonts w:hint="default"/>
      </w:rPr>
    </w:lvl>
    <w:lvl w:ilvl="1" w:tplc="A59E2FFC">
      <w:start w:val="1"/>
      <w:numFmt w:val="decimal"/>
      <w:lvlText w:val="%2."/>
      <w:lvlJc w:val="left"/>
      <w:pPr>
        <w:tabs>
          <w:tab w:val="num" w:pos="1440"/>
        </w:tabs>
        <w:ind w:left="1440" w:hanging="360"/>
      </w:pPr>
      <w:rPr>
        <w:rFonts w:cs="Times New Roman" w:hint="default"/>
        <w:color w:val="auto"/>
      </w:rPr>
    </w:lvl>
    <w:lvl w:ilvl="2" w:tplc="ED509376">
      <w:numFmt w:val="bullet"/>
      <w:lvlText w:val="-"/>
      <w:lvlJc w:val="left"/>
      <w:pPr>
        <w:tabs>
          <w:tab w:val="num" w:pos="2160"/>
        </w:tabs>
        <w:ind w:left="2160" w:hanging="360"/>
      </w:pPr>
      <w:rPr>
        <w:rFonts w:ascii="Arial" w:eastAsia="Times New Roman" w:hAnsi="Arial"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95169"/>
    <w:multiLevelType w:val="hybridMultilevel"/>
    <w:tmpl w:val="BB60FEE8"/>
    <w:lvl w:ilvl="0" w:tplc="04050011">
      <w:start w:val="1"/>
      <w:numFmt w:val="decimal"/>
      <w:lvlText w:val="%1)"/>
      <w:lvlJc w:val="left"/>
      <w:pPr>
        <w:ind w:left="720" w:hanging="360"/>
      </w:pPr>
      <w:rPr>
        <w:rFonts w:hint="default"/>
      </w:rPr>
    </w:lvl>
    <w:lvl w:ilvl="1" w:tplc="04050019">
      <w:start w:val="1"/>
      <w:numFmt w:val="lowerLetter"/>
      <w:lvlText w:val="%2."/>
      <w:lvlJc w:val="left"/>
      <w:pPr>
        <w:ind w:left="1637" w:hanging="360"/>
      </w:pPr>
    </w:lvl>
    <w:lvl w:ilvl="2" w:tplc="ED509376">
      <w:numFmt w:val="bullet"/>
      <w:lvlText w:val="-"/>
      <w:lvlJc w:val="left"/>
      <w:pPr>
        <w:ind w:left="2160" w:hanging="180"/>
      </w:pPr>
      <w:rPr>
        <w:rFonts w:ascii="Arial" w:eastAsia="Times New Roman" w:hAnsi="Arial" w:hint="default"/>
      </w:rPr>
    </w:lvl>
    <w:lvl w:ilvl="3" w:tplc="BB2E751E">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DE30BB"/>
    <w:multiLevelType w:val="hybridMultilevel"/>
    <w:tmpl w:val="80B8ACEE"/>
    <w:lvl w:ilvl="0" w:tplc="DACE9910">
      <w:start w:val="1"/>
      <w:numFmt w:val="lowerLetter"/>
      <w:lvlText w:val="%1)"/>
      <w:lvlJc w:val="left"/>
      <w:pPr>
        <w:tabs>
          <w:tab w:val="num" w:pos="720"/>
        </w:tabs>
        <w:ind w:left="720" w:hanging="360"/>
      </w:pPr>
      <w:rPr>
        <w:rFonts w:hint="default"/>
      </w:rPr>
    </w:lvl>
    <w:lvl w:ilvl="1" w:tplc="A59E2FFC">
      <w:start w:val="1"/>
      <w:numFmt w:val="decimal"/>
      <w:lvlText w:val="%2."/>
      <w:lvlJc w:val="left"/>
      <w:pPr>
        <w:tabs>
          <w:tab w:val="num" w:pos="1440"/>
        </w:tabs>
        <w:ind w:left="1440" w:hanging="360"/>
      </w:pPr>
      <w:rPr>
        <w:rFonts w:cs="Times New Roman" w:hint="default"/>
        <w:color w:val="auto"/>
      </w:rPr>
    </w:lvl>
    <w:lvl w:ilvl="2" w:tplc="ED509376">
      <w:numFmt w:val="bullet"/>
      <w:lvlText w:val="-"/>
      <w:lvlJc w:val="left"/>
      <w:pPr>
        <w:tabs>
          <w:tab w:val="num" w:pos="2160"/>
        </w:tabs>
        <w:ind w:left="2160" w:hanging="360"/>
      </w:pPr>
      <w:rPr>
        <w:rFonts w:ascii="Arial" w:eastAsia="Times New Roman" w:hAnsi="Arial"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BD21A2"/>
    <w:multiLevelType w:val="hybridMultilevel"/>
    <w:tmpl w:val="8D128FBA"/>
    <w:lvl w:ilvl="0" w:tplc="3E908B38">
      <w:numFmt w:val="bullet"/>
      <w:lvlText w:val="-"/>
      <w:lvlJc w:val="left"/>
      <w:pPr>
        <w:tabs>
          <w:tab w:val="num" w:pos="720"/>
        </w:tabs>
        <w:ind w:left="720" w:hanging="360"/>
      </w:pPr>
      <w:rPr>
        <w:rFonts w:ascii="Times New Roman" w:eastAsia="Times New Roman" w:hAnsi="Times New Roman" w:hint="default"/>
        <w:color w:val="auto"/>
        <w:sz w:val="22"/>
      </w:rPr>
    </w:lvl>
    <w:lvl w:ilvl="1" w:tplc="24A2E58A">
      <w:start w:val="1"/>
      <w:numFmt w:val="decimal"/>
      <w:lvlText w:val="(%2)"/>
      <w:lvlJc w:val="left"/>
      <w:pPr>
        <w:tabs>
          <w:tab w:val="num" w:pos="1440"/>
        </w:tabs>
        <w:ind w:left="1440" w:hanging="360"/>
      </w:pPr>
      <w:rPr>
        <w:rFonts w:cs="Times New Roman" w:hint="default"/>
        <w:i/>
      </w:rPr>
    </w:lvl>
    <w:lvl w:ilvl="2" w:tplc="596C1432">
      <w:start w:val="1"/>
      <w:numFmt w:val="decimal"/>
      <w:lvlText w:val="%3."/>
      <w:lvlJc w:val="left"/>
      <w:pPr>
        <w:tabs>
          <w:tab w:val="num" w:pos="2340"/>
        </w:tabs>
        <w:ind w:left="2340" w:hanging="360"/>
      </w:pPr>
      <w:rPr>
        <w:rFonts w:cs="Times New Roman" w:hint="default"/>
      </w:rPr>
    </w:lvl>
    <w:lvl w:ilvl="3" w:tplc="A0A0AF9A" w:tentative="1">
      <w:start w:val="1"/>
      <w:numFmt w:val="decimal"/>
      <w:lvlText w:val="%4."/>
      <w:lvlJc w:val="left"/>
      <w:pPr>
        <w:tabs>
          <w:tab w:val="num" w:pos="2880"/>
        </w:tabs>
        <w:ind w:left="2880" w:hanging="360"/>
      </w:pPr>
      <w:rPr>
        <w:rFonts w:cs="Times New Roman"/>
      </w:rPr>
    </w:lvl>
    <w:lvl w:ilvl="4" w:tplc="3DA43E8E" w:tentative="1">
      <w:start w:val="1"/>
      <w:numFmt w:val="lowerLetter"/>
      <w:lvlText w:val="%5."/>
      <w:lvlJc w:val="left"/>
      <w:pPr>
        <w:tabs>
          <w:tab w:val="num" w:pos="3600"/>
        </w:tabs>
        <w:ind w:left="3600" w:hanging="360"/>
      </w:pPr>
      <w:rPr>
        <w:rFonts w:cs="Times New Roman"/>
      </w:rPr>
    </w:lvl>
    <w:lvl w:ilvl="5" w:tplc="42F88622" w:tentative="1">
      <w:start w:val="1"/>
      <w:numFmt w:val="lowerRoman"/>
      <w:lvlText w:val="%6."/>
      <w:lvlJc w:val="right"/>
      <w:pPr>
        <w:tabs>
          <w:tab w:val="num" w:pos="4320"/>
        </w:tabs>
        <w:ind w:left="4320" w:hanging="180"/>
      </w:pPr>
      <w:rPr>
        <w:rFonts w:cs="Times New Roman"/>
      </w:rPr>
    </w:lvl>
    <w:lvl w:ilvl="6" w:tplc="445C000E" w:tentative="1">
      <w:start w:val="1"/>
      <w:numFmt w:val="decimal"/>
      <w:lvlText w:val="%7."/>
      <w:lvlJc w:val="left"/>
      <w:pPr>
        <w:tabs>
          <w:tab w:val="num" w:pos="5040"/>
        </w:tabs>
        <w:ind w:left="5040" w:hanging="360"/>
      </w:pPr>
      <w:rPr>
        <w:rFonts w:cs="Times New Roman"/>
      </w:rPr>
    </w:lvl>
    <w:lvl w:ilvl="7" w:tplc="721E56C4" w:tentative="1">
      <w:start w:val="1"/>
      <w:numFmt w:val="lowerLetter"/>
      <w:lvlText w:val="%8."/>
      <w:lvlJc w:val="left"/>
      <w:pPr>
        <w:tabs>
          <w:tab w:val="num" w:pos="5760"/>
        </w:tabs>
        <w:ind w:left="5760" w:hanging="360"/>
      </w:pPr>
      <w:rPr>
        <w:rFonts w:cs="Times New Roman"/>
      </w:rPr>
    </w:lvl>
    <w:lvl w:ilvl="8" w:tplc="11508F78" w:tentative="1">
      <w:start w:val="1"/>
      <w:numFmt w:val="lowerRoman"/>
      <w:lvlText w:val="%9."/>
      <w:lvlJc w:val="right"/>
      <w:pPr>
        <w:tabs>
          <w:tab w:val="num" w:pos="6480"/>
        </w:tabs>
        <w:ind w:left="6480" w:hanging="180"/>
      </w:pPr>
      <w:rPr>
        <w:rFonts w:cs="Times New Roman"/>
      </w:rPr>
    </w:lvl>
  </w:abstractNum>
  <w:abstractNum w:abstractNumId="14" w15:restartNumberingAfterBreak="0">
    <w:nsid w:val="1DFD3424"/>
    <w:multiLevelType w:val="hybridMultilevel"/>
    <w:tmpl w:val="03F29250"/>
    <w:lvl w:ilvl="0" w:tplc="9274CE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4F296C"/>
    <w:multiLevelType w:val="multilevel"/>
    <w:tmpl w:val="F4C86484"/>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6" w15:restartNumberingAfterBreak="0">
    <w:nsid w:val="29817DF7"/>
    <w:multiLevelType w:val="hybridMultilevel"/>
    <w:tmpl w:val="BF5479A8"/>
    <w:lvl w:ilvl="0" w:tplc="B2CCCE22">
      <w:start w:val="1"/>
      <w:numFmt w:val="decimal"/>
      <w:lvlText w:val="%1."/>
      <w:lvlJc w:val="left"/>
      <w:pPr>
        <w:tabs>
          <w:tab w:val="num" w:pos="1440"/>
        </w:tabs>
        <w:ind w:left="1440" w:hanging="360"/>
      </w:pPr>
      <w:rPr>
        <w:rFonts w:cs="Times New Roman" w:hint="default"/>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0C5A7D"/>
    <w:multiLevelType w:val="hybridMultilevel"/>
    <w:tmpl w:val="DFB2494A"/>
    <w:lvl w:ilvl="0" w:tplc="25B8623A">
      <w:start w:val="1"/>
      <w:numFmt w:val="lowerLetter"/>
      <w:lvlText w:val="%1)"/>
      <w:lvlJc w:val="left"/>
      <w:pPr>
        <w:tabs>
          <w:tab w:val="num" w:pos="788"/>
        </w:tabs>
        <w:ind w:left="788" w:hanging="360"/>
      </w:pPr>
      <w:rPr>
        <w:rFonts w:hint="default"/>
        <w:sz w:val="22"/>
        <w:szCs w:val="22"/>
      </w:rPr>
    </w:lvl>
    <w:lvl w:ilvl="1" w:tplc="04050003">
      <w:numFmt w:val="bullet"/>
      <w:lvlText w:val="—"/>
      <w:lvlJc w:val="left"/>
      <w:pPr>
        <w:tabs>
          <w:tab w:val="num" w:pos="1080"/>
        </w:tabs>
        <w:ind w:left="1080" w:hanging="360"/>
      </w:pPr>
      <w:rPr>
        <w:rFonts w:ascii="Univers Condensed" w:hAnsi="Univers Condensed" w:cs="Times New Roman" w:hint="default"/>
        <w:color w:val="auto"/>
        <w:sz w:val="20"/>
        <w:szCs w:val="20"/>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B243835"/>
    <w:multiLevelType w:val="multilevel"/>
    <w:tmpl w:val="86EC8CA8"/>
    <w:lvl w:ilvl="0">
      <w:start w:val="1"/>
      <w:numFmt w:val="decimal"/>
      <w:lvlText w:val="%1."/>
      <w:lvlJc w:val="left"/>
      <w:pPr>
        <w:tabs>
          <w:tab w:val="num" w:pos="720"/>
        </w:tabs>
        <w:ind w:left="720" w:hanging="360"/>
      </w:pPr>
      <w:rPr>
        <w:rFonts w:cs="Times New Roman" w:hint="default"/>
        <w:color w:val="auto"/>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9" w15:restartNumberingAfterBreak="0">
    <w:nsid w:val="330876FF"/>
    <w:multiLevelType w:val="hybridMultilevel"/>
    <w:tmpl w:val="D700A560"/>
    <w:lvl w:ilvl="0" w:tplc="826E2850">
      <w:start w:val="1"/>
      <w:numFmt w:val="decimal"/>
      <w:lvlText w:val="%1."/>
      <w:lvlJc w:val="left"/>
      <w:pPr>
        <w:tabs>
          <w:tab w:val="num" w:pos="1440"/>
        </w:tabs>
        <w:ind w:left="1440" w:hanging="36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41C60F0"/>
    <w:multiLevelType w:val="hybridMultilevel"/>
    <w:tmpl w:val="AD18E326"/>
    <w:lvl w:ilvl="0" w:tplc="DA382792">
      <w:numFmt w:val="bullet"/>
      <w:lvlText w:val="-"/>
      <w:lvlJc w:val="left"/>
      <w:pPr>
        <w:ind w:left="1789" w:hanging="360"/>
      </w:pPr>
      <w:rPr>
        <w:rFonts w:ascii="Arial" w:eastAsia="Times New Roman" w:hAnsi="Arial" w:cs="Arial" w:hint="default"/>
        <w:color w:val="auto"/>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21" w15:restartNumberingAfterBreak="0">
    <w:nsid w:val="3E4767EC"/>
    <w:multiLevelType w:val="hybridMultilevel"/>
    <w:tmpl w:val="3E384740"/>
    <w:lvl w:ilvl="0" w:tplc="DACE9910">
      <w:start w:val="1"/>
      <w:numFmt w:val="lowerLetter"/>
      <w:lvlText w:val="%1)"/>
      <w:lvlJc w:val="left"/>
      <w:pPr>
        <w:tabs>
          <w:tab w:val="num" w:pos="788"/>
        </w:tabs>
        <w:ind w:left="788" w:hanging="360"/>
      </w:pPr>
      <w:rPr>
        <w:rFonts w:hint="default"/>
        <w:sz w:val="22"/>
      </w:rPr>
    </w:lvl>
    <w:lvl w:ilvl="1" w:tplc="04050003" w:tentative="1">
      <w:start w:val="1"/>
      <w:numFmt w:val="bullet"/>
      <w:lvlText w:val="o"/>
      <w:lvlJc w:val="left"/>
      <w:pPr>
        <w:tabs>
          <w:tab w:val="num" w:pos="1508"/>
        </w:tabs>
        <w:ind w:left="1508" w:hanging="360"/>
      </w:pPr>
      <w:rPr>
        <w:rFonts w:ascii="Courier New" w:hAnsi="Courier New" w:cs="Courier New" w:hint="default"/>
      </w:rPr>
    </w:lvl>
    <w:lvl w:ilvl="2" w:tplc="04050005" w:tentative="1">
      <w:start w:val="1"/>
      <w:numFmt w:val="bullet"/>
      <w:lvlText w:val=""/>
      <w:lvlJc w:val="left"/>
      <w:pPr>
        <w:tabs>
          <w:tab w:val="num" w:pos="2228"/>
        </w:tabs>
        <w:ind w:left="2228" w:hanging="360"/>
      </w:pPr>
      <w:rPr>
        <w:rFonts w:ascii="Wingdings" w:hAnsi="Wingdings" w:hint="default"/>
      </w:rPr>
    </w:lvl>
    <w:lvl w:ilvl="3" w:tplc="04050001" w:tentative="1">
      <w:start w:val="1"/>
      <w:numFmt w:val="bullet"/>
      <w:lvlText w:val=""/>
      <w:lvlJc w:val="left"/>
      <w:pPr>
        <w:tabs>
          <w:tab w:val="num" w:pos="2948"/>
        </w:tabs>
        <w:ind w:left="2948" w:hanging="360"/>
      </w:pPr>
      <w:rPr>
        <w:rFonts w:ascii="Symbol" w:hAnsi="Symbol" w:hint="default"/>
      </w:rPr>
    </w:lvl>
    <w:lvl w:ilvl="4" w:tplc="04050003" w:tentative="1">
      <w:start w:val="1"/>
      <w:numFmt w:val="bullet"/>
      <w:lvlText w:val="o"/>
      <w:lvlJc w:val="left"/>
      <w:pPr>
        <w:tabs>
          <w:tab w:val="num" w:pos="3668"/>
        </w:tabs>
        <w:ind w:left="3668" w:hanging="360"/>
      </w:pPr>
      <w:rPr>
        <w:rFonts w:ascii="Courier New" w:hAnsi="Courier New" w:cs="Courier New" w:hint="default"/>
      </w:rPr>
    </w:lvl>
    <w:lvl w:ilvl="5" w:tplc="04050005" w:tentative="1">
      <w:start w:val="1"/>
      <w:numFmt w:val="bullet"/>
      <w:lvlText w:val=""/>
      <w:lvlJc w:val="left"/>
      <w:pPr>
        <w:tabs>
          <w:tab w:val="num" w:pos="4388"/>
        </w:tabs>
        <w:ind w:left="4388" w:hanging="360"/>
      </w:pPr>
      <w:rPr>
        <w:rFonts w:ascii="Wingdings" w:hAnsi="Wingdings" w:hint="default"/>
      </w:rPr>
    </w:lvl>
    <w:lvl w:ilvl="6" w:tplc="04050001" w:tentative="1">
      <w:start w:val="1"/>
      <w:numFmt w:val="bullet"/>
      <w:lvlText w:val=""/>
      <w:lvlJc w:val="left"/>
      <w:pPr>
        <w:tabs>
          <w:tab w:val="num" w:pos="5108"/>
        </w:tabs>
        <w:ind w:left="5108" w:hanging="360"/>
      </w:pPr>
      <w:rPr>
        <w:rFonts w:ascii="Symbol" w:hAnsi="Symbol" w:hint="default"/>
      </w:rPr>
    </w:lvl>
    <w:lvl w:ilvl="7" w:tplc="04050003" w:tentative="1">
      <w:start w:val="1"/>
      <w:numFmt w:val="bullet"/>
      <w:lvlText w:val="o"/>
      <w:lvlJc w:val="left"/>
      <w:pPr>
        <w:tabs>
          <w:tab w:val="num" w:pos="5828"/>
        </w:tabs>
        <w:ind w:left="5828" w:hanging="360"/>
      </w:pPr>
      <w:rPr>
        <w:rFonts w:ascii="Courier New" w:hAnsi="Courier New" w:cs="Courier New" w:hint="default"/>
      </w:rPr>
    </w:lvl>
    <w:lvl w:ilvl="8" w:tplc="04050005" w:tentative="1">
      <w:start w:val="1"/>
      <w:numFmt w:val="bullet"/>
      <w:lvlText w:val=""/>
      <w:lvlJc w:val="left"/>
      <w:pPr>
        <w:tabs>
          <w:tab w:val="num" w:pos="6548"/>
        </w:tabs>
        <w:ind w:left="6548" w:hanging="360"/>
      </w:pPr>
      <w:rPr>
        <w:rFonts w:ascii="Wingdings" w:hAnsi="Wingdings" w:hint="default"/>
      </w:rPr>
    </w:lvl>
  </w:abstractNum>
  <w:abstractNum w:abstractNumId="22" w15:restartNumberingAfterBreak="0">
    <w:nsid w:val="441E0759"/>
    <w:multiLevelType w:val="hybridMultilevel"/>
    <w:tmpl w:val="13B6A4EC"/>
    <w:lvl w:ilvl="0" w:tplc="A59E2FFC">
      <w:start w:val="1"/>
      <w:numFmt w:val="decimal"/>
      <w:lvlText w:val="%1."/>
      <w:lvlJc w:val="left"/>
      <w:pPr>
        <w:ind w:left="1440" w:hanging="360"/>
      </w:pPr>
      <w:rPr>
        <w:rFonts w:cs="Times New Roman"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44E54B63"/>
    <w:multiLevelType w:val="hybridMultilevel"/>
    <w:tmpl w:val="7F64B3B2"/>
    <w:lvl w:ilvl="0" w:tplc="8612C0FC">
      <w:start w:val="1"/>
      <w:numFmt w:val="decimal"/>
      <w:lvlText w:val="%1."/>
      <w:lvlJc w:val="left"/>
      <w:pPr>
        <w:tabs>
          <w:tab w:val="num" w:pos="720"/>
        </w:tabs>
        <w:ind w:left="720" w:hanging="360"/>
      </w:pPr>
      <w:rPr>
        <w:rFonts w:cs="Times New Roman" w:hint="default"/>
        <w:color w:val="auto"/>
      </w:rPr>
    </w:lvl>
    <w:lvl w:ilvl="1" w:tplc="2A8ED6F4">
      <w:start w:val="1"/>
      <w:numFmt w:val="decimal"/>
      <w:lvlText w:val="(%2)"/>
      <w:lvlJc w:val="left"/>
      <w:pPr>
        <w:tabs>
          <w:tab w:val="num" w:pos="1440"/>
        </w:tabs>
        <w:ind w:left="1440" w:hanging="360"/>
      </w:pPr>
      <w:rPr>
        <w:rFonts w:cs="Times New Roman" w:hint="default"/>
        <w:i/>
      </w:rPr>
    </w:lvl>
    <w:lvl w:ilvl="2" w:tplc="E506B19C" w:tentative="1">
      <w:start w:val="1"/>
      <w:numFmt w:val="lowerRoman"/>
      <w:lvlText w:val="%3."/>
      <w:lvlJc w:val="right"/>
      <w:pPr>
        <w:tabs>
          <w:tab w:val="num" w:pos="2160"/>
        </w:tabs>
        <w:ind w:left="2160" w:hanging="180"/>
      </w:pPr>
      <w:rPr>
        <w:rFonts w:cs="Times New Roman"/>
      </w:rPr>
    </w:lvl>
    <w:lvl w:ilvl="3" w:tplc="3F0E71B2" w:tentative="1">
      <w:start w:val="1"/>
      <w:numFmt w:val="decimal"/>
      <w:lvlText w:val="%4."/>
      <w:lvlJc w:val="left"/>
      <w:pPr>
        <w:tabs>
          <w:tab w:val="num" w:pos="2880"/>
        </w:tabs>
        <w:ind w:left="2880" w:hanging="360"/>
      </w:pPr>
      <w:rPr>
        <w:rFonts w:cs="Times New Roman"/>
      </w:rPr>
    </w:lvl>
    <w:lvl w:ilvl="4" w:tplc="2202028C" w:tentative="1">
      <w:start w:val="1"/>
      <w:numFmt w:val="lowerLetter"/>
      <w:lvlText w:val="%5."/>
      <w:lvlJc w:val="left"/>
      <w:pPr>
        <w:tabs>
          <w:tab w:val="num" w:pos="3600"/>
        </w:tabs>
        <w:ind w:left="3600" w:hanging="360"/>
      </w:pPr>
      <w:rPr>
        <w:rFonts w:cs="Times New Roman"/>
      </w:rPr>
    </w:lvl>
    <w:lvl w:ilvl="5" w:tplc="1BF0382E" w:tentative="1">
      <w:start w:val="1"/>
      <w:numFmt w:val="lowerRoman"/>
      <w:lvlText w:val="%6."/>
      <w:lvlJc w:val="right"/>
      <w:pPr>
        <w:tabs>
          <w:tab w:val="num" w:pos="4320"/>
        </w:tabs>
        <w:ind w:left="4320" w:hanging="180"/>
      </w:pPr>
      <w:rPr>
        <w:rFonts w:cs="Times New Roman"/>
      </w:rPr>
    </w:lvl>
    <w:lvl w:ilvl="6" w:tplc="993C373E" w:tentative="1">
      <w:start w:val="1"/>
      <w:numFmt w:val="decimal"/>
      <w:lvlText w:val="%7."/>
      <w:lvlJc w:val="left"/>
      <w:pPr>
        <w:tabs>
          <w:tab w:val="num" w:pos="5040"/>
        </w:tabs>
        <w:ind w:left="5040" w:hanging="360"/>
      </w:pPr>
      <w:rPr>
        <w:rFonts w:cs="Times New Roman"/>
      </w:rPr>
    </w:lvl>
    <w:lvl w:ilvl="7" w:tplc="8EA85272" w:tentative="1">
      <w:start w:val="1"/>
      <w:numFmt w:val="lowerLetter"/>
      <w:lvlText w:val="%8."/>
      <w:lvlJc w:val="left"/>
      <w:pPr>
        <w:tabs>
          <w:tab w:val="num" w:pos="5760"/>
        </w:tabs>
        <w:ind w:left="5760" w:hanging="360"/>
      </w:pPr>
      <w:rPr>
        <w:rFonts w:cs="Times New Roman"/>
      </w:rPr>
    </w:lvl>
    <w:lvl w:ilvl="8" w:tplc="385A4462" w:tentative="1">
      <w:start w:val="1"/>
      <w:numFmt w:val="lowerRoman"/>
      <w:lvlText w:val="%9."/>
      <w:lvlJc w:val="right"/>
      <w:pPr>
        <w:tabs>
          <w:tab w:val="num" w:pos="6480"/>
        </w:tabs>
        <w:ind w:left="6480" w:hanging="180"/>
      </w:pPr>
      <w:rPr>
        <w:rFonts w:cs="Times New Roman"/>
      </w:rPr>
    </w:lvl>
  </w:abstractNum>
  <w:abstractNum w:abstractNumId="24" w15:restartNumberingAfterBreak="0">
    <w:nsid w:val="49E92399"/>
    <w:multiLevelType w:val="hybridMultilevel"/>
    <w:tmpl w:val="BA04AA20"/>
    <w:lvl w:ilvl="0" w:tplc="DACE9910">
      <w:start w:val="1"/>
      <w:numFmt w:val="lowerLetter"/>
      <w:lvlText w:val="%1)"/>
      <w:lvlJc w:val="left"/>
      <w:pPr>
        <w:tabs>
          <w:tab w:val="num" w:pos="1070"/>
        </w:tabs>
        <w:ind w:left="107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E8D3D2A"/>
    <w:multiLevelType w:val="hybridMultilevel"/>
    <w:tmpl w:val="685AE63C"/>
    <w:lvl w:ilvl="0" w:tplc="54607512">
      <w:start w:val="1"/>
      <w:numFmt w:val="decimal"/>
      <w:lvlText w:val="%1."/>
      <w:lvlJc w:val="left"/>
      <w:pPr>
        <w:tabs>
          <w:tab w:val="num" w:pos="1080"/>
        </w:tabs>
        <w:ind w:left="1080" w:hanging="36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EF26D79"/>
    <w:multiLevelType w:val="hybridMultilevel"/>
    <w:tmpl w:val="2A4AAD96"/>
    <w:lvl w:ilvl="0" w:tplc="E396AD64">
      <w:start w:val="1"/>
      <w:numFmt w:val="decimal"/>
      <w:lvlText w:val="%1."/>
      <w:lvlJc w:val="left"/>
      <w:pPr>
        <w:tabs>
          <w:tab w:val="num" w:pos="360"/>
        </w:tabs>
        <w:ind w:left="360" w:hanging="360"/>
      </w:pPr>
      <w:rPr>
        <w:rFonts w:cs="Times New Roman" w:hint="default"/>
        <w:color w:val="auto"/>
      </w:rPr>
    </w:lvl>
    <w:lvl w:ilvl="1" w:tplc="63ECC66A"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51212C99"/>
    <w:multiLevelType w:val="hybridMultilevel"/>
    <w:tmpl w:val="70B42A90"/>
    <w:lvl w:ilvl="0" w:tplc="2D206E36">
      <w:start w:val="1"/>
      <w:numFmt w:val="decimal"/>
      <w:lvlText w:val="%1."/>
      <w:lvlJc w:val="left"/>
      <w:pPr>
        <w:tabs>
          <w:tab w:val="num" w:pos="1440"/>
        </w:tabs>
        <w:ind w:left="144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3551EB7"/>
    <w:multiLevelType w:val="hybridMultilevel"/>
    <w:tmpl w:val="7F566B14"/>
    <w:lvl w:ilvl="0" w:tplc="ED509376">
      <w:numFmt w:val="bullet"/>
      <w:lvlText w:val="-"/>
      <w:lvlJc w:val="left"/>
      <w:pPr>
        <w:tabs>
          <w:tab w:val="num" w:pos="720"/>
        </w:tabs>
        <w:ind w:left="720" w:hanging="360"/>
      </w:pPr>
      <w:rPr>
        <w:rFonts w:ascii="Arial" w:eastAsia="Times New Roman" w:hAnsi="Arial" w:hint="default"/>
      </w:rPr>
    </w:lvl>
    <w:lvl w:ilvl="1" w:tplc="A59E2FFC">
      <w:start w:val="1"/>
      <w:numFmt w:val="decimal"/>
      <w:lvlText w:val="%2."/>
      <w:lvlJc w:val="left"/>
      <w:pPr>
        <w:tabs>
          <w:tab w:val="num" w:pos="1440"/>
        </w:tabs>
        <w:ind w:left="1440" w:hanging="360"/>
      </w:pPr>
      <w:rPr>
        <w:rFonts w:cs="Times New Roman" w:hint="default"/>
        <w:color w:val="auto"/>
      </w:rPr>
    </w:lvl>
    <w:lvl w:ilvl="2" w:tplc="ED509376">
      <w:numFmt w:val="bullet"/>
      <w:lvlText w:val="-"/>
      <w:lvlJc w:val="left"/>
      <w:pPr>
        <w:tabs>
          <w:tab w:val="num" w:pos="2160"/>
        </w:tabs>
        <w:ind w:left="2160" w:hanging="360"/>
      </w:pPr>
      <w:rPr>
        <w:rFonts w:ascii="Arial" w:eastAsia="Times New Roman" w:hAnsi="Arial"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2D0E85"/>
    <w:multiLevelType w:val="multilevel"/>
    <w:tmpl w:val="CE82DF3A"/>
    <w:lvl w:ilvl="0">
      <w:start w:val="1"/>
      <w:numFmt w:val="decimal"/>
      <w:lvlText w:val="%1."/>
      <w:lvlJc w:val="left"/>
      <w:pPr>
        <w:tabs>
          <w:tab w:val="num" w:pos="720"/>
        </w:tabs>
        <w:ind w:left="720" w:hanging="360"/>
      </w:pPr>
      <w:rPr>
        <w:rFonts w:cs="Times New Roman" w:hint="default"/>
        <w:color w:val="auto"/>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0" w15:restartNumberingAfterBreak="0">
    <w:nsid w:val="54825883"/>
    <w:multiLevelType w:val="hybridMultilevel"/>
    <w:tmpl w:val="CA6050FE"/>
    <w:lvl w:ilvl="0" w:tplc="2D206E36">
      <w:start w:val="1"/>
      <w:numFmt w:val="decimal"/>
      <w:lvlText w:val="%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8A737E"/>
    <w:multiLevelType w:val="hybridMultilevel"/>
    <w:tmpl w:val="DB90B0CA"/>
    <w:lvl w:ilvl="0" w:tplc="DACE9910">
      <w:start w:val="1"/>
      <w:numFmt w:val="lowerLetter"/>
      <w:lvlText w:val="%1)"/>
      <w:lvlJc w:val="left"/>
      <w:pPr>
        <w:tabs>
          <w:tab w:val="num" w:pos="720"/>
        </w:tabs>
        <w:ind w:left="720" w:hanging="360"/>
      </w:pPr>
      <w:rPr>
        <w:rFonts w:hint="default"/>
      </w:rPr>
    </w:lvl>
    <w:lvl w:ilvl="1" w:tplc="A59E2FFC">
      <w:start w:val="1"/>
      <w:numFmt w:val="decimal"/>
      <w:lvlText w:val="%2."/>
      <w:lvlJc w:val="left"/>
      <w:pPr>
        <w:tabs>
          <w:tab w:val="num" w:pos="1440"/>
        </w:tabs>
        <w:ind w:left="1440" w:hanging="360"/>
      </w:pPr>
      <w:rPr>
        <w:rFonts w:cs="Times New Roman" w:hint="default"/>
        <w:color w:val="auto"/>
      </w:rPr>
    </w:lvl>
    <w:lvl w:ilvl="2" w:tplc="ED509376">
      <w:numFmt w:val="bullet"/>
      <w:lvlText w:val="-"/>
      <w:lvlJc w:val="left"/>
      <w:pPr>
        <w:tabs>
          <w:tab w:val="num" w:pos="2160"/>
        </w:tabs>
        <w:ind w:left="2160" w:hanging="360"/>
      </w:pPr>
      <w:rPr>
        <w:rFonts w:ascii="Arial" w:eastAsia="Times New Roman" w:hAnsi="Arial"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A12F99"/>
    <w:multiLevelType w:val="hybridMultilevel"/>
    <w:tmpl w:val="960A6806"/>
    <w:lvl w:ilvl="0" w:tplc="0405000F">
      <w:start w:val="1"/>
      <w:numFmt w:val="decimal"/>
      <w:lvlText w:val="%1."/>
      <w:lvlJc w:val="left"/>
      <w:pPr>
        <w:tabs>
          <w:tab w:val="num" w:pos="2880"/>
        </w:tabs>
        <w:ind w:left="28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8AF0816"/>
    <w:multiLevelType w:val="multilevel"/>
    <w:tmpl w:val="4A6434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90B40C9"/>
    <w:multiLevelType w:val="hybridMultilevel"/>
    <w:tmpl w:val="23E6A4EE"/>
    <w:lvl w:ilvl="0" w:tplc="ED509376">
      <w:numFmt w:val="bullet"/>
      <w:lvlText w:val="-"/>
      <w:lvlJc w:val="left"/>
      <w:pPr>
        <w:ind w:left="1146" w:hanging="360"/>
      </w:pPr>
      <w:rPr>
        <w:rFonts w:ascii="Arial" w:eastAsia="Times New Roman" w:hAnsi="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5" w15:restartNumberingAfterBreak="0">
    <w:nsid w:val="5ACC12C5"/>
    <w:multiLevelType w:val="hybridMultilevel"/>
    <w:tmpl w:val="68E6AAFE"/>
    <w:lvl w:ilvl="0" w:tplc="B2CCCE22">
      <w:start w:val="1"/>
      <w:numFmt w:val="decimal"/>
      <w:lvlText w:val="%1."/>
      <w:lvlJc w:val="left"/>
      <w:pPr>
        <w:tabs>
          <w:tab w:val="num" w:pos="1440"/>
        </w:tabs>
        <w:ind w:left="1440"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D111B9"/>
    <w:multiLevelType w:val="hybridMultilevel"/>
    <w:tmpl w:val="D6344250"/>
    <w:lvl w:ilvl="0" w:tplc="05E8ECF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5E8ECF0">
      <w:numFmt w:val="bullet"/>
      <w:lvlText w:val="-"/>
      <w:lvlJc w:val="left"/>
      <w:pPr>
        <w:ind w:left="2160" w:hanging="360"/>
      </w:pPr>
      <w:rPr>
        <w:rFonts w:ascii="Times New Roman" w:eastAsia="Times New Roman" w:hAnsi="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A8F4137"/>
    <w:multiLevelType w:val="hybridMultilevel"/>
    <w:tmpl w:val="340AE8B8"/>
    <w:lvl w:ilvl="0" w:tplc="ED509376">
      <w:numFmt w:val="bullet"/>
      <w:lvlText w:val="-"/>
      <w:lvlJc w:val="left"/>
      <w:pPr>
        <w:tabs>
          <w:tab w:val="num" w:pos="720"/>
        </w:tabs>
        <w:ind w:left="720" w:hanging="360"/>
      </w:pPr>
      <w:rPr>
        <w:rFonts w:ascii="Arial" w:eastAsia="Times New Roman" w:hAnsi="Arial" w:cs="Arial" w:hint="default"/>
        <w:color w:val="auto"/>
      </w:rPr>
    </w:lvl>
    <w:lvl w:ilvl="1" w:tplc="5CD6FBFE">
      <w:start w:val="1"/>
      <w:numFmt w:val="decimal"/>
      <w:lvlText w:val="(%2)"/>
      <w:lvlJc w:val="left"/>
      <w:pPr>
        <w:tabs>
          <w:tab w:val="num" w:pos="1440"/>
        </w:tabs>
        <w:ind w:left="1440" w:hanging="360"/>
      </w:pPr>
      <w:rPr>
        <w:rFonts w:hint="default"/>
        <w:i/>
      </w:rPr>
    </w:lvl>
    <w:lvl w:ilvl="2" w:tplc="F1503D70" w:tentative="1">
      <w:start w:val="1"/>
      <w:numFmt w:val="lowerRoman"/>
      <w:lvlText w:val="%3."/>
      <w:lvlJc w:val="right"/>
      <w:pPr>
        <w:tabs>
          <w:tab w:val="num" w:pos="2160"/>
        </w:tabs>
        <w:ind w:left="2160" w:hanging="180"/>
      </w:pPr>
    </w:lvl>
    <w:lvl w:ilvl="3" w:tplc="7C94D906" w:tentative="1">
      <w:start w:val="1"/>
      <w:numFmt w:val="decimal"/>
      <w:lvlText w:val="%4."/>
      <w:lvlJc w:val="left"/>
      <w:pPr>
        <w:tabs>
          <w:tab w:val="num" w:pos="2880"/>
        </w:tabs>
        <w:ind w:left="2880" w:hanging="360"/>
      </w:pPr>
    </w:lvl>
    <w:lvl w:ilvl="4" w:tplc="65E46F58" w:tentative="1">
      <w:start w:val="1"/>
      <w:numFmt w:val="lowerLetter"/>
      <w:lvlText w:val="%5."/>
      <w:lvlJc w:val="left"/>
      <w:pPr>
        <w:tabs>
          <w:tab w:val="num" w:pos="3600"/>
        </w:tabs>
        <w:ind w:left="3600" w:hanging="360"/>
      </w:pPr>
    </w:lvl>
    <w:lvl w:ilvl="5" w:tplc="E3B08DC6" w:tentative="1">
      <w:start w:val="1"/>
      <w:numFmt w:val="lowerRoman"/>
      <w:lvlText w:val="%6."/>
      <w:lvlJc w:val="right"/>
      <w:pPr>
        <w:tabs>
          <w:tab w:val="num" w:pos="4320"/>
        </w:tabs>
        <w:ind w:left="4320" w:hanging="180"/>
      </w:pPr>
    </w:lvl>
    <w:lvl w:ilvl="6" w:tplc="5770D76A" w:tentative="1">
      <w:start w:val="1"/>
      <w:numFmt w:val="decimal"/>
      <w:lvlText w:val="%7."/>
      <w:lvlJc w:val="left"/>
      <w:pPr>
        <w:tabs>
          <w:tab w:val="num" w:pos="5040"/>
        </w:tabs>
        <w:ind w:left="5040" w:hanging="360"/>
      </w:pPr>
    </w:lvl>
    <w:lvl w:ilvl="7" w:tplc="C00C2FFA" w:tentative="1">
      <w:start w:val="1"/>
      <w:numFmt w:val="lowerLetter"/>
      <w:lvlText w:val="%8."/>
      <w:lvlJc w:val="left"/>
      <w:pPr>
        <w:tabs>
          <w:tab w:val="num" w:pos="5760"/>
        </w:tabs>
        <w:ind w:left="5760" w:hanging="360"/>
      </w:pPr>
    </w:lvl>
    <w:lvl w:ilvl="8" w:tplc="DF321006" w:tentative="1">
      <w:start w:val="1"/>
      <w:numFmt w:val="lowerRoman"/>
      <w:lvlText w:val="%9."/>
      <w:lvlJc w:val="right"/>
      <w:pPr>
        <w:tabs>
          <w:tab w:val="num" w:pos="6480"/>
        </w:tabs>
        <w:ind w:left="6480" w:hanging="180"/>
      </w:pPr>
    </w:lvl>
  </w:abstractNum>
  <w:abstractNum w:abstractNumId="38" w15:restartNumberingAfterBreak="0">
    <w:nsid w:val="6DD02582"/>
    <w:multiLevelType w:val="hybridMultilevel"/>
    <w:tmpl w:val="2E1E94B4"/>
    <w:lvl w:ilvl="0" w:tplc="ED509376">
      <w:start w:val="1"/>
      <w:numFmt w:val="decimal"/>
      <w:lvlText w:val="%1."/>
      <w:lvlJc w:val="left"/>
      <w:pPr>
        <w:tabs>
          <w:tab w:val="num" w:pos="1080"/>
        </w:tabs>
        <w:ind w:left="1080" w:hanging="360"/>
      </w:pPr>
      <w:rPr>
        <w:rFonts w:cs="Times New Roman" w:hint="default"/>
        <w:color w:val="auto"/>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39" w15:restartNumberingAfterBreak="0">
    <w:nsid w:val="6EDD6188"/>
    <w:multiLevelType w:val="hybridMultilevel"/>
    <w:tmpl w:val="903601B8"/>
    <w:lvl w:ilvl="0" w:tplc="04050017">
      <w:start w:val="1"/>
      <w:numFmt w:val="lowerLetter"/>
      <w:lvlText w:val="%1)"/>
      <w:lvlJc w:val="left"/>
      <w:pPr>
        <w:ind w:left="5464" w:hanging="360"/>
      </w:pPr>
      <w:rPr>
        <w:rFonts w:hint="default"/>
      </w:rPr>
    </w:lvl>
    <w:lvl w:ilvl="1" w:tplc="04050019" w:tentative="1">
      <w:start w:val="1"/>
      <w:numFmt w:val="lowerLetter"/>
      <w:lvlText w:val="%2."/>
      <w:lvlJc w:val="left"/>
      <w:pPr>
        <w:ind w:left="6184" w:hanging="360"/>
      </w:pPr>
    </w:lvl>
    <w:lvl w:ilvl="2" w:tplc="0405001B" w:tentative="1">
      <w:start w:val="1"/>
      <w:numFmt w:val="lowerRoman"/>
      <w:lvlText w:val="%3."/>
      <w:lvlJc w:val="right"/>
      <w:pPr>
        <w:ind w:left="6904" w:hanging="180"/>
      </w:pPr>
    </w:lvl>
    <w:lvl w:ilvl="3" w:tplc="0405000F" w:tentative="1">
      <w:start w:val="1"/>
      <w:numFmt w:val="decimal"/>
      <w:lvlText w:val="%4."/>
      <w:lvlJc w:val="left"/>
      <w:pPr>
        <w:ind w:left="7624" w:hanging="360"/>
      </w:pPr>
    </w:lvl>
    <w:lvl w:ilvl="4" w:tplc="04050019" w:tentative="1">
      <w:start w:val="1"/>
      <w:numFmt w:val="lowerLetter"/>
      <w:lvlText w:val="%5."/>
      <w:lvlJc w:val="left"/>
      <w:pPr>
        <w:ind w:left="8344" w:hanging="360"/>
      </w:pPr>
    </w:lvl>
    <w:lvl w:ilvl="5" w:tplc="0405001B" w:tentative="1">
      <w:start w:val="1"/>
      <w:numFmt w:val="lowerRoman"/>
      <w:lvlText w:val="%6."/>
      <w:lvlJc w:val="right"/>
      <w:pPr>
        <w:ind w:left="9064" w:hanging="180"/>
      </w:pPr>
    </w:lvl>
    <w:lvl w:ilvl="6" w:tplc="0405000F" w:tentative="1">
      <w:start w:val="1"/>
      <w:numFmt w:val="decimal"/>
      <w:lvlText w:val="%7."/>
      <w:lvlJc w:val="left"/>
      <w:pPr>
        <w:ind w:left="9784" w:hanging="360"/>
      </w:pPr>
    </w:lvl>
    <w:lvl w:ilvl="7" w:tplc="04050019" w:tentative="1">
      <w:start w:val="1"/>
      <w:numFmt w:val="lowerLetter"/>
      <w:lvlText w:val="%8."/>
      <w:lvlJc w:val="left"/>
      <w:pPr>
        <w:ind w:left="10504" w:hanging="360"/>
      </w:pPr>
    </w:lvl>
    <w:lvl w:ilvl="8" w:tplc="0405001B" w:tentative="1">
      <w:start w:val="1"/>
      <w:numFmt w:val="lowerRoman"/>
      <w:lvlText w:val="%9."/>
      <w:lvlJc w:val="right"/>
      <w:pPr>
        <w:ind w:left="11224" w:hanging="180"/>
      </w:pPr>
    </w:lvl>
  </w:abstractNum>
  <w:abstractNum w:abstractNumId="40" w15:restartNumberingAfterBreak="0">
    <w:nsid w:val="762F39A7"/>
    <w:multiLevelType w:val="hybridMultilevel"/>
    <w:tmpl w:val="3E384740"/>
    <w:lvl w:ilvl="0" w:tplc="DACE9910">
      <w:start w:val="1"/>
      <w:numFmt w:val="lowerLetter"/>
      <w:lvlText w:val="%1)"/>
      <w:lvlJc w:val="left"/>
      <w:pPr>
        <w:tabs>
          <w:tab w:val="num" w:pos="788"/>
        </w:tabs>
        <w:ind w:left="788" w:hanging="360"/>
      </w:pPr>
      <w:rPr>
        <w:rFonts w:hint="default"/>
        <w:sz w:val="22"/>
      </w:rPr>
    </w:lvl>
    <w:lvl w:ilvl="1" w:tplc="04050003" w:tentative="1">
      <w:start w:val="1"/>
      <w:numFmt w:val="bullet"/>
      <w:lvlText w:val="o"/>
      <w:lvlJc w:val="left"/>
      <w:pPr>
        <w:tabs>
          <w:tab w:val="num" w:pos="1508"/>
        </w:tabs>
        <w:ind w:left="1508" w:hanging="360"/>
      </w:pPr>
      <w:rPr>
        <w:rFonts w:ascii="Courier New" w:hAnsi="Courier New" w:cs="Courier New" w:hint="default"/>
      </w:rPr>
    </w:lvl>
    <w:lvl w:ilvl="2" w:tplc="04050005" w:tentative="1">
      <w:start w:val="1"/>
      <w:numFmt w:val="bullet"/>
      <w:lvlText w:val=""/>
      <w:lvlJc w:val="left"/>
      <w:pPr>
        <w:tabs>
          <w:tab w:val="num" w:pos="2228"/>
        </w:tabs>
        <w:ind w:left="2228" w:hanging="360"/>
      </w:pPr>
      <w:rPr>
        <w:rFonts w:ascii="Wingdings" w:hAnsi="Wingdings" w:hint="default"/>
      </w:rPr>
    </w:lvl>
    <w:lvl w:ilvl="3" w:tplc="04050001" w:tentative="1">
      <w:start w:val="1"/>
      <w:numFmt w:val="bullet"/>
      <w:lvlText w:val=""/>
      <w:lvlJc w:val="left"/>
      <w:pPr>
        <w:tabs>
          <w:tab w:val="num" w:pos="2948"/>
        </w:tabs>
        <w:ind w:left="2948" w:hanging="360"/>
      </w:pPr>
      <w:rPr>
        <w:rFonts w:ascii="Symbol" w:hAnsi="Symbol" w:hint="default"/>
      </w:rPr>
    </w:lvl>
    <w:lvl w:ilvl="4" w:tplc="04050003" w:tentative="1">
      <w:start w:val="1"/>
      <w:numFmt w:val="bullet"/>
      <w:lvlText w:val="o"/>
      <w:lvlJc w:val="left"/>
      <w:pPr>
        <w:tabs>
          <w:tab w:val="num" w:pos="3668"/>
        </w:tabs>
        <w:ind w:left="3668" w:hanging="360"/>
      </w:pPr>
      <w:rPr>
        <w:rFonts w:ascii="Courier New" w:hAnsi="Courier New" w:cs="Courier New" w:hint="default"/>
      </w:rPr>
    </w:lvl>
    <w:lvl w:ilvl="5" w:tplc="04050005" w:tentative="1">
      <w:start w:val="1"/>
      <w:numFmt w:val="bullet"/>
      <w:lvlText w:val=""/>
      <w:lvlJc w:val="left"/>
      <w:pPr>
        <w:tabs>
          <w:tab w:val="num" w:pos="4388"/>
        </w:tabs>
        <w:ind w:left="4388" w:hanging="360"/>
      </w:pPr>
      <w:rPr>
        <w:rFonts w:ascii="Wingdings" w:hAnsi="Wingdings" w:hint="default"/>
      </w:rPr>
    </w:lvl>
    <w:lvl w:ilvl="6" w:tplc="04050001" w:tentative="1">
      <w:start w:val="1"/>
      <w:numFmt w:val="bullet"/>
      <w:lvlText w:val=""/>
      <w:lvlJc w:val="left"/>
      <w:pPr>
        <w:tabs>
          <w:tab w:val="num" w:pos="5108"/>
        </w:tabs>
        <w:ind w:left="5108" w:hanging="360"/>
      </w:pPr>
      <w:rPr>
        <w:rFonts w:ascii="Symbol" w:hAnsi="Symbol" w:hint="default"/>
      </w:rPr>
    </w:lvl>
    <w:lvl w:ilvl="7" w:tplc="04050003" w:tentative="1">
      <w:start w:val="1"/>
      <w:numFmt w:val="bullet"/>
      <w:lvlText w:val="o"/>
      <w:lvlJc w:val="left"/>
      <w:pPr>
        <w:tabs>
          <w:tab w:val="num" w:pos="5828"/>
        </w:tabs>
        <w:ind w:left="5828" w:hanging="360"/>
      </w:pPr>
      <w:rPr>
        <w:rFonts w:ascii="Courier New" w:hAnsi="Courier New" w:cs="Courier New" w:hint="default"/>
      </w:rPr>
    </w:lvl>
    <w:lvl w:ilvl="8" w:tplc="04050005" w:tentative="1">
      <w:start w:val="1"/>
      <w:numFmt w:val="bullet"/>
      <w:lvlText w:val=""/>
      <w:lvlJc w:val="left"/>
      <w:pPr>
        <w:tabs>
          <w:tab w:val="num" w:pos="6548"/>
        </w:tabs>
        <w:ind w:left="6548" w:hanging="360"/>
      </w:pPr>
      <w:rPr>
        <w:rFonts w:ascii="Wingdings" w:hAnsi="Wingdings" w:hint="default"/>
      </w:rPr>
    </w:lvl>
  </w:abstractNum>
  <w:abstractNum w:abstractNumId="41" w15:restartNumberingAfterBreak="0">
    <w:nsid w:val="784F5128"/>
    <w:multiLevelType w:val="hybridMultilevel"/>
    <w:tmpl w:val="4658F168"/>
    <w:lvl w:ilvl="0" w:tplc="16DC6EE6">
      <w:start w:val="1"/>
      <w:numFmt w:val="lowerLetter"/>
      <w:lvlText w:val="%1)"/>
      <w:lvlJc w:val="left"/>
      <w:pPr>
        <w:tabs>
          <w:tab w:val="num" w:pos="1070"/>
        </w:tabs>
        <w:ind w:left="107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A7E1915"/>
    <w:multiLevelType w:val="hybridMultilevel"/>
    <w:tmpl w:val="F3BADE3A"/>
    <w:lvl w:ilvl="0" w:tplc="C958ABFA">
      <w:start w:val="1"/>
      <w:numFmt w:val="bullet"/>
      <w:lvlText w:val="-"/>
      <w:lvlJc w:val="left"/>
      <w:pPr>
        <w:tabs>
          <w:tab w:val="num" w:pos="720"/>
        </w:tabs>
        <w:ind w:left="720" w:hanging="360"/>
      </w:pPr>
      <w:rPr>
        <w:rFonts w:ascii="Arial" w:hAnsi="Arial" w:hint="default"/>
        <w:color w:val="auto"/>
      </w:rPr>
    </w:lvl>
    <w:lvl w:ilvl="1" w:tplc="5CD6FBFE">
      <w:start w:val="1"/>
      <w:numFmt w:val="decimal"/>
      <w:lvlText w:val="(%2)"/>
      <w:lvlJc w:val="left"/>
      <w:pPr>
        <w:tabs>
          <w:tab w:val="num" w:pos="1440"/>
        </w:tabs>
        <w:ind w:left="1440" w:hanging="360"/>
      </w:pPr>
      <w:rPr>
        <w:rFonts w:hint="default"/>
        <w:i/>
      </w:rPr>
    </w:lvl>
    <w:lvl w:ilvl="2" w:tplc="F1503D70" w:tentative="1">
      <w:start w:val="1"/>
      <w:numFmt w:val="lowerRoman"/>
      <w:lvlText w:val="%3."/>
      <w:lvlJc w:val="right"/>
      <w:pPr>
        <w:tabs>
          <w:tab w:val="num" w:pos="2160"/>
        </w:tabs>
        <w:ind w:left="2160" w:hanging="180"/>
      </w:pPr>
    </w:lvl>
    <w:lvl w:ilvl="3" w:tplc="7C94D906" w:tentative="1">
      <w:start w:val="1"/>
      <w:numFmt w:val="decimal"/>
      <w:lvlText w:val="%4."/>
      <w:lvlJc w:val="left"/>
      <w:pPr>
        <w:tabs>
          <w:tab w:val="num" w:pos="2880"/>
        </w:tabs>
        <w:ind w:left="2880" w:hanging="360"/>
      </w:pPr>
    </w:lvl>
    <w:lvl w:ilvl="4" w:tplc="65E46F58" w:tentative="1">
      <w:start w:val="1"/>
      <w:numFmt w:val="lowerLetter"/>
      <w:lvlText w:val="%5."/>
      <w:lvlJc w:val="left"/>
      <w:pPr>
        <w:tabs>
          <w:tab w:val="num" w:pos="3600"/>
        </w:tabs>
        <w:ind w:left="3600" w:hanging="360"/>
      </w:pPr>
    </w:lvl>
    <w:lvl w:ilvl="5" w:tplc="E3B08DC6" w:tentative="1">
      <w:start w:val="1"/>
      <w:numFmt w:val="lowerRoman"/>
      <w:lvlText w:val="%6."/>
      <w:lvlJc w:val="right"/>
      <w:pPr>
        <w:tabs>
          <w:tab w:val="num" w:pos="4320"/>
        </w:tabs>
        <w:ind w:left="4320" w:hanging="180"/>
      </w:pPr>
    </w:lvl>
    <w:lvl w:ilvl="6" w:tplc="5770D76A" w:tentative="1">
      <w:start w:val="1"/>
      <w:numFmt w:val="decimal"/>
      <w:lvlText w:val="%7."/>
      <w:lvlJc w:val="left"/>
      <w:pPr>
        <w:tabs>
          <w:tab w:val="num" w:pos="5040"/>
        </w:tabs>
        <w:ind w:left="5040" w:hanging="360"/>
      </w:pPr>
    </w:lvl>
    <w:lvl w:ilvl="7" w:tplc="C00C2FFA" w:tentative="1">
      <w:start w:val="1"/>
      <w:numFmt w:val="lowerLetter"/>
      <w:lvlText w:val="%8."/>
      <w:lvlJc w:val="left"/>
      <w:pPr>
        <w:tabs>
          <w:tab w:val="num" w:pos="5760"/>
        </w:tabs>
        <w:ind w:left="5760" w:hanging="360"/>
      </w:pPr>
    </w:lvl>
    <w:lvl w:ilvl="8" w:tplc="DF321006" w:tentative="1">
      <w:start w:val="1"/>
      <w:numFmt w:val="lowerRoman"/>
      <w:lvlText w:val="%9."/>
      <w:lvlJc w:val="right"/>
      <w:pPr>
        <w:tabs>
          <w:tab w:val="num" w:pos="6480"/>
        </w:tabs>
        <w:ind w:left="6480" w:hanging="180"/>
      </w:pPr>
    </w:lvl>
  </w:abstractNum>
  <w:abstractNum w:abstractNumId="43" w15:restartNumberingAfterBreak="0">
    <w:nsid w:val="7BCC2778"/>
    <w:multiLevelType w:val="hybridMultilevel"/>
    <w:tmpl w:val="CCF42EDE"/>
    <w:lvl w:ilvl="0" w:tplc="ED509376">
      <w:numFmt w:val="bullet"/>
      <w:lvlText w:val="-"/>
      <w:lvlJc w:val="left"/>
      <w:pPr>
        <w:tabs>
          <w:tab w:val="num" w:pos="720"/>
        </w:tabs>
        <w:ind w:left="720" w:hanging="360"/>
      </w:pPr>
      <w:rPr>
        <w:rFonts w:ascii="Arial" w:eastAsia="Times New Roman" w:hAnsi="Arial" w:hint="default"/>
      </w:rPr>
    </w:lvl>
    <w:lvl w:ilvl="1" w:tplc="0405000F"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B366D5"/>
    <w:multiLevelType w:val="hybridMultilevel"/>
    <w:tmpl w:val="D2C46224"/>
    <w:lvl w:ilvl="0" w:tplc="942E2A2A">
      <w:start w:val="1"/>
      <w:numFmt w:val="lowerLetter"/>
      <w:lvlText w:val="%1)"/>
      <w:lvlJc w:val="left"/>
      <w:pPr>
        <w:tabs>
          <w:tab w:val="num" w:pos="720"/>
        </w:tabs>
        <w:ind w:left="720" w:hanging="360"/>
      </w:pPr>
      <w:rPr>
        <w:rFonts w:hint="default"/>
        <w:sz w:val="20"/>
        <w:szCs w:val="20"/>
      </w:rPr>
    </w:lvl>
    <w:lvl w:ilvl="1" w:tplc="A59E2FFC">
      <w:start w:val="1"/>
      <w:numFmt w:val="decimal"/>
      <w:lvlText w:val="%2."/>
      <w:lvlJc w:val="left"/>
      <w:pPr>
        <w:tabs>
          <w:tab w:val="num" w:pos="1440"/>
        </w:tabs>
        <w:ind w:left="1440" w:hanging="360"/>
      </w:pPr>
      <w:rPr>
        <w:rFonts w:cs="Times New Roman" w:hint="default"/>
        <w:color w:val="auto"/>
      </w:rPr>
    </w:lvl>
    <w:lvl w:ilvl="2" w:tplc="ED509376">
      <w:numFmt w:val="bullet"/>
      <w:lvlText w:val="-"/>
      <w:lvlJc w:val="left"/>
      <w:pPr>
        <w:tabs>
          <w:tab w:val="num" w:pos="2160"/>
        </w:tabs>
        <w:ind w:left="2160" w:hanging="360"/>
      </w:pPr>
      <w:rPr>
        <w:rFonts w:ascii="Arial" w:eastAsia="Times New Roman" w:hAnsi="Arial"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1642E6"/>
    <w:multiLevelType w:val="hybridMultilevel"/>
    <w:tmpl w:val="628AC922"/>
    <w:lvl w:ilvl="0" w:tplc="ED509376">
      <w:numFmt w:val="bullet"/>
      <w:lvlText w:val="-"/>
      <w:lvlJc w:val="left"/>
      <w:pPr>
        <w:tabs>
          <w:tab w:val="num" w:pos="2522"/>
        </w:tabs>
        <w:ind w:left="2522" w:hanging="360"/>
      </w:pPr>
      <w:rPr>
        <w:rFonts w:ascii="Arial" w:eastAsia="Times New Roman" w:hAnsi="Arial" w:hint="default"/>
      </w:rPr>
    </w:lvl>
    <w:lvl w:ilvl="1" w:tplc="0405000F" w:tentative="1">
      <w:start w:val="1"/>
      <w:numFmt w:val="bullet"/>
      <w:lvlText w:val="o"/>
      <w:lvlJc w:val="left"/>
      <w:pPr>
        <w:tabs>
          <w:tab w:val="num" w:pos="3242"/>
        </w:tabs>
        <w:ind w:left="3242" w:hanging="360"/>
      </w:pPr>
      <w:rPr>
        <w:rFonts w:ascii="Courier New" w:hAnsi="Courier New" w:hint="default"/>
      </w:rPr>
    </w:lvl>
    <w:lvl w:ilvl="2" w:tplc="04050005" w:tentative="1">
      <w:start w:val="1"/>
      <w:numFmt w:val="bullet"/>
      <w:lvlText w:val=""/>
      <w:lvlJc w:val="left"/>
      <w:pPr>
        <w:tabs>
          <w:tab w:val="num" w:pos="3962"/>
        </w:tabs>
        <w:ind w:left="3962" w:hanging="360"/>
      </w:pPr>
      <w:rPr>
        <w:rFonts w:ascii="Wingdings" w:hAnsi="Wingdings" w:hint="default"/>
      </w:rPr>
    </w:lvl>
    <w:lvl w:ilvl="3" w:tplc="04050001" w:tentative="1">
      <w:start w:val="1"/>
      <w:numFmt w:val="bullet"/>
      <w:lvlText w:val=""/>
      <w:lvlJc w:val="left"/>
      <w:pPr>
        <w:tabs>
          <w:tab w:val="num" w:pos="4682"/>
        </w:tabs>
        <w:ind w:left="4682" w:hanging="360"/>
      </w:pPr>
      <w:rPr>
        <w:rFonts w:ascii="Symbol" w:hAnsi="Symbol" w:hint="default"/>
      </w:rPr>
    </w:lvl>
    <w:lvl w:ilvl="4" w:tplc="04050003" w:tentative="1">
      <w:start w:val="1"/>
      <w:numFmt w:val="bullet"/>
      <w:lvlText w:val="o"/>
      <w:lvlJc w:val="left"/>
      <w:pPr>
        <w:tabs>
          <w:tab w:val="num" w:pos="5402"/>
        </w:tabs>
        <w:ind w:left="5402" w:hanging="360"/>
      </w:pPr>
      <w:rPr>
        <w:rFonts w:ascii="Courier New" w:hAnsi="Courier New" w:hint="default"/>
      </w:rPr>
    </w:lvl>
    <w:lvl w:ilvl="5" w:tplc="04050005" w:tentative="1">
      <w:start w:val="1"/>
      <w:numFmt w:val="bullet"/>
      <w:lvlText w:val=""/>
      <w:lvlJc w:val="left"/>
      <w:pPr>
        <w:tabs>
          <w:tab w:val="num" w:pos="6122"/>
        </w:tabs>
        <w:ind w:left="6122" w:hanging="360"/>
      </w:pPr>
      <w:rPr>
        <w:rFonts w:ascii="Wingdings" w:hAnsi="Wingdings" w:hint="default"/>
      </w:rPr>
    </w:lvl>
    <w:lvl w:ilvl="6" w:tplc="04050001" w:tentative="1">
      <w:start w:val="1"/>
      <w:numFmt w:val="bullet"/>
      <w:lvlText w:val=""/>
      <w:lvlJc w:val="left"/>
      <w:pPr>
        <w:tabs>
          <w:tab w:val="num" w:pos="6842"/>
        </w:tabs>
        <w:ind w:left="6842" w:hanging="360"/>
      </w:pPr>
      <w:rPr>
        <w:rFonts w:ascii="Symbol" w:hAnsi="Symbol" w:hint="default"/>
      </w:rPr>
    </w:lvl>
    <w:lvl w:ilvl="7" w:tplc="04050003" w:tentative="1">
      <w:start w:val="1"/>
      <w:numFmt w:val="bullet"/>
      <w:lvlText w:val="o"/>
      <w:lvlJc w:val="left"/>
      <w:pPr>
        <w:tabs>
          <w:tab w:val="num" w:pos="7562"/>
        </w:tabs>
        <w:ind w:left="7562" w:hanging="360"/>
      </w:pPr>
      <w:rPr>
        <w:rFonts w:ascii="Courier New" w:hAnsi="Courier New" w:hint="default"/>
      </w:rPr>
    </w:lvl>
    <w:lvl w:ilvl="8" w:tplc="04050005" w:tentative="1">
      <w:start w:val="1"/>
      <w:numFmt w:val="bullet"/>
      <w:lvlText w:val=""/>
      <w:lvlJc w:val="left"/>
      <w:pPr>
        <w:tabs>
          <w:tab w:val="num" w:pos="8282"/>
        </w:tabs>
        <w:ind w:left="8282" w:hanging="360"/>
      </w:pPr>
      <w:rPr>
        <w:rFonts w:ascii="Wingdings" w:hAnsi="Wingdings" w:hint="default"/>
      </w:rPr>
    </w:lvl>
  </w:abstractNum>
  <w:abstractNum w:abstractNumId="46" w15:restartNumberingAfterBreak="0">
    <w:nsid w:val="7F6A5D72"/>
    <w:multiLevelType w:val="hybridMultilevel"/>
    <w:tmpl w:val="5B6A81A6"/>
    <w:lvl w:ilvl="0" w:tplc="DACE9910">
      <w:start w:val="1"/>
      <w:numFmt w:val="lowerLetter"/>
      <w:lvlText w:val="%1)"/>
      <w:lvlJc w:val="left"/>
      <w:pPr>
        <w:tabs>
          <w:tab w:val="num" w:pos="720"/>
        </w:tabs>
        <w:ind w:left="720" w:hanging="360"/>
      </w:pPr>
      <w:rPr>
        <w:rFonts w:hint="default"/>
      </w:rPr>
    </w:lvl>
    <w:lvl w:ilvl="1" w:tplc="A59E2FFC">
      <w:start w:val="1"/>
      <w:numFmt w:val="decimal"/>
      <w:lvlText w:val="%2."/>
      <w:lvlJc w:val="left"/>
      <w:pPr>
        <w:tabs>
          <w:tab w:val="num" w:pos="1440"/>
        </w:tabs>
        <w:ind w:left="1440" w:hanging="360"/>
      </w:pPr>
      <w:rPr>
        <w:rFonts w:cs="Times New Roman" w:hint="default"/>
        <w:color w:val="auto"/>
      </w:rPr>
    </w:lvl>
    <w:lvl w:ilvl="2" w:tplc="ED509376">
      <w:numFmt w:val="bullet"/>
      <w:lvlText w:val="-"/>
      <w:lvlJc w:val="left"/>
      <w:pPr>
        <w:tabs>
          <w:tab w:val="num" w:pos="2160"/>
        </w:tabs>
        <w:ind w:left="2160" w:hanging="360"/>
      </w:pPr>
      <w:rPr>
        <w:rFonts w:ascii="Arial" w:eastAsia="Times New Roman" w:hAnsi="Arial"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6D4A3F"/>
    <w:multiLevelType w:val="hybridMultilevel"/>
    <w:tmpl w:val="B4EC6A5A"/>
    <w:lvl w:ilvl="0" w:tplc="9EEA0A0A">
      <w:start w:val="1"/>
      <w:numFmt w:val="decimal"/>
      <w:lvlText w:val="%1."/>
      <w:lvlJc w:val="left"/>
      <w:pPr>
        <w:tabs>
          <w:tab w:val="num" w:pos="720"/>
        </w:tabs>
        <w:ind w:left="720" w:hanging="360"/>
      </w:pPr>
      <w:rPr>
        <w:rFonts w:ascii="Arial" w:hAnsi="Arial" w:cs="Arial" w:hint="default"/>
        <w:b w:val="0"/>
        <w:i w:val="0"/>
        <w:sz w:val="20"/>
        <w:szCs w:val="20"/>
      </w:rPr>
    </w:lvl>
    <w:lvl w:ilvl="1" w:tplc="04050003">
      <w:start w:val="1"/>
      <w:numFmt w:val="decimal"/>
      <w:lvlText w:val="%2."/>
      <w:lvlJc w:val="left"/>
      <w:pPr>
        <w:tabs>
          <w:tab w:val="num" w:pos="1440"/>
        </w:tabs>
        <w:ind w:left="1440" w:hanging="360"/>
      </w:pPr>
      <w:rPr>
        <w:rFonts w:cs="Times New Roman" w:hint="default"/>
        <w:b w:val="0"/>
        <w:i w:val="0"/>
        <w:sz w:val="24"/>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48" w15:restartNumberingAfterBreak="0">
    <w:nsid w:val="7FD146BC"/>
    <w:multiLevelType w:val="hybridMultilevel"/>
    <w:tmpl w:val="A198D0AE"/>
    <w:lvl w:ilvl="0" w:tplc="04050017">
      <w:start w:val="1"/>
      <w:numFmt w:val="lowerLetter"/>
      <w:lvlText w:val="%1)"/>
      <w:lvlJc w:val="left"/>
      <w:pPr>
        <w:ind w:left="1980" w:hanging="360"/>
      </w:pPr>
      <w:rPr>
        <w:rFonts w:hint="default"/>
      </w:rPr>
    </w:lvl>
    <w:lvl w:ilvl="1" w:tplc="FFFFFFFF" w:tentative="1">
      <w:start w:val="1"/>
      <w:numFmt w:val="lowerLetter"/>
      <w:lvlText w:val="%2."/>
      <w:lvlJc w:val="left"/>
      <w:pPr>
        <w:ind w:left="2700" w:hanging="360"/>
      </w:pPr>
      <w:rPr>
        <w:rFonts w:cs="Times New Roman"/>
      </w:rPr>
    </w:lvl>
    <w:lvl w:ilvl="2" w:tplc="FFFFFFFF" w:tentative="1">
      <w:start w:val="1"/>
      <w:numFmt w:val="lowerRoman"/>
      <w:lvlText w:val="%3."/>
      <w:lvlJc w:val="right"/>
      <w:pPr>
        <w:ind w:left="3420" w:hanging="180"/>
      </w:pPr>
      <w:rPr>
        <w:rFonts w:cs="Times New Roman"/>
      </w:rPr>
    </w:lvl>
    <w:lvl w:ilvl="3" w:tplc="FFFFFFFF" w:tentative="1">
      <w:start w:val="1"/>
      <w:numFmt w:val="decimal"/>
      <w:lvlText w:val="%4."/>
      <w:lvlJc w:val="left"/>
      <w:pPr>
        <w:ind w:left="4140" w:hanging="360"/>
      </w:pPr>
      <w:rPr>
        <w:rFonts w:cs="Times New Roman"/>
      </w:rPr>
    </w:lvl>
    <w:lvl w:ilvl="4" w:tplc="FFFFFFFF" w:tentative="1">
      <w:start w:val="1"/>
      <w:numFmt w:val="lowerLetter"/>
      <w:lvlText w:val="%5."/>
      <w:lvlJc w:val="left"/>
      <w:pPr>
        <w:ind w:left="4860" w:hanging="360"/>
      </w:pPr>
      <w:rPr>
        <w:rFonts w:cs="Times New Roman"/>
      </w:rPr>
    </w:lvl>
    <w:lvl w:ilvl="5" w:tplc="FFFFFFFF" w:tentative="1">
      <w:start w:val="1"/>
      <w:numFmt w:val="lowerRoman"/>
      <w:lvlText w:val="%6."/>
      <w:lvlJc w:val="right"/>
      <w:pPr>
        <w:ind w:left="5580" w:hanging="180"/>
      </w:pPr>
      <w:rPr>
        <w:rFonts w:cs="Times New Roman"/>
      </w:rPr>
    </w:lvl>
    <w:lvl w:ilvl="6" w:tplc="FFFFFFFF" w:tentative="1">
      <w:start w:val="1"/>
      <w:numFmt w:val="decimal"/>
      <w:lvlText w:val="%7."/>
      <w:lvlJc w:val="left"/>
      <w:pPr>
        <w:ind w:left="6300" w:hanging="360"/>
      </w:pPr>
      <w:rPr>
        <w:rFonts w:cs="Times New Roman"/>
      </w:rPr>
    </w:lvl>
    <w:lvl w:ilvl="7" w:tplc="FFFFFFFF" w:tentative="1">
      <w:start w:val="1"/>
      <w:numFmt w:val="lowerLetter"/>
      <w:lvlText w:val="%8."/>
      <w:lvlJc w:val="left"/>
      <w:pPr>
        <w:ind w:left="7020" w:hanging="360"/>
      </w:pPr>
      <w:rPr>
        <w:rFonts w:cs="Times New Roman"/>
      </w:rPr>
    </w:lvl>
    <w:lvl w:ilvl="8" w:tplc="FFFFFFFF" w:tentative="1">
      <w:start w:val="1"/>
      <w:numFmt w:val="lowerRoman"/>
      <w:lvlText w:val="%9."/>
      <w:lvlJc w:val="right"/>
      <w:pPr>
        <w:ind w:left="7740" w:hanging="180"/>
      </w:pPr>
      <w:rPr>
        <w:rFonts w:cs="Times New Roman"/>
      </w:rPr>
    </w:lvl>
  </w:abstractNum>
  <w:num w:numId="1">
    <w:abstractNumId w:val="15"/>
  </w:num>
  <w:num w:numId="2">
    <w:abstractNumId w:val="28"/>
  </w:num>
  <w:num w:numId="3">
    <w:abstractNumId w:val="0"/>
  </w:num>
  <w:num w:numId="4">
    <w:abstractNumId w:val="23"/>
  </w:num>
  <w:num w:numId="5">
    <w:abstractNumId w:val="1"/>
  </w:num>
  <w:num w:numId="6">
    <w:abstractNumId w:val="18"/>
  </w:num>
  <w:num w:numId="7">
    <w:abstractNumId w:val="29"/>
  </w:num>
  <w:num w:numId="8">
    <w:abstractNumId w:val="33"/>
  </w:num>
  <w:num w:numId="9">
    <w:abstractNumId w:val="38"/>
  </w:num>
  <w:num w:numId="10">
    <w:abstractNumId w:val="26"/>
  </w:num>
  <w:num w:numId="11">
    <w:abstractNumId w:val="14"/>
  </w:num>
  <w:num w:numId="12">
    <w:abstractNumId w:val="6"/>
  </w:num>
  <w:num w:numId="13">
    <w:abstractNumId w:val="2"/>
  </w:num>
  <w:num w:numId="14">
    <w:abstractNumId w:val="47"/>
  </w:num>
  <w:num w:numId="15">
    <w:abstractNumId w:val="8"/>
  </w:num>
  <w:num w:numId="16">
    <w:abstractNumId w:val="32"/>
  </w:num>
  <w:num w:numId="17">
    <w:abstractNumId w:val="43"/>
  </w:num>
  <w:num w:numId="18">
    <w:abstractNumId w:val="27"/>
  </w:num>
  <w:num w:numId="19">
    <w:abstractNumId w:val="13"/>
  </w:num>
  <w:num w:numId="20">
    <w:abstractNumId w:val="45"/>
  </w:num>
  <w:num w:numId="21">
    <w:abstractNumId w:val="19"/>
  </w:num>
  <w:num w:numId="22">
    <w:abstractNumId w:val="25"/>
  </w:num>
  <w:num w:numId="23">
    <w:abstractNumId w:val="16"/>
  </w:num>
  <w:num w:numId="24">
    <w:abstractNumId w:val="39"/>
  </w:num>
  <w:num w:numId="25">
    <w:abstractNumId w:val="17"/>
  </w:num>
  <w:num w:numId="26">
    <w:abstractNumId w:val="7"/>
  </w:num>
  <w:num w:numId="27">
    <w:abstractNumId w:val="9"/>
  </w:num>
  <w:num w:numId="28">
    <w:abstractNumId w:val="12"/>
  </w:num>
  <w:num w:numId="29">
    <w:abstractNumId w:val="31"/>
  </w:num>
  <w:num w:numId="30">
    <w:abstractNumId w:val="46"/>
  </w:num>
  <w:num w:numId="31">
    <w:abstractNumId w:val="5"/>
  </w:num>
  <w:num w:numId="32">
    <w:abstractNumId w:val="48"/>
  </w:num>
  <w:num w:numId="33">
    <w:abstractNumId w:val="35"/>
  </w:num>
  <w:num w:numId="34">
    <w:abstractNumId w:val="3"/>
  </w:num>
  <w:num w:numId="35">
    <w:abstractNumId w:val="4"/>
  </w:num>
  <w:num w:numId="36">
    <w:abstractNumId w:val="30"/>
  </w:num>
  <w:num w:numId="37">
    <w:abstractNumId w:val="24"/>
  </w:num>
  <w:num w:numId="38">
    <w:abstractNumId w:val="44"/>
  </w:num>
  <w:num w:numId="39">
    <w:abstractNumId w:val="37"/>
  </w:num>
  <w:num w:numId="40">
    <w:abstractNumId w:val="42"/>
  </w:num>
  <w:num w:numId="41">
    <w:abstractNumId w:val="21"/>
  </w:num>
  <w:num w:numId="42">
    <w:abstractNumId w:val="40"/>
  </w:num>
  <w:num w:numId="43">
    <w:abstractNumId w:val="10"/>
  </w:num>
  <w:num w:numId="44">
    <w:abstractNumId w:val="22"/>
  </w:num>
  <w:num w:numId="45">
    <w:abstractNumId w:val="36"/>
  </w:num>
  <w:num w:numId="46">
    <w:abstractNumId w:val="11"/>
  </w:num>
  <w:num w:numId="47">
    <w:abstractNumId w:val="20"/>
  </w:num>
  <w:num w:numId="48">
    <w:abstractNumId w:val="41"/>
  </w:num>
  <w:num w:numId="49">
    <w:abstractNumId w:val="3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48"/>
    <w:rsid w:val="000013B9"/>
    <w:rsid w:val="000026FE"/>
    <w:rsid w:val="00002D76"/>
    <w:rsid w:val="00002FC2"/>
    <w:rsid w:val="000034C5"/>
    <w:rsid w:val="00004AE3"/>
    <w:rsid w:val="0000640C"/>
    <w:rsid w:val="00006E47"/>
    <w:rsid w:val="00007B53"/>
    <w:rsid w:val="00010054"/>
    <w:rsid w:val="00013D33"/>
    <w:rsid w:val="0001478B"/>
    <w:rsid w:val="000178CE"/>
    <w:rsid w:val="000200D1"/>
    <w:rsid w:val="0002145A"/>
    <w:rsid w:val="000233D7"/>
    <w:rsid w:val="00032B27"/>
    <w:rsid w:val="000331A4"/>
    <w:rsid w:val="000339AB"/>
    <w:rsid w:val="000344B5"/>
    <w:rsid w:val="00035200"/>
    <w:rsid w:val="000400A3"/>
    <w:rsid w:val="00040FB0"/>
    <w:rsid w:val="00043BA8"/>
    <w:rsid w:val="00044CDE"/>
    <w:rsid w:val="00046266"/>
    <w:rsid w:val="00046623"/>
    <w:rsid w:val="0005077D"/>
    <w:rsid w:val="00050B65"/>
    <w:rsid w:val="00052952"/>
    <w:rsid w:val="00055445"/>
    <w:rsid w:val="00055913"/>
    <w:rsid w:val="00057D9A"/>
    <w:rsid w:val="000621C5"/>
    <w:rsid w:val="000642A8"/>
    <w:rsid w:val="00070B9A"/>
    <w:rsid w:val="000739E9"/>
    <w:rsid w:val="00081CA9"/>
    <w:rsid w:val="00084712"/>
    <w:rsid w:val="00085017"/>
    <w:rsid w:val="000866D8"/>
    <w:rsid w:val="00090241"/>
    <w:rsid w:val="00090D85"/>
    <w:rsid w:val="000911B2"/>
    <w:rsid w:val="00091656"/>
    <w:rsid w:val="00092758"/>
    <w:rsid w:val="0009466D"/>
    <w:rsid w:val="0009686B"/>
    <w:rsid w:val="000A2B4A"/>
    <w:rsid w:val="000A390D"/>
    <w:rsid w:val="000A5075"/>
    <w:rsid w:val="000A7A60"/>
    <w:rsid w:val="000B1744"/>
    <w:rsid w:val="000B1EA8"/>
    <w:rsid w:val="000B3CE1"/>
    <w:rsid w:val="000B4147"/>
    <w:rsid w:val="000C02AB"/>
    <w:rsid w:val="000C05C6"/>
    <w:rsid w:val="000C1149"/>
    <w:rsid w:val="000C3A09"/>
    <w:rsid w:val="000C6B8F"/>
    <w:rsid w:val="000D00C5"/>
    <w:rsid w:val="000D12A9"/>
    <w:rsid w:val="000D46A3"/>
    <w:rsid w:val="000D5C4F"/>
    <w:rsid w:val="000D6517"/>
    <w:rsid w:val="000D7B28"/>
    <w:rsid w:val="000E0295"/>
    <w:rsid w:val="000E09E9"/>
    <w:rsid w:val="000E0D11"/>
    <w:rsid w:val="000E2561"/>
    <w:rsid w:val="000E2BF5"/>
    <w:rsid w:val="000E320E"/>
    <w:rsid w:val="000E348D"/>
    <w:rsid w:val="000E393F"/>
    <w:rsid w:val="000E57FD"/>
    <w:rsid w:val="000E62C5"/>
    <w:rsid w:val="000E6851"/>
    <w:rsid w:val="000E7AC4"/>
    <w:rsid w:val="000F2E10"/>
    <w:rsid w:val="000F5C19"/>
    <w:rsid w:val="000F629C"/>
    <w:rsid w:val="000F7078"/>
    <w:rsid w:val="00100455"/>
    <w:rsid w:val="001007BC"/>
    <w:rsid w:val="00100F33"/>
    <w:rsid w:val="00100FC1"/>
    <w:rsid w:val="001011B1"/>
    <w:rsid w:val="001014BC"/>
    <w:rsid w:val="00102310"/>
    <w:rsid w:val="001034B5"/>
    <w:rsid w:val="001038E2"/>
    <w:rsid w:val="0010578A"/>
    <w:rsid w:val="001060AD"/>
    <w:rsid w:val="00106D5F"/>
    <w:rsid w:val="00107566"/>
    <w:rsid w:val="0011158A"/>
    <w:rsid w:val="00111783"/>
    <w:rsid w:val="00111A94"/>
    <w:rsid w:val="00113E4D"/>
    <w:rsid w:val="001142F4"/>
    <w:rsid w:val="00114E53"/>
    <w:rsid w:val="00116180"/>
    <w:rsid w:val="00121228"/>
    <w:rsid w:val="00121E16"/>
    <w:rsid w:val="0012427E"/>
    <w:rsid w:val="0012453A"/>
    <w:rsid w:val="001312D4"/>
    <w:rsid w:val="00132F6A"/>
    <w:rsid w:val="001363C8"/>
    <w:rsid w:val="0014391D"/>
    <w:rsid w:val="00145546"/>
    <w:rsid w:val="001518A2"/>
    <w:rsid w:val="00152E53"/>
    <w:rsid w:val="00153FF2"/>
    <w:rsid w:val="0015473E"/>
    <w:rsid w:val="00154A71"/>
    <w:rsid w:val="0015516C"/>
    <w:rsid w:val="0015753F"/>
    <w:rsid w:val="00160068"/>
    <w:rsid w:val="00161801"/>
    <w:rsid w:val="00161B23"/>
    <w:rsid w:val="00161C31"/>
    <w:rsid w:val="00164565"/>
    <w:rsid w:val="0016507D"/>
    <w:rsid w:val="00170664"/>
    <w:rsid w:val="00170CEE"/>
    <w:rsid w:val="00172B34"/>
    <w:rsid w:val="001827BC"/>
    <w:rsid w:val="00182F3C"/>
    <w:rsid w:val="00183476"/>
    <w:rsid w:val="00183915"/>
    <w:rsid w:val="00183BE1"/>
    <w:rsid w:val="0018746B"/>
    <w:rsid w:val="001905D8"/>
    <w:rsid w:val="00192171"/>
    <w:rsid w:val="00192B85"/>
    <w:rsid w:val="001936F6"/>
    <w:rsid w:val="00194D7E"/>
    <w:rsid w:val="001A133D"/>
    <w:rsid w:val="001A1C1F"/>
    <w:rsid w:val="001A3063"/>
    <w:rsid w:val="001A6311"/>
    <w:rsid w:val="001A70FF"/>
    <w:rsid w:val="001B0076"/>
    <w:rsid w:val="001B1259"/>
    <w:rsid w:val="001B266F"/>
    <w:rsid w:val="001B57AB"/>
    <w:rsid w:val="001B5863"/>
    <w:rsid w:val="001B5D3A"/>
    <w:rsid w:val="001B5FA6"/>
    <w:rsid w:val="001C04BA"/>
    <w:rsid w:val="001C0FB7"/>
    <w:rsid w:val="001C16DA"/>
    <w:rsid w:val="001C2559"/>
    <w:rsid w:val="001C2E89"/>
    <w:rsid w:val="001C39E0"/>
    <w:rsid w:val="001C4799"/>
    <w:rsid w:val="001C4FCF"/>
    <w:rsid w:val="001D0C0C"/>
    <w:rsid w:val="001D1CA9"/>
    <w:rsid w:val="001D1D94"/>
    <w:rsid w:val="001D5C86"/>
    <w:rsid w:val="001D676B"/>
    <w:rsid w:val="001E0036"/>
    <w:rsid w:val="001E01C7"/>
    <w:rsid w:val="001E0927"/>
    <w:rsid w:val="001E0FAF"/>
    <w:rsid w:val="001E1D87"/>
    <w:rsid w:val="001E3326"/>
    <w:rsid w:val="001E346F"/>
    <w:rsid w:val="001E466A"/>
    <w:rsid w:val="001E4CDB"/>
    <w:rsid w:val="001E63AB"/>
    <w:rsid w:val="001E6971"/>
    <w:rsid w:val="001F06D6"/>
    <w:rsid w:val="001F52C7"/>
    <w:rsid w:val="001F53B6"/>
    <w:rsid w:val="001F7BE6"/>
    <w:rsid w:val="002009BA"/>
    <w:rsid w:val="0020181F"/>
    <w:rsid w:val="00202516"/>
    <w:rsid w:val="00202EE3"/>
    <w:rsid w:val="00206869"/>
    <w:rsid w:val="00213809"/>
    <w:rsid w:val="00214062"/>
    <w:rsid w:val="002149B6"/>
    <w:rsid w:val="0021770C"/>
    <w:rsid w:val="00217971"/>
    <w:rsid w:val="00220F00"/>
    <w:rsid w:val="00225085"/>
    <w:rsid w:val="00230E56"/>
    <w:rsid w:val="0023323D"/>
    <w:rsid w:val="00233262"/>
    <w:rsid w:val="00234712"/>
    <w:rsid w:val="00234D86"/>
    <w:rsid w:val="00234E1E"/>
    <w:rsid w:val="002351EB"/>
    <w:rsid w:val="00235CF4"/>
    <w:rsid w:val="002400D2"/>
    <w:rsid w:val="00240B29"/>
    <w:rsid w:val="00241B8E"/>
    <w:rsid w:val="00243E31"/>
    <w:rsid w:val="00244E19"/>
    <w:rsid w:val="00247EB3"/>
    <w:rsid w:val="00251CD1"/>
    <w:rsid w:val="0025225E"/>
    <w:rsid w:val="00253C49"/>
    <w:rsid w:val="00255131"/>
    <w:rsid w:val="00256ADC"/>
    <w:rsid w:val="00257AA6"/>
    <w:rsid w:val="00260A22"/>
    <w:rsid w:val="00260CD1"/>
    <w:rsid w:val="0026100F"/>
    <w:rsid w:val="0026145F"/>
    <w:rsid w:val="00262211"/>
    <w:rsid w:val="00262B70"/>
    <w:rsid w:val="002634B4"/>
    <w:rsid w:val="002714F9"/>
    <w:rsid w:val="00272661"/>
    <w:rsid w:val="00274D19"/>
    <w:rsid w:val="0027617E"/>
    <w:rsid w:val="00276265"/>
    <w:rsid w:val="002766FE"/>
    <w:rsid w:val="00281E26"/>
    <w:rsid w:val="0028422A"/>
    <w:rsid w:val="00284F2D"/>
    <w:rsid w:val="002909C5"/>
    <w:rsid w:val="002910E3"/>
    <w:rsid w:val="00294CFB"/>
    <w:rsid w:val="002950D6"/>
    <w:rsid w:val="00296D29"/>
    <w:rsid w:val="002972ED"/>
    <w:rsid w:val="002978BA"/>
    <w:rsid w:val="002A00D3"/>
    <w:rsid w:val="002A07C6"/>
    <w:rsid w:val="002A13FD"/>
    <w:rsid w:val="002A75E2"/>
    <w:rsid w:val="002B0303"/>
    <w:rsid w:val="002B0C69"/>
    <w:rsid w:val="002B2208"/>
    <w:rsid w:val="002B3A6F"/>
    <w:rsid w:val="002B6713"/>
    <w:rsid w:val="002C15D4"/>
    <w:rsid w:val="002C1813"/>
    <w:rsid w:val="002C35F5"/>
    <w:rsid w:val="002C601B"/>
    <w:rsid w:val="002E0262"/>
    <w:rsid w:val="002E1338"/>
    <w:rsid w:val="002E2835"/>
    <w:rsid w:val="002E4018"/>
    <w:rsid w:val="002E4AB9"/>
    <w:rsid w:val="002E77F1"/>
    <w:rsid w:val="002F10E8"/>
    <w:rsid w:val="002F2CD5"/>
    <w:rsid w:val="002F3C39"/>
    <w:rsid w:val="002F4A08"/>
    <w:rsid w:val="002F5060"/>
    <w:rsid w:val="002F5DBE"/>
    <w:rsid w:val="002F614E"/>
    <w:rsid w:val="002F6661"/>
    <w:rsid w:val="002F6E96"/>
    <w:rsid w:val="002F6EE8"/>
    <w:rsid w:val="00300D00"/>
    <w:rsid w:val="00302D6F"/>
    <w:rsid w:val="00303CD3"/>
    <w:rsid w:val="00306BD2"/>
    <w:rsid w:val="0030749A"/>
    <w:rsid w:val="00307EC7"/>
    <w:rsid w:val="003106C0"/>
    <w:rsid w:val="00311244"/>
    <w:rsid w:val="00311F09"/>
    <w:rsid w:val="00312DE9"/>
    <w:rsid w:val="00315CA5"/>
    <w:rsid w:val="003161B2"/>
    <w:rsid w:val="00321487"/>
    <w:rsid w:val="00323A2B"/>
    <w:rsid w:val="00325D4B"/>
    <w:rsid w:val="00325D4E"/>
    <w:rsid w:val="00325EC3"/>
    <w:rsid w:val="00327B82"/>
    <w:rsid w:val="00330CDF"/>
    <w:rsid w:val="00330DF4"/>
    <w:rsid w:val="00331A9F"/>
    <w:rsid w:val="003338F6"/>
    <w:rsid w:val="00333D43"/>
    <w:rsid w:val="0033428E"/>
    <w:rsid w:val="00336180"/>
    <w:rsid w:val="00337418"/>
    <w:rsid w:val="00340D0F"/>
    <w:rsid w:val="00340F12"/>
    <w:rsid w:val="00341C2E"/>
    <w:rsid w:val="00343182"/>
    <w:rsid w:val="00343629"/>
    <w:rsid w:val="00343FB2"/>
    <w:rsid w:val="00344B1F"/>
    <w:rsid w:val="00350B5C"/>
    <w:rsid w:val="00350E95"/>
    <w:rsid w:val="00351094"/>
    <w:rsid w:val="0035288B"/>
    <w:rsid w:val="00352C4C"/>
    <w:rsid w:val="00353912"/>
    <w:rsid w:val="003551EF"/>
    <w:rsid w:val="00355671"/>
    <w:rsid w:val="00355D0D"/>
    <w:rsid w:val="0035657E"/>
    <w:rsid w:val="00357077"/>
    <w:rsid w:val="003579AC"/>
    <w:rsid w:val="003616F9"/>
    <w:rsid w:val="0036202F"/>
    <w:rsid w:val="00362E31"/>
    <w:rsid w:val="003631DE"/>
    <w:rsid w:val="00363E38"/>
    <w:rsid w:val="003643A4"/>
    <w:rsid w:val="003644EE"/>
    <w:rsid w:val="003674A2"/>
    <w:rsid w:val="00367971"/>
    <w:rsid w:val="00370914"/>
    <w:rsid w:val="00370D39"/>
    <w:rsid w:val="0037112E"/>
    <w:rsid w:val="00373A57"/>
    <w:rsid w:val="003765C8"/>
    <w:rsid w:val="00376DA6"/>
    <w:rsid w:val="0037775D"/>
    <w:rsid w:val="00380D18"/>
    <w:rsid w:val="003817A1"/>
    <w:rsid w:val="00386EBB"/>
    <w:rsid w:val="00387F8C"/>
    <w:rsid w:val="0039026E"/>
    <w:rsid w:val="0039159E"/>
    <w:rsid w:val="00391F6D"/>
    <w:rsid w:val="00392149"/>
    <w:rsid w:val="0039469F"/>
    <w:rsid w:val="00394F06"/>
    <w:rsid w:val="00395F95"/>
    <w:rsid w:val="003B20D3"/>
    <w:rsid w:val="003B31EA"/>
    <w:rsid w:val="003C18C4"/>
    <w:rsid w:val="003C3264"/>
    <w:rsid w:val="003C7AC7"/>
    <w:rsid w:val="003D1033"/>
    <w:rsid w:val="003D1B34"/>
    <w:rsid w:val="003D3EA1"/>
    <w:rsid w:val="003D4B79"/>
    <w:rsid w:val="003D55F0"/>
    <w:rsid w:val="003E1182"/>
    <w:rsid w:val="003E1F8F"/>
    <w:rsid w:val="003E2B98"/>
    <w:rsid w:val="003E4807"/>
    <w:rsid w:val="003E5461"/>
    <w:rsid w:val="003E5A43"/>
    <w:rsid w:val="003F0182"/>
    <w:rsid w:val="003F02D3"/>
    <w:rsid w:val="003F285D"/>
    <w:rsid w:val="003F6318"/>
    <w:rsid w:val="003F6C45"/>
    <w:rsid w:val="00401C37"/>
    <w:rsid w:val="00403865"/>
    <w:rsid w:val="00404937"/>
    <w:rsid w:val="00404D92"/>
    <w:rsid w:val="00410F97"/>
    <w:rsid w:val="0041102A"/>
    <w:rsid w:val="004131A8"/>
    <w:rsid w:val="0041326E"/>
    <w:rsid w:val="004144F8"/>
    <w:rsid w:val="00414BD3"/>
    <w:rsid w:val="00414EB5"/>
    <w:rsid w:val="004151AA"/>
    <w:rsid w:val="00415D18"/>
    <w:rsid w:val="00416A9D"/>
    <w:rsid w:val="00416F30"/>
    <w:rsid w:val="0041739E"/>
    <w:rsid w:val="00417628"/>
    <w:rsid w:val="0042104F"/>
    <w:rsid w:val="00421FD5"/>
    <w:rsid w:val="004253E1"/>
    <w:rsid w:val="00425415"/>
    <w:rsid w:val="00425E78"/>
    <w:rsid w:val="0043036E"/>
    <w:rsid w:val="0043679C"/>
    <w:rsid w:val="004404D8"/>
    <w:rsid w:val="004421C8"/>
    <w:rsid w:val="00445A23"/>
    <w:rsid w:val="00445BEC"/>
    <w:rsid w:val="0044669A"/>
    <w:rsid w:val="00446D5C"/>
    <w:rsid w:val="00451024"/>
    <w:rsid w:val="00451A9F"/>
    <w:rsid w:val="0046250E"/>
    <w:rsid w:val="00462F2F"/>
    <w:rsid w:val="004652BD"/>
    <w:rsid w:val="00472352"/>
    <w:rsid w:val="00473893"/>
    <w:rsid w:val="004742D3"/>
    <w:rsid w:val="00474B22"/>
    <w:rsid w:val="00475EA5"/>
    <w:rsid w:val="00476B48"/>
    <w:rsid w:val="004773D8"/>
    <w:rsid w:val="004806B4"/>
    <w:rsid w:val="00481623"/>
    <w:rsid w:val="00483057"/>
    <w:rsid w:val="004833F7"/>
    <w:rsid w:val="0048409D"/>
    <w:rsid w:val="00487CF3"/>
    <w:rsid w:val="004958B3"/>
    <w:rsid w:val="00496352"/>
    <w:rsid w:val="00496D66"/>
    <w:rsid w:val="004A124D"/>
    <w:rsid w:val="004A185F"/>
    <w:rsid w:val="004A2E14"/>
    <w:rsid w:val="004A3C3A"/>
    <w:rsid w:val="004A4F67"/>
    <w:rsid w:val="004A4FBA"/>
    <w:rsid w:val="004B1178"/>
    <w:rsid w:val="004B2480"/>
    <w:rsid w:val="004B5690"/>
    <w:rsid w:val="004B5AAC"/>
    <w:rsid w:val="004C321C"/>
    <w:rsid w:val="004C3AA9"/>
    <w:rsid w:val="004C52CB"/>
    <w:rsid w:val="004C5CE8"/>
    <w:rsid w:val="004C7BBA"/>
    <w:rsid w:val="004C7D86"/>
    <w:rsid w:val="004D1069"/>
    <w:rsid w:val="004D11E7"/>
    <w:rsid w:val="004D2D2B"/>
    <w:rsid w:val="004D35BA"/>
    <w:rsid w:val="004D38A7"/>
    <w:rsid w:val="004D5E56"/>
    <w:rsid w:val="004D6D81"/>
    <w:rsid w:val="004E0F1D"/>
    <w:rsid w:val="004E1AFF"/>
    <w:rsid w:val="004F01AC"/>
    <w:rsid w:val="004F3FC2"/>
    <w:rsid w:val="004F5C48"/>
    <w:rsid w:val="00501373"/>
    <w:rsid w:val="00501914"/>
    <w:rsid w:val="00503F50"/>
    <w:rsid w:val="00504305"/>
    <w:rsid w:val="00505373"/>
    <w:rsid w:val="00505711"/>
    <w:rsid w:val="00505EC5"/>
    <w:rsid w:val="00512647"/>
    <w:rsid w:val="00513539"/>
    <w:rsid w:val="00513740"/>
    <w:rsid w:val="00513AFF"/>
    <w:rsid w:val="00514004"/>
    <w:rsid w:val="005173B3"/>
    <w:rsid w:val="00520415"/>
    <w:rsid w:val="00521CCE"/>
    <w:rsid w:val="00524087"/>
    <w:rsid w:val="0052630A"/>
    <w:rsid w:val="005265EE"/>
    <w:rsid w:val="00526C99"/>
    <w:rsid w:val="00527953"/>
    <w:rsid w:val="00530B30"/>
    <w:rsid w:val="005312E1"/>
    <w:rsid w:val="00531B1D"/>
    <w:rsid w:val="00533398"/>
    <w:rsid w:val="00534258"/>
    <w:rsid w:val="00536700"/>
    <w:rsid w:val="00541066"/>
    <w:rsid w:val="00542211"/>
    <w:rsid w:val="0054338D"/>
    <w:rsid w:val="00543633"/>
    <w:rsid w:val="00544160"/>
    <w:rsid w:val="00546B78"/>
    <w:rsid w:val="00546EDD"/>
    <w:rsid w:val="00550B91"/>
    <w:rsid w:val="00552C1B"/>
    <w:rsid w:val="00557862"/>
    <w:rsid w:val="00562549"/>
    <w:rsid w:val="0056330C"/>
    <w:rsid w:val="005653BA"/>
    <w:rsid w:val="005670A2"/>
    <w:rsid w:val="00567362"/>
    <w:rsid w:val="005676BE"/>
    <w:rsid w:val="00570850"/>
    <w:rsid w:val="00570C13"/>
    <w:rsid w:val="0057234B"/>
    <w:rsid w:val="005757F8"/>
    <w:rsid w:val="0057772D"/>
    <w:rsid w:val="005847F1"/>
    <w:rsid w:val="00585AB1"/>
    <w:rsid w:val="00591E73"/>
    <w:rsid w:val="005938B1"/>
    <w:rsid w:val="005966D1"/>
    <w:rsid w:val="005970ED"/>
    <w:rsid w:val="00597DBB"/>
    <w:rsid w:val="005A051E"/>
    <w:rsid w:val="005A1D93"/>
    <w:rsid w:val="005A2286"/>
    <w:rsid w:val="005A4BA5"/>
    <w:rsid w:val="005B07DE"/>
    <w:rsid w:val="005B4475"/>
    <w:rsid w:val="005B4E5F"/>
    <w:rsid w:val="005B5471"/>
    <w:rsid w:val="005B71D9"/>
    <w:rsid w:val="005C3E1E"/>
    <w:rsid w:val="005C6CD0"/>
    <w:rsid w:val="005D5837"/>
    <w:rsid w:val="005D597F"/>
    <w:rsid w:val="005D79F5"/>
    <w:rsid w:val="005D7AD5"/>
    <w:rsid w:val="005D7B8F"/>
    <w:rsid w:val="005E08C7"/>
    <w:rsid w:val="005E63E1"/>
    <w:rsid w:val="005E641C"/>
    <w:rsid w:val="005E6E0D"/>
    <w:rsid w:val="005F411A"/>
    <w:rsid w:val="005F6486"/>
    <w:rsid w:val="006022F9"/>
    <w:rsid w:val="006035D1"/>
    <w:rsid w:val="00603951"/>
    <w:rsid w:val="00604482"/>
    <w:rsid w:val="00604D7A"/>
    <w:rsid w:val="00605AE3"/>
    <w:rsid w:val="00612B8A"/>
    <w:rsid w:val="00615288"/>
    <w:rsid w:val="00616481"/>
    <w:rsid w:val="0061681E"/>
    <w:rsid w:val="006201F4"/>
    <w:rsid w:val="006217F7"/>
    <w:rsid w:val="00624CAB"/>
    <w:rsid w:val="00625601"/>
    <w:rsid w:val="006273E8"/>
    <w:rsid w:val="00630D2E"/>
    <w:rsid w:val="006334A3"/>
    <w:rsid w:val="0063452F"/>
    <w:rsid w:val="00635591"/>
    <w:rsid w:val="00635A6A"/>
    <w:rsid w:val="00636C41"/>
    <w:rsid w:val="00637A14"/>
    <w:rsid w:val="00637CE6"/>
    <w:rsid w:val="00642A81"/>
    <w:rsid w:val="0064506C"/>
    <w:rsid w:val="00646103"/>
    <w:rsid w:val="00647008"/>
    <w:rsid w:val="00647E15"/>
    <w:rsid w:val="00652102"/>
    <w:rsid w:val="00652306"/>
    <w:rsid w:val="006530D4"/>
    <w:rsid w:val="006556BE"/>
    <w:rsid w:val="00655B8E"/>
    <w:rsid w:val="00655CC5"/>
    <w:rsid w:val="00655F03"/>
    <w:rsid w:val="00656D8A"/>
    <w:rsid w:val="00656FCC"/>
    <w:rsid w:val="00663758"/>
    <w:rsid w:val="00663BA2"/>
    <w:rsid w:val="00664872"/>
    <w:rsid w:val="00673ABC"/>
    <w:rsid w:val="00675430"/>
    <w:rsid w:val="00680C67"/>
    <w:rsid w:val="0068202D"/>
    <w:rsid w:val="00683C1A"/>
    <w:rsid w:val="00683DE9"/>
    <w:rsid w:val="00685018"/>
    <w:rsid w:val="0068519B"/>
    <w:rsid w:val="006868DF"/>
    <w:rsid w:val="0068764D"/>
    <w:rsid w:val="00693442"/>
    <w:rsid w:val="006955B1"/>
    <w:rsid w:val="006A0ABA"/>
    <w:rsid w:val="006B05E6"/>
    <w:rsid w:val="006B2975"/>
    <w:rsid w:val="006B3A6F"/>
    <w:rsid w:val="006B43F3"/>
    <w:rsid w:val="006B54A6"/>
    <w:rsid w:val="006C15BE"/>
    <w:rsid w:val="006C1662"/>
    <w:rsid w:val="006C2B80"/>
    <w:rsid w:val="006C3544"/>
    <w:rsid w:val="006C5727"/>
    <w:rsid w:val="006C58E8"/>
    <w:rsid w:val="006C6802"/>
    <w:rsid w:val="006D07BA"/>
    <w:rsid w:val="006D1027"/>
    <w:rsid w:val="006D3B24"/>
    <w:rsid w:val="006D60A2"/>
    <w:rsid w:val="006D7F56"/>
    <w:rsid w:val="006E0BB0"/>
    <w:rsid w:val="006E3CA3"/>
    <w:rsid w:val="006E6732"/>
    <w:rsid w:val="006F33FC"/>
    <w:rsid w:val="006F35F5"/>
    <w:rsid w:val="006F3619"/>
    <w:rsid w:val="006F3F3F"/>
    <w:rsid w:val="006F42AC"/>
    <w:rsid w:val="006F6AFE"/>
    <w:rsid w:val="006F75C8"/>
    <w:rsid w:val="006F7697"/>
    <w:rsid w:val="006F7ABA"/>
    <w:rsid w:val="00701127"/>
    <w:rsid w:val="00701B14"/>
    <w:rsid w:val="00702CA8"/>
    <w:rsid w:val="00704640"/>
    <w:rsid w:val="00705BF5"/>
    <w:rsid w:val="00705DD0"/>
    <w:rsid w:val="007077A3"/>
    <w:rsid w:val="00707F4C"/>
    <w:rsid w:val="00713A5D"/>
    <w:rsid w:val="00715F58"/>
    <w:rsid w:val="00720A3F"/>
    <w:rsid w:val="00720AEA"/>
    <w:rsid w:val="007211C9"/>
    <w:rsid w:val="007221BD"/>
    <w:rsid w:val="00724966"/>
    <w:rsid w:val="00724C96"/>
    <w:rsid w:val="0072520C"/>
    <w:rsid w:val="00726584"/>
    <w:rsid w:val="00727421"/>
    <w:rsid w:val="0072785D"/>
    <w:rsid w:val="00730622"/>
    <w:rsid w:val="00732C7C"/>
    <w:rsid w:val="0073506C"/>
    <w:rsid w:val="007354F0"/>
    <w:rsid w:val="00735FF1"/>
    <w:rsid w:val="00736B4F"/>
    <w:rsid w:val="00740691"/>
    <w:rsid w:val="007410A8"/>
    <w:rsid w:val="007410C8"/>
    <w:rsid w:val="00741CEB"/>
    <w:rsid w:val="007425AF"/>
    <w:rsid w:val="00744301"/>
    <w:rsid w:val="007451E0"/>
    <w:rsid w:val="00747CB5"/>
    <w:rsid w:val="00750222"/>
    <w:rsid w:val="007515A1"/>
    <w:rsid w:val="00751E7D"/>
    <w:rsid w:val="00754203"/>
    <w:rsid w:val="00754F09"/>
    <w:rsid w:val="00755433"/>
    <w:rsid w:val="00757300"/>
    <w:rsid w:val="00765682"/>
    <w:rsid w:val="00765F99"/>
    <w:rsid w:val="00766F89"/>
    <w:rsid w:val="007677DB"/>
    <w:rsid w:val="00771145"/>
    <w:rsid w:val="00772FDE"/>
    <w:rsid w:val="007769CB"/>
    <w:rsid w:val="00776A26"/>
    <w:rsid w:val="00776CF4"/>
    <w:rsid w:val="0078488D"/>
    <w:rsid w:val="0079401B"/>
    <w:rsid w:val="00794299"/>
    <w:rsid w:val="007946AE"/>
    <w:rsid w:val="00794F3C"/>
    <w:rsid w:val="00795573"/>
    <w:rsid w:val="00795BDB"/>
    <w:rsid w:val="007A10A7"/>
    <w:rsid w:val="007A2017"/>
    <w:rsid w:val="007A315B"/>
    <w:rsid w:val="007A64F4"/>
    <w:rsid w:val="007A6D76"/>
    <w:rsid w:val="007B179B"/>
    <w:rsid w:val="007B2AD4"/>
    <w:rsid w:val="007B424D"/>
    <w:rsid w:val="007B577D"/>
    <w:rsid w:val="007C0374"/>
    <w:rsid w:val="007C473E"/>
    <w:rsid w:val="007C4864"/>
    <w:rsid w:val="007C52A4"/>
    <w:rsid w:val="007C6264"/>
    <w:rsid w:val="007C7FB1"/>
    <w:rsid w:val="007D0622"/>
    <w:rsid w:val="007D0C01"/>
    <w:rsid w:val="007D0D64"/>
    <w:rsid w:val="007D1EBA"/>
    <w:rsid w:val="007D231D"/>
    <w:rsid w:val="007D51EA"/>
    <w:rsid w:val="007D5A95"/>
    <w:rsid w:val="007D7732"/>
    <w:rsid w:val="007D7C06"/>
    <w:rsid w:val="007E125C"/>
    <w:rsid w:val="007E3B9E"/>
    <w:rsid w:val="007E46C5"/>
    <w:rsid w:val="007E76B6"/>
    <w:rsid w:val="007E7BA4"/>
    <w:rsid w:val="007F1703"/>
    <w:rsid w:val="007F1F56"/>
    <w:rsid w:val="007F262A"/>
    <w:rsid w:val="007F2E27"/>
    <w:rsid w:val="007F385C"/>
    <w:rsid w:val="007F3943"/>
    <w:rsid w:val="007F4ABA"/>
    <w:rsid w:val="007F6AE4"/>
    <w:rsid w:val="007F7FAD"/>
    <w:rsid w:val="00800829"/>
    <w:rsid w:val="00802410"/>
    <w:rsid w:val="00803D24"/>
    <w:rsid w:val="008044E0"/>
    <w:rsid w:val="00804738"/>
    <w:rsid w:val="00811153"/>
    <w:rsid w:val="008122DD"/>
    <w:rsid w:val="00813186"/>
    <w:rsid w:val="00814804"/>
    <w:rsid w:val="00815B42"/>
    <w:rsid w:val="00815DA8"/>
    <w:rsid w:val="00821092"/>
    <w:rsid w:val="008225A2"/>
    <w:rsid w:val="00824900"/>
    <w:rsid w:val="00825C1A"/>
    <w:rsid w:val="00831238"/>
    <w:rsid w:val="00836268"/>
    <w:rsid w:val="00837FF7"/>
    <w:rsid w:val="0084098B"/>
    <w:rsid w:val="00842872"/>
    <w:rsid w:val="00843237"/>
    <w:rsid w:val="00846369"/>
    <w:rsid w:val="008464C8"/>
    <w:rsid w:val="008470D4"/>
    <w:rsid w:val="00851ACB"/>
    <w:rsid w:val="00852AC1"/>
    <w:rsid w:val="00853500"/>
    <w:rsid w:val="00853A46"/>
    <w:rsid w:val="0085543B"/>
    <w:rsid w:val="0086249C"/>
    <w:rsid w:val="008626C8"/>
    <w:rsid w:val="008629C5"/>
    <w:rsid w:val="00863096"/>
    <w:rsid w:val="008657AE"/>
    <w:rsid w:val="00865B91"/>
    <w:rsid w:val="00866901"/>
    <w:rsid w:val="00867928"/>
    <w:rsid w:val="00867D56"/>
    <w:rsid w:val="00876387"/>
    <w:rsid w:val="008763C2"/>
    <w:rsid w:val="00876CB3"/>
    <w:rsid w:val="008772F0"/>
    <w:rsid w:val="008778D6"/>
    <w:rsid w:val="00881146"/>
    <w:rsid w:val="008815EF"/>
    <w:rsid w:val="008841E4"/>
    <w:rsid w:val="00884BD4"/>
    <w:rsid w:val="00884D8E"/>
    <w:rsid w:val="00891519"/>
    <w:rsid w:val="0089165D"/>
    <w:rsid w:val="0089218E"/>
    <w:rsid w:val="00893FBD"/>
    <w:rsid w:val="00897646"/>
    <w:rsid w:val="008A04EB"/>
    <w:rsid w:val="008A1F1F"/>
    <w:rsid w:val="008A3AD4"/>
    <w:rsid w:val="008A52A5"/>
    <w:rsid w:val="008A5FC6"/>
    <w:rsid w:val="008B260F"/>
    <w:rsid w:val="008B27CE"/>
    <w:rsid w:val="008B2CC6"/>
    <w:rsid w:val="008B2DF7"/>
    <w:rsid w:val="008B3FF1"/>
    <w:rsid w:val="008B4055"/>
    <w:rsid w:val="008B449D"/>
    <w:rsid w:val="008B4B46"/>
    <w:rsid w:val="008B5717"/>
    <w:rsid w:val="008B5D22"/>
    <w:rsid w:val="008B6C94"/>
    <w:rsid w:val="008B75B9"/>
    <w:rsid w:val="008B7CA5"/>
    <w:rsid w:val="008C1C70"/>
    <w:rsid w:val="008C3320"/>
    <w:rsid w:val="008C3445"/>
    <w:rsid w:val="008C38D4"/>
    <w:rsid w:val="008C3BFF"/>
    <w:rsid w:val="008C4F2C"/>
    <w:rsid w:val="008C70F5"/>
    <w:rsid w:val="008C7B3E"/>
    <w:rsid w:val="008D1468"/>
    <w:rsid w:val="008D15FC"/>
    <w:rsid w:val="008D1D7A"/>
    <w:rsid w:val="008D1FEB"/>
    <w:rsid w:val="008D2439"/>
    <w:rsid w:val="008D4688"/>
    <w:rsid w:val="008D4C03"/>
    <w:rsid w:val="008D68F6"/>
    <w:rsid w:val="008D6BE0"/>
    <w:rsid w:val="008E1BE5"/>
    <w:rsid w:val="008E7D06"/>
    <w:rsid w:val="008F0931"/>
    <w:rsid w:val="008F315A"/>
    <w:rsid w:val="008F5A8D"/>
    <w:rsid w:val="008F6D1E"/>
    <w:rsid w:val="008F6EF8"/>
    <w:rsid w:val="008F7262"/>
    <w:rsid w:val="008F7410"/>
    <w:rsid w:val="0090376B"/>
    <w:rsid w:val="00906BD7"/>
    <w:rsid w:val="009077BC"/>
    <w:rsid w:val="00912D27"/>
    <w:rsid w:val="00916841"/>
    <w:rsid w:val="009243C0"/>
    <w:rsid w:val="009258AA"/>
    <w:rsid w:val="009274AF"/>
    <w:rsid w:val="00931116"/>
    <w:rsid w:val="00931611"/>
    <w:rsid w:val="00935FEB"/>
    <w:rsid w:val="00936469"/>
    <w:rsid w:val="00936F3F"/>
    <w:rsid w:val="009379E9"/>
    <w:rsid w:val="009409FD"/>
    <w:rsid w:val="00941DFA"/>
    <w:rsid w:val="00943113"/>
    <w:rsid w:val="00943431"/>
    <w:rsid w:val="00943DA5"/>
    <w:rsid w:val="00946108"/>
    <w:rsid w:val="009462E2"/>
    <w:rsid w:val="009464AA"/>
    <w:rsid w:val="00946AB7"/>
    <w:rsid w:val="00946E7E"/>
    <w:rsid w:val="009524C2"/>
    <w:rsid w:val="00956B1A"/>
    <w:rsid w:val="00957F22"/>
    <w:rsid w:val="00961A62"/>
    <w:rsid w:val="00961D12"/>
    <w:rsid w:val="00963D37"/>
    <w:rsid w:val="00963F4C"/>
    <w:rsid w:val="00970AD0"/>
    <w:rsid w:val="00971272"/>
    <w:rsid w:val="00971454"/>
    <w:rsid w:val="009716D3"/>
    <w:rsid w:val="009723ED"/>
    <w:rsid w:val="00972564"/>
    <w:rsid w:val="009733B9"/>
    <w:rsid w:val="00974AB4"/>
    <w:rsid w:val="0097671E"/>
    <w:rsid w:val="00977B1A"/>
    <w:rsid w:val="0098195B"/>
    <w:rsid w:val="0098661C"/>
    <w:rsid w:val="00990E6C"/>
    <w:rsid w:val="00991D77"/>
    <w:rsid w:val="00993362"/>
    <w:rsid w:val="00994B11"/>
    <w:rsid w:val="00996CA0"/>
    <w:rsid w:val="009A337E"/>
    <w:rsid w:val="009A3714"/>
    <w:rsid w:val="009A3ED8"/>
    <w:rsid w:val="009A5933"/>
    <w:rsid w:val="009A6216"/>
    <w:rsid w:val="009A6369"/>
    <w:rsid w:val="009B0C6B"/>
    <w:rsid w:val="009B2E2A"/>
    <w:rsid w:val="009C202F"/>
    <w:rsid w:val="009C3DE2"/>
    <w:rsid w:val="009C5083"/>
    <w:rsid w:val="009C62DF"/>
    <w:rsid w:val="009C68A8"/>
    <w:rsid w:val="009C720B"/>
    <w:rsid w:val="009D307C"/>
    <w:rsid w:val="009D4DDD"/>
    <w:rsid w:val="009D6CB2"/>
    <w:rsid w:val="009D6F39"/>
    <w:rsid w:val="009D7143"/>
    <w:rsid w:val="009D77CC"/>
    <w:rsid w:val="009E17A3"/>
    <w:rsid w:val="009E1896"/>
    <w:rsid w:val="009E37DA"/>
    <w:rsid w:val="009E5687"/>
    <w:rsid w:val="009E61CF"/>
    <w:rsid w:val="009E7C8F"/>
    <w:rsid w:val="009F0221"/>
    <w:rsid w:val="009F02A1"/>
    <w:rsid w:val="009F1C39"/>
    <w:rsid w:val="009F20D6"/>
    <w:rsid w:val="009F78F0"/>
    <w:rsid w:val="00A00D47"/>
    <w:rsid w:val="00A015AC"/>
    <w:rsid w:val="00A0162F"/>
    <w:rsid w:val="00A01AB8"/>
    <w:rsid w:val="00A024F4"/>
    <w:rsid w:val="00A03A56"/>
    <w:rsid w:val="00A03D03"/>
    <w:rsid w:val="00A041EC"/>
    <w:rsid w:val="00A05568"/>
    <w:rsid w:val="00A05B48"/>
    <w:rsid w:val="00A119CC"/>
    <w:rsid w:val="00A11F26"/>
    <w:rsid w:val="00A12D55"/>
    <w:rsid w:val="00A21A8C"/>
    <w:rsid w:val="00A234C8"/>
    <w:rsid w:val="00A24E88"/>
    <w:rsid w:val="00A25B7C"/>
    <w:rsid w:val="00A301FC"/>
    <w:rsid w:val="00A30A8A"/>
    <w:rsid w:val="00A32F7E"/>
    <w:rsid w:val="00A335AE"/>
    <w:rsid w:val="00A354ED"/>
    <w:rsid w:val="00A378A8"/>
    <w:rsid w:val="00A40ACC"/>
    <w:rsid w:val="00A42496"/>
    <w:rsid w:val="00A424AC"/>
    <w:rsid w:val="00A44735"/>
    <w:rsid w:val="00A44C72"/>
    <w:rsid w:val="00A459B1"/>
    <w:rsid w:val="00A45DEF"/>
    <w:rsid w:val="00A46948"/>
    <w:rsid w:val="00A46EC4"/>
    <w:rsid w:val="00A47F03"/>
    <w:rsid w:val="00A501C4"/>
    <w:rsid w:val="00A5352C"/>
    <w:rsid w:val="00A53FE8"/>
    <w:rsid w:val="00A57E2B"/>
    <w:rsid w:val="00A614DB"/>
    <w:rsid w:val="00A61E17"/>
    <w:rsid w:val="00A6383B"/>
    <w:rsid w:val="00A64858"/>
    <w:rsid w:val="00A7221C"/>
    <w:rsid w:val="00A72C70"/>
    <w:rsid w:val="00A73B12"/>
    <w:rsid w:val="00A74034"/>
    <w:rsid w:val="00A76D94"/>
    <w:rsid w:val="00A77965"/>
    <w:rsid w:val="00A77A59"/>
    <w:rsid w:val="00A80A42"/>
    <w:rsid w:val="00A870BC"/>
    <w:rsid w:val="00A87301"/>
    <w:rsid w:val="00A876F9"/>
    <w:rsid w:val="00A91655"/>
    <w:rsid w:val="00A922C2"/>
    <w:rsid w:val="00A92931"/>
    <w:rsid w:val="00A93D4D"/>
    <w:rsid w:val="00A9604E"/>
    <w:rsid w:val="00A96898"/>
    <w:rsid w:val="00A9762A"/>
    <w:rsid w:val="00AA0EB7"/>
    <w:rsid w:val="00AA24F6"/>
    <w:rsid w:val="00AA3C45"/>
    <w:rsid w:val="00AA4B82"/>
    <w:rsid w:val="00AA4D95"/>
    <w:rsid w:val="00AB0A6B"/>
    <w:rsid w:val="00AB29AF"/>
    <w:rsid w:val="00AB3803"/>
    <w:rsid w:val="00AB3B25"/>
    <w:rsid w:val="00AD0495"/>
    <w:rsid w:val="00AD5A77"/>
    <w:rsid w:val="00AD7A53"/>
    <w:rsid w:val="00AE1EC8"/>
    <w:rsid w:val="00AE508D"/>
    <w:rsid w:val="00AE6324"/>
    <w:rsid w:val="00AF0CFC"/>
    <w:rsid w:val="00AF1BE1"/>
    <w:rsid w:val="00AF4092"/>
    <w:rsid w:val="00AF4D7C"/>
    <w:rsid w:val="00AF6284"/>
    <w:rsid w:val="00AF6962"/>
    <w:rsid w:val="00AF6B52"/>
    <w:rsid w:val="00B00117"/>
    <w:rsid w:val="00B01A99"/>
    <w:rsid w:val="00B0539D"/>
    <w:rsid w:val="00B07271"/>
    <w:rsid w:val="00B113AF"/>
    <w:rsid w:val="00B11957"/>
    <w:rsid w:val="00B12142"/>
    <w:rsid w:val="00B1489B"/>
    <w:rsid w:val="00B17F42"/>
    <w:rsid w:val="00B23A82"/>
    <w:rsid w:val="00B2580D"/>
    <w:rsid w:val="00B25CC2"/>
    <w:rsid w:val="00B27292"/>
    <w:rsid w:val="00B3068F"/>
    <w:rsid w:val="00B30B31"/>
    <w:rsid w:val="00B32F9C"/>
    <w:rsid w:val="00B34FCE"/>
    <w:rsid w:val="00B41474"/>
    <w:rsid w:val="00B44351"/>
    <w:rsid w:val="00B47987"/>
    <w:rsid w:val="00B50516"/>
    <w:rsid w:val="00B51C2C"/>
    <w:rsid w:val="00B5346F"/>
    <w:rsid w:val="00B61775"/>
    <w:rsid w:val="00B626C4"/>
    <w:rsid w:val="00B62F15"/>
    <w:rsid w:val="00B664D5"/>
    <w:rsid w:val="00B67485"/>
    <w:rsid w:val="00B74641"/>
    <w:rsid w:val="00B74761"/>
    <w:rsid w:val="00B748AB"/>
    <w:rsid w:val="00B74F12"/>
    <w:rsid w:val="00B75F7C"/>
    <w:rsid w:val="00B76453"/>
    <w:rsid w:val="00B806DB"/>
    <w:rsid w:val="00B81434"/>
    <w:rsid w:val="00B825A6"/>
    <w:rsid w:val="00B83140"/>
    <w:rsid w:val="00B8552F"/>
    <w:rsid w:val="00B864F2"/>
    <w:rsid w:val="00B86F47"/>
    <w:rsid w:val="00B8795C"/>
    <w:rsid w:val="00B926F6"/>
    <w:rsid w:val="00B92FF2"/>
    <w:rsid w:val="00B941C5"/>
    <w:rsid w:val="00B94AF4"/>
    <w:rsid w:val="00B959AD"/>
    <w:rsid w:val="00BA267F"/>
    <w:rsid w:val="00BA3E76"/>
    <w:rsid w:val="00BA6D87"/>
    <w:rsid w:val="00BA712E"/>
    <w:rsid w:val="00BA7340"/>
    <w:rsid w:val="00BA7658"/>
    <w:rsid w:val="00BB2232"/>
    <w:rsid w:val="00BB3EC1"/>
    <w:rsid w:val="00BB5566"/>
    <w:rsid w:val="00BB6C76"/>
    <w:rsid w:val="00BB6D70"/>
    <w:rsid w:val="00BB7574"/>
    <w:rsid w:val="00BB799C"/>
    <w:rsid w:val="00BC299F"/>
    <w:rsid w:val="00BC3D31"/>
    <w:rsid w:val="00BC42AB"/>
    <w:rsid w:val="00BD040C"/>
    <w:rsid w:val="00BD044B"/>
    <w:rsid w:val="00BD1190"/>
    <w:rsid w:val="00BD1B14"/>
    <w:rsid w:val="00BD43A7"/>
    <w:rsid w:val="00BD7CFC"/>
    <w:rsid w:val="00BE14EE"/>
    <w:rsid w:val="00BE1C64"/>
    <w:rsid w:val="00BE3817"/>
    <w:rsid w:val="00BF46FE"/>
    <w:rsid w:val="00BF6A56"/>
    <w:rsid w:val="00BF6C60"/>
    <w:rsid w:val="00BF7BA2"/>
    <w:rsid w:val="00C00F78"/>
    <w:rsid w:val="00C02262"/>
    <w:rsid w:val="00C02CCD"/>
    <w:rsid w:val="00C0453E"/>
    <w:rsid w:val="00C04FD8"/>
    <w:rsid w:val="00C10D65"/>
    <w:rsid w:val="00C11AB6"/>
    <w:rsid w:val="00C11E98"/>
    <w:rsid w:val="00C14788"/>
    <w:rsid w:val="00C1786C"/>
    <w:rsid w:val="00C22410"/>
    <w:rsid w:val="00C230C9"/>
    <w:rsid w:val="00C23F6E"/>
    <w:rsid w:val="00C24541"/>
    <w:rsid w:val="00C26C5C"/>
    <w:rsid w:val="00C27514"/>
    <w:rsid w:val="00C32735"/>
    <w:rsid w:val="00C333FE"/>
    <w:rsid w:val="00C35FB8"/>
    <w:rsid w:val="00C362D3"/>
    <w:rsid w:val="00C363B2"/>
    <w:rsid w:val="00C45A2D"/>
    <w:rsid w:val="00C476D2"/>
    <w:rsid w:val="00C47AD0"/>
    <w:rsid w:val="00C514F4"/>
    <w:rsid w:val="00C515B9"/>
    <w:rsid w:val="00C51BF4"/>
    <w:rsid w:val="00C5206D"/>
    <w:rsid w:val="00C52332"/>
    <w:rsid w:val="00C579CF"/>
    <w:rsid w:val="00C6187F"/>
    <w:rsid w:val="00C61E3A"/>
    <w:rsid w:val="00C62DEF"/>
    <w:rsid w:val="00C63A26"/>
    <w:rsid w:val="00C63A47"/>
    <w:rsid w:val="00C66949"/>
    <w:rsid w:val="00C70C5C"/>
    <w:rsid w:val="00C717FC"/>
    <w:rsid w:val="00C726B1"/>
    <w:rsid w:val="00C72889"/>
    <w:rsid w:val="00C72DCE"/>
    <w:rsid w:val="00C76BA9"/>
    <w:rsid w:val="00C80456"/>
    <w:rsid w:val="00C812D0"/>
    <w:rsid w:val="00C82FF3"/>
    <w:rsid w:val="00C83F12"/>
    <w:rsid w:val="00C8431A"/>
    <w:rsid w:val="00C85CB5"/>
    <w:rsid w:val="00C86A6F"/>
    <w:rsid w:val="00C9088B"/>
    <w:rsid w:val="00C90FBD"/>
    <w:rsid w:val="00C93882"/>
    <w:rsid w:val="00C958B8"/>
    <w:rsid w:val="00C97445"/>
    <w:rsid w:val="00CA066B"/>
    <w:rsid w:val="00CA0935"/>
    <w:rsid w:val="00CA22D4"/>
    <w:rsid w:val="00CA33CE"/>
    <w:rsid w:val="00CA478A"/>
    <w:rsid w:val="00CA6660"/>
    <w:rsid w:val="00CB029B"/>
    <w:rsid w:val="00CB3482"/>
    <w:rsid w:val="00CB3836"/>
    <w:rsid w:val="00CB5A0D"/>
    <w:rsid w:val="00CB6BC5"/>
    <w:rsid w:val="00CC01D2"/>
    <w:rsid w:val="00CC2649"/>
    <w:rsid w:val="00CC3016"/>
    <w:rsid w:val="00CC751D"/>
    <w:rsid w:val="00CC7A3D"/>
    <w:rsid w:val="00CC7D14"/>
    <w:rsid w:val="00CD0350"/>
    <w:rsid w:val="00CD0CD4"/>
    <w:rsid w:val="00CD1721"/>
    <w:rsid w:val="00CD1BC7"/>
    <w:rsid w:val="00CD214F"/>
    <w:rsid w:val="00CD26F3"/>
    <w:rsid w:val="00CD2CF1"/>
    <w:rsid w:val="00CD75B8"/>
    <w:rsid w:val="00CE0EB3"/>
    <w:rsid w:val="00CE566C"/>
    <w:rsid w:val="00CE7D16"/>
    <w:rsid w:val="00CE7EA6"/>
    <w:rsid w:val="00CE7F08"/>
    <w:rsid w:val="00CF0584"/>
    <w:rsid w:val="00CF0A4C"/>
    <w:rsid w:val="00CF1C79"/>
    <w:rsid w:val="00CF4D79"/>
    <w:rsid w:val="00D00FB3"/>
    <w:rsid w:val="00D0482F"/>
    <w:rsid w:val="00D04BF9"/>
    <w:rsid w:val="00D05976"/>
    <w:rsid w:val="00D15828"/>
    <w:rsid w:val="00D24CF0"/>
    <w:rsid w:val="00D274C5"/>
    <w:rsid w:val="00D31D33"/>
    <w:rsid w:val="00D33677"/>
    <w:rsid w:val="00D33FD9"/>
    <w:rsid w:val="00D35233"/>
    <w:rsid w:val="00D36965"/>
    <w:rsid w:val="00D36E33"/>
    <w:rsid w:val="00D401B0"/>
    <w:rsid w:val="00D415DD"/>
    <w:rsid w:val="00D43737"/>
    <w:rsid w:val="00D50303"/>
    <w:rsid w:val="00D507D9"/>
    <w:rsid w:val="00D546D7"/>
    <w:rsid w:val="00D54C5C"/>
    <w:rsid w:val="00D55A17"/>
    <w:rsid w:val="00D6090C"/>
    <w:rsid w:val="00D667B3"/>
    <w:rsid w:val="00D729D0"/>
    <w:rsid w:val="00D74A74"/>
    <w:rsid w:val="00D77F75"/>
    <w:rsid w:val="00D80E48"/>
    <w:rsid w:val="00D825B2"/>
    <w:rsid w:val="00D82DF1"/>
    <w:rsid w:val="00D84E96"/>
    <w:rsid w:val="00D93139"/>
    <w:rsid w:val="00D93743"/>
    <w:rsid w:val="00D95E5C"/>
    <w:rsid w:val="00D97903"/>
    <w:rsid w:val="00DA15B3"/>
    <w:rsid w:val="00DA1CB9"/>
    <w:rsid w:val="00DA204A"/>
    <w:rsid w:val="00DA20DE"/>
    <w:rsid w:val="00DA44F6"/>
    <w:rsid w:val="00DA571E"/>
    <w:rsid w:val="00DB01FC"/>
    <w:rsid w:val="00DB227F"/>
    <w:rsid w:val="00DB329E"/>
    <w:rsid w:val="00DB384B"/>
    <w:rsid w:val="00DB527F"/>
    <w:rsid w:val="00DB6374"/>
    <w:rsid w:val="00DC0722"/>
    <w:rsid w:val="00DC0805"/>
    <w:rsid w:val="00DC1945"/>
    <w:rsid w:val="00DC1C32"/>
    <w:rsid w:val="00DC2E05"/>
    <w:rsid w:val="00DC2E3D"/>
    <w:rsid w:val="00DC3486"/>
    <w:rsid w:val="00DC476D"/>
    <w:rsid w:val="00DC4900"/>
    <w:rsid w:val="00DC5858"/>
    <w:rsid w:val="00DD0BEC"/>
    <w:rsid w:val="00DD3688"/>
    <w:rsid w:val="00DD4EC4"/>
    <w:rsid w:val="00DD5A87"/>
    <w:rsid w:val="00DD6588"/>
    <w:rsid w:val="00DE0325"/>
    <w:rsid w:val="00DE0CA1"/>
    <w:rsid w:val="00DE2527"/>
    <w:rsid w:val="00DE328C"/>
    <w:rsid w:val="00DE3B63"/>
    <w:rsid w:val="00DE5078"/>
    <w:rsid w:val="00DE5A10"/>
    <w:rsid w:val="00DE5F8F"/>
    <w:rsid w:val="00DE7399"/>
    <w:rsid w:val="00DF2D80"/>
    <w:rsid w:val="00DF340D"/>
    <w:rsid w:val="00DF40BB"/>
    <w:rsid w:val="00DF57D6"/>
    <w:rsid w:val="00DF6805"/>
    <w:rsid w:val="00E00414"/>
    <w:rsid w:val="00E017FC"/>
    <w:rsid w:val="00E020CA"/>
    <w:rsid w:val="00E025BF"/>
    <w:rsid w:val="00E0402E"/>
    <w:rsid w:val="00E05B66"/>
    <w:rsid w:val="00E05C3C"/>
    <w:rsid w:val="00E07BFF"/>
    <w:rsid w:val="00E10765"/>
    <w:rsid w:val="00E1258E"/>
    <w:rsid w:val="00E13165"/>
    <w:rsid w:val="00E13975"/>
    <w:rsid w:val="00E160E6"/>
    <w:rsid w:val="00E16C43"/>
    <w:rsid w:val="00E17101"/>
    <w:rsid w:val="00E22F7A"/>
    <w:rsid w:val="00E24D49"/>
    <w:rsid w:val="00E25A63"/>
    <w:rsid w:val="00E26AAA"/>
    <w:rsid w:val="00E26F52"/>
    <w:rsid w:val="00E2748E"/>
    <w:rsid w:val="00E303F3"/>
    <w:rsid w:val="00E31671"/>
    <w:rsid w:val="00E316F2"/>
    <w:rsid w:val="00E321BA"/>
    <w:rsid w:val="00E33D1D"/>
    <w:rsid w:val="00E34D91"/>
    <w:rsid w:val="00E354C5"/>
    <w:rsid w:val="00E36343"/>
    <w:rsid w:val="00E36BB8"/>
    <w:rsid w:val="00E41628"/>
    <w:rsid w:val="00E42A2E"/>
    <w:rsid w:val="00E46F5C"/>
    <w:rsid w:val="00E513A3"/>
    <w:rsid w:val="00E51652"/>
    <w:rsid w:val="00E52123"/>
    <w:rsid w:val="00E52C6B"/>
    <w:rsid w:val="00E5378C"/>
    <w:rsid w:val="00E53CC2"/>
    <w:rsid w:val="00E55537"/>
    <w:rsid w:val="00E5744E"/>
    <w:rsid w:val="00E61653"/>
    <w:rsid w:val="00E624B1"/>
    <w:rsid w:val="00E625A1"/>
    <w:rsid w:val="00E66145"/>
    <w:rsid w:val="00E66FD3"/>
    <w:rsid w:val="00E7096F"/>
    <w:rsid w:val="00E745C3"/>
    <w:rsid w:val="00E74B4B"/>
    <w:rsid w:val="00E76F76"/>
    <w:rsid w:val="00E80FA4"/>
    <w:rsid w:val="00E8268F"/>
    <w:rsid w:val="00E838D3"/>
    <w:rsid w:val="00E83A6D"/>
    <w:rsid w:val="00E84567"/>
    <w:rsid w:val="00E85FE0"/>
    <w:rsid w:val="00E878D0"/>
    <w:rsid w:val="00E90421"/>
    <w:rsid w:val="00E90C6D"/>
    <w:rsid w:val="00E91C69"/>
    <w:rsid w:val="00E92B51"/>
    <w:rsid w:val="00E9377A"/>
    <w:rsid w:val="00E943CF"/>
    <w:rsid w:val="00E96440"/>
    <w:rsid w:val="00EA136D"/>
    <w:rsid w:val="00EA26B8"/>
    <w:rsid w:val="00EA303C"/>
    <w:rsid w:val="00EA3750"/>
    <w:rsid w:val="00EA48AC"/>
    <w:rsid w:val="00EA60E2"/>
    <w:rsid w:val="00EA7138"/>
    <w:rsid w:val="00EA7D30"/>
    <w:rsid w:val="00EB32E9"/>
    <w:rsid w:val="00EB41B5"/>
    <w:rsid w:val="00EC0083"/>
    <w:rsid w:val="00EC0764"/>
    <w:rsid w:val="00EC14ED"/>
    <w:rsid w:val="00EC1625"/>
    <w:rsid w:val="00EC290F"/>
    <w:rsid w:val="00EC43C3"/>
    <w:rsid w:val="00EC6EBD"/>
    <w:rsid w:val="00ED1C35"/>
    <w:rsid w:val="00ED32ED"/>
    <w:rsid w:val="00ED3A01"/>
    <w:rsid w:val="00ED4A4D"/>
    <w:rsid w:val="00ED60D2"/>
    <w:rsid w:val="00ED614A"/>
    <w:rsid w:val="00ED7BF0"/>
    <w:rsid w:val="00EE3103"/>
    <w:rsid w:val="00EE3A9A"/>
    <w:rsid w:val="00EE58D6"/>
    <w:rsid w:val="00EF10AA"/>
    <w:rsid w:val="00EF1B87"/>
    <w:rsid w:val="00EF2761"/>
    <w:rsid w:val="00EF2ED1"/>
    <w:rsid w:val="00EF36EA"/>
    <w:rsid w:val="00EF38E8"/>
    <w:rsid w:val="00EF5F71"/>
    <w:rsid w:val="00F035D2"/>
    <w:rsid w:val="00F07809"/>
    <w:rsid w:val="00F128E9"/>
    <w:rsid w:val="00F15754"/>
    <w:rsid w:val="00F15F4C"/>
    <w:rsid w:val="00F16F5F"/>
    <w:rsid w:val="00F17378"/>
    <w:rsid w:val="00F17F29"/>
    <w:rsid w:val="00F209F8"/>
    <w:rsid w:val="00F237C4"/>
    <w:rsid w:val="00F24DDA"/>
    <w:rsid w:val="00F25AE8"/>
    <w:rsid w:val="00F2663E"/>
    <w:rsid w:val="00F26E29"/>
    <w:rsid w:val="00F302A5"/>
    <w:rsid w:val="00F400C3"/>
    <w:rsid w:val="00F414CB"/>
    <w:rsid w:val="00F41764"/>
    <w:rsid w:val="00F41F69"/>
    <w:rsid w:val="00F43149"/>
    <w:rsid w:val="00F43D26"/>
    <w:rsid w:val="00F469A6"/>
    <w:rsid w:val="00F46F54"/>
    <w:rsid w:val="00F51C47"/>
    <w:rsid w:val="00F5227B"/>
    <w:rsid w:val="00F531C5"/>
    <w:rsid w:val="00F57057"/>
    <w:rsid w:val="00F57198"/>
    <w:rsid w:val="00F61C1F"/>
    <w:rsid w:val="00F62131"/>
    <w:rsid w:val="00F63818"/>
    <w:rsid w:val="00F65960"/>
    <w:rsid w:val="00F67D10"/>
    <w:rsid w:val="00F67F68"/>
    <w:rsid w:val="00F702E8"/>
    <w:rsid w:val="00F70C86"/>
    <w:rsid w:val="00F71173"/>
    <w:rsid w:val="00F718F8"/>
    <w:rsid w:val="00F719A5"/>
    <w:rsid w:val="00F719F7"/>
    <w:rsid w:val="00F72AEF"/>
    <w:rsid w:val="00F7322D"/>
    <w:rsid w:val="00F74CEE"/>
    <w:rsid w:val="00F74E4C"/>
    <w:rsid w:val="00F77ED5"/>
    <w:rsid w:val="00F81733"/>
    <w:rsid w:val="00F82B78"/>
    <w:rsid w:val="00F82DDD"/>
    <w:rsid w:val="00F838F0"/>
    <w:rsid w:val="00F83E07"/>
    <w:rsid w:val="00F865E4"/>
    <w:rsid w:val="00F87B8B"/>
    <w:rsid w:val="00F90972"/>
    <w:rsid w:val="00F91C68"/>
    <w:rsid w:val="00F920E7"/>
    <w:rsid w:val="00F9699E"/>
    <w:rsid w:val="00F96C24"/>
    <w:rsid w:val="00FA246A"/>
    <w:rsid w:val="00FA27B4"/>
    <w:rsid w:val="00FA2C00"/>
    <w:rsid w:val="00FA2F37"/>
    <w:rsid w:val="00FA3438"/>
    <w:rsid w:val="00FA3621"/>
    <w:rsid w:val="00FA577D"/>
    <w:rsid w:val="00FA61C8"/>
    <w:rsid w:val="00FA7E1B"/>
    <w:rsid w:val="00FB29C3"/>
    <w:rsid w:val="00FB313D"/>
    <w:rsid w:val="00FB3727"/>
    <w:rsid w:val="00FB37CA"/>
    <w:rsid w:val="00FB4F69"/>
    <w:rsid w:val="00FC027D"/>
    <w:rsid w:val="00FC0371"/>
    <w:rsid w:val="00FC421B"/>
    <w:rsid w:val="00FC45B8"/>
    <w:rsid w:val="00FC676F"/>
    <w:rsid w:val="00FD1539"/>
    <w:rsid w:val="00FD1869"/>
    <w:rsid w:val="00FD19A4"/>
    <w:rsid w:val="00FD7D64"/>
    <w:rsid w:val="00FD7DC8"/>
    <w:rsid w:val="00FE03BA"/>
    <w:rsid w:val="00FE04B7"/>
    <w:rsid w:val="00FE07BC"/>
    <w:rsid w:val="00FE35F8"/>
    <w:rsid w:val="00FE3777"/>
    <w:rsid w:val="00FE3BFA"/>
    <w:rsid w:val="00FE4FD5"/>
    <w:rsid w:val="00FE501F"/>
    <w:rsid w:val="00FE5F0C"/>
    <w:rsid w:val="00FE705F"/>
    <w:rsid w:val="00FF270C"/>
    <w:rsid w:val="00FF3B36"/>
    <w:rsid w:val="00FF592A"/>
    <w:rsid w:val="00FF6F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5906625"/>
  <w15:docId w15:val="{F5F7E9E4-8A52-4E7A-AEFC-4976A485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5CC5"/>
    <w:rPr>
      <w:sz w:val="24"/>
      <w:szCs w:val="24"/>
    </w:rPr>
  </w:style>
  <w:style w:type="paragraph" w:styleId="Nadpis1">
    <w:name w:val="heading 1"/>
    <w:basedOn w:val="Normln"/>
    <w:next w:val="Normln"/>
    <w:link w:val="Nadpis1Char"/>
    <w:qFormat/>
    <w:rsid w:val="00655CC5"/>
    <w:pPr>
      <w:keepNext/>
      <w:spacing w:after="320" w:line="640" w:lineRule="exact"/>
      <w:outlineLvl w:val="0"/>
    </w:pPr>
    <w:rPr>
      <w:rFonts w:cs="Arial"/>
      <w:bCs/>
      <w:spacing w:val="8"/>
      <w:kern w:val="32"/>
      <w:sz w:val="32"/>
      <w:szCs w:val="32"/>
    </w:rPr>
  </w:style>
  <w:style w:type="paragraph" w:styleId="Nadpis2">
    <w:name w:val="heading 2"/>
    <w:basedOn w:val="Normln"/>
    <w:next w:val="Normln"/>
    <w:link w:val="Nadpis2Char"/>
    <w:uiPriority w:val="9"/>
    <w:qFormat/>
    <w:rsid w:val="00655CC5"/>
    <w:pPr>
      <w:keepNext/>
      <w:spacing w:line="360" w:lineRule="auto"/>
      <w:outlineLvl w:val="1"/>
    </w:pPr>
    <w:rPr>
      <w:rFonts w:cs="Arial"/>
      <w:bCs/>
      <w:iCs/>
      <w:spacing w:val="8"/>
      <w:sz w:val="28"/>
      <w:szCs w:val="28"/>
    </w:rPr>
  </w:style>
  <w:style w:type="paragraph" w:styleId="Nadpis3">
    <w:name w:val="heading 3"/>
    <w:basedOn w:val="Normln"/>
    <w:next w:val="Normln"/>
    <w:link w:val="Nadpis3Char1"/>
    <w:uiPriority w:val="9"/>
    <w:qFormat/>
    <w:rsid w:val="00655CC5"/>
    <w:pPr>
      <w:keepNext/>
      <w:spacing w:line="360" w:lineRule="auto"/>
      <w:outlineLvl w:val="2"/>
    </w:pPr>
    <w:rPr>
      <w:rFonts w:cs="Arial"/>
      <w:bCs/>
      <w:spacing w:val="8"/>
      <w:sz w:val="22"/>
      <w:szCs w:val="22"/>
    </w:rPr>
  </w:style>
  <w:style w:type="paragraph" w:styleId="Nadpis4">
    <w:name w:val="heading 4"/>
    <w:basedOn w:val="Normln"/>
    <w:next w:val="Normln"/>
    <w:link w:val="Nadpis4Char"/>
    <w:uiPriority w:val="9"/>
    <w:qFormat/>
    <w:rsid w:val="00664872"/>
    <w:pPr>
      <w:keepNext/>
      <w:spacing w:before="240" w:after="60"/>
      <w:outlineLvl w:val="3"/>
    </w:pPr>
    <w:rPr>
      <w:b/>
      <w:bCs/>
      <w:sz w:val="28"/>
      <w:szCs w:val="28"/>
    </w:rPr>
  </w:style>
  <w:style w:type="paragraph" w:styleId="Nadpis5">
    <w:name w:val="heading 5"/>
    <w:basedOn w:val="Normln"/>
    <w:next w:val="Normln"/>
    <w:link w:val="Nadpis5Char"/>
    <w:uiPriority w:val="9"/>
    <w:qFormat/>
    <w:rsid w:val="00664872"/>
    <w:pPr>
      <w:keepNext/>
      <w:tabs>
        <w:tab w:val="num" w:pos="2149"/>
      </w:tabs>
      <w:spacing w:before="120" w:line="264" w:lineRule="auto"/>
      <w:ind w:left="1861" w:hanging="792"/>
      <w:jc w:val="both"/>
      <w:outlineLvl w:val="4"/>
    </w:pPr>
    <w:rPr>
      <w:rFonts w:ascii="Arial" w:hAnsi="Arial"/>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2D40"/>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semiHidden/>
    <w:rsid w:val="005B2D40"/>
    <w:rPr>
      <w:rFonts w:ascii="Cambria" w:eastAsia="Times New Roman" w:hAnsi="Cambria" w:cs="Times New Roman"/>
      <w:b/>
      <w:bCs/>
      <w:i/>
      <w:iCs/>
      <w:sz w:val="28"/>
      <w:szCs w:val="28"/>
    </w:rPr>
  </w:style>
  <w:style w:type="character" w:customStyle="1" w:styleId="Nadpis3Char1">
    <w:name w:val="Nadpis 3 Char1"/>
    <w:basedOn w:val="Standardnpsmoodstavce"/>
    <w:link w:val="Nadpis3"/>
    <w:uiPriority w:val="9"/>
    <w:semiHidden/>
    <w:rsid w:val="005B2D40"/>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5B2D40"/>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5B2D40"/>
    <w:rPr>
      <w:rFonts w:ascii="Calibri" w:eastAsia="Times New Roman" w:hAnsi="Calibri" w:cs="Times New Roman"/>
      <w:b/>
      <w:bCs/>
      <w:i/>
      <w:iCs/>
      <w:sz w:val="26"/>
      <w:szCs w:val="26"/>
    </w:rPr>
  </w:style>
  <w:style w:type="paragraph" w:styleId="Zhlav">
    <w:name w:val="header"/>
    <w:basedOn w:val="Normln"/>
    <w:link w:val="ZhlavChar"/>
    <w:uiPriority w:val="99"/>
    <w:semiHidden/>
    <w:rsid w:val="00655CC5"/>
    <w:pPr>
      <w:tabs>
        <w:tab w:val="center" w:pos="4536"/>
        <w:tab w:val="right" w:pos="9072"/>
      </w:tabs>
    </w:pPr>
  </w:style>
  <w:style w:type="character" w:customStyle="1" w:styleId="ZhlavChar">
    <w:name w:val="Záhlaví Char"/>
    <w:basedOn w:val="Standardnpsmoodstavce"/>
    <w:link w:val="Zhlav"/>
    <w:uiPriority w:val="99"/>
    <w:semiHidden/>
    <w:rsid w:val="005B2D40"/>
    <w:rPr>
      <w:sz w:val="24"/>
      <w:szCs w:val="24"/>
    </w:rPr>
  </w:style>
  <w:style w:type="paragraph" w:styleId="Zpat">
    <w:name w:val="footer"/>
    <w:basedOn w:val="Normln"/>
    <w:link w:val="ZpatChar"/>
    <w:rsid w:val="00655CC5"/>
    <w:pPr>
      <w:tabs>
        <w:tab w:val="center" w:pos="4536"/>
        <w:tab w:val="right" w:pos="9072"/>
      </w:tabs>
    </w:pPr>
  </w:style>
  <w:style w:type="character" w:customStyle="1" w:styleId="ZpatChar">
    <w:name w:val="Zápatí Char"/>
    <w:basedOn w:val="Standardnpsmoodstavce"/>
    <w:link w:val="Zpat"/>
    <w:rsid w:val="005B2D40"/>
    <w:rPr>
      <w:sz w:val="24"/>
      <w:szCs w:val="24"/>
    </w:rPr>
  </w:style>
  <w:style w:type="character" w:styleId="slostrnky">
    <w:name w:val="page number"/>
    <w:basedOn w:val="Standardnpsmoodstavce"/>
    <w:semiHidden/>
    <w:rsid w:val="00655CC5"/>
    <w:rPr>
      <w:rFonts w:cs="Times New Roman"/>
    </w:rPr>
  </w:style>
  <w:style w:type="paragraph" w:styleId="Rozloendokumentu">
    <w:name w:val="Document Map"/>
    <w:basedOn w:val="Normln"/>
    <w:link w:val="RozloendokumentuChar"/>
    <w:uiPriority w:val="99"/>
    <w:semiHidden/>
    <w:rsid w:val="00655CC5"/>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5B2D40"/>
    <w:rPr>
      <w:sz w:val="0"/>
      <w:szCs w:val="0"/>
    </w:rPr>
  </w:style>
  <w:style w:type="character" w:customStyle="1" w:styleId="Nadpis3Char">
    <w:name w:val="Nadpis 3 Char"/>
    <w:basedOn w:val="Standardnpsmoodstavce"/>
    <w:rsid w:val="00655CC5"/>
    <w:rPr>
      <w:rFonts w:cs="Arial"/>
      <w:bCs/>
      <w:spacing w:val="8"/>
      <w:sz w:val="22"/>
      <w:szCs w:val="22"/>
      <w:lang w:val="cs-CZ" w:eastAsia="cs-CZ" w:bidi="ar-SA"/>
    </w:rPr>
  </w:style>
  <w:style w:type="character" w:styleId="Odkaznakoment">
    <w:name w:val="annotation reference"/>
    <w:basedOn w:val="Standardnpsmoodstavce"/>
    <w:uiPriority w:val="99"/>
    <w:semiHidden/>
    <w:rsid w:val="00655CC5"/>
    <w:rPr>
      <w:rFonts w:cs="Times New Roman"/>
      <w:sz w:val="16"/>
      <w:szCs w:val="16"/>
    </w:rPr>
  </w:style>
  <w:style w:type="paragraph" w:styleId="Textkomente">
    <w:name w:val="annotation text"/>
    <w:basedOn w:val="Normln"/>
    <w:link w:val="TextkomenteChar"/>
    <w:uiPriority w:val="99"/>
    <w:semiHidden/>
    <w:rsid w:val="00655CC5"/>
    <w:pPr>
      <w:spacing w:after="320" w:line="360" w:lineRule="auto"/>
    </w:pPr>
    <w:rPr>
      <w:sz w:val="20"/>
      <w:szCs w:val="20"/>
    </w:rPr>
  </w:style>
  <w:style w:type="character" w:customStyle="1" w:styleId="TextkomenteChar">
    <w:name w:val="Text komentáře Char"/>
    <w:basedOn w:val="Standardnpsmoodstavce"/>
    <w:link w:val="Textkomente"/>
    <w:uiPriority w:val="99"/>
    <w:semiHidden/>
    <w:locked/>
    <w:rsid w:val="00E66145"/>
    <w:rPr>
      <w:rFonts w:cs="Times New Roman"/>
    </w:rPr>
  </w:style>
  <w:style w:type="paragraph" w:styleId="Textbubliny">
    <w:name w:val="Balloon Text"/>
    <w:basedOn w:val="Normln"/>
    <w:link w:val="TextbublinyChar"/>
    <w:uiPriority w:val="99"/>
    <w:semiHidden/>
    <w:rsid w:val="00655CC5"/>
    <w:rPr>
      <w:rFonts w:ascii="Tahoma" w:hAnsi="Tahoma" w:cs="Tahoma"/>
      <w:sz w:val="16"/>
      <w:szCs w:val="16"/>
    </w:rPr>
  </w:style>
  <w:style w:type="character" w:customStyle="1" w:styleId="TextbublinyChar">
    <w:name w:val="Text bubliny Char"/>
    <w:basedOn w:val="Standardnpsmoodstavce"/>
    <w:link w:val="Textbubliny"/>
    <w:uiPriority w:val="99"/>
    <w:semiHidden/>
    <w:rsid w:val="005B2D40"/>
    <w:rPr>
      <w:sz w:val="0"/>
      <w:szCs w:val="0"/>
    </w:rPr>
  </w:style>
  <w:style w:type="paragraph" w:customStyle="1" w:styleId="p1">
    <w:name w:val="p1"/>
    <w:basedOn w:val="Normln"/>
    <w:rsid w:val="00655CC5"/>
    <w:pPr>
      <w:spacing w:before="100" w:beforeAutospacing="1" w:after="100" w:afterAutospacing="1"/>
    </w:pPr>
    <w:rPr>
      <w:rFonts w:ascii="Arial Unicode MS" w:eastAsia="Arial Unicode MS" w:hAnsi="Arial Unicode MS" w:cs="Arial Unicode MS"/>
    </w:rPr>
  </w:style>
  <w:style w:type="paragraph" w:styleId="Pedmtkomente">
    <w:name w:val="annotation subject"/>
    <w:basedOn w:val="Textkomente"/>
    <w:next w:val="Textkomente"/>
    <w:link w:val="PedmtkomenteChar"/>
    <w:uiPriority w:val="99"/>
    <w:semiHidden/>
    <w:unhideWhenUsed/>
    <w:rsid w:val="00E66145"/>
    <w:pPr>
      <w:spacing w:after="0" w:line="240" w:lineRule="auto"/>
    </w:pPr>
    <w:rPr>
      <w:b/>
      <w:bCs/>
    </w:rPr>
  </w:style>
  <w:style w:type="character" w:customStyle="1" w:styleId="PedmtkomenteChar">
    <w:name w:val="Předmět komentáře Char"/>
    <w:basedOn w:val="TextkomenteChar"/>
    <w:link w:val="Pedmtkomente"/>
    <w:uiPriority w:val="99"/>
    <w:locked/>
    <w:rsid w:val="00E66145"/>
    <w:rPr>
      <w:rFonts w:cs="Times New Roman"/>
    </w:rPr>
  </w:style>
  <w:style w:type="paragraph" w:styleId="Textvysvtlivek">
    <w:name w:val="endnote text"/>
    <w:basedOn w:val="Normln"/>
    <w:link w:val="TextvysvtlivekChar"/>
    <w:uiPriority w:val="99"/>
    <w:semiHidden/>
    <w:unhideWhenUsed/>
    <w:rsid w:val="007C6264"/>
    <w:rPr>
      <w:sz w:val="20"/>
      <w:szCs w:val="20"/>
    </w:rPr>
  </w:style>
  <w:style w:type="character" w:customStyle="1" w:styleId="TextvysvtlivekChar">
    <w:name w:val="Text vysvětlivek Char"/>
    <w:basedOn w:val="Standardnpsmoodstavce"/>
    <w:link w:val="Textvysvtlivek"/>
    <w:uiPriority w:val="99"/>
    <w:semiHidden/>
    <w:locked/>
    <w:rsid w:val="007C6264"/>
    <w:rPr>
      <w:rFonts w:cs="Times New Roman"/>
    </w:rPr>
  </w:style>
  <w:style w:type="character" w:styleId="Odkaznavysvtlivky">
    <w:name w:val="endnote reference"/>
    <w:basedOn w:val="Standardnpsmoodstavce"/>
    <w:uiPriority w:val="99"/>
    <w:semiHidden/>
    <w:unhideWhenUsed/>
    <w:rsid w:val="007C6264"/>
    <w:rPr>
      <w:rFonts w:cs="Times New Roman"/>
      <w:vertAlign w:val="superscript"/>
    </w:rPr>
  </w:style>
  <w:style w:type="paragraph" w:styleId="Zkladntext3">
    <w:name w:val="Body Text 3"/>
    <w:basedOn w:val="Normln"/>
    <w:link w:val="Zkladntext3Char"/>
    <w:rsid w:val="00664872"/>
    <w:pPr>
      <w:spacing w:before="120" w:line="264" w:lineRule="auto"/>
      <w:jc w:val="both"/>
    </w:pPr>
    <w:rPr>
      <w:rFonts w:ascii="Arial" w:hAnsi="Arial"/>
      <w:b/>
      <w:sz w:val="28"/>
      <w:szCs w:val="20"/>
    </w:rPr>
  </w:style>
  <w:style w:type="character" w:customStyle="1" w:styleId="Zkladntext3Char">
    <w:name w:val="Základní text 3 Char"/>
    <w:basedOn w:val="Standardnpsmoodstavce"/>
    <w:link w:val="Zkladntext3"/>
    <w:uiPriority w:val="99"/>
    <w:semiHidden/>
    <w:rsid w:val="005B2D40"/>
    <w:rPr>
      <w:sz w:val="16"/>
      <w:szCs w:val="16"/>
    </w:rPr>
  </w:style>
  <w:style w:type="paragraph" w:styleId="Textpoznpodarou">
    <w:name w:val="footnote text"/>
    <w:basedOn w:val="Normln"/>
    <w:link w:val="TextpoznpodarouChar"/>
    <w:semiHidden/>
    <w:rsid w:val="00664872"/>
    <w:pPr>
      <w:spacing w:before="160" w:line="264" w:lineRule="auto"/>
      <w:jc w:val="both"/>
    </w:pPr>
    <w:rPr>
      <w:rFonts w:ascii="Arial" w:hAnsi="Arial"/>
      <w:sz w:val="16"/>
      <w:szCs w:val="20"/>
    </w:rPr>
  </w:style>
  <w:style w:type="character" w:customStyle="1" w:styleId="TextpoznpodarouChar">
    <w:name w:val="Text pozn. pod čarou Char"/>
    <w:basedOn w:val="Standardnpsmoodstavce"/>
    <w:link w:val="Textpoznpodarou"/>
    <w:uiPriority w:val="99"/>
    <w:semiHidden/>
    <w:rsid w:val="005B2D40"/>
  </w:style>
  <w:style w:type="character" w:styleId="Znakapoznpodarou">
    <w:name w:val="footnote reference"/>
    <w:basedOn w:val="Standardnpsmoodstavce"/>
    <w:semiHidden/>
    <w:rsid w:val="00664872"/>
    <w:rPr>
      <w:rFonts w:cs="Times New Roman"/>
      <w:vertAlign w:val="superscript"/>
    </w:rPr>
  </w:style>
  <w:style w:type="paragraph" w:customStyle="1" w:styleId="Nadpis40">
    <w:name w:val="Nadpis 4 ()"/>
    <w:basedOn w:val="Nadpis4"/>
    <w:rsid w:val="00664872"/>
    <w:pPr>
      <w:keepNext w:val="0"/>
      <w:tabs>
        <w:tab w:val="num" w:pos="1789"/>
      </w:tabs>
      <w:spacing w:after="0" w:line="264" w:lineRule="auto"/>
      <w:ind w:left="1357" w:hanging="648"/>
      <w:jc w:val="both"/>
    </w:pPr>
    <w:rPr>
      <w:rFonts w:ascii="Arial" w:hAnsi="Arial"/>
      <w:b w:val="0"/>
      <w:bCs w:val="0"/>
      <w:iCs/>
      <w:sz w:val="21"/>
      <w:szCs w:val="20"/>
    </w:rPr>
  </w:style>
  <w:style w:type="paragraph" w:styleId="Zkladntext">
    <w:name w:val="Body Text"/>
    <w:basedOn w:val="Normln"/>
    <w:link w:val="ZkladntextChar"/>
    <w:rsid w:val="00876CB3"/>
    <w:pPr>
      <w:spacing w:after="120"/>
    </w:pPr>
  </w:style>
  <w:style w:type="character" w:customStyle="1" w:styleId="ZkladntextChar">
    <w:name w:val="Základní text Char"/>
    <w:basedOn w:val="Standardnpsmoodstavce"/>
    <w:link w:val="Zkladntext"/>
    <w:uiPriority w:val="99"/>
    <w:semiHidden/>
    <w:rsid w:val="005B2D40"/>
    <w:rPr>
      <w:sz w:val="24"/>
      <w:szCs w:val="24"/>
    </w:rPr>
  </w:style>
  <w:style w:type="paragraph" w:customStyle="1" w:styleId="JKHeadL4">
    <w:name w:val="J&amp;K Head L4"/>
    <w:basedOn w:val="Normln"/>
    <w:rsid w:val="00842872"/>
    <w:pPr>
      <w:tabs>
        <w:tab w:val="num" w:pos="2390"/>
      </w:tabs>
      <w:spacing w:after="240"/>
      <w:ind w:left="2390" w:hanging="850"/>
      <w:jc w:val="both"/>
      <w:outlineLvl w:val="3"/>
    </w:pPr>
    <w:rPr>
      <w:sz w:val="22"/>
      <w:lang w:eastAsia="en-US"/>
    </w:rPr>
  </w:style>
  <w:style w:type="paragraph" w:customStyle="1" w:styleId="Odstavecseseznamem1">
    <w:name w:val="Odstavec se seznamem1"/>
    <w:basedOn w:val="Normln"/>
    <w:uiPriority w:val="34"/>
    <w:qFormat/>
    <w:rsid w:val="00E316F2"/>
    <w:pPr>
      <w:ind w:left="708"/>
    </w:pPr>
  </w:style>
  <w:style w:type="character" w:customStyle="1" w:styleId="platne1">
    <w:name w:val="platne1"/>
    <w:basedOn w:val="Standardnpsmoodstavce"/>
    <w:rsid w:val="00B27292"/>
  </w:style>
  <w:style w:type="character" w:styleId="Siln">
    <w:name w:val="Strong"/>
    <w:basedOn w:val="Standardnpsmoodstavce"/>
    <w:qFormat/>
    <w:rsid w:val="00A234C8"/>
    <w:rPr>
      <w:b/>
      <w:bCs/>
    </w:rPr>
  </w:style>
  <w:style w:type="paragraph" w:styleId="Odstavecseseznamem">
    <w:name w:val="List Paragraph"/>
    <w:basedOn w:val="Normln"/>
    <w:uiPriority w:val="34"/>
    <w:qFormat/>
    <w:rsid w:val="003D1033"/>
    <w:pPr>
      <w:ind w:left="720"/>
      <w:contextualSpacing/>
    </w:pPr>
  </w:style>
  <w:style w:type="paragraph" w:customStyle="1" w:styleId="Default">
    <w:name w:val="Default"/>
    <w:rsid w:val="009C5083"/>
    <w:pPr>
      <w:autoSpaceDE w:val="0"/>
      <w:autoSpaceDN w:val="0"/>
      <w:adjustRightInd w:val="0"/>
    </w:pPr>
    <w:rPr>
      <w:rFonts w:ascii="Calibri" w:hAnsi="Calibri" w:cs="Calibri"/>
      <w:color w:val="000000"/>
      <w:sz w:val="24"/>
      <w:szCs w:val="24"/>
    </w:rPr>
  </w:style>
  <w:style w:type="character" w:customStyle="1" w:styleId="datalabel">
    <w:name w:val="datalabel"/>
    <w:basedOn w:val="Standardnpsmoodstavce"/>
    <w:rsid w:val="007D0C01"/>
  </w:style>
  <w:style w:type="character" w:customStyle="1" w:styleId="h1a">
    <w:name w:val="h1a"/>
    <w:basedOn w:val="Standardnpsmoodstavce"/>
    <w:rsid w:val="00FA246A"/>
  </w:style>
  <w:style w:type="character" w:styleId="Hypertextovodkaz">
    <w:name w:val="Hyperlink"/>
    <w:basedOn w:val="Standardnpsmoodstavce"/>
    <w:uiPriority w:val="99"/>
    <w:semiHidden/>
    <w:unhideWhenUsed/>
    <w:rsid w:val="002610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871522">
      <w:bodyDiv w:val="1"/>
      <w:marLeft w:val="0"/>
      <w:marRight w:val="0"/>
      <w:marTop w:val="0"/>
      <w:marBottom w:val="0"/>
      <w:divBdr>
        <w:top w:val="none" w:sz="0" w:space="0" w:color="auto"/>
        <w:left w:val="none" w:sz="0" w:space="0" w:color="auto"/>
        <w:bottom w:val="none" w:sz="0" w:space="0" w:color="auto"/>
        <w:right w:val="none" w:sz="0" w:space="0" w:color="auto"/>
      </w:divBdr>
    </w:div>
    <w:div w:id="597711457">
      <w:bodyDiv w:val="1"/>
      <w:marLeft w:val="0"/>
      <w:marRight w:val="0"/>
      <w:marTop w:val="0"/>
      <w:marBottom w:val="0"/>
      <w:divBdr>
        <w:top w:val="none" w:sz="0" w:space="0" w:color="auto"/>
        <w:left w:val="none" w:sz="0" w:space="0" w:color="auto"/>
        <w:bottom w:val="none" w:sz="0" w:space="0" w:color="auto"/>
        <w:right w:val="none" w:sz="0" w:space="0" w:color="auto"/>
      </w:divBdr>
    </w:div>
    <w:div w:id="943926314">
      <w:bodyDiv w:val="1"/>
      <w:marLeft w:val="0"/>
      <w:marRight w:val="0"/>
      <w:marTop w:val="0"/>
      <w:marBottom w:val="0"/>
      <w:divBdr>
        <w:top w:val="none" w:sz="0" w:space="0" w:color="auto"/>
        <w:left w:val="none" w:sz="0" w:space="0" w:color="auto"/>
        <w:bottom w:val="none" w:sz="0" w:space="0" w:color="auto"/>
        <w:right w:val="none" w:sz="0" w:space="0" w:color="auto"/>
      </w:divBdr>
    </w:div>
    <w:div w:id="1064793106">
      <w:bodyDiv w:val="1"/>
      <w:marLeft w:val="0"/>
      <w:marRight w:val="0"/>
      <w:marTop w:val="0"/>
      <w:marBottom w:val="0"/>
      <w:divBdr>
        <w:top w:val="none" w:sz="0" w:space="0" w:color="auto"/>
        <w:left w:val="none" w:sz="0" w:space="0" w:color="auto"/>
        <w:bottom w:val="none" w:sz="0" w:space="0" w:color="auto"/>
        <w:right w:val="none" w:sz="0" w:space="0" w:color="auto"/>
      </w:divBdr>
    </w:div>
    <w:div w:id="1381319522">
      <w:bodyDiv w:val="1"/>
      <w:marLeft w:val="0"/>
      <w:marRight w:val="0"/>
      <w:marTop w:val="0"/>
      <w:marBottom w:val="0"/>
      <w:divBdr>
        <w:top w:val="none" w:sz="0" w:space="0" w:color="auto"/>
        <w:left w:val="none" w:sz="0" w:space="0" w:color="auto"/>
        <w:bottom w:val="none" w:sz="0" w:space="0" w:color="auto"/>
        <w:right w:val="none" w:sz="0" w:space="0" w:color="auto"/>
      </w:divBdr>
    </w:div>
    <w:div w:id="166469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781F5-7ADF-4FC8-8A9F-2EF5B224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9140</Words>
  <Characters>53926</Characters>
  <Application>Microsoft Office Word</Application>
  <DocSecurity>0</DocSecurity>
  <Lines>449</Lines>
  <Paragraphs>125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Smrčka František</dc:creator>
  <cp:lastModifiedBy>Jan Lippl</cp:lastModifiedBy>
  <cp:revision>2</cp:revision>
  <cp:lastPrinted>2020-11-12T10:42:00Z</cp:lastPrinted>
  <dcterms:created xsi:type="dcterms:W3CDTF">2020-12-23T21:40:00Z</dcterms:created>
  <dcterms:modified xsi:type="dcterms:W3CDTF">2020-12-23T21:40:00Z</dcterms:modified>
</cp:coreProperties>
</file>