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8010A" w14:textId="5866081C" w:rsidR="005A2D33" w:rsidRPr="002161BD" w:rsidRDefault="005A2D33" w:rsidP="006A7266">
      <w:pPr>
        <w:pStyle w:val="TITRE"/>
        <w:spacing w:before="0" w:after="0"/>
        <w:rPr>
          <w:rFonts w:ascii="Times New Roman" w:hAnsi="Times New Roman"/>
          <w:bCs/>
          <w:sz w:val="24"/>
          <w:szCs w:val="24"/>
          <w:lang w:val="cs-CZ"/>
        </w:rPr>
      </w:pPr>
    </w:p>
    <w:p w14:paraId="4840022B" w14:textId="71B7839D" w:rsidR="005A2D33" w:rsidRPr="004D4A86" w:rsidRDefault="005A2D33" w:rsidP="00D70E61">
      <w:pPr>
        <w:pStyle w:val="TITRE"/>
        <w:spacing w:before="0" w:after="0"/>
        <w:rPr>
          <w:rFonts w:cs="Arial"/>
          <w:bCs/>
          <w:sz w:val="24"/>
          <w:szCs w:val="24"/>
          <w:lang w:val="cs-CZ"/>
        </w:rPr>
      </w:pPr>
      <w:r w:rsidRPr="004D4A86">
        <w:rPr>
          <w:rFonts w:cs="Arial"/>
          <w:bCs/>
          <w:sz w:val="24"/>
          <w:szCs w:val="24"/>
          <w:lang w:val="cs-CZ"/>
        </w:rPr>
        <w:t xml:space="preserve">PŘÍKAZNÍ SMLOUVA </w:t>
      </w:r>
      <w:r w:rsidRPr="004D4A86">
        <w:rPr>
          <w:rFonts w:cs="Arial"/>
          <w:sz w:val="24"/>
          <w:szCs w:val="24"/>
        </w:rPr>
        <w:t xml:space="preserve"> </w:t>
      </w:r>
    </w:p>
    <w:p w14:paraId="617B20CB" w14:textId="77777777" w:rsidR="005A2D33" w:rsidRPr="004D4A86" w:rsidRDefault="005A2D33" w:rsidP="006A1DCD">
      <w:pPr>
        <w:rPr>
          <w:rFonts w:ascii="Arial" w:hAnsi="Arial" w:cs="Arial"/>
          <w:b/>
        </w:rPr>
      </w:pPr>
    </w:p>
    <w:p w14:paraId="4BA5F9E4" w14:textId="77777777" w:rsidR="005A2D33" w:rsidRPr="004D4A86" w:rsidRDefault="005A2D33" w:rsidP="006A1DCD">
      <w:pPr>
        <w:rPr>
          <w:rFonts w:ascii="Arial" w:hAnsi="Arial" w:cs="Arial"/>
          <w:b/>
        </w:rPr>
      </w:pPr>
    </w:p>
    <w:p w14:paraId="027BB91A" w14:textId="77777777" w:rsidR="004052A0" w:rsidRPr="004D4A86" w:rsidRDefault="004052A0" w:rsidP="004052A0">
      <w:pPr>
        <w:suppressAutoHyphens/>
        <w:spacing w:line="276" w:lineRule="auto"/>
        <w:jc w:val="both"/>
        <w:rPr>
          <w:rFonts w:ascii="Arial" w:hAnsi="Arial" w:cs="Arial"/>
        </w:rPr>
      </w:pPr>
      <w:r w:rsidRPr="004D4A86">
        <w:rPr>
          <w:rFonts w:ascii="Arial" w:hAnsi="Arial" w:cs="Arial"/>
        </w:rPr>
        <w:t xml:space="preserve">Níže uvedeného dne, měsíce a roku uzavřeli </w:t>
      </w:r>
    </w:p>
    <w:p w14:paraId="5F78DE67" w14:textId="77777777" w:rsidR="004052A0" w:rsidRPr="004D4A86" w:rsidRDefault="004052A0" w:rsidP="005030E4">
      <w:pPr>
        <w:keepNext/>
        <w:numPr>
          <w:ilvl w:val="0"/>
          <w:numId w:val="8"/>
        </w:numPr>
        <w:tabs>
          <w:tab w:val="num" w:pos="0"/>
        </w:tabs>
        <w:suppressAutoHyphens/>
        <w:spacing w:before="240" w:after="120" w:line="276" w:lineRule="auto"/>
        <w:ind w:left="284" w:hanging="284"/>
        <w:jc w:val="both"/>
        <w:outlineLvl w:val="0"/>
        <w:rPr>
          <w:rFonts w:ascii="Arial" w:hAnsi="Arial" w:cs="Arial"/>
          <w:b/>
          <w:bCs/>
          <w:kern w:val="1"/>
          <w:lang w:val="x-none"/>
        </w:rPr>
      </w:pPr>
      <w:r w:rsidRPr="004D4A86">
        <w:rPr>
          <w:rFonts w:ascii="Arial" w:hAnsi="Arial" w:cs="Arial"/>
          <w:b/>
          <w:bCs/>
          <w:kern w:val="1"/>
          <w:lang w:val="x-none"/>
        </w:rPr>
        <w:t>Institut plánování a rozvoje hlavního města Prahy, příspěvková organizace</w:t>
      </w:r>
    </w:p>
    <w:p w14:paraId="3AF90BF5" w14:textId="1CD7D7EA" w:rsidR="004052A0" w:rsidRPr="004D4A86" w:rsidRDefault="004052A0" w:rsidP="004052A0">
      <w:pPr>
        <w:suppressAutoHyphens/>
        <w:spacing w:line="276" w:lineRule="auto"/>
        <w:ind w:left="284"/>
        <w:jc w:val="both"/>
        <w:rPr>
          <w:rFonts w:ascii="Arial" w:hAnsi="Arial" w:cs="Arial"/>
          <w:bCs/>
        </w:rPr>
      </w:pPr>
      <w:r w:rsidRPr="004D4A86">
        <w:rPr>
          <w:rFonts w:ascii="Arial" w:hAnsi="Arial" w:cs="Arial"/>
          <w:bCs/>
        </w:rPr>
        <w:t xml:space="preserve">zastoupený: Mgr. </w:t>
      </w:r>
      <w:r w:rsidR="00AE06DE">
        <w:rPr>
          <w:rFonts w:ascii="Arial" w:hAnsi="Arial" w:cs="Arial"/>
          <w:bCs/>
        </w:rPr>
        <w:t>Martinem Červeným</w:t>
      </w:r>
      <w:r w:rsidRPr="004D4A86">
        <w:rPr>
          <w:rFonts w:ascii="Arial" w:hAnsi="Arial" w:cs="Arial"/>
          <w:bCs/>
        </w:rPr>
        <w:t>,</w:t>
      </w:r>
      <w:r w:rsidR="00AE06DE">
        <w:rPr>
          <w:rFonts w:ascii="Arial" w:hAnsi="Arial" w:cs="Arial"/>
          <w:bCs/>
        </w:rPr>
        <w:t xml:space="preserve"> zástupcem</w:t>
      </w:r>
      <w:r w:rsidRPr="004D4A86">
        <w:rPr>
          <w:rFonts w:ascii="Arial" w:hAnsi="Arial" w:cs="Arial"/>
          <w:bCs/>
        </w:rPr>
        <w:t xml:space="preserve"> </w:t>
      </w:r>
      <w:r w:rsidR="009B323A">
        <w:rPr>
          <w:rFonts w:ascii="Arial" w:hAnsi="Arial" w:cs="Arial"/>
          <w:bCs/>
        </w:rPr>
        <w:t>ředitele</w:t>
      </w:r>
    </w:p>
    <w:p w14:paraId="7F4C8E1E" w14:textId="77777777" w:rsidR="004052A0" w:rsidRPr="004D4A86" w:rsidRDefault="004052A0" w:rsidP="004052A0">
      <w:pPr>
        <w:suppressAutoHyphens/>
        <w:spacing w:line="276" w:lineRule="auto"/>
        <w:ind w:left="284"/>
        <w:jc w:val="both"/>
        <w:rPr>
          <w:rFonts w:ascii="Arial" w:hAnsi="Arial" w:cs="Arial"/>
          <w:bCs/>
        </w:rPr>
      </w:pPr>
      <w:r w:rsidRPr="004D4A86">
        <w:rPr>
          <w:rFonts w:ascii="Arial" w:hAnsi="Arial" w:cs="Arial"/>
          <w:bCs/>
        </w:rPr>
        <w:t>sídlo: Vyšehradská 57, 128 00 Praha 2</w:t>
      </w:r>
    </w:p>
    <w:p w14:paraId="36F5061E" w14:textId="77777777" w:rsidR="004052A0" w:rsidRPr="004D4A86" w:rsidRDefault="004052A0" w:rsidP="004052A0">
      <w:pPr>
        <w:suppressAutoHyphens/>
        <w:spacing w:line="276" w:lineRule="auto"/>
        <w:ind w:left="284"/>
        <w:jc w:val="both"/>
        <w:rPr>
          <w:rFonts w:ascii="Arial" w:hAnsi="Arial" w:cs="Arial"/>
          <w:bCs/>
        </w:rPr>
      </w:pPr>
      <w:r w:rsidRPr="004D4A86">
        <w:rPr>
          <w:rFonts w:ascii="Arial" w:hAnsi="Arial" w:cs="Arial"/>
          <w:bCs/>
        </w:rPr>
        <w:t xml:space="preserve">zapsaný: v obchodním rejstříku vedeném Městským soudem v Praze, oddíl </w:t>
      </w:r>
      <w:proofErr w:type="spellStart"/>
      <w:r w:rsidRPr="004D4A86">
        <w:rPr>
          <w:rFonts w:ascii="Arial" w:hAnsi="Arial" w:cs="Arial"/>
          <w:bCs/>
        </w:rPr>
        <w:t>Pr</w:t>
      </w:r>
      <w:proofErr w:type="spellEnd"/>
      <w:r w:rsidRPr="004D4A86">
        <w:rPr>
          <w:rFonts w:ascii="Arial" w:hAnsi="Arial" w:cs="Arial"/>
          <w:bCs/>
        </w:rPr>
        <w:t>, vložka 63</w:t>
      </w:r>
    </w:p>
    <w:p w14:paraId="70F8720E" w14:textId="77777777" w:rsidR="004052A0" w:rsidRPr="004D4A86" w:rsidRDefault="004052A0" w:rsidP="004052A0">
      <w:pPr>
        <w:suppressAutoHyphens/>
        <w:spacing w:line="276" w:lineRule="auto"/>
        <w:ind w:left="284"/>
        <w:jc w:val="both"/>
        <w:rPr>
          <w:rFonts w:ascii="Arial" w:hAnsi="Arial" w:cs="Arial"/>
          <w:bCs/>
        </w:rPr>
      </w:pPr>
      <w:r w:rsidRPr="004D4A86">
        <w:rPr>
          <w:rFonts w:ascii="Arial" w:hAnsi="Arial" w:cs="Arial"/>
          <w:bCs/>
        </w:rPr>
        <w:t>IČO: 70883858</w:t>
      </w:r>
    </w:p>
    <w:p w14:paraId="063C7608" w14:textId="77777777" w:rsidR="004052A0" w:rsidRPr="004D4A86" w:rsidRDefault="004052A0" w:rsidP="004052A0">
      <w:pPr>
        <w:suppressAutoHyphens/>
        <w:spacing w:line="276" w:lineRule="auto"/>
        <w:ind w:left="284"/>
        <w:jc w:val="both"/>
        <w:rPr>
          <w:rFonts w:ascii="Arial" w:hAnsi="Arial" w:cs="Arial"/>
          <w:bCs/>
        </w:rPr>
      </w:pPr>
      <w:r w:rsidRPr="004D4A86">
        <w:rPr>
          <w:rFonts w:ascii="Arial" w:hAnsi="Arial" w:cs="Arial"/>
          <w:bCs/>
        </w:rPr>
        <w:t>DIČ: CZ70883858</w:t>
      </w:r>
    </w:p>
    <w:p w14:paraId="5888B698" w14:textId="2D101733" w:rsidR="004052A0" w:rsidRPr="004D4A86" w:rsidRDefault="004052A0" w:rsidP="004052A0">
      <w:pPr>
        <w:suppressAutoHyphens/>
        <w:spacing w:line="276" w:lineRule="auto"/>
        <w:ind w:left="284"/>
        <w:jc w:val="both"/>
        <w:rPr>
          <w:rFonts w:ascii="Arial" w:hAnsi="Arial" w:cs="Arial"/>
          <w:bCs/>
        </w:rPr>
      </w:pPr>
      <w:r w:rsidRPr="004D4A86">
        <w:rPr>
          <w:rFonts w:ascii="Arial" w:hAnsi="Arial" w:cs="Arial"/>
          <w:bCs/>
        </w:rPr>
        <w:t xml:space="preserve">bankovní spojení: </w:t>
      </w:r>
    </w:p>
    <w:p w14:paraId="0FD1CD13" w14:textId="716F745B" w:rsidR="004052A0" w:rsidRPr="004D4A86" w:rsidRDefault="004052A0" w:rsidP="004052A0">
      <w:pPr>
        <w:suppressAutoHyphens/>
        <w:spacing w:line="276" w:lineRule="auto"/>
        <w:ind w:left="284"/>
        <w:jc w:val="both"/>
        <w:rPr>
          <w:rFonts w:ascii="Arial" w:hAnsi="Arial" w:cs="Arial"/>
        </w:rPr>
      </w:pPr>
      <w:r w:rsidRPr="004D4A86">
        <w:rPr>
          <w:rFonts w:ascii="Arial" w:hAnsi="Arial" w:cs="Arial"/>
          <w:bCs/>
        </w:rPr>
        <w:t xml:space="preserve">číslo účtu: </w:t>
      </w:r>
    </w:p>
    <w:p w14:paraId="2BA92D14" w14:textId="03C0474B" w:rsidR="005A2D33" w:rsidRPr="004D4A86" w:rsidRDefault="005A2D33" w:rsidP="006A1DCD">
      <w:pPr>
        <w:rPr>
          <w:rFonts w:ascii="Arial" w:hAnsi="Arial" w:cs="Arial"/>
        </w:rPr>
      </w:pPr>
      <w:r w:rsidRPr="004D4A86">
        <w:rPr>
          <w:rFonts w:ascii="Arial" w:hAnsi="Arial" w:cs="Arial"/>
        </w:rPr>
        <w:tab/>
      </w:r>
      <w:r w:rsidRPr="004D4A86">
        <w:rPr>
          <w:rFonts w:ascii="Arial" w:hAnsi="Arial" w:cs="Arial"/>
        </w:rPr>
        <w:tab/>
      </w:r>
    </w:p>
    <w:p w14:paraId="14332871" w14:textId="77777777" w:rsidR="005A2D33" w:rsidRPr="004D4A86" w:rsidRDefault="000848A8" w:rsidP="007A7009">
      <w:pPr>
        <w:rPr>
          <w:rFonts w:ascii="Arial" w:hAnsi="Arial" w:cs="Arial"/>
        </w:rPr>
      </w:pPr>
      <w:r w:rsidRPr="004D4A86">
        <w:rPr>
          <w:rFonts w:ascii="Arial" w:hAnsi="Arial" w:cs="Arial"/>
        </w:rPr>
        <w:t>(dále jen jako „</w:t>
      </w:r>
      <w:r w:rsidRPr="004D4A86">
        <w:rPr>
          <w:rFonts w:ascii="Arial" w:hAnsi="Arial" w:cs="Arial"/>
          <w:b/>
        </w:rPr>
        <w:t>příkazce</w:t>
      </w:r>
      <w:r w:rsidRPr="004D4A86">
        <w:rPr>
          <w:rFonts w:ascii="Arial" w:hAnsi="Arial" w:cs="Arial"/>
        </w:rPr>
        <w:t>“)</w:t>
      </w:r>
    </w:p>
    <w:p w14:paraId="09A3382B" w14:textId="77777777" w:rsidR="005A2D33" w:rsidRPr="004D4A86" w:rsidRDefault="005A2D33" w:rsidP="006A1DCD">
      <w:pPr>
        <w:rPr>
          <w:rFonts w:ascii="Arial" w:hAnsi="Arial" w:cs="Arial"/>
          <w:b/>
        </w:rPr>
      </w:pPr>
    </w:p>
    <w:p w14:paraId="55AE772D" w14:textId="77777777" w:rsidR="005A2D33" w:rsidRPr="004D4A86" w:rsidRDefault="005A2D33" w:rsidP="006A1DCD">
      <w:pPr>
        <w:outlineLvl w:val="0"/>
        <w:rPr>
          <w:rFonts w:ascii="Arial" w:hAnsi="Arial" w:cs="Arial"/>
        </w:rPr>
      </w:pPr>
      <w:r w:rsidRPr="004D4A86">
        <w:rPr>
          <w:rFonts w:ascii="Arial" w:hAnsi="Arial" w:cs="Arial"/>
        </w:rPr>
        <w:t>a</w:t>
      </w:r>
    </w:p>
    <w:p w14:paraId="211EE3F9" w14:textId="77777777" w:rsidR="005A2D33" w:rsidRPr="004D4A86" w:rsidRDefault="005A2D33" w:rsidP="006A1DCD">
      <w:pPr>
        <w:rPr>
          <w:rFonts w:ascii="Arial" w:hAnsi="Arial" w:cs="Arial"/>
        </w:rPr>
      </w:pPr>
    </w:p>
    <w:p w14:paraId="3BFB9344" w14:textId="10F3A2B0" w:rsidR="00BE62A6" w:rsidRPr="009B04E8" w:rsidRDefault="00363BF8" w:rsidP="00363BF8">
      <w:pPr>
        <w:suppressAutoHyphens/>
        <w:spacing w:line="276" w:lineRule="auto"/>
        <w:rPr>
          <w:rFonts w:ascii="Arial" w:hAnsi="Arial" w:cs="Arial"/>
          <w:b/>
          <w:bCs/>
          <w:iCs/>
        </w:rPr>
      </w:pPr>
      <w:r w:rsidRPr="009B04E8">
        <w:rPr>
          <w:rFonts w:ascii="Arial" w:hAnsi="Arial" w:cs="Arial"/>
          <w:b/>
          <w:bCs/>
          <w:iCs/>
        </w:rPr>
        <w:t>SVI AJAK services s.r.o.</w:t>
      </w:r>
    </w:p>
    <w:p w14:paraId="5D7782DB" w14:textId="5CEACA7A" w:rsidR="004052A0" w:rsidRPr="00BE62A6" w:rsidRDefault="004052A0" w:rsidP="00BE62A6">
      <w:pPr>
        <w:suppressAutoHyphens/>
        <w:spacing w:line="276" w:lineRule="auto"/>
        <w:ind w:left="284"/>
        <w:rPr>
          <w:bCs/>
          <w:i/>
          <w:iCs/>
        </w:rPr>
      </w:pPr>
      <w:r w:rsidRPr="004D4A86">
        <w:rPr>
          <w:rFonts w:ascii="Arial" w:hAnsi="Arial" w:cs="Arial"/>
          <w:bCs/>
        </w:rPr>
        <w:t xml:space="preserve">zastoupený: </w:t>
      </w:r>
      <w:r w:rsidR="009B04E8">
        <w:rPr>
          <w:rFonts w:ascii="Arial" w:hAnsi="Arial" w:cs="Arial"/>
          <w:bCs/>
        </w:rPr>
        <w:t xml:space="preserve"> Ing. </w:t>
      </w:r>
      <w:r w:rsidR="00363BF8">
        <w:rPr>
          <w:rFonts w:ascii="Arial" w:hAnsi="Arial" w:cs="Arial"/>
          <w:bCs/>
        </w:rPr>
        <w:t>Jiřím Otto</w:t>
      </w:r>
      <w:r w:rsidR="00A13A90">
        <w:rPr>
          <w:rFonts w:ascii="Arial" w:hAnsi="Arial" w:cs="Arial"/>
          <w:bCs/>
        </w:rPr>
        <w:t>u</w:t>
      </w:r>
      <w:r w:rsidR="009B04E8">
        <w:rPr>
          <w:rFonts w:ascii="Arial" w:hAnsi="Arial" w:cs="Arial"/>
          <w:bCs/>
        </w:rPr>
        <w:t>,</w:t>
      </w:r>
      <w:r w:rsidR="00363BF8">
        <w:rPr>
          <w:rFonts w:ascii="Arial" w:hAnsi="Arial" w:cs="Arial"/>
          <w:bCs/>
        </w:rPr>
        <w:t xml:space="preserve"> jednatelem</w:t>
      </w:r>
    </w:p>
    <w:p w14:paraId="4CE3F86E" w14:textId="5F3521BF" w:rsidR="004052A0" w:rsidRPr="00BE62A6" w:rsidRDefault="004052A0" w:rsidP="00BE62A6">
      <w:pPr>
        <w:suppressAutoHyphens/>
        <w:spacing w:line="276" w:lineRule="auto"/>
        <w:ind w:left="284"/>
        <w:rPr>
          <w:bCs/>
          <w:i/>
          <w:iCs/>
        </w:rPr>
      </w:pPr>
      <w:r w:rsidRPr="004D4A86">
        <w:rPr>
          <w:rFonts w:ascii="Arial" w:hAnsi="Arial" w:cs="Arial"/>
          <w:bCs/>
        </w:rPr>
        <w:t xml:space="preserve">sídlo: </w:t>
      </w:r>
      <w:r w:rsidR="00E519A4">
        <w:rPr>
          <w:rFonts w:ascii="Arial" w:hAnsi="Arial" w:cs="Arial"/>
          <w:bCs/>
        </w:rPr>
        <w:t>Palackého třída 283</w:t>
      </w:r>
      <w:r w:rsidR="00363BF8">
        <w:rPr>
          <w:rFonts w:ascii="Arial" w:hAnsi="Arial" w:cs="Arial"/>
          <w:bCs/>
        </w:rPr>
        <w:t xml:space="preserve">, </w:t>
      </w:r>
      <w:r w:rsidR="00E519A4">
        <w:rPr>
          <w:rFonts w:ascii="Arial" w:hAnsi="Arial" w:cs="Arial"/>
          <w:bCs/>
        </w:rPr>
        <w:t>288 02 Nymburk</w:t>
      </w:r>
      <w:r w:rsidR="00363BF8">
        <w:rPr>
          <w:rFonts w:ascii="Arial" w:hAnsi="Arial" w:cs="Arial"/>
          <w:bCs/>
        </w:rPr>
        <w:t xml:space="preserve"> </w:t>
      </w:r>
    </w:p>
    <w:p w14:paraId="60BE6AE0" w14:textId="030F77BD" w:rsidR="004052A0" w:rsidRPr="00BE62A6" w:rsidRDefault="004052A0" w:rsidP="00BE62A6">
      <w:pPr>
        <w:suppressAutoHyphens/>
        <w:spacing w:line="276" w:lineRule="auto"/>
        <w:ind w:left="284"/>
        <w:rPr>
          <w:bCs/>
          <w:i/>
          <w:iCs/>
        </w:rPr>
      </w:pPr>
      <w:r w:rsidRPr="004D4A86">
        <w:rPr>
          <w:rFonts w:ascii="Arial" w:hAnsi="Arial" w:cs="Arial"/>
        </w:rPr>
        <w:t xml:space="preserve">zapsaný: </w:t>
      </w:r>
      <w:r w:rsidR="00363BF8" w:rsidRPr="004D4A86">
        <w:rPr>
          <w:rFonts w:ascii="Arial" w:hAnsi="Arial" w:cs="Arial"/>
          <w:bCs/>
        </w:rPr>
        <w:t>v obchodním rejstříku vedeném Městským soudem v</w:t>
      </w:r>
      <w:r w:rsidR="00363BF8">
        <w:rPr>
          <w:rFonts w:ascii="Arial" w:hAnsi="Arial" w:cs="Arial"/>
          <w:bCs/>
        </w:rPr>
        <w:t> </w:t>
      </w:r>
      <w:r w:rsidR="00363BF8" w:rsidRPr="004D4A86">
        <w:rPr>
          <w:rFonts w:ascii="Arial" w:hAnsi="Arial" w:cs="Arial"/>
          <w:bCs/>
        </w:rPr>
        <w:t>Praze</w:t>
      </w:r>
      <w:r w:rsidR="00363BF8">
        <w:rPr>
          <w:rFonts w:ascii="Arial" w:hAnsi="Arial" w:cs="Arial"/>
          <w:bCs/>
        </w:rPr>
        <w:t xml:space="preserve">, </w:t>
      </w:r>
      <w:r w:rsidR="009B04E8">
        <w:rPr>
          <w:rFonts w:ascii="Arial" w:hAnsi="Arial" w:cs="Arial"/>
          <w:bCs/>
        </w:rPr>
        <w:t xml:space="preserve">oddíl </w:t>
      </w:r>
      <w:r w:rsidR="00363BF8">
        <w:rPr>
          <w:rFonts w:ascii="Arial" w:hAnsi="Arial" w:cs="Arial"/>
          <w:bCs/>
        </w:rPr>
        <w:t xml:space="preserve">C </w:t>
      </w:r>
      <w:r w:rsidR="009B04E8">
        <w:rPr>
          <w:rFonts w:ascii="Arial" w:hAnsi="Arial" w:cs="Arial"/>
          <w:bCs/>
        </w:rPr>
        <w:t>vložka</w:t>
      </w:r>
      <w:r w:rsidR="00E519A4">
        <w:rPr>
          <w:rFonts w:ascii="Arial" w:hAnsi="Arial" w:cs="Arial"/>
          <w:bCs/>
        </w:rPr>
        <w:t xml:space="preserve"> </w:t>
      </w:r>
      <w:r w:rsidR="00363BF8">
        <w:rPr>
          <w:rFonts w:ascii="Arial" w:hAnsi="Arial" w:cs="Arial"/>
          <w:bCs/>
        </w:rPr>
        <w:t>113573</w:t>
      </w:r>
    </w:p>
    <w:p w14:paraId="04170831" w14:textId="5B48DE6A" w:rsidR="004052A0" w:rsidRPr="00363BF8" w:rsidRDefault="004052A0" w:rsidP="00BE62A6">
      <w:pPr>
        <w:suppressAutoHyphens/>
        <w:spacing w:line="276" w:lineRule="auto"/>
        <w:ind w:left="284"/>
        <w:rPr>
          <w:rFonts w:ascii="Arial" w:hAnsi="Arial" w:cs="Arial"/>
          <w:bCs/>
          <w:i/>
          <w:iCs/>
        </w:rPr>
      </w:pPr>
      <w:r w:rsidRPr="004D4A86">
        <w:rPr>
          <w:rFonts w:ascii="Arial" w:hAnsi="Arial" w:cs="Arial"/>
        </w:rPr>
        <w:t xml:space="preserve">IČO: </w:t>
      </w:r>
      <w:r w:rsidR="00363BF8" w:rsidRPr="00363BF8">
        <w:rPr>
          <w:rFonts w:ascii="Arial" w:hAnsi="Arial" w:cs="Arial"/>
        </w:rPr>
        <w:t>27447014</w:t>
      </w:r>
    </w:p>
    <w:p w14:paraId="02A1FA19" w14:textId="79141E8E" w:rsidR="004052A0" w:rsidRPr="00363BF8" w:rsidRDefault="004052A0" w:rsidP="00BE62A6">
      <w:pPr>
        <w:suppressAutoHyphens/>
        <w:spacing w:line="276" w:lineRule="auto"/>
        <w:ind w:left="284"/>
        <w:rPr>
          <w:rFonts w:ascii="Arial" w:hAnsi="Arial" w:cs="Arial"/>
          <w:bCs/>
          <w:i/>
          <w:iCs/>
        </w:rPr>
      </w:pPr>
      <w:r w:rsidRPr="00363BF8">
        <w:rPr>
          <w:rFonts w:ascii="Arial" w:hAnsi="Arial" w:cs="Arial"/>
        </w:rPr>
        <w:t xml:space="preserve">DIČ: </w:t>
      </w:r>
      <w:r w:rsidR="00363BF8" w:rsidRPr="00363BF8">
        <w:rPr>
          <w:rFonts w:ascii="Arial" w:hAnsi="Arial" w:cs="Arial"/>
        </w:rPr>
        <w:t>CZ27447014</w:t>
      </w:r>
    </w:p>
    <w:p w14:paraId="1B0450B3" w14:textId="281B6288" w:rsidR="004052A0" w:rsidRPr="00BE62A6" w:rsidRDefault="004052A0" w:rsidP="00BE62A6">
      <w:pPr>
        <w:suppressAutoHyphens/>
        <w:spacing w:line="276" w:lineRule="auto"/>
        <w:ind w:left="284"/>
        <w:rPr>
          <w:bCs/>
          <w:i/>
          <w:iCs/>
        </w:rPr>
      </w:pPr>
      <w:r w:rsidRPr="004D4A86">
        <w:rPr>
          <w:rFonts w:ascii="Arial" w:hAnsi="Arial" w:cs="Arial"/>
        </w:rPr>
        <w:t xml:space="preserve">bankovní spojení: </w:t>
      </w:r>
    </w:p>
    <w:p w14:paraId="0F989EAD" w14:textId="72811322" w:rsidR="004052A0" w:rsidRPr="00363BF8" w:rsidRDefault="004052A0" w:rsidP="00363BF8">
      <w:pPr>
        <w:suppressAutoHyphens/>
        <w:spacing w:line="276" w:lineRule="auto"/>
        <w:ind w:left="284"/>
        <w:rPr>
          <w:rFonts w:ascii="Arial" w:hAnsi="Arial" w:cs="Arial"/>
          <w:bCs/>
          <w:iCs/>
        </w:rPr>
      </w:pPr>
      <w:r w:rsidRPr="004D4A86">
        <w:rPr>
          <w:rFonts w:ascii="Arial" w:hAnsi="Arial" w:cs="Arial"/>
        </w:rPr>
        <w:t xml:space="preserve">číslo účtu: </w:t>
      </w:r>
    </w:p>
    <w:p w14:paraId="6D0C0D70" w14:textId="6FBD1ADA" w:rsidR="004052A0" w:rsidRPr="004D4A86" w:rsidRDefault="0025029C" w:rsidP="004052A0">
      <w:pPr>
        <w:suppressAutoHyphens/>
        <w:spacing w:line="276" w:lineRule="auto"/>
        <w:ind w:left="284"/>
        <w:rPr>
          <w:rFonts w:ascii="Arial" w:hAnsi="Arial" w:cs="Arial"/>
        </w:rPr>
      </w:pPr>
      <w:r>
        <w:rPr>
          <w:rFonts w:ascii="Arial" w:hAnsi="Arial" w:cs="Arial"/>
        </w:rPr>
        <w:t>příkazník</w:t>
      </w:r>
      <w:r w:rsidR="004052A0" w:rsidRPr="004D4A86">
        <w:rPr>
          <w:rFonts w:ascii="Arial" w:hAnsi="Arial" w:cs="Arial"/>
        </w:rPr>
        <w:t xml:space="preserve"> je plátcem DPH</w:t>
      </w:r>
    </w:p>
    <w:p w14:paraId="5EA8105B" w14:textId="17FF16BC" w:rsidR="000848A8" w:rsidRPr="004D4A86" w:rsidRDefault="000848A8" w:rsidP="000848A8">
      <w:pPr>
        <w:jc w:val="both"/>
        <w:rPr>
          <w:rFonts w:ascii="Arial" w:hAnsi="Arial" w:cs="Arial"/>
          <w:color w:val="000000"/>
        </w:rPr>
      </w:pPr>
      <w:r w:rsidRPr="004D4A86">
        <w:rPr>
          <w:rFonts w:ascii="Arial" w:hAnsi="Arial" w:cs="Arial"/>
        </w:rPr>
        <w:tab/>
      </w:r>
      <w:r w:rsidRPr="004D4A86">
        <w:rPr>
          <w:rFonts w:ascii="Arial" w:hAnsi="Arial" w:cs="Arial"/>
        </w:rPr>
        <w:tab/>
      </w:r>
      <w:r w:rsidRPr="004D4A86">
        <w:rPr>
          <w:rFonts w:ascii="Arial" w:hAnsi="Arial" w:cs="Arial"/>
        </w:rPr>
        <w:tab/>
      </w:r>
    </w:p>
    <w:p w14:paraId="708854FD" w14:textId="026C838B" w:rsidR="005A2D33" w:rsidRPr="004D4A86" w:rsidRDefault="000848A8" w:rsidP="000848A8">
      <w:pPr>
        <w:rPr>
          <w:rFonts w:ascii="Arial" w:hAnsi="Arial" w:cs="Arial"/>
          <w:bCs/>
        </w:rPr>
      </w:pPr>
      <w:r w:rsidRPr="004D4A86">
        <w:rPr>
          <w:rFonts w:ascii="Arial" w:hAnsi="Arial" w:cs="Arial"/>
          <w:bCs/>
        </w:rPr>
        <w:t>(dále jen jako „</w:t>
      </w:r>
      <w:r w:rsidRPr="004D4A86">
        <w:rPr>
          <w:rFonts w:ascii="Arial" w:hAnsi="Arial" w:cs="Arial"/>
          <w:b/>
          <w:bCs/>
        </w:rPr>
        <w:t>příkazník</w:t>
      </w:r>
      <w:r w:rsidRPr="004D4A86">
        <w:rPr>
          <w:rFonts w:ascii="Arial" w:hAnsi="Arial" w:cs="Arial"/>
          <w:bCs/>
        </w:rPr>
        <w:t>“)</w:t>
      </w:r>
    </w:p>
    <w:p w14:paraId="39315743" w14:textId="77777777" w:rsidR="000848A8" w:rsidRPr="004D4A86" w:rsidRDefault="000848A8" w:rsidP="000848A8">
      <w:pPr>
        <w:rPr>
          <w:rFonts w:ascii="Arial" w:hAnsi="Arial" w:cs="Arial"/>
          <w:bCs/>
        </w:rPr>
      </w:pPr>
    </w:p>
    <w:p w14:paraId="402181FC" w14:textId="77777777" w:rsidR="000848A8" w:rsidRPr="004D4A86" w:rsidRDefault="000848A8" w:rsidP="006A1DCD">
      <w:pPr>
        <w:pStyle w:val="Zhlav"/>
        <w:tabs>
          <w:tab w:val="clear" w:pos="4153"/>
          <w:tab w:val="clear" w:pos="8306"/>
        </w:tabs>
        <w:spacing w:after="0"/>
        <w:rPr>
          <w:rFonts w:cs="Arial"/>
          <w:sz w:val="24"/>
          <w:szCs w:val="24"/>
        </w:rPr>
      </w:pPr>
    </w:p>
    <w:p w14:paraId="10953A4A" w14:textId="5EDAD766" w:rsidR="004052A0" w:rsidRPr="004D4A86" w:rsidRDefault="004052A0" w:rsidP="0080192D">
      <w:pPr>
        <w:jc w:val="both"/>
        <w:rPr>
          <w:rFonts w:ascii="Arial" w:hAnsi="Arial" w:cs="Arial"/>
        </w:rPr>
      </w:pPr>
      <w:r w:rsidRPr="004D4A86">
        <w:rPr>
          <w:rFonts w:ascii="Arial" w:hAnsi="Arial" w:cs="Arial"/>
        </w:rPr>
        <w:t xml:space="preserve">dle ustanovení </w:t>
      </w:r>
      <w:r w:rsidRPr="004D4A86">
        <w:rPr>
          <w:rFonts w:ascii="Arial" w:hAnsi="Arial" w:cs="Arial"/>
          <w:bCs/>
        </w:rPr>
        <w:t>§ 2430 a násl. zákona č. 89/2012 Sb., občanského zákoníku, ve znění pozdějších předpisů</w:t>
      </w:r>
      <w:r w:rsidRPr="004D4A86">
        <w:rPr>
          <w:rFonts w:ascii="Arial" w:hAnsi="Arial" w:cs="Arial"/>
        </w:rPr>
        <w:t xml:space="preserve"> (dále jen „občanský zákoník“) tuto</w:t>
      </w:r>
    </w:p>
    <w:p w14:paraId="53836EB7" w14:textId="77777777" w:rsidR="005A2D33" w:rsidRPr="004D4A86" w:rsidRDefault="005A2D33" w:rsidP="006A1DCD">
      <w:pPr>
        <w:rPr>
          <w:rFonts w:ascii="Arial" w:hAnsi="Arial" w:cs="Arial"/>
        </w:rPr>
      </w:pPr>
    </w:p>
    <w:p w14:paraId="2E977F40" w14:textId="4A7F3380" w:rsidR="004052A0" w:rsidRPr="004D4A86" w:rsidRDefault="004052A0" w:rsidP="004052A0">
      <w:pPr>
        <w:jc w:val="center"/>
        <w:rPr>
          <w:rFonts w:ascii="Arial" w:hAnsi="Arial" w:cs="Arial"/>
        </w:rPr>
      </w:pPr>
      <w:r w:rsidRPr="004D4A86">
        <w:rPr>
          <w:rFonts w:ascii="Arial" w:hAnsi="Arial" w:cs="Arial"/>
          <w:b/>
        </w:rPr>
        <w:t>příkazní smlouvu</w:t>
      </w:r>
    </w:p>
    <w:p w14:paraId="0CE780A8" w14:textId="77777777" w:rsidR="004052A0" w:rsidRPr="004D4A86" w:rsidRDefault="004052A0" w:rsidP="004052A0">
      <w:pPr>
        <w:jc w:val="center"/>
        <w:rPr>
          <w:rFonts w:ascii="Arial" w:hAnsi="Arial" w:cs="Arial"/>
        </w:rPr>
      </w:pPr>
    </w:p>
    <w:p w14:paraId="04F9857C" w14:textId="77777777" w:rsidR="004052A0" w:rsidRPr="004D4A86" w:rsidRDefault="004052A0" w:rsidP="004052A0">
      <w:pPr>
        <w:jc w:val="center"/>
        <w:rPr>
          <w:rFonts w:ascii="Arial" w:hAnsi="Arial" w:cs="Arial"/>
        </w:rPr>
      </w:pPr>
      <w:r w:rsidRPr="004D4A86">
        <w:rPr>
          <w:rFonts w:ascii="Arial" w:hAnsi="Arial" w:cs="Arial"/>
        </w:rPr>
        <w:t>s názvem</w:t>
      </w:r>
    </w:p>
    <w:p w14:paraId="743B4F6C" w14:textId="77777777" w:rsidR="000848A8" w:rsidRPr="004D4A86" w:rsidRDefault="000848A8" w:rsidP="006A1DCD">
      <w:pPr>
        <w:rPr>
          <w:rFonts w:ascii="Arial" w:hAnsi="Arial" w:cs="Arial"/>
        </w:rPr>
      </w:pPr>
    </w:p>
    <w:p w14:paraId="283F67A1" w14:textId="77777777" w:rsidR="004052A0" w:rsidRPr="004D4A86" w:rsidRDefault="004052A0" w:rsidP="006A1DCD">
      <w:pPr>
        <w:rPr>
          <w:rFonts w:ascii="Arial" w:hAnsi="Arial" w:cs="Arial"/>
        </w:rPr>
      </w:pPr>
    </w:p>
    <w:p w14:paraId="2262E67C" w14:textId="1E4EF3FB" w:rsidR="000848A8" w:rsidRPr="004D4A86" w:rsidRDefault="00D70E61" w:rsidP="00D70E61">
      <w:pPr>
        <w:jc w:val="center"/>
        <w:rPr>
          <w:rFonts w:ascii="Arial" w:hAnsi="Arial" w:cs="Arial"/>
          <w:bCs/>
          <w:lang w:val="x-none"/>
        </w:rPr>
      </w:pPr>
      <w:r w:rsidRPr="004D4A86">
        <w:rPr>
          <w:rFonts w:ascii="Arial" w:hAnsi="Arial" w:cs="Arial"/>
          <w:b/>
          <w:bCs/>
          <w:lang w:val="x-none"/>
        </w:rPr>
        <w:lastRenderedPageBreak/>
        <w:t>„</w:t>
      </w:r>
      <w:r w:rsidR="004D04AC" w:rsidRPr="004D4A86">
        <w:rPr>
          <w:rFonts w:ascii="Arial" w:hAnsi="Arial" w:cs="Arial"/>
          <w:b/>
          <w:bCs/>
        </w:rPr>
        <w:t xml:space="preserve">Projektové a finanční řízení projektu </w:t>
      </w:r>
      <w:r w:rsidR="004D04AC">
        <w:rPr>
          <w:rFonts w:ascii="Arial" w:hAnsi="Arial" w:cs="Arial"/>
          <w:b/>
          <w:bCs/>
        </w:rPr>
        <w:t>Automatizovaný systém pro správu informačních modelů staveb hlavního města Prahy</w:t>
      </w:r>
      <w:r w:rsidRPr="004D4A86">
        <w:rPr>
          <w:rFonts w:ascii="Arial" w:hAnsi="Arial" w:cs="Arial"/>
          <w:b/>
          <w:bCs/>
          <w:lang w:val="x-none"/>
        </w:rPr>
        <w:t>“</w:t>
      </w:r>
    </w:p>
    <w:p w14:paraId="4730ED73" w14:textId="77777777" w:rsidR="000848A8" w:rsidRPr="004D4A86" w:rsidRDefault="000848A8" w:rsidP="006A1DCD">
      <w:pPr>
        <w:rPr>
          <w:rFonts w:ascii="Arial" w:hAnsi="Arial" w:cs="Arial"/>
        </w:rPr>
      </w:pPr>
    </w:p>
    <w:p w14:paraId="3B123CC7" w14:textId="77777777" w:rsidR="005A2D33" w:rsidRPr="004D4A86" w:rsidRDefault="005A2D33" w:rsidP="005030E4">
      <w:pPr>
        <w:numPr>
          <w:ilvl w:val="0"/>
          <w:numId w:val="4"/>
        </w:numPr>
        <w:jc w:val="center"/>
        <w:rPr>
          <w:rFonts w:ascii="Arial" w:hAnsi="Arial" w:cs="Arial"/>
          <w:b/>
        </w:rPr>
      </w:pPr>
      <w:r w:rsidRPr="004D4A86">
        <w:rPr>
          <w:rFonts w:ascii="Arial" w:hAnsi="Arial" w:cs="Arial"/>
          <w:b/>
        </w:rPr>
        <w:t>PŘEDMĚT SMLOUVY</w:t>
      </w:r>
    </w:p>
    <w:p w14:paraId="45B27CA1" w14:textId="77777777" w:rsidR="005A2D33" w:rsidRPr="004D4A86" w:rsidRDefault="005A2D33" w:rsidP="006A1DCD">
      <w:pPr>
        <w:jc w:val="both"/>
        <w:rPr>
          <w:rFonts w:ascii="Arial" w:hAnsi="Arial" w:cs="Arial"/>
        </w:rPr>
      </w:pPr>
    </w:p>
    <w:p w14:paraId="3338F2E5" w14:textId="2D8469A4" w:rsidR="00404D4F" w:rsidRPr="00830AD8" w:rsidRDefault="005A2D33" w:rsidP="005030E4">
      <w:pPr>
        <w:pStyle w:val="Zkladntext"/>
        <w:numPr>
          <w:ilvl w:val="1"/>
          <w:numId w:val="3"/>
        </w:numPr>
        <w:spacing w:after="240"/>
        <w:ind w:left="720" w:hanging="720"/>
        <w:rPr>
          <w:sz w:val="24"/>
        </w:rPr>
      </w:pPr>
      <w:r w:rsidRPr="004D4A86">
        <w:rPr>
          <w:sz w:val="24"/>
        </w:rPr>
        <w:t xml:space="preserve">Předmětem této smlouvy je </w:t>
      </w:r>
      <w:r w:rsidR="00D70E61" w:rsidRPr="004D4A86">
        <w:rPr>
          <w:bCs/>
          <w:sz w:val="24"/>
        </w:rPr>
        <w:t>zajištění projektového a finančního managementu při realizaci projektu</w:t>
      </w:r>
      <w:r w:rsidR="00565AB7">
        <w:rPr>
          <w:bCs/>
          <w:sz w:val="24"/>
        </w:rPr>
        <w:t>:</w:t>
      </w:r>
      <w:r w:rsidR="004D04AC" w:rsidRPr="004D04AC">
        <w:rPr>
          <w:bCs/>
          <w:sz w:val="24"/>
        </w:rPr>
        <w:t xml:space="preserve"> </w:t>
      </w:r>
      <w:r w:rsidR="004D04AC">
        <w:rPr>
          <w:bCs/>
          <w:sz w:val="24"/>
        </w:rPr>
        <w:t>„Automatizovaný systém pro správu informačních modelů staveb hlavního města Prahy“</w:t>
      </w:r>
      <w:r w:rsidR="00D70E61" w:rsidRPr="004D4A86">
        <w:rPr>
          <w:bCs/>
          <w:sz w:val="24"/>
        </w:rPr>
        <w:t xml:space="preserve">, realizovaného v rámci podpory Operačního programu Praha – pól </w:t>
      </w:r>
      <w:r w:rsidR="00D70E61" w:rsidRPr="00830AD8">
        <w:rPr>
          <w:bCs/>
          <w:sz w:val="24"/>
        </w:rPr>
        <w:t xml:space="preserve">růstu, č. projektu </w:t>
      </w:r>
      <w:r w:rsidR="00C90C63" w:rsidRPr="00830AD8">
        <w:rPr>
          <w:bCs/>
          <w:color w:val="000000"/>
          <w:sz w:val="24"/>
        </w:rPr>
        <w:t>CZ.07.1.02/0.0/0.0/19_080/0001960</w:t>
      </w:r>
      <w:r w:rsidR="00C90C63" w:rsidRPr="00830AD8">
        <w:rPr>
          <w:bCs/>
          <w:sz w:val="24"/>
        </w:rPr>
        <w:t xml:space="preserve"> </w:t>
      </w:r>
      <w:r w:rsidR="00D70E61" w:rsidRPr="00830AD8">
        <w:rPr>
          <w:bCs/>
          <w:sz w:val="24"/>
        </w:rPr>
        <w:t>(dále jen „</w:t>
      </w:r>
      <w:r w:rsidR="00D70E61" w:rsidRPr="00830AD8">
        <w:rPr>
          <w:b/>
          <w:bCs/>
          <w:sz w:val="24"/>
        </w:rPr>
        <w:t>projekt</w:t>
      </w:r>
      <w:r w:rsidR="00D70E61" w:rsidRPr="00830AD8">
        <w:rPr>
          <w:bCs/>
          <w:sz w:val="24"/>
        </w:rPr>
        <w:t>“) příkazcem pro příkazníka</w:t>
      </w:r>
      <w:r w:rsidR="004D4A86" w:rsidRPr="00830AD8">
        <w:rPr>
          <w:bCs/>
          <w:sz w:val="24"/>
        </w:rPr>
        <w:t>.</w:t>
      </w:r>
    </w:p>
    <w:p w14:paraId="4F8928B7" w14:textId="6A2C21C1" w:rsidR="00404D4F" w:rsidRDefault="00404D4F" w:rsidP="005030E4">
      <w:pPr>
        <w:pStyle w:val="Zkladntext"/>
        <w:numPr>
          <w:ilvl w:val="1"/>
          <w:numId w:val="3"/>
        </w:numPr>
        <w:ind w:left="709" w:hanging="709"/>
        <w:rPr>
          <w:sz w:val="24"/>
        </w:rPr>
      </w:pPr>
      <w:r w:rsidRPr="004D4A86">
        <w:rPr>
          <w:sz w:val="24"/>
        </w:rPr>
        <w:t xml:space="preserve">Plnění předmětu smlouvy </w:t>
      </w:r>
      <w:r>
        <w:rPr>
          <w:sz w:val="24"/>
        </w:rPr>
        <w:t xml:space="preserve">musí být </w:t>
      </w:r>
      <w:r w:rsidRPr="004D4A86">
        <w:rPr>
          <w:sz w:val="24"/>
        </w:rPr>
        <w:t>provedeno za</w:t>
      </w:r>
      <w:r>
        <w:rPr>
          <w:sz w:val="24"/>
        </w:rPr>
        <w:t xml:space="preserve"> podmínek stanovených v této sml</w:t>
      </w:r>
      <w:r w:rsidRPr="004D4A86">
        <w:rPr>
          <w:sz w:val="24"/>
        </w:rPr>
        <w:t>ouvě (včetně příloh</w:t>
      </w:r>
      <w:r>
        <w:rPr>
          <w:sz w:val="24"/>
        </w:rPr>
        <w:t>y</w:t>
      </w:r>
      <w:r w:rsidRPr="004D4A86">
        <w:rPr>
          <w:sz w:val="24"/>
        </w:rPr>
        <w:t>), dál</w:t>
      </w:r>
      <w:r>
        <w:rPr>
          <w:sz w:val="24"/>
        </w:rPr>
        <w:t>e pak za podmínek stanovených ve výzvě k podání nabídky na veřejnou zakázku malého rozsahu</w:t>
      </w:r>
      <w:r w:rsidRPr="004D4A86">
        <w:rPr>
          <w:sz w:val="24"/>
        </w:rPr>
        <w:t xml:space="preserve"> (</w:t>
      </w:r>
      <w:r>
        <w:rPr>
          <w:sz w:val="24"/>
        </w:rPr>
        <w:t>č.</w:t>
      </w:r>
      <w:r w:rsidR="000D2442" w:rsidRPr="000D2442">
        <w:rPr>
          <w:sz w:val="24"/>
        </w:rPr>
        <w:t xml:space="preserve"> </w:t>
      </w:r>
      <w:r w:rsidR="000D2442" w:rsidRPr="00404D4F">
        <w:rPr>
          <w:sz w:val="24"/>
        </w:rPr>
        <w:t>20-0222</w:t>
      </w:r>
      <w:r>
        <w:rPr>
          <w:sz w:val="24"/>
        </w:rPr>
        <w:t xml:space="preserve">) </w:t>
      </w:r>
      <w:r w:rsidRPr="004D4A86">
        <w:rPr>
          <w:sz w:val="24"/>
        </w:rPr>
        <w:t xml:space="preserve">a v nabídce </w:t>
      </w:r>
      <w:r>
        <w:rPr>
          <w:sz w:val="24"/>
        </w:rPr>
        <w:t>příkazníka.</w:t>
      </w:r>
    </w:p>
    <w:p w14:paraId="1CAA6248" w14:textId="77777777" w:rsidR="00404D4F" w:rsidRPr="00404D4F" w:rsidRDefault="00404D4F" w:rsidP="00404D4F">
      <w:pPr>
        <w:pStyle w:val="Zkladntext"/>
        <w:rPr>
          <w:sz w:val="24"/>
        </w:rPr>
      </w:pPr>
    </w:p>
    <w:p w14:paraId="6C73E0FE" w14:textId="77777777" w:rsidR="005A2D33" w:rsidRPr="004D4A86" w:rsidRDefault="005A2D33" w:rsidP="006A1DCD">
      <w:pPr>
        <w:jc w:val="both"/>
        <w:rPr>
          <w:rFonts w:ascii="Arial" w:hAnsi="Arial" w:cs="Arial"/>
        </w:rPr>
      </w:pPr>
    </w:p>
    <w:p w14:paraId="348B5547" w14:textId="30D0A901" w:rsidR="005A2D33" w:rsidRPr="004D4A86" w:rsidRDefault="005A2D33" w:rsidP="005030E4">
      <w:pPr>
        <w:numPr>
          <w:ilvl w:val="0"/>
          <w:numId w:val="4"/>
        </w:numPr>
        <w:jc w:val="center"/>
        <w:rPr>
          <w:rFonts w:ascii="Arial" w:hAnsi="Arial" w:cs="Arial"/>
          <w:b/>
          <w:bCs/>
        </w:rPr>
      </w:pPr>
      <w:r w:rsidRPr="004D4A86">
        <w:rPr>
          <w:rFonts w:ascii="Arial" w:hAnsi="Arial" w:cs="Arial"/>
          <w:b/>
          <w:bCs/>
        </w:rPr>
        <w:t>SPECIFIKACE ČINNOSTÍ</w:t>
      </w:r>
      <w:r w:rsidR="00D70E61" w:rsidRPr="004D4A86">
        <w:rPr>
          <w:rFonts w:ascii="Arial" w:hAnsi="Arial" w:cs="Arial"/>
          <w:b/>
          <w:bCs/>
        </w:rPr>
        <w:t xml:space="preserve"> PŘÍKAZNÍKA</w:t>
      </w:r>
    </w:p>
    <w:p w14:paraId="605358F0" w14:textId="77777777" w:rsidR="005A2D33" w:rsidRPr="004D4A86" w:rsidRDefault="005A2D33" w:rsidP="006A1DCD">
      <w:pPr>
        <w:jc w:val="both"/>
        <w:rPr>
          <w:rFonts w:ascii="Arial" w:hAnsi="Arial" w:cs="Arial"/>
        </w:rPr>
      </w:pPr>
    </w:p>
    <w:p w14:paraId="7887C859" w14:textId="3C1DB0E7" w:rsidR="005A2D33" w:rsidRPr="004D4A86" w:rsidRDefault="007C40E6" w:rsidP="005030E4">
      <w:pPr>
        <w:numPr>
          <w:ilvl w:val="1"/>
          <w:numId w:val="4"/>
        </w:numPr>
        <w:ind w:hanging="720"/>
        <w:jc w:val="both"/>
        <w:rPr>
          <w:rFonts w:ascii="Arial" w:hAnsi="Arial" w:cs="Arial"/>
          <w:bCs/>
        </w:rPr>
      </w:pPr>
      <w:r>
        <w:rPr>
          <w:rFonts w:ascii="Arial" w:hAnsi="Arial" w:cs="Arial"/>
          <w:bCs/>
        </w:rPr>
        <w:t>Příkazník</w:t>
      </w:r>
      <w:r w:rsidR="00D70E61" w:rsidRPr="004D4A86">
        <w:rPr>
          <w:rFonts w:ascii="Arial" w:hAnsi="Arial" w:cs="Arial"/>
          <w:bCs/>
        </w:rPr>
        <w:t xml:space="preserve"> zajistí administraci a monitoring projektu dle schválené žádosti </w:t>
      </w:r>
      <w:r w:rsidR="00565AB7">
        <w:rPr>
          <w:rFonts w:ascii="Arial" w:hAnsi="Arial" w:cs="Arial"/>
          <w:bCs/>
        </w:rPr>
        <w:t> </w:t>
      </w:r>
      <w:r w:rsidR="004A2707">
        <w:rPr>
          <w:rFonts w:ascii="Arial" w:hAnsi="Arial" w:cs="Arial"/>
          <w:bCs/>
        </w:rPr>
        <w:t>o </w:t>
      </w:r>
      <w:r w:rsidR="00565AB7">
        <w:rPr>
          <w:rFonts w:ascii="Arial" w:hAnsi="Arial" w:cs="Arial"/>
          <w:bCs/>
        </w:rPr>
        <w:t>podporu (dotaci)</w:t>
      </w:r>
      <w:r w:rsidR="00D70E61" w:rsidRPr="004D4A86">
        <w:rPr>
          <w:rFonts w:ascii="Arial" w:hAnsi="Arial" w:cs="Arial"/>
          <w:bCs/>
        </w:rPr>
        <w:t>, a to konkrétně:</w:t>
      </w:r>
    </w:p>
    <w:p w14:paraId="0C1E0462" w14:textId="77777777" w:rsidR="005A2D33" w:rsidRPr="004D4A86" w:rsidRDefault="005A2D33" w:rsidP="006A1DCD">
      <w:pPr>
        <w:jc w:val="both"/>
        <w:rPr>
          <w:rFonts w:ascii="Arial" w:hAnsi="Arial" w:cs="Arial"/>
          <w:b/>
        </w:rPr>
      </w:pPr>
    </w:p>
    <w:p w14:paraId="65D2AA66" w14:textId="77777777" w:rsidR="000D2442" w:rsidRPr="004D4A86" w:rsidRDefault="000D2442" w:rsidP="000D2442">
      <w:pPr>
        <w:pStyle w:val="Odstavecseseznamem"/>
        <w:numPr>
          <w:ilvl w:val="0"/>
          <w:numId w:val="5"/>
        </w:numPr>
        <w:spacing w:line="240" w:lineRule="atLeast"/>
        <w:jc w:val="both"/>
        <w:rPr>
          <w:rFonts w:ascii="Arial" w:hAnsi="Arial" w:cs="Arial"/>
          <w:bCs/>
        </w:rPr>
      </w:pPr>
      <w:r w:rsidRPr="004D4A86">
        <w:rPr>
          <w:rFonts w:ascii="Arial" w:hAnsi="Arial" w:cs="Arial"/>
          <w:bCs/>
        </w:rPr>
        <w:t>řízení projektu, resp. dohled nad jeho realizací (aktivity, harmonogram, finance), konzultace jednotlivých aktivit z pohledu dodržování dotačních podmínek, průběžná evidence příslušných změn projektu;</w:t>
      </w:r>
    </w:p>
    <w:p w14:paraId="5DE00470" w14:textId="77777777" w:rsidR="000D2442" w:rsidRPr="004D4A86" w:rsidRDefault="000D2442" w:rsidP="000D2442">
      <w:pPr>
        <w:pStyle w:val="Odstavecseseznamem"/>
        <w:numPr>
          <w:ilvl w:val="0"/>
          <w:numId w:val="5"/>
        </w:numPr>
        <w:spacing w:line="240" w:lineRule="atLeast"/>
        <w:jc w:val="both"/>
        <w:rPr>
          <w:rFonts w:ascii="Arial" w:hAnsi="Arial" w:cs="Arial"/>
          <w:bCs/>
        </w:rPr>
      </w:pPr>
      <w:r w:rsidRPr="004D4A86">
        <w:rPr>
          <w:rFonts w:ascii="Arial" w:hAnsi="Arial" w:cs="Arial"/>
          <w:bCs/>
        </w:rPr>
        <w:t>vedení, popř. zpracování dokumentace o realizaci projektu v souladu s dotačními pravidly;</w:t>
      </w:r>
    </w:p>
    <w:p w14:paraId="7617206A" w14:textId="77777777" w:rsidR="000D2442" w:rsidRPr="004D4A86" w:rsidRDefault="000D2442" w:rsidP="000D2442">
      <w:pPr>
        <w:pStyle w:val="Odstavecseseznamem"/>
        <w:numPr>
          <w:ilvl w:val="0"/>
          <w:numId w:val="5"/>
        </w:numPr>
        <w:spacing w:line="240" w:lineRule="atLeast"/>
        <w:jc w:val="both"/>
        <w:rPr>
          <w:rFonts w:ascii="Arial" w:hAnsi="Arial" w:cs="Arial"/>
          <w:bCs/>
        </w:rPr>
      </w:pPr>
      <w:r w:rsidRPr="004D4A86">
        <w:rPr>
          <w:rFonts w:ascii="Arial" w:hAnsi="Arial" w:cs="Arial"/>
          <w:bCs/>
        </w:rPr>
        <w:t>řízení publicity projektu;</w:t>
      </w:r>
    </w:p>
    <w:p w14:paraId="704379A4" w14:textId="77777777" w:rsidR="000D2442" w:rsidRPr="004D4A86" w:rsidRDefault="000D2442" w:rsidP="000D2442">
      <w:pPr>
        <w:pStyle w:val="Odstavecseseznamem"/>
        <w:numPr>
          <w:ilvl w:val="0"/>
          <w:numId w:val="5"/>
        </w:numPr>
        <w:spacing w:line="240" w:lineRule="atLeast"/>
        <w:jc w:val="both"/>
        <w:rPr>
          <w:rFonts w:ascii="Arial" w:hAnsi="Arial" w:cs="Arial"/>
          <w:bCs/>
        </w:rPr>
      </w:pPr>
      <w:r w:rsidRPr="004D4A86">
        <w:rPr>
          <w:rFonts w:ascii="Arial" w:hAnsi="Arial" w:cs="Arial"/>
          <w:bCs/>
        </w:rPr>
        <w:t>zpracování monitorovacích zpráv, včetně příloh;</w:t>
      </w:r>
    </w:p>
    <w:p w14:paraId="679E8196" w14:textId="77777777" w:rsidR="000D2442" w:rsidRPr="004D4A86" w:rsidRDefault="000D2442" w:rsidP="000D2442">
      <w:pPr>
        <w:pStyle w:val="Odstavecseseznamem"/>
        <w:numPr>
          <w:ilvl w:val="0"/>
          <w:numId w:val="5"/>
        </w:numPr>
        <w:spacing w:line="240" w:lineRule="atLeast"/>
        <w:jc w:val="both"/>
        <w:rPr>
          <w:rFonts w:ascii="Arial" w:hAnsi="Arial" w:cs="Arial"/>
          <w:bCs/>
        </w:rPr>
      </w:pPr>
      <w:r w:rsidRPr="004D4A86">
        <w:rPr>
          <w:rFonts w:ascii="Arial" w:hAnsi="Arial" w:cs="Arial"/>
          <w:bCs/>
        </w:rPr>
        <w:t>komunikace, za</w:t>
      </w:r>
      <w:r>
        <w:rPr>
          <w:rFonts w:ascii="Arial" w:hAnsi="Arial" w:cs="Arial"/>
          <w:bCs/>
        </w:rPr>
        <w:t>s</w:t>
      </w:r>
      <w:r w:rsidRPr="004D4A86">
        <w:rPr>
          <w:rFonts w:ascii="Arial" w:hAnsi="Arial" w:cs="Arial"/>
          <w:bCs/>
        </w:rPr>
        <w:t xml:space="preserve">tupování a asistence při jednání s administrátorem dotace (příslušnými orgány státní </w:t>
      </w:r>
      <w:r>
        <w:rPr>
          <w:rFonts w:ascii="Arial" w:hAnsi="Arial" w:cs="Arial"/>
          <w:bCs/>
        </w:rPr>
        <w:t>s</w:t>
      </w:r>
      <w:r w:rsidRPr="004D4A86">
        <w:rPr>
          <w:rFonts w:ascii="Arial" w:hAnsi="Arial" w:cs="Arial"/>
          <w:bCs/>
        </w:rPr>
        <w:t>právy, které dotaci vyhlašují/schvalují). Účast na jednání projektového týmu;</w:t>
      </w:r>
    </w:p>
    <w:p w14:paraId="46DE3ED1" w14:textId="77777777" w:rsidR="000D2442" w:rsidRPr="004D4A86" w:rsidRDefault="000D2442" w:rsidP="000D2442">
      <w:pPr>
        <w:pStyle w:val="Odstavecseseznamem"/>
        <w:numPr>
          <w:ilvl w:val="0"/>
          <w:numId w:val="5"/>
        </w:numPr>
        <w:spacing w:line="240" w:lineRule="atLeast"/>
        <w:jc w:val="both"/>
        <w:rPr>
          <w:rFonts w:ascii="Arial" w:hAnsi="Arial" w:cs="Arial"/>
          <w:bCs/>
        </w:rPr>
      </w:pPr>
      <w:r w:rsidRPr="004D4A86">
        <w:rPr>
          <w:rFonts w:ascii="Arial" w:hAnsi="Arial" w:cs="Arial"/>
          <w:bCs/>
        </w:rPr>
        <w:t>komplexní audit pr</w:t>
      </w:r>
      <w:r>
        <w:rPr>
          <w:rFonts w:ascii="Arial" w:hAnsi="Arial" w:cs="Arial"/>
          <w:bCs/>
        </w:rPr>
        <w:t>ojektu v jednotlivých položkách</w:t>
      </w:r>
      <w:r w:rsidRPr="004D4A86">
        <w:rPr>
          <w:rFonts w:ascii="Arial" w:hAnsi="Arial" w:cs="Arial"/>
          <w:bCs/>
        </w:rPr>
        <w:t xml:space="preserve"> (dopady změn projektu – např. harmonogram atp.);</w:t>
      </w:r>
    </w:p>
    <w:p w14:paraId="571CC445" w14:textId="77777777" w:rsidR="000D2442" w:rsidRPr="004D4A86" w:rsidRDefault="000D2442" w:rsidP="000D2442">
      <w:pPr>
        <w:pStyle w:val="Odstavecseseznamem"/>
        <w:numPr>
          <w:ilvl w:val="0"/>
          <w:numId w:val="5"/>
        </w:numPr>
        <w:spacing w:line="240" w:lineRule="atLeast"/>
        <w:jc w:val="both"/>
        <w:rPr>
          <w:rFonts w:ascii="Arial" w:hAnsi="Arial" w:cs="Arial"/>
          <w:bCs/>
        </w:rPr>
      </w:pPr>
      <w:r w:rsidRPr="004D4A86">
        <w:rPr>
          <w:rFonts w:ascii="Arial" w:hAnsi="Arial" w:cs="Arial"/>
          <w:bCs/>
        </w:rPr>
        <w:t>finanční řízení projektu – nastavení finančního plán</w:t>
      </w:r>
      <w:r>
        <w:rPr>
          <w:rFonts w:ascii="Arial" w:hAnsi="Arial" w:cs="Arial"/>
          <w:bCs/>
        </w:rPr>
        <w:t>u</w:t>
      </w:r>
      <w:r w:rsidRPr="004D4A86">
        <w:rPr>
          <w:rFonts w:ascii="Arial" w:hAnsi="Arial" w:cs="Arial"/>
          <w:bCs/>
        </w:rPr>
        <w:t xml:space="preserve"> projektu (sledování nákladů z hlediska jejich způsobilosti, vedení soupisky faktur, průběžná kontrola správného zaúčtování atp.);</w:t>
      </w:r>
    </w:p>
    <w:p w14:paraId="05A27DEF" w14:textId="77777777" w:rsidR="000D2442" w:rsidRPr="004D4A86" w:rsidRDefault="000D2442" w:rsidP="000D2442">
      <w:pPr>
        <w:pStyle w:val="Odstavecseseznamem"/>
        <w:numPr>
          <w:ilvl w:val="0"/>
          <w:numId w:val="5"/>
        </w:numPr>
        <w:spacing w:line="240" w:lineRule="atLeast"/>
        <w:jc w:val="both"/>
        <w:rPr>
          <w:rFonts w:ascii="Arial" w:hAnsi="Arial" w:cs="Arial"/>
          <w:bCs/>
        </w:rPr>
      </w:pPr>
      <w:r w:rsidRPr="004D4A86">
        <w:rPr>
          <w:rFonts w:ascii="Arial" w:hAnsi="Arial" w:cs="Arial"/>
          <w:bCs/>
        </w:rPr>
        <w:t>spolupráce s účetním oddělením příkazce k zajištění specifických podmínek projektu dle dotačních pravidel (náležitosti účetních dokladů, označení faktur apod.);</w:t>
      </w:r>
    </w:p>
    <w:p w14:paraId="45C5FEC2" w14:textId="77777777" w:rsidR="000D2442" w:rsidRPr="004D4A86" w:rsidRDefault="000D2442" w:rsidP="000D2442">
      <w:pPr>
        <w:pStyle w:val="Odstavecseseznamem"/>
        <w:numPr>
          <w:ilvl w:val="0"/>
          <w:numId w:val="5"/>
        </w:numPr>
        <w:spacing w:line="240" w:lineRule="atLeast"/>
        <w:jc w:val="both"/>
        <w:rPr>
          <w:rFonts w:ascii="Arial" w:hAnsi="Arial" w:cs="Arial"/>
          <w:bCs/>
        </w:rPr>
      </w:pPr>
      <w:r w:rsidRPr="004D4A86">
        <w:rPr>
          <w:rFonts w:ascii="Arial" w:hAnsi="Arial" w:cs="Arial"/>
          <w:bCs/>
        </w:rPr>
        <w:t>zpracování žádosti o platbu včetně požadovaných příloh;</w:t>
      </w:r>
    </w:p>
    <w:p w14:paraId="57CB3683" w14:textId="77777777" w:rsidR="000D2442" w:rsidRPr="00DE01A1" w:rsidRDefault="000D2442" w:rsidP="000D2442">
      <w:pPr>
        <w:pStyle w:val="Odstavecseseznamem"/>
        <w:numPr>
          <w:ilvl w:val="0"/>
          <w:numId w:val="5"/>
        </w:numPr>
        <w:spacing w:line="240" w:lineRule="atLeast"/>
        <w:jc w:val="both"/>
        <w:rPr>
          <w:rFonts w:ascii="Arial" w:hAnsi="Arial" w:cs="Arial"/>
          <w:bCs/>
        </w:rPr>
      </w:pPr>
      <w:r w:rsidRPr="00DE01A1">
        <w:rPr>
          <w:rFonts w:ascii="Arial" w:hAnsi="Arial" w:cs="Arial"/>
          <w:bCs/>
        </w:rPr>
        <w:t>sledování metodických pokynů poskytovatele dotace;</w:t>
      </w:r>
    </w:p>
    <w:p w14:paraId="29F717DB" w14:textId="60313105" w:rsidR="000D2442" w:rsidRPr="00DE01A1" w:rsidRDefault="000D2442" w:rsidP="000D2442">
      <w:pPr>
        <w:pStyle w:val="Odstavecseseznamem"/>
        <w:numPr>
          <w:ilvl w:val="0"/>
          <w:numId w:val="5"/>
        </w:numPr>
        <w:spacing w:line="240" w:lineRule="atLeast"/>
        <w:jc w:val="both"/>
        <w:rPr>
          <w:rFonts w:ascii="Arial" w:hAnsi="Arial" w:cs="Arial"/>
          <w:bCs/>
        </w:rPr>
      </w:pPr>
      <w:r w:rsidRPr="00DE01A1">
        <w:rPr>
          <w:rFonts w:ascii="Arial" w:hAnsi="Arial" w:cs="Arial"/>
          <w:bCs/>
        </w:rPr>
        <w:t>účast a spolupráce při probíhajících kontrolách a auditech vztahujících se k realizaci projektu</w:t>
      </w:r>
      <w:r>
        <w:rPr>
          <w:rFonts w:ascii="Arial" w:hAnsi="Arial" w:cs="Arial"/>
          <w:bCs/>
        </w:rPr>
        <w:t xml:space="preserve"> (</w:t>
      </w:r>
      <w:r w:rsidRPr="00830AD8">
        <w:rPr>
          <w:rFonts w:ascii="Arial" w:hAnsi="Arial" w:cs="Arial"/>
          <w:bCs/>
        </w:rPr>
        <w:t>v případě potřeby i po skončení trvání smlouvy</w:t>
      </w:r>
      <w:r w:rsidR="00446324" w:rsidRPr="00830AD8">
        <w:rPr>
          <w:rFonts w:ascii="Arial" w:hAnsi="Arial" w:cs="Arial"/>
          <w:bCs/>
          <w:color w:val="000000"/>
        </w:rPr>
        <w:t xml:space="preserve"> v souladu se zákonem č. 320/2001 o finanční kontrole ve veřejné správě, ve znění pozdějších předpisů</w:t>
      </w:r>
      <w:r w:rsidRPr="00830AD8">
        <w:rPr>
          <w:rFonts w:ascii="Arial" w:hAnsi="Arial" w:cs="Arial"/>
          <w:bCs/>
        </w:rPr>
        <w:t>).</w:t>
      </w:r>
    </w:p>
    <w:p w14:paraId="2E0C0822" w14:textId="494D7F12" w:rsidR="007969C8" w:rsidRDefault="007969C8" w:rsidP="00D70E61">
      <w:pPr>
        <w:jc w:val="both"/>
        <w:rPr>
          <w:rFonts w:ascii="Arial" w:hAnsi="Arial" w:cs="Arial"/>
        </w:rPr>
      </w:pPr>
    </w:p>
    <w:p w14:paraId="4C3B11B1" w14:textId="0E0018AB" w:rsidR="00830AD8" w:rsidRPr="004D4A86" w:rsidRDefault="00830AD8" w:rsidP="00830AD8">
      <w:pPr>
        <w:ind w:left="708"/>
        <w:jc w:val="both"/>
        <w:rPr>
          <w:rFonts w:ascii="Arial" w:hAnsi="Arial" w:cs="Arial"/>
        </w:rPr>
      </w:pPr>
      <w:r w:rsidRPr="00830AD8">
        <w:rPr>
          <w:rFonts w:ascii="Arial" w:hAnsi="Arial" w:cs="Arial"/>
        </w:rPr>
        <w:t>Zadavatel uvádí, že cíle projektu, jeho očekáváné přínosy a výstupy</w:t>
      </w:r>
      <w:r w:rsidR="00294678">
        <w:rPr>
          <w:rFonts w:ascii="Arial" w:hAnsi="Arial" w:cs="Arial"/>
        </w:rPr>
        <w:t xml:space="preserve"> ze strany dodavatele</w:t>
      </w:r>
      <w:r w:rsidRPr="00830AD8">
        <w:rPr>
          <w:rFonts w:ascii="Arial" w:hAnsi="Arial" w:cs="Arial"/>
        </w:rPr>
        <w:t xml:space="preserve"> jsou uvedeny v příloze č. 2 </w:t>
      </w:r>
      <w:r>
        <w:rPr>
          <w:rFonts w:ascii="Arial" w:hAnsi="Arial" w:cs="Arial"/>
        </w:rPr>
        <w:t xml:space="preserve">výzvy </w:t>
      </w:r>
      <w:r w:rsidRPr="00830AD8">
        <w:rPr>
          <w:rFonts w:ascii="Arial" w:hAnsi="Arial" w:cs="Arial"/>
        </w:rPr>
        <w:t>č. 20-0222</w:t>
      </w:r>
      <w:r w:rsidR="00294678">
        <w:rPr>
          <w:rFonts w:ascii="Arial" w:hAnsi="Arial" w:cs="Arial"/>
        </w:rPr>
        <w:t>.</w:t>
      </w:r>
    </w:p>
    <w:p w14:paraId="47CC0E50" w14:textId="77777777" w:rsidR="005A2D33" w:rsidRPr="004D4A86" w:rsidRDefault="005A2D33" w:rsidP="00D70E61">
      <w:pPr>
        <w:jc w:val="both"/>
        <w:rPr>
          <w:rFonts w:ascii="Arial" w:hAnsi="Arial" w:cs="Arial"/>
        </w:rPr>
      </w:pPr>
    </w:p>
    <w:p w14:paraId="3D10A51D" w14:textId="2EEAC70D" w:rsidR="00D70E61" w:rsidRPr="000D2442" w:rsidRDefault="00D70E61" w:rsidP="005030E4">
      <w:pPr>
        <w:numPr>
          <w:ilvl w:val="1"/>
          <w:numId w:val="4"/>
        </w:numPr>
        <w:ind w:left="709" w:hanging="709"/>
        <w:jc w:val="both"/>
        <w:rPr>
          <w:rFonts w:ascii="Arial" w:hAnsi="Arial" w:cs="Arial"/>
        </w:rPr>
      </w:pPr>
      <w:r w:rsidRPr="004D4A86">
        <w:rPr>
          <w:rFonts w:ascii="Arial" w:hAnsi="Arial" w:cs="Arial"/>
        </w:rPr>
        <w:t xml:space="preserve">Při provádění předmětu této smlouvy </w:t>
      </w:r>
      <w:r w:rsidR="00D8636D" w:rsidRPr="004D4A86">
        <w:rPr>
          <w:rFonts w:ascii="Arial" w:hAnsi="Arial" w:cs="Arial"/>
        </w:rPr>
        <w:t>se příkazník zavazuje</w:t>
      </w:r>
      <w:r w:rsidRPr="004D4A86">
        <w:rPr>
          <w:rFonts w:ascii="Arial" w:hAnsi="Arial" w:cs="Arial"/>
        </w:rPr>
        <w:t xml:space="preserve"> </w:t>
      </w:r>
      <w:r w:rsidR="00D8636D" w:rsidRPr="004D4A86">
        <w:rPr>
          <w:rFonts w:ascii="Arial" w:hAnsi="Arial" w:cs="Arial"/>
          <w:bCs/>
        </w:rPr>
        <w:t>plnit i povinnosti, které má příkazce jako příjemce dotace stanovené ve smlouvě o financování v rámci operačního programu Praha – Pól růstu ČR</w:t>
      </w:r>
      <w:r w:rsidR="00924357">
        <w:rPr>
          <w:rFonts w:ascii="Arial" w:hAnsi="Arial" w:cs="Arial"/>
          <w:bCs/>
        </w:rPr>
        <w:t>,</w:t>
      </w:r>
      <w:r w:rsidR="00DE01A1">
        <w:rPr>
          <w:rFonts w:ascii="Arial" w:hAnsi="Arial" w:cs="Arial"/>
          <w:bCs/>
        </w:rPr>
        <w:t xml:space="preserve"> </w:t>
      </w:r>
      <w:r w:rsidR="00D8636D" w:rsidRPr="004D4A86">
        <w:rPr>
          <w:rFonts w:ascii="Arial" w:hAnsi="Arial" w:cs="Arial"/>
          <w:bCs/>
        </w:rPr>
        <w:t>včetně veškerých jejich příloh i včetně Pravidel pro žadatele i příjemce, která je dostupná na stránkách Operačního programu Praha – pól růstu ČR.</w:t>
      </w:r>
    </w:p>
    <w:p w14:paraId="7FE30679" w14:textId="77777777" w:rsidR="000D2442" w:rsidRPr="004D4A86" w:rsidRDefault="000D2442" w:rsidP="000D2442">
      <w:pPr>
        <w:ind w:left="709"/>
        <w:jc w:val="both"/>
        <w:rPr>
          <w:rFonts w:ascii="Arial" w:hAnsi="Arial" w:cs="Arial"/>
        </w:rPr>
      </w:pPr>
    </w:p>
    <w:p w14:paraId="54193203" w14:textId="2B593B56" w:rsidR="00D70E61" w:rsidRPr="004D4A86" w:rsidRDefault="00D8636D" w:rsidP="005030E4">
      <w:pPr>
        <w:numPr>
          <w:ilvl w:val="1"/>
          <w:numId w:val="4"/>
        </w:numPr>
        <w:ind w:left="709" w:hanging="709"/>
        <w:jc w:val="both"/>
        <w:rPr>
          <w:rFonts w:ascii="Arial" w:hAnsi="Arial" w:cs="Arial"/>
        </w:rPr>
      </w:pPr>
      <w:r w:rsidRPr="004D4A86">
        <w:rPr>
          <w:rFonts w:ascii="Arial" w:hAnsi="Arial" w:cs="Arial"/>
        </w:rPr>
        <w:t>Projekt byl podpořen v rámci Operačního programu Praha – pól růstu ČR, který je podpořen Evropskými strukturálními a investičními fondy.</w:t>
      </w:r>
    </w:p>
    <w:p w14:paraId="1C99F3AB" w14:textId="77777777" w:rsidR="005A2D33" w:rsidRPr="004D4A86" w:rsidRDefault="005A2D33" w:rsidP="006A1DCD">
      <w:pPr>
        <w:jc w:val="both"/>
        <w:rPr>
          <w:rFonts w:ascii="Arial" w:hAnsi="Arial" w:cs="Arial"/>
        </w:rPr>
      </w:pPr>
    </w:p>
    <w:p w14:paraId="59259F17" w14:textId="77777777" w:rsidR="005A2D33" w:rsidRPr="004D4A86" w:rsidRDefault="005A2D33" w:rsidP="006A1DCD">
      <w:pPr>
        <w:jc w:val="both"/>
        <w:rPr>
          <w:rFonts w:ascii="Arial" w:hAnsi="Arial" w:cs="Arial"/>
        </w:rPr>
      </w:pPr>
    </w:p>
    <w:p w14:paraId="1355297F" w14:textId="77777777" w:rsidR="005A2D33" w:rsidRPr="004D4A86" w:rsidRDefault="005A2D33" w:rsidP="005030E4">
      <w:pPr>
        <w:numPr>
          <w:ilvl w:val="0"/>
          <w:numId w:val="4"/>
        </w:numPr>
        <w:jc w:val="center"/>
        <w:rPr>
          <w:rFonts w:ascii="Arial" w:hAnsi="Arial" w:cs="Arial"/>
          <w:b/>
          <w:bCs/>
        </w:rPr>
      </w:pPr>
      <w:r w:rsidRPr="004D4A86">
        <w:rPr>
          <w:rFonts w:ascii="Arial" w:hAnsi="Arial" w:cs="Arial"/>
          <w:b/>
          <w:bCs/>
        </w:rPr>
        <w:t>MÍSTO PLNĚNÍ, TERMÍN PLNĚNÍ</w:t>
      </w:r>
    </w:p>
    <w:p w14:paraId="4525B571" w14:textId="77777777" w:rsidR="005A2D33" w:rsidRPr="004D4A86" w:rsidRDefault="005A2D33" w:rsidP="006A1DCD">
      <w:pPr>
        <w:jc w:val="both"/>
        <w:rPr>
          <w:rFonts w:ascii="Arial" w:hAnsi="Arial" w:cs="Arial"/>
        </w:rPr>
      </w:pPr>
    </w:p>
    <w:p w14:paraId="52AE94C1" w14:textId="3D16E220" w:rsidR="005A2D33" w:rsidRPr="004D4A86" w:rsidRDefault="005A2D33" w:rsidP="005030E4">
      <w:pPr>
        <w:pStyle w:val="Odstavecseseznamem"/>
        <w:numPr>
          <w:ilvl w:val="1"/>
          <w:numId w:val="6"/>
        </w:numPr>
        <w:ind w:left="708" w:hanging="709"/>
        <w:jc w:val="both"/>
        <w:rPr>
          <w:rFonts w:ascii="Arial" w:hAnsi="Arial" w:cs="Arial"/>
        </w:rPr>
      </w:pPr>
      <w:r w:rsidRPr="004D4A86">
        <w:rPr>
          <w:rFonts w:ascii="Arial" w:hAnsi="Arial" w:cs="Arial"/>
        </w:rPr>
        <w:t xml:space="preserve">Místo plnění smlouvy je sídlo </w:t>
      </w:r>
      <w:r w:rsidR="0080192D">
        <w:rPr>
          <w:rFonts w:ascii="Arial" w:hAnsi="Arial" w:cs="Arial"/>
        </w:rPr>
        <w:t>p</w:t>
      </w:r>
      <w:r w:rsidRPr="004D4A86">
        <w:rPr>
          <w:rFonts w:ascii="Arial" w:hAnsi="Arial" w:cs="Arial"/>
        </w:rPr>
        <w:t xml:space="preserve">říkazce, popřípadě sídlo </w:t>
      </w:r>
      <w:r w:rsidR="0080192D">
        <w:rPr>
          <w:rFonts w:ascii="Arial" w:hAnsi="Arial" w:cs="Arial"/>
        </w:rPr>
        <w:t>p</w:t>
      </w:r>
      <w:r w:rsidRPr="004D4A86">
        <w:rPr>
          <w:rFonts w:ascii="Arial" w:hAnsi="Arial" w:cs="Arial"/>
        </w:rPr>
        <w:t>říkazníka</w:t>
      </w:r>
      <w:r w:rsidR="004A2707">
        <w:rPr>
          <w:rFonts w:ascii="Arial" w:hAnsi="Arial" w:cs="Arial"/>
        </w:rPr>
        <w:t xml:space="preserve"> či </w:t>
      </w:r>
      <w:r w:rsidR="00FB49BD">
        <w:rPr>
          <w:rFonts w:ascii="Arial" w:hAnsi="Arial" w:cs="Arial"/>
        </w:rPr>
        <w:t>poskytovatele dotace</w:t>
      </w:r>
      <w:r w:rsidRPr="004D4A86">
        <w:rPr>
          <w:rFonts w:ascii="Arial" w:hAnsi="Arial" w:cs="Arial"/>
        </w:rPr>
        <w:t xml:space="preserve">. </w:t>
      </w:r>
    </w:p>
    <w:p w14:paraId="04757A75" w14:textId="77777777" w:rsidR="005A2D33" w:rsidRPr="004D4A86" w:rsidRDefault="005A2D33" w:rsidP="00D8636D">
      <w:pPr>
        <w:rPr>
          <w:rFonts w:ascii="Arial" w:hAnsi="Arial" w:cs="Arial"/>
        </w:rPr>
      </w:pPr>
    </w:p>
    <w:p w14:paraId="29E79A58" w14:textId="02290AC9" w:rsidR="00BE51B8" w:rsidRPr="004D4A86" w:rsidRDefault="00BE51B8" w:rsidP="005030E4">
      <w:pPr>
        <w:pStyle w:val="Odstavecseseznamem"/>
        <w:numPr>
          <w:ilvl w:val="1"/>
          <w:numId w:val="6"/>
        </w:numPr>
        <w:ind w:left="708" w:hanging="709"/>
        <w:jc w:val="both"/>
        <w:rPr>
          <w:rFonts w:ascii="Arial" w:hAnsi="Arial" w:cs="Arial"/>
        </w:rPr>
      </w:pPr>
      <w:r w:rsidRPr="004D4A86">
        <w:rPr>
          <w:rFonts w:ascii="Arial" w:hAnsi="Arial" w:cs="Arial"/>
        </w:rPr>
        <w:t xml:space="preserve">Příkazník se zavazuje postupovat bez zbytečných průtahů a tak, aby byly dodrženy lhůty, které jsou stanoveny </w:t>
      </w:r>
      <w:r w:rsidR="00D8636D" w:rsidRPr="004D4A86">
        <w:rPr>
          <w:rFonts w:ascii="Arial" w:hAnsi="Arial" w:cs="Arial"/>
        </w:rPr>
        <w:t>zákony, jinými právními předpisy</w:t>
      </w:r>
      <w:r w:rsidR="0080192D">
        <w:rPr>
          <w:rFonts w:ascii="Arial" w:hAnsi="Arial" w:cs="Arial"/>
        </w:rPr>
        <w:t>,</w:t>
      </w:r>
      <w:r w:rsidR="00D8636D" w:rsidRPr="004D4A86">
        <w:rPr>
          <w:rFonts w:ascii="Arial" w:hAnsi="Arial" w:cs="Arial"/>
        </w:rPr>
        <w:t xml:space="preserve"> pravidly poskytovatele dotace</w:t>
      </w:r>
      <w:r w:rsidRPr="004D4A86">
        <w:rPr>
          <w:rFonts w:ascii="Arial" w:hAnsi="Arial" w:cs="Arial"/>
        </w:rPr>
        <w:t>,</w:t>
      </w:r>
      <w:r w:rsidR="0080192D">
        <w:rPr>
          <w:rFonts w:ascii="Arial" w:hAnsi="Arial" w:cs="Arial"/>
        </w:rPr>
        <w:t xml:space="preserve"> či </w:t>
      </w:r>
      <w:r w:rsidR="00FB49BD">
        <w:rPr>
          <w:rFonts w:ascii="Arial" w:hAnsi="Arial" w:cs="Arial"/>
        </w:rPr>
        <w:t>lhůty a termíny</w:t>
      </w:r>
      <w:r w:rsidR="0080192D">
        <w:rPr>
          <w:rFonts w:ascii="Arial" w:hAnsi="Arial" w:cs="Arial"/>
        </w:rPr>
        <w:t xml:space="preserve"> stanoven</w:t>
      </w:r>
      <w:r w:rsidR="00FB49BD">
        <w:rPr>
          <w:rFonts w:ascii="Arial" w:hAnsi="Arial" w:cs="Arial"/>
        </w:rPr>
        <w:t>é</w:t>
      </w:r>
      <w:r w:rsidR="0080192D">
        <w:rPr>
          <w:rFonts w:ascii="Arial" w:hAnsi="Arial" w:cs="Arial"/>
        </w:rPr>
        <w:t xml:space="preserve"> v</w:t>
      </w:r>
      <w:r w:rsidR="001062E5">
        <w:rPr>
          <w:rFonts w:ascii="Arial" w:hAnsi="Arial" w:cs="Arial"/>
        </w:rPr>
        <w:t> písemné</w:t>
      </w:r>
      <w:r w:rsidR="0080192D">
        <w:rPr>
          <w:rFonts w:ascii="Arial" w:hAnsi="Arial" w:cs="Arial"/>
        </w:rPr>
        <w:t xml:space="preserve"> dohodě </w:t>
      </w:r>
      <w:r w:rsidR="00FB49BD">
        <w:rPr>
          <w:rFonts w:ascii="Arial" w:hAnsi="Arial" w:cs="Arial"/>
        </w:rPr>
        <w:t>s</w:t>
      </w:r>
      <w:r w:rsidR="0080192D">
        <w:rPr>
          <w:rFonts w:ascii="Arial" w:hAnsi="Arial" w:cs="Arial"/>
        </w:rPr>
        <w:t xml:space="preserve"> příkazcem, </w:t>
      </w:r>
      <w:r w:rsidRPr="004D4A86">
        <w:rPr>
          <w:rFonts w:ascii="Arial" w:hAnsi="Arial" w:cs="Arial"/>
        </w:rPr>
        <w:t xml:space="preserve">a to za předpokladu náležité součinnosti </w:t>
      </w:r>
      <w:r w:rsidR="0080192D">
        <w:rPr>
          <w:rFonts w:ascii="Arial" w:hAnsi="Arial" w:cs="Arial"/>
        </w:rPr>
        <w:t>p</w:t>
      </w:r>
      <w:r w:rsidRPr="004D4A86">
        <w:rPr>
          <w:rFonts w:ascii="Arial" w:hAnsi="Arial" w:cs="Arial"/>
        </w:rPr>
        <w:t>říkazce.</w:t>
      </w:r>
    </w:p>
    <w:p w14:paraId="3518F285" w14:textId="77777777" w:rsidR="005A2D33" w:rsidRPr="004D4A86" w:rsidRDefault="005A2D33" w:rsidP="00BE51B8">
      <w:pPr>
        <w:pStyle w:val="Odstavecseseznamem"/>
        <w:jc w:val="both"/>
        <w:rPr>
          <w:rFonts w:ascii="Arial" w:hAnsi="Arial" w:cs="Arial"/>
        </w:rPr>
      </w:pPr>
    </w:p>
    <w:p w14:paraId="191C95E9" w14:textId="77777777" w:rsidR="005A2D33" w:rsidRPr="004D4A86" w:rsidRDefault="005A2D33" w:rsidP="006A1DCD">
      <w:pPr>
        <w:jc w:val="both"/>
        <w:rPr>
          <w:rFonts w:ascii="Arial" w:hAnsi="Arial" w:cs="Arial"/>
        </w:rPr>
      </w:pPr>
    </w:p>
    <w:p w14:paraId="78AFCAF5" w14:textId="77777777" w:rsidR="005A2D33" w:rsidRPr="004D4A86" w:rsidRDefault="005A2D33" w:rsidP="005030E4">
      <w:pPr>
        <w:numPr>
          <w:ilvl w:val="0"/>
          <w:numId w:val="4"/>
        </w:numPr>
        <w:jc w:val="center"/>
        <w:rPr>
          <w:rFonts w:ascii="Arial" w:hAnsi="Arial" w:cs="Arial"/>
          <w:b/>
          <w:bCs/>
        </w:rPr>
      </w:pPr>
      <w:r w:rsidRPr="004D4A86">
        <w:rPr>
          <w:rFonts w:ascii="Arial" w:hAnsi="Arial" w:cs="Arial"/>
          <w:b/>
          <w:bCs/>
        </w:rPr>
        <w:t>PRÁVA A POVINNOSTI PŘÍKAZNÍKA</w:t>
      </w:r>
    </w:p>
    <w:p w14:paraId="0B0A0581" w14:textId="77777777" w:rsidR="005A2D33" w:rsidRPr="004D4A86" w:rsidRDefault="005A2D33" w:rsidP="006A1DCD">
      <w:pPr>
        <w:jc w:val="both"/>
        <w:rPr>
          <w:rFonts w:ascii="Arial" w:hAnsi="Arial" w:cs="Arial"/>
        </w:rPr>
      </w:pPr>
    </w:p>
    <w:p w14:paraId="1A81D9F1" w14:textId="05D11002" w:rsidR="005A2D33" w:rsidRPr="004D4A86" w:rsidRDefault="005A2D33" w:rsidP="005030E4">
      <w:pPr>
        <w:numPr>
          <w:ilvl w:val="1"/>
          <w:numId w:val="4"/>
        </w:numPr>
        <w:ind w:left="709" w:hanging="709"/>
        <w:jc w:val="both"/>
        <w:rPr>
          <w:rFonts w:ascii="Arial" w:hAnsi="Arial" w:cs="Arial"/>
        </w:rPr>
      </w:pPr>
      <w:r w:rsidRPr="004D4A86">
        <w:rPr>
          <w:rFonts w:ascii="Arial" w:hAnsi="Arial" w:cs="Arial"/>
        </w:rPr>
        <w:t xml:space="preserve">Příkazník je povinen postupovat s odbornou péčí při plnění předmětu </w:t>
      </w:r>
      <w:r w:rsidR="00841091">
        <w:rPr>
          <w:rFonts w:ascii="Arial" w:hAnsi="Arial" w:cs="Arial"/>
        </w:rPr>
        <w:t>s</w:t>
      </w:r>
      <w:r w:rsidRPr="004D4A86">
        <w:rPr>
          <w:rFonts w:ascii="Arial" w:hAnsi="Arial" w:cs="Arial"/>
        </w:rPr>
        <w:t xml:space="preserve">mlouvy </w:t>
      </w:r>
      <w:r w:rsidR="00841091">
        <w:rPr>
          <w:rFonts w:ascii="Arial" w:hAnsi="Arial" w:cs="Arial"/>
        </w:rPr>
        <w:t xml:space="preserve">a </w:t>
      </w:r>
      <w:r w:rsidRPr="004D4A86">
        <w:rPr>
          <w:rFonts w:ascii="Arial" w:hAnsi="Arial" w:cs="Arial"/>
        </w:rPr>
        <w:t xml:space="preserve">v zájmu </w:t>
      </w:r>
      <w:r w:rsidR="00841091">
        <w:rPr>
          <w:rFonts w:ascii="Arial" w:hAnsi="Arial" w:cs="Arial"/>
        </w:rPr>
        <w:t>příkazce.</w:t>
      </w:r>
    </w:p>
    <w:p w14:paraId="0292AF3F" w14:textId="77777777" w:rsidR="005A2D33" w:rsidRPr="004D4A86" w:rsidRDefault="005A2D33" w:rsidP="00A919EC">
      <w:pPr>
        <w:ind w:firstLine="709"/>
        <w:jc w:val="both"/>
        <w:rPr>
          <w:rFonts w:ascii="Arial" w:hAnsi="Arial" w:cs="Arial"/>
        </w:rPr>
      </w:pPr>
    </w:p>
    <w:p w14:paraId="5059BC4F" w14:textId="76F4A700" w:rsidR="005A2D33" w:rsidRPr="004D4A86" w:rsidRDefault="005A2D33" w:rsidP="005030E4">
      <w:pPr>
        <w:numPr>
          <w:ilvl w:val="1"/>
          <w:numId w:val="4"/>
        </w:numPr>
        <w:ind w:left="709" w:hanging="709"/>
        <w:jc w:val="both"/>
        <w:rPr>
          <w:rFonts w:ascii="Arial" w:hAnsi="Arial" w:cs="Arial"/>
        </w:rPr>
      </w:pPr>
      <w:r w:rsidRPr="004D4A86">
        <w:rPr>
          <w:rFonts w:ascii="Arial" w:hAnsi="Arial" w:cs="Arial"/>
        </w:rPr>
        <w:t xml:space="preserve">Příkazník je povinen uskutečňovat předmětnou činnost podle pokynů </w:t>
      </w:r>
      <w:r w:rsidR="00841091">
        <w:rPr>
          <w:rFonts w:ascii="Arial" w:hAnsi="Arial" w:cs="Arial"/>
        </w:rPr>
        <w:t>p</w:t>
      </w:r>
      <w:r w:rsidRPr="004D4A86">
        <w:rPr>
          <w:rFonts w:ascii="Arial" w:hAnsi="Arial" w:cs="Arial"/>
        </w:rPr>
        <w:t xml:space="preserve">říkazce a v souladu s jeho zájmy. V případě nevhodnosti pokynů </w:t>
      </w:r>
      <w:r w:rsidR="00841091">
        <w:rPr>
          <w:rFonts w:ascii="Arial" w:hAnsi="Arial" w:cs="Arial"/>
        </w:rPr>
        <w:t>p</w:t>
      </w:r>
      <w:r w:rsidRPr="004D4A86">
        <w:rPr>
          <w:rFonts w:ascii="Arial" w:hAnsi="Arial" w:cs="Arial"/>
        </w:rPr>
        <w:t xml:space="preserve">říkazce je </w:t>
      </w:r>
      <w:r w:rsidR="00841091">
        <w:rPr>
          <w:rFonts w:ascii="Arial" w:hAnsi="Arial" w:cs="Arial"/>
        </w:rPr>
        <w:t>p</w:t>
      </w:r>
      <w:r w:rsidRPr="004D4A86">
        <w:rPr>
          <w:rFonts w:ascii="Arial" w:hAnsi="Arial" w:cs="Arial"/>
        </w:rPr>
        <w:t xml:space="preserve">říkazník povinen na jejich nevhodnost </w:t>
      </w:r>
      <w:r w:rsidR="00841091">
        <w:rPr>
          <w:rFonts w:ascii="Arial" w:hAnsi="Arial" w:cs="Arial"/>
        </w:rPr>
        <w:t>p</w:t>
      </w:r>
      <w:r w:rsidRPr="004D4A86">
        <w:rPr>
          <w:rFonts w:ascii="Arial" w:hAnsi="Arial" w:cs="Arial"/>
        </w:rPr>
        <w:t>říkazce</w:t>
      </w:r>
      <w:r w:rsidR="00BE51B8" w:rsidRPr="004D4A86">
        <w:rPr>
          <w:rFonts w:ascii="Arial" w:hAnsi="Arial" w:cs="Arial"/>
        </w:rPr>
        <w:t xml:space="preserve"> písemně</w:t>
      </w:r>
      <w:r w:rsidRPr="004D4A86">
        <w:rPr>
          <w:rFonts w:ascii="Arial" w:hAnsi="Arial" w:cs="Arial"/>
        </w:rPr>
        <w:t xml:space="preserve"> upozornit.</w:t>
      </w:r>
      <w:r w:rsidR="00BE51B8" w:rsidRPr="004D4A86">
        <w:rPr>
          <w:rFonts w:ascii="Arial" w:hAnsi="Arial" w:cs="Arial"/>
        </w:rPr>
        <w:t xml:space="preserve"> Takový pokyn splní, jen pokud na něm </w:t>
      </w:r>
      <w:r w:rsidR="00841091">
        <w:rPr>
          <w:rFonts w:ascii="Arial" w:hAnsi="Arial" w:cs="Arial"/>
        </w:rPr>
        <w:t>p</w:t>
      </w:r>
      <w:r w:rsidR="00BE51B8" w:rsidRPr="004D4A86">
        <w:rPr>
          <w:rFonts w:ascii="Arial" w:hAnsi="Arial" w:cs="Arial"/>
        </w:rPr>
        <w:t xml:space="preserve">říkazce bude přes písemné upozornění nadále trvat. </w:t>
      </w:r>
      <w:r w:rsidRPr="004D4A86">
        <w:rPr>
          <w:rFonts w:ascii="Arial" w:hAnsi="Arial" w:cs="Arial"/>
        </w:rPr>
        <w:t xml:space="preserve"> </w:t>
      </w:r>
    </w:p>
    <w:p w14:paraId="1D99F3ED" w14:textId="77777777" w:rsidR="005A2D33" w:rsidRPr="004D4A86" w:rsidRDefault="005A2D33" w:rsidP="00A919EC">
      <w:pPr>
        <w:ind w:firstLine="709"/>
        <w:jc w:val="both"/>
        <w:rPr>
          <w:rFonts w:ascii="Arial" w:hAnsi="Arial" w:cs="Arial"/>
        </w:rPr>
      </w:pPr>
    </w:p>
    <w:p w14:paraId="362F91AE" w14:textId="5ADE5969" w:rsidR="005A2D33" w:rsidRPr="004D4A86" w:rsidRDefault="005A2D33" w:rsidP="005030E4">
      <w:pPr>
        <w:numPr>
          <w:ilvl w:val="1"/>
          <w:numId w:val="4"/>
        </w:numPr>
        <w:ind w:left="709" w:hanging="709"/>
        <w:jc w:val="both"/>
        <w:rPr>
          <w:rFonts w:ascii="Arial" w:hAnsi="Arial" w:cs="Arial"/>
        </w:rPr>
      </w:pPr>
      <w:r w:rsidRPr="004D4A86">
        <w:rPr>
          <w:rFonts w:ascii="Arial" w:hAnsi="Arial" w:cs="Arial"/>
        </w:rPr>
        <w:t xml:space="preserve">Příkazník je povinen bez zbytečného odkladu oznámit </w:t>
      </w:r>
      <w:r w:rsidR="00841091">
        <w:rPr>
          <w:rFonts w:ascii="Arial" w:hAnsi="Arial" w:cs="Arial"/>
        </w:rPr>
        <w:t>p</w:t>
      </w:r>
      <w:r w:rsidRPr="004D4A86">
        <w:rPr>
          <w:rFonts w:ascii="Arial" w:hAnsi="Arial" w:cs="Arial"/>
        </w:rPr>
        <w:t xml:space="preserve">říkazci všechny okolnosti, které zjistil při zařizování záležitostí, a které mohou mít vliv na změnu pokynů nebo zájmů </w:t>
      </w:r>
      <w:r w:rsidR="00841091">
        <w:rPr>
          <w:rFonts w:ascii="Arial" w:hAnsi="Arial" w:cs="Arial"/>
        </w:rPr>
        <w:t>p</w:t>
      </w:r>
      <w:r w:rsidRPr="004D4A86">
        <w:rPr>
          <w:rFonts w:ascii="Arial" w:hAnsi="Arial" w:cs="Arial"/>
        </w:rPr>
        <w:t xml:space="preserve">říkazce. </w:t>
      </w:r>
    </w:p>
    <w:p w14:paraId="59F49E18" w14:textId="77777777" w:rsidR="005A2D33" w:rsidRPr="004D4A86" w:rsidRDefault="005A2D33" w:rsidP="00CB1C12">
      <w:pPr>
        <w:jc w:val="both"/>
        <w:rPr>
          <w:rFonts w:ascii="Arial" w:hAnsi="Arial" w:cs="Arial"/>
        </w:rPr>
      </w:pPr>
    </w:p>
    <w:p w14:paraId="1861EF6A" w14:textId="3E24E705" w:rsidR="005A2D33" w:rsidRPr="004D4A86" w:rsidRDefault="005A2D33" w:rsidP="005030E4">
      <w:pPr>
        <w:numPr>
          <w:ilvl w:val="1"/>
          <w:numId w:val="4"/>
        </w:numPr>
        <w:ind w:left="709" w:hanging="709"/>
        <w:jc w:val="both"/>
        <w:rPr>
          <w:rFonts w:ascii="Arial" w:hAnsi="Arial" w:cs="Arial"/>
        </w:rPr>
      </w:pPr>
      <w:r w:rsidRPr="004D4A86">
        <w:rPr>
          <w:rFonts w:ascii="Arial" w:hAnsi="Arial" w:cs="Arial"/>
        </w:rPr>
        <w:t xml:space="preserve">Příkazník je povinen předat bez zbytečného odkladu </w:t>
      </w:r>
      <w:r w:rsidR="00841091">
        <w:rPr>
          <w:rFonts w:ascii="Arial" w:hAnsi="Arial" w:cs="Arial"/>
        </w:rPr>
        <w:t>p</w:t>
      </w:r>
      <w:r w:rsidRPr="004D4A86">
        <w:rPr>
          <w:rFonts w:ascii="Arial" w:hAnsi="Arial" w:cs="Arial"/>
        </w:rPr>
        <w:t xml:space="preserve">říkazci věci, které za něho převzal při začátku a během plnění předmětu této </w:t>
      </w:r>
      <w:r w:rsidR="009237E5" w:rsidRPr="004D4A86">
        <w:rPr>
          <w:rFonts w:ascii="Arial" w:hAnsi="Arial" w:cs="Arial"/>
        </w:rPr>
        <w:t>s</w:t>
      </w:r>
      <w:r w:rsidRPr="004D4A86">
        <w:rPr>
          <w:rFonts w:ascii="Arial" w:hAnsi="Arial" w:cs="Arial"/>
        </w:rPr>
        <w:t>mlouvy</w:t>
      </w:r>
      <w:r w:rsidR="00DE6417">
        <w:rPr>
          <w:rFonts w:ascii="Arial" w:hAnsi="Arial" w:cs="Arial"/>
        </w:rPr>
        <w:t>, jakož i po ukončení jeho plnění</w:t>
      </w:r>
      <w:r w:rsidRPr="004D4A86">
        <w:rPr>
          <w:rFonts w:ascii="Arial" w:hAnsi="Arial" w:cs="Arial"/>
        </w:rPr>
        <w:t>.</w:t>
      </w:r>
    </w:p>
    <w:p w14:paraId="002A702E" w14:textId="77777777" w:rsidR="005A2D33" w:rsidRPr="004D4A86" w:rsidRDefault="005A2D33" w:rsidP="00A919EC">
      <w:pPr>
        <w:ind w:firstLine="709"/>
        <w:jc w:val="both"/>
        <w:rPr>
          <w:rFonts w:ascii="Arial" w:hAnsi="Arial" w:cs="Arial"/>
        </w:rPr>
      </w:pPr>
    </w:p>
    <w:p w14:paraId="3B486B66" w14:textId="77777777" w:rsidR="005B5876" w:rsidRDefault="005A2D33" w:rsidP="005B5876">
      <w:pPr>
        <w:numPr>
          <w:ilvl w:val="1"/>
          <w:numId w:val="4"/>
        </w:numPr>
        <w:ind w:left="709" w:hanging="709"/>
        <w:jc w:val="both"/>
        <w:rPr>
          <w:rFonts w:ascii="Arial" w:hAnsi="Arial" w:cs="Arial"/>
        </w:rPr>
      </w:pPr>
      <w:r w:rsidRPr="004D4A86">
        <w:rPr>
          <w:rFonts w:ascii="Arial" w:hAnsi="Arial" w:cs="Arial"/>
        </w:rPr>
        <w:t xml:space="preserve">Příkazník je povinen zachovávat mlčenlivost o všech údajích, které jsou obsaženy v projektových, technických a realizačních podkladech, nebo jiných skutečnostech, se kterými přišel při plnění předmětu </w:t>
      </w:r>
      <w:r w:rsidR="009237E5" w:rsidRPr="004D4A86">
        <w:rPr>
          <w:rFonts w:ascii="Arial" w:hAnsi="Arial" w:cs="Arial"/>
        </w:rPr>
        <w:t>s</w:t>
      </w:r>
      <w:r w:rsidRPr="004D4A86">
        <w:rPr>
          <w:rFonts w:ascii="Arial" w:hAnsi="Arial" w:cs="Arial"/>
        </w:rPr>
        <w:t xml:space="preserve">mlouvy do styku. Tyto </w:t>
      </w:r>
      <w:r w:rsidRPr="004D4A86">
        <w:rPr>
          <w:rFonts w:ascii="Arial" w:hAnsi="Arial" w:cs="Arial"/>
        </w:rPr>
        <w:lastRenderedPageBreak/>
        <w:t xml:space="preserve">údaje tvoří obchodní tajemství </w:t>
      </w:r>
      <w:r w:rsidR="009237E5" w:rsidRPr="004D4A86">
        <w:rPr>
          <w:rFonts w:ascii="Arial" w:hAnsi="Arial" w:cs="Arial"/>
        </w:rPr>
        <w:t>p</w:t>
      </w:r>
      <w:r w:rsidRPr="004D4A86">
        <w:rPr>
          <w:rFonts w:ascii="Arial" w:hAnsi="Arial" w:cs="Arial"/>
        </w:rPr>
        <w:t xml:space="preserve">říkazce ve smyslu </w:t>
      </w:r>
      <w:proofErr w:type="spellStart"/>
      <w:r w:rsidRPr="004D4A86">
        <w:rPr>
          <w:rFonts w:ascii="Arial" w:hAnsi="Arial" w:cs="Arial"/>
        </w:rPr>
        <w:t>ust</w:t>
      </w:r>
      <w:proofErr w:type="spellEnd"/>
      <w:r w:rsidRPr="004D4A86">
        <w:rPr>
          <w:rFonts w:ascii="Arial" w:hAnsi="Arial" w:cs="Arial"/>
        </w:rPr>
        <w:t xml:space="preserve">. § 504 </w:t>
      </w:r>
      <w:r w:rsidR="00951474" w:rsidRPr="004D4A86">
        <w:rPr>
          <w:rFonts w:ascii="Arial" w:hAnsi="Arial" w:cs="Arial"/>
        </w:rPr>
        <w:t>občanského zákoníku</w:t>
      </w:r>
      <w:r w:rsidRPr="004D4A86">
        <w:rPr>
          <w:rFonts w:ascii="Arial" w:hAnsi="Arial" w:cs="Arial"/>
        </w:rPr>
        <w:t>.</w:t>
      </w:r>
    </w:p>
    <w:p w14:paraId="78E144C6" w14:textId="77777777" w:rsidR="005B5876" w:rsidRDefault="005B5876" w:rsidP="005B5876">
      <w:pPr>
        <w:pStyle w:val="Odstavecseseznamem"/>
        <w:rPr>
          <w:rFonts w:ascii="Arial" w:hAnsi="Arial" w:cs="Arial"/>
        </w:rPr>
      </w:pPr>
    </w:p>
    <w:p w14:paraId="298F5E6B" w14:textId="644CFF0B" w:rsidR="0063683A" w:rsidRPr="005B5876" w:rsidRDefault="0063683A" w:rsidP="005B5876">
      <w:pPr>
        <w:numPr>
          <w:ilvl w:val="1"/>
          <w:numId w:val="4"/>
        </w:numPr>
        <w:ind w:left="709" w:hanging="709"/>
        <w:jc w:val="both"/>
        <w:rPr>
          <w:rFonts w:ascii="Arial" w:hAnsi="Arial" w:cs="Arial"/>
        </w:rPr>
      </w:pPr>
      <w:r w:rsidRPr="005B5876">
        <w:rPr>
          <w:rFonts w:ascii="Arial" w:hAnsi="Arial" w:cs="Arial"/>
        </w:rPr>
        <w:t xml:space="preserve">Příkazník se zavazuje, že provádění předmětu plnění této smlouvy budou garantovat osoby, kterými prokazoval technickou kvalifikaci (tj. „garanti“) ve veřejné zakázce zadávané za účelem uzavření této smlouvy. Garant na straně příkazníka zajišťuje odbornou úroveň příkazci poskytovaného plnění, zejména průkazně autorizuje či podepisuje veškeré výstupy příkazníka předkládané příkazci (odpovídá za správnost) a účastní se veškerých jednání s příkazcem týkajících se služeb poskytovaných na základě této smlouvy, pokud příkazce jeho přítomnost požaduje. Změnit tyto osoby může příkazník pouze s předchozím písemným souhlasem příkazce. </w:t>
      </w:r>
    </w:p>
    <w:p w14:paraId="5F4040B9" w14:textId="77777777" w:rsidR="00403EFD" w:rsidRPr="004D4A86" w:rsidRDefault="00403EFD" w:rsidP="00403EFD">
      <w:pPr>
        <w:pStyle w:val="Odstavecseseznamem"/>
        <w:rPr>
          <w:rFonts w:ascii="Arial" w:hAnsi="Arial" w:cs="Arial"/>
        </w:rPr>
      </w:pPr>
    </w:p>
    <w:p w14:paraId="7BB4B993" w14:textId="32A53BA4" w:rsidR="00403EFD" w:rsidRPr="004D4A86" w:rsidRDefault="00403EFD" w:rsidP="005030E4">
      <w:pPr>
        <w:numPr>
          <w:ilvl w:val="1"/>
          <w:numId w:val="4"/>
        </w:numPr>
        <w:ind w:left="709" w:hanging="709"/>
        <w:jc w:val="both"/>
        <w:rPr>
          <w:rFonts w:ascii="Arial" w:hAnsi="Arial" w:cs="Arial"/>
        </w:rPr>
      </w:pPr>
      <w:r w:rsidRPr="004D4A86">
        <w:rPr>
          <w:rFonts w:ascii="Arial" w:hAnsi="Arial" w:cs="Arial"/>
        </w:rPr>
        <w:t xml:space="preserve">Příkazník se zavazuje v maximální možné míře vycházet vstříc požadavkům </w:t>
      </w:r>
      <w:r w:rsidR="006B4A2F">
        <w:rPr>
          <w:rFonts w:ascii="Arial" w:hAnsi="Arial" w:cs="Arial"/>
        </w:rPr>
        <w:t>příkazce</w:t>
      </w:r>
      <w:r w:rsidRPr="004D4A86">
        <w:rPr>
          <w:rFonts w:ascii="Arial" w:hAnsi="Arial" w:cs="Arial"/>
        </w:rPr>
        <w:t xml:space="preserve"> a účastnit se schůzek svolávaných </w:t>
      </w:r>
      <w:r w:rsidR="006B4A2F">
        <w:rPr>
          <w:rFonts w:ascii="Arial" w:hAnsi="Arial" w:cs="Arial"/>
        </w:rPr>
        <w:t>příkazcem</w:t>
      </w:r>
      <w:r w:rsidRPr="004D4A86">
        <w:rPr>
          <w:rFonts w:ascii="Arial" w:hAnsi="Arial" w:cs="Arial"/>
        </w:rPr>
        <w:t>.</w:t>
      </w:r>
    </w:p>
    <w:p w14:paraId="7A70B470" w14:textId="77777777" w:rsidR="00A824CC" w:rsidRPr="004D4A86" w:rsidRDefault="00A824CC" w:rsidP="00A824CC">
      <w:pPr>
        <w:pStyle w:val="Odstavecseseznamem"/>
        <w:rPr>
          <w:rFonts w:ascii="Arial" w:hAnsi="Arial" w:cs="Arial"/>
        </w:rPr>
      </w:pPr>
    </w:p>
    <w:p w14:paraId="02E862C9" w14:textId="059B2F27" w:rsidR="00A824CC" w:rsidRPr="004D4A86" w:rsidRDefault="00A824CC" w:rsidP="005030E4">
      <w:pPr>
        <w:numPr>
          <w:ilvl w:val="1"/>
          <w:numId w:val="4"/>
        </w:numPr>
        <w:ind w:left="709" w:hanging="709"/>
        <w:jc w:val="both"/>
        <w:rPr>
          <w:rFonts w:ascii="Arial" w:hAnsi="Arial" w:cs="Arial"/>
        </w:rPr>
      </w:pPr>
      <w:r w:rsidRPr="004D4A86">
        <w:rPr>
          <w:rFonts w:ascii="Arial" w:hAnsi="Arial" w:cs="Arial"/>
        </w:rPr>
        <w:t>Příkazník bere na vědomí, že je osobou povinnou spolupůsobit při výkonu finanční kontroly. Tato povinnost se týká rovněž těch částí nabídek, smlouvy a souvisejících dokumentů, které podléhají ochraně podle zvláštních právních předpisů (např. jako obchodní tajem</w:t>
      </w:r>
      <w:r w:rsidR="004A2707">
        <w:rPr>
          <w:rFonts w:ascii="Arial" w:hAnsi="Arial" w:cs="Arial"/>
        </w:rPr>
        <w:t>ství, utajované skutečnosti) za </w:t>
      </w:r>
      <w:r w:rsidRPr="004D4A86">
        <w:rPr>
          <w:rFonts w:ascii="Arial" w:hAnsi="Arial" w:cs="Arial"/>
        </w:rPr>
        <w:t xml:space="preserve">předpokladu, že budou splněny požadavky kladené právními předpisy. </w:t>
      </w:r>
    </w:p>
    <w:p w14:paraId="5BBCFD94" w14:textId="77777777" w:rsidR="00A824CC" w:rsidRPr="004D4A86" w:rsidRDefault="00A824CC" w:rsidP="00A824CC">
      <w:pPr>
        <w:jc w:val="both"/>
        <w:rPr>
          <w:rFonts w:ascii="Arial" w:hAnsi="Arial" w:cs="Arial"/>
        </w:rPr>
      </w:pPr>
    </w:p>
    <w:p w14:paraId="28225891" w14:textId="12BAA759" w:rsidR="00A824CC" w:rsidRPr="004D4A86" w:rsidRDefault="00A824CC" w:rsidP="00A824CC">
      <w:pPr>
        <w:ind w:left="709"/>
        <w:jc w:val="both"/>
        <w:rPr>
          <w:rFonts w:ascii="Arial" w:hAnsi="Arial" w:cs="Arial"/>
        </w:rPr>
      </w:pPr>
      <w:r w:rsidRPr="004D4A86">
        <w:rPr>
          <w:rFonts w:ascii="Arial" w:hAnsi="Arial" w:cs="Arial"/>
        </w:rPr>
        <w:t>Příkazník se zavazuje zejména poskytnout příkazci veškeré doklady související s výkonem této smlouvy, které si vyžádají kontrolní orgány, a spolupůsobit při výkonu finanční kontroly dle § 2 písmena e) zákona č. 320/2001 Sb., o finanční kontrole ve veřejné správě, ve znění pozdějších předpisů, na náklady příkazníka.</w:t>
      </w:r>
    </w:p>
    <w:p w14:paraId="7DBBE6B3" w14:textId="77777777" w:rsidR="00A824CC" w:rsidRPr="004D4A86" w:rsidRDefault="00A824CC" w:rsidP="00A824CC">
      <w:pPr>
        <w:ind w:left="709"/>
        <w:jc w:val="both"/>
        <w:rPr>
          <w:rFonts w:ascii="Arial" w:hAnsi="Arial" w:cs="Arial"/>
        </w:rPr>
      </w:pPr>
    </w:p>
    <w:p w14:paraId="15F7A464" w14:textId="6DEE0EBB" w:rsidR="00A824CC" w:rsidRDefault="00A824CC" w:rsidP="005030E4">
      <w:pPr>
        <w:numPr>
          <w:ilvl w:val="1"/>
          <w:numId w:val="4"/>
        </w:numPr>
        <w:ind w:left="709" w:hanging="709"/>
        <w:jc w:val="both"/>
        <w:rPr>
          <w:rFonts w:ascii="Arial" w:hAnsi="Arial" w:cs="Arial"/>
        </w:rPr>
      </w:pPr>
      <w:r w:rsidRPr="004D4A86">
        <w:rPr>
          <w:rFonts w:ascii="Arial" w:hAnsi="Arial" w:cs="Arial"/>
        </w:rPr>
        <w:t>Příkazník je dále povinen po dobu deseti let od ukončení realizace předmětu této smlouvy (projektu) uchovávat originál této smlouvy, včetně jejích případných dodatků, veškeré originály účetních a dalších dokumentů souvisejících s výkonem této smlouvy a poskytovat požadované informace a dokumentaci za účelem ověřování plnění Smlouvy o financování</w:t>
      </w:r>
      <w:r w:rsidR="00A934A8">
        <w:rPr>
          <w:rFonts w:ascii="Arial" w:hAnsi="Arial" w:cs="Arial"/>
        </w:rPr>
        <w:t xml:space="preserve"> proj</w:t>
      </w:r>
      <w:r w:rsidR="004A2707">
        <w:rPr>
          <w:rFonts w:ascii="Arial" w:hAnsi="Arial" w:cs="Arial"/>
        </w:rPr>
        <w:t>ek</w:t>
      </w:r>
      <w:r w:rsidR="00A934A8">
        <w:rPr>
          <w:rFonts w:ascii="Arial" w:hAnsi="Arial" w:cs="Arial"/>
        </w:rPr>
        <w:t>tu</w:t>
      </w:r>
      <w:r w:rsidRPr="004D4A86">
        <w:rPr>
          <w:rFonts w:ascii="Arial" w:hAnsi="Arial" w:cs="Arial"/>
        </w:rPr>
        <w:t xml:space="preserve"> zaměstnancům pověřených orgánů: Hlavního města Prahy, Ministerstva financí ČR, Evropské komise, Evropského účetního dvora, Nejvyššího kontrolního úřadu, příslušného finančního úřadu, a dalších oprávněných orgánů státní správy. Doklady musí být uchovány způsobem uvedeným v zákoně č. 563/1991 Sb., o účetnictví, ve znění pozdějších předpisů a souvisejícími prováděcími právními předpisy</w:t>
      </w:r>
      <w:r w:rsidR="00915A01">
        <w:rPr>
          <w:rFonts w:ascii="Arial" w:hAnsi="Arial" w:cs="Arial"/>
        </w:rPr>
        <w:t>.</w:t>
      </w:r>
    </w:p>
    <w:p w14:paraId="349F0AB3" w14:textId="77777777" w:rsidR="00915A01" w:rsidRDefault="00915A01" w:rsidP="00DE01A1">
      <w:pPr>
        <w:ind w:left="709"/>
        <w:jc w:val="both"/>
        <w:rPr>
          <w:rFonts w:ascii="Arial" w:hAnsi="Arial" w:cs="Arial"/>
        </w:rPr>
      </w:pPr>
    </w:p>
    <w:p w14:paraId="50377A2C" w14:textId="0A7DAD90" w:rsidR="00915A01" w:rsidRPr="00DE01A1" w:rsidRDefault="00915A01" w:rsidP="005030E4">
      <w:pPr>
        <w:numPr>
          <w:ilvl w:val="1"/>
          <w:numId w:val="4"/>
        </w:numPr>
        <w:ind w:left="709" w:hanging="709"/>
        <w:jc w:val="both"/>
        <w:rPr>
          <w:rFonts w:ascii="Arial" w:hAnsi="Arial" w:cs="Arial"/>
          <w:bCs/>
        </w:rPr>
      </w:pPr>
      <w:r w:rsidRPr="00DE01A1">
        <w:rPr>
          <w:rFonts w:ascii="Arial" w:hAnsi="Arial" w:cs="Arial"/>
        </w:rPr>
        <w:t xml:space="preserve">Příkazník se dále zavazuje rovněž k </w:t>
      </w:r>
      <w:r w:rsidRPr="00DE01A1">
        <w:rPr>
          <w:rFonts w:ascii="Arial" w:hAnsi="Arial" w:cs="Arial"/>
          <w:bCs/>
        </w:rPr>
        <w:t xml:space="preserve">účasti a spolupráci při probíhajících kontrolách a auditech vztahujících se k realizaci projektu, a to i v době po skončení trvání této smlouvy, bez nároku na jakoukoliv další odměnu. </w:t>
      </w:r>
    </w:p>
    <w:p w14:paraId="60B80F65" w14:textId="1BE0F6BF" w:rsidR="00915A01" w:rsidRPr="004D4A86" w:rsidRDefault="00915A01" w:rsidP="00DE01A1">
      <w:pPr>
        <w:ind w:left="709"/>
        <w:jc w:val="both"/>
        <w:rPr>
          <w:rFonts w:ascii="Arial" w:hAnsi="Arial" w:cs="Arial"/>
        </w:rPr>
      </w:pPr>
    </w:p>
    <w:p w14:paraId="0F2CF2E6" w14:textId="77777777" w:rsidR="005A2D33" w:rsidRDefault="005A2D33" w:rsidP="006A1DCD">
      <w:pPr>
        <w:jc w:val="both"/>
        <w:rPr>
          <w:rFonts w:ascii="Arial" w:hAnsi="Arial" w:cs="Arial"/>
        </w:rPr>
      </w:pPr>
    </w:p>
    <w:p w14:paraId="09AF76CA" w14:textId="77777777" w:rsidR="00A25486" w:rsidRDefault="00A25486" w:rsidP="006A1DCD">
      <w:pPr>
        <w:jc w:val="both"/>
        <w:rPr>
          <w:rFonts w:ascii="Arial" w:hAnsi="Arial" w:cs="Arial"/>
        </w:rPr>
      </w:pPr>
    </w:p>
    <w:p w14:paraId="2B6CD270" w14:textId="77777777" w:rsidR="00A25486" w:rsidRDefault="00A25486" w:rsidP="006A1DCD">
      <w:pPr>
        <w:jc w:val="both"/>
        <w:rPr>
          <w:rFonts w:ascii="Arial" w:hAnsi="Arial" w:cs="Arial"/>
        </w:rPr>
      </w:pPr>
    </w:p>
    <w:p w14:paraId="08D1EF3A" w14:textId="77777777" w:rsidR="00A25486" w:rsidRPr="004D4A86" w:rsidRDefault="00A25486" w:rsidP="006A1DCD">
      <w:pPr>
        <w:jc w:val="both"/>
        <w:rPr>
          <w:rFonts w:ascii="Arial" w:hAnsi="Arial" w:cs="Arial"/>
        </w:rPr>
      </w:pPr>
    </w:p>
    <w:p w14:paraId="4A6F2238" w14:textId="77777777" w:rsidR="005A2D33" w:rsidRPr="004D4A86" w:rsidRDefault="005A2D33" w:rsidP="006A1DCD">
      <w:pPr>
        <w:jc w:val="both"/>
        <w:rPr>
          <w:rFonts w:ascii="Arial" w:hAnsi="Arial" w:cs="Arial"/>
        </w:rPr>
      </w:pPr>
    </w:p>
    <w:p w14:paraId="24808ED2" w14:textId="77777777" w:rsidR="005A2D33" w:rsidRPr="004D4A86" w:rsidRDefault="005A2D33" w:rsidP="005030E4">
      <w:pPr>
        <w:numPr>
          <w:ilvl w:val="0"/>
          <w:numId w:val="4"/>
        </w:numPr>
        <w:jc w:val="center"/>
        <w:rPr>
          <w:rFonts w:ascii="Arial" w:hAnsi="Arial" w:cs="Arial"/>
          <w:b/>
          <w:bCs/>
        </w:rPr>
      </w:pPr>
      <w:r w:rsidRPr="004D4A86">
        <w:rPr>
          <w:rFonts w:ascii="Arial" w:hAnsi="Arial" w:cs="Arial"/>
          <w:b/>
          <w:bCs/>
        </w:rPr>
        <w:t>PRÁVA A POVINNOSTI PŘÍKAZCE</w:t>
      </w:r>
    </w:p>
    <w:p w14:paraId="72F3C4E9" w14:textId="77777777" w:rsidR="005A2D33" w:rsidRPr="004D4A86" w:rsidRDefault="005A2D33" w:rsidP="006A1DCD">
      <w:pPr>
        <w:jc w:val="both"/>
        <w:rPr>
          <w:rFonts w:ascii="Arial" w:hAnsi="Arial" w:cs="Arial"/>
        </w:rPr>
      </w:pPr>
    </w:p>
    <w:p w14:paraId="0CD60872" w14:textId="6EFD622B" w:rsidR="005A2D33" w:rsidRPr="004D4A86" w:rsidRDefault="005A2D33" w:rsidP="005030E4">
      <w:pPr>
        <w:pStyle w:val="Zkladntextodsazen2"/>
        <w:numPr>
          <w:ilvl w:val="1"/>
          <w:numId w:val="4"/>
        </w:numPr>
        <w:ind w:hanging="720"/>
        <w:rPr>
          <w:sz w:val="24"/>
        </w:rPr>
      </w:pPr>
      <w:r w:rsidRPr="004D4A86">
        <w:rPr>
          <w:sz w:val="24"/>
        </w:rPr>
        <w:t xml:space="preserve">Příkazce je povinen předat včas </w:t>
      </w:r>
      <w:r w:rsidR="00751789">
        <w:rPr>
          <w:sz w:val="24"/>
        </w:rPr>
        <w:t>p</w:t>
      </w:r>
      <w:r w:rsidRPr="004D4A86">
        <w:rPr>
          <w:sz w:val="24"/>
        </w:rPr>
        <w:t xml:space="preserve">říkazníkovi úplné, pravdivé a přehledné informace a případné listiny, jež jsou nezbytně nutné k plnění předmětu této </w:t>
      </w:r>
      <w:r w:rsidR="00403EFD" w:rsidRPr="004D4A86">
        <w:rPr>
          <w:sz w:val="24"/>
        </w:rPr>
        <w:t>s</w:t>
      </w:r>
      <w:r w:rsidRPr="004D4A86">
        <w:rPr>
          <w:sz w:val="24"/>
        </w:rPr>
        <w:t xml:space="preserve">mlouvy, pokud z jejich povahy nevyplývá, že je má zajistit </w:t>
      </w:r>
      <w:r w:rsidR="00403EFD" w:rsidRPr="004D4A86">
        <w:rPr>
          <w:sz w:val="24"/>
        </w:rPr>
        <w:t>p</w:t>
      </w:r>
      <w:r w:rsidRPr="004D4A86">
        <w:rPr>
          <w:sz w:val="24"/>
        </w:rPr>
        <w:t xml:space="preserve">říkazník v rámci své činnosti. </w:t>
      </w:r>
    </w:p>
    <w:p w14:paraId="0A0EC32D" w14:textId="77777777" w:rsidR="005A2D33" w:rsidRPr="004D4A86" w:rsidRDefault="005A2D33" w:rsidP="006A1DCD">
      <w:pPr>
        <w:jc w:val="both"/>
        <w:rPr>
          <w:rFonts w:ascii="Arial" w:hAnsi="Arial" w:cs="Arial"/>
        </w:rPr>
      </w:pPr>
    </w:p>
    <w:p w14:paraId="73624CF1" w14:textId="470757CA" w:rsidR="005A2D33" w:rsidRPr="004D4A86" w:rsidRDefault="005A2D33" w:rsidP="005030E4">
      <w:pPr>
        <w:numPr>
          <w:ilvl w:val="1"/>
          <w:numId w:val="2"/>
        </w:numPr>
        <w:jc w:val="both"/>
        <w:rPr>
          <w:rFonts w:ascii="Arial" w:hAnsi="Arial" w:cs="Arial"/>
        </w:rPr>
      </w:pPr>
      <w:r w:rsidRPr="004D4A86">
        <w:rPr>
          <w:rFonts w:ascii="Arial" w:hAnsi="Arial" w:cs="Arial"/>
        </w:rPr>
        <w:t xml:space="preserve">Příkazce je povinen poskytovat </w:t>
      </w:r>
      <w:r w:rsidR="00403EFD" w:rsidRPr="004D4A86">
        <w:rPr>
          <w:rFonts w:ascii="Arial" w:hAnsi="Arial" w:cs="Arial"/>
        </w:rPr>
        <w:t>p</w:t>
      </w:r>
      <w:r w:rsidRPr="004D4A86">
        <w:rPr>
          <w:rFonts w:ascii="Arial" w:hAnsi="Arial" w:cs="Arial"/>
        </w:rPr>
        <w:t xml:space="preserve">říkazníkovi během plnění předmětu </w:t>
      </w:r>
      <w:r w:rsidR="00403EFD" w:rsidRPr="004D4A86">
        <w:rPr>
          <w:rFonts w:ascii="Arial" w:hAnsi="Arial" w:cs="Arial"/>
        </w:rPr>
        <w:t>s</w:t>
      </w:r>
      <w:r w:rsidRPr="004D4A86">
        <w:rPr>
          <w:rFonts w:ascii="Arial" w:hAnsi="Arial" w:cs="Arial"/>
        </w:rPr>
        <w:t>mlou</w:t>
      </w:r>
      <w:r w:rsidR="00403EFD" w:rsidRPr="004D4A86">
        <w:rPr>
          <w:rFonts w:ascii="Arial" w:hAnsi="Arial" w:cs="Arial"/>
        </w:rPr>
        <w:t>vy přiměřenou další součinnost.</w:t>
      </w:r>
    </w:p>
    <w:p w14:paraId="1D2EB137" w14:textId="77777777" w:rsidR="005A2D33" w:rsidRPr="004D4A86" w:rsidRDefault="005A2D33" w:rsidP="006A1DCD">
      <w:pPr>
        <w:jc w:val="both"/>
        <w:rPr>
          <w:rFonts w:ascii="Arial" w:hAnsi="Arial" w:cs="Arial"/>
        </w:rPr>
      </w:pPr>
    </w:p>
    <w:p w14:paraId="2351419B" w14:textId="36E8B5A5" w:rsidR="005A2D33" w:rsidRPr="004D4A86" w:rsidRDefault="005A2D33" w:rsidP="005030E4">
      <w:pPr>
        <w:numPr>
          <w:ilvl w:val="1"/>
          <w:numId w:val="2"/>
        </w:numPr>
        <w:jc w:val="both"/>
        <w:rPr>
          <w:rFonts w:ascii="Arial" w:hAnsi="Arial" w:cs="Arial"/>
        </w:rPr>
      </w:pPr>
      <w:r w:rsidRPr="004D4A86">
        <w:rPr>
          <w:rFonts w:ascii="Arial" w:hAnsi="Arial" w:cs="Arial"/>
        </w:rPr>
        <w:t xml:space="preserve">Příkazce je povinen </w:t>
      </w:r>
      <w:r w:rsidR="00403EFD" w:rsidRPr="004D4A86">
        <w:rPr>
          <w:rFonts w:ascii="Arial" w:hAnsi="Arial" w:cs="Arial"/>
        </w:rPr>
        <w:t>p</w:t>
      </w:r>
      <w:r w:rsidRPr="004D4A86">
        <w:rPr>
          <w:rFonts w:ascii="Arial" w:hAnsi="Arial" w:cs="Arial"/>
        </w:rPr>
        <w:t xml:space="preserve">říkazníkovi vyplatit odměnu podle článku 6. této </w:t>
      </w:r>
      <w:r w:rsidR="00403EFD" w:rsidRPr="004D4A86">
        <w:rPr>
          <w:rFonts w:ascii="Arial" w:hAnsi="Arial" w:cs="Arial"/>
        </w:rPr>
        <w:t>s</w:t>
      </w:r>
      <w:r w:rsidRPr="004D4A86">
        <w:rPr>
          <w:rFonts w:ascii="Arial" w:hAnsi="Arial" w:cs="Arial"/>
        </w:rPr>
        <w:t>mlouvy.</w:t>
      </w:r>
    </w:p>
    <w:p w14:paraId="0083047B" w14:textId="77777777" w:rsidR="005A2D33" w:rsidRPr="004D4A86" w:rsidRDefault="005A2D33" w:rsidP="006A1DCD">
      <w:pPr>
        <w:jc w:val="both"/>
        <w:rPr>
          <w:rFonts w:ascii="Arial" w:hAnsi="Arial" w:cs="Arial"/>
        </w:rPr>
      </w:pPr>
    </w:p>
    <w:p w14:paraId="3D4F9496" w14:textId="77777777" w:rsidR="005A2D33" w:rsidRPr="004D4A86" w:rsidRDefault="005A2D33" w:rsidP="006A1DCD">
      <w:pPr>
        <w:jc w:val="both"/>
        <w:rPr>
          <w:rFonts w:ascii="Arial" w:hAnsi="Arial" w:cs="Arial"/>
        </w:rPr>
      </w:pPr>
    </w:p>
    <w:p w14:paraId="31041749" w14:textId="77777777" w:rsidR="005A2D33" w:rsidRPr="004D4A86" w:rsidRDefault="005A2D33" w:rsidP="005030E4">
      <w:pPr>
        <w:numPr>
          <w:ilvl w:val="0"/>
          <w:numId w:val="4"/>
        </w:numPr>
        <w:jc w:val="center"/>
        <w:rPr>
          <w:rFonts w:ascii="Arial" w:hAnsi="Arial" w:cs="Arial"/>
          <w:b/>
          <w:bCs/>
        </w:rPr>
      </w:pPr>
      <w:r w:rsidRPr="004D4A86">
        <w:rPr>
          <w:rFonts w:ascii="Arial" w:hAnsi="Arial" w:cs="Arial"/>
          <w:b/>
          <w:bCs/>
        </w:rPr>
        <w:t>ODMĚNA PŘÍKAZNÍKA</w:t>
      </w:r>
    </w:p>
    <w:p w14:paraId="04FE13D4" w14:textId="77777777" w:rsidR="005A2D33" w:rsidRPr="004D4A86" w:rsidRDefault="005A2D33" w:rsidP="006A1DCD">
      <w:pPr>
        <w:jc w:val="both"/>
        <w:rPr>
          <w:rFonts w:ascii="Arial" w:hAnsi="Arial" w:cs="Arial"/>
        </w:rPr>
      </w:pPr>
    </w:p>
    <w:p w14:paraId="224B6A5C" w14:textId="2624E53F" w:rsidR="005A2D33" w:rsidRPr="004D4A86" w:rsidRDefault="00FC145A" w:rsidP="005030E4">
      <w:pPr>
        <w:numPr>
          <w:ilvl w:val="1"/>
          <w:numId w:val="4"/>
        </w:numPr>
        <w:ind w:hanging="720"/>
        <w:jc w:val="both"/>
        <w:rPr>
          <w:rFonts w:ascii="Arial" w:hAnsi="Arial" w:cs="Arial"/>
        </w:rPr>
      </w:pPr>
      <w:r w:rsidRPr="004D4A86">
        <w:rPr>
          <w:rFonts w:ascii="Arial" w:hAnsi="Arial" w:cs="Arial"/>
        </w:rPr>
        <w:t>Smluvní strany se dohodly, že odměna příkazníka bude hrazena příkazcem formou měsíčního paušálu, tj. částky, která bude každý měsíc stejná bez ohledu na skutečně provedené práce, a to za každý kalendářní měsíc zpětně</w:t>
      </w:r>
      <w:r w:rsidR="00CB1C12" w:rsidRPr="004D4A86">
        <w:rPr>
          <w:rFonts w:ascii="Arial" w:hAnsi="Arial" w:cs="Arial"/>
        </w:rPr>
        <w:t>.</w:t>
      </w:r>
    </w:p>
    <w:p w14:paraId="0ADB14CB" w14:textId="77777777" w:rsidR="0050016E" w:rsidRPr="004D4A86" w:rsidRDefault="0050016E" w:rsidP="0050016E">
      <w:pPr>
        <w:ind w:left="720"/>
        <w:jc w:val="both"/>
        <w:rPr>
          <w:rFonts w:ascii="Arial" w:hAnsi="Arial" w:cs="Arial"/>
        </w:rPr>
      </w:pPr>
    </w:p>
    <w:p w14:paraId="092FA19C" w14:textId="28FA10BA" w:rsidR="0050016E" w:rsidRPr="004D4A86" w:rsidRDefault="0050016E" w:rsidP="005030E4">
      <w:pPr>
        <w:numPr>
          <w:ilvl w:val="1"/>
          <w:numId w:val="4"/>
        </w:numPr>
        <w:ind w:hanging="720"/>
        <w:jc w:val="both"/>
        <w:rPr>
          <w:rFonts w:ascii="Arial" w:hAnsi="Arial" w:cs="Arial"/>
        </w:rPr>
      </w:pPr>
      <w:r w:rsidRPr="004D4A86">
        <w:rPr>
          <w:rFonts w:ascii="Arial" w:hAnsi="Arial" w:cs="Arial"/>
        </w:rPr>
        <w:t xml:space="preserve">Smluvní strany se dohodly, že výše měsíčního paušálu za plnění předmětu této smlouvy je </w:t>
      </w:r>
      <w:r w:rsidR="00363BF8" w:rsidRPr="00C6316A">
        <w:rPr>
          <w:rFonts w:ascii="Arial" w:hAnsi="Arial" w:cs="Arial"/>
          <w:b/>
        </w:rPr>
        <w:t>21 900,</w:t>
      </w:r>
      <w:r w:rsidR="00363BF8">
        <w:rPr>
          <w:rFonts w:ascii="Arial" w:hAnsi="Arial" w:cs="Arial"/>
        </w:rPr>
        <w:t>-</w:t>
      </w:r>
      <w:r w:rsidRPr="004D4A86">
        <w:rPr>
          <w:rFonts w:ascii="Arial" w:hAnsi="Arial" w:cs="Arial"/>
        </w:rPr>
        <w:t>Kč bez DPH, tj</w:t>
      </w:r>
      <w:r w:rsidR="00A73075">
        <w:rPr>
          <w:rFonts w:ascii="Arial" w:hAnsi="Arial" w:cs="Arial"/>
        </w:rPr>
        <w:t xml:space="preserve">. </w:t>
      </w:r>
      <w:r w:rsidR="00363BF8">
        <w:rPr>
          <w:rFonts w:ascii="Arial" w:hAnsi="Arial" w:cs="Arial"/>
        </w:rPr>
        <w:t>26 499,-</w:t>
      </w:r>
      <w:r w:rsidRPr="004D4A86">
        <w:rPr>
          <w:rFonts w:ascii="Arial" w:hAnsi="Arial" w:cs="Arial"/>
        </w:rPr>
        <w:t xml:space="preserve"> Kč včetně DPH.</w:t>
      </w:r>
    </w:p>
    <w:p w14:paraId="5FF7B637" w14:textId="77777777" w:rsidR="002724F2" w:rsidRPr="004D4A86" w:rsidRDefault="002724F2" w:rsidP="002724F2">
      <w:pPr>
        <w:pStyle w:val="Odstavecseseznamem"/>
        <w:rPr>
          <w:rFonts w:ascii="Arial" w:hAnsi="Arial" w:cs="Arial"/>
        </w:rPr>
      </w:pPr>
    </w:p>
    <w:p w14:paraId="1196C45C" w14:textId="6E0258C2" w:rsidR="002724F2" w:rsidRPr="004D4A86" w:rsidRDefault="002724F2" w:rsidP="005030E4">
      <w:pPr>
        <w:numPr>
          <w:ilvl w:val="1"/>
          <w:numId w:val="4"/>
        </w:numPr>
        <w:ind w:hanging="720"/>
        <w:jc w:val="both"/>
        <w:rPr>
          <w:rFonts w:ascii="Arial" w:hAnsi="Arial" w:cs="Arial"/>
        </w:rPr>
      </w:pPr>
      <w:r w:rsidRPr="004D4A86">
        <w:rPr>
          <w:rFonts w:ascii="Arial" w:hAnsi="Arial" w:cs="Arial"/>
        </w:rPr>
        <w:t xml:space="preserve">Příkazník se zavazuje vystavit fakturu za každý kalendářní měsíc předmětu plnění této smlouvy ve výši dle předchozího odstavce vždy do 10. dne kalendářního měsíce následujícího po měsíci, za nějž je činnost fakturována. </w:t>
      </w:r>
    </w:p>
    <w:p w14:paraId="19521001" w14:textId="77777777" w:rsidR="00B93A9E" w:rsidRPr="004D4A86" w:rsidRDefault="00B93A9E" w:rsidP="00B93A9E">
      <w:pPr>
        <w:pStyle w:val="Odstavecseseznamem"/>
        <w:rPr>
          <w:rFonts w:ascii="Arial" w:hAnsi="Arial" w:cs="Arial"/>
        </w:rPr>
      </w:pPr>
    </w:p>
    <w:p w14:paraId="7FD49481" w14:textId="7C3CA2A4" w:rsidR="00B93A9E" w:rsidRPr="004D4A86" w:rsidRDefault="00B93A9E" w:rsidP="005030E4">
      <w:pPr>
        <w:numPr>
          <w:ilvl w:val="1"/>
          <w:numId w:val="4"/>
        </w:numPr>
        <w:ind w:hanging="720"/>
        <w:jc w:val="both"/>
        <w:rPr>
          <w:rFonts w:ascii="Arial" w:hAnsi="Arial" w:cs="Arial"/>
        </w:rPr>
      </w:pPr>
      <w:r w:rsidRPr="004D4A86">
        <w:rPr>
          <w:rFonts w:ascii="Arial" w:hAnsi="Arial" w:cs="Arial"/>
        </w:rPr>
        <w:t xml:space="preserve">Faktura vystavená příkazníkem musí obsahovat číslo projektu. </w:t>
      </w:r>
    </w:p>
    <w:p w14:paraId="4608FFA6" w14:textId="77777777" w:rsidR="0050016E" w:rsidRPr="004D4A86" w:rsidRDefault="0050016E" w:rsidP="0050016E">
      <w:pPr>
        <w:pStyle w:val="Odstavecseseznamem"/>
        <w:rPr>
          <w:rFonts w:ascii="Arial" w:hAnsi="Arial" w:cs="Arial"/>
        </w:rPr>
      </w:pPr>
    </w:p>
    <w:p w14:paraId="79F3AF90" w14:textId="798B1F0B" w:rsidR="0050016E" w:rsidRPr="004D4A86" w:rsidRDefault="0050016E" w:rsidP="005030E4">
      <w:pPr>
        <w:pStyle w:val="Odstavecseseznamem"/>
        <w:numPr>
          <w:ilvl w:val="1"/>
          <w:numId w:val="4"/>
        </w:numPr>
        <w:ind w:hanging="720"/>
        <w:jc w:val="both"/>
        <w:rPr>
          <w:rFonts w:ascii="Arial" w:hAnsi="Arial" w:cs="Arial"/>
        </w:rPr>
      </w:pPr>
      <w:r w:rsidRPr="004D4A86">
        <w:rPr>
          <w:rFonts w:ascii="Arial" w:hAnsi="Arial" w:cs="Arial"/>
        </w:rPr>
        <w:t xml:space="preserve">Cena uvedená v čl. VI odst. 2 </w:t>
      </w:r>
      <w:proofErr w:type="gramStart"/>
      <w:r w:rsidRPr="004D4A86">
        <w:rPr>
          <w:rFonts w:ascii="Arial" w:hAnsi="Arial" w:cs="Arial"/>
        </w:rPr>
        <w:t>této</w:t>
      </w:r>
      <w:proofErr w:type="gramEnd"/>
      <w:r w:rsidRPr="004D4A86">
        <w:rPr>
          <w:rFonts w:ascii="Arial" w:hAnsi="Arial" w:cs="Arial"/>
        </w:rPr>
        <w:t xml:space="preserve"> </w:t>
      </w:r>
      <w:r w:rsidR="00A934A8">
        <w:rPr>
          <w:rFonts w:ascii="Arial" w:hAnsi="Arial" w:cs="Arial"/>
        </w:rPr>
        <w:t>smlouvy může být měněna pouze v </w:t>
      </w:r>
      <w:r w:rsidRPr="004D4A86">
        <w:rPr>
          <w:rFonts w:ascii="Arial" w:hAnsi="Arial" w:cs="Arial"/>
        </w:rPr>
        <w:t>souvislosti se změnou sazeb DPH či jiných daňových předpisů majících vliv na cenu předmětu plnění. Rozhodným dnem je den změny sazby DPH.</w:t>
      </w:r>
    </w:p>
    <w:p w14:paraId="4C45A12B" w14:textId="77777777" w:rsidR="0050016E" w:rsidRPr="004D4A86" w:rsidRDefault="0050016E" w:rsidP="0050016E">
      <w:pPr>
        <w:pStyle w:val="Odstavecseseznamem"/>
        <w:rPr>
          <w:rFonts w:ascii="Arial" w:hAnsi="Arial" w:cs="Arial"/>
        </w:rPr>
      </w:pPr>
    </w:p>
    <w:p w14:paraId="6B13FFBD" w14:textId="77777777" w:rsidR="002724F2" w:rsidRPr="004D4A86" w:rsidRDefault="0050016E" w:rsidP="005030E4">
      <w:pPr>
        <w:pStyle w:val="Odstavecseseznamem"/>
        <w:numPr>
          <w:ilvl w:val="1"/>
          <w:numId w:val="4"/>
        </w:numPr>
        <w:ind w:hanging="720"/>
        <w:jc w:val="both"/>
        <w:rPr>
          <w:rFonts w:ascii="Arial" w:hAnsi="Arial" w:cs="Arial"/>
        </w:rPr>
      </w:pPr>
      <w:r w:rsidRPr="004D4A86">
        <w:rPr>
          <w:rFonts w:ascii="Arial" w:hAnsi="Arial" w:cs="Arial"/>
          <w:bCs/>
        </w:rPr>
        <w:t>Sjednaná cena v sobě zahrnuje veškeré náklady příkazníka za realizaci plnění předmětu této smlouvy a příkazník nemá nárok na jakoukoliv další platbu související s prováděním předmětu této smlouvy.</w:t>
      </w:r>
    </w:p>
    <w:p w14:paraId="2E1FE167" w14:textId="77777777" w:rsidR="002724F2" w:rsidRPr="004D4A86" w:rsidRDefault="002724F2" w:rsidP="002724F2">
      <w:pPr>
        <w:pStyle w:val="Odstavecseseznamem"/>
        <w:rPr>
          <w:rFonts w:ascii="Arial" w:hAnsi="Arial" w:cs="Arial"/>
          <w:bCs/>
        </w:rPr>
      </w:pPr>
    </w:p>
    <w:p w14:paraId="334E8982" w14:textId="5700064D" w:rsidR="002724F2" w:rsidRPr="004D4A86" w:rsidRDefault="009020B8" w:rsidP="005030E4">
      <w:pPr>
        <w:pStyle w:val="Odstavecseseznamem"/>
        <w:numPr>
          <w:ilvl w:val="1"/>
          <w:numId w:val="4"/>
        </w:numPr>
        <w:ind w:hanging="720"/>
        <w:jc w:val="both"/>
        <w:rPr>
          <w:rFonts w:ascii="Arial" w:hAnsi="Arial" w:cs="Arial"/>
          <w:bCs/>
        </w:rPr>
      </w:pPr>
      <w:r>
        <w:rPr>
          <w:rFonts w:ascii="Arial" w:hAnsi="Arial" w:cs="Arial"/>
          <w:bCs/>
        </w:rPr>
        <w:t>Příkazce</w:t>
      </w:r>
      <w:r w:rsidR="002724F2" w:rsidRPr="004D4A86">
        <w:rPr>
          <w:rFonts w:ascii="Arial" w:hAnsi="Arial" w:cs="Arial"/>
          <w:bCs/>
        </w:rPr>
        <w:t xml:space="preserve"> je povinen zaplatit </w:t>
      </w:r>
      <w:r>
        <w:rPr>
          <w:rFonts w:ascii="Arial" w:hAnsi="Arial" w:cs="Arial"/>
          <w:bCs/>
        </w:rPr>
        <w:t xml:space="preserve">příkazníkovi </w:t>
      </w:r>
      <w:r w:rsidR="002724F2" w:rsidRPr="004D4A86">
        <w:rPr>
          <w:rFonts w:ascii="Arial" w:hAnsi="Arial" w:cs="Arial"/>
          <w:bCs/>
        </w:rPr>
        <w:t xml:space="preserve">odměnu na základě řádně a oprávněně vystaveného daňového dokladu (faktury), a to se splatností 21 dnů ode dne doručení faktury </w:t>
      </w:r>
      <w:r w:rsidR="0025029C">
        <w:rPr>
          <w:rFonts w:ascii="Arial" w:hAnsi="Arial" w:cs="Arial"/>
          <w:bCs/>
        </w:rPr>
        <w:t>příkazci</w:t>
      </w:r>
      <w:r w:rsidR="002724F2" w:rsidRPr="004D4A86">
        <w:rPr>
          <w:rFonts w:ascii="Arial" w:hAnsi="Arial" w:cs="Arial"/>
          <w:bCs/>
        </w:rPr>
        <w:t xml:space="preserve">. </w:t>
      </w:r>
    </w:p>
    <w:p w14:paraId="1E66EA86" w14:textId="77777777" w:rsidR="002724F2" w:rsidRPr="004D4A86" w:rsidRDefault="002724F2" w:rsidP="002724F2">
      <w:pPr>
        <w:pStyle w:val="Odstavecseseznamem"/>
        <w:rPr>
          <w:rFonts w:ascii="Arial" w:hAnsi="Arial" w:cs="Arial"/>
          <w:bCs/>
        </w:rPr>
      </w:pPr>
    </w:p>
    <w:p w14:paraId="69849577" w14:textId="7A9EECB6" w:rsidR="002724F2" w:rsidRPr="004D4A86" w:rsidRDefault="002724F2" w:rsidP="005030E4">
      <w:pPr>
        <w:pStyle w:val="Odstavecseseznamem"/>
        <w:numPr>
          <w:ilvl w:val="1"/>
          <w:numId w:val="4"/>
        </w:numPr>
        <w:ind w:hanging="720"/>
        <w:jc w:val="both"/>
        <w:rPr>
          <w:rFonts w:ascii="Arial" w:hAnsi="Arial" w:cs="Arial"/>
          <w:bCs/>
        </w:rPr>
      </w:pPr>
      <w:r w:rsidRPr="004D4A86">
        <w:rPr>
          <w:rFonts w:ascii="Arial" w:hAnsi="Arial" w:cs="Arial"/>
          <w:bCs/>
        </w:rPr>
        <w:t xml:space="preserve">Řádným vystavením faktury se rozumí vystavení faktury </w:t>
      </w:r>
      <w:r w:rsidR="0025029C">
        <w:rPr>
          <w:rFonts w:ascii="Arial" w:hAnsi="Arial" w:cs="Arial"/>
        </w:rPr>
        <w:t>příkazníkem</w:t>
      </w:r>
      <w:r w:rsidRPr="004D4A86">
        <w:rPr>
          <w:rFonts w:ascii="Arial" w:hAnsi="Arial" w:cs="Arial"/>
          <w:bCs/>
        </w:rPr>
        <w:t>, jež má veškeré náležitosti daňového dokladu požadované právními předpisy, zejména zákonem č. 235/2004 Sb., o dani z přidané hodnoty, ve znění pozdějších předpisů. Na faktuře musí být uvedeno číslo smlouvy.</w:t>
      </w:r>
    </w:p>
    <w:p w14:paraId="1147432C" w14:textId="77777777" w:rsidR="002724F2" w:rsidRPr="004D4A86" w:rsidRDefault="002724F2" w:rsidP="002724F2">
      <w:pPr>
        <w:pStyle w:val="Odstavecseseznamem"/>
        <w:rPr>
          <w:rFonts w:ascii="Arial" w:hAnsi="Arial" w:cs="Arial"/>
          <w:bCs/>
        </w:rPr>
      </w:pPr>
    </w:p>
    <w:p w14:paraId="7EA3D747" w14:textId="76E055E8" w:rsidR="002724F2" w:rsidRPr="004D4A86" w:rsidRDefault="002724F2" w:rsidP="005030E4">
      <w:pPr>
        <w:pStyle w:val="Odstavecseseznamem"/>
        <w:numPr>
          <w:ilvl w:val="1"/>
          <w:numId w:val="4"/>
        </w:numPr>
        <w:ind w:hanging="720"/>
        <w:jc w:val="both"/>
        <w:rPr>
          <w:rFonts w:ascii="Arial" w:hAnsi="Arial" w:cs="Arial"/>
          <w:bCs/>
        </w:rPr>
      </w:pPr>
      <w:r w:rsidRPr="004D4A86">
        <w:rPr>
          <w:rFonts w:ascii="Arial" w:hAnsi="Arial" w:cs="Arial"/>
          <w:bCs/>
        </w:rPr>
        <w:lastRenderedPageBreak/>
        <w:t>Oprávněným vystavením faktury se rozumí vystavení faktury po skočení daného kalendářního měsíce</w:t>
      </w:r>
      <w:r w:rsidR="009020B8">
        <w:rPr>
          <w:rFonts w:ascii="Arial" w:hAnsi="Arial" w:cs="Arial"/>
          <w:bCs/>
        </w:rPr>
        <w:t>, za který je faktura vystavována</w:t>
      </w:r>
      <w:r w:rsidRPr="004D4A86">
        <w:rPr>
          <w:rFonts w:ascii="Arial" w:hAnsi="Arial" w:cs="Arial"/>
          <w:bCs/>
        </w:rPr>
        <w:t>.</w:t>
      </w:r>
    </w:p>
    <w:p w14:paraId="3FB68CB3" w14:textId="77777777" w:rsidR="002724F2" w:rsidRPr="004D4A86" w:rsidRDefault="002724F2" w:rsidP="002724F2">
      <w:pPr>
        <w:pStyle w:val="Odstavecseseznamem"/>
        <w:rPr>
          <w:rFonts w:ascii="Arial" w:hAnsi="Arial" w:cs="Arial"/>
          <w:bCs/>
        </w:rPr>
      </w:pPr>
    </w:p>
    <w:p w14:paraId="50BAE862" w14:textId="2213F1EB" w:rsidR="002724F2" w:rsidRPr="004D4A86" w:rsidRDefault="002724F2" w:rsidP="005030E4">
      <w:pPr>
        <w:pStyle w:val="Odstavecseseznamem"/>
        <w:numPr>
          <w:ilvl w:val="1"/>
          <w:numId w:val="4"/>
        </w:numPr>
        <w:ind w:hanging="720"/>
        <w:rPr>
          <w:rFonts w:ascii="Arial" w:hAnsi="Arial" w:cs="Arial"/>
          <w:bCs/>
        </w:rPr>
      </w:pPr>
      <w:r w:rsidRPr="004D4A86">
        <w:rPr>
          <w:rFonts w:ascii="Arial" w:hAnsi="Arial" w:cs="Arial"/>
          <w:bCs/>
        </w:rPr>
        <w:t xml:space="preserve">V případě, že faktura nebude vystavena oprávněně, není </w:t>
      </w:r>
      <w:r w:rsidR="0025029C">
        <w:rPr>
          <w:rFonts w:ascii="Arial" w:hAnsi="Arial" w:cs="Arial"/>
          <w:bCs/>
        </w:rPr>
        <w:t>příkazce</w:t>
      </w:r>
      <w:r w:rsidRPr="004D4A86">
        <w:rPr>
          <w:rFonts w:ascii="Arial" w:hAnsi="Arial" w:cs="Arial"/>
          <w:bCs/>
        </w:rPr>
        <w:t xml:space="preserve"> povinen ji proplatit.  </w:t>
      </w:r>
    </w:p>
    <w:p w14:paraId="3299BC15" w14:textId="77777777" w:rsidR="002724F2" w:rsidRPr="004D4A86" w:rsidRDefault="002724F2" w:rsidP="002724F2">
      <w:pPr>
        <w:pStyle w:val="Odstavecseseznamem"/>
        <w:rPr>
          <w:rFonts w:ascii="Arial" w:hAnsi="Arial" w:cs="Arial"/>
          <w:bCs/>
        </w:rPr>
      </w:pPr>
    </w:p>
    <w:p w14:paraId="14E6BD81" w14:textId="49FFF41F" w:rsidR="002724F2" w:rsidRPr="004D4A86" w:rsidRDefault="002724F2" w:rsidP="005030E4">
      <w:pPr>
        <w:pStyle w:val="Odstavecseseznamem"/>
        <w:numPr>
          <w:ilvl w:val="1"/>
          <w:numId w:val="4"/>
        </w:numPr>
        <w:ind w:hanging="720"/>
        <w:jc w:val="both"/>
        <w:rPr>
          <w:rFonts w:ascii="Arial" w:hAnsi="Arial" w:cs="Arial"/>
          <w:bCs/>
        </w:rPr>
      </w:pPr>
      <w:r w:rsidRPr="004D4A86">
        <w:rPr>
          <w:rFonts w:ascii="Arial" w:hAnsi="Arial" w:cs="Arial"/>
          <w:bCs/>
        </w:rPr>
        <w:t xml:space="preserve">V případě, že faktura nebude vystavena řádně v souladu se </w:t>
      </w:r>
      <w:r w:rsidR="00DE6417" w:rsidRPr="004D4A86">
        <w:rPr>
          <w:rFonts w:ascii="Arial" w:hAnsi="Arial" w:cs="Arial"/>
          <w:bCs/>
        </w:rPr>
        <w:t>zákon</w:t>
      </w:r>
      <w:r w:rsidR="00DE6417">
        <w:rPr>
          <w:rFonts w:ascii="Arial" w:hAnsi="Arial" w:cs="Arial"/>
          <w:bCs/>
        </w:rPr>
        <w:t>y</w:t>
      </w:r>
      <w:r w:rsidR="00DE6417" w:rsidRPr="004D4A86">
        <w:rPr>
          <w:rFonts w:ascii="Arial" w:hAnsi="Arial" w:cs="Arial"/>
          <w:bCs/>
        </w:rPr>
        <w:t xml:space="preserve"> </w:t>
      </w:r>
      <w:r w:rsidRPr="004D4A86">
        <w:rPr>
          <w:rFonts w:ascii="Arial" w:hAnsi="Arial" w:cs="Arial"/>
          <w:bCs/>
        </w:rPr>
        <w:t xml:space="preserve">a nebude obsahovat předepsané náležitosti, je </w:t>
      </w:r>
      <w:r w:rsidR="009020B8">
        <w:rPr>
          <w:rFonts w:ascii="Arial" w:hAnsi="Arial" w:cs="Arial"/>
          <w:bCs/>
        </w:rPr>
        <w:t>příkazce</w:t>
      </w:r>
      <w:r w:rsidRPr="004D4A86">
        <w:rPr>
          <w:rFonts w:ascii="Arial" w:hAnsi="Arial" w:cs="Arial"/>
          <w:bCs/>
        </w:rPr>
        <w:t xml:space="preserve"> o</w:t>
      </w:r>
      <w:r w:rsidR="00220C25">
        <w:rPr>
          <w:rFonts w:ascii="Arial" w:hAnsi="Arial" w:cs="Arial"/>
          <w:bCs/>
        </w:rPr>
        <w:t xml:space="preserve">právněn vrátit ji </w:t>
      </w:r>
      <w:r w:rsidR="009020B8">
        <w:rPr>
          <w:rFonts w:ascii="Arial" w:hAnsi="Arial" w:cs="Arial"/>
          <w:bCs/>
        </w:rPr>
        <w:t>příkazníkovi</w:t>
      </w:r>
      <w:r w:rsidR="00220C25">
        <w:rPr>
          <w:rFonts w:ascii="Arial" w:hAnsi="Arial" w:cs="Arial"/>
          <w:bCs/>
        </w:rPr>
        <w:t xml:space="preserve"> k </w:t>
      </w:r>
      <w:r w:rsidRPr="004D4A86">
        <w:rPr>
          <w:rFonts w:ascii="Arial" w:hAnsi="Arial" w:cs="Arial"/>
          <w:bCs/>
        </w:rPr>
        <w:t xml:space="preserve">doplnění. V takovém případě se </w:t>
      </w:r>
      <w:r w:rsidR="00DE6417">
        <w:rPr>
          <w:rFonts w:ascii="Arial" w:hAnsi="Arial" w:cs="Arial"/>
          <w:bCs/>
        </w:rPr>
        <w:t>přeruší</w:t>
      </w:r>
      <w:r w:rsidR="00DE6417" w:rsidRPr="004D4A86">
        <w:rPr>
          <w:rFonts w:ascii="Arial" w:hAnsi="Arial" w:cs="Arial"/>
          <w:bCs/>
        </w:rPr>
        <w:t xml:space="preserve"> </w:t>
      </w:r>
      <w:r w:rsidRPr="004D4A86">
        <w:rPr>
          <w:rFonts w:ascii="Arial" w:hAnsi="Arial" w:cs="Arial"/>
          <w:bCs/>
        </w:rPr>
        <w:t>plynutí lhůty splatnosti a nová lhůta splatnosti začne běžet doručením opravené faktury</w:t>
      </w:r>
      <w:r w:rsidR="00DE6417">
        <w:rPr>
          <w:rFonts w:ascii="Arial" w:hAnsi="Arial" w:cs="Arial"/>
          <w:bCs/>
        </w:rPr>
        <w:t>, která již bude obsahovat veškeré předepsané náležitosti</w:t>
      </w:r>
      <w:r w:rsidRPr="004D4A86">
        <w:rPr>
          <w:rFonts w:ascii="Arial" w:hAnsi="Arial" w:cs="Arial"/>
          <w:bCs/>
        </w:rPr>
        <w:t>.</w:t>
      </w:r>
    </w:p>
    <w:p w14:paraId="0CF69776" w14:textId="77777777" w:rsidR="002724F2" w:rsidRPr="004D4A86" w:rsidRDefault="002724F2" w:rsidP="002724F2">
      <w:pPr>
        <w:pStyle w:val="Odstavecseseznamem"/>
        <w:rPr>
          <w:rFonts w:ascii="Arial" w:hAnsi="Arial" w:cs="Arial"/>
          <w:bCs/>
        </w:rPr>
      </w:pPr>
    </w:p>
    <w:p w14:paraId="53ADEC69" w14:textId="37FD92DB" w:rsidR="002724F2" w:rsidRPr="004D4A86" w:rsidRDefault="00A824CC" w:rsidP="005030E4">
      <w:pPr>
        <w:pStyle w:val="Odstavecseseznamem"/>
        <w:numPr>
          <w:ilvl w:val="1"/>
          <w:numId w:val="4"/>
        </w:numPr>
        <w:ind w:hanging="720"/>
        <w:rPr>
          <w:rFonts w:ascii="Arial" w:hAnsi="Arial" w:cs="Arial"/>
          <w:bCs/>
        </w:rPr>
      </w:pPr>
      <w:r w:rsidRPr="004D4A86">
        <w:rPr>
          <w:rFonts w:ascii="Arial" w:hAnsi="Arial" w:cs="Arial"/>
          <w:bCs/>
        </w:rPr>
        <w:t>Příkazce</w:t>
      </w:r>
      <w:r w:rsidR="002724F2" w:rsidRPr="004D4A86">
        <w:rPr>
          <w:rFonts w:ascii="Arial" w:hAnsi="Arial" w:cs="Arial"/>
          <w:bCs/>
        </w:rPr>
        <w:t xml:space="preserve"> neposkytuje zálohy</w:t>
      </w:r>
    </w:p>
    <w:p w14:paraId="0CE5B9C6" w14:textId="77777777" w:rsidR="005A2D33" w:rsidRPr="004D4A86" w:rsidRDefault="005A2D33" w:rsidP="00BA0615">
      <w:pPr>
        <w:jc w:val="both"/>
        <w:rPr>
          <w:rFonts w:ascii="Arial" w:hAnsi="Arial" w:cs="Arial"/>
        </w:rPr>
      </w:pPr>
    </w:p>
    <w:p w14:paraId="64148844" w14:textId="77777777" w:rsidR="005A2D33" w:rsidRPr="004D4A86" w:rsidRDefault="005A2D33" w:rsidP="006A1DCD">
      <w:pPr>
        <w:jc w:val="both"/>
        <w:rPr>
          <w:rFonts w:ascii="Arial" w:hAnsi="Arial" w:cs="Arial"/>
        </w:rPr>
      </w:pPr>
    </w:p>
    <w:p w14:paraId="02BC8068" w14:textId="289F0F1C" w:rsidR="005A2D33" w:rsidRPr="004D4A86" w:rsidRDefault="009F4548" w:rsidP="00DE6417">
      <w:pPr>
        <w:numPr>
          <w:ilvl w:val="0"/>
          <w:numId w:val="4"/>
        </w:numPr>
        <w:jc w:val="center"/>
        <w:rPr>
          <w:rFonts w:ascii="Arial" w:hAnsi="Arial" w:cs="Arial"/>
          <w:b/>
          <w:bCs/>
        </w:rPr>
      </w:pPr>
      <w:r>
        <w:rPr>
          <w:rFonts w:ascii="Arial" w:hAnsi="Arial" w:cs="Arial"/>
          <w:b/>
          <w:bCs/>
        </w:rPr>
        <w:t>VADY PLNĚNÍ</w:t>
      </w:r>
      <w:r w:rsidR="00E90158" w:rsidRPr="004D4A86">
        <w:rPr>
          <w:rFonts w:ascii="Arial" w:hAnsi="Arial" w:cs="Arial"/>
          <w:b/>
          <w:bCs/>
        </w:rPr>
        <w:t>, ODPOVĚDNOST ZA ŠKODU</w:t>
      </w:r>
    </w:p>
    <w:p w14:paraId="1496D83F" w14:textId="77777777" w:rsidR="005A2D33" w:rsidRPr="004D4A86" w:rsidRDefault="005A2D33" w:rsidP="006A1DCD">
      <w:pPr>
        <w:jc w:val="both"/>
        <w:rPr>
          <w:rFonts w:ascii="Arial" w:hAnsi="Arial" w:cs="Arial"/>
        </w:rPr>
      </w:pPr>
    </w:p>
    <w:p w14:paraId="79F2A0C8" w14:textId="601E364A" w:rsidR="005A2D33" w:rsidRPr="004D4A86" w:rsidRDefault="005A2D33" w:rsidP="005030E4">
      <w:pPr>
        <w:numPr>
          <w:ilvl w:val="1"/>
          <w:numId w:val="4"/>
        </w:numPr>
        <w:ind w:hanging="720"/>
        <w:jc w:val="both"/>
        <w:rPr>
          <w:rFonts w:ascii="Arial" w:hAnsi="Arial" w:cs="Arial"/>
        </w:rPr>
      </w:pPr>
      <w:r w:rsidRPr="004D4A86">
        <w:rPr>
          <w:rFonts w:ascii="Arial" w:hAnsi="Arial" w:cs="Arial"/>
        </w:rPr>
        <w:t xml:space="preserve">Příkazník je povinen při plnění této </w:t>
      </w:r>
      <w:r w:rsidR="002724F2" w:rsidRPr="004D4A86">
        <w:rPr>
          <w:rFonts w:ascii="Arial" w:hAnsi="Arial" w:cs="Arial"/>
        </w:rPr>
        <w:t>s</w:t>
      </w:r>
      <w:r w:rsidRPr="004D4A86">
        <w:rPr>
          <w:rFonts w:ascii="Arial" w:hAnsi="Arial" w:cs="Arial"/>
        </w:rPr>
        <w:t>mlou</w:t>
      </w:r>
      <w:r w:rsidR="00220C25">
        <w:rPr>
          <w:rFonts w:ascii="Arial" w:hAnsi="Arial" w:cs="Arial"/>
        </w:rPr>
        <w:t>vy postupovat s odbornou péčí a </w:t>
      </w:r>
      <w:r w:rsidRPr="004D4A86">
        <w:rPr>
          <w:rFonts w:ascii="Arial" w:hAnsi="Arial" w:cs="Arial"/>
        </w:rPr>
        <w:t xml:space="preserve">v zájmu </w:t>
      </w:r>
      <w:r w:rsidR="002724F2" w:rsidRPr="004D4A86">
        <w:rPr>
          <w:rFonts w:ascii="Arial" w:hAnsi="Arial" w:cs="Arial"/>
        </w:rPr>
        <w:t>p</w:t>
      </w:r>
      <w:r w:rsidRPr="004D4A86">
        <w:rPr>
          <w:rFonts w:ascii="Arial" w:hAnsi="Arial" w:cs="Arial"/>
        </w:rPr>
        <w:t>říkazce.</w:t>
      </w:r>
    </w:p>
    <w:p w14:paraId="6C0F1CD4" w14:textId="77777777" w:rsidR="005A2D33" w:rsidRPr="004D4A86" w:rsidRDefault="005A2D33" w:rsidP="006A1DCD">
      <w:pPr>
        <w:jc w:val="both"/>
        <w:rPr>
          <w:rFonts w:ascii="Arial" w:hAnsi="Arial" w:cs="Arial"/>
        </w:rPr>
      </w:pPr>
    </w:p>
    <w:p w14:paraId="1AD1DABE" w14:textId="7952BF46" w:rsidR="005A2D33" w:rsidRDefault="005A2D33" w:rsidP="005030E4">
      <w:pPr>
        <w:numPr>
          <w:ilvl w:val="1"/>
          <w:numId w:val="4"/>
        </w:numPr>
        <w:ind w:hanging="720"/>
        <w:jc w:val="both"/>
        <w:rPr>
          <w:rFonts w:ascii="Arial" w:hAnsi="Arial" w:cs="Arial"/>
        </w:rPr>
      </w:pPr>
      <w:r w:rsidRPr="004D4A86">
        <w:rPr>
          <w:rFonts w:ascii="Arial" w:hAnsi="Arial" w:cs="Arial"/>
        </w:rPr>
        <w:t xml:space="preserve">Příkazník odpovídá za to, že bude svoji činnost dle této </w:t>
      </w:r>
      <w:r w:rsidR="002724F2" w:rsidRPr="004D4A86">
        <w:rPr>
          <w:rFonts w:ascii="Arial" w:hAnsi="Arial" w:cs="Arial"/>
        </w:rPr>
        <w:t>s</w:t>
      </w:r>
      <w:r w:rsidRPr="004D4A86">
        <w:rPr>
          <w:rFonts w:ascii="Arial" w:hAnsi="Arial" w:cs="Arial"/>
        </w:rPr>
        <w:t xml:space="preserve">mlouvy provádět v souladu se </w:t>
      </w:r>
      <w:r w:rsidR="002724F2" w:rsidRPr="004D4A86">
        <w:rPr>
          <w:rFonts w:ascii="Arial" w:hAnsi="Arial" w:cs="Arial"/>
        </w:rPr>
        <w:t>zákony, jinými právními předpisy a požadavky poskytovatele dotace na projekt</w:t>
      </w:r>
      <w:r w:rsidRPr="004D4A86">
        <w:rPr>
          <w:rFonts w:ascii="Arial" w:hAnsi="Arial" w:cs="Arial"/>
        </w:rPr>
        <w:t>.</w:t>
      </w:r>
    </w:p>
    <w:p w14:paraId="29E89874" w14:textId="77777777" w:rsidR="00F35091" w:rsidRDefault="00F35091" w:rsidP="00F35091">
      <w:pPr>
        <w:pStyle w:val="Odstavecseseznamem"/>
        <w:rPr>
          <w:rFonts w:ascii="Arial" w:hAnsi="Arial" w:cs="Arial"/>
        </w:rPr>
      </w:pPr>
    </w:p>
    <w:p w14:paraId="163C7F34" w14:textId="64982708" w:rsidR="00F35091" w:rsidRPr="004D4A86" w:rsidRDefault="00F35091" w:rsidP="005030E4">
      <w:pPr>
        <w:numPr>
          <w:ilvl w:val="1"/>
          <w:numId w:val="4"/>
        </w:numPr>
        <w:ind w:hanging="720"/>
        <w:jc w:val="both"/>
        <w:rPr>
          <w:rFonts w:ascii="Arial" w:hAnsi="Arial" w:cs="Arial"/>
        </w:rPr>
      </w:pPr>
      <w:r>
        <w:rPr>
          <w:rFonts w:ascii="Arial" w:hAnsi="Arial" w:cs="Arial"/>
        </w:rPr>
        <w:t xml:space="preserve">Příkazce odpovídá za vady plnění předmětu smlouvy jím způsobené a tyto se zavazuje bezplatně bezodkladně odstranit, a to i po skončení trvání této smlouvy. </w:t>
      </w:r>
    </w:p>
    <w:p w14:paraId="1BC002BD" w14:textId="77777777" w:rsidR="009529C2" w:rsidRPr="004D4A86" w:rsidRDefault="009529C2" w:rsidP="009529C2">
      <w:pPr>
        <w:pStyle w:val="Odstavecseseznamem"/>
        <w:rPr>
          <w:rFonts w:ascii="Arial" w:hAnsi="Arial" w:cs="Arial"/>
        </w:rPr>
      </w:pPr>
    </w:p>
    <w:p w14:paraId="09D3C1D7" w14:textId="6CB24C6F" w:rsidR="009529C2" w:rsidRPr="004D4A86" w:rsidRDefault="009529C2" w:rsidP="005030E4">
      <w:pPr>
        <w:numPr>
          <w:ilvl w:val="1"/>
          <w:numId w:val="4"/>
        </w:numPr>
        <w:ind w:hanging="720"/>
        <w:jc w:val="both"/>
        <w:rPr>
          <w:rFonts w:ascii="Arial" w:hAnsi="Arial" w:cs="Arial"/>
        </w:rPr>
      </w:pPr>
      <w:r w:rsidRPr="004D4A86">
        <w:rPr>
          <w:rFonts w:ascii="Arial" w:hAnsi="Arial" w:cs="Arial"/>
        </w:rPr>
        <w:t xml:space="preserve">Příkazník odpovídá příkazci za škodu jím způsobenou v plném rozsahu a je povinen ji příkazci v plném rozsahu nahradit. </w:t>
      </w:r>
    </w:p>
    <w:p w14:paraId="7FC169E2" w14:textId="77777777" w:rsidR="005A2D33" w:rsidRPr="004D4A86" w:rsidRDefault="005A2D33" w:rsidP="006A1DCD">
      <w:pPr>
        <w:jc w:val="both"/>
        <w:rPr>
          <w:rFonts w:ascii="Arial" w:hAnsi="Arial" w:cs="Arial"/>
        </w:rPr>
      </w:pPr>
    </w:p>
    <w:p w14:paraId="3A081284" w14:textId="7B267A29" w:rsidR="005A2D33" w:rsidRPr="004D4A86" w:rsidRDefault="005A2D33" w:rsidP="005030E4">
      <w:pPr>
        <w:numPr>
          <w:ilvl w:val="1"/>
          <w:numId w:val="4"/>
        </w:numPr>
        <w:ind w:hanging="720"/>
        <w:jc w:val="both"/>
        <w:rPr>
          <w:rFonts w:ascii="Arial" w:hAnsi="Arial" w:cs="Arial"/>
        </w:rPr>
      </w:pPr>
      <w:r w:rsidRPr="004D4A86">
        <w:rPr>
          <w:rFonts w:ascii="Arial" w:hAnsi="Arial" w:cs="Arial"/>
        </w:rPr>
        <w:t xml:space="preserve">V případě, </w:t>
      </w:r>
      <w:r w:rsidR="009529C2" w:rsidRPr="004D4A86">
        <w:rPr>
          <w:rFonts w:ascii="Arial" w:hAnsi="Arial" w:cs="Arial"/>
        </w:rPr>
        <w:t>že na základě či v důsledku činnosti příkazníka nebude příkazci poskytnuta dotace na projekt v plné výši, či</w:t>
      </w:r>
      <w:r w:rsidR="00220C25">
        <w:rPr>
          <w:rFonts w:ascii="Arial" w:hAnsi="Arial" w:cs="Arial"/>
        </w:rPr>
        <w:t xml:space="preserve"> nebude poskytnuta</w:t>
      </w:r>
      <w:r w:rsidR="004A2707">
        <w:rPr>
          <w:rFonts w:ascii="Arial" w:hAnsi="Arial" w:cs="Arial"/>
        </w:rPr>
        <w:t xml:space="preserve"> vůbec, bude za </w:t>
      </w:r>
      <w:r w:rsidR="009529C2" w:rsidRPr="004D4A86">
        <w:rPr>
          <w:rFonts w:ascii="Arial" w:hAnsi="Arial" w:cs="Arial"/>
        </w:rPr>
        <w:t>škodu, kterou je povinen příkazník příkazci nahradit</w:t>
      </w:r>
      <w:r w:rsidR="009020B8">
        <w:rPr>
          <w:rFonts w:ascii="Arial" w:hAnsi="Arial" w:cs="Arial"/>
        </w:rPr>
        <w:t>,</w:t>
      </w:r>
      <w:r w:rsidR="009529C2" w:rsidRPr="004D4A86">
        <w:rPr>
          <w:rFonts w:ascii="Arial" w:hAnsi="Arial" w:cs="Arial"/>
        </w:rPr>
        <w:t xml:space="preserve"> považován rozdíl částek mezi předpokládanou výší dotace a skutečně poskytnutou částkou. V případě, že bude jakýmkoliv kontrolním orgánem či poskytovatelem dotace na projekt shledáno porušení rozpočtové kázně příkazce jako příjemce dotace v důsledku činnosti</w:t>
      </w:r>
      <w:r w:rsidR="00DE6417">
        <w:rPr>
          <w:rFonts w:ascii="Arial" w:hAnsi="Arial" w:cs="Arial"/>
        </w:rPr>
        <w:t xml:space="preserve"> či n</w:t>
      </w:r>
      <w:r w:rsidR="00EA7B99">
        <w:rPr>
          <w:rFonts w:ascii="Arial" w:hAnsi="Arial" w:cs="Arial"/>
        </w:rPr>
        <w:t>e</w:t>
      </w:r>
      <w:r w:rsidR="00DE6417">
        <w:rPr>
          <w:rFonts w:ascii="Arial" w:hAnsi="Arial" w:cs="Arial"/>
        </w:rPr>
        <w:t>činnosti</w:t>
      </w:r>
      <w:r w:rsidR="009529C2" w:rsidRPr="004D4A86">
        <w:rPr>
          <w:rFonts w:ascii="Arial" w:hAnsi="Arial" w:cs="Arial"/>
        </w:rPr>
        <w:t xml:space="preserve"> příkazníka, a příkazce bude povinen vrátit dotaci či její část, případně mu bude uložena i jakákoliv sankce, odpovídá škoda způsobená příkazci těmto částkám.  </w:t>
      </w:r>
    </w:p>
    <w:p w14:paraId="62BB1EE7" w14:textId="77777777" w:rsidR="005A2D33" w:rsidRPr="004D4A86" w:rsidRDefault="005A2D33" w:rsidP="006A1DCD">
      <w:pPr>
        <w:jc w:val="both"/>
        <w:rPr>
          <w:rFonts w:ascii="Arial" w:hAnsi="Arial" w:cs="Arial"/>
        </w:rPr>
      </w:pPr>
    </w:p>
    <w:p w14:paraId="3F9D72AA" w14:textId="7EF9107C" w:rsidR="005A2D33" w:rsidRPr="004D4A86" w:rsidRDefault="005A2D33" w:rsidP="005030E4">
      <w:pPr>
        <w:numPr>
          <w:ilvl w:val="1"/>
          <w:numId w:val="4"/>
        </w:numPr>
        <w:ind w:hanging="720"/>
        <w:jc w:val="both"/>
        <w:rPr>
          <w:rFonts w:ascii="Arial" w:hAnsi="Arial" w:cs="Arial"/>
        </w:rPr>
      </w:pPr>
      <w:r w:rsidRPr="004D4A86">
        <w:rPr>
          <w:rFonts w:ascii="Arial" w:hAnsi="Arial" w:cs="Arial"/>
        </w:rPr>
        <w:t>Příkazník neodpovídá za vady, které byl</w:t>
      </w:r>
      <w:r w:rsidR="004A2707">
        <w:rPr>
          <w:rFonts w:ascii="Arial" w:hAnsi="Arial" w:cs="Arial"/>
        </w:rPr>
        <w:t>y způsobeny dodržením pokynu od </w:t>
      </w:r>
      <w:r w:rsidR="009529C2" w:rsidRPr="004D4A86">
        <w:rPr>
          <w:rFonts w:ascii="Arial" w:hAnsi="Arial" w:cs="Arial"/>
        </w:rPr>
        <w:t>p</w:t>
      </w:r>
      <w:r w:rsidRPr="004D4A86">
        <w:rPr>
          <w:rFonts w:ascii="Arial" w:hAnsi="Arial" w:cs="Arial"/>
        </w:rPr>
        <w:t xml:space="preserve">říkazce a </w:t>
      </w:r>
      <w:r w:rsidR="009529C2" w:rsidRPr="004D4A86">
        <w:rPr>
          <w:rFonts w:ascii="Arial" w:hAnsi="Arial" w:cs="Arial"/>
        </w:rPr>
        <w:t>p</w:t>
      </w:r>
      <w:r w:rsidRPr="004D4A86">
        <w:rPr>
          <w:rFonts w:ascii="Arial" w:hAnsi="Arial" w:cs="Arial"/>
        </w:rPr>
        <w:t>říkazník ani při vynaložení veškeré odborné péče nemohl zjistit jeho nevhodnost, případně na ni upozornil</w:t>
      </w:r>
      <w:r w:rsidR="009529C2" w:rsidRPr="004D4A86">
        <w:rPr>
          <w:rFonts w:ascii="Arial" w:hAnsi="Arial" w:cs="Arial"/>
        </w:rPr>
        <w:t xml:space="preserve"> p</w:t>
      </w:r>
      <w:r w:rsidRPr="004D4A86">
        <w:rPr>
          <w:rFonts w:ascii="Arial" w:hAnsi="Arial" w:cs="Arial"/>
        </w:rPr>
        <w:t>říkazce, ale ten na jeho dodržení trval.</w:t>
      </w:r>
    </w:p>
    <w:p w14:paraId="1644A912" w14:textId="77777777" w:rsidR="0093557E" w:rsidRPr="004D4A86" w:rsidRDefault="0093557E" w:rsidP="0093557E">
      <w:pPr>
        <w:pStyle w:val="Odstavecseseznamem"/>
        <w:rPr>
          <w:rFonts w:ascii="Arial" w:hAnsi="Arial" w:cs="Arial"/>
        </w:rPr>
      </w:pPr>
    </w:p>
    <w:p w14:paraId="6316CBB0" w14:textId="77959430" w:rsidR="005A2D33" w:rsidRPr="004D4A86" w:rsidRDefault="0093557E" w:rsidP="005030E4">
      <w:pPr>
        <w:numPr>
          <w:ilvl w:val="1"/>
          <w:numId w:val="4"/>
        </w:numPr>
        <w:ind w:hanging="720"/>
        <w:jc w:val="both"/>
        <w:rPr>
          <w:rFonts w:ascii="Arial" w:hAnsi="Arial" w:cs="Arial"/>
        </w:rPr>
      </w:pPr>
      <w:r w:rsidRPr="004D4A86">
        <w:rPr>
          <w:rFonts w:ascii="Arial" w:hAnsi="Arial" w:cs="Arial"/>
        </w:rPr>
        <w:lastRenderedPageBreak/>
        <w:t xml:space="preserve">Příkazník se zavazuje, že bude mít po celou dobu účinnosti této smlouvy uzavřeno pojištění odpovědnosti za škodu způsobenou svou profesní činností, a to s pojistným plněním ve výši min. </w:t>
      </w:r>
      <w:r w:rsidR="00735C03">
        <w:rPr>
          <w:rFonts w:ascii="Arial" w:hAnsi="Arial" w:cs="Arial"/>
        </w:rPr>
        <w:t>10</w:t>
      </w:r>
      <w:r w:rsidR="00E11292">
        <w:rPr>
          <w:rFonts w:ascii="Arial" w:hAnsi="Arial" w:cs="Arial"/>
        </w:rPr>
        <w:t>.000.</w:t>
      </w:r>
      <w:r w:rsidR="00735C03">
        <w:rPr>
          <w:rFonts w:ascii="Arial" w:hAnsi="Arial" w:cs="Arial"/>
        </w:rPr>
        <w:t>000</w:t>
      </w:r>
      <w:r w:rsidR="00704CFF" w:rsidRPr="004D4A86">
        <w:rPr>
          <w:rFonts w:ascii="Arial" w:hAnsi="Arial" w:cs="Arial"/>
        </w:rPr>
        <w:t xml:space="preserve">,- </w:t>
      </w:r>
      <w:r w:rsidRPr="004D4A86">
        <w:rPr>
          <w:rFonts w:ascii="Arial" w:hAnsi="Arial" w:cs="Arial"/>
        </w:rPr>
        <w:t>Kč</w:t>
      </w:r>
      <w:r w:rsidR="00751789">
        <w:rPr>
          <w:rFonts w:ascii="Arial" w:hAnsi="Arial" w:cs="Arial"/>
        </w:rPr>
        <w:t>. Příkazník se zavazuje předložit příkazci kopii pojistné smlouvy, p</w:t>
      </w:r>
      <w:r w:rsidR="004A2707">
        <w:rPr>
          <w:rFonts w:ascii="Arial" w:hAnsi="Arial" w:cs="Arial"/>
        </w:rPr>
        <w:t>ojistky či jiného dokumentu, ze </w:t>
      </w:r>
      <w:r w:rsidR="00751789">
        <w:rPr>
          <w:rFonts w:ascii="Arial" w:hAnsi="Arial" w:cs="Arial"/>
        </w:rPr>
        <w:t>kterého bude vyplývat uzavřené pojištění, do 10 dnů od podpisu této smlouvy. Příkazce je oprávněn žádat o předložení dokladu o trvání pojištění kdykoliv v</w:t>
      </w:r>
      <w:r w:rsidR="005C3773">
        <w:rPr>
          <w:rFonts w:ascii="Arial" w:hAnsi="Arial" w:cs="Arial"/>
        </w:rPr>
        <w:t> </w:t>
      </w:r>
      <w:r w:rsidR="00751789">
        <w:rPr>
          <w:rFonts w:ascii="Arial" w:hAnsi="Arial" w:cs="Arial"/>
        </w:rPr>
        <w:t>průběhu</w:t>
      </w:r>
      <w:r w:rsidR="005C3773">
        <w:rPr>
          <w:rFonts w:ascii="Arial" w:hAnsi="Arial" w:cs="Arial"/>
        </w:rPr>
        <w:t xml:space="preserve"> trvání</w:t>
      </w:r>
      <w:r w:rsidR="00751789">
        <w:rPr>
          <w:rFonts w:ascii="Arial" w:hAnsi="Arial" w:cs="Arial"/>
        </w:rPr>
        <w:t xml:space="preserve"> této smlouvy. </w:t>
      </w:r>
    </w:p>
    <w:p w14:paraId="7C9108F5" w14:textId="419DCBE3" w:rsidR="005A2D33" w:rsidRDefault="005A2D33" w:rsidP="006A1DCD">
      <w:pPr>
        <w:jc w:val="both"/>
        <w:rPr>
          <w:rFonts w:ascii="Arial" w:hAnsi="Arial" w:cs="Arial"/>
        </w:rPr>
      </w:pPr>
    </w:p>
    <w:p w14:paraId="5DA38DB8" w14:textId="77777777" w:rsidR="006667D9" w:rsidRPr="004D4A86" w:rsidRDefault="006667D9" w:rsidP="006A1DCD">
      <w:pPr>
        <w:jc w:val="both"/>
        <w:rPr>
          <w:rFonts w:ascii="Arial" w:hAnsi="Arial" w:cs="Arial"/>
        </w:rPr>
      </w:pPr>
    </w:p>
    <w:p w14:paraId="6311A007" w14:textId="77777777" w:rsidR="005A2D33" w:rsidRPr="004D4A86" w:rsidRDefault="005A2D33" w:rsidP="005030E4">
      <w:pPr>
        <w:pStyle w:val="Odstavecseseznamem"/>
        <w:numPr>
          <w:ilvl w:val="0"/>
          <w:numId w:val="4"/>
        </w:numPr>
        <w:jc w:val="center"/>
        <w:rPr>
          <w:rFonts w:ascii="Arial" w:hAnsi="Arial" w:cs="Arial"/>
          <w:b/>
          <w:bCs/>
        </w:rPr>
      </w:pPr>
      <w:r w:rsidRPr="004D4A86">
        <w:rPr>
          <w:rFonts w:ascii="Arial" w:hAnsi="Arial" w:cs="Arial"/>
          <w:b/>
          <w:bCs/>
        </w:rPr>
        <w:t>DOBA TRVÁNÍ SMLOUVY</w:t>
      </w:r>
    </w:p>
    <w:p w14:paraId="363524A7" w14:textId="77777777" w:rsidR="005A2D33" w:rsidRPr="004D4A86" w:rsidRDefault="005A2D33" w:rsidP="006A1DCD">
      <w:pPr>
        <w:jc w:val="both"/>
        <w:rPr>
          <w:rFonts w:ascii="Arial" w:hAnsi="Arial" w:cs="Arial"/>
        </w:rPr>
      </w:pPr>
    </w:p>
    <w:p w14:paraId="3F6A05A6" w14:textId="48AC990F" w:rsidR="005A2D33" w:rsidRPr="004D4A86" w:rsidRDefault="005A2D33" w:rsidP="005030E4">
      <w:pPr>
        <w:numPr>
          <w:ilvl w:val="1"/>
          <w:numId w:val="4"/>
        </w:numPr>
        <w:ind w:hanging="720"/>
        <w:jc w:val="both"/>
        <w:rPr>
          <w:rFonts w:ascii="Arial" w:hAnsi="Arial" w:cs="Arial"/>
        </w:rPr>
      </w:pPr>
      <w:r w:rsidRPr="004D4A86">
        <w:rPr>
          <w:rFonts w:ascii="Arial" w:hAnsi="Arial" w:cs="Arial"/>
        </w:rPr>
        <w:t xml:space="preserve">Tato </w:t>
      </w:r>
      <w:r w:rsidR="009529C2" w:rsidRPr="004D4A86">
        <w:rPr>
          <w:rFonts w:ascii="Arial" w:hAnsi="Arial" w:cs="Arial"/>
        </w:rPr>
        <w:t>s</w:t>
      </w:r>
      <w:r w:rsidRPr="004D4A86">
        <w:rPr>
          <w:rFonts w:ascii="Arial" w:hAnsi="Arial" w:cs="Arial"/>
        </w:rPr>
        <w:t>mlouva nabývá platnosti</w:t>
      </w:r>
      <w:r w:rsidR="009529C2" w:rsidRPr="004D4A86">
        <w:rPr>
          <w:rFonts w:ascii="Arial" w:hAnsi="Arial" w:cs="Arial"/>
        </w:rPr>
        <w:t xml:space="preserve"> dnem podpisu oběma </w:t>
      </w:r>
      <w:proofErr w:type="gramStart"/>
      <w:r w:rsidR="009529C2" w:rsidRPr="004D4A86">
        <w:rPr>
          <w:rFonts w:ascii="Arial" w:hAnsi="Arial" w:cs="Arial"/>
        </w:rPr>
        <w:t>smluvní</w:t>
      </w:r>
      <w:proofErr w:type="gramEnd"/>
      <w:r w:rsidR="009529C2" w:rsidRPr="004D4A86">
        <w:rPr>
          <w:rFonts w:ascii="Arial" w:hAnsi="Arial" w:cs="Arial"/>
        </w:rPr>
        <w:t xml:space="preserve"> stranami </w:t>
      </w:r>
      <w:r w:rsidR="004A2707">
        <w:rPr>
          <w:rFonts w:ascii="Arial" w:hAnsi="Arial" w:cs="Arial"/>
        </w:rPr>
        <w:t>a </w:t>
      </w:r>
      <w:r w:rsidRPr="004D4A86">
        <w:rPr>
          <w:rFonts w:ascii="Arial" w:hAnsi="Arial" w:cs="Arial"/>
        </w:rPr>
        <w:t xml:space="preserve">účinnosti dnem </w:t>
      </w:r>
      <w:r w:rsidR="009529C2" w:rsidRPr="004D4A86">
        <w:rPr>
          <w:rFonts w:ascii="Arial" w:hAnsi="Arial" w:cs="Arial"/>
        </w:rPr>
        <w:t>uveřejnění v registru smluv.</w:t>
      </w:r>
    </w:p>
    <w:p w14:paraId="54679E5C" w14:textId="78A2A3EA" w:rsidR="009529C2" w:rsidRPr="004D4A86" w:rsidRDefault="00F27B16" w:rsidP="00F27B16">
      <w:pPr>
        <w:tabs>
          <w:tab w:val="left" w:pos="7522"/>
        </w:tabs>
        <w:ind w:left="720"/>
        <w:jc w:val="both"/>
        <w:rPr>
          <w:rFonts w:ascii="Arial" w:hAnsi="Arial" w:cs="Arial"/>
        </w:rPr>
      </w:pPr>
      <w:r>
        <w:rPr>
          <w:rFonts w:ascii="Arial" w:hAnsi="Arial" w:cs="Arial"/>
        </w:rPr>
        <w:tab/>
      </w:r>
    </w:p>
    <w:p w14:paraId="61677D6E" w14:textId="1EB19A9F" w:rsidR="005A2D33" w:rsidRPr="004D4A86" w:rsidRDefault="005A2D33" w:rsidP="005030E4">
      <w:pPr>
        <w:numPr>
          <w:ilvl w:val="1"/>
          <w:numId w:val="4"/>
        </w:numPr>
        <w:ind w:hanging="720"/>
        <w:jc w:val="both"/>
        <w:rPr>
          <w:rFonts w:ascii="Arial" w:hAnsi="Arial" w:cs="Arial"/>
        </w:rPr>
      </w:pPr>
      <w:r w:rsidRPr="004D4A86">
        <w:rPr>
          <w:rFonts w:ascii="Arial" w:hAnsi="Arial" w:cs="Arial"/>
        </w:rPr>
        <w:t xml:space="preserve">Tato </w:t>
      </w:r>
      <w:r w:rsidR="00220C25">
        <w:rPr>
          <w:rFonts w:ascii="Arial" w:hAnsi="Arial" w:cs="Arial"/>
        </w:rPr>
        <w:t>s</w:t>
      </w:r>
      <w:r w:rsidRPr="004D4A86">
        <w:rPr>
          <w:rFonts w:ascii="Arial" w:hAnsi="Arial" w:cs="Arial"/>
        </w:rPr>
        <w:t xml:space="preserve">mlouva se uzavírá na dobu určitou do </w:t>
      </w:r>
      <w:r w:rsidR="000C334E" w:rsidRPr="006712CC">
        <w:rPr>
          <w:rFonts w:ascii="Arial" w:hAnsi="Arial"/>
          <w:b/>
        </w:rPr>
        <w:t>31</w:t>
      </w:r>
      <w:r w:rsidR="00984572" w:rsidRPr="006712CC">
        <w:rPr>
          <w:rFonts w:ascii="Arial" w:hAnsi="Arial"/>
          <w:b/>
        </w:rPr>
        <w:t>.</w:t>
      </w:r>
      <w:r w:rsidR="00337BE8" w:rsidRPr="006712CC">
        <w:rPr>
          <w:rFonts w:ascii="Arial" w:hAnsi="Arial"/>
          <w:b/>
        </w:rPr>
        <w:t xml:space="preserve"> </w:t>
      </w:r>
      <w:r w:rsidR="000C334E" w:rsidRPr="006712CC">
        <w:rPr>
          <w:rFonts w:ascii="Arial" w:hAnsi="Arial"/>
          <w:b/>
        </w:rPr>
        <w:t>12</w:t>
      </w:r>
      <w:r w:rsidR="00984572" w:rsidRPr="006712CC">
        <w:rPr>
          <w:rFonts w:ascii="Arial" w:hAnsi="Arial"/>
          <w:b/>
        </w:rPr>
        <w:t>.</w:t>
      </w:r>
      <w:r w:rsidR="00337BE8" w:rsidRPr="006712CC">
        <w:rPr>
          <w:rFonts w:ascii="Arial" w:hAnsi="Arial"/>
          <w:b/>
        </w:rPr>
        <w:t xml:space="preserve"> </w:t>
      </w:r>
      <w:r w:rsidR="00984572" w:rsidRPr="006712CC">
        <w:rPr>
          <w:rFonts w:ascii="Arial" w:hAnsi="Arial"/>
          <w:b/>
        </w:rPr>
        <w:t>202</w:t>
      </w:r>
      <w:r w:rsidR="000C334E" w:rsidRPr="006712CC">
        <w:rPr>
          <w:rFonts w:ascii="Arial" w:hAnsi="Arial"/>
          <w:b/>
        </w:rPr>
        <w:t>3</w:t>
      </w:r>
      <w:r w:rsidRPr="006712CC">
        <w:rPr>
          <w:rFonts w:ascii="Arial" w:hAnsi="Arial" w:cs="Arial"/>
          <w:b/>
        </w:rPr>
        <w:t>.</w:t>
      </w:r>
      <w:r w:rsidR="00A46EB6" w:rsidRPr="004D4A86">
        <w:rPr>
          <w:rFonts w:ascii="Arial" w:hAnsi="Arial" w:cs="Arial"/>
        </w:rPr>
        <w:t xml:space="preserve"> </w:t>
      </w:r>
    </w:p>
    <w:p w14:paraId="5A43D3C7" w14:textId="77777777" w:rsidR="005A2D33" w:rsidRPr="004D4A86" w:rsidRDefault="005A2D33" w:rsidP="006A1DCD">
      <w:pPr>
        <w:jc w:val="both"/>
        <w:rPr>
          <w:rFonts w:ascii="Arial" w:hAnsi="Arial" w:cs="Arial"/>
        </w:rPr>
      </w:pPr>
    </w:p>
    <w:p w14:paraId="77206BEE" w14:textId="4AEE2118" w:rsidR="005A2D33" w:rsidRPr="004D4A86" w:rsidRDefault="005A2D33" w:rsidP="005030E4">
      <w:pPr>
        <w:numPr>
          <w:ilvl w:val="1"/>
          <w:numId w:val="4"/>
        </w:numPr>
        <w:ind w:hanging="720"/>
        <w:jc w:val="both"/>
        <w:rPr>
          <w:rFonts w:ascii="Arial" w:hAnsi="Arial" w:cs="Arial"/>
        </w:rPr>
      </w:pPr>
      <w:r w:rsidRPr="004D4A86">
        <w:rPr>
          <w:rFonts w:ascii="Arial" w:hAnsi="Arial" w:cs="Arial"/>
        </w:rPr>
        <w:t xml:space="preserve">Příkazce může tuto </w:t>
      </w:r>
      <w:r w:rsidR="00220C25">
        <w:rPr>
          <w:rFonts w:ascii="Arial" w:hAnsi="Arial" w:cs="Arial"/>
        </w:rPr>
        <w:t>s</w:t>
      </w:r>
      <w:r w:rsidRPr="004D4A86">
        <w:rPr>
          <w:rFonts w:ascii="Arial" w:hAnsi="Arial" w:cs="Arial"/>
        </w:rPr>
        <w:t>mlouvu kdykoli vypovědět</w:t>
      </w:r>
      <w:r w:rsidR="009529C2" w:rsidRPr="004D4A86">
        <w:rPr>
          <w:rFonts w:ascii="Arial" w:hAnsi="Arial" w:cs="Arial"/>
        </w:rPr>
        <w:t xml:space="preserve">, a to i bez udání důvodu. </w:t>
      </w:r>
      <w:r w:rsidRPr="004D4A86">
        <w:rPr>
          <w:rFonts w:ascii="Arial" w:hAnsi="Arial" w:cs="Arial"/>
        </w:rPr>
        <w:t xml:space="preserve">Výpověď nabývá účinnosti uplynutím tří měsíců ode dne jejího doručení </w:t>
      </w:r>
      <w:r w:rsidR="009529C2" w:rsidRPr="004D4A86">
        <w:rPr>
          <w:rFonts w:ascii="Arial" w:hAnsi="Arial" w:cs="Arial"/>
        </w:rPr>
        <w:t>p</w:t>
      </w:r>
      <w:r w:rsidRPr="004D4A86">
        <w:rPr>
          <w:rFonts w:ascii="Arial" w:hAnsi="Arial" w:cs="Arial"/>
        </w:rPr>
        <w:t xml:space="preserve">říkazníkovi. Od účinnosti výpovědi je </w:t>
      </w:r>
      <w:r w:rsidR="009529C2" w:rsidRPr="004D4A86">
        <w:rPr>
          <w:rFonts w:ascii="Arial" w:hAnsi="Arial" w:cs="Arial"/>
        </w:rPr>
        <w:t>p</w:t>
      </w:r>
      <w:r w:rsidRPr="004D4A86">
        <w:rPr>
          <w:rFonts w:ascii="Arial" w:hAnsi="Arial" w:cs="Arial"/>
        </w:rPr>
        <w:t xml:space="preserve">říkazník povinen nepokračovat v činnosti, na kterou se výpověď vztahuje. Je však povinen </w:t>
      </w:r>
      <w:r w:rsidR="009529C2" w:rsidRPr="004D4A86">
        <w:rPr>
          <w:rFonts w:ascii="Arial" w:hAnsi="Arial" w:cs="Arial"/>
        </w:rPr>
        <w:t>p</w:t>
      </w:r>
      <w:r w:rsidRPr="004D4A86">
        <w:rPr>
          <w:rFonts w:ascii="Arial" w:hAnsi="Arial" w:cs="Arial"/>
        </w:rPr>
        <w:t xml:space="preserve">říkazce upozornit na opatření potřebná k tomu, aby se zabránilo vzniku škody bezprostředně hrozící </w:t>
      </w:r>
      <w:r w:rsidR="009529C2" w:rsidRPr="004D4A86">
        <w:rPr>
          <w:rFonts w:ascii="Arial" w:hAnsi="Arial" w:cs="Arial"/>
        </w:rPr>
        <w:t>p</w:t>
      </w:r>
      <w:r w:rsidRPr="004D4A86">
        <w:rPr>
          <w:rFonts w:ascii="Arial" w:hAnsi="Arial" w:cs="Arial"/>
        </w:rPr>
        <w:t xml:space="preserve">říkazci nedokončením činnosti související se zařizováním záležitosti. </w:t>
      </w:r>
    </w:p>
    <w:p w14:paraId="455095E6" w14:textId="77777777" w:rsidR="009C07A8" w:rsidRPr="004D4A86" w:rsidRDefault="009C07A8" w:rsidP="009C07A8">
      <w:pPr>
        <w:pStyle w:val="Odstavecseseznamem"/>
        <w:rPr>
          <w:rFonts w:ascii="Arial" w:hAnsi="Arial" w:cs="Arial"/>
        </w:rPr>
      </w:pPr>
    </w:p>
    <w:p w14:paraId="5A2D7056" w14:textId="6837C20D" w:rsidR="009C07A8" w:rsidRPr="004D4A86" w:rsidRDefault="009C07A8" w:rsidP="005030E4">
      <w:pPr>
        <w:numPr>
          <w:ilvl w:val="1"/>
          <w:numId w:val="4"/>
        </w:numPr>
        <w:ind w:hanging="720"/>
        <w:jc w:val="both"/>
        <w:rPr>
          <w:rFonts w:ascii="Arial" w:hAnsi="Arial" w:cs="Arial"/>
        </w:rPr>
      </w:pPr>
      <w:r w:rsidRPr="004D4A86">
        <w:rPr>
          <w:rFonts w:ascii="Arial" w:hAnsi="Arial" w:cs="Arial"/>
        </w:rPr>
        <w:t>Příkazce má</w:t>
      </w:r>
      <w:r w:rsidR="001062E5">
        <w:rPr>
          <w:rFonts w:ascii="Arial" w:hAnsi="Arial" w:cs="Arial"/>
        </w:rPr>
        <w:t xml:space="preserve"> také</w:t>
      </w:r>
      <w:r w:rsidRPr="004D4A86">
        <w:rPr>
          <w:rFonts w:ascii="Arial" w:hAnsi="Arial" w:cs="Arial"/>
        </w:rPr>
        <w:t xml:space="preserve"> právo odstoupit od této smlouvy:</w:t>
      </w:r>
    </w:p>
    <w:p w14:paraId="1C3B6897" w14:textId="4F03987F" w:rsidR="009C07A8" w:rsidRPr="000C334E" w:rsidRDefault="009C07A8" w:rsidP="005030E4">
      <w:pPr>
        <w:pStyle w:val="Odstavecseseznamem"/>
        <w:numPr>
          <w:ilvl w:val="0"/>
          <w:numId w:val="9"/>
        </w:numPr>
        <w:jc w:val="both"/>
        <w:rPr>
          <w:rFonts w:ascii="Arial" w:hAnsi="Arial" w:cs="Arial"/>
        </w:rPr>
      </w:pPr>
      <w:r w:rsidRPr="000C334E">
        <w:rPr>
          <w:rFonts w:ascii="Arial" w:hAnsi="Arial" w:cs="Arial"/>
        </w:rPr>
        <w:t>bude-li příkazník v prodlení s plněním svých povinností déle než 30 kalendářních dnů,</w:t>
      </w:r>
    </w:p>
    <w:p w14:paraId="2E281810" w14:textId="5C8762D6" w:rsidR="009C07A8" w:rsidRPr="000C334E" w:rsidRDefault="009C07A8" w:rsidP="005030E4">
      <w:pPr>
        <w:pStyle w:val="Odstavecseseznamem"/>
        <w:numPr>
          <w:ilvl w:val="0"/>
          <w:numId w:val="9"/>
        </w:numPr>
        <w:jc w:val="both"/>
        <w:rPr>
          <w:rFonts w:ascii="Arial" w:hAnsi="Arial" w:cs="Arial"/>
        </w:rPr>
      </w:pPr>
      <w:r w:rsidRPr="000C334E">
        <w:rPr>
          <w:rFonts w:ascii="Arial" w:hAnsi="Arial" w:cs="Arial"/>
        </w:rPr>
        <w:t>jestliže byl prohlášen úpadek příkazníka ve smyslu zákona č. 182/2006 Sb., insolvenční zákon, ve znění pozdějších předpisů,</w:t>
      </w:r>
    </w:p>
    <w:p w14:paraId="532FE1EC" w14:textId="4C951E0C" w:rsidR="009C07A8" w:rsidRPr="000C334E" w:rsidRDefault="009C07A8" w:rsidP="005030E4">
      <w:pPr>
        <w:pStyle w:val="Odstavecseseznamem"/>
        <w:numPr>
          <w:ilvl w:val="0"/>
          <w:numId w:val="9"/>
        </w:numPr>
        <w:jc w:val="both"/>
        <w:rPr>
          <w:rFonts w:ascii="Arial" w:hAnsi="Arial" w:cs="Arial"/>
        </w:rPr>
      </w:pPr>
      <w:r w:rsidRPr="000C334E">
        <w:rPr>
          <w:rFonts w:ascii="Arial" w:hAnsi="Arial" w:cs="Arial"/>
        </w:rPr>
        <w:t xml:space="preserve">jestliže předmět smlouvy nebude splňovat parametry stanovené v této smlouvě, </w:t>
      </w:r>
    </w:p>
    <w:p w14:paraId="6EFAF8D7" w14:textId="4DC3E5A8" w:rsidR="009C07A8" w:rsidRPr="000C334E" w:rsidRDefault="009C07A8" w:rsidP="005030E4">
      <w:pPr>
        <w:pStyle w:val="Odstavecseseznamem"/>
        <w:numPr>
          <w:ilvl w:val="0"/>
          <w:numId w:val="9"/>
        </w:numPr>
        <w:jc w:val="both"/>
        <w:rPr>
          <w:rFonts w:ascii="Arial" w:hAnsi="Arial" w:cs="Arial"/>
        </w:rPr>
      </w:pPr>
      <w:r w:rsidRPr="000C334E">
        <w:rPr>
          <w:rFonts w:ascii="Arial" w:hAnsi="Arial" w:cs="Arial"/>
        </w:rPr>
        <w:t>jestliže příkazník pozbude oprávnění, které vyžaduje provedení a dodání předmětu smlouvy,</w:t>
      </w:r>
    </w:p>
    <w:p w14:paraId="4B75FE40" w14:textId="2679979D" w:rsidR="005A2D33" w:rsidRPr="000C334E" w:rsidRDefault="009C07A8" w:rsidP="005030E4">
      <w:pPr>
        <w:pStyle w:val="Odstavecseseznamem"/>
        <w:numPr>
          <w:ilvl w:val="0"/>
          <w:numId w:val="9"/>
        </w:numPr>
        <w:jc w:val="both"/>
        <w:rPr>
          <w:rFonts w:ascii="Arial" w:hAnsi="Arial" w:cs="Arial"/>
        </w:rPr>
      </w:pPr>
      <w:r w:rsidRPr="000C334E">
        <w:rPr>
          <w:rFonts w:ascii="Arial" w:hAnsi="Arial" w:cs="Arial"/>
        </w:rPr>
        <w:t>jestliže</w:t>
      </w:r>
      <w:r w:rsidR="00751789" w:rsidRPr="000C334E">
        <w:rPr>
          <w:rFonts w:ascii="Arial" w:hAnsi="Arial" w:cs="Arial"/>
        </w:rPr>
        <w:t xml:space="preserve"> příkazník vstoupí do likvidace,</w:t>
      </w:r>
    </w:p>
    <w:p w14:paraId="7B720FA3" w14:textId="1B00CCCE" w:rsidR="00751789" w:rsidRPr="000C334E" w:rsidRDefault="00751789" w:rsidP="005030E4">
      <w:pPr>
        <w:pStyle w:val="Odstavecseseznamem"/>
        <w:numPr>
          <w:ilvl w:val="0"/>
          <w:numId w:val="9"/>
        </w:numPr>
        <w:jc w:val="both"/>
        <w:rPr>
          <w:rFonts w:ascii="Arial" w:hAnsi="Arial" w:cs="Arial"/>
        </w:rPr>
      </w:pPr>
      <w:r w:rsidRPr="000C334E">
        <w:rPr>
          <w:rFonts w:ascii="Arial" w:hAnsi="Arial" w:cs="Arial"/>
        </w:rPr>
        <w:t>příkazník nebude mít po celou dobu účinnosti uzavřeno pojištění odpovědnosti či o tom ve stanovené lhůtě nepře</w:t>
      </w:r>
      <w:r w:rsidR="00B65128" w:rsidRPr="000C334E">
        <w:rPr>
          <w:rFonts w:ascii="Arial" w:hAnsi="Arial" w:cs="Arial"/>
        </w:rPr>
        <w:t>d</w:t>
      </w:r>
      <w:r w:rsidRPr="000C334E">
        <w:rPr>
          <w:rFonts w:ascii="Arial" w:hAnsi="Arial" w:cs="Arial"/>
        </w:rPr>
        <w:t xml:space="preserve">loží doklad dle odst. 7.7 této smlouvy. </w:t>
      </w:r>
    </w:p>
    <w:p w14:paraId="28652DCA" w14:textId="77777777" w:rsidR="004D4A86" w:rsidRDefault="004D4A86" w:rsidP="004D4A86">
      <w:pPr>
        <w:jc w:val="both"/>
        <w:rPr>
          <w:rFonts w:ascii="Arial" w:hAnsi="Arial" w:cs="Arial"/>
        </w:rPr>
      </w:pPr>
    </w:p>
    <w:p w14:paraId="2C788284" w14:textId="77777777" w:rsidR="00220C25" w:rsidRDefault="00220C25" w:rsidP="004D4A86">
      <w:pPr>
        <w:jc w:val="both"/>
        <w:rPr>
          <w:rFonts w:ascii="Arial" w:hAnsi="Arial" w:cs="Arial"/>
        </w:rPr>
      </w:pPr>
    </w:p>
    <w:p w14:paraId="59376017" w14:textId="65D5BB07" w:rsidR="004D4A86" w:rsidRDefault="002B431D" w:rsidP="005030E4">
      <w:pPr>
        <w:pStyle w:val="Odstavecseseznamem"/>
        <w:numPr>
          <w:ilvl w:val="0"/>
          <w:numId w:val="4"/>
        </w:numPr>
        <w:jc w:val="center"/>
        <w:rPr>
          <w:rFonts w:ascii="Arial" w:hAnsi="Arial" w:cs="Arial"/>
          <w:b/>
          <w:bCs/>
        </w:rPr>
      </w:pPr>
      <w:r>
        <w:rPr>
          <w:rFonts w:ascii="Arial" w:hAnsi="Arial" w:cs="Arial"/>
          <w:b/>
          <w:bCs/>
        </w:rPr>
        <w:t>USTANOVENÍ O DORUČOVÁNÍ</w:t>
      </w:r>
    </w:p>
    <w:p w14:paraId="5CFCE5AF" w14:textId="77777777" w:rsidR="004D4A86" w:rsidRPr="004D4A86" w:rsidRDefault="004D4A86" w:rsidP="004D4A86">
      <w:pPr>
        <w:pStyle w:val="Odstavecseseznamem"/>
        <w:ind w:left="720"/>
        <w:rPr>
          <w:rFonts w:ascii="Arial" w:hAnsi="Arial" w:cs="Arial"/>
          <w:b/>
          <w:bCs/>
        </w:rPr>
      </w:pPr>
    </w:p>
    <w:p w14:paraId="54DC5B13" w14:textId="64BE31AC" w:rsidR="004D4A86" w:rsidRDefault="004D4A86" w:rsidP="005030E4">
      <w:pPr>
        <w:numPr>
          <w:ilvl w:val="1"/>
          <w:numId w:val="4"/>
        </w:numPr>
        <w:ind w:hanging="720"/>
        <w:jc w:val="both"/>
        <w:rPr>
          <w:rFonts w:ascii="Arial" w:hAnsi="Arial" w:cs="Arial"/>
        </w:rPr>
      </w:pPr>
      <w:r w:rsidRPr="004D4A86">
        <w:rPr>
          <w:rFonts w:ascii="Arial" w:hAnsi="Arial" w:cs="Arial"/>
        </w:rPr>
        <w:t xml:space="preserve">Veškeré písemnosti související s touto smlouvou se doručují na adresu </w:t>
      </w:r>
      <w:r>
        <w:rPr>
          <w:rFonts w:ascii="Arial" w:hAnsi="Arial" w:cs="Arial"/>
        </w:rPr>
        <w:t xml:space="preserve">příkazce </w:t>
      </w:r>
      <w:r w:rsidRPr="004D4A86">
        <w:rPr>
          <w:rFonts w:ascii="Arial" w:hAnsi="Arial" w:cs="Arial"/>
        </w:rPr>
        <w:t>nebo </w:t>
      </w:r>
      <w:r>
        <w:rPr>
          <w:rFonts w:ascii="Arial" w:hAnsi="Arial" w:cs="Arial"/>
        </w:rPr>
        <w:t xml:space="preserve">příkazníka </w:t>
      </w:r>
      <w:r w:rsidRPr="004D4A86">
        <w:rPr>
          <w:rFonts w:ascii="Arial" w:hAnsi="Arial" w:cs="Arial"/>
        </w:rPr>
        <w:t xml:space="preserve">uvedenou v této smlouvě. Pokud v průběhu plnění této smlouvy dojde ke změně adresy </w:t>
      </w:r>
      <w:r>
        <w:rPr>
          <w:rFonts w:ascii="Arial" w:hAnsi="Arial" w:cs="Arial"/>
        </w:rPr>
        <w:t>některé ze smluvních stran</w:t>
      </w:r>
      <w:r w:rsidRPr="004D4A86">
        <w:rPr>
          <w:rFonts w:ascii="Arial" w:hAnsi="Arial" w:cs="Arial"/>
        </w:rPr>
        <w:t>, je povin</w:t>
      </w:r>
      <w:r>
        <w:rPr>
          <w:rFonts w:ascii="Arial" w:hAnsi="Arial" w:cs="Arial"/>
        </w:rPr>
        <w:t xml:space="preserve">na </w:t>
      </w:r>
      <w:r w:rsidRPr="004D4A86">
        <w:rPr>
          <w:rFonts w:ascii="Arial" w:hAnsi="Arial" w:cs="Arial"/>
        </w:rPr>
        <w:t>t</w:t>
      </w:r>
      <w:r>
        <w:rPr>
          <w:rFonts w:ascii="Arial" w:hAnsi="Arial" w:cs="Arial"/>
        </w:rPr>
        <w:t>ato</w:t>
      </w:r>
      <w:r w:rsidRPr="004D4A86">
        <w:rPr>
          <w:rFonts w:ascii="Arial" w:hAnsi="Arial" w:cs="Arial"/>
        </w:rPr>
        <w:t xml:space="preserve"> </w:t>
      </w:r>
      <w:r>
        <w:rPr>
          <w:rFonts w:ascii="Arial" w:hAnsi="Arial" w:cs="Arial"/>
        </w:rPr>
        <w:t>smluvní strany</w:t>
      </w:r>
      <w:r w:rsidRPr="004D4A86">
        <w:rPr>
          <w:rFonts w:ascii="Arial" w:hAnsi="Arial" w:cs="Arial"/>
        </w:rPr>
        <w:t xml:space="preserve"> neprodleně písemně oznámit druhému </w:t>
      </w:r>
      <w:r>
        <w:rPr>
          <w:rFonts w:ascii="Arial" w:hAnsi="Arial" w:cs="Arial"/>
        </w:rPr>
        <w:t xml:space="preserve">smluvní straně </w:t>
      </w:r>
      <w:r w:rsidRPr="004D4A86">
        <w:rPr>
          <w:rFonts w:ascii="Arial" w:hAnsi="Arial" w:cs="Arial"/>
        </w:rPr>
        <w:t>tuto změnu, a to způsobem uvedeným v tomto článku.</w:t>
      </w:r>
    </w:p>
    <w:p w14:paraId="3C6E3796" w14:textId="249EB8AD" w:rsidR="004D4A86" w:rsidRPr="004D4A86" w:rsidRDefault="004D4A86" w:rsidP="004D4A86">
      <w:pPr>
        <w:ind w:left="720"/>
        <w:jc w:val="both"/>
        <w:rPr>
          <w:rFonts w:ascii="Arial" w:hAnsi="Arial" w:cs="Arial"/>
        </w:rPr>
      </w:pPr>
      <w:r w:rsidRPr="004D4A86">
        <w:rPr>
          <w:rFonts w:ascii="Arial" w:hAnsi="Arial" w:cs="Arial"/>
        </w:rPr>
        <w:t xml:space="preserve">  </w:t>
      </w:r>
    </w:p>
    <w:p w14:paraId="6B57382D" w14:textId="2B606F0C" w:rsidR="004D4A86" w:rsidRDefault="004D4A86" w:rsidP="005030E4">
      <w:pPr>
        <w:numPr>
          <w:ilvl w:val="1"/>
          <w:numId w:val="4"/>
        </w:numPr>
        <w:ind w:hanging="720"/>
        <w:jc w:val="both"/>
        <w:rPr>
          <w:rFonts w:ascii="Arial" w:hAnsi="Arial" w:cs="Arial"/>
        </w:rPr>
      </w:pPr>
      <w:r w:rsidRPr="004D4A86">
        <w:rPr>
          <w:rFonts w:ascii="Arial" w:hAnsi="Arial" w:cs="Arial"/>
        </w:rPr>
        <w:lastRenderedPageBreak/>
        <w:t xml:space="preserve">Nebyl-li </w:t>
      </w:r>
      <w:r>
        <w:rPr>
          <w:rFonts w:ascii="Arial" w:hAnsi="Arial" w:cs="Arial"/>
        </w:rPr>
        <w:t xml:space="preserve">příkazce </w:t>
      </w:r>
      <w:r w:rsidRPr="004D4A86">
        <w:rPr>
          <w:rFonts w:ascii="Arial" w:hAnsi="Arial" w:cs="Arial"/>
        </w:rPr>
        <w:t xml:space="preserve">nebo </w:t>
      </w:r>
      <w:r>
        <w:rPr>
          <w:rFonts w:ascii="Arial" w:hAnsi="Arial" w:cs="Arial"/>
        </w:rPr>
        <w:t>příkazník</w:t>
      </w:r>
      <w:r w:rsidRPr="004D4A86">
        <w:rPr>
          <w:rFonts w:ascii="Arial" w:hAnsi="Arial" w:cs="Arial"/>
        </w:rPr>
        <w:t xml:space="preserve"> na uveden</w:t>
      </w:r>
      <w:r w:rsidR="004A2707">
        <w:rPr>
          <w:rFonts w:ascii="Arial" w:hAnsi="Arial" w:cs="Arial"/>
        </w:rPr>
        <w:t>é adrese zastižen, písemnost se </w:t>
      </w:r>
      <w:r w:rsidRPr="004D4A86">
        <w:rPr>
          <w:rFonts w:ascii="Arial" w:hAnsi="Arial" w:cs="Arial"/>
        </w:rPr>
        <w:t>prostřednictvím poštovního doručovatele u</w:t>
      </w:r>
      <w:r w:rsidR="004A2707">
        <w:rPr>
          <w:rFonts w:ascii="Arial" w:hAnsi="Arial" w:cs="Arial"/>
        </w:rPr>
        <w:t>loží na poště. Nevyzvedne-li si </w:t>
      </w:r>
      <w:r w:rsidRPr="004D4A86">
        <w:rPr>
          <w:rFonts w:ascii="Arial" w:hAnsi="Arial" w:cs="Arial"/>
        </w:rPr>
        <w:t xml:space="preserve">účastník zásilku do deseti kalendářních dnů od uložení, považuje se poslední den této lhůty za den doručení, i když se </w:t>
      </w:r>
      <w:r w:rsidR="002B431D">
        <w:rPr>
          <w:rFonts w:ascii="Arial" w:hAnsi="Arial" w:cs="Arial"/>
        </w:rPr>
        <w:t>účastník o doručení nedozvěděl.</w:t>
      </w:r>
    </w:p>
    <w:p w14:paraId="4EBCF538" w14:textId="77777777" w:rsidR="002B431D" w:rsidRPr="004D4A86" w:rsidRDefault="002B431D" w:rsidP="002B431D">
      <w:pPr>
        <w:jc w:val="both"/>
        <w:rPr>
          <w:rFonts w:ascii="Arial" w:hAnsi="Arial" w:cs="Arial"/>
        </w:rPr>
      </w:pPr>
    </w:p>
    <w:p w14:paraId="781F9757" w14:textId="218FCD0C" w:rsidR="004D4A86" w:rsidRDefault="004D4A86" w:rsidP="009E4860">
      <w:pPr>
        <w:numPr>
          <w:ilvl w:val="1"/>
          <w:numId w:val="4"/>
        </w:numPr>
        <w:ind w:hanging="720"/>
        <w:jc w:val="both"/>
        <w:rPr>
          <w:rFonts w:ascii="Arial" w:hAnsi="Arial" w:cs="Arial"/>
        </w:rPr>
      </w:pPr>
      <w:r w:rsidRPr="007B2CD9">
        <w:rPr>
          <w:rFonts w:ascii="Arial" w:hAnsi="Arial" w:cs="Arial"/>
        </w:rPr>
        <w:t xml:space="preserve">Kontaktní osobou na straně příkazce </w:t>
      </w:r>
      <w:r w:rsidRPr="009E4860">
        <w:rPr>
          <w:rFonts w:ascii="Arial" w:hAnsi="Arial" w:cs="Arial"/>
        </w:rPr>
        <w:t>je</w:t>
      </w:r>
      <w:r w:rsidR="00EF55FD">
        <w:rPr>
          <w:rFonts w:ascii="Arial" w:hAnsi="Arial" w:cs="Arial"/>
        </w:rPr>
        <w:t xml:space="preserve"> </w:t>
      </w:r>
      <w:proofErr w:type="spellStart"/>
      <w:r w:rsidR="00EF55FD">
        <w:rPr>
          <w:rFonts w:ascii="Arial" w:hAnsi="Arial" w:cs="Arial"/>
        </w:rPr>
        <w:t>xxxxxxxxxxxxx</w:t>
      </w:r>
      <w:proofErr w:type="spellEnd"/>
      <w:r w:rsidR="00984572" w:rsidRPr="009E4860">
        <w:rPr>
          <w:rFonts w:ascii="Arial" w:hAnsi="Arial" w:cs="Arial"/>
        </w:rPr>
        <w:t xml:space="preserve">, </w:t>
      </w:r>
      <w:r w:rsidRPr="009E4860">
        <w:rPr>
          <w:rFonts w:ascii="Arial" w:hAnsi="Arial" w:cs="Arial"/>
        </w:rPr>
        <w:t>tel.</w:t>
      </w:r>
      <w:r w:rsidR="009E4860">
        <w:rPr>
          <w:rFonts w:ascii="Arial" w:hAnsi="Arial" w:cs="Arial"/>
        </w:rPr>
        <w:t xml:space="preserve"> </w:t>
      </w:r>
      <w:proofErr w:type="spellStart"/>
      <w:r w:rsidR="00EF55FD">
        <w:rPr>
          <w:rFonts w:ascii="Arial" w:hAnsi="Arial" w:cs="Arial"/>
        </w:rPr>
        <w:t>xxxxxxxxx</w:t>
      </w:r>
      <w:proofErr w:type="spellEnd"/>
      <w:r w:rsidR="009E4860" w:rsidRPr="009E4860">
        <w:rPr>
          <w:rFonts w:ascii="Arial" w:hAnsi="Arial" w:cs="Arial"/>
        </w:rPr>
        <w:t xml:space="preserve"> </w:t>
      </w:r>
      <w:r w:rsidRPr="009E4860">
        <w:rPr>
          <w:rFonts w:ascii="Arial" w:hAnsi="Arial" w:cs="Arial"/>
        </w:rPr>
        <w:t>e-mail:</w:t>
      </w:r>
      <w:r w:rsidR="009E4860" w:rsidRPr="009E4860">
        <w:rPr>
          <w:rFonts w:ascii="Arial" w:hAnsi="Arial" w:cs="Arial"/>
        </w:rPr>
        <w:t xml:space="preserve"> </w:t>
      </w:r>
      <w:proofErr w:type="spellStart"/>
      <w:r w:rsidR="00EF55FD">
        <w:rPr>
          <w:rFonts w:ascii="Arial" w:hAnsi="Arial" w:cs="Arial"/>
        </w:rPr>
        <w:t>xxxxxxxxxxxxxxx</w:t>
      </w:r>
      <w:proofErr w:type="spellEnd"/>
      <w:r w:rsidR="00001DA7">
        <w:rPr>
          <w:rFonts w:ascii="Arial" w:hAnsi="Arial" w:cs="Arial"/>
        </w:rPr>
        <w:t>.</w:t>
      </w:r>
    </w:p>
    <w:p w14:paraId="7C1896B7" w14:textId="77777777" w:rsidR="006B4A2F" w:rsidRPr="007B2CD9" w:rsidRDefault="006B4A2F" w:rsidP="006B4A2F">
      <w:pPr>
        <w:jc w:val="both"/>
        <w:rPr>
          <w:rFonts w:ascii="Arial" w:hAnsi="Arial" w:cs="Arial"/>
        </w:rPr>
      </w:pPr>
    </w:p>
    <w:p w14:paraId="48C15066" w14:textId="63A3F4C1" w:rsidR="000C334E" w:rsidRDefault="004D4A86" w:rsidP="009B04E8">
      <w:pPr>
        <w:numPr>
          <w:ilvl w:val="1"/>
          <w:numId w:val="4"/>
        </w:numPr>
        <w:ind w:hanging="720"/>
        <w:jc w:val="both"/>
        <w:rPr>
          <w:rFonts w:ascii="Arial" w:hAnsi="Arial" w:cs="Arial"/>
        </w:rPr>
      </w:pPr>
      <w:r w:rsidRPr="000C334E">
        <w:rPr>
          <w:rFonts w:ascii="Arial" w:hAnsi="Arial" w:cs="Arial"/>
        </w:rPr>
        <w:t xml:space="preserve">Kontaktní osobou na straně příkazníka je </w:t>
      </w:r>
      <w:proofErr w:type="spellStart"/>
      <w:r w:rsidR="00EF55FD">
        <w:rPr>
          <w:rFonts w:ascii="Arial" w:hAnsi="Arial" w:cs="Arial"/>
        </w:rPr>
        <w:t>xxxxxxxxxxxxxx</w:t>
      </w:r>
      <w:proofErr w:type="spellEnd"/>
      <w:r w:rsidRPr="00DE6417">
        <w:rPr>
          <w:rFonts w:ascii="Arial" w:hAnsi="Arial" w:cs="Arial"/>
        </w:rPr>
        <w:t>, tel.</w:t>
      </w:r>
      <w:r w:rsidR="00A13A90">
        <w:rPr>
          <w:rFonts w:ascii="Arial" w:hAnsi="Arial" w:cs="Arial"/>
        </w:rPr>
        <w:t xml:space="preserve"> </w:t>
      </w:r>
      <w:proofErr w:type="spellStart"/>
      <w:r w:rsidR="00EF55FD">
        <w:rPr>
          <w:rFonts w:ascii="Arial" w:hAnsi="Arial" w:cs="Arial"/>
        </w:rPr>
        <w:t>xxxxxxxxxx</w:t>
      </w:r>
      <w:proofErr w:type="spellEnd"/>
      <w:r w:rsidRPr="00DE6417">
        <w:rPr>
          <w:rFonts w:ascii="Arial" w:hAnsi="Arial" w:cs="Arial"/>
        </w:rPr>
        <w:t>, e-mail:</w:t>
      </w:r>
      <w:r w:rsidR="00EF55FD">
        <w:rPr>
          <w:rFonts w:ascii="Arial" w:hAnsi="Arial" w:cs="Arial"/>
        </w:rPr>
        <w:t>xxxxxxxxxxxxxxxxxxxxx</w:t>
      </w:r>
      <w:bookmarkStart w:id="0" w:name="_GoBack"/>
      <w:bookmarkEnd w:id="0"/>
      <w:r w:rsidR="009B04E8">
        <w:rPr>
          <w:rFonts w:ascii="ArialMT" w:hAnsi="ArialMT" w:cs="ArialMT"/>
          <w:color w:val="0000FF"/>
        </w:rPr>
        <w:t>.</w:t>
      </w:r>
      <w:r w:rsidR="009B04E8">
        <w:rPr>
          <w:rFonts w:ascii="Arial" w:hAnsi="Arial" w:cs="Arial"/>
        </w:rPr>
        <w:t xml:space="preserve"> </w:t>
      </w:r>
    </w:p>
    <w:p w14:paraId="66DF55C5" w14:textId="77777777" w:rsidR="00A13A90" w:rsidRDefault="00A13A90" w:rsidP="00A13A90">
      <w:pPr>
        <w:pStyle w:val="Odstavecseseznamem"/>
        <w:rPr>
          <w:rFonts w:ascii="Arial" w:hAnsi="Arial" w:cs="Arial"/>
        </w:rPr>
      </w:pPr>
    </w:p>
    <w:p w14:paraId="7F1FE6E7" w14:textId="77777777" w:rsidR="00A13A90" w:rsidRDefault="00A13A90" w:rsidP="00A13A90">
      <w:pPr>
        <w:ind w:left="720"/>
        <w:jc w:val="both"/>
        <w:rPr>
          <w:rFonts w:ascii="Arial" w:hAnsi="Arial" w:cs="Arial"/>
        </w:rPr>
      </w:pPr>
    </w:p>
    <w:p w14:paraId="6323538F" w14:textId="77777777" w:rsidR="00EA7B99" w:rsidRPr="000C334E" w:rsidRDefault="00EA7B99" w:rsidP="000C334E">
      <w:pPr>
        <w:ind w:left="720"/>
        <w:jc w:val="both"/>
        <w:rPr>
          <w:rFonts w:ascii="Arial" w:hAnsi="Arial" w:cs="Arial"/>
        </w:rPr>
      </w:pPr>
    </w:p>
    <w:p w14:paraId="5374E32B" w14:textId="640D0D5A" w:rsidR="002B431D" w:rsidRDefault="002B431D" w:rsidP="005030E4">
      <w:pPr>
        <w:numPr>
          <w:ilvl w:val="0"/>
          <w:numId w:val="4"/>
        </w:numPr>
        <w:jc w:val="center"/>
        <w:rPr>
          <w:rFonts w:ascii="Arial" w:hAnsi="Arial" w:cs="Arial"/>
          <w:b/>
          <w:bCs/>
        </w:rPr>
      </w:pPr>
      <w:r w:rsidRPr="002B431D">
        <w:rPr>
          <w:rFonts w:ascii="Arial" w:hAnsi="Arial" w:cs="Arial"/>
          <w:b/>
          <w:bCs/>
        </w:rPr>
        <w:t>SMLUVNÍ POKUTY</w:t>
      </w:r>
    </w:p>
    <w:p w14:paraId="2633D1E7" w14:textId="77777777" w:rsidR="00220C25" w:rsidRPr="002B431D" w:rsidRDefault="00220C25" w:rsidP="00220C25">
      <w:pPr>
        <w:ind w:left="720"/>
        <w:rPr>
          <w:rFonts w:ascii="Arial" w:hAnsi="Arial" w:cs="Arial"/>
          <w:b/>
          <w:bCs/>
        </w:rPr>
      </w:pPr>
    </w:p>
    <w:p w14:paraId="62C234AE" w14:textId="2C0E5E36" w:rsidR="002B431D" w:rsidRDefault="0080192D" w:rsidP="005030E4">
      <w:pPr>
        <w:numPr>
          <w:ilvl w:val="1"/>
          <w:numId w:val="4"/>
        </w:numPr>
        <w:ind w:hanging="720"/>
        <w:jc w:val="both"/>
        <w:rPr>
          <w:rFonts w:ascii="Arial" w:hAnsi="Arial" w:cs="Arial"/>
        </w:rPr>
      </w:pPr>
      <w:r w:rsidRPr="0080192D">
        <w:rPr>
          <w:rFonts w:ascii="Arial" w:hAnsi="Arial" w:cs="Arial"/>
        </w:rPr>
        <w:t>Příkazník se zavazuje zaplatit příkazci smluvn</w:t>
      </w:r>
      <w:r w:rsidR="004A2707">
        <w:rPr>
          <w:rFonts w:ascii="Arial" w:hAnsi="Arial" w:cs="Arial"/>
        </w:rPr>
        <w:t>í pokutu ve výši 20.000,- Kč za </w:t>
      </w:r>
      <w:r w:rsidRPr="0080192D">
        <w:rPr>
          <w:rFonts w:ascii="Arial" w:hAnsi="Arial" w:cs="Arial"/>
        </w:rPr>
        <w:t xml:space="preserve">každé porušení povinnosti příkazce spočívající v nesplnění povinností vyplývajících ze smlouvy uzavřené mezi poskytovatelem dotace a příkazníkem či z Pravidel pro žadatele a příjemce ve smyslu odst. </w:t>
      </w:r>
      <w:r>
        <w:rPr>
          <w:rFonts w:ascii="Arial" w:hAnsi="Arial" w:cs="Arial"/>
        </w:rPr>
        <w:t>2.2</w:t>
      </w:r>
      <w:r w:rsidRPr="0080192D">
        <w:rPr>
          <w:rFonts w:ascii="Arial" w:hAnsi="Arial" w:cs="Arial"/>
        </w:rPr>
        <w:t xml:space="preserve"> této smlouvy. </w:t>
      </w:r>
    </w:p>
    <w:p w14:paraId="5D774B5F" w14:textId="4EAC1A9A" w:rsidR="00841091" w:rsidRPr="0080192D" w:rsidRDefault="00854EE1" w:rsidP="00854EE1">
      <w:pPr>
        <w:tabs>
          <w:tab w:val="left" w:pos="3235"/>
        </w:tabs>
        <w:ind w:left="720"/>
        <w:jc w:val="both"/>
        <w:rPr>
          <w:rFonts w:ascii="Arial" w:hAnsi="Arial" w:cs="Arial"/>
        </w:rPr>
      </w:pPr>
      <w:r>
        <w:rPr>
          <w:rFonts w:ascii="Arial" w:hAnsi="Arial" w:cs="Arial"/>
        </w:rPr>
        <w:tab/>
      </w:r>
    </w:p>
    <w:p w14:paraId="385E62BA" w14:textId="60E8E3CA" w:rsidR="0080192D" w:rsidRDefault="0080192D" w:rsidP="005030E4">
      <w:pPr>
        <w:numPr>
          <w:ilvl w:val="1"/>
          <w:numId w:val="4"/>
        </w:numPr>
        <w:ind w:hanging="720"/>
        <w:jc w:val="both"/>
        <w:rPr>
          <w:rFonts w:ascii="Arial" w:hAnsi="Arial" w:cs="Arial"/>
        </w:rPr>
      </w:pPr>
      <w:r w:rsidRPr="0080192D">
        <w:rPr>
          <w:rFonts w:ascii="Arial" w:hAnsi="Arial" w:cs="Arial"/>
        </w:rPr>
        <w:t xml:space="preserve">Příkazník se zavazuje zaplatit příkazci smluvní pokutu ve výši </w:t>
      </w:r>
      <w:r>
        <w:rPr>
          <w:rFonts w:ascii="Arial" w:hAnsi="Arial" w:cs="Arial"/>
        </w:rPr>
        <w:t>1</w:t>
      </w:r>
      <w:r w:rsidRPr="0080192D">
        <w:rPr>
          <w:rFonts w:ascii="Arial" w:hAnsi="Arial" w:cs="Arial"/>
        </w:rPr>
        <w:t>.000,- Kč</w:t>
      </w:r>
      <w:r w:rsidR="004A2707">
        <w:rPr>
          <w:rFonts w:ascii="Arial" w:hAnsi="Arial" w:cs="Arial"/>
        </w:rPr>
        <w:t xml:space="preserve"> za </w:t>
      </w:r>
      <w:r>
        <w:rPr>
          <w:rFonts w:ascii="Arial" w:hAnsi="Arial" w:cs="Arial"/>
        </w:rPr>
        <w:t xml:space="preserve">každý i započatý den prodlení se splněním povinností v termínu uvedeném v odst. 3.2 této smlouvy. </w:t>
      </w:r>
    </w:p>
    <w:p w14:paraId="44935188" w14:textId="77777777" w:rsidR="00841091" w:rsidRDefault="00841091" w:rsidP="00841091">
      <w:pPr>
        <w:jc w:val="both"/>
        <w:rPr>
          <w:rFonts w:ascii="Arial" w:hAnsi="Arial" w:cs="Arial"/>
        </w:rPr>
      </w:pPr>
    </w:p>
    <w:p w14:paraId="748F3BF1" w14:textId="19F10441" w:rsidR="0080192D" w:rsidRDefault="0080192D" w:rsidP="005030E4">
      <w:pPr>
        <w:numPr>
          <w:ilvl w:val="1"/>
          <w:numId w:val="4"/>
        </w:numPr>
        <w:ind w:hanging="720"/>
        <w:jc w:val="both"/>
        <w:rPr>
          <w:rFonts w:ascii="Arial" w:hAnsi="Arial" w:cs="Arial"/>
        </w:rPr>
      </w:pPr>
      <w:r w:rsidRPr="0080192D">
        <w:rPr>
          <w:rFonts w:ascii="Arial" w:hAnsi="Arial" w:cs="Arial"/>
        </w:rPr>
        <w:t xml:space="preserve">Příkazník se zavazuje zaplatit příkazci smluvní pokutu ve výši </w:t>
      </w:r>
      <w:r>
        <w:rPr>
          <w:rFonts w:ascii="Arial" w:hAnsi="Arial" w:cs="Arial"/>
        </w:rPr>
        <w:t>10</w:t>
      </w:r>
      <w:r w:rsidRPr="0080192D">
        <w:rPr>
          <w:rFonts w:ascii="Arial" w:hAnsi="Arial" w:cs="Arial"/>
        </w:rPr>
        <w:t>.000,- Kč</w:t>
      </w:r>
      <w:r w:rsidR="004A2707">
        <w:rPr>
          <w:rFonts w:ascii="Arial" w:hAnsi="Arial" w:cs="Arial"/>
        </w:rPr>
        <w:t xml:space="preserve"> za </w:t>
      </w:r>
      <w:r>
        <w:rPr>
          <w:rFonts w:ascii="Arial" w:hAnsi="Arial" w:cs="Arial"/>
        </w:rPr>
        <w:t xml:space="preserve">každé jednotlivé porušení povinností z této smlouvy, jestliže porušení neodstranil ani po </w:t>
      </w:r>
      <w:r w:rsidR="000D2442">
        <w:rPr>
          <w:rFonts w:ascii="Arial" w:hAnsi="Arial" w:cs="Arial"/>
        </w:rPr>
        <w:t xml:space="preserve">písemné </w:t>
      </w:r>
      <w:r>
        <w:rPr>
          <w:rFonts w:ascii="Arial" w:hAnsi="Arial" w:cs="Arial"/>
        </w:rPr>
        <w:t>výzvě</w:t>
      </w:r>
      <w:r w:rsidR="000D2442">
        <w:rPr>
          <w:rFonts w:ascii="Arial" w:hAnsi="Arial" w:cs="Arial"/>
        </w:rPr>
        <w:t xml:space="preserve"> příkazce, která byla doručena na e-mailovou adresu kontaktní osoby dle čl. 9.4 této smlouvy,</w:t>
      </w:r>
      <w:r w:rsidR="00A05D67">
        <w:rPr>
          <w:rFonts w:ascii="Arial" w:hAnsi="Arial" w:cs="Arial"/>
        </w:rPr>
        <w:t xml:space="preserve"> </w:t>
      </w:r>
      <w:r>
        <w:rPr>
          <w:rFonts w:ascii="Arial" w:hAnsi="Arial" w:cs="Arial"/>
        </w:rPr>
        <w:t>nebo jestliže se dopustil stejného porušení povinnosti, na které byl</w:t>
      </w:r>
      <w:r w:rsidR="00220C25">
        <w:rPr>
          <w:rFonts w:ascii="Arial" w:hAnsi="Arial" w:cs="Arial"/>
        </w:rPr>
        <w:t xml:space="preserve"> </w:t>
      </w:r>
      <w:r w:rsidR="000D2442">
        <w:rPr>
          <w:rFonts w:ascii="Arial" w:hAnsi="Arial" w:cs="Arial"/>
        </w:rPr>
        <w:t xml:space="preserve">stejným způsobem </w:t>
      </w:r>
      <w:r>
        <w:rPr>
          <w:rFonts w:ascii="Arial" w:hAnsi="Arial" w:cs="Arial"/>
        </w:rPr>
        <w:t xml:space="preserve">již upozorněn. </w:t>
      </w:r>
    </w:p>
    <w:p w14:paraId="6BA4EA1D" w14:textId="77777777" w:rsidR="00841091" w:rsidRDefault="00841091" w:rsidP="00841091">
      <w:pPr>
        <w:jc w:val="both"/>
        <w:rPr>
          <w:rFonts w:ascii="Arial" w:hAnsi="Arial" w:cs="Arial"/>
        </w:rPr>
      </w:pPr>
    </w:p>
    <w:p w14:paraId="2D085D7E" w14:textId="7E3B0FE4" w:rsidR="00220C25" w:rsidRDefault="00841091" w:rsidP="005030E4">
      <w:pPr>
        <w:numPr>
          <w:ilvl w:val="1"/>
          <w:numId w:val="4"/>
        </w:numPr>
        <w:ind w:hanging="720"/>
        <w:jc w:val="both"/>
        <w:rPr>
          <w:rFonts w:ascii="Arial" w:hAnsi="Arial" w:cs="Arial"/>
        </w:rPr>
      </w:pPr>
      <w:r w:rsidRPr="0080192D">
        <w:rPr>
          <w:rFonts w:ascii="Arial" w:hAnsi="Arial" w:cs="Arial"/>
        </w:rPr>
        <w:t xml:space="preserve">Příkazník se zavazuje zaplatit příkazci smluvní pokutu ve výši </w:t>
      </w:r>
      <w:r>
        <w:rPr>
          <w:rFonts w:ascii="Arial" w:hAnsi="Arial" w:cs="Arial"/>
        </w:rPr>
        <w:t>15</w:t>
      </w:r>
      <w:r w:rsidRPr="0080192D">
        <w:rPr>
          <w:rFonts w:ascii="Arial" w:hAnsi="Arial" w:cs="Arial"/>
        </w:rPr>
        <w:t>.000,- Kč</w:t>
      </w:r>
      <w:r w:rsidR="004A2707">
        <w:rPr>
          <w:rFonts w:ascii="Arial" w:hAnsi="Arial" w:cs="Arial"/>
        </w:rPr>
        <w:t xml:space="preserve"> za </w:t>
      </w:r>
      <w:r>
        <w:rPr>
          <w:rFonts w:ascii="Arial" w:hAnsi="Arial" w:cs="Arial"/>
        </w:rPr>
        <w:t>každé jednotlivé porušení povinnosti příkazníka uvedené v čl. IV. této smlouvy</w:t>
      </w:r>
      <w:r w:rsidR="00220C25">
        <w:rPr>
          <w:rFonts w:ascii="Arial" w:hAnsi="Arial" w:cs="Arial"/>
        </w:rPr>
        <w:t>.</w:t>
      </w:r>
    </w:p>
    <w:p w14:paraId="316FB049" w14:textId="77777777" w:rsidR="00220C25" w:rsidRDefault="00220C25" w:rsidP="00220C25">
      <w:pPr>
        <w:ind w:left="720"/>
        <w:jc w:val="both"/>
        <w:rPr>
          <w:rFonts w:ascii="Arial" w:hAnsi="Arial" w:cs="Arial"/>
        </w:rPr>
      </w:pPr>
    </w:p>
    <w:p w14:paraId="35A19228" w14:textId="6118E0B1" w:rsidR="00220C25" w:rsidRDefault="00220C25" w:rsidP="005030E4">
      <w:pPr>
        <w:numPr>
          <w:ilvl w:val="1"/>
          <w:numId w:val="4"/>
        </w:numPr>
        <w:ind w:hanging="720"/>
        <w:jc w:val="both"/>
        <w:rPr>
          <w:rFonts w:ascii="Arial" w:hAnsi="Arial" w:cs="Arial"/>
        </w:rPr>
      </w:pPr>
      <w:r>
        <w:rPr>
          <w:rFonts w:ascii="Arial" w:hAnsi="Arial" w:cs="Arial"/>
        </w:rPr>
        <w:t xml:space="preserve">Příkazce </w:t>
      </w:r>
      <w:r w:rsidRPr="00220C25">
        <w:rPr>
          <w:rFonts w:ascii="Arial" w:hAnsi="Arial" w:cs="Arial"/>
        </w:rPr>
        <w:t>je oprávněn smluvní pokutu, příp</w:t>
      </w:r>
      <w:r w:rsidR="004A2707">
        <w:rPr>
          <w:rFonts w:ascii="Arial" w:hAnsi="Arial" w:cs="Arial"/>
        </w:rPr>
        <w:t>adně vzniklou náhradu škody, na </w:t>
      </w:r>
      <w:r w:rsidRPr="00220C25">
        <w:rPr>
          <w:rFonts w:ascii="Arial" w:hAnsi="Arial" w:cs="Arial"/>
        </w:rPr>
        <w:t xml:space="preserve">které mu v důsledku porušení závazku </w:t>
      </w:r>
      <w:r>
        <w:rPr>
          <w:rFonts w:ascii="Arial" w:hAnsi="Arial" w:cs="Arial"/>
        </w:rPr>
        <w:t>příkazníka</w:t>
      </w:r>
      <w:r w:rsidRPr="00220C25">
        <w:rPr>
          <w:rFonts w:ascii="Arial" w:hAnsi="Arial" w:cs="Arial"/>
        </w:rPr>
        <w:t xml:space="preserve"> vznikl právní nárok, započíst proti kterékoliv úhradě, která přísluší </w:t>
      </w:r>
      <w:r>
        <w:rPr>
          <w:rFonts w:ascii="Arial" w:hAnsi="Arial" w:cs="Arial"/>
        </w:rPr>
        <w:t xml:space="preserve">příkazníkovi </w:t>
      </w:r>
      <w:r w:rsidRPr="00220C25">
        <w:rPr>
          <w:rFonts w:ascii="Arial" w:hAnsi="Arial" w:cs="Arial"/>
        </w:rPr>
        <w:t>dle příslušných ustanovení smlouvy.</w:t>
      </w:r>
    </w:p>
    <w:p w14:paraId="50256ADB" w14:textId="77777777" w:rsidR="00220C25" w:rsidRDefault="00220C25" w:rsidP="00220C25">
      <w:pPr>
        <w:pStyle w:val="Odstavecseseznamem"/>
        <w:rPr>
          <w:rFonts w:ascii="Arial" w:hAnsi="Arial" w:cs="Arial"/>
        </w:rPr>
      </w:pPr>
    </w:p>
    <w:p w14:paraId="7A48A66C" w14:textId="4E3CE1CB" w:rsidR="00220C25" w:rsidRPr="00220C25" w:rsidRDefault="00220C25" w:rsidP="005030E4">
      <w:pPr>
        <w:numPr>
          <w:ilvl w:val="1"/>
          <w:numId w:val="4"/>
        </w:numPr>
        <w:ind w:hanging="720"/>
        <w:jc w:val="both"/>
        <w:rPr>
          <w:rFonts w:ascii="Arial" w:hAnsi="Arial" w:cs="Arial"/>
        </w:rPr>
      </w:pPr>
      <w:r w:rsidRPr="00220C25">
        <w:rPr>
          <w:rFonts w:ascii="Arial" w:hAnsi="Arial" w:cs="Arial"/>
        </w:rPr>
        <w:t>Smluvní pokuty sjednané dle tohoto článku jsou splatné</w:t>
      </w:r>
      <w:r>
        <w:rPr>
          <w:rFonts w:ascii="Arial" w:hAnsi="Arial" w:cs="Arial"/>
        </w:rPr>
        <w:t xml:space="preserve"> do 15 kalendářních dnů </w:t>
      </w:r>
      <w:r w:rsidRPr="00220C25">
        <w:rPr>
          <w:rFonts w:ascii="Arial" w:hAnsi="Arial" w:cs="Arial"/>
        </w:rPr>
        <w:t>od okamžiku každého jednotlivého poruše</w:t>
      </w:r>
      <w:r w:rsidR="00B65128">
        <w:rPr>
          <w:rFonts w:ascii="Arial" w:hAnsi="Arial" w:cs="Arial"/>
        </w:rPr>
        <w:t>ní ustanovení specifikovaného v </w:t>
      </w:r>
      <w:r w:rsidRPr="00220C25">
        <w:rPr>
          <w:rFonts w:ascii="Arial" w:hAnsi="Arial" w:cs="Arial"/>
        </w:rPr>
        <w:t xml:space="preserve">této smlouvě, a to na účet </w:t>
      </w:r>
      <w:r w:rsidR="0025029C">
        <w:rPr>
          <w:rFonts w:ascii="Arial" w:hAnsi="Arial" w:cs="Arial"/>
          <w:bCs/>
        </w:rPr>
        <w:t>příkazce</w:t>
      </w:r>
      <w:r w:rsidRPr="00220C25">
        <w:rPr>
          <w:rFonts w:ascii="Arial" w:hAnsi="Arial" w:cs="Arial"/>
        </w:rPr>
        <w:t xml:space="preserve"> uvedený v záhlaví této smlouvy</w:t>
      </w:r>
      <w:r>
        <w:rPr>
          <w:rFonts w:ascii="Arial" w:hAnsi="Arial" w:cs="Arial"/>
        </w:rPr>
        <w:t>.</w:t>
      </w:r>
    </w:p>
    <w:p w14:paraId="6B83AD70" w14:textId="77777777" w:rsidR="00220C25" w:rsidRPr="00220C25" w:rsidRDefault="00220C25" w:rsidP="00220C25">
      <w:pPr>
        <w:ind w:left="720"/>
        <w:jc w:val="both"/>
        <w:rPr>
          <w:rFonts w:ascii="Arial" w:hAnsi="Arial" w:cs="Arial"/>
        </w:rPr>
      </w:pPr>
    </w:p>
    <w:p w14:paraId="11DEC3CE" w14:textId="5DA02BD1" w:rsidR="00220C25" w:rsidRPr="00220C25" w:rsidRDefault="00220C25" w:rsidP="005030E4">
      <w:pPr>
        <w:numPr>
          <w:ilvl w:val="1"/>
          <w:numId w:val="4"/>
        </w:numPr>
        <w:ind w:hanging="720"/>
        <w:jc w:val="both"/>
        <w:rPr>
          <w:rFonts w:ascii="Arial" w:hAnsi="Arial" w:cs="Arial"/>
        </w:rPr>
      </w:pPr>
      <w:r w:rsidRPr="00220C25">
        <w:rPr>
          <w:rFonts w:ascii="Arial" w:hAnsi="Arial" w:cs="Arial"/>
        </w:rPr>
        <w:t>Ustanovením tohoto článku o smluvní pokutě není dotčeno domáhat se práva na náhradu škody, smluvní strany tedy nebudou aplikovat ustanovení § 2050 občanského zákoníku.</w:t>
      </w:r>
    </w:p>
    <w:p w14:paraId="08A7BC7D" w14:textId="2EAFEAC8" w:rsidR="005A2D33" w:rsidRDefault="005A2D33" w:rsidP="006A1DCD">
      <w:pPr>
        <w:jc w:val="both"/>
        <w:rPr>
          <w:rFonts w:ascii="Arial" w:hAnsi="Arial" w:cs="Arial"/>
        </w:rPr>
      </w:pPr>
    </w:p>
    <w:p w14:paraId="2DCECE34" w14:textId="77777777" w:rsidR="000D2442" w:rsidRPr="004D4A86" w:rsidRDefault="000D2442" w:rsidP="006A1DCD">
      <w:pPr>
        <w:jc w:val="both"/>
        <w:rPr>
          <w:rFonts w:ascii="Arial" w:hAnsi="Arial" w:cs="Arial"/>
        </w:rPr>
      </w:pPr>
    </w:p>
    <w:p w14:paraId="25F6C12F" w14:textId="77777777" w:rsidR="005A2D33" w:rsidRPr="004D4A86" w:rsidRDefault="005A2D33" w:rsidP="005030E4">
      <w:pPr>
        <w:numPr>
          <w:ilvl w:val="0"/>
          <w:numId w:val="4"/>
        </w:numPr>
        <w:jc w:val="center"/>
        <w:rPr>
          <w:rFonts w:ascii="Arial" w:hAnsi="Arial" w:cs="Arial"/>
          <w:b/>
          <w:bCs/>
        </w:rPr>
      </w:pPr>
      <w:r w:rsidRPr="004D4A86">
        <w:rPr>
          <w:rFonts w:ascii="Arial" w:hAnsi="Arial" w:cs="Arial"/>
          <w:b/>
          <w:bCs/>
        </w:rPr>
        <w:t>ZÁVĚREČNÁ USTANOVENÍ</w:t>
      </w:r>
    </w:p>
    <w:p w14:paraId="065DDD47" w14:textId="77777777" w:rsidR="005A2D33" w:rsidRPr="004D4A86" w:rsidRDefault="005A2D33" w:rsidP="006A1DCD">
      <w:pPr>
        <w:jc w:val="both"/>
        <w:rPr>
          <w:rFonts w:ascii="Arial" w:hAnsi="Arial" w:cs="Arial"/>
        </w:rPr>
      </w:pPr>
    </w:p>
    <w:p w14:paraId="74DED79D" w14:textId="77777777" w:rsidR="00353B0B" w:rsidRPr="004D4A86" w:rsidRDefault="00353B0B" w:rsidP="005030E4">
      <w:pPr>
        <w:numPr>
          <w:ilvl w:val="1"/>
          <w:numId w:val="4"/>
        </w:numPr>
        <w:ind w:hanging="720"/>
        <w:jc w:val="both"/>
        <w:rPr>
          <w:rFonts w:ascii="Arial" w:hAnsi="Arial" w:cs="Arial"/>
        </w:rPr>
      </w:pPr>
      <w:r w:rsidRPr="004D4A86">
        <w:rPr>
          <w:rFonts w:ascii="Arial" w:hAnsi="Arial" w:cs="Arial"/>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18238B12" w14:textId="77777777" w:rsidR="005A2D33" w:rsidRPr="004D4A86" w:rsidRDefault="005A2D33" w:rsidP="00353B0B">
      <w:pPr>
        <w:ind w:left="720"/>
        <w:jc w:val="both"/>
        <w:rPr>
          <w:rFonts w:ascii="Arial" w:hAnsi="Arial" w:cs="Arial"/>
        </w:rPr>
      </w:pPr>
    </w:p>
    <w:p w14:paraId="511F911C" w14:textId="3B21F867" w:rsidR="00353B0B" w:rsidRPr="004D4A86" w:rsidRDefault="00353B0B" w:rsidP="005030E4">
      <w:pPr>
        <w:numPr>
          <w:ilvl w:val="1"/>
          <w:numId w:val="4"/>
        </w:numPr>
        <w:ind w:hanging="720"/>
        <w:jc w:val="both"/>
        <w:rPr>
          <w:rFonts w:ascii="Arial" w:hAnsi="Arial" w:cs="Arial"/>
        </w:rPr>
      </w:pPr>
      <w:r w:rsidRPr="004D4A86">
        <w:rPr>
          <w:rFonts w:ascii="Arial" w:hAnsi="Arial" w:cs="Arial"/>
        </w:rPr>
        <w:t>Tuto smlouvu lze měnit, doplňovat nebo rušit pouze písemně,</w:t>
      </w:r>
      <w:r w:rsidR="006667D9" w:rsidRPr="006667D9">
        <w:t xml:space="preserve"> </w:t>
      </w:r>
      <w:r w:rsidR="006667D9" w:rsidRPr="006667D9">
        <w:rPr>
          <w:rFonts w:ascii="Arial" w:hAnsi="Arial" w:cs="Arial"/>
        </w:rPr>
        <w:t>vyjma elektronické písemné komunikace</w:t>
      </w:r>
      <w:r w:rsidR="006667D9">
        <w:rPr>
          <w:rFonts w:ascii="Arial" w:hAnsi="Arial" w:cs="Arial"/>
        </w:rPr>
        <w:t>,</w:t>
      </w:r>
      <w:r w:rsidRPr="004D4A86">
        <w:rPr>
          <w:rFonts w:ascii="Arial" w:hAnsi="Arial" w:cs="Arial"/>
        </w:rPr>
        <w:t xml:space="preserve"> a to číslovanými dodatky, podepsanými oběma smluvními stranami</w:t>
      </w:r>
      <w:r w:rsidR="006667D9">
        <w:rPr>
          <w:rFonts w:ascii="Arial" w:hAnsi="Arial" w:cs="Arial"/>
        </w:rPr>
        <w:t xml:space="preserve"> na jedné listině</w:t>
      </w:r>
      <w:r w:rsidRPr="004D4A86">
        <w:rPr>
          <w:rFonts w:ascii="Arial" w:hAnsi="Arial" w:cs="Arial"/>
        </w:rPr>
        <w:t>.</w:t>
      </w:r>
    </w:p>
    <w:p w14:paraId="087E4C92" w14:textId="77777777" w:rsidR="005A2D33" w:rsidRPr="004D4A86" w:rsidRDefault="005A2D33" w:rsidP="00353B0B">
      <w:pPr>
        <w:ind w:left="720"/>
        <w:jc w:val="both"/>
        <w:rPr>
          <w:rFonts w:ascii="Arial" w:hAnsi="Arial" w:cs="Arial"/>
        </w:rPr>
      </w:pPr>
    </w:p>
    <w:p w14:paraId="37AE7573" w14:textId="01F22606" w:rsidR="005A2D33" w:rsidRPr="004D4A86" w:rsidRDefault="00353B0B" w:rsidP="005030E4">
      <w:pPr>
        <w:numPr>
          <w:ilvl w:val="1"/>
          <w:numId w:val="4"/>
        </w:numPr>
        <w:ind w:hanging="720"/>
        <w:jc w:val="both"/>
        <w:rPr>
          <w:rFonts w:ascii="Arial" w:hAnsi="Arial" w:cs="Arial"/>
        </w:rPr>
      </w:pPr>
      <w:r w:rsidRPr="004D4A86">
        <w:rPr>
          <w:rFonts w:ascii="Arial" w:hAnsi="Arial" w:cs="Arial"/>
        </w:rPr>
        <w:t>Smluvní strany se zároveň zavazují, že všechny informace, které jim byly svěřeny druhou smluvní stranou, nezpřístupní třetím osobám pro jiné účely, než pro plnění závazků stanovených touto smlouvou.</w:t>
      </w:r>
    </w:p>
    <w:p w14:paraId="790D332B" w14:textId="77777777" w:rsidR="00353B0B" w:rsidRPr="004D4A86" w:rsidRDefault="00353B0B" w:rsidP="00353B0B">
      <w:pPr>
        <w:ind w:left="720"/>
        <w:jc w:val="both"/>
        <w:rPr>
          <w:rFonts w:ascii="Arial" w:hAnsi="Arial" w:cs="Arial"/>
        </w:rPr>
      </w:pPr>
    </w:p>
    <w:p w14:paraId="521342D2" w14:textId="1C6089F1" w:rsidR="00353B0B" w:rsidRPr="004D4A86" w:rsidRDefault="00353B0B" w:rsidP="005030E4">
      <w:pPr>
        <w:numPr>
          <w:ilvl w:val="1"/>
          <w:numId w:val="4"/>
        </w:numPr>
        <w:ind w:hanging="720"/>
        <w:jc w:val="both"/>
        <w:rPr>
          <w:rFonts w:ascii="Arial" w:hAnsi="Arial" w:cs="Arial"/>
        </w:rPr>
      </w:pPr>
      <w:r w:rsidRPr="004D4A86">
        <w:rPr>
          <w:rFonts w:ascii="Arial" w:hAnsi="Arial" w:cs="Arial"/>
        </w:rPr>
        <w:t xml:space="preserve">Tato smlouva je vyhotovena ve dvou stejnopisech, z nichž každý stejnopis má platnost originálu. </w:t>
      </w:r>
      <w:r w:rsidR="0025029C">
        <w:rPr>
          <w:rFonts w:ascii="Arial" w:hAnsi="Arial" w:cs="Arial"/>
        </w:rPr>
        <w:t>Příkazník</w:t>
      </w:r>
      <w:r w:rsidRPr="004D4A86">
        <w:rPr>
          <w:rFonts w:ascii="Arial" w:hAnsi="Arial" w:cs="Arial"/>
        </w:rPr>
        <w:t xml:space="preserve"> a </w:t>
      </w:r>
      <w:r w:rsidR="0025029C">
        <w:rPr>
          <w:rFonts w:ascii="Arial" w:hAnsi="Arial" w:cs="Arial"/>
          <w:bCs/>
        </w:rPr>
        <w:t>příkazce</w:t>
      </w:r>
      <w:r w:rsidRPr="004D4A86">
        <w:rPr>
          <w:rFonts w:ascii="Arial" w:hAnsi="Arial" w:cs="Arial"/>
        </w:rPr>
        <w:t xml:space="preserve"> obdrží po jednom vyhotovení.  </w:t>
      </w:r>
    </w:p>
    <w:p w14:paraId="1EC11F2E" w14:textId="77777777" w:rsidR="00353B0B" w:rsidRPr="004D4A86" w:rsidRDefault="00353B0B" w:rsidP="00353B0B">
      <w:pPr>
        <w:jc w:val="both"/>
        <w:rPr>
          <w:rFonts w:ascii="Arial" w:hAnsi="Arial" w:cs="Arial"/>
        </w:rPr>
      </w:pPr>
    </w:p>
    <w:p w14:paraId="393EC0B5" w14:textId="77777777" w:rsidR="00353B0B" w:rsidRPr="004D4A86" w:rsidRDefault="00353B0B" w:rsidP="005030E4">
      <w:pPr>
        <w:numPr>
          <w:ilvl w:val="1"/>
          <w:numId w:val="4"/>
        </w:numPr>
        <w:ind w:hanging="720"/>
        <w:jc w:val="both"/>
        <w:rPr>
          <w:rFonts w:ascii="Arial" w:hAnsi="Arial" w:cs="Arial"/>
        </w:rPr>
      </w:pPr>
      <w:r w:rsidRPr="004D4A86">
        <w:rPr>
          <w:rFonts w:ascii="Arial" w:hAnsi="Arial" w:cs="Arial"/>
        </w:rPr>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14:paraId="37882C9B" w14:textId="77777777" w:rsidR="00353B0B" w:rsidRPr="004D4A86" w:rsidRDefault="00353B0B" w:rsidP="00353B0B">
      <w:pPr>
        <w:jc w:val="both"/>
        <w:rPr>
          <w:rFonts w:ascii="Arial" w:hAnsi="Arial" w:cs="Arial"/>
        </w:rPr>
      </w:pPr>
    </w:p>
    <w:p w14:paraId="3B16B7B5" w14:textId="21310582" w:rsidR="00353B0B" w:rsidRPr="004D4A86" w:rsidRDefault="00353B0B" w:rsidP="005030E4">
      <w:pPr>
        <w:numPr>
          <w:ilvl w:val="1"/>
          <w:numId w:val="4"/>
        </w:numPr>
        <w:ind w:hanging="720"/>
        <w:jc w:val="both"/>
        <w:rPr>
          <w:rFonts w:ascii="Arial" w:hAnsi="Arial" w:cs="Arial"/>
        </w:rPr>
      </w:pPr>
      <w:r w:rsidRPr="004D4A86">
        <w:rPr>
          <w:rFonts w:ascii="Arial" w:hAnsi="Arial" w:cs="Arial"/>
        </w:rPr>
        <w:t xml:space="preserve">Smluvní strany výslovně souhlasí s uveřejněním této smlouvy v registru smluv dle zákona č. 340/2015 Sb., o zvláštních podmínkách účinnosti některých smluv, uveřejňování těchto smluv a o registru smluv (zákon o registru smluv). </w:t>
      </w:r>
      <w:r w:rsidR="0025029C">
        <w:rPr>
          <w:rFonts w:ascii="Arial" w:hAnsi="Arial" w:cs="Arial"/>
          <w:bCs/>
        </w:rPr>
        <w:t>Příkazce</w:t>
      </w:r>
      <w:r w:rsidRPr="004D4A86">
        <w:rPr>
          <w:rFonts w:ascii="Arial" w:hAnsi="Arial" w:cs="Arial"/>
        </w:rPr>
        <w:t xml:space="preserve"> zajistí zveřejnění smlouvy zasláním správci registru smluv nejpozději ve lhůtě do 30 dnů od podpisu smlouvy oběma smluvními stranami. Smluvní strany dále prohl</w:t>
      </w:r>
      <w:r w:rsidR="00220C25">
        <w:rPr>
          <w:rFonts w:ascii="Arial" w:hAnsi="Arial" w:cs="Arial"/>
        </w:rPr>
        <w:t>ašují, že skutečnosti uvedené v</w:t>
      </w:r>
      <w:r w:rsidRPr="004D4A86">
        <w:rPr>
          <w:rFonts w:ascii="Arial" w:hAnsi="Arial" w:cs="Arial"/>
        </w:rPr>
        <w:t xml:space="preserve"> této smlouvě nepovažují za obchodní tajemství ve smyslu ustanovení § 504 občanského zákoníku a udělují svolení k jejich užití a zveřejnění bez stanovení jakýchkoliv dalších podmínek.</w:t>
      </w:r>
    </w:p>
    <w:p w14:paraId="479ADE57" w14:textId="77777777" w:rsidR="00353B0B" w:rsidRPr="004D4A86" w:rsidRDefault="00353B0B" w:rsidP="00353B0B">
      <w:pPr>
        <w:jc w:val="both"/>
        <w:rPr>
          <w:rFonts w:ascii="Arial" w:hAnsi="Arial" w:cs="Arial"/>
        </w:rPr>
      </w:pPr>
    </w:p>
    <w:p w14:paraId="25A98E34" w14:textId="0FE9F616" w:rsidR="00353B0B" w:rsidRPr="004D4A86" w:rsidRDefault="00353B0B" w:rsidP="005030E4">
      <w:pPr>
        <w:numPr>
          <w:ilvl w:val="1"/>
          <w:numId w:val="4"/>
        </w:numPr>
        <w:ind w:hanging="720"/>
        <w:jc w:val="both"/>
        <w:rPr>
          <w:rFonts w:ascii="Arial" w:hAnsi="Arial" w:cs="Arial"/>
        </w:rPr>
      </w:pPr>
      <w:r w:rsidRPr="004D4A86">
        <w:rPr>
          <w:rFonts w:ascii="Arial" w:hAnsi="Arial" w:cs="Arial"/>
        </w:rPr>
        <w:t xml:space="preserve">Smluvní strany výslovně souhlasí, že v souladu s ustanovením § 219 odst. 1 zákona č. 134/2016 Sb., o </w:t>
      </w:r>
      <w:r w:rsidR="006667D9">
        <w:rPr>
          <w:rFonts w:ascii="Arial" w:hAnsi="Arial" w:cs="Arial"/>
        </w:rPr>
        <w:t xml:space="preserve">zadávání </w:t>
      </w:r>
      <w:r w:rsidRPr="004D4A86">
        <w:rPr>
          <w:rFonts w:ascii="Arial" w:hAnsi="Arial" w:cs="Arial"/>
        </w:rPr>
        <w:t>veřejných zakáz</w:t>
      </w:r>
      <w:r w:rsidR="006667D9">
        <w:rPr>
          <w:rFonts w:ascii="Arial" w:hAnsi="Arial" w:cs="Arial"/>
        </w:rPr>
        <w:t>ek</w:t>
      </w:r>
      <w:r w:rsidRPr="004D4A86">
        <w:rPr>
          <w:rFonts w:ascii="Arial" w:hAnsi="Arial" w:cs="Arial"/>
        </w:rPr>
        <w:t>, ve znění pozdějších předpisů, bude celé znění smlouvy včetně všech její</w:t>
      </w:r>
      <w:r w:rsidR="004A2707">
        <w:rPr>
          <w:rFonts w:ascii="Arial" w:hAnsi="Arial" w:cs="Arial"/>
        </w:rPr>
        <w:t>ch změn a dodatků uveřejněno na </w:t>
      </w:r>
      <w:r w:rsidRPr="004D4A86">
        <w:rPr>
          <w:rFonts w:ascii="Arial" w:hAnsi="Arial" w:cs="Arial"/>
        </w:rPr>
        <w:t xml:space="preserve">profilu </w:t>
      </w:r>
      <w:r w:rsidR="0025029C">
        <w:rPr>
          <w:rFonts w:ascii="Arial" w:hAnsi="Arial" w:cs="Arial"/>
          <w:bCs/>
        </w:rPr>
        <w:t>příkazce</w:t>
      </w:r>
      <w:r w:rsidRPr="004D4A86">
        <w:rPr>
          <w:rFonts w:ascii="Arial" w:hAnsi="Arial" w:cs="Arial"/>
        </w:rPr>
        <w:t>, který je veřejně přístupný.</w:t>
      </w:r>
    </w:p>
    <w:p w14:paraId="7BCCAB0C" w14:textId="77777777" w:rsidR="00353B0B" w:rsidRPr="004D4A86" w:rsidRDefault="00353B0B" w:rsidP="00353B0B">
      <w:pPr>
        <w:jc w:val="both"/>
        <w:rPr>
          <w:rFonts w:ascii="Arial" w:hAnsi="Arial" w:cs="Arial"/>
        </w:rPr>
      </w:pPr>
    </w:p>
    <w:p w14:paraId="127D028E" w14:textId="31B67169" w:rsidR="00353B0B" w:rsidRDefault="00B65128" w:rsidP="005030E4">
      <w:pPr>
        <w:numPr>
          <w:ilvl w:val="1"/>
          <w:numId w:val="4"/>
        </w:numPr>
        <w:ind w:hanging="720"/>
        <w:jc w:val="both"/>
        <w:rPr>
          <w:rFonts w:ascii="Arial" w:hAnsi="Arial" w:cs="Arial"/>
        </w:rPr>
      </w:pPr>
      <w:r>
        <w:rPr>
          <w:rFonts w:ascii="Arial" w:hAnsi="Arial" w:cs="Arial"/>
        </w:rPr>
        <w:t>Příkazce</w:t>
      </w:r>
      <w:r w:rsidR="00353B0B" w:rsidRPr="004D4A86">
        <w:rPr>
          <w:rFonts w:ascii="Arial" w:hAnsi="Arial" w:cs="Arial"/>
        </w:rPr>
        <w:t xml:space="preserve"> uzavírá smlouvu v souladu s ustanovením § 27 odst. 4 zákona č. 250/2000 Sb., o rozpočtových pravidlech územních rozpočtů, ve znění pozdějších předpisů, a předmět smlouvy na</w:t>
      </w:r>
      <w:r w:rsidR="004A2707">
        <w:rPr>
          <w:rFonts w:ascii="Arial" w:hAnsi="Arial" w:cs="Arial"/>
        </w:rPr>
        <w:t>bývá pro zřizovatele, kterým je </w:t>
      </w:r>
      <w:r w:rsidR="00353B0B" w:rsidRPr="004D4A86">
        <w:rPr>
          <w:rFonts w:ascii="Arial" w:hAnsi="Arial" w:cs="Arial"/>
        </w:rPr>
        <w:t>hlavní město Praha.</w:t>
      </w:r>
    </w:p>
    <w:p w14:paraId="05797C87" w14:textId="77777777" w:rsidR="00353B0B" w:rsidRPr="004D4A86" w:rsidRDefault="00353B0B" w:rsidP="00353B0B">
      <w:pPr>
        <w:jc w:val="both"/>
        <w:rPr>
          <w:rFonts w:ascii="Arial" w:hAnsi="Arial" w:cs="Arial"/>
        </w:rPr>
      </w:pPr>
    </w:p>
    <w:p w14:paraId="0F75E8CB" w14:textId="77777777" w:rsidR="00353B0B" w:rsidRDefault="00353B0B" w:rsidP="005030E4">
      <w:pPr>
        <w:numPr>
          <w:ilvl w:val="1"/>
          <w:numId w:val="4"/>
        </w:numPr>
        <w:ind w:hanging="720"/>
        <w:jc w:val="both"/>
        <w:rPr>
          <w:rFonts w:ascii="Arial" w:hAnsi="Arial" w:cs="Arial"/>
        </w:rPr>
      </w:pPr>
      <w:r w:rsidRPr="004D4A86">
        <w:rPr>
          <w:rFonts w:ascii="Arial" w:hAnsi="Arial" w:cs="Arial"/>
        </w:rPr>
        <w:t xml:space="preserve">Smluvní strany tímto prohlašují, že neexistuje žádné ústní ujednání, žádná smlouva či řízení týkající se některé smluvní strany, které by nepříznivě ovlivnilo </w:t>
      </w:r>
      <w:r w:rsidRPr="004D4A86">
        <w:rPr>
          <w:rFonts w:ascii="Arial" w:hAnsi="Arial" w:cs="Arial"/>
        </w:rPr>
        <w:lastRenderedPageBreak/>
        <w:t>splnění závazků vyplývajících z této smlouvy. Zároveň svým podpisem potvrzují, že veškerá prohlášení a dokumenty podle této smlouvy jsou pravdivé, úplné, přesné, platné a právně vynutitelné.</w:t>
      </w:r>
    </w:p>
    <w:p w14:paraId="79E25E9D" w14:textId="77777777" w:rsidR="00353B0B" w:rsidRPr="004D4A86" w:rsidRDefault="00353B0B" w:rsidP="000C720F">
      <w:pPr>
        <w:jc w:val="both"/>
        <w:rPr>
          <w:rFonts w:ascii="Arial" w:hAnsi="Arial" w:cs="Arial"/>
        </w:rPr>
      </w:pPr>
    </w:p>
    <w:p w14:paraId="57F887A3" w14:textId="77777777" w:rsidR="00353B0B" w:rsidRPr="004D4A86" w:rsidRDefault="00353B0B" w:rsidP="005030E4">
      <w:pPr>
        <w:numPr>
          <w:ilvl w:val="1"/>
          <w:numId w:val="4"/>
        </w:numPr>
        <w:ind w:hanging="720"/>
        <w:jc w:val="both"/>
        <w:rPr>
          <w:rFonts w:ascii="Arial" w:hAnsi="Arial" w:cs="Arial"/>
        </w:rPr>
      </w:pPr>
      <w:r w:rsidRPr="004D4A86">
        <w:rPr>
          <w:rFonts w:ascii="Arial" w:hAnsi="Arial" w:cs="Arial"/>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2B3A4613" w14:textId="77777777" w:rsidR="00353B0B" w:rsidRPr="004D4A86" w:rsidRDefault="00353B0B" w:rsidP="00353B0B">
      <w:pPr>
        <w:ind w:left="720"/>
        <w:jc w:val="both"/>
        <w:rPr>
          <w:rFonts w:ascii="Arial" w:hAnsi="Arial" w:cs="Arial"/>
        </w:rPr>
      </w:pPr>
    </w:p>
    <w:p w14:paraId="77CC069E" w14:textId="77777777" w:rsidR="0058207C" w:rsidRPr="004D4A86" w:rsidRDefault="0058207C" w:rsidP="00353B0B">
      <w:pPr>
        <w:rPr>
          <w:rFonts w:ascii="Arial" w:hAnsi="Arial" w:cs="Arial"/>
        </w:rPr>
      </w:pPr>
    </w:p>
    <w:p w14:paraId="3CE3ED8D" w14:textId="77777777" w:rsidR="005A2D33" w:rsidRPr="004D4A86" w:rsidRDefault="005A2D33" w:rsidP="006A7266">
      <w:pPr>
        <w:ind w:left="705" w:hanging="705"/>
        <w:jc w:val="both"/>
        <w:rPr>
          <w:rFonts w:ascii="Arial" w:hAnsi="Arial" w:cs="Arial"/>
        </w:rPr>
      </w:pPr>
      <w:r w:rsidRPr="004D4A86">
        <w:rPr>
          <w:rFonts w:ascii="Arial" w:hAnsi="Arial" w:cs="Arial"/>
        </w:rPr>
        <w:t xml:space="preserve">  </w:t>
      </w:r>
    </w:p>
    <w:p w14:paraId="6A273504" w14:textId="77777777" w:rsidR="005A2D33" w:rsidRPr="004D4A86" w:rsidRDefault="005A2D33" w:rsidP="006A1DCD">
      <w:pPr>
        <w:jc w:val="both"/>
        <w:rPr>
          <w:rFonts w:ascii="Arial" w:hAnsi="Arial" w:cs="Arial"/>
        </w:rPr>
      </w:pPr>
    </w:p>
    <w:p w14:paraId="7D29CBF7" w14:textId="77777777" w:rsidR="005A2D33" w:rsidRPr="004D4A86" w:rsidRDefault="005A2D33" w:rsidP="006A1DCD">
      <w:pPr>
        <w:jc w:val="both"/>
        <w:rPr>
          <w:rFonts w:ascii="Arial" w:hAnsi="Arial" w:cs="Arial"/>
        </w:rPr>
      </w:pPr>
    </w:p>
    <w:p w14:paraId="4782CA0D" w14:textId="77777777" w:rsidR="005A2D33" w:rsidRPr="004D4A86" w:rsidRDefault="005A2D33" w:rsidP="006A1DCD">
      <w:pPr>
        <w:jc w:val="both"/>
        <w:rPr>
          <w:rFonts w:ascii="Arial" w:hAnsi="Arial" w:cs="Arial"/>
        </w:rPr>
      </w:pPr>
    </w:p>
    <w:p w14:paraId="7F8E305B" w14:textId="77777777" w:rsidR="005A2D33" w:rsidRPr="004D4A86" w:rsidRDefault="005A2D33" w:rsidP="006A1DCD">
      <w:pPr>
        <w:jc w:val="both"/>
        <w:rPr>
          <w:rFonts w:ascii="Arial" w:hAnsi="Arial" w:cs="Arial"/>
        </w:rPr>
      </w:pPr>
    </w:p>
    <w:p w14:paraId="0CE218E2" w14:textId="0BEDB9BD" w:rsidR="005A2D33" w:rsidRPr="004D4A86" w:rsidRDefault="005A2D33" w:rsidP="006A1DCD">
      <w:pPr>
        <w:jc w:val="both"/>
        <w:rPr>
          <w:rFonts w:ascii="Arial" w:hAnsi="Arial" w:cs="Arial"/>
        </w:rPr>
      </w:pPr>
      <w:r w:rsidRPr="004D4A86">
        <w:rPr>
          <w:rFonts w:ascii="Arial" w:hAnsi="Arial" w:cs="Arial"/>
        </w:rPr>
        <w:t>V Praze  dne</w:t>
      </w:r>
      <w:r w:rsidR="007B2CD9">
        <w:rPr>
          <w:rFonts w:ascii="Arial" w:hAnsi="Arial" w:cs="Arial"/>
        </w:rPr>
        <w:t xml:space="preserve">    </w:t>
      </w:r>
      <w:r w:rsidRPr="004D4A86">
        <w:rPr>
          <w:rFonts w:ascii="Arial" w:hAnsi="Arial" w:cs="Arial"/>
        </w:rPr>
        <w:tab/>
      </w:r>
      <w:r w:rsidRPr="004D4A86">
        <w:rPr>
          <w:rFonts w:ascii="Arial" w:hAnsi="Arial" w:cs="Arial"/>
        </w:rPr>
        <w:tab/>
      </w:r>
      <w:r w:rsidRPr="004D4A86">
        <w:rPr>
          <w:rFonts w:ascii="Arial" w:hAnsi="Arial" w:cs="Arial"/>
        </w:rPr>
        <w:tab/>
        <w:t>V Praze dne</w:t>
      </w:r>
    </w:p>
    <w:p w14:paraId="58E15976" w14:textId="77777777" w:rsidR="005A2D33" w:rsidRPr="004D4A86" w:rsidRDefault="005A2D33" w:rsidP="006A1DCD">
      <w:pPr>
        <w:jc w:val="both"/>
        <w:rPr>
          <w:rFonts w:ascii="Arial" w:hAnsi="Arial" w:cs="Arial"/>
        </w:rPr>
      </w:pPr>
    </w:p>
    <w:p w14:paraId="5831E905" w14:textId="77777777" w:rsidR="005A2D33" w:rsidRPr="004D4A86" w:rsidRDefault="005A2D33" w:rsidP="006A1DCD">
      <w:pPr>
        <w:jc w:val="both"/>
        <w:rPr>
          <w:rFonts w:ascii="Arial" w:hAnsi="Arial" w:cs="Arial"/>
          <w:b/>
          <w:bCs/>
        </w:rPr>
      </w:pPr>
    </w:p>
    <w:p w14:paraId="0DC546E7" w14:textId="77777777" w:rsidR="005A2D33" w:rsidRPr="004D4A86" w:rsidRDefault="005A2D33" w:rsidP="006A1DCD">
      <w:pPr>
        <w:jc w:val="both"/>
        <w:rPr>
          <w:rFonts w:ascii="Arial" w:hAnsi="Arial" w:cs="Arial"/>
          <w:b/>
          <w:bCs/>
        </w:rPr>
      </w:pPr>
    </w:p>
    <w:p w14:paraId="643DB67A" w14:textId="519F922C" w:rsidR="005A2D33" w:rsidRPr="004D4A86" w:rsidRDefault="00D70E61" w:rsidP="001B0F4D">
      <w:pPr>
        <w:rPr>
          <w:rFonts w:ascii="Arial" w:hAnsi="Arial" w:cs="Arial"/>
          <w:b/>
          <w:bCs/>
        </w:rPr>
      </w:pPr>
      <w:r w:rsidRPr="004D4A86">
        <w:rPr>
          <w:rFonts w:ascii="Arial" w:hAnsi="Arial" w:cs="Arial"/>
          <w:b/>
          <w:bCs/>
        </w:rPr>
        <w:t>Příkazník</w:t>
      </w:r>
      <w:r w:rsidR="00187480" w:rsidRPr="004D4A86">
        <w:rPr>
          <w:rFonts w:ascii="Arial" w:hAnsi="Arial" w:cs="Arial"/>
          <w:b/>
          <w:bCs/>
        </w:rPr>
        <w:t>:</w:t>
      </w:r>
      <w:r w:rsidR="00187480" w:rsidRPr="004D4A86">
        <w:rPr>
          <w:rFonts w:ascii="Arial" w:hAnsi="Arial" w:cs="Arial"/>
          <w:b/>
          <w:bCs/>
        </w:rPr>
        <w:tab/>
      </w:r>
      <w:r w:rsidR="00187480" w:rsidRPr="004D4A86">
        <w:rPr>
          <w:rFonts w:ascii="Arial" w:hAnsi="Arial" w:cs="Arial"/>
          <w:b/>
          <w:bCs/>
        </w:rPr>
        <w:tab/>
      </w:r>
      <w:r w:rsidR="005A2D33" w:rsidRPr="004D4A86">
        <w:rPr>
          <w:rFonts w:ascii="Arial" w:hAnsi="Arial" w:cs="Arial"/>
          <w:b/>
          <w:bCs/>
        </w:rPr>
        <w:tab/>
      </w:r>
      <w:r w:rsidR="005A2D33" w:rsidRPr="004D4A86">
        <w:rPr>
          <w:rFonts w:ascii="Arial" w:hAnsi="Arial" w:cs="Arial"/>
          <w:b/>
          <w:bCs/>
        </w:rPr>
        <w:tab/>
      </w:r>
      <w:r w:rsidR="005A2D33" w:rsidRPr="004D4A86">
        <w:rPr>
          <w:rFonts w:ascii="Arial" w:hAnsi="Arial" w:cs="Arial"/>
          <w:b/>
          <w:bCs/>
        </w:rPr>
        <w:tab/>
      </w:r>
      <w:r w:rsidR="005A2D33" w:rsidRPr="004D4A86">
        <w:rPr>
          <w:rFonts w:ascii="Arial" w:hAnsi="Arial" w:cs="Arial"/>
          <w:b/>
          <w:bCs/>
        </w:rPr>
        <w:tab/>
      </w:r>
      <w:r w:rsidRPr="004D4A86">
        <w:rPr>
          <w:rFonts w:ascii="Arial" w:hAnsi="Arial" w:cs="Arial"/>
          <w:b/>
          <w:bCs/>
        </w:rPr>
        <w:t>Příkazce</w:t>
      </w:r>
      <w:r w:rsidR="00187480" w:rsidRPr="004D4A86">
        <w:rPr>
          <w:rFonts w:ascii="Arial" w:hAnsi="Arial" w:cs="Arial"/>
          <w:b/>
          <w:bCs/>
        </w:rPr>
        <w:t>.:</w:t>
      </w:r>
    </w:p>
    <w:p w14:paraId="2E8E46C1" w14:textId="77777777" w:rsidR="005A2D33" w:rsidRPr="004D4A86" w:rsidRDefault="005A2D33" w:rsidP="002B5B0C">
      <w:pPr>
        <w:rPr>
          <w:rFonts w:ascii="Arial" w:hAnsi="Arial" w:cs="Arial"/>
          <w:b/>
          <w:bCs/>
        </w:rPr>
      </w:pPr>
      <w:r w:rsidRPr="004D4A86">
        <w:rPr>
          <w:rFonts w:ascii="Arial" w:hAnsi="Arial" w:cs="Arial"/>
          <w:b/>
          <w:bCs/>
        </w:rPr>
        <w:tab/>
      </w:r>
      <w:r w:rsidRPr="004D4A86">
        <w:rPr>
          <w:rFonts w:ascii="Arial" w:hAnsi="Arial" w:cs="Arial"/>
          <w:b/>
          <w:bCs/>
        </w:rPr>
        <w:tab/>
      </w:r>
      <w:r w:rsidRPr="004D4A86">
        <w:rPr>
          <w:rFonts w:ascii="Arial" w:hAnsi="Arial" w:cs="Arial"/>
          <w:b/>
          <w:bCs/>
        </w:rPr>
        <w:tab/>
      </w:r>
      <w:r w:rsidRPr="004D4A86">
        <w:rPr>
          <w:rFonts w:ascii="Arial" w:hAnsi="Arial" w:cs="Arial"/>
          <w:b/>
          <w:bCs/>
        </w:rPr>
        <w:tab/>
      </w:r>
      <w:r w:rsidRPr="004D4A86">
        <w:rPr>
          <w:rFonts w:ascii="Arial" w:hAnsi="Arial" w:cs="Arial"/>
          <w:b/>
          <w:bCs/>
        </w:rPr>
        <w:tab/>
      </w:r>
      <w:r w:rsidRPr="004D4A86">
        <w:rPr>
          <w:rFonts w:ascii="Arial" w:hAnsi="Arial" w:cs="Arial"/>
          <w:b/>
          <w:bCs/>
        </w:rPr>
        <w:tab/>
      </w:r>
      <w:r w:rsidRPr="004D4A86">
        <w:rPr>
          <w:rFonts w:ascii="Arial" w:hAnsi="Arial" w:cs="Arial"/>
          <w:b/>
          <w:bCs/>
        </w:rPr>
        <w:tab/>
      </w:r>
    </w:p>
    <w:p w14:paraId="233D2B30" w14:textId="77777777" w:rsidR="005A2D33" w:rsidRPr="004D4A86" w:rsidRDefault="005A2D33" w:rsidP="006A1DCD">
      <w:pPr>
        <w:jc w:val="both"/>
        <w:rPr>
          <w:rFonts w:ascii="Arial" w:hAnsi="Arial" w:cs="Arial"/>
        </w:rPr>
      </w:pPr>
    </w:p>
    <w:p w14:paraId="7CAE9871" w14:textId="77777777" w:rsidR="005A2D33" w:rsidRPr="004D4A86" w:rsidRDefault="005A2D33" w:rsidP="006A1DCD">
      <w:pPr>
        <w:jc w:val="both"/>
        <w:rPr>
          <w:rFonts w:ascii="Arial" w:hAnsi="Arial" w:cs="Arial"/>
        </w:rPr>
      </w:pPr>
    </w:p>
    <w:p w14:paraId="511B163E" w14:textId="3D4EB298" w:rsidR="009A6ABE" w:rsidRDefault="009B04E8" w:rsidP="009B323A">
      <w:pPr>
        <w:rPr>
          <w:rFonts w:ascii="Arial" w:hAnsi="Arial" w:cs="Arial"/>
        </w:rPr>
      </w:pPr>
      <w:r>
        <w:rPr>
          <w:rFonts w:ascii="Arial" w:hAnsi="Arial" w:cs="Arial"/>
          <w:b/>
        </w:rPr>
        <w:t xml:space="preserve"> Ing.</w:t>
      </w:r>
      <w:r w:rsidR="00A13A90">
        <w:rPr>
          <w:rFonts w:ascii="Arial" w:hAnsi="Arial" w:cs="Arial"/>
          <w:b/>
        </w:rPr>
        <w:t xml:space="preserve"> </w:t>
      </w:r>
      <w:r w:rsidR="00C6316A" w:rsidRPr="00C6316A">
        <w:rPr>
          <w:rFonts w:ascii="Arial" w:hAnsi="Arial" w:cs="Arial"/>
          <w:b/>
        </w:rPr>
        <w:t>Jiří Otta</w:t>
      </w:r>
      <w:r w:rsidR="00C6316A">
        <w:rPr>
          <w:rFonts w:ascii="Arial" w:hAnsi="Arial" w:cs="Arial"/>
          <w:b/>
        </w:rPr>
        <w:t xml:space="preserve">                             </w:t>
      </w:r>
      <w:r w:rsidR="005A2D33" w:rsidRPr="007B2CD9">
        <w:rPr>
          <w:rFonts w:ascii="Arial" w:hAnsi="Arial" w:cs="Arial"/>
        </w:rPr>
        <w:tab/>
      </w:r>
      <w:r w:rsidR="005A2D33" w:rsidRPr="007B2CD9">
        <w:rPr>
          <w:rFonts w:ascii="Arial" w:hAnsi="Arial" w:cs="Arial"/>
        </w:rPr>
        <w:tab/>
      </w:r>
      <w:r w:rsidR="005A2D33" w:rsidRPr="007B2CD9">
        <w:rPr>
          <w:rFonts w:ascii="Arial" w:hAnsi="Arial" w:cs="Arial"/>
        </w:rPr>
        <w:tab/>
      </w:r>
      <w:r w:rsidR="009B323A" w:rsidRPr="000C720F">
        <w:rPr>
          <w:rFonts w:ascii="Arial" w:hAnsi="Arial" w:cs="Arial"/>
          <w:b/>
        </w:rPr>
        <w:t xml:space="preserve">Mgr. </w:t>
      </w:r>
      <w:r w:rsidR="000C720F" w:rsidRPr="000C720F">
        <w:rPr>
          <w:rFonts w:ascii="Arial" w:hAnsi="Arial" w:cs="Arial"/>
          <w:b/>
        </w:rPr>
        <w:t>Martin Červený</w:t>
      </w:r>
      <w:r w:rsidR="000C720F">
        <w:rPr>
          <w:rFonts w:ascii="Arial" w:hAnsi="Arial" w:cs="Arial"/>
        </w:rPr>
        <w:t xml:space="preserve"> </w:t>
      </w:r>
      <w:r w:rsidR="005A2D33" w:rsidRPr="007B2CD9">
        <w:rPr>
          <w:rFonts w:ascii="Arial" w:hAnsi="Arial" w:cs="Arial"/>
        </w:rPr>
        <w:br/>
      </w:r>
      <w:r w:rsidR="00E519A4">
        <w:rPr>
          <w:rFonts w:ascii="Arial" w:hAnsi="Arial" w:cs="Arial"/>
        </w:rPr>
        <w:t xml:space="preserve"> </w:t>
      </w:r>
      <w:r w:rsidR="00C6316A">
        <w:rPr>
          <w:rFonts w:ascii="Arial" w:hAnsi="Arial" w:cs="Arial"/>
        </w:rPr>
        <w:t>jednatel</w:t>
      </w:r>
      <w:r w:rsidR="00A13A90">
        <w:rPr>
          <w:rFonts w:ascii="Arial" w:hAnsi="Arial" w:cs="Arial"/>
        </w:rPr>
        <w:t xml:space="preserve"> společnosti         </w:t>
      </w:r>
      <w:r w:rsidR="00C6316A">
        <w:rPr>
          <w:rFonts w:ascii="Arial" w:hAnsi="Arial" w:cs="Arial"/>
        </w:rPr>
        <w:t xml:space="preserve">                                </w:t>
      </w:r>
      <w:r w:rsidR="009E3F3F">
        <w:rPr>
          <w:rFonts w:ascii="Arial" w:hAnsi="Arial" w:cs="Arial"/>
        </w:rPr>
        <w:t xml:space="preserve"> </w:t>
      </w:r>
      <w:r w:rsidR="00C6316A">
        <w:rPr>
          <w:rFonts w:ascii="Arial" w:hAnsi="Arial" w:cs="Arial"/>
        </w:rPr>
        <w:t>z</w:t>
      </w:r>
      <w:r w:rsidR="000C720F">
        <w:rPr>
          <w:rFonts w:ascii="Arial" w:hAnsi="Arial" w:cs="Arial"/>
        </w:rPr>
        <w:t xml:space="preserve">ástupce </w:t>
      </w:r>
      <w:r w:rsidR="009B323A">
        <w:rPr>
          <w:rFonts w:ascii="Arial" w:hAnsi="Arial" w:cs="Arial"/>
        </w:rPr>
        <w:t>ředitel</w:t>
      </w:r>
      <w:r w:rsidR="000C720F">
        <w:rPr>
          <w:rFonts w:ascii="Arial" w:hAnsi="Arial" w:cs="Arial"/>
        </w:rPr>
        <w:t>e</w:t>
      </w:r>
    </w:p>
    <w:p w14:paraId="17581B9D" w14:textId="0D7B02E2" w:rsidR="00A13A90" w:rsidRDefault="009E3F3F" w:rsidP="00A13A90">
      <w:pPr>
        <w:suppressAutoHyphens/>
        <w:spacing w:line="276" w:lineRule="auto"/>
        <w:rPr>
          <w:rFonts w:ascii="Arial" w:hAnsi="Arial" w:cs="Arial"/>
          <w:bCs/>
          <w:iCs/>
          <w:sz w:val="20"/>
          <w:szCs w:val="20"/>
        </w:rPr>
      </w:pPr>
      <w:r w:rsidRPr="009E3F3F">
        <w:rPr>
          <w:rFonts w:ascii="Arial" w:hAnsi="Arial" w:cs="Arial"/>
          <w:bCs/>
          <w:iCs/>
        </w:rPr>
        <w:t xml:space="preserve"> </w:t>
      </w:r>
      <w:r w:rsidR="00A13A90" w:rsidRPr="009E3F3F">
        <w:rPr>
          <w:rFonts w:ascii="Arial" w:hAnsi="Arial" w:cs="Arial"/>
          <w:bCs/>
          <w:iCs/>
        </w:rPr>
        <w:t>SVI AJAK services s.r.o.</w:t>
      </w:r>
      <w:r w:rsidRPr="009E3F3F">
        <w:rPr>
          <w:rFonts w:ascii="Arial" w:hAnsi="Arial" w:cs="Arial"/>
          <w:bCs/>
          <w:iCs/>
        </w:rPr>
        <w:t xml:space="preserve">                                </w:t>
      </w:r>
      <w:r w:rsidRPr="009E3F3F">
        <w:rPr>
          <w:rFonts w:ascii="Arial" w:hAnsi="Arial" w:cs="Arial"/>
          <w:bCs/>
          <w:iCs/>
          <w:sz w:val="20"/>
          <w:szCs w:val="20"/>
        </w:rPr>
        <w:t xml:space="preserve"> </w:t>
      </w:r>
      <w:r>
        <w:rPr>
          <w:rFonts w:ascii="Arial" w:hAnsi="Arial" w:cs="Arial"/>
          <w:bCs/>
          <w:iCs/>
          <w:sz w:val="20"/>
          <w:szCs w:val="20"/>
        </w:rPr>
        <w:t xml:space="preserve">  </w:t>
      </w:r>
      <w:r w:rsidRPr="009E3F3F">
        <w:rPr>
          <w:rFonts w:ascii="Arial" w:hAnsi="Arial" w:cs="Arial"/>
          <w:bCs/>
          <w:iCs/>
          <w:sz w:val="20"/>
          <w:szCs w:val="20"/>
        </w:rPr>
        <w:t>Institut plánování a rozvoje hl. m. Prahy</w:t>
      </w:r>
      <w:r>
        <w:rPr>
          <w:rFonts w:ascii="Arial" w:hAnsi="Arial" w:cs="Arial"/>
          <w:bCs/>
          <w:iCs/>
          <w:sz w:val="20"/>
          <w:szCs w:val="20"/>
        </w:rPr>
        <w:t>,</w:t>
      </w:r>
    </w:p>
    <w:p w14:paraId="432A45CF" w14:textId="5770D3EF" w:rsidR="009E3F3F" w:rsidRPr="009E3F3F" w:rsidRDefault="009E3F3F" w:rsidP="00A13A90">
      <w:pPr>
        <w:suppressAutoHyphens/>
        <w:spacing w:line="276" w:lineRule="auto"/>
        <w:rPr>
          <w:rFonts w:ascii="Arial" w:hAnsi="Arial" w:cs="Arial"/>
          <w:bCs/>
          <w:iCs/>
          <w:sz w:val="20"/>
          <w:szCs w:val="20"/>
        </w:rPr>
      </w:pPr>
      <w:r>
        <w:rPr>
          <w:rFonts w:ascii="Arial" w:hAnsi="Arial" w:cs="Arial"/>
          <w:bCs/>
          <w:iCs/>
          <w:sz w:val="20"/>
          <w:szCs w:val="20"/>
        </w:rPr>
        <w:t xml:space="preserve">                                                                                         příspěvková organizace</w:t>
      </w:r>
    </w:p>
    <w:p w14:paraId="06ACA399" w14:textId="2EA71AA4" w:rsidR="00A13A90" w:rsidRDefault="009E3F3F" w:rsidP="009B323A">
      <w:pPr>
        <w:rPr>
          <w:rFonts w:ascii="Arial" w:hAnsi="Arial" w:cs="Arial"/>
        </w:rPr>
      </w:pPr>
      <w:r>
        <w:rPr>
          <w:rFonts w:ascii="Arial" w:hAnsi="Arial" w:cs="Arial"/>
        </w:rPr>
        <w:t xml:space="preserve">           </w:t>
      </w:r>
    </w:p>
    <w:p w14:paraId="43616F86" w14:textId="5C6EF0E8" w:rsidR="00A13A90" w:rsidRPr="004D4A86" w:rsidRDefault="00A13A90" w:rsidP="009B323A">
      <w:pPr>
        <w:rPr>
          <w:rFonts w:ascii="Arial" w:hAnsi="Arial" w:cs="Arial"/>
        </w:rPr>
      </w:pPr>
      <w:r>
        <w:rPr>
          <w:rFonts w:ascii="Arial" w:hAnsi="Arial" w:cs="Arial"/>
        </w:rPr>
        <w:t xml:space="preserve"> </w:t>
      </w:r>
    </w:p>
    <w:p w14:paraId="173137A5" w14:textId="7C8CBEB2" w:rsidR="005A2D33" w:rsidRPr="004D4A86" w:rsidRDefault="005A2D33" w:rsidP="001B0F4D">
      <w:pPr>
        <w:ind w:left="4962" w:hanging="4962"/>
        <w:jc w:val="both"/>
        <w:rPr>
          <w:rFonts w:ascii="Arial" w:hAnsi="Arial" w:cs="Arial"/>
        </w:rPr>
      </w:pPr>
      <w:r w:rsidRPr="004D4A86">
        <w:rPr>
          <w:rFonts w:ascii="Arial" w:hAnsi="Arial" w:cs="Arial"/>
        </w:rPr>
        <w:tab/>
      </w:r>
    </w:p>
    <w:p w14:paraId="563076BA" w14:textId="77777777" w:rsidR="005A2D33" w:rsidRPr="004D4A86" w:rsidRDefault="005A2D33" w:rsidP="006A1DCD">
      <w:pPr>
        <w:jc w:val="both"/>
        <w:rPr>
          <w:rFonts w:ascii="Arial" w:hAnsi="Arial" w:cs="Arial"/>
        </w:rPr>
      </w:pPr>
    </w:p>
    <w:p w14:paraId="1C47A9D8" w14:textId="77777777" w:rsidR="005A2D33" w:rsidRPr="004D4A86" w:rsidRDefault="005A2D33" w:rsidP="006A1DCD">
      <w:pPr>
        <w:jc w:val="both"/>
        <w:rPr>
          <w:rFonts w:ascii="Arial" w:hAnsi="Arial" w:cs="Arial"/>
        </w:rPr>
      </w:pPr>
    </w:p>
    <w:p w14:paraId="6E57E531" w14:textId="7FAA5B61" w:rsidR="00790A53" w:rsidRPr="004D4A86" w:rsidRDefault="00790A53" w:rsidP="006A1DCD">
      <w:pPr>
        <w:jc w:val="both"/>
        <w:rPr>
          <w:rFonts w:ascii="Arial" w:hAnsi="Arial" w:cs="Arial"/>
        </w:rPr>
      </w:pPr>
    </w:p>
    <w:sectPr w:rsidR="00790A53" w:rsidRPr="004D4A86" w:rsidSect="0060733A">
      <w:headerReference w:type="default"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1718C" w16cex:dateUtc="2020-11-07T18:18:00Z"/>
  <w16cex:commentExtensible w16cex:durableId="2351739B" w16cex:dateUtc="2020-11-07T18:27:00Z"/>
  <w16cex:commentExtensible w16cex:durableId="235173F8" w16cex:dateUtc="2020-11-07T18:28:00Z"/>
  <w16cex:commentExtensible w16cex:durableId="235175B1" w16cex:dateUtc="2020-11-07T18:36:00Z"/>
  <w16cex:commentExtensible w16cex:durableId="2351764D" w16cex:dateUtc="2020-11-07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598167" w16cid:durableId="2351739B"/>
  <w16cid:commentId w16cid:paraId="2DA2855A" w16cid:durableId="235BE281"/>
  <w16cid:commentId w16cid:paraId="36FB9AC1" w16cid:durableId="235BE282"/>
  <w16cid:commentId w16cid:paraId="727B9B87" w16cid:durableId="235BE2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08D01" w14:textId="77777777" w:rsidR="00B50ECD" w:rsidRDefault="00B50ECD">
      <w:r>
        <w:separator/>
      </w:r>
    </w:p>
  </w:endnote>
  <w:endnote w:type="continuationSeparator" w:id="0">
    <w:p w14:paraId="5054AB93" w14:textId="77777777" w:rsidR="00B50ECD" w:rsidRDefault="00B50ECD">
      <w:r>
        <w:continuationSeparator/>
      </w:r>
    </w:p>
  </w:endnote>
  <w:endnote w:type="continuationNotice" w:id="1">
    <w:p w14:paraId="4C7CAC3B" w14:textId="77777777" w:rsidR="00B50ECD" w:rsidRDefault="00B50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81258" w14:textId="77777777" w:rsidR="005A2D33" w:rsidRDefault="005A2D3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8049142" w14:textId="77777777" w:rsidR="005A2D33" w:rsidRDefault="005A2D3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468372"/>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28636285"/>
          <w:docPartObj>
            <w:docPartGallery w:val="Page Numbers (Top of Page)"/>
            <w:docPartUnique/>
          </w:docPartObj>
        </w:sdtPr>
        <w:sdtEndPr/>
        <w:sdtContent>
          <w:p w14:paraId="3D53505A" w14:textId="046BBF25" w:rsidR="009F4548" w:rsidRPr="009F4548" w:rsidRDefault="009F4548">
            <w:pPr>
              <w:pStyle w:val="Zpat"/>
              <w:jc w:val="center"/>
              <w:rPr>
                <w:rFonts w:ascii="Arial" w:hAnsi="Arial" w:cs="Arial"/>
                <w:sz w:val="20"/>
                <w:szCs w:val="20"/>
              </w:rPr>
            </w:pPr>
            <w:r w:rsidRPr="009F4548">
              <w:rPr>
                <w:rFonts w:ascii="Arial" w:hAnsi="Arial" w:cs="Arial"/>
                <w:sz w:val="20"/>
                <w:szCs w:val="20"/>
              </w:rPr>
              <w:t xml:space="preserve">Stránka </w:t>
            </w:r>
            <w:r w:rsidRPr="009F4548">
              <w:rPr>
                <w:rFonts w:ascii="Arial" w:hAnsi="Arial" w:cs="Arial"/>
                <w:b/>
                <w:bCs/>
                <w:sz w:val="20"/>
                <w:szCs w:val="20"/>
              </w:rPr>
              <w:fldChar w:fldCharType="begin"/>
            </w:r>
            <w:r w:rsidRPr="009F4548">
              <w:rPr>
                <w:rFonts w:ascii="Arial" w:hAnsi="Arial" w:cs="Arial"/>
                <w:b/>
                <w:bCs/>
                <w:sz w:val="20"/>
                <w:szCs w:val="20"/>
              </w:rPr>
              <w:instrText>PAGE</w:instrText>
            </w:r>
            <w:r w:rsidRPr="009F4548">
              <w:rPr>
                <w:rFonts w:ascii="Arial" w:hAnsi="Arial" w:cs="Arial"/>
                <w:b/>
                <w:bCs/>
                <w:sz w:val="20"/>
                <w:szCs w:val="20"/>
              </w:rPr>
              <w:fldChar w:fldCharType="separate"/>
            </w:r>
            <w:r w:rsidR="00EF55FD">
              <w:rPr>
                <w:rFonts w:ascii="Arial" w:hAnsi="Arial" w:cs="Arial"/>
                <w:b/>
                <w:bCs/>
                <w:noProof/>
                <w:sz w:val="20"/>
                <w:szCs w:val="20"/>
              </w:rPr>
              <w:t>8</w:t>
            </w:r>
            <w:r w:rsidRPr="009F4548">
              <w:rPr>
                <w:rFonts w:ascii="Arial" w:hAnsi="Arial" w:cs="Arial"/>
                <w:b/>
                <w:bCs/>
                <w:sz w:val="20"/>
                <w:szCs w:val="20"/>
              </w:rPr>
              <w:fldChar w:fldCharType="end"/>
            </w:r>
            <w:r w:rsidRPr="009F4548">
              <w:rPr>
                <w:rFonts w:ascii="Arial" w:hAnsi="Arial" w:cs="Arial"/>
                <w:sz w:val="20"/>
                <w:szCs w:val="20"/>
              </w:rPr>
              <w:t xml:space="preserve"> z </w:t>
            </w:r>
            <w:r w:rsidRPr="009F4548">
              <w:rPr>
                <w:rFonts w:ascii="Arial" w:hAnsi="Arial" w:cs="Arial"/>
                <w:b/>
                <w:bCs/>
                <w:sz w:val="20"/>
                <w:szCs w:val="20"/>
              </w:rPr>
              <w:fldChar w:fldCharType="begin"/>
            </w:r>
            <w:r w:rsidRPr="009F4548">
              <w:rPr>
                <w:rFonts w:ascii="Arial" w:hAnsi="Arial" w:cs="Arial"/>
                <w:b/>
                <w:bCs/>
                <w:sz w:val="20"/>
                <w:szCs w:val="20"/>
              </w:rPr>
              <w:instrText>NUMPAGES</w:instrText>
            </w:r>
            <w:r w:rsidRPr="009F4548">
              <w:rPr>
                <w:rFonts w:ascii="Arial" w:hAnsi="Arial" w:cs="Arial"/>
                <w:b/>
                <w:bCs/>
                <w:sz w:val="20"/>
                <w:szCs w:val="20"/>
              </w:rPr>
              <w:fldChar w:fldCharType="separate"/>
            </w:r>
            <w:r w:rsidR="00EF55FD">
              <w:rPr>
                <w:rFonts w:ascii="Arial" w:hAnsi="Arial" w:cs="Arial"/>
                <w:b/>
                <w:bCs/>
                <w:noProof/>
                <w:sz w:val="20"/>
                <w:szCs w:val="20"/>
              </w:rPr>
              <w:t>10</w:t>
            </w:r>
            <w:r w:rsidRPr="009F4548">
              <w:rPr>
                <w:rFonts w:ascii="Arial" w:hAnsi="Arial" w:cs="Arial"/>
                <w:b/>
                <w:bCs/>
                <w:sz w:val="20"/>
                <w:szCs w:val="20"/>
              </w:rPr>
              <w:fldChar w:fldCharType="end"/>
            </w:r>
          </w:p>
        </w:sdtContent>
      </w:sdt>
    </w:sdtContent>
  </w:sdt>
  <w:p w14:paraId="09382FC1" w14:textId="77777777" w:rsidR="005A2D33" w:rsidRDefault="005A2D3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C9F94" w14:textId="77777777" w:rsidR="00B50ECD" w:rsidRDefault="00B50ECD">
      <w:r>
        <w:separator/>
      </w:r>
    </w:p>
  </w:footnote>
  <w:footnote w:type="continuationSeparator" w:id="0">
    <w:p w14:paraId="5C65CB65" w14:textId="77777777" w:rsidR="00B50ECD" w:rsidRDefault="00B50ECD">
      <w:r>
        <w:continuationSeparator/>
      </w:r>
    </w:p>
  </w:footnote>
  <w:footnote w:type="continuationNotice" w:id="1">
    <w:p w14:paraId="45B288BB" w14:textId="77777777" w:rsidR="00B50ECD" w:rsidRDefault="00B50E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046B" w14:textId="084259DB" w:rsidR="006F54E1" w:rsidRDefault="006F54E1">
    <w:pPr>
      <w:pStyle w:val="Zhlav"/>
    </w:pPr>
    <w:r>
      <w:rPr>
        <w:noProof/>
        <w:lang w:eastAsia="cs-CZ"/>
      </w:rPr>
      <w:drawing>
        <wp:inline distT="0" distB="0" distL="0" distR="0" wp14:anchorId="747DC919" wp14:editId="32D45A7B">
          <wp:extent cx="5760720" cy="983638"/>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3638"/>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ACC8" w14:textId="1DF268E1" w:rsidR="00D70E61" w:rsidRDefault="00D70E61" w:rsidP="00084B25">
    <w:pPr>
      <w:pStyle w:val="Zhlav"/>
      <w:tabs>
        <w:tab w:val="left" w:pos="9072"/>
      </w:tabs>
    </w:pPr>
    <w:r>
      <w:rPr>
        <w:noProof/>
        <w:lang w:eastAsia="cs-CZ"/>
      </w:rPr>
      <w:drawing>
        <wp:inline distT="0" distB="0" distL="0" distR="0" wp14:anchorId="18042510" wp14:editId="6DD84C42">
          <wp:extent cx="6247765" cy="106680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776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A9A6F02"/>
    <w:lvl w:ilvl="0">
      <w:start w:val="1"/>
      <w:numFmt w:val="decimal"/>
      <w:pStyle w:val="slovn"/>
      <w:lvlText w:val="%1."/>
      <w:lvlJc w:val="left"/>
      <w:pPr>
        <w:tabs>
          <w:tab w:val="num" w:pos="643"/>
        </w:tabs>
        <w:ind w:left="643" w:hanging="360"/>
      </w:pPr>
      <w:rPr>
        <w:rFonts w:cs="Times New Roman"/>
      </w:rPr>
    </w:lvl>
  </w:abstractNum>
  <w:abstractNum w:abstractNumId="1" w15:restartNumberingAfterBreak="0">
    <w:nsid w:val="0B7F458C"/>
    <w:multiLevelType w:val="multilevel"/>
    <w:tmpl w:val="32BA6356"/>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CAA7C61"/>
    <w:multiLevelType w:val="multilevel"/>
    <w:tmpl w:val="4652230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B423088"/>
    <w:multiLevelType w:val="multilevel"/>
    <w:tmpl w:val="1F50A3E2"/>
    <w:lvl w:ilvl="0">
      <w:start w:val="5"/>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BE93358"/>
    <w:multiLevelType w:val="hybridMultilevel"/>
    <w:tmpl w:val="2A7C38FA"/>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15:restartNumberingAfterBreak="0">
    <w:nsid w:val="48B6303E"/>
    <w:multiLevelType w:val="hybridMultilevel"/>
    <w:tmpl w:val="981602D0"/>
    <w:lvl w:ilvl="0" w:tplc="C174F91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5A326F90"/>
    <w:multiLevelType w:val="multilevel"/>
    <w:tmpl w:val="CA28E5D8"/>
    <w:lvl w:ilvl="0">
      <w:start w:val="1"/>
      <w:numFmt w:val="decimal"/>
      <w:pStyle w:val="Nadpis1"/>
      <w:lvlText w:val="%1."/>
      <w:lvlJc w:val="left"/>
      <w:pPr>
        <w:tabs>
          <w:tab w:val="num" w:pos="992"/>
        </w:tabs>
        <w:ind w:left="992" w:hanging="425"/>
      </w:pPr>
      <w:rPr>
        <w:rFonts w:cs="Times New Roman"/>
      </w:rPr>
    </w:lvl>
    <w:lvl w:ilvl="1">
      <w:start w:val="1"/>
      <w:numFmt w:val="decimal"/>
      <w:pStyle w:val="Nadpis2"/>
      <w:lvlText w:val="%1.%2"/>
      <w:lvlJc w:val="left"/>
      <w:pPr>
        <w:tabs>
          <w:tab w:val="num" w:pos="1134"/>
        </w:tabs>
        <w:ind w:left="1134" w:hanging="567"/>
      </w:pPr>
      <w:rPr>
        <w:rFonts w:cs="Times New Roman"/>
      </w:rPr>
    </w:lvl>
    <w:lvl w:ilvl="2">
      <w:start w:val="1"/>
      <w:numFmt w:val="decimal"/>
      <w:pStyle w:val="Nadpis3"/>
      <w:lvlText w:val="%1.%2.%3"/>
      <w:lvlJc w:val="left"/>
      <w:pPr>
        <w:tabs>
          <w:tab w:val="num" w:pos="1985"/>
        </w:tabs>
        <w:ind w:left="1985" w:hanging="851"/>
      </w:pPr>
      <w:rPr>
        <w:rFonts w:cs="Times New Roman"/>
      </w:rPr>
    </w:lvl>
    <w:lvl w:ilvl="3">
      <w:start w:val="1"/>
      <w:numFmt w:val="decimal"/>
      <w:pStyle w:val="Nadpis4"/>
      <w:lvlText w:val="%1.%2.%3.%4"/>
      <w:lvlJc w:val="left"/>
      <w:pPr>
        <w:tabs>
          <w:tab w:val="num" w:pos="1985"/>
        </w:tabs>
        <w:ind w:left="1985" w:hanging="851"/>
      </w:pPr>
      <w:rPr>
        <w:rFonts w:cs="Times New Roman"/>
      </w:rPr>
    </w:lvl>
    <w:lvl w:ilvl="4">
      <w:start w:val="1"/>
      <w:numFmt w:val="lowerRoman"/>
      <w:pStyle w:val="Nadpis5"/>
      <w:lvlText w:val="(%5)"/>
      <w:lvlJc w:val="left"/>
      <w:pPr>
        <w:tabs>
          <w:tab w:val="num" w:pos="2705"/>
        </w:tabs>
        <w:ind w:left="2552" w:hanging="567"/>
      </w:pPr>
      <w:rPr>
        <w:rFonts w:cs="Times New Roman"/>
      </w:rPr>
    </w:lvl>
    <w:lvl w:ilvl="5">
      <w:start w:val="1"/>
      <w:numFmt w:val="lowerLetter"/>
      <w:pStyle w:val="Nadpis6"/>
      <w:lvlText w:val="(%6)"/>
      <w:lvlJc w:val="left"/>
      <w:pPr>
        <w:tabs>
          <w:tab w:val="num" w:pos="2977"/>
        </w:tabs>
        <w:ind w:left="2977" w:hanging="425"/>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7" w15:restartNumberingAfterBreak="0">
    <w:nsid w:val="62F1061A"/>
    <w:multiLevelType w:val="hybridMultilevel"/>
    <w:tmpl w:val="A7BC5038"/>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8" w15:restartNumberingAfterBreak="0">
    <w:nsid w:val="778B6E03"/>
    <w:multiLevelType w:val="multilevel"/>
    <w:tmpl w:val="DF5A3CEA"/>
    <w:lvl w:ilvl="0">
      <w:start w:val="1"/>
      <w:numFmt w:val="upperRoman"/>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6"/>
  </w:num>
  <w:num w:numId="2">
    <w:abstractNumId w:val="3"/>
  </w:num>
  <w:num w:numId="3">
    <w:abstractNumId w:val="2"/>
  </w:num>
  <w:num w:numId="4">
    <w:abstractNumId w:val="8"/>
  </w:num>
  <w:num w:numId="5">
    <w:abstractNumId w:val="7"/>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C0"/>
    <w:rsid w:val="00001DA7"/>
    <w:rsid w:val="00041C3A"/>
    <w:rsid w:val="0005739F"/>
    <w:rsid w:val="000748A8"/>
    <w:rsid w:val="00077B49"/>
    <w:rsid w:val="000844EF"/>
    <w:rsid w:val="000848A8"/>
    <w:rsid w:val="00084B25"/>
    <w:rsid w:val="00092081"/>
    <w:rsid w:val="000C334E"/>
    <w:rsid w:val="000C720F"/>
    <w:rsid w:val="000C7A01"/>
    <w:rsid w:val="000D2442"/>
    <w:rsid w:val="000D72AD"/>
    <w:rsid w:val="000E519F"/>
    <w:rsid w:val="000F600B"/>
    <w:rsid w:val="001062E5"/>
    <w:rsid w:val="00111657"/>
    <w:rsid w:val="001151CC"/>
    <w:rsid w:val="0012726F"/>
    <w:rsid w:val="0013128F"/>
    <w:rsid w:val="0013451B"/>
    <w:rsid w:val="001669DB"/>
    <w:rsid w:val="00167AF1"/>
    <w:rsid w:val="00174FFF"/>
    <w:rsid w:val="00187480"/>
    <w:rsid w:val="00190028"/>
    <w:rsid w:val="001B0F4D"/>
    <w:rsid w:val="001B718D"/>
    <w:rsid w:val="001C003B"/>
    <w:rsid w:val="001C28A6"/>
    <w:rsid w:val="001E22A1"/>
    <w:rsid w:val="001E326D"/>
    <w:rsid w:val="001E382F"/>
    <w:rsid w:val="0020437E"/>
    <w:rsid w:val="002161BD"/>
    <w:rsid w:val="00220C25"/>
    <w:rsid w:val="00235471"/>
    <w:rsid w:val="002435C2"/>
    <w:rsid w:val="0024469E"/>
    <w:rsid w:val="0025029C"/>
    <w:rsid w:val="00250D5A"/>
    <w:rsid w:val="00252B74"/>
    <w:rsid w:val="00262E20"/>
    <w:rsid w:val="0026696C"/>
    <w:rsid w:val="002724F2"/>
    <w:rsid w:val="002865CF"/>
    <w:rsid w:val="00294678"/>
    <w:rsid w:val="00296235"/>
    <w:rsid w:val="002B15F9"/>
    <w:rsid w:val="002B431D"/>
    <w:rsid w:val="002B539A"/>
    <w:rsid w:val="002B5B0C"/>
    <w:rsid w:val="002C4F1A"/>
    <w:rsid w:val="002C6473"/>
    <w:rsid w:val="002D533A"/>
    <w:rsid w:val="002D66C4"/>
    <w:rsid w:val="002E4019"/>
    <w:rsid w:val="002E4F9B"/>
    <w:rsid w:val="002F4584"/>
    <w:rsid w:val="002F66E1"/>
    <w:rsid w:val="00325B4E"/>
    <w:rsid w:val="00325D35"/>
    <w:rsid w:val="0033400C"/>
    <w:rsid w:val="0033490B"/>
    <w:rsid w:val="00337BE8"/>
    <w:rsid w:val="0035200C"/>
    <w:rsid w:val="00352C7E"/>
    <w:rsid w:val="00353B0B"/>
    <w:rsid w:val="00360080"/>
    <w:rsid w:val="00360BB8"/>
    <w:rsid w:val="00363BF8"/>
    <w:rsid w:val="003643E0"/>
    <w:rsid w:val="003757D6"/>
    <w:rsid w:val="0037667A"/>
    <w:rsid w:val="003A5B99"/>
    <w:rsid w:val="004007C6"/>
    <w:rsid w:val="00400AFD"/>
    <w:rsid w:val="00403EFD"/>
    <w:rsid w:val="00404D4F"/>
    <w:rsid w:val="004052A0"/>
    <w:rsid w:val="00412349"/>
    <w:rsid w:val="00413B73"/>
    <w:rsid w:val="00435650"/>
    <w:rsid w:val="00437F1B"/>
    <w:rsid w:val="00441589"/>
    <w:rsid w:val="00443839"/>
    <w:rsid w:val="004442BD"/>
    <w:rsid w:val="004457F5"/>
    <w:rsid w:val="00446324"/>
    <w:rsid w:val="00454433"/>
    <w:rsid w:val="00455A7B"/>
    <w:rsid w:val="00462827"/>
    <w:rsid w:val="004652D7"/>
    <w:rsid w:val="0049165E"/>
    <w:rsid w:val="0049592F"/>
    <w:rsid w:val="00495ED0"/>
    <w:rsid w:val="004A1ABD"/>
    <w:rsid w:val="004A2707"/>
    <w:rsid w:val="004C4DD7"/>
    <w:rsid w:val="004D04AC"/>
    <w:rsid w:val="004D4A86"/>
    <w:rsid w:val="004E466E"/>
    <w:rsid w:val="004F129F"/>
    <w:rsid w:val="0050016E"/>
    <w:rsid w:val="005030E4"/>
    <w:rsid w:val="005068C2"/>
    <w:rsid w:val="00507716"/>
    <w:rsid w:val="005158AE"/>
    <w:rsid w:val="00521C8D"/>
    <w:rsid w:val="00535007"/>
    <w:rsid w:val="005511CB"/>
    <w:rsid w:val="00562F5A"/>
    <w:rsid w:val="00565AB7"/>
    <w:rsid w:val="00567FB9"/>
    <w:rsid w:val="00576877"/>
    <w:rsid w:val="00576F6C"/>
    <w:rsid w:val="0058207C"/>
    <w:rsid w:val="005A2D33"/>
    <w:rsid w:val="005B1F1E"/>
    <w:rsid w:val="005B5876"/>
    <w:rsid w:val="005C3676"/>
    <w:rsid w:val="005C3773"/>
    <w:rsid w:val="005C3916"/>
    <w:rsid w:val="005C5DC0"/>
    <w:rsid w:val="005E2C94"/>
    <w:rsid w:val="005F6059"/>
    <w:rsid w:val="0060733A"/>
    <w:rsid w:val="0061281C"/>
    <w:rsid w:val="00620DEB"/>
    <w:rsid w:val="00625F61"/>
    <w:rsid w:val="0063385B"/>
    <w:rsid w:val="0063683A"/>
    <w:rsid w:val="00642046"/>
    <w:rsid w:val="006457F4"/>
    <w:rsid w:val="006667D9"/>
    <w:rsid w:val="006712CC"/>
    <w:rsid w:val="00675AC7"/>
    <w:rsid w:val="00686509"/>
    <w:rsid w:val="0069754A"/>
    <w:rsid w:val="006A1DCD"/>
    <w:rsid w:val="006A7266"/>
    <w:rsid w:val="006B1BE9"/>
    <w:rsid w:val="006B4A2F"/>
    <w:rsid w:val="006D5F0F"/>
    <w:rsid w:val="006E4CAB"/>
    <w:rsid w:val="006F23D6"/>
    <w:rsid w:val="006F54E1"/>
    <w:rsid w:val="0070164C"/>
    <w:rsid w:val="00704CFF"/>
    <w:rsid w:val="007074F8"/>
    <w:rsid w:val="007102D7"/>
    <w:rsid w:val="007155B0"/>
    <w:rsid w:val="007156A7"/>
    <w:rsid w:val="007240E6"/>
    <w:rsid w:val="00726F09"/>
    <w:rsid w:val="007339C5"/>
    <w:rsid w:val="00735C03"/>
    <w:rsid w:val="00751789"/>
    <w:rsid w:val="00770AE1"/>
    <w:rsid w:val="00775A5D"/>
    <w:rsid w:val="007775C6"/>
    <w:rsid w:val="00790A53"/>
    <w:rsid w:val="007922BA"/>
    <w:rsid w:val="007969C8"/>
    <w:rsid w:val="0079701C"/>
    <w:rsid w:val="007A06D0"/>
    <w:rsid w:val="007A7009"/>
    <w:rsid w:val="007B2CD9"/>
    <w:rsid w:val="007C40E6"/>
    <w:rsid w:val="007E367B"/>
    <w:rsid w:val="007F6B68"/>
    <w:rsid w:val="0080192D"/>
    <w:rsid w:val="00813163"/>
    <w:rsid w:val="00821BDD"/>
    <w:rsid w:val="00830AD8"/>
    <w:rsid w:val="00834979"/>
    <w:rsid w:val="00835321"/>
    <w:rsid w:val="008356CD"/>
    <w:rsid w:val="00841091"/>
    <w:rsid w:val="00842B69"/>
    <w:rsid w:val="008546FE"/>
    <w:rsid w:val="00854EE1"/>
    <w:rsid w:val="0086150B"/>
    <w:rsid w:val="00861BD8"/>
    <w:rsid w:val="00864A79"/>
    <w:rsid w:val="008B2E94"/>
    <w:rsid w:val="008B6E69"/>
    <w:rsid w:val="008D6092"/>
    <w:rsid w:val="008E2DB6"/>
    <w:rsid w:val="009020B8"/>
    <w:rsid w:val="00915A01"/>
    <w:rsid w:val="009237E5"/>
    <w:rsid w:val="00924357"/>
    <w:rsid w:val="009272E2"/>
    <w:rsid w:val="00930F4B"/>
    <w:rsid w:val="0093557E"/>
    <w:rsid w:val="00951474"/>
    <w:rsid w:val="009529C2"/>
    <w:rsid w:val="00984554"/>
    <w:rsid w:val="00984572"/>
    <w:rsid w:val="00993A2D"/>
    <w:rsid w:val="009A1D72"/>
    <w:rsid w:val="009A6ABE"/>
    <w:rsid w:val="009B04E8"/>
    <w:rsid w:val="009B323A"/>
    <w:rsid w:val="009C07A8"/>
    <w:rsid w:val="009C1245"/>
    <w:rsid w:val="009C226C"/>
    <w:rsid w:val="009D01CF"/>
    <w:rsid w:val="009D1F2F"/>
    <w:rsid w:val="009E3F3F"/>
    <w:rsid w:val="009E4860"/>
    <w:rsid w:val="009F1CCD"/>
    <w:rsid w:val="009F4548"/>
    <w:rsid w:val="009F6660"/>
    <w:rsid w:val="00A05D67"/>
    <w:rsid w:val="00A13A90"/>
    <w:rsid w:val="00A14685"/>
    <w:rsid w:val="00A25486"/>
    <w:rsid w:val="00A263D0"/>
    <w:rsid w:val="00A27281"/>
    <w:rsid w:val="00A46010"/>
    <w:rsid w:val="00A46EB6"/>
    <w:rsid w:val="00A71435"/>
    <w:rsid w:val="00A7272D"/>
    <w:rsid w:val="00A73075"/>
    <w:rsid w:val="00A824CC"/>
    <w:rsid w:val="00A919EC"/>
    <w:rsid w:val="00A934A8"/>
    <w:rsid w:val="00A951FA"/>
    <w:rsid w:val="00A955B6"/>
    <w:rsid w:val="00A95647"/>
    <w:rsid w:val="00A977E6"/>
    <w:rsid w:val="00AA140B"/>
    <w:rsid w:val="00AA1E0A"/>
    <w:rsid w:val="00AA24C8"/>
    <w:rsid w:val="00AA2E6B"/>
    <w:rsid w:val="00AC06BE"/>
    <w:rsid w:val="00AD4053"/>
    <w:rsid w:val="00AE06DE"/>
    <w:rsid w:val="00B10C98"/>
    <w:rsid w:val="00B12721"/>
    <w:rsid w:val="00B425E7"/>
    <w:rsid w:val="00B42F56"/>
    <w:rsid w:val="00B50ECD"/>
    <w:rsid w:val="00B51554"/>
    <w:rsid w:val="00B54870"/>
    <w:rsid w:val="00B5577D"/>
    <w:rsid w:val="00B6010F"/>
    <w:rsid w:val="00B65128"/>
    <w:rsid w:val="00B8673B"/>
    <w:rsid w:val="00B90426"/>
    <w:rsid w:val="00B91473"/>
    <w:rsid w:val="00B93A9E"/>
    <w:rsid w:val="00BA0615"/>
    <w:rsid w:val="00BA4E26"/>
    <w:rsid w:val="00BB15AE"/>
    <w:rsid w:val="00BB7D13"/>
    <w:rsid w:val="00BB7D94"/>
    <w:rsid w:val="00BC1D5D"/>
    <w:rsid w:val="00BE51B8"/>
    <w:rsid w:val="00BE62A6"/>
    <w:rsid w:val="00BF5B86"/>
    <w:rsid w:val="00C22720"/>
    <w:rsid w:val="00C6316A"/>
    <w:rsid w:val="00C66EBB"/>
    <w:rsid w:val="00C81316"/>
    <w:rsid w:val="00C90C63"/>
    <w:rsid w:val="00C965D4"/>
    <w:rsid w:val="00C97A54"/>
    <w:rsid w:val="00CA0DA1"/>
    <w:rsid w:val="00CA6F2E"/>
    <w:rsid w:val="00CB1C12"/>
    <w:rsid w:val="00CB382D"/>
    <w:rsid w:val="00CB770A"/>
    <w:rsid w:val="00CF247D"/>
    <w:rsid w:val="00D0190B"/>
    <w:rsid w:val="00D019D2"/>
    <w:rsid w:val="00D0321C"/>
    <w:rsid w:val="00D15CC3"/>
    <w:rsid w:val="00D2724A"/>
    <w:rsid w:val="00D562E6"/>
    <w:rsid w:val="00D60665"/>
    <w:rsid w:val="00D63D86"/>
    <w:rsid w:val="00D70E61"/>
    <w:rsid w:val="00D7399D"/>
    <w:rsid w:val="00D75987"/>
    <w:rsid w:val="00D76507"/>
    <w:rsid w:val="00D8636D"/>
    <w:rsid w:val="00D86861"/>
    <w:rsid w:val="00D875E8"/>
    <w:rsid w:val="00D91979"/>
    <w:rsid w:val="00D92EAE"/>
    <w:rsid w:val="00DA2B8B"/>
    <w:rsid w:val="00DB3E68"/>
    <w:rsid w:val="00DD1344"/>
    <w:rsid w:val="00DE01A1"/>
    <w:rsid w:val="00DE6417"/>
    <w:rsid w:val="00DF1EE1"/>
    <w:rsid w:val="00E01F33"/>
    <w:rsid w:val="00E11292"/>
    <w:rsid w:val="00E519A4"/>
    <w:rsid w:val="00E56DED"/>
    <w:rsid w:val="00E702A1"/>
    <w:rsid w:val="00E727E3"/>
    <w:rsid w:val="00E838A2"/>
    <w:rsid w:val="00E90158"/>
    <w:rsid w:val="00E96045"/>
    <w:rsid w:val="00EA7B99"/>
    <w:rsid w:val="00EC1E22"/>
    <w:rsid w:val="00ED1995"/>
    <w:rsid w:val="00EF2829"/>
    <w:rsid w:val="00EF55FD"/>
    <w:rsid w:val="00F007B8"/>
    <w:rsid w:val="00F13E99"/>
    <w:rsid w:val="00F25285"/>
    <w:rsid w:val="00F27B16"/>
    <w:rsid w:val="00F35091"/>
    <w:rsid w:val="00F43BB1"/>
    <w:rsid w:val="00F4557A"/>
    <w:rsid w:val="00F459D3"/>
    <w:rsid w:val="00F572B9"/>
    <w:rsid w:val="00F57593"/>
    <w:rsid w:val="00F634B4"/>
    <w:rsid w:val="00F65A60"/>
    <w:rsid w:val="00F664D4"/>
    <w:rsid w:val="00F731E1"/>
    <w:rsid w:val="00F752BF"/>
    <w:rsid w:val="00F87D5F"/>
    <w:rsid w:val="00F94D8E"/>
    <w:rsid w:val="00FB464F"/>
    <w:rsid w:val="00FB49BD"/>
    <w:rsid w:val="00FC145A"/>
    <w:rsid w:val="00FD7CC7"/>
    <w:rsid w:val="00FE5E0D"/>
    <w:rsid w:val="00FF5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2583713"/>
  <w15:docId w15:val="{2516DA6D-4A3D-4EB7-899F-1E227696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48A8"/>
    <w:rPr>
      <w:sz w:val="24"/>
      <w:szCs w:val="24"/>
    </w:rPr>
  </w:style>
  <w:style w:type="paragraph" w:styleId="Nadpis1">
    <w:name w:val="heading 1"/>
    <w:basedOn w:val="Normln"/>
    <w:next w:val="Normln"/>
    <w:link w:val="Nadpis1Char"/>
    <w:uiPriority w:val="99"/>
    <w:qFormat/>
    <w:rsid w:val="0060733A"/>
    <w:pPr>
      <w:keepNext/>
      <w:keepLines/>
      <w:numPr>
        <w:numId w:val="1"/>
      </w:numPr>
      <w:spacing w:before="360" w:after="240"/>
      <w:jc w:val="both"/>
      <w:outlineLvl w:val="0"/>
    </w:pPr>
    <w:rPr>
      <w:rFonts w:ascii="Arial" w:hAnsi="Arial"/>
      <w:b/>
      <w:caps/>
      <w:kern w:val="28"/>
      <w:szCs w:val="20"/>
      <w:lang w:eastAsia="en-US"/>
    </w:rPr>
  </w:style>
  <w:style w:type="paragraph" w:styleId="Nadpis2">
    <w:name w:val="heading 2"/>
    <w:basedOn w:val="Normln"/>
    <w:next w:val="Normln"/>
    <w:link w:val="Nadpis2Char"/>
    <w:uiPriority w:val="99"/>
    <w:qFormat/>
    <w:rsid w:val="0060733A"/>
    <w:pPr>
      <w:keepLines/>
      <w:numPr>
        <w:ilvl w:val="1"/>
        <w:numId w:val="1"/>
      </w:numPr>
      <w:spacing w:before="240" w:after="120"/>
      <w:jc w:val="both"/>
      <w:outlineLvl w:val="1"/>
    </w:pPr>
    <w:rPr>
      <w:rFonts w:ascii="Arial" w:hAnsi="Arial"/>
      <w:sz w:val="22"/>
      <w:szCs w:val="20"/>
      <w:lang w:val="en-US" w:eastAsia="en-US"/>
    </w:rPr>
  </w:style>
  <w:style w:type="paragraph" w:styleId="Nadpis3">
    <w:name w:val="heading 3"/>
    <w:basedOn w:val="Normln"/>
    <w:next w:val="Normln"/>
    <w:link w:val="Nadpis3Char"/>
    <w:uiPriority w:val="99"/>
    <w:qFormat/>
    <w:rsid w:val="0060733A"/>
    <w:pPr>
      <w:numPr>
        <w:ilvl w:val="2"/>
        <w:numId w:val="1"/>
      </w:numPr>
      <w:spacing w:before="120" w:after="120"/>
      <w:jc w:val="both"/>
      <w:outlineLvl w:val="2"/>
    </w:pPr>
    <w:rPr>
      <w:rFonts w:ascii="Arial" w:hAnsi="Arial"/>
      <w:sz w:val="22"/>
      <w:szCs w:val="20"/>
      <w:lang w:eastAsia="en-US"/>
    </w:rPr>
  </w:style>
  <w:style w:type="paragraph" w:styleId="Nadpis4">
    <w:name w:val="heading 4"/>
    <w:basedOn w:val="Normln"/>
    <w:next w:val="Normln"/>
    <w:link w:val="Nadpis4Char"/>
    <w:uiPriority w:val="99"/>
    <w:qFormat/>
    <w:rsid w:val="0060733A"/>
    <w:pPr>
      <w:numPr>
        <w:ilvl w:val="3"/>
        <w:numId w:val="1"/>
      </w:numPr>
      <w:spacing w:before="120" w:after="120"/>
      <w:jc w:val="both"/>
      <w:outlineLvl w:val="3"/>
    </w:pPr>
    <w:rPr>
      <w:rFonts w:ascii="Arial" w:hAnsi="Arial"/>
      <w:sz w:val="22"/>
      <w:szCs w:val="20"/>
      <w:lang w:eastAsia="en-US"/>
    </w:rPr>
  </w:style>
  <w:style w:type="paragraph" w:styleId="Nadpis5">
    <w:name w:val="heading 5"/>
    <w:basedOn w:val="Normln"/>
    <w:link w:val="Nadpis5Char"/>
    <w:uiPriority w:val="99"/>
    <w:qFormat/>
    <w:rsid w:val="0060733A"/>
    <w:pPr>
      <w:numPr>
        <w:ilvl w:val="4"/>
        <w:numId w:val="1"/>
      </w:numPr>
      <w:tabs>
        <w:tab w:val="left" w:pos="1985"/>
      </w:tabs>
      <w:spacing w:before="120" w:after="120"/>
      <w:jc w:val="both"/>
      <w:outlineLvl w:val="4"/>
    </w:pPr>
    <w:rPr>
      <w:rFonts w:ascii="Arial" w:hAnsi="Arial"/>
      <w:sz w:val="22"/>
      <w:szCs w:val="20"/>
      <w:lang w:eastAsia="en-US"/>
    </w:rPr>
  </w:style>
  <w:style w:type="paragraph" w:styleId="Nadpis6">
    <w:name w:val="heading 6"/>
    <w:basedOn w:val="Normln"/>
    <w:link w:val="Nadpis6Char"/>
    <w:uiPriority w:val="99"/>
    <w:qFormat/>
    <w:rsid w:val="0060733A"/>
    <w:pPr>
      <w:numPr>
        <w:ilvl w:val="5"/>
        <w:numId w:val="1"/>
      </w:numPr>
      <w:spacing w:before="120" w:after="120"/>
      <w:jc w:val="both"/>
      <w:outlineLvl w:val="5"/>
    </w:pPr>
    <w:rPr>
      <w:rFonts w:ascii="Arial" w:hAnsi="Arial"/>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03807"/>
    <w:rPr>
      <w:rFonts w:ascii="Arial" w:hAnsi="Arial"/>
      <w:b/>
      <w:caps/>
      <w:kern w:val="28"/>
      <w:sz w:val="24"/>
      <w:szCs w:val="20"/>
      <w:lang w:eastAsia="en-US"/>
    </w:rPr>
  </w:style>
  <w:style w:type="character" w:customStyle="1" w:styleId="Nadpis2Char">
    <w:name w:val="Nadpis 2 Char"/>
    <w:basedOn w:val="Standardnpsmoodstavce"/>
    <w:link w:val="Nadpis2"/>
    <w:uiPriority w:val="99"/>
    <w:rsid w:val="00403807"/>
    <w:rPr>
      <w:rFonts w:ascii="Arial" w:hAnsi="Arial"/>
      <w:szCs w:val="20"/>
      <w:lang w:val="en-US" w:eastAsia="en-US"/>
    </w:rPr>
  </w:style>
  <w:style w:type="character" w:customStyle="1" w:styleId="Nadpis3Char">
    <w:name w:val="Nadpis 3 Char"/>
    <w:basedOn w:val="Standardnpsmoodstavce"/>
    <w:link w:val="Nadpis3"/>
    <w:uiPriority w:val="99"/>
    <w:rsid w:val="00403807"/>
    <w:rPr>
      <w:rFonts w:ascii="Arial" w:hAnsi="Arial"/>
      <w:szCs w:val="20"/>
      <w:lang w:eastAsia="en-US"/>
    </w:rPr>
  </w:style>
  <w:style w:type="character" w:customStyle="1" w:styleId="Nadpis4Char">
    <w:name w:val="Nadpis 4 Char"/>
    <w:basedOn w:val="Standardnpsmoodstavce"/>
    <w:link w:val="Nadpis4"/>
    <w:uiPriority w:val="99"/>
    <w:rsid w:val="00403807"/>
    <w:rPr>
      <w:rFonts w:ascii="Arial" w:hAnsi="Arial"/>
      <w:szCs w:val="20"/>
      <w:lang w:eastAsia="en-US"/>
    </w:rPr>
  </w:style>
  <w:style w:type="character" w:customStyle="1" w:styleId="Nadpis5Char">
    <w:name w:val="Nadpis 5 Char"/>
    <w:basedOn w:val="Standardnpsmoodstavce"/>
    <w:link w:val="Nadpis5"/>
    <w:uiPriority w:val="99"/>
    <w:rsid w:val="00403807"/>
    <w:rPr>
      <w:rFonts w:ascii="Arial" w:hAnsi="Arial"/>
      <w:szCs w:val="20"/>
      <w:lang w:eastAsia="en-US"/>
    </w:rPr>
  </w:style>
  <w:style w:type="character" w:customStyle="1" w:styleId="Nadpis6Char">
    <w:name w:val="Nadpis 6 Char"/>
    <w:basedOn w:val="Standardnpsmoodstavce"/>
    <w:link w:val="Nadpis6"/>
    <w:uiPriority w:val="99"/>
    <w:rsid w:val="00403807"/>
    <w:rPr>
      <w:rFonts w:ascii="Arial" w:hAnsi="Arial"/>
      <w:szCs w:val="20"/>
      <w:lang w:eastAsia="en-US"/>
    </w:rPr>
  </w:style>
  <w:style w:type="paragraph" w:styleId="Normlnweb">
    <w:name w:val="Normal (Web)"/>
    <w:basedOn w:val="Normln"/>
    <w:uiPriority w:val="99"/>
    <w:rsid w:val="0060733A"/>
    <w:pPr>
      <w:spacing w:before="100" w:beforeAutospacing="1" w:after="100" w:afterAutospacing="1"/>
    </w:pPr>
  </w:style>
  <w:style w:type="paragraph" w:styleId="Textbubliny">
    <w:name w:val="Balloon Text"/>
    <w:basedOn w:val="Normln"/>
    <w:link w:val="TextbublinyChar"/>
    <w:uiPriority w:val="99"/>
    <w:semiHidden/>
    <w:rsid w:val="0060733A"/>
    <w:rPr>
      <w:rFonts w:ascii="Tahoma" w:hAnsi="Tahoma" w:cs="Tahoma"/>
      <w:sz w:val="16"/>
      <w:szCs w:val="16"/>
    </w:rPr>
  </w:style>
  <w:style w:type="character" w:customStyle="1" w:styleId="TextbublinyChar">
    <w:name w:val="Text bubliny Char"/>
    <w:basedOn w:val="Standardnpsmoodstavce"/>
    <w:link w:val="Textbubliny"/>
    <w:uiPriority w:val="99"/>
    <w:semiHidden/>
    <w:rsid w:val="00403807"/>
    <w:rPr>
      <w:sz w:val="0"/>
      <w:szCs w:val="0"/>
    </w:rPr>
  </w:style>
  <w:style w:type="paragraph" w:styleId="Zpat">
    <w:name w:val="footer"/>
    <w:basedOn w:val="Normln"/>
    <w:link w:val="ZpatChar"/>
    <w:uiPriority w:val="99"/>
    <w:rsid w:val="0060733A"/>
    <w:pPr>
      <w:tabs>
        <w:tab w:val="center" w:pos="4536"/>
        <w:tab w:val="right" w:pos="9072"/>
      </w:tabs>
    </w:pPr>
  </w:style>
  <w:style w:type="character" w:customStyle="1" w:styleId="ZpatChar">
    <w:name w:val="Zápatí Char"/>
    <w:basedOn w:val="Standardnpsmoodstavce"/>
    <w:link w:val="Zpat"/>
    <w:uiPriority w:val="99"/>
    <w:rsid w:val="00403807"/>
    <w:rPr>
      <w:sz w:val="24"/>
      <w:szCs w:val="24"/>
    </w:rPr>
  </w:style>
  <w:style w:type="character" w:styleId="slostrnky">
    <w:name w:val="page number"/>
    <w:basedOn w:val="Standardnpsmoodstavce"/>
    <w:uiPriority w:val="99"/>
    <w:rsid w:val="0060733A"/>
    <w:rPr>
      <w:rFonts w:cs="Times New Roman"/>
    </w:rPr>
  </w:style>
  <w:style w:type="paragraph" w:customStyle="1" w:styleId="TITRE">
    <w:name w:val="TITRE"/>
    <w:basedOn w:val="Normln"/>
    <w:next w:val="Normln"/>
    <w:uiPriority w:val="99"/>
    <w:rsid w:val="0060733A"/>
    <w:pPr>
      <w:spacing w:before="480" w:after="480"/>
      <w:jc w:val="center"/>
    </w:pPr>
    <w:rPr>
      <w:rFonts w:ascii="Arial" w:hAnsi="Arial"/>
      <w:b/>
      <w:sz w:val="28"/>
      <w:szCs w:val="20"/>
      <w:lang w:val="en-US" w:eastAsia="en-US"/>
    </w:rPr>
  </w:style>
  <w:style w:type="paragraph" w:styleId="Zhlav">
    <w:name w:val="header"/>
    <w:basedOn w:val="Normln"/>
    <w:link w:val="ZhlavChar"/>
    <w:uiPriority w:val="99"/>
    <w:rsid w:val="0060733A"/>
    <w:pPr>
      <w:tabs>
        <w:tab w:val="center" w:pos="4153"/>
        <w:tab w:val="right" w:pos="8306"/>
      </w:tabs>
      <w:spacing w:after="120"/>
      <w:jc w:val="both"/>
    </w:pPr>
    <w:rPr>
      <w:rFonts w:ascii="Arial" w:hAnsi="Arial"/>
      <w:sz w:val="22"/>
      <w:szCs w:val="20"/>
      <w:lang w:eastAsia="en-US"/>
    </w:rPr>
  </w:style>
  <w:style w:type="character" w:customStyle="1" w:styleId="ZhlavChar">
    <w:name w:val="Záhlaví Char"/>
    <w:basedOn w:val="Standardnpsmoodstavce"/>
    <w:link w:val="Zhlav"/>
    <w:uiPriority w:val="99"/>
    <w:semiHidden/>
    <w:rsid w:val="00403807"/>
    <w:rPr>
      <w:sz w:val="24"/>
      <w:szCs w:val="24"/>
    </w:rPr>
  </w:style>
  <w:style w:type="character" w:styleId="Hypertextovodkaz">
    <w:name w:val="Hyperlink"/>
    <w:basedOn w:val="Standardnpsmoodstavce"/>
    <w:uiPriority w:val="99"/>
    <w:rsid w:val="0060733A"/>
    <w:rPr>
      <w:rFonts w:cs="Times New Roman"/>
      <w:color w:val="0000FF"/>
      <w:u w:val="single"/>
    </w:rPr>
  </w:style>
  <w:style w:type="paragraph" w:styleId="Zkladntextodsazen">
    <w:name w:val="Body Text Indent"/>
    <w:basedOn w:val="Normln"/>
    <w:link w:val="ZkladntextodsazenChar"/>
    <w:uiPriority w:val="99"/>
    <w:rsid w:val="0060733A"/>
    <w:pPr>
      <w:spacing w:line="360" w:lineRule="auto"/>
      <w:ind w:left="720"/>
    </w:pPr>
    <w:rPr>
      <w:rFonts w:ascii="Arial" w:hAnsi="Arial" w:cs="Arial"/>
      <w:sz w:val="22"/>
    </w:rPr>
  </w:style>
  <w:style w:type="character" w:customStyle="1" w:styleId="ZkladntextodsazenChar">
    <w:name w:val="Základní text odsazený Char"/>
    <w:basedOn w:val="Standardnpsmoodstavce"/>
    <w:link w:val="Zkladntextodsazen"/>
    <w:uiPriority w:val="99"/>
    <w:semiHidden/>
    <w:rsid w:val="00403807"/>
    <w:rPr>
      <w:sz w:val="24"/>
      <w:szCs w:val="24"/>
    </w:rPr>
  </w:style>
  <w:style w:type="paragraph" w:styleId="Zkladntext">
    <w:name w:val="Body Text"/>
    <w:basedOn w:val="Normln"/>
    <w:link w:val="ZkladntextChar"/>
    <w:uiPriority w:val="99"/>
    <w:rsid w:val="0060733A"/>
    <w:pPr>
      <w:jc w:val="both"/>
    </w:pPr>
    <w:rPr>
      <w:rFonts w:ascii="Arial" w:hAnsi="Arial" w:cs="Arial"/>
      <w:sz w:val="22"/>
    </w:rPr>
  </w:style>
  <w:style w:type="character" w:customStyle="1" w:styleId="ZkladntextChar">
    <w:name w:val="Základní text Char"/>
    <w:basedOn w:val="Standardnpsmoodstavce"/>
    <w:link w:val="Zkladntext"/>
    <w:uiPriority w:val="99"/>
    <w:semiHidden/>
    <w:rsid w:val="00403807"/>
    <w:rPr>
      <w:sz w:val="24"/>
      <w:szCs w:val="24"/>
    </w:rPr>
  </w:style>
  <w:style w:type="paragraph" w:styleId="Zkladntextodsazen2">
    <w:name w:val="Body Text Indent 2"/>
    <w:basedOn w:val="Normln"/>
    <w:link w:val="Zkladntextodsazen2Char"/>
    <w:uiPriority w:val="99"/>
    <w:rsid w:val="0060733A"/>
    <w:pPr>
      <w:ind w:left="705" w:hanging="705"/>
      <w:jc w:val="both"/>
    </w:pPr>
    <w:rPr>
      <w:rFonts w:ascii="Arial" w:hAnsi="Arial" w:cs="Arial"/>
      <w:sz w:val="22"/>
    </w:rPr>
  </w:style>
  <w:style w:type="character" w:customStyle="1" w:styleId="Zkladntextodsazen2Char">
    <w:name w:val="Základní text odsazený 2 Char"/>
    <w:basedOn w:val="Standardnpsmoodstavce"/>
    <w:link w:val="Zkladntextodsazen2"/>
    <w:uiPriority w:val="99"/>
    <w:semiHidden/>
    <w:rsid w:val="00403807"/>
    <w:rPr>
      <w:sz w:val="24"/>
      <w:szCs w:val="24"/>
    </w:rPr>
  </w:style>
  <w:style w:type="paragraph" w:customStyle="1" w:styleId="texte1x">
    <w:name w:val="texte 1.x"/>
    <w:basedOn w:val="Normln"/>
    <w:uiPriority w:val="99"/>
    <w:rsid w:val="0060733A"/>
    <w:pPr>
      <w:spacing w:before="120" w:after="120"/>
      <w:ind w:left="567"/>
      <w:jc w:val="both"/>
    </w:pPr>
    <w:rPr>
      <w:rFonts w:ascii="Arial" w:hAnsi="Arial"/>
      <w:sz w:val="22"/>
      <w:szCs w:val="20"/>
      <w:lang w:val="en-US" w:eastAsia="en-US"/>
    </w:rPr>
  </w:style>
  <w:style w:type="paragraph" w:customStyle="1" w:styleId="texte1">
    <w:name w:val="texte 1"/>
    <w:basedOn w:val="Normln"/>
    <w:uiPriority w:val="99"/>
    <w:rsid w:val="0060733A"/>
    <w:pPr>
      <w:spacing w:before="120" w:after="120"/>
      <w:ind w:left="425"/>
      <w:jc w:val="both"/>
    </w:pPr>
    <w:rPr>
      <w:rFonts w:ascii="Arial" w:hAnsi="Arial"/>
      <w:sz w:val="22"/>
      <w:szCs w:val="20"/>
      <w:lang w:val="en-US" w:eastAsia="en-US"/>
    </w:rPr>
  </w:style>
  <w:style w:type="paragraph" w:styleId="Odstavecseseznamem">
    <w:name w:val="List Paragraph"/>
    <w:basedOn w:val="Normln"/>
    <w:uiPriority w:val="99"/>
    <w:qFormat/>
    <w:rsid w:val="00A919EC"/>
    <w:pPr>
      <w:ind w:left="708"/>
    </w:pPr>
  </w:style>
  <w:style w:type="character" w:styleId="Odkaznakoment">
    <w:name w:val="annotation reference"/>
    <w:basedOn w:val="Standardnpsmoodstavce"/>
    <w:uiPriority w:val="99"/>
    <w:rsid w:val="00507716"/>
    <w:rPr>
      <w:rFonts w:cs="Times New Roman"/>
      <w:sz w:val="16"/>
      <w:szCs w:val="16"/>
    </w:rPr>
  </w:style>
  <w:style w:type="paragraph" w:styleId="Textkomente">
    <w:name w:val="annotation text"/>
    <w:basedOn w:val="Normln"/>
    <w:link w:val="TextkomenteChar"/>
    <w:uiPriority w:val="99"/>
    <w:rsid w:val="00507716"/>
    <w:rPr>
      <w:sz w:val="20"/>
      <w:szCs w:val="20"/>
    </w:rPr>
  </w:style>
  <w:style w:type="character" w:customStyle="1" w:styleId="TextkomenteChar">
    <w:name w:val="Text komentáře Char"/>
    <w:basedOn w:val="Standardnpsmoodstavce"/>
    <w:link w:val="Textkomente"/>
    <w:uiPriority w:val="99"/>
    <w:locked/>
    <w:rsid w:val="00507716"/>
    <w:rPr>
      <w:rFonts w:cs="Times New Roman"/>
    </w:rPr>
  </w:style>
  <w:style w:type="paragraph" w:styleId="Pedmtkomente">
    <w:name w:val="annotation subject"/>
    <w:basedOn w:val="Textkomente"/>
    <w:next w:val="Textkomente"/>
    <w:link w:val="PedmtkomenteChar"/>
    <w:uiPriority w:val="99"/>
    <w:rsid w:val="00507716"/>
    <w:rPr>
      <w:b/>
      <w:bCs/>
    </w:rPr>
  </w:style>
  <w:style w:type="character" w:customStyle="1" w:styleId="PedmtkomenteChar">
    <w:name w:val="Předmět komentáře Char"/>
    <w:basedOn w:val="TextkomenteChar"/>
    <w:link w:val="Pedmtkomente"/>
    <w:uiPriority w:val="99"/>
    <w:locked/>
    <w:rsid w:val="00507716"/>
    <w:rPr>
      <w:rFonts w:cs="Times New Roman"/>
      <w:b/>
      <w:bCs/>
    </w:rPr>
  </w:style>
  <w:style w:type="paragraph" w:styleId="slovanseznam">
    <w:name w:val="List Number"/>
    <w:basedOn w:val="Normln"/>
    <w:uiPriority w:val="99"/>
    <w:rsid w:val="001B0F4D"/>
    <w:pPr>
      <w:ind w:left="432" w:hanging="432"/>
      <w:jc w:val="both"/>
    </w:pPr>
    <w:rPr>
      <w:rFonts w:ascii="Tahoma" w:hAnsi="Tahoma"/>
      <w:sz w:val="20"/>
      <w:szCs w:val="20"/>
    </w:rPr>
  </w:style>
  <w:style w:type="paragraph" w:customStyle="1" w:styleId="slovn">
    <w:name w:val="Číslování"/>
    <w:basedOn w:val="Zkladntext"/>
    <w:uiPriority w:val="99"/>
    <w:rsid w:val="001B0F4D"/>
    <w:pPr>
      <w:numPr>
        <w:numId w:val="7"/>
      </w:numPr>
      <w:tabs>
        <w:tab w:val="num" w:pos="720"/>
      </w:tabs>
      <w:ind w:left="284" w:hanging="284"/>
    </w:pPr>
    <w:rPr>
      <w:rFonts w:ascii="Tahoma" w:hAnsi="Tahoma" w:cs="Tahoma"/>
      <w:b/>
      <w:i/>
      <w:color w:val="000000"/>
      <w:szCs w:val="22"/>
    </w:rPr>
  </w:style>
  <w:style w:type="paragraph" w:customStyle="1" w:styleId="Default">
    <w:name w:val="Default"/>
    <w:uiPriority w:val="99"/>
    <w:rsid w:val="00441589"/>
    <w:pPr>
      <w:autoSpaceDE w:val="0"/>
      <w:autoSpaceDN w:val="0"/>
      <w:adjustRightInd w:val="0"/>
    </w:pPr>
    <w:rPr>
      <w:rFonts w:ascii="Calibri" w:hAnsi="Calibri" w:cs="Calibri"/>
      <w:color w:val="000000"/>
      <w:sz w:val="24"/>
      <w:szCs w:val="24"/>
    </w:rPr>
  </w:style>
  <w:style w:type="table" w:styleId="Svtlmkazvraznn1">
    <w:name w:val="Light Grid Accent 1"/>
    <w:basedOn w:val="Normlntabulka"/>
    <w:uiPriority w:val="99"/>
    <w:rsid w:val="00834979"/>
    <w:pPr>
      <w:widowControl w:val="0"/>
    </w:pPr>
    <w:rPr>
      <w:rFonts w:ascii="Calibri" w:hAnsi="Calibri"/>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Revize">
    <w:name w:val="Revision"/>
    <w:hidden/>
    <w:uiPriority w:val="99"/>
    <w:semiHidden/>
    <w:rsid w:val="007775C6"/>
    <w:rPr>
      <w:sz w:val="24"/>
      <w:szCs w:val="24"/>
    </w:rPr>
  </w:style>
  <w:style w:type="character" w:customStyle="1" w:styleId="TextkomenteChar1">
    <w:name w:val="Text komentáře Char1"/>
    <w:uiPriority w:val="99"/>
    <w:semiHidden/>
    <w:rsid w:val="0044632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8BF0-BBE1-44F7-8C0F-9EB6AD9C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2809</Words>
  <Characters>16574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Mandátní smlouva</vt:lpstr>
    </vt:vector>
  </TitlesOfParts>
  <Company>AKAS</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JUDr. Roman Anděl</dc:creator>
  <cp:lastModifiedBy>Monzerová Viola Mgr. (SPR/VEZ)</cp:lastModifiedBy>
  <cp:revision>11</cp:revision>
  <cp:lastPrinted>2020-11-19T15:45:00Z</cp:lastPrinted>
  <dcterms:created xsi:type="dcterms:W3CDTF">2020-11-19T17:20:00Z</dcterms:created>
  <dcterms:modified xsi:type="dcterms:W3CDTF">2020-12-19T07:27:00Z</dcterms:modified>
</cp:coreProperties>
</file>