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20C" w14:textId="77777777" w:rsidR="00D0759D" w:rsidRPr="00FF4469" w:rsidRDefault="00D0759D" w:rsidP="00D0759D">
      <w:pPr>
        <w:pStyle w:val="Import2"/>
        <w:tabs>
          <w:tab w:val="left" w:pos="3096"/>
          <w:tab w:val="left" w:pos="5184"/>
          <w:tab w:val="left" w:pos="6192"/>
        </w:tabs>
        <w:spacing w:line="276" w:lineRule="auto"/>
        <w:jc w:val="right"/>
        <w:rPr>
          <w:rFonts w:ascii="Times New Roman" w:hAnsi="Times New Roman"/>
          <w:szCs w:val="28"/>
          <w:lang w:val="cs-CZ"/>
        </w:rPr>
      </w:pPr>
      <w:r w:rsidRPr="00FF4469">
        <w:rPr>
          <w:rFonts w:ascii="Times New Roman" w:hAnsi="Times New Roman"/>
          <w:szCs w:val="28"/>
          <w:lang w:val="cs-CZ"/>
        </w:rPr>
        <w:t>Číslo smlouvy: 9/2020-MSP-CES</w:t>
      </w:r>
    </w:p>
    <w:p w14:paraId="154F9C3C" w14:textId="77777777" w:rsidR="00D0759D" w:rsidRDefault="00D0759D" w:rsidP="00D0759D">
      <w:pPr>
        <w:pStyle w:val="Import2"/>
        <w:tabs>
          <w:tab w:val="left" w:pos="3096"/>
          <w:tab w:val="left" w:pos="5184"/>
          <w:tab w:val="left" w:pos="6192"/>
        </w:tabs>
        <w:spacing w:line="276" w:lineRule="auto"/>
        <w:jc w:val="right"/>
        <w:rPr>
          <w:rFonts w:ascii="Times New Roman" w:hAnsi="Times New Roman"/>
          <w:szCs w:val="28"/>
          <w:lang w:val="cs-CZ"/>
        </w:rPr>
      </w:pPr>
      <w:r w:rsidRPr="00FF4469">
        <w:rPr>
          <w:rFonts w:ascii="Times New Roman" w:hAnsi="Times New Roman"/>
          <w:szCs w:val="28"/>
          <w:lang w:val="cs-CZ"/>
        </w:rPr>
        <w:t>Číslo jednací: 3/2020-OI-SML</w:t>
      </w:r>
    </w:p>
    <w:p w14:paraId="2A297447" w14:textId="77777777" w:rsidR="00D0759D" w:rsidRPr="00E53B11" w:rsidRDefault="00D0759D" w:rsidP="00D0759D">
      <w:pPr>
        <w:pStyle w:val="Import2"/>
        <w:tabs>
          <w:tab w:val="left" w:pos="3096"/>
          <w:tab w:val="left" w:pos="5184"/>
          <w:tab w:val="left" w:pos="6192"/>
        </w:tabs>
        <w:spacing w:after="480" w:line="276" w:lineRule="auto"/>
        <w:jc w:val="right"/>
        <w:rPr>
          <w:rFonts w:ascii="Times New Roman" w:hAnsi="Times New Roman"/>
          <w:szCs w:val="28"/>
          <w:lang w:val="cs-CZ"/>
        </w:rPr>
      </w:pPr>
      <w:r w:rsidRPr="0035533D">
        <w:rPr>
          <w:rFonts w:ascii="Times New Roman" w:hAnsi="Times New Roman"/>
          <w:szCs w:val="28"/>
          <w:lang w:val="cs-CZ"/>
        </w:rPr>
        <w:t>Číslo zhotovitele: CIT-</w:t>
      </w:r>
      <w:proofErr w:type="gramStart"/>
      <w:r w:rsidRPr="0035533D">
        <w:rPr>
          <w:rFonts w:ascii="Times New Roman" w:hAnsi="Times New Roman"/>
          <w:szCs w:val="28"/>
          <w:lang w:val="cs-CZ"/>
        </w:rPr>
        <w:t>2020-Z001</w:t>
      </w:r>
      <w:proofErr w:type="gramEnd"/>
    </w:p>
    <w:p w14:paraId="135E9067" w14:textId="77777777" w:rsidR="00E95663" w:rsidRDefault="00E95663" w:rsidP="00E95663">
      <w:pPr>
        <w:pStyle w:val="Import2"/>
        <w:tabs>
          <w:tab w:val="left" w:pos="3096"/>
          <w:tab w:val="left" w:pos="5184"/>
          <w:tab w:val="left" w:pos="6192"/>
        </w:tabs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Dodatek č. 1</w:t>
      </w:r>
    </w:p>
    <w:p w14:paraId="2DD67345" w14:textId="77777777" w:rsidR="00E95663" w:rsidRDefault="00E95663" w:rsidP="00E95663">
      <w:pPr>
        <w:pStyle w:val="Import2"/>
        <w:tabs>
          <w:tab w:val="left" w:pos="3096"/>
          <w:tab w:val="left" w:pos="5184"/>
          <w:tab w:val="left" w:pos="6192"/>
        </w:tabs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ke </w:t>
      </w:r>
    </w:p>
    <w:p w14:paraId="1710EC38" w14:textId="77777777" w:rsidR="00E72C9C" w:rsidRPr="00E567F2" w:rsidRDefault="00E95663" w:rsidP="004E79AF">
      <w:pPr>
        <w:pStyle w:val="Import2"/>
        <w:tabs>
          <w:tab w:val="left" w:pos="3096"/>
          <w:tab w:val="left" w:pos="5184"/>
          <w:tab w:val="left" w:pos="6192"/>
        </w:tabs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S</w:t>
      </w:r>
      <w:r w:rsidR="00E72C9C" w:rsidRPr="00E567F2">
        <w:rPr>
          <w:rFonts w:ascii="Times New Roman" w:hAnsi="Times New Roman"/>
          <w:b/>
          <w:sz w:val="28"/>
          <w:szCs w:val="28"/>
          <w:lang w:val="cs-CZ"/>
        </w:rPr>
        <w:t>mlouv</w:t>
      </w:r>
      <w:r>
        <w:rPr>
          <w:rFonts w:ascii="Times New Roman" w:hAnsi="Times New Roman"/>
          <w:b/>
          <w:sz w:val="28"/>
          <w:szCs w:val="28"/>
          <w:lang w:val="cs-CZ"/>
        </w:rPr>
        <w:t>ě</w:t>
      </w:r>
      <w:r w:rsidR="00E72C9C" w:rsidRPr="00E567F2">
        <w:rPr>
          <w:rFonts w:ascii="Times New Roman" w:hAnsi="Times New Roman"/>
          <w:b/>
          <w:sz w:val="28"/>
          <w:szCs w:val="28"/>
          <w:lang w:val="cs-CZ"/>
        </w:rPr>
        <w:t xml:space="preserve"> o </w:t>
      </w:r>
      <w:r w:rsidR="002A6356">
        <w:rPr>
          <w:rFonts w:ascii="Times New Roman" w:hAnsi="Times New Roman"/>
          <w:b/>
          <w:sz w:val="28"/>
          <w:szCs w:val="28"/>
          <w:lang w:val="cs-CZ"/>
        </w:rPr>
        <w:t>s</w:t>
      </w:r>
      <w:r w:rsidR="00E72C9C" w:rsidRPr="00E567F2">
        <w:rPr>
          <w:rFonts w:ascii="Times New Roman" w:hAnsi="Times New Roman"/>
          <w:b/>
          <w:sz w:val="28"/>
          <w:szCs w:val="28"/>
          <w:lang w:val="cs-CZ"/>
        </w:rPr>
        <w:t xml:space="preserve">ervisní a technické podpoře IBM </w:t>
      </w:r>
      <w:proofErr w:type="spellStart"/>
      <w:r w:rsidR="00E95FD3">
        <w:rPr>
          <w:rFonts w:ascii="Times New Roman" w:hAnsi="Times New Roman"/>
          <w:b/>
          <w:sz w:val="28"/>
          <w:szCs w:val="28"/>
          <w:lang w:val="cs-CZ"/>
        </w:rPr>
        <w:t>Spectrum</w:t>
      </w:r>
      <w:proofErr w:type="spellEnd"/>
      <w:r w:rsidR="00E95FD3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spellStart"/>
      <w:r w:rsidR="00E95FD3">
        <w:rPr>
          <w:rFonts w:ascii="Times New Roman" w:hAnsi="Times New Roman"/>
          <w:b/>
          <w:sz w:val="28"/>
          <w:szCs w:val="28"/>
          <w:lang w:val="cs-CZ"/>
        </w:rPr>
        <w:t>Protect</w:t>
      </w:r>
      <w:proofErr w:type="spellEnd"/>
      <w:r w:rsidR="00E95FD3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E567F2">
        <w:rPr>
          <w:rFonts w:ascii="Times New Roman" w:hAnsi="Times New Roman"/>
          <w:b/>
          <w:sz w:val="28"/>
          <w:szCs w:val="28"/>
          <w:lang w:val="cs-CZ"/>
        </w:rPr>
        <w:t>–</w:t>
      </w:r>
      <w:r w:rsidR="00E72C9C" w:rsidRPr="00E567F2">
        <w:rPr>
          <w:rFonts w:ascii="Times New Roman" w:hAnsi="Times New Roman"/>
          <w:b/>
          <w:sz w:val="28"/>
          <w:szCs w:val="28"/>
          <w:lang w:val="cs-CZ"/>
        </w:rPr>
        <w:t xml:space="preserve"> zálohování</w:t>
      </w:r>
      <w:r w:rsidR="00E567F2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 w14:paraId="7F42E520" w14:textId="77777777" w:rsidR="00E72C9C" w:rsidRPr="00E567F2" w:rsidRDefault="00E72C9C" w:rsidP="00D0759D">
      <w:pPr>
        <w:pStyle w:val="Import6"/>
        <w:tabs>
          <w:tab w:val="left" w:pos="3096"/>
          <w:tab w:val="left" w:pos="3600"/>
        </w:tabs>
        <w:spacing w:after="120" w:line="276" w:lineRule="auto"/>
        <w:rPr>
          <w:rFonts w:ascii="Times New Roman" w:hAnsi="Times New Roman"/>
          <w:b/>
          <w:sz w:val="28"/>
          <w:lang w:val="cs-CZ"/>
        </w:rPr>
      </w:pPr>
      <w:r w:rsidRPr="00E567F2">
        <w:rPr>
          <w:rFonts w:ascii="Times New Roman" w:hAnsi="Times New Roman"/>
          <w:b/>
          <w:sz w:val="28"/>
          <w:lang w:val="cs-CZ"/>
        </w:rPr>
        <w:t>Objednatel</w:t>
      </w:r>
    </w:p>
    <w:p w14:paraId="445CF316" w14:textId="77777777" w:rsidR="00E72C9C" w:rsidRPr="00E567F2" w:rsidRDefault="00E72C9C" w:rsidP="004E79AF">
      <w:pPr>
        <w:pStyle w:val="Import6"/>
        <w:tabs>
          <w:tab w:val="left" w:pos="3096"/>
          <w:tab w:val="left" w:pos="3600"/>
        </w:tabs>
        <w:spacing w:line="276" w:lineRule="auto"/>
        <w:rPr>
          <w:rFonts w:ascii="Times New Roman" w:hAnsi="Times New Roman"/>
          <w:b/>
          <w:sz w:val="28"/>
          <w:lang w:val="cs-CZ"/>
        </w:rPr>
      </w:pPr>
      <w:r w:rsidRPr="00E567F2">
        <w:rPr>
          <w:rFonts w:ascii="Times New Roman" w:hAnsi="Times New Roman"/>
          <w:b/>
          <w:sz w:val="28"/>
          <w:lang w:val="cs-CZ"/>
        </w:rPr>
        <w:t xml:space="preserve">Česká republika – Ministerstvo spravedlnosti </w:t>
      </w:r>
    </w:p>
    <w:p w14:paraId="3CE67393" w14:textId="77777777" w:rsidR="00E72C9C" w:rsidRPr="00E567F2" w:rsidRDefault="00E72C9C" w:rsidP="004E79AF">
      <w:pPr>
        <w:pStyle w:val="Import6"/>
        <w:tabs>
          <w:tab w:val="left" w:pos="3096"/>
          <w:tab w:val="left" w:pos="3600"/>
        </w:tabs>
        <w:spacing w:line="276" w:lineRule="auto"/>
        <w:rPr>
          <w:rFonts w:ascii="Times New Roman" w:hAnsi="Times New Roman"/>
          <w:szCs w:val="24"/>
          <w:lang w:val="cs-CZ"/>
        </w:rPr>
      </w:pPr>
      <w:r w:rsidRPr="00E567F2">
        <w:rPr>
          <w:rFonts w:ascii="Times New Roman" w:hAnsi="Times New Roman"/>
          <w:szCs w:val="24"/>
          <w:lang w:val="cs-CZ"/>
        </w:rPr>
        <w:t>se sídlem: Vyšehradská 427/16, 128 10 Praha 2</w:t>
      </w:r>
    </w:p>
    <w:p w14:paraId="6FECAD69" w14:textId="52909D85" w:rsidR="00E72C9C" w:rsidRPr="00E567F2" w:rsidRDefault="00E72C9C" w:rsidP="004E79AF">
      <w:pPr>
        <w:pStyle w:val="Import6"/>
        <w:tabs>
          <w:tab w:val="left" w:pos="3096"/>
          <w:tab w:val="left" w:pos="3600"/>
        </w:tabs>
        <w:spacing w:line="276" w:lineRule="auto"/>
        <w:rPr>
          <w:rFonts w:ascii="Times New Roman" w:hAnsi="Times New Roman"/>
          <w:szCs w:val="24"/>
          <w:lang w:val="cs-CZ"/>
        </w:rPr>
      </w:pPr>
      <w:r w:rsidRPr="00E567F2">
        <w:rPr>
          <w:rFonts w:ascii="Times New Roman" w:hAnsi="Times New Roman"/>
          <w:szCs w:val="24"/>
          <w:lang w:val="cs-CZ"/>
        </w:rPr>
        <w:t>jejímž jménem je</w:t>
      </w:r>
      <w:r w:rsidR="00220550" w:rsidRPr="00E567F2">
        <w:rPr>
          <w:rFonts w:ascii="Times New Roman" w:hAnsi="Times New Roman"/>
          <w:szCs w:val="24"/>
          <w:lang w:val="cs-CZ"/>
        </w:rPr>
        <w:t>dná</w:t>
      </w:r>
      <w:r w:rsidR="00A462B2" w:rsidRPr="00E567F2">
        <w:rPr>
          <w:rFonts w:ascii="Times New Roman" w:hAnsi="Times New Roman"/>
          <w:szCs w:val="24"/>
          <w:lang w:val="cs-CZ"/>
        </w:rPr>
        <w:t xml:space="preserve">: </w:t>
      </w:r>
      <w:r w:rsidR="00083B9E" w:rsidRPr="00083B9E">
        <w:rPr>
          <w:rFonts w:ascii="Times New Roman" w:hAnsi="Times New Roman"/>
          <w:szCs w:val="24"/>
          <w:highlight w:val="black"/>
          <w:lang w:val="cs-CZ"/>
        </w:rPr>
        <w:t>*****</w:t>
      </w:r>
    </w:p>
    <w:p w14:paraId="65C57B45" w14:textId="77777777" w:rsidR="00E72C9C" w:rsidRDefault="00E72C9C" w:rsidP="004E79AF">
      <w:pPr>
        <w:pStyle w:val="Import6"/>
        <w:tabs>
          <w:tab w:val="left" w:pos="3096"/>
          <w:tab w:val="left" w:pos="3600"/>
        </w:tabs>
        <w:spacing w:line="276" w:lineRule="auto"/>
        <w:rPr>
          <w:rFonts w:ascii="Times New Roman" w:hAnsi="Times New Roman"/>
          <w:szCs w:val="24"/>
          <w:lang w:val="cs-CZ"/>
        </w:rPr>
      </w:pPr>
      <w:r w:rsidRPr="00E567F2">
        <w:rPr>
          <w:rFonts w:ascii="Times New Roman" w:hAnsi="Times New Roman"/>
          <w:szCs w:val="24"/>
          <w:lang w:val="cs-CZ"/>
        </w:rPr>
        <w:t>IČ</w:t>
      </w:r>
      <w:r w:rsidR="00A8653E" w:rsidRPr="00E567F2">
        <w:rPr>
          <w:rFonts w:ascii="Times New Roman" w:hAnsi="Times New Roman"/>
          <w:szCs w:val="24"/>
          <w:lang w:val="cs-CZ"/>
        </w:rPr>
        <w:t>O</w:t>
      </w:r>
      <w:r w:rsidRPr="00E567F2">
        <w:rPr>
          <w:rFonts w:ascii="Times New Roman" w:hAnsi="Times New Roman"/>
          <w:szCs w:val="24"/>
          <w:lang w:val="cs-CZ"/>
        </w:rPr>
        <w:t>: 00025429</w:t>
      </w:r>
    </w:p>
    <w:p w14:paraId="6416F615" w14:textId="0DACC261" w:rsidR="00E72C9C" w:rsidRPr="00E567F2" w:rsidRDefault="00E72C9C" w:rsidP="004E79AF">
      <w:pPr>
        <w:spacing w:line="276" w:lineRule="auto"/>
        <w:rPr>
          <w:sz w:val="24"/>
          <w:szCs w:val="24"/>
        </w:rPr>
      </w:pPr>
      <w:r w:rsidRPr="00E567F2">
        <w:rPr>
          <w:sz w:val="24"/>
          <w:szCs w:val="24"/>
        </w:rPr>
        <w:t xml:space="preserve">bankovní spojení: </w:t>
      </w:r>
      <w:r w:rsidR="00083B9E" w:rsidRPr="00083B9E">
        <w:rPr>
          <w:szCs w:val="24"/>
          <w:highlight w:val="black"/>
        </w:rPr>
        <w:t>*****</w:t>
      </w:r>
    </w:p>
    <w:p w14:paraId="5FEB72AC" w14:textId="119782C8" w:rsidR="00E72C9C" w:rsidRPr="00E567F2" w:rsidRDefault="00E72C9C" w:rsidP="004E79A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76" w:lineRule="auto"/>
        <w:jc w:val="both"/>
        <w:rPr>
          <w:sz w:val="24"/>
          <w:szCs w:val="24"/>
        </w:rPr>
      </w:pPr>
      <w:r w:rsidRPr="00E567F2">
        <w:rPr>
          <w:sz w:val="24"/>
          <w:szCs w:val="24"/>
        </w:rPr>
        <w:t xml:space="preserve">č. účtu: </w:t>
      </w:r>
      <w:r w:rsidR="00083B9E" w:rsidRPr="00083B9E">
        <w:rPr>
          <w:szCs w:val="24"/>
          <w:highlight w:val="black"/>
        </w:rPr>
        <w:t>*****</w:t>
      </w:r>
    </w:p>
    <w:p w14:paraId="669B11AA" w14:textId="77777777" w:rsidR="00E72C9C" w:rsidRPr="00E567F2" w:rsidRDefault="00E72C9C" w:rsidP="004E79A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480" w:line="276" w:lineRule="auto"/>
        <w:jc w:val="both"/>
        <w:rPr>
          <w:b/>
          <w:sz w:val="24"/>
          <w:szCs w:val="24"/>
        </w:rPr>
      </w:pPr>
      <w:r w:rsidRPr="00E567F2">
        <w:rPr>
          <w:sz w:val="24"/>
          <w:szCs w:val="24"/>
        </w:rPr>
        <w:t>(dále jen „</w:t>
      </w:r>
      <w:r w:rsidRPr="00E567F2">
        <w:rPr>
          <w:b/>
          <w:sz w:val="24"/>
          <w:szCs w:val="24"/>
        </w:rPr>
        <w:t>objednatel</w:t>
      </w:r>
      <w:r w:rsidRPr="00E567F2">
        <w:rPr>
          <w:sz w:val="24"/>
          <w:szCs w:val="24"/>
        </w:rPr>
        <w:t>“) na straně jedné</w:t>
      </w:r>
    </w:p>
    <w:p w14:paraId="66019726" w14:textId="77777777" w:rsidR="00E95663" w:rsidRPr="00E95663" w:rsidRDefault="00E95663" w:rsidP="00E95663">
      <w:pPr>
        <w:pStyle w:val="Smluvnstrana"/>
        <w:widowControl/>
        <w:spacing w:before="360" w:after="360" w:line="276" w:lineRule="auto"/>
        <w:rPr>
          <w:b w:val="0"/>
          <w:bCs/>
          <w:sz w:val="24"/>
          <w:szCs w:val="24"/>
        </w:rPr>
      </w:pPr>
      <w:r w:rsidRPr="00E95663">
        <w:rPr>
          <w:b w:val="0"/>
          <w:bCs/>
          <w:sz w:val="24"/>
          <w:szCs w:val="24"/>
        </w:rPr>
        <w:t>a</w:t>
      </w:r>
    </w:p>
    <w:p w14:paraId="66107853" w14:textId="77777777" w:rsidR="00E72C9C" w:rsidRPr="00E567F2" w:rsidRDefault="00E72C9C" w:rsidP="00D0759D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76" w:lineRule="auto"/>
        <w:jc w:val="both"/>
        <w:rPr>
          <w:b/>
          <w:sz w:val="28"/>
        </w:rPr>
      </w:pPr>
      <w:r w:rsidRPr="00E567F2">
        <w:rPr>
          <w:b/>
          <w:sz w:val="28"/>
        </w:rPr>
        <w:t>Zhotovitel</w:t>
      </w:r>
    </w:p>
    <w:p w14:paraId="20E4FB18" w14:textId="77777777" w:rsidR="00D0759D" w:rsidRPr="00E567F2" w:rsidRDefault="00D0759D" w:rsidP="00D0759D">
      <w:pPr>
        <w:pStyle w:val="Import6"/>
        <w:tabs>
          <w:tab w:val="left" w:pos="3096"/>
          <w:tab w:val="left" w:pos="3600"/>
        </w:tabs>
        <w:spacing w:line="276" w:lineRule="auto"/>
        <w:rPr>
          <w:rFonts w:ascii="Times New Roman" w:hAnsi="Times New Roman"/>
          <w:b/>
          <w:sz w:val="28"/>
          <w:lang w:val="cs-CZ"/>
        </w:rPr>
      </w:pPr>
      <w:r w:rsidRPr="00B6226C">
        <w:rPr>
          <w:rFonts w:ascii="Times New Roman" w:hAnsi="Times New Roman"/>
          <w:b/>
          <w:sz w:val="28"/>
          <w:lang w:val="cs-CZ"/>
        </w:rPr>
        <w:t>AUTOCONT a.s.</w:t>
      </w:r>
    </w:p>
    <w:p w14:paraId="0B8193A0" w14:textId="77777777" w:rsidR="00D0759D" w:rsidRPr="00E567F2" w:rsidRDefault="00D0759D" w:rsidP="00D0759D">
      <w:pPr>
        <w:spacing w:line="276" w:lineRule="auto"/>
        <w:rPr>
          <w:sz w:val="24"/>
          <w:szCs w:val="24"/>
        </w:rPr>
      </w:pPr>
      <w:r w:rsidRPr="00E567F2">
        <w:rPr>
          <w:sz w:val="24"/>
          <w:szCs w:val="24"/>
        </w:rPr>
        <w:t xml:space="preserve">se sídlem: </w:t>
      </w:r>
      <w:r w:rsidRPr="00B6226C">
        <w:rPr>
          <w:sz w:val="24"/>
          <w:szCs w:val="24"/>
        </w:rPr>
        <w:t>Hornopolní 3322/34, Moravská Ostrava, 702 00 Ostrava</w:t>
      </w:r>
    </w:p>
    <w:p w14:paraId="050914AE" w14:textId="77777777" w:rsidR="00D0759D" w:rsidRPr="00E567F2" w:rsidRDefault="00D0759D" w:rsidP="00D0759D">
      <w:pPr>
        <w:spacing w:line="276" w:lineRule="auto"/>
        <w:rPr>
          <w:sz w:val="24"/>
          <w:szCs w:val="24"/>
        </w:rPr>
      </w:pPr>
      <w:r w:rsidRPr="00E567F2">
        <w:rPr>
          <w:sz w:val="24"/>
          <w:szCs w:val="24"/>
        </w:rPr>
        <w:t xml:space="preserve">IČO: </w:t>
      </w:r>
      <w:r w:rsidRPr="00B6226C">
        <w:rPr>
          <w:sz w:val="24"/>
          <w:szCs w:val="24"/>
        </w:rPr>
        <w:t>04308697</w:t>
      </w:r>
    </w:p>
    <w:p w14:paraId="486B097D" w14:textId="77777777" w:rsidR="00D0759D" w:rsidRPr="00E567F2" w:rsidRDefault="00D0759D" w:rsidP="00D0759D">
      <w:pPr>
        <w:spacing w:line="276" w:lineRule="auto"/>
        <w:rPr>
          <w:sz w:val="24"/>
          <w:szCs w:val="24"/>
        </w:rPr>
      </w:pPr>
      <w:r w:rsidRPr="00E567F2">
        <w:rPr>
          <w:sz w:val="24"/>
          <w:szCs w:val="24"/>
        </w:rPr>
        <w:t xml:space="preserve">DIČ: </w:t>
      </w:r>
      <w:r>
        <w:rPr>
          <w:sz w:val="24"/>
          <w:szCs w:val="24"/>
        </w:rPr>
        <w:t>CZ</w:t>
      </w:r>
      <w:r w:rsidRPr="00B6226C">
        <w:rPr>
          <w:sz w:val="24"/>
          <w:szCs w:val="24"/>
        </w:rPr>
        <w:t>04308697</w:t>
      </w:r>
    </w:p>
    <w:p w14:paraId="4D57D5AE" w14:textId="77777777" w:rsidR="00D0759D" w:rsidRPr="00E567F2" w:rsidRDefault="00D0759D" w:rsidP="00D0759D">
      <w:pPr>
        <w:pStyle w:val="Style3"/>
        <w:spacing w:line="276" w:lineRule="auto"/>
      </w:pPr>
      <w:r w:rsidRPr="00E567F2">
        <w:t xml:space="preserve">zapsaná v Obchodním rejstříku vedeném u </w:t>
      </w:r>
      <w:r>
        <w:t xml:space="preserve">Krajského </w:t>
      </w:r>
      <w:r w:rsidRPr="00E567F2">
        <w:t xml:space="preserve">soudu v </w:t>
      </w:r>
      <w:r>
        <w:t>Ostravě</w:t>
      </w:r>
      <w:r w:rsidRPr="00E567F2">
        <w:t xml:space="preserve">, oddíl </w:t>
      </w:r>
      <w:r w:rsidRPr="00B6226C">
        <w:t>B</w:t>
      </w:r>
      <w:r w:rsidRPr="00E567F2">
        <w:t xml:space="preserve">, vložka </w:t>
      </w:r>
      <w:r w:rsidRPr="005C1E4D">
        <w:t>11012</w:t>
      </w:r>
    </w:p>
    <w:p w14:paraId="3DAD42D0" w14:textId="43AF4244" w:rsidR="00D0759D" w:rsidRPr="00E567F2" w:rsidRDefault="00D0759D" w:rsidP="00D0759D">
      <w:pPr>
        <w:pStyle w:val="Style3"/>
        <w:spacing w:line="276" w:lineRule="auto"/>
      </w:pPr>
      <w:r w:rsidRPr="00E567F2">
        <w:t xml:space="preserve">za kterou jedná </w:t>
      </w:r>
      <w:r w:rsidR="00083B9E" w:rsidRPr="00083B9E">
        <w:rPr>
          <w:highlight w:val="black"/>
        </w:rPr>
        <w:t>*****</w:t>
      </w:r>
      <w:r w:rsidRPr="00B6226C">
        <w:t>, na základě plné moci</w:t>
      </w:r>
    </w:p>
    <w:p w14:paraId="3AE8EDCB" w14:textId="7DAE68B0" w:rsidR="00D0759D" w:rsidRPr="00E567F2" w:rsidRDefault="00D0759D" w:rsidP="00D0759D">
      <w:pPr>
        <w:pStyle w:val="Style3"/>
        <w:spacing w:line="276" w:lineRule="auto"/>
      </w:pPr>
      <w:r w:rsidRPr="00E567F2">
        <w:t xml:space="preserve">bankovní spojení: </w:t>
      </w:r>
      <w:r w:rsidR="00083B9E" w:rsidRPr="00083B9E">
        <w:rPr>
          <w:highlight w:val="black"/>
        </w:rPr>
        <w:t>*****</w:t>
      </w:r>
    </w:p>
    <w:p w14:paraId="14F7627C" w14:textId="30467451" w:rsidR="00D0759D" w:rsidRPr="00E567F2" w:rsidRDefault="00D0759D" w:rsidP="00D0759D">
      <w:pPr>
        <w:pStyle w:val="Style3"/>
        <w:spacing w:line="276" w:lineRule="auto"/>
      </w:pPr>
      <w:r w:rsidRPr="00E567F2">
        <w:t xml:space="preserve">č. účtu: </w:t>
      </w:r>
      <w:r w:rsidR="00083B9E" w:rsidRPr="00083B9E">
        <w:rPr>
          <w:highlight w:val="black"/>
        </w:rPr>
        <w:t>*****</w:t>
      </w:r>
    </w:p>
    <w:p w14:paraId="7189EB70" w14:textId="77777777" w:rsidR="00E72C9C" w:rsidRPr="00E567F2" w:rsidRDefault="00E72C9C" w:rsidP="00D0759D">
      <w:pPr>
        <w:spacing w:after="240" w:line="276" w:lineRule="auto"/>
        <w:rPr>
          <w:sz w:val="24"/>
          <w:szCs w:val="24"/>
        </w:rPr>
      </w:pPr>
      <w:r w:rsidRPr="00E567F2">
        <w:rPr>
          <w:sz w:val="24"/>
          <w:szCs w:val="24"/>
        </w:rPr>
        <w:t>(dále jen „</w:t>
      </w:r>
      <w:r w:rsidRPr="00E567F2">
        <w:rPr>
          <w:b/>
          <w:sz w:val="24"/>
          <w:szCs w:val="24"/>
        </w:rPr>
        <w:t>zhotovitel</w:t>
      </w:r>
      <w:r w:rsidRPr="00E567F2">
        <w:rPr>
          <w:sz w:val="24"/>
          <w:szCs w:val="24"/>
        </w:rPr>
        <w:t>“) na straně druhé</w:t>
      </w:r>
    </w:p>
    <w:p w14:paraId="531A10F6" w14:textId="77777777" w:rsidR="00A8653E" w:rsidRPr="00E567F2" w:rsidRDefault="00A8653E" w:rsidP="004E79AF">
      <w:pPr>
        <w:pStyle w:val="Smluvnstrana"/>
        <w:widowControl/>
        <w:spacing w:before="360" w:after="360" w:line="276" w:lineRule="auto"/>
        <w:rPr>
          <w:b w:val="0"/>
          <w:bCs/>
          <w:sz w:val="24"/>
          <w:szCs w:val="24"/>
        </w:rPr>
      </w:pPr>
      <w:r w:rsidRPr="00E567F2">
        <w:rPr>
          <w:b w:val="0"/>
          <w:bCs/>
          <w:sz w:val="24"/>
          <w:szCs w:val="24"/>
        </w:rPr>
        <w:t>(Objednatel a Zhotovitel společně dále jen „</w:t>
      </w:r>
      <w:r w:rsidRPr="00E567F2">
        <w:rPr>
          <w:bCs/>
          <w:sz w:val="24"/>
          <w:szCs w:val="24"/>
        </w:rPr>
        <w:t>Smluvní strany</w:t>
      </w:r>
      <w:r w:rsidRPr="00E567F2">
        <w:rPr>
          <w:b w:val="0"/>
          <w:bCs/>
          <w:sz w:val="24"/>
          <w:szCs w:val="24"/>
        </w:rPr>
        <w:t xml:space="preserve">“ </w:t>
      </w:r>
      <w:r w:rsidRPr="00E567F2">
        <w:rPr>
          <w:b w:val="0"/>
          <w:sz w:val="24"/>
          <w:szCs w:val="24"/>
        </w:rPr>
        <w:t>nebo též jednotlivě jen</w:t>
      </w:r>
      <w:r w:rsidRPr="00E567F2">
        <w:rPr>
          <w:sz w:val="24"/>
          <w:szCs w:val="24"/>
        </w:rPr>
        <w:t xml:space="preserve"> </w:t>
      </w:r>
      <w:r w:rsidRPr="00E567F2">
        <w:rPr>
          <w:b w:val="0"/>
          <w:sz w:val="24"/>
          <w:szCs w:val="24"/>
        </w:rPr>
        <w:t>„</w:t>
      </w:r>
      <w:r w:rsidRPr="00E567F2">
        <w:rPr>
          <w:sz w:val="24"/>
          <w:szCs w:val="24"/>
        </w:rPr>
        <w:t>Smluvní strana</w:t>
      </w:r>
      <w:r w:rsidRPr="00E567F2">
        <w:rPr>
          <w:b w:val="0"/>
          <w:sz w:val="24"/>
          <w:szCs w:val="24"/>
        </w:rPr>
        <w:t>“</w:t>
      </w:r>
      <w:r w:rsidRPr="00E567F2">
        <w:rPr>
          <w:b w:val="0"/>
          <w:bCs/>
          <w:sz w:val="24"/>
          <w:szCs w:val="24"/>
        </w:rPr>
        <w:t>)</w:t>
      </w:r>
    </w:p>
    <w:p w14:paraId="2A098F26" w14:textId="77777777" w:rsidR="00E72C9C" w:rsidRPr="00E567F2" w:rsidRDefault="00E72C9C" w:rsidP="00E95663">
      <w:pPr>
        <w:spacing w:line="276" w:lineRule="auto"/>
        <w:jc w:val="both"/>
        <w:rPr>
          <w:sz w:val="24"/>
          <w:szCs w:val="24"/>
        </w:rPr>
      </w:pPr>
      <w:r w:rsidRPr="00E567F2">
        <w:rPr>
          <w:sz w:val="24"/>
          <w:szCs w:val="24"/>
        </w:rPr>
        <w:t xml:space="preserve">uzavřely níže uvedeného dne, měsíce a roku </w:t>
      </w:r>
      <w:r w:rsidR="00E95663">
        <w:rPr>
          <w:sz w:val="24"/>
          <w:szCs w:val="24"/>
        </w:rPr>
        <w:t xml:space="preserve">tento dodatek č. 1 ke </w:t>
      </w:r>
      <w:r w:rsidR="00E95663" w:rsidRPr="00E95663">
        <w:rPr>
          <w:sz w:val="24"/>
          <w:szCs w:val="24"/>
        </w:rPr>
        <w:t xml:space="preserve">Smlouvě o </w:t>
      </w:r>
      <w:r w:rsidR="002A6356">
        <w:rPr>
          <w:sz w:val="24"/>
          <w:szCs w:val="24"/>
        </w:rPr>
        <w:t>s</w:t>
      </w:r>
      <w:r w:rsidR="00E95663" w:rsidRPr="00E95663">
        <w:rPr>
          <w:sz w:val="24"/>
          <w:szCs w:val="24"/>
        </w:rPr>
        <w:t xml:space="preserve">ervisní a technické podpoře IBM </w:t>
      </w:r>
      <w:proofErr w:type="spellStart"/>
      <w:r w:rsidR="00E95663" w:rsidRPr="00E95663">
        <w:rPr>
          <w:sz w:val="24"/>
          <w:szCs w:val="24"/>
        </w:rPr>
        <w:t>Spectrum</w:t>
      </w:r>
      <w:proofErr w:type="spellEnd"/>
      <w:r w:rsidR="00E95663" w:rsidRPr="00E95663">
        <w:rPr>
          <w:sz w:val="24"/>
          <w:szCs w:val="24"/>
        </w:rPr>
        <w:t xml:space="preserve"> </w:t>
      </w:r>
      <w:proofErr w:type="spellStart"/>
      <w:r w:rsidR="00E95663" w:rsidRPr="00E95663">
        <w:rPr>
          <w:sz w:val="24"/>
          <w:szCs w:val="24"/>
        </w:rPr>
        <w:t>Protect</w:t>
      </w:r>
      <w:proofErr w:type="spellEnd"/>
      <w:r w:rsidR="00E95663" w:rsidRPr="00E95663">
        <w:rPr>
          <w:sz w:val="24"/>
          <w:szCs w:val="24"/>
        </w:rPr>
        <w:t xml:space="preserve"> – zálohování </w:t>
      </w:r>
      <w:r w:rsidR="00852D8C" w:rsidRPr="00E567F2">
        <w:rPr>
          <w:sz w:val="24"/>
          <w:szCs w:val="24"/>
        </w:rPr>
        <w:t xml:space="preserve">(dále jen </w:t>
      </w:r>
      <w:r w:rsidR="009C34FE" w:rsidRPr="009C34FE">
        <w:rPr>
          <w:b/>
          <w:bCs/>
          <w:sz w:val="24"/>
          <w:szCs w:val="24"/>
        </w:rPr>
        <w:t>„Dodatek“</w:t>
      </w:r>
      <w:r w:rsidR="009C34FE">
        <w:rPr>
          <w:sz w:val="24"/>
          <w:szCs w:val="24"/>
        </w:rPr>
        <w:t xml:space="preserve"> a </w:t>
      </w:r>
      <w:r w:rsidR="00852D8C" w:rsidRPr="00E567F2">
        <w:rPr>
          <w:sz w:val="24"/>
          <w:szCs w:val="24"/>
        </w:rPr>
        <w:t>„</w:t>
      </w:r>
      <w:r w:rsidR="009C34FE">
        <w:rPr>
          <w:b/>
          <w:bCs/>
          <w:sz w:val="24"/>
          <w:szCs w:val="24"/>
        </w:rPr>
        <w:t>Smlouva</w:t>
      </w:r>
      <w:r w:rsidR="00852D8C" w:rsidRPr="00E567F2">
        <w:rPr>
          <w:sz w:val="24"/>
          <w:szCs w:val="24"/>
        </w:rPr>
        <w:t>“)</w:t>
      </w:r>
      <w:r w:rsidR="00E95663">
        <w:rPr>
          <w:sz w:val="24"/>
          <w:szCs w:val="24"/>
        </w:rPr>
        <w:t>:</w:t>
      </w:r>
    </w:p>
    <w:p w14:paraId="4BC58038" w14:textId="77777777" w:rsidR="00C9507F" w:rsidRPr="00E567F2" w:rsidRDefault="009C34FE" w:rsidP="004E79AF">
      <w:pPr>
        <w:pStyle w:val="Nadpis1"/>
        <w:spacing w:before="480" w:line="276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Článek I</w:t>
      </w:r>
      <w:r w:rsidR="00E72C9C" w:rsidRPr="00E567F2">
        <w:rPr>
          <w:b/>
          <w:i w:val="0"/>
          <w:sz w:val="28"/>
          <w:szCs w:val="28"/>
        </w:rPr>
        <w:t>.</w:t>
      </w:r>
    </w:p>
    <w:p w14:paraId="72D4AEE5" w14:textId="77777777" w:rsidR="00E72C9C" w:rsidRPr="00E567F2" w:rsidRDefault="00E72C9C" w:rsidP="004E79AF">
      <w:pPr>
        <w:pStyle w:val="Nadpis1"/>
        <w:spacing w:after="360" w:line="276" w:lineRule="auto"/>
        <w:jc w:val="center"/>
        <w:rPr>
          <w:b/>
          <w:i w:val="0"/>
          <w:sz w:val="28"/>
          <w:szCs w:val="28"/>
        </w:rPr>
      </w:pPr>
      <w:r w:rsidRPr="00E567F2">
        <w:rPr>
          <w:b/>
          <w:i w:val="0"/>
          <w:sz w:val="28"/>
          <w:szCs w:val="28"/>
        </w:rPr>
        <w:t xml:space="preserve">Předmět </w:t>
      </w:r>
      <w:r w:rsidR="009C34FE">
        <w:rPr>
          <w:b/>
          <w:i w:val="0"/>
          <w:sz w:val="28"/>
          <w:szCs w:val="28"/>
        </w:rPr>
        <w:t>D</w:t>
      </w:r>
      <w:r w:rsidR="00E95663">
        <w:rPr>
          <w:b/>
          <w:i w:val="0"/>
          <w:sz w:val="28"/>
          <w:szCs w:val="28"/>
        </w:rPr>
        <w:t>odatku</w:t>
      </w:r>
    </w:p>
    <w:p w14:paraId="64467D20" w14:textId="77777777" w:rsidR="00E72C9C" w:rsidRPr="00E567F2" w:rsidRDefault="009C34FE" w:rsidP="009C34FE">
      <w:pPr>
        <w:pStyle w:val="Nadpis2"/>
        <w:keepNext w:val="0"/>
        <w:keepLines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Tímto Dodatkem se prodlužuje platnost </w:t>
      </w:r>
      <w:r w:rsidRPr="009C34FE">
        <w:rPr>
          <w:rFonts w:ascii="Times New Roman" w:hAnsi="Times New Roman" w:cs="Times New Roman"/>
          <w:b w:val="0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y do 31.8.2021</w:t>
      </w:r>
      <w:r w:rsidR="00853247" w:rsidRPr="00E567F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F3B313A" w14:textId="77777777" w:rsidR="009C34FE" w:rsidRPr="009C34FE" w:rsidRDefault="009C34FE" w:rsidP="009C34FE">
      <w:pPr>
        <w:pStyle w:val="Nadpis1"/>
        <w:spacing w:before="480" w:line="276" w:lineRule="auto"/>
        <w:jc w:val="center"/>
        <w:rPr>
          <w:b/>
          <w:i w:val="0"/>
          <w:sz w:val="28"/>
          <w:szCs w:val="28"/>
        </w:rPr>
      </w:pPr>
      <w:r w:rsidRPr="009C34FE">
        <w:rPr>
          <w:b/>
          <w:i w:val="0"/>
          <w:sz w:val="28"/>
          <w:szCs w:val="28"/>
        </w:rPr>
        <w:t>Článek II.</w:t>
      </w:r>
    </w:p>
    <w:p w14:paraId="1CDC80E6" w14:textId="77777777" w:rsidR="009C34FE" w:rsidRPr="009C34FE" w:rsidRDefault="009C34FE" w:rsidP="009C34FE">
      <w:pPr>
        <w:pStyle w:val="Nadpis1"/>
        <w:spacing w:after="360" w:line="276" w:lineRule="auto"/>
        <w:jc w:val="center"/>
        <w:rPr>
          <w:b/>
          <w:i w:val="0"/>
          <w:sz w:val="28"/>
          <w:szCs w:val="28"/>
        </w:rPr>
      </w:pPr>
      <w:r w:rsidRPr="009C34FE">
        <w:rPr>
          <w:b/>
          <w:i w:val="0"/>
          <w:sz w:val="28"/>
          <w:szCs w:val="28"/>
        </w:rPr>
        <w:t>Závěrečná ustanovení</w:t>
      </w:r>
    </w:p>
    <w:p w14:paraId="5249B0B9" w14:textId="77777777" w:rsidR="009C34FE" w:rsidRPr="009C34FE" w:rsidRDefault="009C34FE" w:rsidP="009C34FE">
      <w:pPr>
        <w:pStyle w:val="Nadpis2"/>
        <w:keepNext w:val="0"/>
        <w:keepLines w:val="0"/>
        <w:numPr>
          <w:ilvl w:val="0"/>
          <w:numId w:val="34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34F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Ostatní ustanovení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Sm</w:t>
      </w:r>
      <w:r w:rsidRPr="009C34F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louvy tímto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Pr="009C34FE">
        <w:rPr>
          <w:rFonts w:ascii="Times New Roman" w:hAnsi="Times New Roman" w:cs="Times New Roman"/>
          <w:b w:val="0"/>
          <w:color w:val="000000"/>
          <w:sz w:val="24"/>
          <w:szCs w:val="24"/>
        </w:rPr>
        <w:t>odatkem nedotčená, zůstávají beze změny.</w:t>
      </w:r>
    </w:p>
    <w:p w14:paraId="700D99BF" w14:textId="77777777" w:rsidR="009C34FE" w:rsidRPr="00974613" w:rsidRDefault="009C34FE" w:rsidP="00974613">
      <w:pPr>
        <w:pStyle w:val="Nadpis2"/>
        <w:keepNext w:val="0"/>
        <w:keepLines w:val="0"/>
        <w:numPr>
          <w:ilvl w:val="0"/>
          <w:numId w:val="34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Tento Dodatek nabývá platnosti dnem jeho podpisu oběma smluvními stranami a účinnosti okamžikem jeho uveřejnění v registru smluv. Uveřejnění v registru smluv zajistí objednatel.</w:t>
      </w:r>
    </w:p>
    <w:p w14:paraId="54D02DD8" w14:textId="77777777" w:rsidR="009C34FE" w:rsidRPr="00974613" w:rsidRDefault="009C34FE" w:rsidP="00974613">
      <w:pPr>
        <w:pStyle w:val="Nadpis2"/>
        <w:keepNext w:val="0"/>
        <w:keepLines w:val="0"/>
        <w:numPr>
          <w:ilvl w:val="0"/>
          <w:numId w:val="34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Tento </w:t>
      </w:r>
      <w:r w:rsidR="00974613"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odatek je podepsán elektronicky </w:t>
      </w:r>
      <w:r w:rsidR="00974613"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pomocí kvalifikovaného elektronického podpisu</w:t>
      </w: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17BA23E" w14:textId="77777777" w:rsidR="009C34FE" w:rsidRDefault="009C34FE" w:rsidP="00974613">
      <w:pPr>
        <w:pStyle w:val="Nadpis2"/>
        <w:keepNext w:val="0"/>
        <w:keepLines w:val="0"/>
        <w:numPr>
          <w:ilvl w:val="0"/>
          <w:numId w:val="34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Strany tímto prohlašují, že je jim znám celý obsah </w:t>
      </w:r>
      <w:r w:rsid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odatku, a že tento </w:t>
      </w:r>
      <w:r w:rsid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odatek vyjadřuje jejich pravou a svobodnou vůli na důkaz čeho připojují své podpisy. </w:t>
      </w:r>
    </w:p>
    <w:p w14:paraId="0F0BF826" w14:textId="77777777" w:rsidR="00974613" w:rsidRPr="00974613" w:rsidRDefault="00974613" w:rsidP="00974613">
      <w:pPr>
        <w:pStyle w:val="Nadpis2"/>
        <w:keepNext w:val="0"/>
        <w:keepLines w:val="0"/>
        <w:numPr>
          <w:ilvl w:val="0"/>
          <w:numId w:val="34"/>
        </w:numPr>
        <w:tabs>
          <w:tab w:val="left" w:pos="567"/>
        </w:tabs>
        <w:overflowPunct/>
        <w:autoSpaceDE/>
        <w:autoSpaceDN/>
        <w:adjustRightInd/>
        <w:spacing w:before="0" w:after="240" w:line="276" w:lineRule="auto"/>
        <w:ind w:left="567" w:hanging="567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4613">
        <w:rPr>
          <w:rFonts w:ascii="Times New Roman" w:hAnsi="Times New Roman" w:cs="Times New Roman"/>
          <w:b w:val="0"/>
          <w:color w:val="000000"/>
          <w:sz w:val="24"/>
          <w:szCs w:val="24"/>
        </w:rPr>
        <w:t>Nedílnou součástí tohoto dodatku je:</w:t>
      </w:r>
    </w:p>
    <w:p w14:paraId="593B7231" w14:textId="77777777" w:rsidR="00974613" w:rsidRDefault="00974613" w:rsidP="00974613">
      <w:pPr>
        <w:pStyle w:val="Bezmezer"/>
        <w:suppressAutoHyphens/>
        <w:spacing w:after="24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Dodatku – Plná moc k podpisu Dodatku</w:t>
      </w:r>
    </w:p>
    <w:p w14:paraId="589897F8" w14:textId="77777777" w:rsidR="00974613" w:rsidRPr="00974613" w:rsidRDefault="00974613" w:rsidP="00974613"/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283"/>
        <w:gridCol w:w="4536"/>
      </w:tblGrid>
      <w:tr w:rsidR="009C34FE" w:rsidRPr="00577253" w14:paraId="3D412282" w14:textId="77777777" w:rsidTr="00974613"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0ADA96" w14:textId="77777777" w:rsidR="009C34FE" w:rsidRPr="00577253" w:rsidRDefault="009C34FE" w:rsidP="00974613">
            <w:pPr>
              <w:tabs>
                <w:tab w:val="left" w:pos="360"/>
                <w:tab w:val="left" w:pos="5760"/>
              </w:tabs>
              <w:spacing w:before="720" w:after="96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8708FFF" w14:textId="77777777" w:rsidR="009C34FE" w:rsidRPr="00577253" w:rsidRDefault="009C34FE" w:rsidP="009C34FE">
            <w:pPr>
              <w:tabs>
                <w:tab w:val="left" w:pos="360"/>
                <w:tab w:val="left" w:pos="5760"/>
              </w:tabs>
              <w:spacing w:before="360" w:after="72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1510BDF" w14:textId="77777777" w:rsidR="009C34FE" w:rsidRPr="00577253" w:rsidRDefault="009C34FE" w:rsidP="009C34FE">
            <w:pPr>
              <w:tabs>
                <w:tab w:val="left" w:pos="360"/>
                <w:tab w:val="left" w:pos="5760"/>
              </w:tabs>
              <w:spacing w:before="360" w:after="720"/>
              <w:jc w:val="both"/>
              <w:rPr>
                <w:sz w:val="24"/>
                <w:szCs w:val="24"/>
              </w:rPr>
            </w:pPr>
          </w:p>
        </w:tc>
      </w:tr>
      <w:tr w:rsidR="009C34FE" w:rsidRPr="00577253" w14:paraId="2F3D8CE6" w14:textId="77777777" w:rsidTr="00974613"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D5AD6C" w14:textId="77777777" w:rsidR="009C34FE" w:rsidRPr="00577253" w:rsidRDefault="00974613" w:rsidP="00974613">
            <w:pPr>
              <w:tabs>
                <w:tab w:val="left" w:pos="360"/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</w:t>
            </w:r>
          </w:p>
          <w:p w14:paraId="4E6AB3B1" w14:textId="05DD5210" w:rsidR="009C34FE" w:rsidRPr="00577253" w:rsidRDefault="00083B9E" w:rsidP="009C34FE">
            <w:pPr>
              <w:tabs>
                <w:tab w:val="left" w:pos="360"/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083B9E">
              <w:rPr>
                <w:szCs w:val="24"/>
                <w:highlight w:val="black"/>
              </w:rPr>
              <w:t>*****</w:t>
            </w:r>
          </w:p>
          <w:p w14:paraId="6E7C74A0" w14:textId="77777777" w:rsidR="009C34FE" w:rsidRPr="00577253" w:rsidRDefault="00974613" w:rsidP="009C34FE">
            <w:pPr>
              <w:tabs>
                <w:tab w:val="left" w:pos="360"/>
                <w:tab w:val="left" w:pos="576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na základě plné moci</w:t>
            </w:r>
          </w:p>
        </w:tc>
        <w:tc>
          <w:tcPr>
            <w:tcW w:w="283" w:type="dxa"/>
          </w:tcPr>
          <w:p w14:paraId="37930A79" w14:textId="77777777" w:rsidR="009C34FE" w:rsidRPr="00577253" w:rsidRDefault="009C34FE" w:rsidP="009C34FE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05909C" w14:textId="77777777" w:rsidR="009C34FE" w:rsidRPr="00577253" w:rsidRDefault="009C34FE" w:rsidP="009C34FE">
            <w:pPr>
              <w:tabs>
                <w:tab w:val="center" w:pos="1560"/>
                <w:tab w:val="center" w:pos="6663"/>
              </w:tabs>
              <w:jc w:val="center"/>
              <w:rPr>
                <w:sz w:val="24"/>
                <w:szCs w:val="24"/>
              </w:rPr>
            </w:pPr>
            <w:r w:rsidRPr="00577253">
              <w:rPr>
                <w:sz w:val="24"/>
                <w:szCs w:val="24"/>
              </w:rPr>
              <w:t>Objednatel</w:t>
            </w:r>
          </w:p>
          <w:p w14:paraId="3389838B" w14:textId="150A1D36" w:rsidR="009C34FE" w:rsidRPr="00577253" w:rsidRDefault="00083B9E" w:rsidP="009C34FE">
            <w:pPr>
              <w:tabs>
                <w:tab w:val="center" w:pos="6663"/>
              </w:tabs>
              <w:ind w:left="54"/>
              <w:jc w:val="center"/>
              <w:rPr>
                <w:bCs/>
                <w:color w:val="030303"/>
                <w:sz w:val="24"/>
                <w:szCs w:val="24"/>
              </w:rPr>
            </w:pPr>
            <w:r w:rsidRPr="00083B9E">
              <w:rPr>
                <w:szCs w:val="24"/>
                <w:highlight w:val="black"/>
              </w:rPr>
              <w:t>*****</w:t>
            </w:r>
          </w:p>
          <w:p w14:paraId="3D88414A" w14:textId="6E369F3D" w:rsidR="009C34FE" w:rsidRPr="00577253" w:rsidRDefault="00083B9E" w:rsidP="009C34FE">
            <w:pPr>
              <w:tabs>
                <w:tab w:val="center" w:pos="6663"/>
              </w:tabs>
              <w:ind w:left="54"/>
              <w:jc w:val="center"/>
              <w:rPr>
                <w:i/>
                <w:sz w:val="24"/>
                <w:szCs w:val="24"/>
              </w:rPr>
            </w:pPr>
            <w:r w:rsidRPr="00083B9E">
              <w:rPr>
                <w:szCs w:val="24"/>
                <w:highlight w:val="black"/>
              </w:rPr>
              <w:t>*****</w:t>
            </w:r>
          </w:p>
        </w:tc>
      </w:tr>
    </w:tbl>
    <w:p w14:paraId="6753254D" w14:textId="77777777" w:rsidR="004E79AF" w:rsidRDefault="004E79AF" w:rsidP="004E79AF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4D15FC" w14:textId="7A1A5B47" w:rsidR="00CA1D5C" w:rsidRPr="00871375" w:rsidRDefault="004E79AF" w:rsidP="00974613">
      <w:pPr>
        <w:pStyle w:val="Nzev"/>
        <w:spacing w:line="276" w:lineRule="auto"/>
        <w:rPr>
          <w:color w:val="000000" w:themeColor="text1"/>
          <w:sz w:val="48"/>
          <w:szCs w:val="48"/>
        </w:rPr>
      </w:pPr>
      <w:r w:rsidRPr="00871375">
        <w:rPr>
          <w:color w:val="000000" w:themeColor="text1"/>
          <w:sz w:val="48"/>
          <w:szCs w:val="48"/>
        </w:rPr>
        <w:lastRenderedPageBreak/>
        <w:t xml:space="preserve">Příloha č. </w:t>
      </w:r>
      <w:r w:rsidR="00974613" w:rsidRPr="00871375">
        <w:rPr>
          <w:color w:val="000000" w:themeColor="text1"/>
          <w:sz w:val="48"/>
          <w:szCs w:val="48"/>
        </w:rPr>
        <w:t>1</w:t>
      </w:r>
      <w:r w:rsidR="00871375" w:rsidRPr="00871375">
        <w:rPr>
          <w:color w:val="000000" w:themeColor="text1"/>
          <w:sz w:val="48"/>
          <w:szCs w:val="48"/>
        </w:rPr>
        <w:t xml:space="preserve"> – </w:t>
      </w:r>
      <w:r w:rsidR="00974613" w:rsidRPr="00871375">
        <w:rPr>
          <w:color w:val="000000" w:themeColor="text1"/>
          <w:sz w:val="48"/>
          <w:szCs w:val="48"/>
        </w:rPr>
        <w:t>Plná moc k podpisu Dodatku</w:t>
      </w:r>
    </w:p>
    <w:p w14:paraId="185130C0" w14:textId="4A6371C5" w:rsidR="006B7F61" w:rsidRPr="006B7F61" w:rsidRDefault="006B7F61" w:rsidP="00871375">
      <w:pPr>
        <w:jc w:val="center"/>
      </w:pPr>
      <w:bookmarkStart w:id="0" w:name="_GoBack"/>
      <w:bookmarkEnd w:id="0"/>
    </w:p>
    <w:sectPr w:rsidR="006B7F61" w:rsidRPr="006B7F61" w:rsidSect="00E5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C4EC" w14:textId="77777777" w:rsidR="009C34FE" w:rsidRDefault="009C34FE" w:rsidP="00BD33D9">
      <w:r>
        <w:separator/>
      </w:r>
    </w:p>
  </w:endnote>
  <w:endnote w:type="continuationSeparator" w:id="0">
    <w:p w14:paraId="1ECF4218" w14:textId="77777777" w:rsidR="009C34FE" w:rsidRDefault="009C34FE" w:rsidP="00BD33D9">
      <w:r>
        <w:continuationSeparator/>
      </w:r>
    </w:p>
  </w:endnote>
  <w:endnote w:type="continuationNotice" w:id="1">
    <w:p w14:paraId="4F468C1E" w14:textId="77777777" w:rsidR="009C34FE" w:rsidRDefault="009C3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D9EA" w14:textId="77777777" w:rsidR="009C34FE" w:rsidRDefault="009C34FE" w:rsidP="00BD33D9">
      <w:r>
        <w:separator/>
      </w:r>
    </w:p>
  </w:footnote>
  <w:footnote w:type="continuationSeparator" w:id="0">
    <w:p w14:paraId="7C3A8491" w14:textId="77777777" w:rsidR="009C34FE" w:rsidRDefault="009C34FE" w:rsidP="00BD33D9">
      <w:r>
        <w:continuationSeparator/>
      </w:r>
    </w:p>
  </w:footnote>
  <w:footnote w:type="continuationNotice" w:id="1">
    <w:p w14:paraId="566C2F51" w14:textId="77777777" w:rsidR="009C34FE" w:rsidRDefault="009C34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1F255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4380F28"/>
    <w:multiLevelType w:val="multilevel"/>
    <w:tmpl w:val="15E4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F43E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4C6FA2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CD37BCF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A24A4B"/>
    <w:multiLevelType w:val="hybridMultilevel"/>
    <w:tmpl w:val="B204C8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3730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7F674C"/>
    <w:multiLevelType w:val="multilevel"/>
    <w:tmpl w:val="15E4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E0B1E1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EE40FB3"/>
    <w:multiLevelType w:val="hybridMultilevel"/>
    <w:tmpl w:val="E0967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7892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3EA45BF"/>
    <w:multiLevelType w:val="hybridMultilevel"/>
    <w:tmpl w:val="0DD4E8C2"/>
    <w:lvl w:ilvl="0" w:tplc="98EAD46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E20"/>
    <w:multiLevelType w:val="hybridMultilevel"/>
    <w:tmpl w:val="B602E5A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380D"/>
    <w:multiLevelType w:val="multilevel"/>
    <w:tmpl w:val="15E4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B10CDE"/>
    <w:multiLevelType w:val="hybridMultilevel"/>
    <w:tmpl w:val="5B96F7E0"/>
    <w:lvl w:ilvl="0" w:tplc="F1D2C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2830"/>
    <w:multiLevelType w:val="hybridMultilevel"/>
    <w:tmpl w:val="84540AE0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D54125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43E57030"/>
    <w:multiLevelType w:val="hybridMultilevel"/>
    <w:tmpl w:val="153A9668"/>
    <w:lvl w:ilvl="0" w:tplc="A1CCBB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2D061B"/>
    <w:multiLevelType w:val="hybridMultilevel"/>
    <w:tmpl w:val="C0541270"/>
    <w:lvl w:ilvl="0" w:tplc="040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A27E6A"/>
    <w:multiLevelType w:val="multilevel"/>
    <w:tmpl w:val="70E8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1" w15:restartNumberingAfterBreak="0">
    <w:nsid w:val="4D7C5AB1"/>
    <w:multiLevelType w:val="hybridMultilevel"/>
    <w:tmpl w:val="610EBC5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C4C"/>
    <w:multiLevelType w:val="hybridMultilevel"/>
    <w:tmpl w:val="BB02BD32"/>
    <w:lvl w:ilvl="0" w:tplc="EC0C3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F3147"/>
    <w:multiLevelType w:val="hybridMultilevel"/>
    <w:tmpl w:val="40C0560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4E34BBA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7E6598A"/>
    <w:multiLevelType w:val="hybridMultilevel"/>
    <w:tmpl w:val="A01AA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2033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E687AE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613A2B7E"/>
    <w:multiLevelType w:val="hybridMultilevel"/>
    <w:tmpl w:val="86F048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81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5950E2"/>
    <w:multiLevelType w:val="hybridMultilevel"/>
    <w:tmpl w:val="6A329818"/>
    <w:lvl w:ilvl="0" w:tplc="6B622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C2961"/>
    <w:multiLevelType w:val="multilevel"/>
    <w:tmpl w:val="31887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D65655C"/>
    <w:multiLevelType w:val="hybridMultilevel"/>
    <w:tmpl w:val="86E6C26C"/>
    <w:lvl w:ilvl="0" w:tplc="A1CCBB96">
      <w:numFmt w:val="bullet"/>
      <w:lvlText w:val="-"/>
      <w:lvlJc w:val="left"/>
      <w:pPr>
        <w:ind w:left="-177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-6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0"/>
  </w:num>
  <w:num w:numId="9">
    <w:abstractNumId w:val="15"/>
  </w:num>
  <w:num w:numId="10">
    <w:abstractNumId w:val="10"/>
  </w:num>
  <w:num w:numId="11">
    <w:abstractNumId w:val="28"/>
  </w:num>
  <w:num w:numId="12">
    <w:abstractNumId w:val="6"/>
  </w:num>
  <w:num w:numId="13">
    <w:abstractNumId w:val="8"/>
  </w:num>
  <w:num w:numId="14">
    <w:abstractNumId w:val="19"/>
  </w:num>
  <w:num w:numId="15">
    <w:abstractNumId w:val="6"/>
    <w:lvlOverride w:ilvl="0">
      <w:lvl w:ilvl="0" w:tplc="040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17"/>
  </w:num>
  <w:num w:numId="21">
    <w:abstractNumId w:val="5"/>
  </w:num>
  <w:num w:numId="22">
    <w:abstractNumId w:val="7"/>
  </w:num>
  <w:num w:numId="23">
    <w:abstractNumId w:val="4"/>
  </w:num>
  <w:num w:numId="24">
    <w:abstractNumId w:val="31"/>
  </w:num>
  <w:num w:numId="25">
    <w:abstractNumId w:val="24"/>
  </w:num>
  <w:num w:numId="26">
    <w:abstractNumId w:val="11"/>
  </w:num>
  <w:num w:numId="27">
    <w:abstractNumId w:val="26"/>
  </w:num>
  <w:num w:numId="28">
    <w:abstractNumId w:val="18"/>
  </w:num>
  <w:num w:numId="29">
    <w:abstractNumId w:val="32"/>
  </w:num>
  <w:num w:numId="30">
    <w:abstractNumId w:val="23"/>
  </w:num>
  <w:num w:numId="31">
    <w:abstractNumId w:val="25"/>
  </w:num>
  <w:num w:numId="32">
    <w:abstractNumId w:val="22"/>
  </w:num>
  <w:num w:numId="33">
    <w:abstractNumId w:val="1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9C"/>
    <w:rsid w:val="000004A1"/>
    <w:rsid w:val="00000ACB"/>
    <w:rsid w:val="0000501F"/>
    <w:rsid w:val="00027C97"/>
    <w:rsid w:val="00036B7E"/>
    <w:rsid w:val="00045505"/>
    <w:rsid w:val="000661F3"/>
    <w:rsid w:val="00083B9E"/>
    <w:rsid w:val="0009394D"/>
    <w:rsid w:val="000A609C"/>
    <w:rsid w:val="000B5C7F"/>
    <w:rsid w:val="000C6900"/>
    <w:rsid w:val="000D3290"/>
    <w:rsid w:val="00107A51"/>
    <w:rsid w:val="001152B2"/>
    <w:rsid w:val="00123A61"/>
    <w:rsid w:val="0013059B"/>
    <w:rsid w:val="0013081D"/>
    <w:rsid w:val="00132AF9"/>
    <w:rsid w:val="00160ED1"/>
    <w:rsid w:val="0016792C"/>
    <w:rsid w:val="00174974"/>
    <w:rsid w:val="00175C4F"/>
    <w:rsid w:val="0018597E"/>
    <w:rsid w:val="001923C9"/>
    <w:rsid w:val="001A4E1B"/>
    <w:rsid w:val="001A7A0A"/>
    <w:rsid w:val="001B0222"/>
    <w:rsid w:val="001D3E93"/>
    <w:rsid w:val="001E00E4"/>
    <w:rsid w:val="001F5C30"/>
    <w:rsid w:val="001F73E2"/>
    <w:rsid w:val="001F7964"/>
    <w:rsid w:val="00201273"/>
    <w:rsid w:val="0021544D"/>
    <w:rsid w:val="00220550"/>
    <w:rsid w:val="00222477"/>
    <w:rsid w:val="00230123"/>
    <w:rsid w:val="00241EAD"/>
    <w:rsid w:val="00245C02"/>
    <w:rsid w:val="00247417"/>
    <w:rsid w:val="00253318"/>
    <w:rsid w:val="00257948"/>
    <w:rsid w:val="00257AA2"/>
    <w:rsid w:val="00264358"/>
    <w:rsid w:val="00271524"/>
    <w:rsid w:val="00273C64"/>
    <w:rsid w:val="00291B1F"/>
    <w:rsid w:val="002A452B"/>
    <w:rsid w:val="002A6356"/>
    <w:rsid w:val="002B1DB5"/>
    <w:rsid w:val="002D4609"/>
    <w:rsid w:val="002D63EA"/>
    <w:rsid w:val="003161EA"/>
    <w:rsid w:val="003164D7"/>
    <w:rsid w:val="003215F4"/>
    <w:rsid w:val="00331481"/>
    <w:rsid w:val="00334A48"/>
    <w:rsid w:val="00343E02"/>
    <w:rsid w:val="00347476"/>
    <w:rsid w:val="00355357"/>
    <w:rsid w:val="00370A1B"/>
    <w:rsid w:val="003826C1"/>
    <w:rsid w:val="003C6EBD"/>
    <w:rsid w:val="003D21EF"/>
    <w:rsid w:val="003D686D"/>
    <w:rsid w:val="003F1466"/>
    <w:rsid w:val="003F71C2"/>
    <w:rsid w:val="004072C1"/>
    <w:rsid w:val="00407E8A"/>
    <w:rsid w:val="00427A81"/>
    <w:rsid w:val="004414A4"/>
    <w:rsid w:val="00454262"/>
    <w:rsid w:val="0048724D"/>
    <w:rsid w:val="004919C5"/>
    <w:rsid w:val="004A0C3D"/>
    <w:rsid w:val="004A51B8"/>
    <w:rsid w:val="004B18BE"/>
    <w:rsid w:val="004C1059"/>
    <w:rsid w:val="004C70A4"/>
    <w:rsid w:val="004E4ED6"/>
    <w:rsid w:val="004E79AF"/>
    <w:rsid w:val="00500C0F"/>
    <w:rsid w:val="00530540"/>
    <w:rsid w:val="0054202B"/>
    <w:rsid w:val="00546FF1"/>
    <w:rsid w:val="00556E74"/>
    <w:rsid w:val="00571E45"/>
    <w:rsid w:val="00576568"/>
    <w:rsid w:val="00580EB7"/>
    <w:rsid w:val="005922AA"/>
    <w:rsid w:val="00595015"/>
    <w:rsid w:val="00595591"/>
    <w:rsid w:val="005A27A0"/>
    <w:rsid w:val="005C4253"/>
    <w:rsid w:val="005D17CF"/>
    <w:rsid w:val="005D464D"/>
    <w:rsid w:val="005E48C2"/>
    <w:rsid w:val="005F1343"/>
    <w:rsid w:val="005F6931"/>
    <w:rsid w:val="00603714"/>
    <w:rsid w:val="00646A28"/>
    <w:rsid w:val="00653A68"/>
    <w:rsid w:val="006652EE"/>
    <w:rsid w:val="0067194B"/>
    <w:rsid w:val="00674595"/>
    <w:rsid w:val="00684BB0"/>
    <w:rsid w:val="006B1774"/>
    <w:rsid w:val="006B6AA5"/>
    <w:rsid w:val="006B7F61"/>
    <w:rsid w:val="006C54E0"/>
    <w:rsid w:val="006D5AAF"/>
    <w:rsid w:val="006E505A"/>
    <w:rsid w:val="006F724D"/>
    <w:rsid w:val="00704565"/>
    <w:rsid w:val="007067DF"/>
    <w:rsid w:val="007164FC"/>
    <w:rsid w:val="00734067"/>
    <w:rsid w:val="00753D52"/>
    <w:rsid w:val="00755416"/>
    <w:rsid w:val="007600D9"/>
    <w:rsid w:val="00760275"/>
    <w:rsid w:val="00763751"/>
    <w:rsid w:val="00781EEE"/>
    <w:rsid w:val="007920B7"/>
    <w:rsid w:val="007A5814"/>
    <w:rsid w:val="007B0168"/>
    <w:rsid w:val="007B4F12"/>
    <w:rsid w:val="007B7AE7"/>
    <w:rsid w:val="007C6A74"/>
    <w:rsid w:val="007D4367"/>
    <w:rsid w:val="007D4E2D"/>
    <w:rsid w:val="007D6D08"/>
    <w:rsid w:val="007E2DCE"/>
    <w:rsid w:val="00835C6F"/>
    <w:rsid w:val="00852D8C"/>
    <w:rsid w:val="00853247"/>
    <w:rsid w:val="00860CF0"/>
    <w:rsid w:val="00866CD8"/>
    <w:rsid w:val="00871375"/>
    <w:rsid w:val="00885E78"/>
    <w:rsid w:val="00894C4C"/>
    <w:rsid w:val="008A5F28"/>
    <w:rsid w:val="008D5D1B"/>
    <w:rsid w:val="008E676E"/>
    <w:rsid w:val="008E7D48"/>
    <w:rsid w:val="008F4658"/>
    <w:rsid w:val="00914084"/>
    <w:rsid w:val="00916E18"/>
    <w:rsid w:val="00942A81"/>
    <w:rsid w:val="00966D80"/>
    <w:rsid w:val="00973D96"/>
    <w:rsid w:val="00974613"/>
    <w:rsid w:val="00974C85"/>
    <w:rsid w:val="00992A3D"/>
    <w:rsid w:val="009C34FE"/>
    <w:rsid w:val="009D113E"/>
    <w:rsid w:val="009F69F7"/>
    <w:rsid w:val="00A004C9"/>
    <w:rsid w:val="00A0749F"/>
    <w:rsid w:val="00A11BA0"/>
    <w:rsid w:val="00A462B2"/>
    <w:rsid w:val="00A52C8C"/>
    <w:rsid w:val="00A56078"/>
    <w:rsid w:val="00A72AE0"/>
    <w:rsid w:val="00A734F4"/>
    <w:rsid w:val="00A81CE9"/>
    <w:rsid w:val="00A8462B"/>
    <w:rsid w:val="00A8548A"/>
    <w:rsid w:val="00A8653E"/>
    <w:rsid w:val="00A94B45"/>
    <w:rsid w:val="00A96BF9"/>
    <w:rsid w:val="00AA0069"/>
    <w:rsid w:val="00AA2535"/>
    <w:rsid w:val="00AA46CA"/>
    <w:rsid w:val="00AB7983"/>
    <w:rsid w:val="00AD0385"/>
    <w:rsid w:val="00AD2211"/>
    <w:rsid w:val="00AD39A8"/>
    <w:rsid w:val="00AE1C7B"/>
    <w:rsid w:val="00AE3A63"/>
    <w:rsid w:val="00AE7B46"/>
    <w:rsid w:val="00B0151D"/>
    <w:rsid w:val="00B7025B"/>
    <w:rsid w:val="00B85CC2"/>
    <w:rsid w:val="00B91E97"/>
    <w:rsid w:val="00BA5CC9"/>
    <w:rsid w:val="00BB0F85"/>
    <w:rsid w:val="00BC2024"/>
    <w:rsid w:val="00BC2797"/>
    <w:rsid w:val="00BC43A2"/>
    <w:rsid w:val="00BC6A00"/>
    <w:rsid w:val="00BC709C"/>
    <w:rsid w:val="00BD33D9"/>
    <w:rsid w:val="00BD4DF1"/>
    <w:rsid w:val="00BF31DA"/>
    <w:rsid w:val="00C10811"/>
    <w:rsid w:val="00C202C9"/>
    <w:rsid w:val="00C51509"/>
    <w:rsid w:val="00C70A57"/>
    <w:rsid w:val="00C71869"/>
    <w:rsid w:val="00C71C75"/>
    <w:rsid w:val="00C7352B"/>
    <w:rsid w:val="00C77E24"/>
    <w:rsid w:val="00C9330E"/>
    <w:rsid w:val="00C9507F"/>
    <w:rsid w:val="00C97929"/>
    <w:rsid w:val="00CA1D5C"/>
    <w:rsid w:val="00CA4A27"/>
    <w:rsid w:val="00CB2543"/>
    <w:rsid w:val="00CC323D"/>
    <w:rsid w:val="00CD6076"/>
    <w:rsid w:val="00CD70FD"/>
    <w:rsid w:val="00CD7886"/>
    <w:rsid w:val="00CE2759"/>
    <w:rsid w:val="00CE65A4"/>
    <w:rsid w:val="00D0759D"/>
    <w:rsid w:val="00D356DB"/>
    <w:rsid w:val="00D37E63"/>
    <w:rsid w:val="00D44A86"/>
    <w:rsid w:val="00D52E2D"/>
    <w:rsid w:val="00D61C13"/>
    <w:rsid w:val="00D7622C"/>
    <w:rsid w:val="00D7688A"/>
    <w:rsid w:val="00D84885"/>
    <w:rsid w:val="00D84D3B"/>
    <w:rsid w:val="00D92F1F"/>
    <w:rsid w:val="00DB586C"/>
    <w:rsid w:val="00DB603B"/>
    <w:rsid w:val="00DC422E"/>
    <w:rsid w:val="00DD3F43"/>
    <w:rsid w:val="00DF3934"/>
    <w:rsid w:val="00E03F76"/>
    <w:rsid w:val="00E04249"/>
    <w:rsid w:val="00E076E6"/>
    <w:rsid w:val="00E34AA0"/>
    <w:rsid w:val="00E463E5"/>
    <w:rsid w:val="00E53B11"/>
    <w:rsid w:val="00E55887"/>
    <w:rsid w:val="00E567F2"/>
    <w:rsid w:val="00E62C61"/>
    <w:rsid w:val="00E72C9C"/>
    <w:rsid w:val="00E940FE"/>
    <w:rsid w:val="00E95663"/>
    <w:rsid w:val="00E95FD3"/>
    <w:rsid w:val="00EA2F28"/>
    <w:rsid w:val="00EB5636"/>
    <w:rsid w:val="00ED5236"/>
    <w:rsid w:val="00EE2E35"/>
    <w:rsid w:val="00EF3899"/>
    <w:rsid w:val="00F027E4"/>
    <w:rsid w:val="00F15F2E"/>
    <w:rsid w:val="00F260E9"/>
    <w:rsid w:val="00F3469C"/>
    <w:rsid w:val="00F365B2"/>
    <w:rsid w:val="00F82F50"/>
    <w:rsid w:val="00F86708"/>
    <w:rsid w:val="00F9733D"/>
    <w:rsid w:val="00F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109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C9C"/>
    <w:pPr>
      <w:keepNext/>
      <w:overflowPunct/>
      <w:autoSpaceDE/>
      <w:autoSpaceDN/>
      <w:adjustRightInd/>
      <w:jc w:val="both"/>
      <w:textAlignment w:val="auto"/>
      <w:outlineLvl w:val="0"/>
    </w:pPr>
    <w:rPr>
      <w:i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72C9C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Garamond" w:hAnsi="Garamond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C9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72C9C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Import2">
    <w:name w:val="Import 2"/>
    <w:rsid w:val="00E72C9C"/>
    <w:pPr>
      <w:tabs>
        <w:tab w:val="left" w:pos="4104"/>
        <w:tab w:val="left" w:pos="5112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3">
    <w:name w:val="Import 3"/>
    <w:rsid w:val="00E72C9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6">
    <w:name w:val="Import 6"/>
    <w:rsid w:val="00E72C9C"/>
    <w:pPr>
      <w:tabs>
        <w:tab w:val="left" w:pos="252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E72C9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72C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e3">
    <w:name w:val="Style 3"/>
    <w:basedOn w:val="Normln"/>
    <w:rsid w:val="00E72C9C"/>
    <w:pPr>
      <w:widowControl w:val="0"/>
      <w:overflowPunct/>
      <w:adjustRightInd/>
      <w:spacing w:line="360" w:lineRule="atLeast"/>
      <w:textAlignment w:val="auto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72C9C"/>
    <w:pPr>
      <w:overflowPunct/>
      <w:autoSpaceDE/>
      <w:autoSpaceDN/>
      <w:adjustRightInd/>
      <w:spacing w:before="60" w:line="360" w:lineRule="atLeast"/>
      <w:textAlignment w:val="auto"/>
    </w:pPr>
    <w:rPr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2C9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koment">
    <w:name w:val="annotation reference"/>
    <w:uiPriority w:val="99"/>
    <w:unhideWhenUsed/>
    <w:rsid w:val="00E72C9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C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D52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3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3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3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3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2B2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2B2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rsid w:val="0075541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75541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mluvnstrana">
    <w:name w:val="Smluvní strana"/>
    <w:basedOn w:val="Normln"/>
    <w:rsid w:val="00A8653E"/>
    <w:pPr>
      <w:widowControl w:val="0"/>
      <w:overflowPunct/>
      <w:autoSpaceDE/>
      <w:autoSpaceDN/>
      <w:adjustRightInd/>
      <w:spacing w:line="280" w:lineRule="atLeast"/>
      <w:jc w:val="both"/>
      <w:textAlignment w:val="auto"/>
    </w:pPr>
    <w:rPr>
      <w:b/>
      <w:sz w:val="28"/>
      <w:lang w:eastAsia="en-US"/>
    </w:rPr>
  </w:style>
  <w:style w:type="table" w:styleId="Mkatabulky">
    <w:name w:val="Table Grid"/>
    <w:basedOn w:val="Normlntabulka"/>
    <w:uiPriority w:val="59"/>
    <w:rsid w:val="001D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3B11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53B11"/>
    <w:pPr>
      <w:pBdr>
        <w:bottom w:val="single" w:sz="8" w:space="4" w:color="2DA2BF"/>
      </w:pBdr>
      <w:overflowPunct/>
      <w:autoSpaceDE/>
      <w:autoSpaceDN/>
      <w:adjustRightInd/>
      <w:spacing w:after="300"/>
      <w:contextualSpacing/>
      <w:textAlignment w:val="auto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3B11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E53B1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3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2020-12-21T10:59:00Z</dcterms:created>
  <dcterms:modified xsi:type="dcterms:W3CDTF">2020-12-21T10:59:00Z</dcterms:modified>
</cp:coreProperties>
</file>