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1055B6" w14:textId="3CB7EC42" w:rsidR="00706CD6" w:rsidRDefault="00706CD6" w:rsidP="00706CD6">
      <w:pPr>
        <w:jc w:val="center"/>
        <w:rPr>
          <w:b/>
        </w:rPr>
      </w:pPr>
      <w:r w:rsidRPr="00915E07">
        <w:rPr>
          <w:b/>
        </w:rPr>
        <w:t>SERVISNÍ SMLOUVA</w:t>
      </w:r>
      <w:r w:rsidR="0084043E">
        <w:rPr>
          <w:b/>
        </w:rPr>
        <w:t xml:space="preserve"> č. </w:t>
      </w:r>
      <w:r w:rsidR="000C4EA9" w:rsidRPr="000C4EA9">
        <w:rPr>
          <w:b/>
        </w:rPr>
        <w:t>20007/002835_SERVIS</w:t>
      </w:r>
    </w:p>
    <w:p w14:paraId="4FB4F0EC" w14:textId="77777777" w:rsidR="007D6941" w:rsidRPr="00915E07" w:rsidRDefault="007D6941" w:rsidP="00706CD6">
      <w:pPr>
        <w:jc w:val="center"/>
        <w:rPr>
          <w:b/>
        </w:rPr>
      </w:pPr>
    </w:p>
    <w:p w14:paraId="6B8B6459" w14:textId="7F450AA3" w:rsidR="00706CD6" w:rsidRPr="007D6941" w:rsidRDefault="00706CD6" w:rsidP="00706CD6">
      <w:pPr>
        <w:jc w:val="center"/>
        <w:rPr>
          <w:b/>
        </w:rPr>
      </w:pPr>
      <w:r w:rsidRPr="007D6941">
        <w:rPr>
          <w:b/>
        </w:rPr>
        <w:t xml:space="preserve">o provádění </w:t>
      </w:r>
      <w:r w:rsidR="004C5AD7" w:rsidRPr="004C5AD7">
        <w:rPr>
          <w:b/>
        </w:rPr>
        <w:t>servisu, kontrol, údržby a oprav požárně bezpečnostních zařízení - evakuační rozhlas - ER.</w:t>
      </w:r>
    </w:p>
    <w:p w14:paraId="5D95A9A2" w14:textId="77777777" w:rsidR="00706CD6" w:rsidRDefault="00706CD6" w:rsidP="00706CD6">
      <w:pPr>
        <w:jc w:val="center"/>
      </w:pPr>
      <w:r>
        <w:t>(dále jako „</w:t>
      </w:r>
      <w:r w:rsidRPr="00915E07">
        <w:rPr>
          <w:b/>
        </w:rPr>
        <w:t>smlouva</w:t>
      </w:r>
      <w:r>
        <w:t>“)</w:t>
      </w:r>
    </w:p>
    <w:p w14:paraId="51999D11" w14:textId="77777777" w:rsidR="00706CD6" w:rsidRDefault="00706CD6" w:rsidP="00706CD6"/>
    <w:p w14:paraId="0D2B80A0" w14:textId="77777777" w:rsidR="00706CD6" w:rsidRPr="007D6941" w:rsidRDefault="00706CD6" w:rsidP="006C39D9">
      <w:pPr>
        <w:jc w:val="center"/>
      </w:pPr>
      <w:r w:rsidRPr="007D6941">
        <w:t>uzavřená podle ust</w:t>
      </w:r>
      <w:r w:rsidR="00F35C7A">
        <w:t>anovení</w:t>
      </w:r>
      <w:r w:rsidRPr="007D6941">
        <w:t xml:space="preserve"> § 2586 a násl. zák. č.  89/2012 Sb., občanský zákoník</w:t>
      </w:r>
      <w:r w:rsidR="00A06884" w:rsidRPr="007D6941">
        <w:t>, v platném znění</w:t>
      </w:r>
    </w:p>
    <w:p w14:paraId="58F23FBB" w14:textId="77777777" w:rsidR="00A06884" w:rsidRDefault="00A06884" w:rsidP="006C39D9">
      <w:pPr>
        <w:jc w:val="center"/>
      </w:pPr>
    </w:p>
    <w:p w14:paraId="6083DF52" w14:textId="77777777" w:rsidR="00706CD6" w:rsidRDefault="00706CD6" w:rsidP="00706CD6"/>
    <w:p w14:paraId="3E1B2654" w14:textId="77777777" w:rsidR="00706CD6" w:rsidRDefault="00706CD6" w:rsidP="00706CD6">
      <w:proofErr w:type="gramStart"/>
      <w:r>
        <w:t>mezi:</w:t>
      </w:r>
      <w:proofErr w:type="gramEnd"/>
    </w:p>
    <w:p w14:paraId="329A40AE" w14:textId="77777777" w:rsidR="00706CD6" w:rsidRDefault="00706CD6" w:rsidP="00706CD6"/>
    <w:p w14:paraId="62B016B8" w14:textId="77777777" w:rsidR="00706CD6" w:rsidRDefault="00706CD6" w:rsidP="00706CD6">
      <w:pPr>
        <w:tabs>
          <w:tab w:val="left" w:pos="426"/>
          <w:tab w:val="left" w:pos="1843"/>
        </w:tabs>
      </w:pPr>
      <w:r>
        <w:t xml:space="preserve">1. </w:t>
      </w:r>
      <w:r>
        <w:tab/>
        <w:t>zhotovitelem:</w:t>
      </w:r>
    </w:p>
    <w:p w14:paraId="186483F0" w14:textId="444575D2" w:rsidR="00706CD6" w:rsidRDefault="00706CD6" w:rsidP="00706CD6">
      <w:pPr>
        <w:tabs>
          <w:tab w:val="left" w:pos="426"/>
          <w:tab w:val="left" w:pos="1843"/>
        </w:tabs>
      </w:pPr>
      <w:r>
        <w:tab/>
        <w:t xml:space="preserve">společností </w:t>
      </w:r>
      <w:r>
        <w:tab/>
      </w:r>
      <w:r w:rsidR="00152A29">
        <w:tab/>
      </w:r>
      <w:r w:rsidR="000C4EA9">
        <w:rPr>
          <w:b/>
        </w:rPr>
        <w:t>FMIB, s.r.o.</w:t>
      </w:r>
    </w:p>
    <w:p w14:paraId="632641A9" w14:textId="70B4FEEC" w:rsidR="001440B0" w:rsidRPr="00915E07" w:rsidRDefault="00706CD6" w:rsidP="001440B0">
      <w:pPr>
        <w:tabs>
          <w:tab w:val="left" w:pos="426"/>
          <w:tab w:val="left" w:pos="1843"/>
        </w:tabs>
      </w:pPr>
      <w:r>
        <w:tab/>
      </w:r>
      <w:r w:rsidR="001440B0">
        <w:t xml:space="preserve">se sídlem: </w:t>
      </w:r>
      <w:r w:rsidR="001440B0">
        <w:tab/>
      </w:r>
      <w:r w:rsidR="00152A29">
        <w:tab/>
      </w:r>
      <w:r w:rsidR="000C4EA9">
        <w:t xml:space="preserve">Moravská 758/95, 700 30 Ostrava – Jih </w:t>
      </w:r>
    </w:p>
    <w:p w14:paraId="4DB1E86E" w14:textId="7FFAE29D" w:rsidR="001440B0" w:rsidRDefault="001440B0" w:rsidP="001440B0">
      <w:pPr>
        <w:tabs>
          <w:tab w:val="left" w:pos="426"/>
          <w:tab w:val="left" w:pos="1843"/>
        </w:tabs>
      </w:pPr>
      <w:r>
        <w:tab/>
        <w:t xml:space="preserve">zastoupená: </w:t>
      </w:r>
      <w:r>
        <w:tab/>
      </w:r>
      <w:r w:rsidR="00152A29">
        <w:tab/>
      </w:r>
      <w:r w:rsidR="002C40E6">
        <w:t>XXXX</w:t>
      </w:r>
    </w:p>
    <w:p w14:paraId="3D2E9D5A" w14:textId="71FE1009" w:rsidR="001440B0" w:rsidRDefault="001440B0" w:rsidP="001440B0">
      <w:pPr>
        <w:tabs>
          <w:tab w:val="left" w:pos="426"/>
          <w:tab w:val="left" w:pos="1843"/>
        </w:tabs>
      </w:pPr>
      <w:r>
        <w:tab/>
      </w:r>
      <w:r w:rsidR="007170F4">
        <w:t>IČO</w:t>
      </w:r>
      <w:r>
        <w:t xml:space="preserve">: </w:t>
      </w:r>
      <w:r>
        <w:tab/>
      </w:r>
      <w:r>
        <w:tab/>
      </w:r>
      <w:r w:rsidR="000C4EA9">
        <w:t>259 08 898</w:t>
      </w:r>
    </w:p>
    <w:p w14:paraId="405753EC" w14:textId="2E2E194A" w:rsidR="001440B0" w:rsidRDefault="001440B0" w:rsidP="001440B0">
      <w:pPr>
        <w:tabs>
          <w:tab w:val="left" w:pos="426"/>
          <w:tab w:val="left" w:pos="1843"/>
        </w:tabs>
      </w:pPr>
      <w:r>
        <w:tab/>
      </w:r>
      <w:r w:rsidR="007170F4">
        <w:t>DIČ</w:t>
      </w:r>
      <w:r>
        <w:t xml:space="preserve">: </w:t>
      </w:r>
      <w:r>
        <w:tab/>
      </w:r>
      <w:r w:rsidR="00152A29">
        <w:tab/>
      </w:r>
      <w:r w:rsidR="000C4EA9">
        <w:t>CZ25908898</w:t>
      </w:r>
      <w:r>
        <w:tab/>
      </w:r>
    </w:p>
    <w:p w14:paraId="713B507C" w14:textId="4D60048E" w:rsidR="001440B0" w:rsidRDefault="001440B0" w:rsidP="001440B0">
      <w:pPr>
        <w:tabs>
          <w:tab w:val="left" w:pos="426"/>
          <w:tab w:val="left" w:pos="1843"/>
        </w:tabs>
      </w:pPr>
      <w:r>
        <w:tab/>
        <w:t xml:space="preserve">zapsána v obchodním rejstříku </w:t>
      </w:r>
      <w:r w:rsidR="000C4EA9">
        <w:t>vedeném u Krajského</w:t>
      </w:r>
      <w:r>
        <w:t xml:space="preserve"> soudu v </w:t>
      </w:r>
      <w:r w:rsidR="000C4EA9">
        <w:t>Ostravě</w:t>
      </w:r>
      <w:r>
        <w:t xml:space="preserve">, v oddílu </w:t>
      </w:r>
      <w:r w:rsidR="000C4EA9">
        <w:t xml:space="preserve">C </w:t>
      </w:r>
      <w:r>
        <w:t xml:space="preserve">a vložce </w:t>
      </w:r>
      <w:r w:rsidR="000C4EA9">
        <w:t>27033</w:t>
      </w:r>
    </w:p>
    <w:p w14:paraId="0B8B9764" w14:textId="77777777" w:rsidR="00706CD6" w:rsidRDefault="00706CD6" w:rsidP="001440B0">
      <w:pPr>
        <w:tabs>
          <w:tab w:val="left" w:pos="426"/>
          <w:tab w:val="left" w:pos="1843"/>
        </w:tabs>
      </w:pPr>
      <w:r>
        <w:tab/>
        <w:t>(dále jako „</w:t>
      </w:r>
      <w:r w:rsidRPr="00915E07">
        <w:rPr>
          <w:b/>
        </w:rPr>
        <w:t>zhotovitel</w:t>
      </w:r>
      <w:r>
        <w:t>“)</w:t>
      </w:r>
    </w:p>
    <w:p w14:paraId="053B9200" w14:textId="77777777" w:rsidR="00706CD6" w:rsidRDefault="00706CD6" w:rsidP="00706CD6"/>
    <w:p w14:paraId="595CC617" w14:textId="77777777" w:rsidR="00706CD6" w:rsidRDefault="00706CD6" w:rsidP="00706CD6">
      <w:r>
        <w:t>a</w:t>
      </w:r>
    </w:p>
    <w:p w14:paraId="5728541E" w14:textId="77777777" w:rsidR="00706CD6" w:rsidRDefault="00706CD6" w:rsidP="00706CD6"/>
    <w:p w14:paraId="412FF517" w14:textId="77777777" w:rsidR="00706CD6" w:rsidRDefault="00706CD6" w:rsidP="00706CD6">
      <w:pPr>
        <w:tabs>
          <w:tab w:val="left" w:pos="426"/>
        </w:tabs>
      </w:pPr>
      <w:r>
        <w:t xml:space="preserve">2. </w:t>
      </w:r>
      <w:r>
        <w:tab/>
        <w:t>objednatelem:</w:t>
      </w:r>
    </w:p>
    <w:p w14:paraId="67DA464D" w14:textId="77777777" w:rsidR="00FB4FBE" w:rsidRPr="00FB4FBE" w:rsidRDefault="00706CD6" w:rsidP="00FB4FBE">
      <w:pPr>
        <w:tabs>
          <w:tab w:val="left" w:pos="426"/>
          <w:tab w:val="left" w:pos="1843"/>
        </w:tabs>
        <w:rPr>
          <w:szCs w:val="22"/>
        </w:rPr>
      </w:pPr>
      <w:r>
        <w:tab/>
      </w:r>
      <w:r w:rsidR="00FB4FBE" w:rsidRPr="00FB4FBE">
        <w:rPr>
          <w:szCs w:val="22"/>
        </w:rPr>
        <w:t>společností</w:t>
      </w:r>
      <w:r w:rsidR="00FB4FBE" w:rsidRPr="00FB4FBE">
        <w:rPr>
          <w:szCs w:val="22"/>
        </w:rPr>
        <w:tab/>
        <w:t>Zlínský kraj</w:t>
      </w:r>
    </w:p>
    <w:p w14:paraId="3BC7D4BC" w14:textId="77777777" w:rsidR="00FB4FBE" w:rsidRPr="00FB4FBE" w:rsidRDefault="00FB4FBE" w:rsidP="00FB4FBE">
      <w:pPr>
        <w:tabs>
          <w:tab w:val="left" w:pos="426"/>
          <w:tab w:val="left" w:pos="1843"/>
        </w:tabs>
        <w:rPr>
          <w:szCs w:val="22"/>
        </w:rPr>
      </w:pPr>
      <w:r w:rsidRPr="00FB4FBE">
        <w:rPr>
          <w:szCs w:val="22"/>
        </w:rPr>
        <w:tab/>
        <w:t xml:space="preserve">se sídlem: </w:t>
      </w:r>
      <w:r w:rsidRPr="00FB4FBE">
        <w:rPr>
          <w:szCs w:val="22"/>
        </w:rPr>
        <w:tab/>
        <w:t xml:space="preserve">tř. Tomáše Bati 21, 761 90 Zlín </w:t>
      </w:r>
    </w:p>
    <w:p w14:paraId="7C390530" w14:textId="49EBF277" w:rsidR="00FB4FBE" w:rsidRPr="00FB4FBE" w:rsidRDefault="00FB4FBE" w:rsidP="00FB4FBE">
      <w:pPr>
        <w:tabs>
          <w:tab w:val="left" w:pos="426"/>
          <w:tab w:val="left" w:pos="1843"/>
        </w:tabs>
        <w:rPr>
          <w:szCs w:val="22"/>
        </w:rPr>
      </w:pPr>
      <w:r w:rsidRPr="00FB4FBE">
        <w:rPr>
          <w:szCs w:val="22"/>
        </w:rPr>
        <w:tab/>
        <w:t xml:space="preserve">zastoupená: </w:t>
      </w:r>
      <w:r w:rsidRPr="00FB4FBE">
        <w:rPr>
          <w:szCs w:val="22"/>
        </w:rPr>
        <w:tab/>
      </w:r>
      <w:r w:rsidR="00780CA3" w:rsidRPr="00780CA3">
        <w:rPr>
          <w:bCs/>
        </w:rPr>
        <w:t>Ing. Radimem Holišem</w:t>
      </w:r>
      <w:r w:rsidRPr="00FB4FBE">
        <w:rPr>
          <w:szCs w:val="22"/>
        </w:rPr>
        <w:t xml:space="preserve">, hejtmanem </w:t>
      </w:r>
    </w:p>
    <w:p w14:paraId="3288FAEC" w14:textId="77777777" w:rsidR="00FB4FBE" w:rsidRPr="00FB4FBE" w:rsidRDefault="00FB4FBE" w:rsidP="00FB4FBE">
      <w:pPr>
        <w:tabs>
          <w:tab w:val="left" w:pos="426"/>
          <w:tab w:val="left" w:pos="1843"/>
        </w:tabs>
        <w:rPr>
          <w:szCs w:val="22"/>
        </w:rPr>
      </w:pPr>
      <w:r w:rsidRPr="00FB4FBE">
        <w:rPr>
          <w:szCs w:val="22"/>
        </w:rPr>
        <w:tab/>
        <w:t xml:space="preserve">IČO: </w:t>
      </w:r>
      <w:r w:rsidRPr="00FB4FBE">
        <w:rPr>
          <w:szCs w:val="22"/>
        </w:rPr>
        <w:tab/>
        <w:t>70891320</w:t>
      </w:r>
      <w:r w:rsidRPr="00FB4FBE">
        <w:rPr>
          <w:szCs w:val="22"/>
        </w:rPr>
        <w:tab/>
      </w:r>
    </w:p>
    <w:p w14:paraId="4C0F0C92" w14:textId="77777777" w:rsidR="00FB4FBE" w:rsidRPr="00FB4FBE" w:rsidRDefault="00FB4FBE" w:rsidP="00FB4FBE">
      <w:pPr>
        <w:tabs>
          <w:tab w:val="left" w:pos="426"/>
          <w:tab w:val="left" w:pos="1843"/>
        </w:tabs>
        <w:rPr>
          <w:szCs w:val="22"/>
        </w:rPr>
      </w:pPr>
      <w:r w:rsidRPr="00FB4FBE">
        <w:rPr>
          <w:szCs w:val="22"/>
        </w:rPr>
        <w:tab/>
        <w:t xml:space="preserve">DIČ: </w:t>
      </w:r>
      <w:r w:rsidRPr="00FB4FBE">
        <w:rPr>
          <w:szCs w:val="22"/>
        </w:rPr>
        <w:tab/>
        <w:t>CZ70891320</w:t>
      </w:r>
      <w:r w:rsidRPr="00FB4FBE">
        <w:rPr>
          <w:szCs w:val="22"/>
        </w:rPr>
        <w:tab/>
      </w:r>
    </w:p>
    <w:p w14:paraId="786218E6" w14:textId="77777777" w:rsidR="00FB4FBE" w:rsidRPr="00FB4FBE" w:rsidRDefault="00FB4FBE" w:rsidP="00FB4FBE">
      <w:pPr>
        <w:tabs>
          <w:tab w:val="left" w:pos="426"/>
          <w:tab w:val="left" w:pos="1843"/>
        </w:tabs>
        <w:rPr>
          <w:szCs w:val="22"/>
        </w:rPr>
      </w:pPr>
      <w:r w:rsidRPr="00FB4FBE">
        <w:rPr>
          <w:szCs w:val="22"/>
        </w:rPr>
        <w:tab/>
        <w:t>Bankovní spojení: Česká spořitelna, a.s.,</w:t>
      </w:r>
    </w:p>
    <w:p w14:paraId="666223EB" w14:textId="77777777" w:rsidR="00FB4FBE" w:rsidRPr="00FB4FBE" w:rsidRDefault="00FB4FBE" w:rsidP="00FB4FBE">
      <w:pPr>
        <w:tabs>
          <w:tab w:val="left" w:pos="426"/>
          <w:tab w:val="left" w:pos="1843"/>
        </w:tabs>
        <w:rPr>
          <w:szCs w:val="22"/>
        </w:rPr>
      </w:pPr>
      <w:r w:rsidRPr="00FB4FBE">
        <w:rPr>
          <w:szCs w:val="22"/>
        </w:rPr>
        <w:t xml:space="preserve">        č.</w:t>
      </w:r>
      <w:r w:rsidR="00F35C7A">
        <w:rPr>
          <w:szCs w:val="22"/>
        </w:rPr>
        <w:t xml:space="preserve"> </w:t>
      </w:r>
      <w:r w:rsidRPr="00FB4FBE">
        <w:rPr>
          <w:szCs w:val="22"/>
        </w:rPr>
        <w:t>ú</w:t>
      </w:r>
      <w:r w:rsidR="00F35C7A">
        <w:rPr>
          <w:szCs w:val="22"/>
        </w:rPr>
        <w:t>.</w:t>
      </w:r>
      <w:r w:rsidRPr="00FB4FBE">
        <w:rPr>
          <w:szCs w:val="22"/>
        </w:rPr>
        <w:t>: 2786182/0800</w:t>
      </w:r>
    </w:p>
    <w:p w14:paraId="5E08CBA8" w14:textId="77777777" w:rsidR="00706CD6" w:rsidRDefault="00FB4FBE" w:rsidP="00FB4FBE">
      <w:pPr>
        <w:tabs>
          <w:tab w:val="left" w:pos="426"/>
          <w:tab w:val="left" w:pos="1843"/>
        </w:tabs>
      </w:pPr>
      <w:r w:rsidRPr="00FB4FBE">
        <w:rPr>
          <w:szCs w:val="22"/>
        </w:rPr>
        <w:tab/>
        <w:t>(dále jako „objednatel“)</w:t>
      </w:r>
    </w:p>
    <w:p w14:paraId="1279CB58" w14:textId="77777777" w:rsidR="00706CD6" w:rsidRDefault="00706CD6" w:rsidP="00706CD6">
      <w:r>
        <w:t>(zhotovitel a objednatel dále společně jako „</w:t>
      </w:r>
      <w:r w:rsidRPr="00915E07">
        <w:rPr>
          <w:b/>
        </w:rPr>
        <w:t>smluvní strany</w:t>
      </w:r>
      <w:r>
        <w:t>“ nebo „</w:t>
      </w:r>
      <w:r w:rsidRPr="00915E07">
        <w:rPr>
          <w:b/>
        </w:rPr>
        <w:t>strany</w:t>
      </w:r>
      <w:r>
        <w:t>“)</w:t>
      </w:r>
    </w:p>
    <w:p w14:paraId="657AA43E" w14:textId="77777777" w:rsidR="00706CD6" w:rsidRDefault="00706CD6" w:rsidP="00706CD6"/>
    <w:p w14:paraId="2CFBBDFC" w14:textId="77777777" w:rsidR="00B3189A" w:rsidRDefault="00706CD6" w:rsidP="00706CD6">
      <w:r>
        <w:t>v tomto znění:</w:t>
      </w:r>
    </w:p>
    <w:p w14:paraId="50B42FC2" w14:textId="77777777" w:rsidR="00706CD6" w:rsidRPr="0084043E" w:rsidRDefault="00706CD6" w:rsidP="00FB2EAE">
      <w:pPr>
        <w:numPr>
          <w:ilvl w:val="0"/>
          <w:numId w:val="1"/>
        </w:numPr>
        <w:jc w:val="center"/>
        <w:rPr>
          <w:i/>
        </w:rPr>
      </w:pPr>
    </w:p>
    <w:p w14:paraId="2B98FCB2" w14:textId="77777777" w:rsidR="00706CD6" w:rsidRPr="00226F0F" w:rsidRDefault="00706CD6" w:rsidP="0084043E">
      <w:pPr>
        <w:jc w:val="center"/>
        <w:rPr>
          <w:b/>
        </w:rPr>
      </w:pPr>
      <w:r w:rsidRPr="00226F0F">
        <w:rPr>
          <w:b/>
        </w:rPr>
        <w:t>Předmět smlouvy</w:t>
      </w:r>
    </w:p>
    <w:p w14:paraId="2722FCA0" w14:textId="07106F0F" w:rsidR="00706CD6" w:rsidRDefault="00706CD6" w:rsidP="007E29AE">
      <w:pPr>
        <w:pStyle w:val="Vcerovov-2rove"/>
      </w:pPr>
      <w:r>
        <w:t xml:space="preserve">Zhotovitel se zavazuje provádět pro objednatele </w:t>
      </w:r>
      <w:r w:rsidRPr="00232CA4">
        <w:rPr>
          <w:b/>
        </w:rPr>
        <w:t>servis</w:t>
      </w:r>
      <w:r w:rsidR="003D1F36">
        <w:rPr>
          <w:b/>
        </w:rPr>
        <w:t xml:space="preserve">, </w:t>
      </w:r>
      <w:r w:rsidR="003D1F36" w:rsidRPr="000B5A92">
        <w:rPr>
          <w:b/>
        </w:rPr>
        <w:t xml:space="preserve">kontrolu, údržbu </w:t>
      </w:r>
      <w:r w:rsidR="00071F10">
        <w:rPr>
          <w:b/>
        </w:rPr>
        <w:t>evakuačního rozhlasu</w:t>
      </w:r>
      <w:r w:rsidR="007E29AE" w:rsidRPr="007E29AE">
        <w:rPr>
          <w:b/>
        </w:rPr>
        <w:t xml:space="preserve"> ("</w:t>
      </w:r>
      <w:r w:rsidR="00071F10">
        <w:rPr>
          <w:b/>
        </w:rPr>
        <w:t>ER</w:t>
      </w:r>
      <w:r w:rsidR="007E29AE" w:rsidRPr="00DA48E5">
        <w:rPr>
          <w:b/>
        </w:rPr>
        <w:t>")</w:t>
      </w:r>
      <w:r w:rsidR="00F35C7A" w:rsidRPr="00DA48E5">
        <w:rPr>
          <w:b/>
        </w:rPr>
        <w:t>,</w:t>
      </w:r>
      <w:r w:rsidR="00A01993" w:rsidRPr="00DA48E5">
        <w:t xml:space="preserve"> </w:t>
      </w:r>
      <w:r w:rsidR="00A01993" w:rsidRPr="009D1F86">
        <w:t>dle vyhlášky č. 246/2001 Sb.</w:t>
      </w:r>
      <w:r w:rsidR="003B2BAF" w:rsidRPr="009D1F86">
        <w:t xml:space="preserve"> §</w:t>
      </w:r>
      <w:r w:rsidR="008C2312" w:rsidRPr="009D1F86">
        <w:t>7</w:t>
      </w:r>
      <w:r w:rsidR="003B2BAF" w:rsidRPr="009D1F86">
        <w:t xml:space="preserve"> </w:t>
      </w:r>
      <w:r w:rsidR="008C2312" w:rsidRPr="009D1F86">
        <w:t>a §10</w:t>
      </w:r>
      <w:r w:rsidR="00F35C7A" w:rsidRPr="009D1F86">
        <w:t xml:space="preserve"> </w:t>
      </w:r>
      <w:r w:rsidR="00A01993" w:rsidRPr="009D1F86">
        <w:t>v p</w:t>
      </w:r>
      <w:r w:rsidR="00A01993" w:rsidRPr="00DA48E5">
        <w:t>latném znění</w:t>
      </w:r>
      <w:r w:rsidR="003B2BAF" w:rsidRPr="00DA48E5">
        <w:t xml:space="preserve">, </w:t>
      </w:r>
      <w:r w:rsidRPr="00DA48E5">
        <w:t>instalovan</w:t>
      </w:r>
      <w:r w:rsidR="00F35C7A" w:rsidRPr="00DA48E5">
        <w:t>é</w:t>
      </w:r>
      <w:r w:rsidRPr="00DA48E5">
        <w:t xml:space="preserve"> v dále uvedených</w:t>
      </w:r>
      <w:r>
        <w:t xml:space="preserve"> objektech objednatele a objednatel se zavazuje hradit zhotoviteli úplatu, to vše způsobem a za podmínek upravených v této smlouvě.</w:t>
      </w:r>
    </w:p>
    <w:p w14:paraId="0442564D" w14:textId="51E4B661" w:rsidR="00232CA4" w:rsidRDefault="00706CD6" w:rsidP="0084043E">
      <w:pPr>
        <w:pStyle w:val="Vcerovov-2rove"/>
      </w:pPr>
      <w:r>
        <w:t xml:space="preserve">Zhotovitel bude poskytovat objednateli služby uvedené v předchozím odstavci v následujících objektech </w:t>
      </w:r>
      <w:r w:rsidRPr="00A02A6C">
        <w:t xml:space="preserve">objednatele: </w:t>
      </w:r>
      <w:r w:rsidR="00FB4FBE">
        <w:rPr>
          <w:b/>
        </w:rPr>
        <w:t>Zlínský kraj, Třída Tomáše Bati 21</w:t>
      </w:r>
      <w:r w:rsidR="00B3215B">
        <w:rPr>
          <w:b/>
        </w:rPr>
        <w:t xml:space="preserve">, </w:t>
      </w:r>
      <w:r w:rsidR="00FB4FBE">
        <w:rPr>
          <w:b/>
        </w:rPr>
        <w:t>761 90 Zlín</w:t>
      </w:r>
      <w:r w:rsidR="00E87F89" w:rsidRPr="00134050">
        <w:t>.</w:t>
      </w:r>
      <w:r w:rsidR="000F0D74" w:rsidRPr="00134050">
        <w:rPr>
          <w:color w:val="FF0000"/>
        </w:rPr>
        <w:t xml:space="preserve"> </w:t>
      </w:r>
    </w:p>
    <w:p w14:paraId="7FF58915" w14:textId="77777777" w:rsidR="000F0D74" w:rsidRPr="0075303D" w:rsidRDefault="000F0D74" w:rsidP="0084043E">
      <w:pPr>
        <w:pStyle w:val="Vcerovov-2rove"/>
      </w:pPr>
      <w:r w:rsidRPr="0075303D">
        <w:t>Rozsah servisu, údržby, oprav a profylaktických kontrol systému je specifikován v odstavci 2.1 této servisní smlouvy.</w:t>
      </w:r>
    </w:p>
    <w:p w14:paraId="0998E4EA" w14:textId="77777777" w:rsidR="00706CD6" w:rsidRDefault="00706CD6" w:rsidP="0084043E">
      <w:pPr>
        <w:pStyle w:val="Vcerovov-2rove"/>
      </w:pPr>
      <w:r w:rsidRPr="0075303D">
        <w:t xml:space="preserve">Objednatel prohlašuje, že dále uvedená specifikace systémů, jejichž </w:t>
      </w:r>
      <w:r w:rsidR="004379AB" w:rsidRPr="0075303D">
        <w:rPr>
          <w:b/>
        </w:rPr>
        <w:t>servis, údržba, kontrola a opravy jsou</w:t>
      </w:r>
      <w:r w:rsidRPr="0075303D">
        <w:t xml:space="preserve"> předmětem závazku zhotovitele dle této smlouvy, odpovídá skutečnému stavu ke dni uzavření této smlouvy. </w:t>
      </w:r>
    </w:p>
    <w:p w14:paraId="4992A944" w14:textId="0AADC6D3" w:rsidR="0075303D" w:rsidRDefault="0075303D" w:rsidP="00361C5A">
      <w:pPr>
        <w:pStyle w:val="Vcerovov-2rove"/>
      </w:pPr>
      <w:r>
        <w:t xml:space="preserve">Specifikace konfigurace a instalace jednotlivých systémů, kterých se týká předmět této smlouvy, jsou zřejmé </w:t>
      </w:r>
      <w:r w:rsidR="00DF27D7">
        <w:t>z</w:t>
      </w:r>
      <w:r>
        <w:t xml:space="preserve"> projektové dokumentace akce: </w:t>
      </w:r>
      <w:r w:rsidR="00002078">
        <w:t>„</w:t>
      </w:r>
      <w:r w:rsidR="00361C5A" w:rsidRPr="00361C5A">
        <w:t>Upgrade evakuačního rozhlasu (ER) 21. a 11. budovy</w:t>
      </w:r>
      <w:r w:rsidR="000B5A92" w:rsidRPr="00361C5A">
        <w:t>“</w:t>
      </w:r>
      <w:r w:rsidRPr="00361C5A">
        <w:t xml:space="preserve">.   </w:t>
      </w:r>
      <w:r w:rsidR="0074210A" w:rsidRPr="00361C5A">
        <w:t xml:space="preserve">Konkrétní výrobce a přesná specifikace systému </w:t>
      </w:r>
      <w:r w:rsidR="00361C5A" w:rsidRPr="00361C5A">
        <w:t>ER</w:t>
      </w:r>
      <w:r w:rsidR="0074210A" w:rsidRPr="00361C5A">
        <w:t xml:space="preserve"> bude</w:t>
      </w:r>
      <w:r w:rsidR="0074210A" w:rsidRPr="0074210A">
        <w:t xml:space="preserve"> </w:t>
      </w:r>
      <w:r w:rsidR="0074210A">
        <w:t>uvedena</w:t>
      </w:r>
      <w:r w:rsidRPr="0074210A">
        <w:t xml:space="preserve"> v příloze </w:t>
      </w:r>
      <w:proofErr w:type="gramStart"/>
      <w:r w:rsidRPr="0074210A">
        <w:t>č.1 této</w:t>
      </w:r>
      <w:proofErr w:type="gramEnd"/>
      <w:r w:rsidRPr="0074210A">
        <w:t xml:space="preserve"> smlouvy</w:t>
      </w:r>
      <w:r w:rsidR="0074210A">
        <w:t xml:space="preserve">, po výběru zhotovitele díla, před podpisem této smlouvy. </w:t>
      </w:r>
    </w:p>
    <w:p w14:paraId="1A7481C1" w14:textId="77777777" w:rsidR="001733F9" w:rsidRDefault="001733F9" w:rsidP="00B3189A">
      <w:pPr>
        <w:pStyle w:val="Vcerovov-2rove"/>
        <w:numPr>
          <w:ilvl w:val="0"/>
          <w:numId w:val="0"/>
        </w:numPr>
        <w:spacing w:before="0"/>
        <w:ind w:left="567"/>
      </w:pPr>
    </w:p>
    <w:p w14:paraId="02A279BF" w14:textId="77777777" w:rsidR="0074210A" w:rsidRDefault="0074210A" w:rsidP="00B3189A">
      <w:pPr>
        <w:pStyle w:val="Vcerovov-2rove"/>
        <w:numPr>
          <w:ilvl w:val="0"/>
          <w:numId w:val="0"/>
        </w:numPr>
        <w:spacing w:before="0"/>
        <w:ind w:left="567"/>
      </w:pPr>
    </w:p>
    <w:p w14:paraId="2E254371" w14:textId="77777777" w:rsidR="00706CD6" w:rsidRDefault="00706CD6" w:rsidP="00FB2EAE">
      <w:pPr>
        <w:numPr>
          <w:ilvl w:val="0"/>
          <w:numId w:val="1"/>
        </w:numPr>
        <w:jc w:val="center"/>
      </w:pPr>
    </w:p>
    <w:p w14:paraId="66992296" w14:textId="77777777" w:rsidR="00706CD6" w:rsidRPr="00226F0F" w:rsidRDefault="00706CD6" w:rsidP="0084043E">
      <w:pPr>
        <w:jc w:val="center"/>
        <w:rPr>
          <w:b/>
        </w:rPr>
      </w:pPr>
      <w:r w:rsidRPr="00226F0F">
        <w:rPr>
          <w:b/>
        </w:rPr>
        <w:t>Rozsah předmětu plnění</w:t>
      </w:r>
    </w:p>
    <w:p w14:paraId="1BD0D1DA" w14:textId="77777777" w:rsidR="00706CD6" w:rsidRDefault="00706CD6" w:rsidP="0084043E">
      <w:pPr>
        <w:pStyle w:val="Vcerovov-2rove"/>
      </w:pPr>
      <w:r>
        <w:t>Zhotovitel se zavazuje:</w:t>
      </w:r>
    </w:p>
    <w:p w14:paraId="350F4740" w14:textId="77777777" w:rsidR="00530FAF" w:rsidRDefault="00530FAF" w:rsidP="00530FAF">
      <w:pPr>
        <w:pStyle w:val="Vcerovov-3rove"/>
        <w:numPr>
          <w:ilvl w:val="0"/>
          <w:numId w:val="0"/>
        </w:numPr>
        <w:ind w:left="851"/>
      </w:pPr>
    </w:p>
    <w:p w14:paraId="262D3ECA" w14:textId="01E892FC" w:rsidR="0084043E" w:rsidRPr="0074210A" w:rsidRDefault="00706CD6" w:rsidP="00530FAF">
      <w:pPr>
        <w:pStyle w:val="Vcerovov-3rove"/>
        <w:numPr>
          <w:ilvl w:val="0"/>
          <w:numId w:val="0"/>
        </w:numPr>
        <w:ind w:left="851"/>
      </w:pPr>
      <w:r>
        <w:t>provádět pro objednatele servis</w:t>
      </w:r>
      <w:r w:rsidR="00763E1E">
        <w:t xml:space="preserve"> a údržbu</w:t>
      </w:r>
      <w:r>
        <w:t xml:space="preserve"> systémů</w:t>
      </w:r>
      <w:r w:rsidR="00361C5A">
        <w:t xml:space="preserve"> ER</w:t>
      </w:r>
      <w:r>
        <w:t>,</w:t>
      </w:r>
      <w:r w:rsidR="006771B7">
        <w:t xml:space="preserve"> </w:t>
      </w:r>
      <w:r w:rsidR="00530FAF">
        <w:t xml:space="preserve">za podmínek sjednaných v této smlouvě, </w:t>
      </w:r>
      <w:r>
        <w:t xml:space="preserve"> kdy tento servis systémů zahrnuje </w:t>
      </w:r>
      <w:r w:rsidRPr="0074210A">
        <w:t>následující plnění ze strany zhotovitele:</w:t>
      </w:r>
    </w:p>
    <w:p w14:paraId="30CE8B5F" w14:textId="77777777" w:rsidR="00530FAF" w:rsidRPr="00504694" w:rsidRDefault="00530FAF" w:rsidP="00530FAF">
      <w:pPr>
        <w:pStyle w:val="Vcerovov-4rove"/>
        <w:numPr>
          <w:ilvl w:val="0"/>
          <w:numId w:val="0"/>
        </w:numPr>
        <w:ind w:left="851"/>
      </w:pPr>
      <w:r w:rsidRPr="00504694">
        <w:rPr>
          <w:b/>
        </w:rPr>
        <w:t>a)</w:t>
      </w:r>
      <w:r w:rsidRPr="00504694">
        <w:tab/>
      </w:r>
      <w:r w:rsidR="00706CD6" w:rsidRPr="00504694">
        <w:t>z</w:t>
      </w:r>
      <w:r w:rsidR="00F7593D" w:rsidRPr="00504694">
        <w:t>ajištění nepřetržit</w:t>
      </w:r>
      <w:r w:rsidR="008D618B" w:rsidRPr="00504694">
        <w:t>é</w:t>
      </w:r>
      <w:r w:rsidR="00706CD6" w:rsidRPr="00504694">
        <w:t xml:space="preserve"> pohotovostní služb</w:t>
      </w:r>
      <w:r w:rsidR="008D618B" w:rsidRPr="00504694">
        <w:t>y</w:t>
      </w:r>
      <w:r w:rsidR="00706CD6" w:rsidRPr="00504694">
        <w:t xml:space="preserve"> </w:t>
      </w:r>
      <w:proofErr w:type="spellStart"/>
      <w:r w:rsidR="00706CD6" w:rsidRPr="00504694">
        <w:t>Hotline</w:t>
      </w:r>
      <w:proofErr w:type="spellEnd"/>
      <w:r w:rsidR="00F80FFA" w:rsidRPr="00504694">
        <w:t xml:space="preserve"> (</w:t>
      </w:r>
      <w:r w:rsidR="00D67335" w:rsidRPr="00504694">
        <w:t xml:space="preserve">dle </w:t>
      </w:r>
      <w:r w:rsidR="00F80FFA" w:rsidRPr="00504694">
        <w:t>článk</w:t>
      </w:r>
      <w:r w:rsidR="00D67335" w:rsidRPr="00504694">
        <w:t>u</w:t>
      </w:r>
      <w:r w:rsidR="00F80FFA" w:rsidRPr="00504694">
        <w:t xml:space="preserve"> III.)</w:t>
      </w:r>
      <w:r w:rsidR="003B069F" w:rsidRPr="00504694">
        <w:t>,</w:t>
      </w:r>
    </w:p>
    <w:p w14:paraId="7EC599FE" w14:textId="45AC2478" w:rsidR="00D8525E" w:rsidRPr="0074210A" w:rsidRDefault="00530FAF" w:rsidP="00530FAF">
      <w:pPr>
        <w:pStyle w:val="Vcerovov-4rove"/>
        <w:numPr>
          <w:ilvl w:val="0"/>
          <w:numId w:val="0"/>
        </w:numPr>
        <w:ind w:left="851"/>
      </w:pPr>
      <w:r w:rsidRPr="00504694">
        <w:rPr>
          <w:b/>
        </w:rPr>
        <w:t>b)</w:t>
      </w:r>
      <w:r w:rsidR="003B069F" w:rsidRPr="00504694">
        <w:t xml:space="preserve"> </w:t>
      </w:r>
      <w:r w:rsidRPr="00504694">
        <w:tab/>
      </w:r>
      <w:r w:rsidR="00D624EE" w:rsidRPr="0074210A">
        <w:t>provádě</w:t>
      </w:r>
      <w:r w:rsidR="00763E1E" w:rsidRPr="0074210A">
        <w:t>ní</w:t>
      </w:r>
      <w:r w:rsidR="00D624EE" w:rsidRPr="0074210A">
        <w:t xml:space="preserve"> </w:t>
      </w:r>
      <w:r w:rsidR="00D8525E" w:rsidRPr="0074210A">
        <w:t>reviz</w:t>
      </w:r>
      <w:r w:rsidR="00763E1E" w:rsidRPr="0074210A">
        <w:t>í</w:t>
      </w:r>
      <w:r w:rsidR="00D8525E" w:rsidRPr="0074210A">
        <w:t>, údržb</w:t>
      </w:r>
      <w:r w:rsidR="00763E1E" w:rsidRPr="0074210A">
        <w:t>y</w:t>
      </w:r>
      <w:r w:rsidR="00D8525E" w:rsidRPr="0074210A">
        <w:t>, kontrol</w:t>
      </w:r>
      <w:r w:rsidR="00763E1E" w:rsidRPr="0074210A">
        <w:t>y</w:t>
      </w:r>
      <w:r w:rsidR="00D8525E" w:rsidRPr="0074210A">
        <w:t xml:space="preserve"> a opravy systémů </w:t>
      </w:r>
      <w:r w:rsidR="00361C5A">
        <w:t>ER</w:t>
      </w:r>
      <w:r w:rsidR="009F2E09" w:rsidRPr="0074210A">
        <w:t xml:space="preserve">, dle </w:t>
      </w:r>
      <w:r w:rsidR="00D8525E" w:rsidRPr="0074210A">
        <w:t>vyhlášky č. 246/2001 Sb., o stanovení podmínek požární bezpečnosti a výkonu státního požárního dozoru (vyhláška o požární prevenci), to vše za pod</w:t>
      </w:r>
      <w:r w:rsidR="009F2E09" w:rsidRPr="0074210A">
        <w:t>mínek sjednaných v této smlouvě</w:t>
      </w:r>
      <w:r>
        <w:t xml:space="preserve">, především dle </w:t>
      </w:r>
      <w:r w:rsidR="00B97F7C">
        <w:t>článku</w:t>
      </w:r>
      <w:r>
        <w:t xml:space="preserve"> V.</w:t>
      </w:r>
      <w:r w:rsidR="009F2E09" w:rsidRPr="0074210A">
        <w:t xml:space="preserve"> </w:t>
      </w:r>
    </w:p>
    <w:p w14:paraId="7DB1A758" w14:textId="77777777" w:rsidR="00D8525E" w:rsidRPr="0074210A" w:rsidRDefault="00D8525E" w:rsidP="00D8525E">
      <w:pPr>
        <w:pStyle w:val="Vcerovov-3rove"/>
        <w:numPr>
          <w:ilvl w:val="0"/>
          <w:numId w:val="0"/>
        </w:numPr>
        <w:ind w:left="710" w:firstLine="141"/>
      </w:pPr>
    </w:p>
    <w:p w14:paraId="236DE7C3" w14:textId="77777777" w:rsidR="00D8525E" w:rsidRPr="0074210A" w:rsidRDefault="00D8525E" w:rsidP="00D8525E">
      <w:pPr>
        <w:pStyle w:val="Vcerovov-3rove"/>
        <w:numPr>
          <w:ilvl w:val="0"/>
          <w:numId w:val="0"/>
        </w:numPr>
        <w:ind w:left="710" w:firstLine="141"/>
      </w:pPr>
      <w:r w:rsidRPr="0074210A">
        <w:t>Specifikace služeb</w:t>
      </w:r>
      <w:r w:rsidR="00530FAF">
        <w:t xml:space="preserve"> bod b</w:t>
      </w:r>
      <w:r w:rsidR="001C36FC" w:rsidRPr="0074210A">
        <w:t>)</w:t>
      </w:r>
      <w:r w:rsidRPr="0074210A">
        <w:t>:</w:t>
      </w:r>
    </w:p>
    <w:p w14:paraId="4A60E301" w14:textId="4C67C5EA" w:rsidR="00D8525E" w:rsidRPr="0074210A" w:rsidRDefault="00D8525E" w:rsidP="00D624EE">
      <w:pPr>
        <w:pStyle w:val="Vcerovov-3rove"/>
        <w:numPr>
          <w:ilvl w:val="0"/>
          <w:numId w:val="30"/>
        </w:numPr>
        <w:rPr>
          <w:bCs/>
        </w:rPr>
      </w:pPr>
      <w:r w:rsidRPr="0074210A">
        <w:rPr>
          <w:bCs/>
        </w:rPr>
        <w:t>provádění pravidelné kontroly provozuschopnosti požárně bezpečnostního zařízení  "</w:t>
      </w:r>
      <w:r w:rsidR="00361C5A">
        <w:rPr>
          <w:bCs/>
        </w:rPr>
        <w:t>ER</w:t>
      </w:r>
      <w:r w:rsidRPr="0074210A">
        <w:rPr>
          <w:bCs/>
        </w:rPr>
        <w:t>"</w:t>
      </w:r>
      <w:r w:rsidR="009F2E09" w:rsidRPr="0074210A">
        <w:rPr>
          <w:bCs/>
        </w:rPr>
        <w:t xml:space="preserve"> </w:t>
      </w:r>
      <w:r w:rsidRPr="0074210A">
        <w:rPr>
          <w:bCs/>
        </w:rPr>
        <w:t>v rozsahu a způsobem stanoveným právními předpisy, normativními požadavky a průvodní dokumentací jeho výrobce nejméně jednou za rok, pokud výrobce, ověřená projektová dokumentace nebo podrobnější dokumentace anebo posouzení požárního ne</w:t>
      </w:r>
      <w:r w:rsidR="006771B7">
        <w:rPr>
          <w:bCs/>
        </w:rPr>
        <w:t>bezpečí nestanoví lhůty kratší,</w:t>
      </w:r>
    </w:p>
    <w:p w14:paraId="388C97D1" w14:textId="71814E1D" w:rsidR="00D8525E" w:rsidRPr="0074210A" w:rsidRDefault="00D8525E" w:rsidP="00D624EE">
      <w:pPr>
        <w:pStyle w:val="Vcerovov-3rove"/>
        <w:numPr>
          <w:ilvl w:val="0"/>
          <w:numId w:val="30"/>
        </w:numPr>
        <w:rPr>
          <w:bCs/>
        </w:rPr>
      </w:pPr>
      <w:r w:rsidRPr="0074210A">
        <w:rPr>
          <w:bCs/>
        </w:rPr>
        <w:t xml:space="preserve">provádění oprav závad na zařízeních </w:t>
      </w:r>
      <w:r w:rsidR="00361C5A">
        <w:rPr>
          <w:bCs/>
        </w:rPr>
        <w:t>ER</w:t>
      </w:r>
      <w:r w:rsidRPr="0074210A">
        <w:rPr>
          <w:bCs/>
        </w:rPr>
        <w:t xml:space="preserve"> zjištěných při revizi či prohlídce nebo závad vzniklých při provozu</w:t>
      </w:r>
      <w:r w:rsidR="006771B7">
        <w:rPr>
          <w:bCs/>
        </w:rPr>
        <w:t>,</w:t>
      </w:r>
      <w:r w:rsidRPr="0074210A">
        <w:rPr>
          <w:bCs/>
        </w:rPr>
        <w:t xml:space="preserve"> </w:t>
      </w:r>
    </w:p>
    <w:p w14:paraId="04A90366" w14:textId="77777777" w:rsidR="00D8525E" w:rsidRPr="0074210A" w:rsidRDefault="00D8525E" w:rsidP="00D624EE">
      <w:pPr>
        <w:pStyle w:val="Vcerovov-3rove"/>
        <w:numPr>
          <w:ilvl w:val="0"/>
          <w:numId w:val="30"/>
        </w:numPr>
        <w:rPr>
          <w:bCs/>
        </w:rPr>
      </w:pPr>
      <w:r w:rsidRPr="0074210A">
        <w:rPr>
          <w:bCs/>
        </w:rPr>
        <w:t xml:space="preserve">všechny kontroly, zkoušky a revize </w:t>
      </w:r>
      <w:r w:rsidR="00D624EE" w:rsidRPr="0074210A">
        <w:rPr>
          <w:bCs/>
        </w:rPr>
        <w:t xml:space="preserve">provádět komplexně dle platné legislativy </w:t>
      </w:r>
    </w:p>
    <w:p w14:paraId="62F404B1" w14:textId="58975DB5" w:rsidR="00706CD6" w:rsidRPr="0074210A" w:rsidRDefault="00D8525E" w:rsidP="00D624EE">
      <w:pPr>
        <w:pStyle w:val="Vcerovov-3rove"/>
        <w:numPr>
          <w:ilvl w:val="0"/>
          <w:numId w:val="30"/>
        </w:numPr>
        <w:rPr>
          <w:bCs/>
        </w:rPr>
      </w:pPr>
      <w:r w:rsidRPr="0074210A">
        <w:rPr>
          <w:bCs/>
        </w:rPr>
        <w:t xml:space="preserve">vypracování příslušných zpráv a protokolů o pravidelných revizích, servisech a zkouškách </w:t>
      </w:r>
    </w:p>
    <w:p w14:paraId="4664F3AF" w14:textId="77777777" w:rsidR="00417F4E" w:rsidRPr="0074210A" w:rsidRDefault="00417F4E" w:rsidP="00417F4E">
      <w:pPr>
        <w:pStyle w:val="Vcerovov-3rove"/>
        <w:numPr>
          <w:ilvl w:val="0"/>
          <w:numId w:val="0"/>
        </w:numPr>
        <w:ind w:left="1211"/>
        <w:rPr>
          <w:bCs/>
        </w:rPr>
      </w:pPr>
    </w:p>
    <w:p w14:paraId="29E5644E" w14:textId="291C2958" w:rsidR="00706CD6" w:rsidRPr="001C36FC" w:rsidRDefault="00530FAF" w:rsidP="00530FAF">
      <w:pPr>
        <w:pStyle w:val="Vcerovov-4rove"/>
        <w:numPr>
          <w:ilvl w:val="0"/>
          <w:numId w:val="0"/>
        </w:numPr>
        <w:ind w:left="851"/>
      </w:pPr>
      <w:r w:rsidRPr="00504694">
        <w:rPr>
          <w:b/>
          <w:bCs/>
        </w:rPr>
        <w:t>c)</w:t>
      </w:r>
      <w:r w:rsidRPr="001F3153">
        <w:rPr>
          <w:b/>
          <w:bCs/>
          <w:color w:val="FF0000"/>
        </w:rPr>
        <w:tab/>
      </w:r>
      <w:r w:rsidR="00706CD6" w:rsidRPr="0074210A">
        <w:rPr>
          <w:bCs/>
        </w:rPr>
        <w:t>prováděn</w:t>
      </w:r>
      <w:r w:rsidR="00706CD6" w:rsidRPr="0074210A">
        <w:t>í jednotlivých servisních zásahů dle požadavků objednatele</w:t>
      </w:r>
      <w:r w:rsidR="003B069F" w:rsidRPr="0074210A">
        <w:t xml:space="preserve">, jejichž předmětem je odstranění </w:t>
      </w:r>
      <w:r w:rsidR="00383E9B" w:rsidRPr="0074210A">
        <w:t xml:space="preserve">objednatelem </w:t>
      </w:r>
      <w:r w:rsidR="003B069F" w:rsidRPr="0074210A">
        <w:t>zjištěných vad systémů</w:t>
      </w:r>
      <w:r w:rsidR="00361C5A">
        <w:t>.</w:t>
      </w:r>
    </w:p>
    <w:p w14:paraId="6045D51B" w14:textId="77777777" w:rsidR="004A2ED8" w:rsidRPr="00276C9C" w:rsidRDefault="004A2ED8" w:rsidP="004379AB">
      <w:pPr>
        <w:pStyle w:val="Vcerovov-3rove"/>
        <w:numPr>
          <w:ilvl w:val="0"/>
          <w:numId w:val="0"/>
        </w:numPr>
        <w:ind w:left="710" w:firstLine="141"/>
        <w:rPr>
          <w:color w:val="FF0000"/>
        </w:rPr>
      </w:pPr>
    </w:p>
    <w:p w14:paraId="720D65AA" w14:textId="77777777" w:rsidR="00B35CE9" w:rsidRDefault="00B35CE9" w:rsidP="004379AB">
      <w:pPr>
        <w:pStyle w:val="Vcerovov-3rove"/>
        <w:numPr>
          <w:ilvl w:val="0"/>
          <w:numId w:val="0"/>
        </w:numPr>
        <w:ind w:left="710" w:firstLine="141"/>
      </w:pPr>
    </w:p>
    <w:p w14:paraId="07022A70" w14:textId="77777777" w:rsidR="0052762F" w:rsidRDefault="00133E7C" w:rsidP="0084043E">
      <w:pPr>
        <w:pStyle w:val="Vcerovov-2rove"/>
      </w:pPr>
      <w:r>
        <w:t>V případě, že objednatel bude požadovat provedení servisního zásahu, jehož předmětem není odstranění vady systému, bude provedení tohoto servisního zásahu předmětem samostatné dohody mez</w:t>
      </w:r>
      <w:r w:rsidR="009F7959">
        <w:t xml:space="preserve">i objednatelem a zhotovitelem. </w:t>
      </w:r>
    </w:p>
    <w:p w14:paraId="7922D1F1" w14:textId="302F0AB1" w:rsidR="009F7959" w:rsidRPr="001B6262" w:rsidRDefault="009F7959" w:rsidP="00361C5A">
      <w:pPr>
        <w:pStyle w:val="Vcerovov-2rove"/>
      </w:pPr>
      <w:bookmarkStart w:id="0" w:name="_Ref42699008"/>
      <w:r>
        <w:t xml:space="preserve">Smluvní strany shodně konstatují, že předmětem této servisní smlouvy není odstraňování záručních vad zařízení a systémů, jejichž dodávka, implementace a uvedení do provozu je předmětem Smlouvy o dílo, uzavřené mezi Zlínským krajem jako vlastníkem objektu, a zhotovitelem </w:t>
      </w:r>
      <w:bookmarkStart w:id="1" w:name="_Hlk44671808"/>
      <w:bookmarkEnd w:id="0"/>
      <w:r w:rsidR="00CF1E7B">
        <w:t>dané části akce</w:t>
      </w:r>
      <w:bookmarkEnd w:id="1"/>
      <w:r w:rsidR="006F5936">
        <w:t>: „</w:t>
      </w:r>
      <w:r w:rsidR="00361C5A" w:rsidRPr="00361C5A">
        <w:rPr>
          <w:b/>
        </w:rPr>
        <w:t>Upgrade evakuačního rozhlasu (ER) 21. a 11. budovy</w:t>
      </w:r>
      <w:r w:rsidR="006F5936">
        <w:rPr>
          <w:b/>
        </w:rPr>
        <w:t>“</w:t>
      </w:r>
      <w:r w:rsidR="00361C5A">
        <w:rPr>
          <w:b/>
        </w:rPr>
        <w:t>.</w:t>
      </w:r>
    </w:p>
    <w:p w14:paraId="17B9F062" w14:textId="77777777" w:rsidR="001B6262" w:rsidRDefault="001B6262" w:rsidP="001B6262">
      <w:pPr>
        <w:pStyle w:val="Vcerovov-2rove"/>
        <w:numPr>
          <w:ilvl w:val="0"/>
          <w:numId w:val="0"/>
        </w:numPr>
        <w:ind w:left="567"/>
      </w:pPr>
    </w:p>
    <w:p w14:paraId="47DD00CA" w14:textId="4DD281BA" w:rsidR="00D63F6D" w:rsidRDefault="00D63F6D" w:rsidP="00D63F6D">
      <w:pPr>
        <w:pStyle w:val="Vcerovov-2rove"/>
        <w:numPr>
          <w:ilvl w:val="0"/>
          <w:numId w:val="0"/>
        </w:numPr>
        <w:ind w:left="567"/>
      </w:pPr>
    </w:p>
    <w:p w14:paraId="04741124" w14:textId="77777777" w:rsidR="00706CD6" w:rsidRDefault="00706CD6" w:rsidP="00FB2EAE">
      <w:pPr>
        <w:numPr>
          <w:ilvl w:val="0"/>
          <w:numId w:val="1"/>
        </w:numPr>
        <w:jc w:val="center"/>
      </w:pPr>
    </w:p>
    <w:p w14:paraId="73C237B0" w14:textId="77777777" w:rsidR="00706CD6" w:rsidRPr="00226F0F" w:rsidRDefault="00706CD6" w:rsidP="0084043E">
      <w:pPr>
        <w:jc w:val="center"/>
        <w:rPr>
          <w:b/>
        </w:rPr>
      </w:pPr>
      <w:r w:rsidRPr="00226F0F">
        <w:rPr>
          <w:b/>
        </w:rPr>
        <w:t xml:space="preserve">Pohotovostní služba </w:t>
      </w:r>
      <w:proofErr w:type="spellStart"/>
      <w:r w:rsidRPr="00226F0F">
        <w:rPr>
          <w:b/>
        </w:rPr>
        <w:t>Hotline</w:t>
      </w:r>
      <w:proofErr w:type="spellEnd"/>
    </w:p>
    <w:p w14:paraId="7CDF622E" w14:textId="77777777" w:rsidR="00F7593D" w:rsidRDefault="00F7593D" w:rsidP="0084043E">
      <w:pPr>
        <w:pStyle w:val="Vcerovov-2rove"/>
      </w:pPr>
      <w:r>
        <w:t xml:space="preserve">Pohotovostní služba </w:t>
      </w:r>
      <w:proofErr w:type="spellStart"/>
      <w:r>
        <w:t>Hotline</w:t>
      </w:r>
      <w:proofErr w:type="spellEnd"/>
      <w:r>
        <w:t xml:space="preserve"> je služba poskytovaná zhotovitelem, která slouží pro přijímání požadavků objednatele na provedení jednotlivých objednatelem požadovaných servisních zásahů na systémech, jejichž předmětem je odstranění objednatelem zjištěných vad systémů</w:t>
      </w:r>
      <w:r w:rsidR="00BC3CE2">
        <w:t xml:space="preserve">. Pohotovostní služba </w:t>
      </w:r>
      <w:proofErr w:type="spellStart"/>
      <w:r w:rsidR="00BC3CE2">
        <w:t>Hotline</w:t>
      </w:r>
      <w:proofErr w:type="spellEnd"/>
      <w:r w:rsidR="00BC3CE2">
        <w:t xml:space="preserve"> není určena k přijímání jiných požadavků objednatele, než které vyplývají z předchozí věty tohoto odstavce.</w:t>
      </w:r>
    </w:p>
    <w:p w14:paraId="20C679AC" w14:textId="77777777" w:rsidR="00706CD6" w:rsidRDefault="00F7593D" w:rsidP="0084043E">
      <w:pPr>
        <w:pStyle w:val="Vcerovov-2rove"/>
      </w:pPr>
      <w:r>
        <w:t>Z</w:t>
      </w:r>
      <w:r w:rsidR="00706CD6">
        <w:t xml:space="preserve">hotovitel </w:t>
      </w:r>
      <w:r w:rsidR="00462799">
        <w:t xml:space="preserve">je </w:t>
      </w:r>
      <w:r w:rsidR="00706CD6">
        <w:t xml:space="preserve">povinen zajistit nepřetržitou pohotovostní službu </w:t>
      </w:r>
      <w:proofErr w:type="spellStart"/>
      <w:r w:rsidR="00706CD6">
        <w:t>Hotline</w:t>
      </w:r>
      <w:proofErr w:type="spellEnd"/>
      <w:r w:rsidR="00706CD6">
        <w:t xml:space="preserve"> v rozsahu 24 hodin denně na </w:t>
      </w:r>
      <w:r w:rsidR="00F17EA7">
        <w:t xml:space="preserve">svých </w:t>
      </w:r>
      <w:r w:rsidR="00706CD6">
        <w:t>následujících</w:t>
      </w:r>
      <w:r w:rsidR="00F17EA7">
        <w:t xml:space="preserve"> </w:t>
      </w:r>
      <w:r w:rsidR="00706CD6">
        <w:t>kontaktech:</w:t>
      </w:r>
    </w:p>
    <w:p w14:paraId="793671CE" w14:textId="32B440A6" w:rsidR="00706CD6" w:rsidRDefault="00116FB2" w:rsidP="00F17EA7">
      <w:pPr>
        <w:pStyle w:val="Vcerovov-3rove"/>
        <w:tabs>
          <w:tab w:val="left" w:pos="1985"/>
        </w:tabs>
      </w:pPr>
      <w:proofErr w:type="gramStart"/>
      <w:r>
        <w:t>telefon :</w:t>
      </w:r>
      <w:r>
        <w:tab/>
      </w:r>
      <w:r>
        <w:tab/>
        <w:t>XXXX</w:t>
      </w:r>
      <w:proofErr w:type="gramEnd"/>
    </w:p>
    <w:p w14:paraId="38B8E020" w14:textId="04F2B448" w:rsidR="001F3153" w:rsidRDefault="00706CD6" w:rsidP="001F3153">
      <w:pPr>
        <w:pStyle w:val="Vcerovov-3rove"/>
        <w:tabs>
          <w:tab w:val="left" w:pos="1985"/>
        </w:tabs>
      </w:pPr>
      <w:r>
        <w:t>e-mail:</w:t>
      </w:r>
      <w:r>
        <w:tab/>
      </w:r>
      <w:r>
        <w:tab/>
      </w:r>
      <w:r w:rsidR="00116FB2">
        <w:t>XXXX</w:t>
      </w:r>
    </w:p>
    <w:p w14:paraId="377306F6" w14:textId="21D1AAE8" w:rsidR="00CB5109" w:rsidRDefault="00CB5109" w:rsidP="001F3153">
      <w:pPr>
        <w:pStyle w:val="Vcerovov-3rove"/>
        <w:tabs>
          <w:tab w:val="left" w:pos="1985"/>
        </w:tabs>
      </w:pPr>
      <w:proofErr w:type="spellStart"/>
      <w:r>
        <w:t>helpdesk</w:t>
      </w:r>
      <w:proofErr w:type="spellEnd"/>
      <w:r>
        <w:t>:</w:t>
      </w:r>
      <w:r>
        <w:tab/>
      </w:r>
      <w:r>
        <w:tab/>
      </w:r>
      <w:r w:rsidR="00116FB2">
        <w:t>XXXX</w:t>
      </w:r>
    </w:p>
    <w:p w14:paraId="277B01DF" w14:textId="77777777" w:rsidR="001F3153" w:rsidRDefault="001F3153" w:rsidP="001F3153">
      <w:pPr>
        <w:pStyle w:val="Vcerovov-3rove"/>
        <w:numPr>
          <w:ilvl w:val="0"/>
          <w:numId w:val="0"/>
        </w:numPr>
        <w:tabs>
          <w:tab w:val="left" w:pos="1985"/>
        </w:tabs>
        <w:ind w:left="851"/>
      </w:pPr>
    </w:p>
    <w:p w14:paraId="35037E1C" w14:textId="77777777" w:rsidR="00BA7C25" w:rsidRDefault="00BA7C25" w:rsidP="001440B0">
      <w:pPr>
        <w:pStyle w:val="Vcerovov-3rove"/>
        <w:numPr>
          <w:ilvl w:val="0"/>
          <w:numId w:val="0"/>
        </w:numPr>
        <w:tabs>
          <w:tab w:val="left" w:pos="1985"/>
        </w:tabs>
        <w:ind w:left="567"/>
      </w:pPr>
      <w:r w:rsidRPr="001F3153">
        <w:rPr>
          <w:b/>
        </w:rPr>
        <w:t xml:space="preserve">Telefonní linka pohotovostní služby </w:t>
      </w:r>
      <w:proofErr w:type="spellStart"/>
      <w:r w:rsidRPr="001F3153">
        <w:rPr>
          <w:b/>
        </w:rPr>
        <w:t>Hotline</w:t>
      </w:r>
      <w:proofErr w:type="spellEnd"/>
      <w:r>
        <w:t xml:space="preserve"> je určena pouze pro potřeby </w:t>
      </w:r>
      <w:r w:rsidR="00F7593D">
        <w:t>oznamování</w:t>
      </w:r>
      <w:r>
        <w:t xml:space="preserve"> </w:t>
      </w:r>
      <w:r w:rsidR="008D618B">
        <w:t>požadavků jednotlivých zákazníků zhotovitele na provedení požadovaných servisních zásahů</w:t>
      </w:r>
      <w:r>
        <w:t>.</w:t>
      </w:r>
    </w:p>
    <w:p w14:paraId="6209D78E" w14:textId="77777777" w:rsidR="00706CD6" w:rsidRDefault="00706CD6" w:rsidP="00F17EA7">
      <w:pPr>
        <w:pStyle w:val="Vcerovov-2rove"/>
      </w:pPr>
      <w:r>
        <w:lastRenderedPageBreak/>
        <w:t xml:space="preserve">Zhotovitel je oprávněn jednostranně, a to i opakovaně, změnit </w:t>
      </w:r>
      <w:r w:rsidR="00F17EA7">
        <w:t xml:space="preserve">své </w:t>
      </w:r>
      <w:r>
        <w:t>kontakty pohotovostní služb</w:t>
      </w:r>
      <w:r w:rsidR="00F7593D">
        <w:t>y</w:t>
      </w:r>
      <w:r>
        <w:t xml:space="preserve"> </w:t>
      </w:r>
      <w:proofErr w:type="spellStart"/>
      <w:r>
        <w:t>Hotline</w:t>
      </w:r>
      <w:proofErr w:type="spellEnd"/>
      <w:r>
        <w:t>, a to prostřednictvím písemného oznámení zaslaného objednateli, ve kterém budou uvedeny nové kontakty pohotovostní služb</w:t>
      </w:r>
      <w:r w:rsidR="00F7593D">
        <w:t>y</w:t>
      </w:r>
      <w:r>
        <w:t xml:space="preserve"> </w:t>
      </w:r>
      <w:proofErr w:type="spellStart"/>
      <w:r>
        <w:t>Hotline</w:t>
      </w:r>
      <w:proofErr w:type="spellEnd"/>
      <w:r>
        <w:t xml:space="preserve"> nahrazující </w:t>
      </w:r>
      <w:r w:rsidR="00F7593D">
        <w:t>předchozí kontakty poskytnuté zhotovitelem.</w:t>
      </w:r>
      <w:r>
        <w:t xml:space="preserve"> Každá takováto změna kontakt</w:t>
      </w:r>
      <w:r w:rsidR="00F17EA7">
        <w:t>ů</w:t>
      </w:r>
      <w:r>
        <w:t xml:space="preserve"> pohotovostní služby </w:t>
      </w:r>
      <w:proofErr w:type="spellStart"/>
      <w:r>
        <w:t>Hotline</w:t>
      </w:r>
      <w:proofErr w:type="spellEnd"/>
      <w:r>
        <w:t xml:space="preserve"> je vůči objednateli účinná až od okamžiku doručení písemného přípisu zhotovitele </w:t>
      </w:r>
      <w:r w:rsidR="00462799">
        <w:t>uvedeného v</w:t>
      </w:r>
      <w:r>
        <w:t xml:space="preserve"> předchozí vět</w:t>
      </w:r>
      <w:r w:rsidR="00462799">
        <w:t>ě</w:t>
      </w:r>
      <w:r>
        <w:t xml:space="preserve"> tohoto odstavce objednateli.</w:t>
      </w:r>
    </w:p>
    <w:p w14:paraId="2E9F4531" w14:textId="1F6E7735" w:rsidR="00BA7C25" w:rsidRPr="0074210A" w:rsidRDefault="00BA7C25" w:rsidP="00706CD6">
      <w:pPr>
        <w:pStyle w:val="Vcerovov-2rove"/>
      </w:pPr>
      <w:r w:rsidRPr="0074210A">
        <w:t xml:space="preserve">Zhotovitel povede </w:t>
      </w:r>
      <w:r w:rsidR="008341F9" w:rsidRPr="0074210A">
        <w:t>servisní knihu</w:t>
      </w:r>
      <w:r w:rsidR="00D63F6D" w:rsidRPr="0074210A">
        <w:t xml:space="preserve"> </w:t>
      </w:r>
      <w:r w:rsidR="006F5936">
        <w:t>ER</w:t>
      </w:r>
      <w:r w:rsidRPr="0074210A">
        <w:t>, ve které bude evidovat</w:t>
      </w:r>
      <w:r w:rsidR="008D60CC" w:rsidRPr="0074210A">
        <w:t>:</w:t>
      </w:r>
    </w:p>
    <w:p w14:paraId="2F2E4424" w14:textId="77777777" w:rsidR="00BA7C25" w:rsidRDefault="00BA7C25" w:rsidP="00BA7C25">
      <w:pPr>
        <w:pStyle w:val="Vcerovov-3rove"/>
      </w:pPr>
      <w:r>
        <w:t xml:space="preserve">data a časy přijetí </w:t>
      </w:r>
      <w:r w:rsidR="008D60CC">
        <w:t xml:space="preserve">každého </w:t>
      </w:r>
      <w:r>
        <w:t>požadavk</w:t>
      </w:r>
      <w:r w:rsidR="008D60CC">
        <w:t>u objednatele na provedení určitého servisního zásahu</w:t>
      </w:r>
      <w:r>
        <w:t>,</w:t>
      </w:r>
    </w:p>
    <w:p w14:paraId="1CF8DCAA" w14:textId="77777777" w:rsidR="00BA7C25" w:rsidRDefault="00BA7C25" w:rsidP="00BA7C25">
      <w:pPr>
        <w:pStyle w:val="Vcerovov-3rove"/>
      </w:pPr>
      <w:r>
        <w:t xml:space="preserve">obecná specifikace požadavku objednatele na provedení </w:t>
      </w:r>
      <w:r w:rsidR="008D60CC">
        <w:t>daného</w:t>
      </w:r>
      <w:r>
        <w:t xml:space="preserve"> servisního zásahu,</w:t>
      </w:r>
    </w:p>
    <w:p w14:paraId="12363975" w14:textId="77777777" w:rsidR="008D60CC" w:rsidRDefault="008D60CC" w:rsidP="00BA7C25">
      <w:pPr>
        <w:pStyle w:val="Vcerovov-3rove"/>
      </w:pPr>
      <w:r>
        <w:t>specifikace systému objednatele, kterého se týká daný požadavek objednatele, pokud předmětem této smlouvy je více systémů objednatele,</w:t>
      </w:r>
    </w:p>
    <w:p w14:paraId="4546ECDC" w14:textId="7C53DBDC" w:rsidR="00706CD6" w:rsidRDefault="00BA7C25" w:rsidP="00706CD6">
      <w:pPr>
        <w:pStyle w:val="Vcerovov-2rove"/>
      </w:pPr>
      <w:r>
        <w:t xml:space="preserve">Po přijetí </w:t>
      </w:r>
      <w:r w:rsidR="00706CD6">
        <w:t xml:space="preserve">požadavku na servisní zásah provede zhotovitel záznam do </w:t>
      </w:r>
      <w:r w:rsidR="00D63F6D">
        <w:t xml:space="preserve">knihy </w:t>
      </w:r>
      <w:r w:rsidR="002019FC">
        <w:t>ER</w:t>
      </w:r>
      <w:r w:rsidR="00706CD6">
        <w:t xml:space="preserve"> s datem a časem přijetí požadavku. Tyto údaje uvede rovněž </w:t>
      </w:r>
      <w:r w:rsidR="000232A5">
        <w:t xml:space="preserve">zhotovitel </w:t>
      </w:r>
      <w:r w:rsidR="00706CD6">
        <w:t xml:space="preserve">do </w:t>
      </w:r>
      <w:r w:rsidR="000232A5">
        <w:t>p</w:t>
      </w:r>
      <w:r w:rsidR="00706CD6">
        <w:t>rotokolu o servisním zásahu.</w:t>
      </w:r>
    </w:p>
    <w:p w14:paraId="4CF985F8" w14:textId="77777777" w:rsidR="00706CD6" w:rsidRDefault="008D60CC" w:rsidP="008D60CC">
      <w:pPr>
        <w:pStyle w:val="Vcerovov-2rove"/>
      </w:pPr>
      <w:r>
        <w:t xml:space="preserve">V rámci </w:t>
      </w:r>
      <w:r w:rsidR="005D5DCF">
        <w:t>oznámení</w:t>
      </w:r>
      <w:r>
        <w:t xml:space="preserve"> požadavku objednatele na provedení určitého servisního zásahu je zástupce objednatele povinen ve svém </w:t>
      </w:r>
      <w:r w:rsidR="005D5DCF">
        <w:t xml:space="preserve">oznámení doručeném zhotoviteli </w:t>
      </w:r>
      <w:r>
        <w:t>uvést alespoň následující skutečnosti:</w:t>
      </w:r>
    </w:p>
    <w:p w14:paraId="1B9550F7" w14:textId="77777777" w:rsidR="00706CD6" w:rsidRDefault="008D60CC" w:rsidP="008D60CC">
      <w:pPr>
        <w:pStyle w:val="Vcerovov-3rove"/>
      </w:pPr>
      <w:r>
        <w:t xml:space="preserve">označení </w:t>
      </w:r>
      <w:r w:rsidR="00706CD6">
        <w:t>objednatele</w:t>
      </w:r>
      <w:r>
        <w:t>,</w:t>
      </w:r>
      <w:r w:rsidR="00706CD6">
        <w:t xml:space="preserve"> </w:t>
      </w:r>
    </w:p>
    <w:p w14:paraId="4A4FCD5A" w14:textId="77777777" w:rsidR="008D60CC" w:rsidRPr="00C77F89" w:rsidRDefault="00706CD6" w:rsidP="008D60CC">
      <w:pPr>
        <w:pStyle w:val="Vcerovov-3rove"/>
      </w:pPr>
      <w:r w:rsidRPr="00C77F89">
        <w:t xml:space="preserve">označení </w:t>
      </w:r>
      <w:r w:rsidR="008D60CC" w:rsidRPr="00C77F89">
        <w:t>objektu objednatele, kterého se týká požadovan</w:t>
      </w:r>
      <w:r w:rsidR="00AC12FD" w:rsidRPr="00C77F89">
        <w:t>ý</w:t>
      </w:r>
      <w:r w:rsidR="008D60CC" w:rsidRPr="00C77F89">
        <w:t xml:space="preserve"> servisní zásah, specifikovaný v odstavci 1.2 této smlouvy,</w:t>
      </w:r>
    </w:p>
    <w:p w14:paraId="7285C351" w14:textId="77777777" w:rsidR="00706CD6" w:rsidRDefault="008D60CC" w:rsidP="008D60CC">
      <w:pPr>
        <w:pStyle w:val="Vcerovov-3rove"/>
      </w:pPr>
      <w:r w:rsidRPr="00C77F89">
        <w:t xml:space="preserve">označení zástupce objednatele, který </w:t>
      </w:r>
      <w:r w:rsidR="005D5DCF" w:rsidRPr="00C77F89">
        <w:t>oznamuje</w:t>
      </w:r>
      <w:r w:rsidRPr="00C77F89">
        <w:t xml:space="preserve"> zhotoviteli daný požadavek na provedení </w:t>
      </w:r>
      <w:r w:rsidR="00762233" w:rsidRPr="00C77F89">
        <w:t>servisního</w:t>
      </w:r>
      <w:r w:rsidRPr="00C77F89">
        <w:t xml:space="preserve"> zásahu, a to </w:t>
      </w:r>
      <w:r w:rsidR="00762233" w:rsidRPr="00C77F89">
        <w:t>uvedením</w:t>
      </w:r>
      <w:r w:rsidRPr="00C77F89">
        <w:t xml:space="preserve"> jména a příjmení tohoto zástupce objednatele</w:t>
      </w:r>
      <w:r>
        <w:t xml:space="preserve"> včetně kontaktního telefonního čísla na tohoto zástupce,</w:t>
      </w:r>
    </w:p>
    <w:p w14:paraId="10A30186" w14:textId="77777777" w:rsidR="00706CD6" w:rsidRDefault="00706CD6" w:rsidP="008D60CC">
      <w:pPr>
        <w:pStyle w:val="Vcerovov-3rove"/>
      </w:pPr>
      <w:r>
        <w:t xml:space="preserve">čas zjištění </w:t>
      </w:r>
      <w:r w:rsidR="00606BAE">
        <w:t>vady</w:t>
      </w:r>
      <w:r w:rsidR="008D60CC">
        <w:t xml:space="preserve"> daného systému, který je předmětem požadavku na provedení servisního zásahu,</w:t>
      </w:r>
    </w:p>
    <w:p w14:paraId="587E3856" w14:textId="77777777" w:rsidR="008D60CC" w:rsidRPr="00A4423B" w:rsidRDefault="008D60CC" w:rsidP="008D60CC">
      <w:pPr>
        <w:pStyle w:val="Vcerovov-3rove"/>
      </w:pPr>
      <w:r w:rsidRPr="00A4423B">
        <w:t>popis, jakým se projevuj</w:t>
      </w:r>
      <w:r w:rsidR="00A4423B">
        <w:t>e</w:t>
      </w:r>
      <w:r w:rsidRPr="00A4423B">
        <w:t xml:space="preserve"> </w:t>
      </w:r>
      <w:r w:rsidR="00606BAE" w:rsidRPr="00A4423B">
        <w:t>vad</w:t>
      </w:r>
      <w:r w:rsidR="00A4423B" w:rsidRPr="00A4423B">
        <w:t>a</w:t>
      </w:r>
      <w:r w:rsidR="00606BAE" w:rsidRPr="00A4423B">
        <w:t xml:space="preserve"> systému</w:t>
      </w:r>
      <w:r w:rsidR="006E79E8" w:rsidRPr="00A4423B">
        <w:t>,</w:t>
      </w:r>
      <w:r w:rsidR="00AC12FD" w:rsidRPr="00A4423B">
        <w:t xml:space="preserve"> </w:t>
      </w:r>
    </w:p>
    <w:p w14:paraId="7D442018" w14:textId="77777777" w:rsidR="00706CD6" w:rsidRPr="00A4423B" w:rsidRDefault="008D60CC" w:rsidP="008D60CC">
      <w:pPr>
        <w:pStyle w:val="Vcerovov-3rove"/>
      </w:pPr>
      <w:r w:rsidRPr="00A4423B">
        <w:t xml:space="preserve">uvedení příčiny </w:t>
      </w:r>
      <w:r w:rsidR="00606BAE" w:rsidRPr="00A4423B">
        <w:t>vady systému</w:t>
      </w:r>
      <w:r w:rsidR="006E79E8" w:rsidRPr="00A4423B">
        <w:t xml:space="preserve">, </w:t>
      </w:r>
      <w:r w:rsidR="00606BAE" w:rsidRPr="00A4423B">
        <w:t>je</w:t>
      </w:r>
      <w:r w:rsidR="006E79E8" w:rsidRPr="00A4423B">
        <w:t>-li objednateli znám</w:t>
      </w:r>
      <w:r w:rsidR="00606BAE" w:rsidRPr="00A4423B">
        <w:t>a</w:t>
      </w:r>
      <w:r w:rsidR="00560084" w:rsidRPr="00A4423B">
        <w:t>.</w:t>
      </w:r>
    </w:p>
    <w:p w14:paraId="3990254A" w14:textId="47A36E8B" w:rsidR="00FD4FB6" w:rsidRDefault="00FD4FB6" w:rsidP="00FD4FB6">
      <w:pPr>
        <w:pStyle w:val="Vcerovov-2rove"/>
      </w:pPr>
      <w:r>
        <w:t xml:space="preserve">Nad rámec shora uvedené pohotovostní služby </w:t>
      </w:r>
      <w:proofErr w:type="spellStart"/>
      <w:r>
        <w:t>Hotline</w:t>
      </w:r>
      <w:proofErr w:type="spellEnd"/>
      <w:r>
        <w:t xml:space="preserve"> bude zhotovitel poskytovat objednateli </w:t>
      </w:r>
      <w:r w:rsidR="005E52A9">
        <w:t xml:space="preserve">i </w:t>
      </w:r>
      <w:r w:rsidR="00061107" w:rsidRPr="00061107">
        <w:rPr>
          <w:b/>
        </w:rPr>
        <w:t xml:space="preserve">telefonickou podporu při řešení obtíží v ovládání či fungování </w:t>
      </w:r>
      <w:r w:rsidR="00061107" w:rsidRPr="00C33280">
        <w:rPr>
          <w:b/>
        </w:rPr>
        <w:t>systémů</w:t>
      </w:r>
      <w:r w:rsidR="006771B7" w:rsidRPr="00C33280">
        <w:rPr>
          <w:b/>
        </w:rPr>
        <w:t xml:space="preserve"> (</w:t>
      </w:r>
      <w:proofErr w:type="spellStart"/>
      <w:r w:rsidR="006771B7" w:rsidRPr="00C33280">
        <w:rPr>
          <w:b/>
        </w:rPr>
        <w:t>helpdesk</w:t>
      </w:r>
      <w:proofErr w:type="spellEnd"/>
      <w:r w:rsidR="006771B7" w:rsidRPr="00C33280">
        <w:rPr>
          <w:b/>
        </w:rPr>
        <w:t>)</w:t>
      </w:r>
      <w:r w:rsidR="006771B7" w:rsidRPr="00C33280">
        <w:t>,</w:t>
      </w:r>
      <w:r w:rsidR="006771B7" w:rsidRPr="006771B7">
        <w:t xml:space="preserve"> </w:t>
      </w:r>
      <w:r>
        <w:t xml:space="preserve"> </w:t>
      </w:r>
      <w:r w:rsidR="00907FDB">
        <w:t xml:space="preserve">k čemuž zhotovitel poskytuje objednateli </w:t>
      </w:r>
      <w:r>
        <w:t>následující</w:t>
      </w:r>
      <w:r w:rsidR="00907FDB">
        <w:t xml:space="preserve"> kontaktní telefonní číslo zhotovitele: </w:t>
      </w:r>
      <w:r w:rsidR="00CB5109">
        <w:t>+420 602 333 633</w:t>
      </w:r>
    </w:p>
    <w:p w14:paraId="69F3695D" w14:textId="77777777" w:rsidR="00907FDB" w:rsidRDefault="00907FDB" w:rsidP="00907FDB">
      <w:pPr>
        <w:pStyle w:val="Vcerovov-2rove"/>
        <w:numPr>
          <w:ilvl w:val="0"/>
          <w:numId w:val="0"/>
        </w:numPr>
        <w:spacing w:before="0"/>
        <w:ind w:left="567"/>
      </w:pPr>
      <w:r>
        <w:t>Zhotovitel je oprávněn, a to i opakovaně, jednostranně změnit kontaktní telefonní číslo určené k poskytování telefonické podpory</w:t>
      </w:r>
      <w:r w:rsidR="00C33280">
        <w:t xml:space="preserve"> </w:t>
      </w:r>
      <w:r w:rsidR="006771B7" w:rsidRPr="00C33280">
        <w:t>(</w:t>
      </w:r>
      <w:proofErr w:type="spellStart"/>
      <w:r w:rsidR="006771B7" w:rsidRPr="00C33280">
        <w:t>helpdesk</w:t>
      </w:r>
      <w:proofErr w:type="spellEnd"/>
      <w:r w:rsidR="006771B7" w:rsidRPr="00C33280">
        <w:t>)</w:t>
      </w:r>
      <w:r w:rsidR="006771B7" w:rsidRPr="006771B7">
        <w:rPr>
          <w:color w:val="FF0000"/>
        </w:rPr>
        <w:t>,</w:t>
      </w:r>
      <w:r w:rsidR="006771B7" w:rsidRPr="006771B7">
        <w:t xml:space="preserve"> </w:t>
      </w:r>
      <w:r w:rsidR="006771B7">
        <w:t xml:space="preserve"> </w:t>
      </w:r>
    </w:p>
    <w:p w14:paraId="3A1DFAB0" w14:textId="77777777" w:rsidR="00FD4FB6" w:rsidRPr="00504694" w:rsidRDefault="00560084" w:rsidP="00907FDB">
      <w:pPr>
        <w:pStyle w:val="Vcerovov-2rove"/>
        <w:numPr>
          <w:ilvl w:val="0"/>
          <w:numId w:val="0"/>
        </w:numPr>
        <w:spacing w:before="0"/>
        <w:ind w:left="567"/>
        <w:rPr>
          <w:b/>
        </w:rPr>
      </w:pPr>
      <w:r w:rsidRPr="00504694">
        <w:rPr>
          <w:b/>
        </w:rPr>
        <w:t>T</w:t>
      </w:r>
      <w:r w:rsidR="00FD4FB6" w:rsidRPr="00504694">
        <w:rPr>
          <w:b/>
        </w:rPr>
        <w:t>akto poskytovan</w:t>
      </w:r>
      <w:r w:rsidRPr="00504694">
        <w:rPr>
          <w:b/>
        </w:rPr>
        <w:t>á</w:t>
      </w:r>
      <w:r w:rsidR="00FD4FB6" w:rsidRPr="00504694">
        <w:rPr>
          <w:b/>
        </w:rPr>
        <w:t xml:space="preserve"> </w:t>
      </w:r>
      <w:r w:rsidRPr="00504694">
        <w:rPr>
          <w:b/>
        </w:rPr>
        <w:t xml:space="preserve">telefonická </w:t>
      </w:r>
      <w:r w:rsidR="00FD4FB6" w:rsidRPr="00504694">
        <w:rPr>
          <w:b/>
        </w:rPr>
        <w:t>podpor</w:t>
      </w:r>
      <w:r w:rsidRPr="00504694">
        <w:rPr>
          <w:b/>
        </w:rPr>
        <w:t>a</w:t>
      </w:r>
      <w:r w:rsidR="00FD4FB6" w:rsidRPr="00504694">
        <w:rPr>
          <w:b/>
        </w:rPr>
        <w:t xml:space="preserve"> byl</w:t>
      </w:r>
      <w:r w:rsidR="00A4423B" w:rsidRPr="00504694">
        <w:rPr>
          <w:b/>
        </w:rPr>
        <w:t>a</w:t>
      </w:r>
      <w:r w:rsidR="00FD4FB6" w:rsidRPr="00504694">
        <w:rPr>
          <w:b/>
        </w:rPr>
        <w:t xml:space="preserve"> dohodou stran sjednán</w:t>
      </w:r>
      <w:r w:rsidRPr="00504694">
        <w:rPr>
          <w:b/>
        </w:rPr>
        <w:t>a</w:t>
      </w:r>
      <w:r w:rsidR="00FD4FB6" w:rsidRPr="00504694">
        <w:rPr>
          <w:b/>
        </w:rPr>
        <w:t xml:space="preserve"> </w:t>
      </w:r>
      <w:r w:rsidRPr="00504694">
        <w:rPr>
          <w:b/>
        </w:rPr>
        <w:t xml:space="preserve">v rozsahu </w:t>
      </w:r>
      <w:r w:rsidR="00FD4FB6" w:rsidRPr="00504694">
        <w:rPr>
          <w:b/>
        </w:rPr>
        <w:t xml:space="preserve">do </w:t>
      </w:r>
      <w:r w:rsidR="006879E8" w:rsidRPr="00504694">
        <w:rPr>
          <w:b/>
        </w:rPr>
        <w:t>10</w:t>
      </w:r>
      <w:r w:rsidR="00FD4FB6" w:rsidRPr="00504694">
        <w:rPr>
          <w:b/>
        </w:rPr>
        <w:t xml:space="preserve"> hodin v každém kalendářním měsíci</w:t>
      </w:r>
      <w:r w:rsidRPr="00504694">
        <w:rPr>
          <w:b/>
        </w:rPr>
        <w:t xml:space="preserve"> a</w:t>
      </w:r>
      <w:r w:rsidR="00FD4FB6" w:rsidRPr="00504694">
        <w:rPr>
          <w:b/>
        </w:rPr>
        <w:t xml:space="preserve"> </w:t>
      </w:r>
      <w:r w:rsidRPr="00504694">
        <w:rPr>
          <w:b/>
        </w:rPr>
        <w:t xml:space="preserve">současně </w:t>
      </w:r>
      <w:r w:rsidR="00FD4FB6" w:rsidRPr="00504694">
        <w:rPr>
          <w:b/>
        </w:rPr>
        <w:t xml:space="preserve">do </w:t>
      </w:r>
      <w:r w:rsidR="006879E8" w:rsidRPr="00504694">
        <w:rPr>
          <w:b/>
        </w:rPr>
        <w:t>20</w:t>
      </w:r>
      <w:r w:rsidR="00FD4FB6" w:rsidRPr="00504694">
        <w:rPr>
          <w:b/>
        </w:rPr>
        <w:t xml:space="preserve"> telefonických dotazů v každém kalendářním měsíci. Nevyčerpaný rozsah se nepřevádí do dalšího měsíce.</w:t>
      </w:r>
    </w:p>
    <w:p w14:paraId="2B270CFA" w14:textId="77777777" w:rsidR="006771B7" w:rsidRDefault="00FD4FB6" w:rsidP="006771B7">
      <w:pPr>
        <w:pStyle w:val="Vcerovov-2rove"/>
        <w:numPr>
          <w:ilvl w:val="0"/>
          <w:numId w:val="0"/>
        </w:numPr>
        <w:spacing w:before="0"/>
        <w:ind w:left="567"/>
      </w:pPr>
      <w:r>
        <w:t xml:space="preserve">Účelem takto poskytované </w:t>
      </w:r>
      <w:r w:rsidR="006771B7" w:rsidRPr="001440B0">
        <w:t xml:space="preserve">podpory </w:t>
      </w:r>
      <w:r w:rsidR="006771B7">
        <w:t>(</w:t>
      </w:r>
      <w:proofErr w:type="spellStart"/>
      <w:r w:rsidR="006771B7">
        <w:t>helpdesk</w:t>
      </w:r>
      <w:proofErr w:type="spellEnd"/>
      <w:r w:rsidR="006771B7">
        <w:t xml:space="preserve">) </w:t>
      </w:r>
      <w:r w:rsidR="006771B7" w:rsidRPr="001440B0">
        <w:t xml:space="preserve">není </w:t>
      </w:r>
      <w:r w:rsidR="006771B7">
        <w:t xml:space="preserve">ohlášení a </w:t>
      </w:r>
      <w:r w:rsidR="006771B7" w:rsidRPr="001440B0">
        <w:t>řešení odstranění vad systémů</w:t>
      </w:r>
      <w:r w:rsidR="006771B7">
        <w:t xml:space="preserve"> (</w:t>
      </w:r>
      <w:proofErr w:type="spellStart"/>
      <w:r w:rsidR="006771B7">
        <w:t>Hotline</w:t>
      </w:r>
      <w:proofErr w:type="spellEnd"/>
      <w:r w:rsidR="006771B7">
        <w:t>)</w:t>
      </w:r>
      <w:r w:rsidR="006771B7" w:rsidRPr="001440B0">
        <w:t>.</w:t>
      </w:r>
      <w:r w:rsidR="006771B7">
        <w:t xml:space="preserve"> </w:t>
      </w:r>
    </w:p>
    <w:p w14:paraId="1429A0E6" w14:textId="77777777" w:rsidR="00907FDB" w:rsidRDefault="00907FDB" w:rsidP="00907FDB">
      <w:pPr>
        <w:pStyle w:val="Vcerovov-2rove"/>
        <w:numPr>
          <w:ilvl w:val="0"/>
          <w:numId w:val="0"/>
        </w:numPr>
        <w:spacing w:before="0"/>
        <w:ind w:left="567"/>
      </w:pPr>
    </w:p>
    <w:p w14:paraId="1C0E5560" w14:textId="090DB532" w:rsidR="00706CD6" w:rsidRDefault="00907FDB" w:rsidP="00504694">
      <w:pPr>
        <w:pStyle w:val="Vcerovov-2rove"/>
        <w:numPr>
          <w:ilvl w:val="0"/>
          <w:numId w:val="0"/>
        </w:numPr>
        <w:spacing w:before="0"/>
        <w:ind w:left="567"/>
      </w:pPr>
      <w:r>
        <w:t>Oznámení vady systému na telefonním čísle určeném k poskytování telefonické podpory dle tohoto odstavce se nepovažuje za řádné oznámení požadavku objednatele na odstranění určité vady systému, ledaže se strany na tom výslovně v daném případě dohodnou.</w:t>
      </w:r>
      <w:r w:rsidR="006771B7">
        <w:t xml:space="preserve"> </w:t>
      </w:r>
      <w:r w:rsidR="00560084">
        <w:t>Paušální měsíční cena uvedená v článku VII. zahrnuje i výše uvedenou telefonickou podporu</w:t>
      </w:r>
    </w:p>
    <w:p w14:paraId="6DECEB38" w14:textId="77777777" w:rsidR="001B6262" w:rsidRDefault="001B6262" w:rsidP="00504694">
      <w:pPr>
        <w:pStyle w:val="Vcerovov-2rove"/>
        <w:numPr>
          <w:ilvl w:val="0"/>
          <w:numId w:val="0"/>
        </w:numPr>
        <w:spacing w:before="0"/>
        <w:ind w:left="567"/>
      </w:pPr>
    </w:p>
    <w:p w14:paraId="6CEDF1BB" w14:textId="77777777" w:rsidR="004F7B4A" w:rsidRDefault="004F7B4A" w:rsidP="00504694">
      <w:pPr>
        <w:pStyle w:val="Vcerovov-2rove"/>
        <w:numPr>
          <w:ilvl w:val="0"/>
          <w:numId w:val="0"/>
        </w:numPr>
        <w:spacing w:before="0"/>
        <w:ind w:left="567"/>
      </w:pPr>
    </w:p>
    <w:p w14:paraId="7F5F7310" w14:textId="77777777" w:rsidR="00706CD6" w:rsidRDefault="00706CD6" w:rsidP="00FB2EAE">
      <w:pPr>
        <w:numPr>
          <w:ilvl w:val="0"/>
          <w:numId w:val="1"/>
        </w:numPr>
        <w:jc w:val="center"/>
      </w:pPr>
    </w:p>
    <w:p w14:paraId="0BCE2ED1" w14:textId="77777777" w:rsidR="00BC3CE2" w:rsidRPr="00226F0F" w:rsidRDefault="00BC3CE2" w:rsidP="00BC3CE2">
      <w:pPr>
        <w:jc w:val="center"/>
        <w:rPr>
          <w:b/>
        </w:rPr>
      </w:pPr>
      <w:r w:rsidRPr="00226F0F">
        <w:rPr>
          <w:b/>
        </w:rPr>
        <w:t>Servisní zásahy</w:t>
      </w:r>
    </w:p>
    <w:p w14:paraId="7FE6C118" w14:textId="77777777" w:rsidR="003144C9" w:rsidRDefault="003144C9" w:rsidP="00BC3CE2">
      <w:pPr>
        <w:pStyle w:val="Vcerovov-2rove"/>
      </w:pPr>
      <w:r>
        <w:t xml:space="preserve">Prioritně bude zhotovitel postupovat s cílem odstranit vadu </w:t>
      </w:r>
      <w:r w:rsidR="00103F14">
        <w:t xml:space="preserve">systému </w:t>
      </w:r>
      <w:r>
        <w:t>oznámenou objednatelem telefonicky, a to ve spolupráci s volajícím zástupcem objednatele, případně ve spoluprác</w:t>
      </w:r>
      <w:r w:rsidR="00103F14">
        <w:t>i s</w:t>
      </w:r>
      <w:r w:rsidR="00560084">
        <w:t xml:space="preserve"> příslušným </w:t>
      </w:r>
      <w:r w:rsidR="00103F14">
        <w:t xml:space="preserve">zástupcem objednatele. </w:t>
      </w:r>
    </w:p>
    <w:p w14:paraId="528AA643" w14:textId="77777777" w:rsidR="00103F14" w:rsidRDefault="00103F14" w:rsidP="00103F14">
      <w:pPr>
        <w:pStyle w:val="Vcerovov-2rove"/>
      </w:pPr>
      <w:r>
        <w:t>V případě, že oznámenou vadu systému nebude možno odstranit telefonicky, zhotovitel bez zbytečného prodlení oznámí objednateli předpokládanou dobu příjezdu servisní skupiny na místo servisního zásahu.</w:t>
      </w:r>
    </w:p>
    <w:p w14:paraId="2C192B96" w14:textId="77777777" w:rsidR="00103F14" w:rsidRDefault="00103F14" w:rsidP="00103F14">
      <w:pPr>
        <w:pStyle w:val="Vcerovov-2rove"/>
      </w:pPr>
      <w:r>
        <w:lastRenderedPageBreak/>
        <w:t>Zhotovitel</w:t>
      </w:r>
      <w:r w:rsidR="000A7B80">
        <w:t xml:space="preserve"> je</w:t>
      </w:r>
      <w:r>
        <w:t xml:space="preserve"> povinen zahájit práce na provedení objednatelem požadovaného servisního zásahu, jehož předmětem je odstranění vady systému, v reakční lhůtě uvedené </w:t>
      </w:r>
      <w:r w:rsidR="00B97F7C">
        <w:t xml:space="preserve">v </w:t>
      </w:r>
      <w:proofErr w:type="gramStart"/>
      <w:r w:rsidR="00B97F7C">
        <w:t>odst.</w:t>
      </w:r>
      <w:r w:rsidR="00D33A92">
        <w:t xml:space="preserve">  </w:t>
      </w:r>
      <w:r w:rsidR="00DA1497">
        <w:fldChar w:fldCharType="begin"/>
      </w:r>
      <w:r w:rsidR="00D33A92">
        <w:instrText xml:space="preserve"> REF _Ref42697031 \r \h </w:instrText>
      </w:r>
      <w:r w:rsidR="00DA1497">
        <w:fldChar w:fldCharType="separate"/>
      </w:r>
      <w:r w:rsidR="00C33280">
        <w:t>4.4</w:t>
      </w:r>
      <w:r w:rsidR="00DA1497">
        <w:fldChar w:fldCharType="end"/>
      </w:r>
      <w:r w:rsidR="00D33A92">
        <w:t xml:space="preserve"> této</w:t>
      </w:r>
      <w:proofErr w:type="gramEnd"/>
      <w:r w:rsidR="00D33A92">
        <w:t xml:space="preserve"> smlouvy</w:t>
      </w:r>
      <w:r>
        <w:t xml:space="preserve">, přičemž </w:t>
      </w:r>
      <w:r w:rsidR="000A7B80">
        <w:t>tato</w:t>
      </w:r>
      <w:r>
        <w:t xml:space="preserve"> reakční lhůta začíná běžet okamžikem přijetí oznámení požadavku objednatele na provedení tohoto servisního zásahu na pohotovostní službě </w:t>
      </w:r>
      <w:proofErr w:type="spellStart"/>
      <w:r>
        <w:t>Hotline</w:t>
      </w:r>
      <w:proofErr w:type="spellEnd"/>
      <w:r>
        <w:t>.</w:t>
      </w:r>
    </w:p>
    <w:p w14:paraId="5CA9EBC3" w14:textId="77777777" w:rsidR="00103F14" w:rsidRPr="00C33280" w:rsidRDefault="00103F14" w:rsidP="00103F14">
      <w:pPr>
        <w:pStyle w:val="Vcerovov-2rove"/>
      </w:pPr>
      <w:bookmarkStart w:id="2" w:name="_Ref42697031"/>
      <w:r>
        <w:t xml:space="preserve">Reakční lhůtou uvedenou v předchozím odstavci je lhůta </w:t>
      </w:r>
      <w:r w:rsidR="006771B7" w:rsidRPr="00C33280">
        <w:t>3</w:t>
      </w:r>
      <w:r w:rsidRPr="00C33280">
        <w:t xml:space="preserve"> hodin.</w:t>
      </w:r>
      <w:bookmarkEnd w:id="2"/>
    </w:p>
    <w:p w14:paraId="7DC6829C" w14:textId="77777777" w:rsidR="00103F14" w:rsidRDefault="00103F14" w:rsidP="00103F14">
      <w:pPr>
        <w:pStyle w:val="Vcerovov-2rove"/>
      </w:pPr>
      <w:r>
        <w:t>Za zahájení prací na provedení servisního zásahu se považují i úkony směřující ke zjištění vady systému oznámené objednatelem či k určení její příčiny, a to v objektu objednatele, kde se nachází daný systém, kterého se týká objednatelem požadovaný servisní zásah.</w:t>
      </w:r>
    </w:p>
    <w:p w14:paraId="438D94A8" w14:textId="77777777" w:rsidR="009F6CD8" w:rsidRDefault="009F6CD8" w:rsidP="00103F14">
      <w:pPr>
        <w:pStyle w:val="Vcerovov-2rove"/>
      </w:pPr>
      <w:r>
        <w:t xml:space="preserve">Po příjezdu </w:t>
      </w:r>
      <w:r w:rsidR="00462799">
        <w:t xml:space="preserve">pracovníků zhotovitele </w:t>
      </w:r>
      <w:r>
        <w:t xml:space="preserve">na místo servisního zásahu se </w:t>
      </w:r>
      <w:r w:rsidR="00462799">
        <w:t>pracovníci zhotovitele prokáží na</w:t>
      </w:r>
      <w:r>
        <w:t xml:space="preserve"> požádání průkazem </w:t>
      </w:r>
      <w:proofErr w:type="spellStart"/>
      <w:r>
        <w:t>H</w:t>
      </w:r>
      <w:r w:rsidR="00462799">
        <w:t>otline</w:t>
      </w:r>
      <w:proofErr w:type="spellEnd"/>
      <w:r>
        <w:t xml:space="preserve"> servisu zhotovitele</w:t>
      </w:r>
      <w:r w:rsidR="00462799">
        <w:t>, případně jiným způsobem dokládajícím oprávnění provést za zhotovitele servisní zásah.</w:t>
      </w:r>
    </w:p>
    <w:p w14:paraId="298CBFC8" w14:textId="77777777" w:rsidR="00103F14" w:rsidRPr="00A479C7" w:rsidRDefault="00103F14" w:rsidP="00103F14">
      <w:pPr>
        <w:pStyle w:val="Vcerovov-2rove"/>
      </w:pPr>
      <w:r w:rsidRPr="00A479C7">
        <w:t>Po zjištění příčiny vady systému zhotovitel informuje objednatele o předpokládané dob</w:t>
      </w:r>
      <w:r w:rsidR="00A4423B" w:rsidRPr="00A479C7">
        <w:rPr>
          <w:bCs/>
        </w:rPr>
        <w:t>ě</w:t>
      </w:r>
      <w:r w:rsidRPr="00A479C7">
        <w:rPr>
          <w:bCs/>
        </w:rPr>
        <w:t xml:space="preserve"> </w:t>
      </w:r>
      <w:r w:rsidRPr="00A479C7">
        <w:t>odstranění vady systému, kter</w:t>
      </w:r>
      <w:r w:rsidR="00F54779" w:rsidRPr="00A479C7">
        <w:t>á</w:t>
      </w:r>
      <w:r w:rsidRPr="00A479C7">
        <w:t xml:space="preserve"> j</w:t>
      </w:r>
      <w:r w:rsidR="00F54779" w:rsidRPr="00A479C7">
        <w:t>e</w:t>
      </w:r>
      <w:r w:rsidRPr="00A479C7">
        <w:t xml:space="preserve"> předmětem daného servisního zásahu, ledaže zhotovitel danou vadu odstraní bez zbytečného prodlení.</w:t>
      </w:r>
    </w:p>
    <w:p w14:paraId="17A631D4" w14:textId="77777777" w:rsidR="00103F14" w:rsidRDefault="00103F14" w:rsidP="00103F14">
      <w:pPr>
        <w:pStyle w:val="Vcerovov-2rove"/>
      </w:pPr>
      <w:r>
        <w:t xml:space="preserve">Cílem servisního zásahu zhotovitele je obnovení provozu systému, a to i formou dočasného řešení. V případě obnovení provozu systému formou dočasného řešení je zhotovitel povinen </w:t>
      </w:r>
      <w:r w:rsidR="000A7B80">
        <w:t xml:space="preserve">danou </w:t>
      </w:r>
      <w:r>
        <w:t xml:space="preserve">vadu </w:t>
      </w:r>
      <w:r w:rsidR="000A7B80">
        <w:t xml:space="preserve">řádně odstranit neprodleně </w:t>
      </w:r>
      <w:r>
        <w:t xml:space="preserve">poté, co odpadne </w:t>
      </w:r>
      <w:r w:rsidR="000A7B80">
        <w:t>důvod pro dočasné řešení</w:t>
      </w:r>
      <w:r>
        <w:t xml:space="preserve">. </w:t>
      </w:r>
    </w:p>
    <w:p w14:paraId="5DD24125" w14:textId="77777777" w:rsidR="00103F14" w:rsidRDefault="00103F14" w:rsidP="00103F14">
      <w:pPr>
        <w:pStyle w:val="Vcerovov-2rove"/>
        <w:numPr>
          <w:ilvl w:val="0"/>
          <w:numId w:val="0"/>
        </w:numPr>
        <w:spacing w:before="0"/>
        <w:ind w:left="567"/>
      </w:pPr>
      <w:r>
        <w:t>Za dočasné řešení se považuje například dočasné zapůjčení náhradního dílu zhotoviteli, pokud má zhotovitel potřebný náhradní díl za tímto účelem k dispozici.</w:t>
      </w:r>
    </w:p>
    <w:p w14:paraId="661A0BF2" w14:textId="77777777" w:rsidR="000A7B80" w:rsidRDefault="000A7B80" w:rsidP="000A7B80">
      <w:pPr>
        <w:pStyle w:val="Vcerovov-2rove"/>
        <w:numPr>
          <w:ilvl w:val="0"/>
          <w:numId w:val="0"/>
        </w:numPr>
        <w:spacing w:before="0"/>
        <w:ind w:left="567"/>
      </w:pPr>
      <w:r>
        <w:t>Způsob odstranění vady (případně určení, zda bude odstranění vady provedeno dočasným řešení) určuje zhotovitel, ledaže se strany v konkrétním případě dohodnou jinak.</w:t>
      </w:r>
    </w:p>
    <w:p w14:paraId="10492526" w14:textId="77777777" w:rsidR="006771B7" w:rsidRDefault="00F80FFA" w:rsidP="00FB0F45">
      <w:pPr>
        <w:pStyle w:val="Vcerovov-2rove"/>
      </w:pPr>
      <w:r>
        <w:t xml:space="preserve">Zjistí-li zhotovitel v rámci prováděného servisního zásahu jakoukoliv vážnější vadu systému, kterou není možno odstranit v rámci tohoto servisního zásahu, musí o této vadě bezodkladně informovat zástupce objednatele. </w:t>
      </w:r>
    </w:p>
    <w:p w14:paraId="6122DB4D" w14:textId="41F2CAFC" w:rsidR="00706CD6" w:rsidRDefault="00A931DE" w:rsidP="00FB0F45">
      <w:pPr>
        <w:pStyle w:val="Vcerovov-2rove"/>
      </w:pPr>
      <w:r>
        <w:t xml:space="preserve">Na práce provedené zhotovitelem na servisním zásahu vystaví zhotovitel písemný </w:t>
      </w:r>
      <w:r w:rsidR="000232A5">
        <w:t>protokol o servisním zásahu</w:t>
      </w:r>
      <w:r>
        <w:t>.</w:t>
      </w:r>
      <w:r w:rsidR="00920858">
        <w:t xml:space="preserve"> Protokol o servisním zásahu podpisem stvrzuje zástupce objednatele. V případě, že objednatel nedoručí zhotoviteli nejpozději do 3 pracovních dnů od doručení tohoto protokolu objednateli své námitky k obsahu daného protokolu, má se za to, že objednatel souhlasí s obsahem tohoto protokolu. </w:t>
      </w:r>
      <w:r>
        <w:t xml:space="preserve">Na základě zhotovitelem vystaveného </w:t>
      </w:r>
      <w:r w:rsidR="000232A5">
        <w:t>protokolu o servisním zásahu</w:t>
      </w:r>
      <w:r>
        <w:t xml:space="preserve"> je zhotovitel oprávněn vystavit </w:t>
      </w:r>
      <w:r w:rsidR="00E20E9F">
        <w:t>fakturu – daňový</w:t>
      </w:r>
      <w:r>
        <w:t xml:space="preserve"> doklad, kterou vyúčtuje objednateli </w:t>
      </w:r>
      <w:r w:rsidR="00FF161E">
        <w:t>cenu</w:t>
      </w:r>
      <w:r>
        <w:t xml:space="preserve"> za provedený servisní zásah</w:t>
      </w:r>
      <w:r w:rsidR="00990A36">
        <w:t>. Daňový doklad – fakturu dle této smlouvy nelze vystavit na odstranění závady, na kterou lze pohlížet jako na záruční ve vztahu k Smlouvě o dílo uvedené v odst. 2.3 této smlouvy</w:t>
      </w:r>
      <w:r w:rsidR="004F7B4A">
        <w:t>.</w:t>
      </w:r>
    </w:p>
    <w:p w14:paraId="5B149546" w14:textId="77777777" w:rsidR="004F7B4A" w:rsidRDefault="004F7B4A" w:rsidP="00FB0F45"/>
    <w:p w14:paraId="3FAF9843" w14:textId="77777777" w:rsidR="004F7B4A" w:rsidRDefault="004F7B4A" w:rsidP="00FB0F45"/>
    <w:p w14:paraId="4E712984" w14:textId="77777777" w:rsidR="00706CD6" w:rsidRDefault="00706CD6" w:rsidP="00FB2EAE">
      <w:pPr>
        <w:numPr>
          <w:ilvl w:val="0"/>
          <w:numId w:val="1"/>
        </w:numPr>
        <w:jc w:val="center"/>
      </w:pPr>
    </w:p>
    <w:p w14:paraId="66528B5C" w14:textId="77777777" w:rsidR="00706CD6" w:rsidRPr="00226F0F" w:rsidRDefault="00F80FFA" w:rsidP="00F80FFA">
      <w:pPr>
        <w:jc w:val="center"/>
        <w:rPr>
          <w:b/>
        </w:rPr>
      </w:pPr>
      <w:r w:rsidRPr="00226F0F">
        <w:rPr>
          <w:b/>
        </w:rPr>
        <w:t xml:space="preserve">Údržba </w:t>
      </w:r>
      <w:r w:rsidR="002C7B3A" w:rsidRPr="00226F0F">
        <w:rPr>
          <w:b/>
        </w:rPr>
        <w:t>a revize</w:t>
      </w:r>
    </w:p>
    <w:p w14:paraId="07B94388" w14:textId="1A620469" w:rsidR="003F045E" w:rsidRPr="00DA48E5" w:rsidRDefault="003F045E" w:rsidP="003F045E">
      <w:pPr>
        <w:pStyle w:val="Vcerovov-2rove"/>
      </w:pPr>
      <w:r>
        <w:t xml:space="preserve">Zhotovitel je povinen předem oznamovat objednateli konkrétní termín v rámci doby údržby uvedené v předchozím odstavci, ve které se dostaví do příslušného objektu objednatele za účelem provedení sjednané údržby a </w:t>
      </w:r>
      <w:r w:rsidR="00CD21A1">
        <w:t>kontrolní činnosti</w:t>
      </w:r>
      <w:r w:rsidRPr="00DA48E5">
        <w:t>.</w:t>
      </w:r>
    </w:p>
    <w:p w14:paraId="69607C97" w14:textId="692E8E1E" w:rsidR="003F045E" w:rsidRPr="00DA48E5" w:rsidRDefault="003F045E" w:rsidP="003F045E">
      <w:pPr>
        <w:pStyle w:val="Vcerovov-2rove"/>
      </w:pPr>
      <w:bookmarkStart w:id="3" w:name="_Ref42698775"/>
      <w:r w:rsidRPr="00DA48E5">
        <w:t xml:space="preserve">Zhotovitel bude objednatele upozorňovat na blížící se termín provedení Kontroly provozuschopnosti </w:t>
      </w:r>
      <w:r w:rsidR="000F33BE" w:rsidRPr="00DA48E5">
        <w:t>ER</w:t>
      </w:r>
      <w:r w:rsidRPr="00DA48E5">
        <w:t xml:space="preserve"> </w:t>
      </w:r>
      <w:r w:rsidR="00D67335" w:rsidRPr="00DA48E5">
        <w:t>(dle článku II</w:t>
      </w:r>
      <w:r w:rsidR="00774037" w:rsidRPr="00DA48E5">
        <w:t xml:space="preserve"> a V</w:t>
      </w:r>
      <w:r w:rsidR="00D67335" w:rsidRPr="00DA48E5">
        <w:t xml:space="preserve">), </w:t>
      </w:r>
      <w:r w:rsidRPr="00DA48E5">
        <w:t xml:space="preserve">a to nejpozději </w:t>
      </w:r>
      <w:r w:rsidR="00D67335" w:rsidRPr="00DA48E5">
        <w:t>7</w:t>
      </w:r>
      <w:r w:rsidRPr="00DA48E5">
        <w:t xml:space="preserve"> </w:t>
      </w:r>
      <w:r w:rsidR="00617E22" w:rsidRPr="00DA48E5">
        <w:t xml:space="preserve">kalendářních </w:t>
      </w:r>
      <w:r w:rsidRPr="00DA48E5">
        <w:t xml:space="preserve">dní </w:t>
      </w:r>
      <w:bookmarkEnd w:id="3"/>
      <w:r w:rsidR="00E64DC9" w:rsidRPr="00DA48E5">
        <w:t>předem.</w:t>
      </w:r>
    </w:p>
    <w:p w14:paraId="359891EF" w14:textId="77777777" w:rsidR="003F045E" w:rsidRPr="00DA48E5" w:rsidRDefault="003F045E" w:rsidP="003F045E">
      <w:pPr>
        <w:pStyle w:val="Vcerovov-2rove"/>
      </w:pPr>
      <w:r w:rsidRPr="00DA48E5">
        <w:t xml:space="preserve">Po příjezdu pracovníků zhotovitele na místo údržby se pracovníci zhotovitele prokáží na požádání průkazem </w:t>
      </w:r>
      <w:proofErr w:type="spellStart"/>
      <w:r w:rsidRPr="00DA48E5">
        <w:t>Hotline</w:t>
      </w:r>
      <w:proofErr w:type="spellEnd"/>
      <w:r w:rsidRPr="00DA48E5">
        <w:t xml:space="preserve"> servisu zhotovitele, případně jiným způsobem dokládajícím oprávnění provést za zhotovitele údržbu a profylaktickou kontrolu.</w:t>
      </w:r>
    </w:p>
    <w:p w14:paraId="1C17C43C" w14:textId="77391359" w:rsidR="003F045E" w:rsidRPr="00DA48E5" w:rsidRDefault="003F045E" w:rsidP="003F045E">
      <w:pPr>
        <w:pStyle w:val="Vcerovov-2rove"/>
      </w:pPr>
      <w:r w:rsidRPr="00DA48E5">
        <w:t xml:space="preserve">Provádět kontrolu provozuschopnosti systémů </w:t>
      </w:r>
      <w:r w:rsidR="000F33BE" w:rsidRPr="00DA48E5">
        <w:t>ER</w:t>
      </w:r>
      <w:r w:rsidRPr="00DA48E5">
        <w:t xml:space="preserve"> v součinnosti a koordinaci se správou budovy, </w:t>
      </w:r>
      <w:r w:rsidRPr="000F5F7D">
        <w:t>jednou za 12 měsíců</w:t>
      </w:r>
      <w:r w:rsidRPr="00DA48E5">
        <w:t xml:space="preserve"> v rozsahu daném platným zákonem</w:t>
      </w:r>
      <w:r w:rsidR="000F1185" w:rsidRPr="00DA48E5">
        <w:t>.</w:t>
      </w:r>
    </w:p>
    <w:p w14:paraId="56CFEB7E" w14:textId="77777777" w:rsidR="003F045E" w:rsidRPr="0074210A" w:rsidRDefault="003F045E" w:rsidP="003F045E">
      <w:pPr>
        <w:pStyle w:val="Vcerovov-2rove"/>
      </w:pPr>
      <w:r w:rsidRPr="00DA48E5">
        <w:t>Zhotovitel se zavazuje veškeré závady zjištěné při</w:t>
      </w:r>
      <w:r w:rsidRPr="0074210A">
        <w:t xml:space="preserve"> pravidelných prohlídkách neprodleně ohlásit objednavateli.</w:t>
      </w:r>
    </w:p>
    <w:p w14:paraId="018A155F" w14:textId="2460296B" w:rsidR="003F045E" w:rsidRPr="0074210A" w:rsidRDefault="003F045E" w:rsidP="003F045E">
      <w:pPr>
        <w:pStyle w:val="Vcerovov-2rove"/>
      </w:pPr>
      <w:r w:rsidRPr="0074210A">
        <w:lastRenderedPageBreak/>
        <w:t xml:space="preserve">Ke kontrole/zkoušce </w:t>
      </w:r>
      <w:r w:rsidR="000F33BE">
        <w:t>ER</w:t>
      </w:r>
      <w:r w:rsidR="00B97F7C">
        <w:t xml:space="preserve"> </w:t>
      </w:r>
      <w:r w:rsidRPr="0074210A">
        <w:t xml:space="preserve">vydá zhotovitel příslušnou zprávu/doklad dle platných norem s informací o stavu systému a provede zápis do Provozní knihy </w:t>
      </w:r>
      <w:r w:rsidR="000F33BE">
        <w:t>ER</w:t>
      </w:r>
      <w:r w:rsidR="00B97F7C" w:rsidRPr="0074210A">
        <w:t xml:space="preserve"> – která</w:t>
      </w:r>
      <w:r w:rsidR="00696356" w:rsidRPr="0074210A">
        <w:t xml:space="preserve"> bude uložena u ústředny </w:t>
      </w:r>
      <w:r w:rsidR="000F33BE">
        <w:t>ER</w:t>
      </w:r>
      <w:r w:rsidR="00B97F7C">
        <w:t>.</w:t>
      </w:r>
    </w:p>
    <w:p w14:paraId="296293C3" w14:textId="3E779147" w:rsidR="003F045E" w:rsidRPr="0074210A" w:rsidRDefault="003F045E" w:rsidP="003F045E">
      <w:pPr>
        <w:pStyle w:val="Vcerovov-2rove"/>
      </w:pPr>
      <w:r w:rsidRPr="0074210A">
        <w:t xml:space="preserve">O každém úkonu mající vliv na provoz </w:t>
      </w:r>
      <w:r w:rsidR="000F33BE">
        <w:t>ER</w:t>
      </w:r>
      <w:r w:rsidR="00B97F7C" w:rsidRPr="0074210A">
        <w:t>,</w:t>
      </w:r>
      <w:r w:rsidRPr="0074210A">
        <w:t xml:space="preserve"> </w:t>
      </w:r>
      <w:r w:rsidR="00B97F7C">
        <w:t>resp. n</w:t>
      </w:r>
      <w:r w:rsidR="00645C08">
        <w:t>ávazných</w:t>
      </w:r>
      <w:r w:rsidR="00B97F7C">
        <w:t xml:space="preserve"> PBZ</w:t>
      </w:r>
      <w:r w:rsidR="00941886" w:rsidRPr="0074210A">
        <w:t xml:space="preserve"> </w:t>
      </w:r>
      <w:r w:rsidRPr="0074210A">
        <w:t xml:space="preserve">bude proveden zhotovitelem zápis do Provozní knihy </w:t>
      </w:r>
      <w:r w:rsidR="00616AFC">
        <w:t>ER</w:t>
      </w:r>
      <w:r w:rsidRPr="0074210A">
        <w:t>. (Bude-li tento úkon prováděn vzdáleně, provede tento zápis správce objektu)</w:t>
      </w:r>
      <w:r w:rsidR="00EA212D" w:rsidRPr="0074210A">
        <w:t>.</w:t>
      </w:r>
    </w:p>
    <w:p w14:paraId="45CB66CC" w14:textId="11629EF3" w:rsidR="003F045E" w:rsidRPr="00D04F2D" w:rsidRDefault="003F045E" w:rsidP="003F045E">
      <w:pPr>
        <w:pStyle w:val="Vcerovov-2rove"/>
      </w:pPr>
      <w:r w:rsidRPr="00D04F2D">
        <w:t xml:space="preserve">V rámci údržby a udržování </w:t>
      </w:r>
      <w:r w:rsidR="00616AFC">
        <w:t>ER</w:t>
      </w:r>
      <w:r w:rsidRPr="00D04F2D">
        <w:t xml:space="preserve"> v provozuschopném stavu bude zhotovitel provádět výměnu záložních akumulátorů </w:t>
      </w:r>
      <w:r w:rsidR="00D04F2D">
        <w:t xml:space="preserve">nejméně </w:t>
      </w:r>
      <w:r w:rsidRPr="00D04F2D">
        <w:t xml:space="preserve">1x </w:t>
      </w:r>
      <w:r w:rsidR="00D04F2D" w:rsidRPr="00DA48E5">
        <w:t>4</w:t>
      </w:r>
      <w:r w:rsidR="00D04F2D" w:rsidRPr="00D04F2D">
        <w:t xml:space="preserve"> roky</w:t>
      </w:r>
      <w:r w:rsidRPr="00D04F2D">
        <w:t>, případně dříve při zjištění závady na akumulátorech.</w:t>
      </w:r>
    </w:p>
    <w:p w14:paraId="273385FA" w14:textId="77777777" w:rsidR="00E0625E" w:rsidRDefault="00E0625E" w:rsidP="00E0625E">
      <w:pPr>
        <w:pStyle w:val="Vcerovov-1rove"/>
        <w:numPr>
          <w:ilvl w:val="0"/>
          <w:numId w:val="0"/>
        </w:numPr>
        <w:jc w:val="both"/>
      </w:pPr>
    </w:p>
    <w:p w14:paraId="7EA78C27" w14:textId="77777777" w:rsidR="00706CD6" w:rsidRDefault="00706CD6" w:rsidP="00FB2EAE">
      <w:pPr>
        <w:numPr>
          <w:ilvl w:val="0"/>
          <w:numId w:val="1"/>
        </w:numPr>
        <w:jc w:val="center"/>
      </w:pPr>
    </w:p>
    <w:p w14:paraId="7CB8A72E" w14:textId="77777777" w:rsidR="00706CD6" w:rsidRPr="00226F0F" w:rsidRDefault="00895CA2" w:rsidP="00F80FFA">
      <w:pPr>
        <w:jc w:val="center"/>
        <w:rPr>
          <w:b/>
        </w:rPr>
      </w:pPr>
      <w:r w:rsidRPr="00226F0F">
        <w:rPr>
          <w:b/>
        </w:rPr>
        <w:t>Další práva a p</w:t>
      </w:r>
      <w:r w:rsidR="00F80FFA" w:rsidRPr="00226F0F">
        <w:rPr>
          <w:b/>
        </w:rPr>
        <w:t>ovinnosti objednatele</w:t>
      </w:r>
    </w:p>
    <w:p w14:paraId="52F28905" w14:textId="77777777" w:rsidR="00881917" w:rsidRDefault="00706CD6" w:rsidP="005C6F07">
      <w:pPr>
        <w:pStyle w:val="Vcerovov-2rove"/>
      </w:pPr>
      <w:r>
        <w:t xml:space="preserve">Objednatel se zavazuje </w:t>
      </w:r>
      <w:r w:rsidR="005C6F07">
        <w:t xml:space="preserve">zajistit </w:t>
      </w:r>
      <w:r>
        <w:t>přístup pracovníků zhotovitele do objekt</w:t>
      </w:r>
      <w:r w:rsidR="007A411E">
        <w:t>ů</w:t>
      </w:r>
      <w:r w:rsidR="005C6F07">
        <w:t>, ve kter</w:t>
      </w:r>
      <w:r w:rsidR="007A411E">
        <w:t>ých</w:t>
      </w:r>
      <w:r w:rsidR="005C6F07">
        <w:t xml:space="preserve"> se nachází systémy, které jsou předmětem této smlouvy, a to za účelem </w:t>
      </w:r>
      <w:r>
        <w:t>plnění povinností zhotovitele vyplývajících z této smlouvy.</w:t>
      </w:r>
      <w:r w:rsidR="005C6F07">
        <w:t xml:space="preserve"> </w:t>
      </w:r>
    </w:p>
    <w:p w14:paraId="3D7F61A7" w14:textId="77777777" w:rsidR="00F736C8" w:rsidRDefault="005C6F07" w:rsidP="00881917">
      <w:pPr>
        <w:pStyle w:val="Vcerovov-2rove"/>
        <w:numPr>
          <w:ilvl w:val="0"/>
          <w:numId w:val="0"/>
        </w:numPr>
        <w:spacing w:before="0"/>
        <w:ind w:left="567"/>
      </w:pPr>
      <w:r>
        <w:t xml:space="preserve">V případě, že </w:t>
      </w:r>
      <w:r w:rsidR="00881917">
        <w:t>pracovník</w:t>
      </w:r>
      <w:r w:rsidR="007A411E">
        <w:t>ovi</w:t>
      </w:r>
      <w:r w:rsidR="00881917">
        <w:t xml:space="preserve"> zhotovitele </w:t>
      </w:r>
      <w:r>
        <w:t xml:space="preserve">nebude </w:t>
      </w:r>
      <w:r w:rsidR="007A411E">
        <w:t xml:space="preserve">umožněn </w:t>
      </w:r>
      <w:r w:rsidR="00881917">
        <w:t>přístup do objektu, ve kterém se nachází systém, je zhotovitel povinen o tomto bezodkladně informovat objednatele</w:t>
      </w:r>
      <w:r w:rsidR="007A411E">
        <w:t xml:space="preserve">. </w:t>
      </w:r>
    </w:p>
    <w:p w14:paraId="5AD21F87" w14:textId="77777777" w:rsidR="00706CD6" w:rsidRPr="00222D40" w:rsidRDefault="007A411E" w:rsidP="00881917">
      <w:pPr>
        <w:pStyle w:val="Vcerovov-2rove"/>
        <w:numPr>
          <w:ilvl w:val="0"/>
          <w:numId w:val="0"/>
        </w:numPr>
        <w:spacing w:before="0"/>
        <w:ind w:left="567"/>
      </w:pPr>
      <w:r>
        <w:t xml:space="preserve">V případě, že pracovníkovi zhotovitele nebude umožněn přístup do objektu objednatele, ve kterém se nachází předmětný systém, </w:t>
      </w:r>
      <w:r w:rsidR="00222D40">
        <w:t xml:space="preserve">zhotovitel provede předmětný </w:t>
      </w:r>
      <w:r w:rsidR="00C77E1E">
        <w:t xml:space="preserve">zásah či </w:t>
      </w:r>
      <w:r w:rsidR="00222D40">
        <w:t>úkon</w:t>
      </w:r>
      <w:r>
        <w:t xml:space="preserve"> na systému</w:t>
      </w:r>
      <w:r w:rsidR="00222D40">
        <w:t>, který je příčinou požadavku pracovníka zhotovitele na vstup do daného objektu zhotovitele, až na základě dohody objednatele se zhotovitelem o termínu, kdy bude pracovníkovi zhotovitele umožněn vstup do předmětného objektu.</w:t>
      </w:r>
      <w:r w:rsidR="00C77E1E">
        <w:t xml:space="preserve"> </w:t>
      </w:r>
    </w:p>
    <w:p w14:paraId="4A107268" w14:textId="77777777" w:rsidR="00706CD6" w:rsidRDefault="00C77E1E" w:rsidP="00B019A5">
      <w:pPr>
        <w:pStyle w:val="Vcerovov-2rove"/>
        <w:numPr>
          <w:ilvl w:val="0"/>
          <w:numId w:val="0"/>
        </w:numPr>
        <w:spacing w:before="0"/>
        <w:ind w:left="567"/>
      </w:pPr>
      <w:r>
        <w:t>Smluvní strany se výslovně dohodly, že v</w:t>
      </w:r>
      <w:r w:rsidR="00222D40">
        <w:t xml:space="preserve"> případě, že pracovníkovi zhotovitele nebude při provádění servisního zásahu umožněn přístup do objektu, ve kterém se </w:t>
      </w:r>
      <w:r w:rsidR="00F736C8">
        <w:t>nachází systém</w:t>
      </w:r>
      <w:r w:rsidR="00222D40">
        <w:t>, neplatí pro tento servisní zásah sjednaná reakční lhůta pro zahájení prací na provedení objednatelem</w:t>
      </w:r>
      <w:r>
        <w:t xml:space="preserve"> požadovaného servisního zásahu a zhotovitel je povinen zahájit práce na provedení objednatelem požadovaném servisním zásahu v termínu, ve kterém bude po dohodě stran zhotoviteli zpřístupněn daný objekt s</w:t>
      </w:r>
      <w:r w:rsidR="00226F0F">
        <w:t>e</w:t>
      </w:r>
      <w:r>
        <w:t> systémem.</w:t>
      </w:r>
    </w:p>
    <w:p w14:paraId="7401DCFD" w14:textId="77777777" w:rsidR="00895CA2" w:rsidRPr="004E4788" w:rsidRDefault="00895CA2" w:rsidP="00502ADD">
      <w:pPr>
        <w:pStyle w:val="Vcerovov-2rove"/>
      </w:pPr>
      <w:r w:rsidRPr="004E4788">
        <w:t>Objednatel je povinen určit osoby, kter</w:t>
      </w:r>
      <w:r w:rsidR="00F54779" w:rsidRPr="004E4788">
        <w:t>é</w:t>
      </w:r>
      <w:r w:rsidRPr="004E4788">
        <w:t xml:space="preserve"> budou oprávněny zastupovat objednatele v souvislosti s plněním vzájemných povinností smluvních stran vyplývajících z této smlouvy. </w:t>
      </w:r>
    </w:p>
    <w:p w14:paraId="0687D49E" w14:textId="77777777" w:rsidR="00895CA2" w:rsidRDefault="00895CA2" w:rsidP="00502ADD">
      <w:pPr>
        <w:pStyle w:val="Vcerovov-2rove"/>
        <w:numPr>
          <w:ilvl w:val="0"/>
          <w:numId w:val="0"/>
        </w:numPr>
        <w:spacing w:before="0"/>
        <w:ind w:left="567"/>
      </w:pPr>
      <w:r w:rsidRPr="004E4788">
        <w:t>V souladu s předchozí větou objednatel tímto určuje následující</w:t>
      </w:r>
      <w:r>
        <w:t xml:space="preserve"> osoby, které jsou oprávněny jej zastupovat:</w:t>
      </w:r>
    </w:p>
    <w:p w14:paraId="23F46ADF" w14:textId="50A4CDE5" w:rsidR="004E4788" w:rsidRPr="00D86A9E" w:rsidRDefault="000B5A92" w:rsidP="00502ADD">
      <w:pPr>
        <w:pStyle w:val="Vcerovov-3rove"/>
      </w:pPr>
      <w:r w:rsidRPr="00D86A9E">
        <w:t>Vedoucí oddělení hospodářské správy</w:t>
      </w:r>
    </w:p>
    <w:p w14:paraId="72B4ACB3" w14:textId="0E265FDF" w:rsidR="00895CA2" w:rsidRPr="00D86A9E" w:rsidRDefault="000B5A92" w:rsidP="00502ADD">
      <w:pPr>
        <w:pStyle w:val="Vcerovov-3rove"/>
      </w:pPr>
      <w:r w:rsidRPr="00D86A9E">
        <w:t>František Mikulička, správce 21.</w:t>
      </w:r>
      <w:r w:rsidR="00B3215B">
        <w:t xml:space="preserve"> </w:t>
      </w:r>
      <w:r w:rsidRPr="00D86A9E">
        <w:t>budovy</w:t>
      </w:r>
    </w:p>
    <w:p w14:paraId="18523801" w14:textId="77777777" w:rsidR="00895CA2" w:rsidRDefault="00895CA2" w:rsidP="00502ADD">
      <w:pPr>
        <w:pStyle w:val="Vcerovov-2rove"/>
        <w:numPr>
          <w:ilvl w:val="0"/>
          <w:numId w:val="0"/>
        </w:numPr>
        <w:spacing w:before="0"/>
        <w:ind w:left="567"/>
      </w:pPr>
      <w:r>
        <w:t xml:space="preserve">Takto určené osoby nejsou oprávněny </w:t>
      </w:r>
      <w:r w:rsidR="00560084">
        <w:t xml:space="preserve">za objednatele </w:t>
      </w:r>
      <w:r>
        <w:t>měnit či doplňovat tuto smlouvu.</w:t>
      </w:r>
    </w:p>
    <w:p w14:paraId="253B4446" w14:textId="77777777" w:rsidR="00895CA2" w:rsidRDefault="00895CA2" w:rsidP="00502ADD">
      <w:pPr>
        <w:pStyle w:val="Vcerovov-2rove"/>
        <w:numPr>
          <w:ilvl w:val="0"/>
          <w:numId w:val="0"/>
        </w:numPr>
        <w:spacing w:before="0"/>
        <w:ind w:left="567"/>
      </w:pPr>
      <w:r>
        <w:t>Výše uvedeným určením osob oprávněných zastupovat objednatele není dotčeno oprávnění dalších osob zastupovat objednatele, pokud toto oprávnění dalších osob vyplývá z platných právních předpisů.</w:t>
      </w:r>
    </w:p>
    <w:p w14:paraId="6DB6F6F6" w14:textId="77777777" w:rsidR="00A02A6C" w:rsidRDefault="00895CA2" w:rsidP="00A02A6C">
      <w:pPr>
        <w:pStyle w:val="Vcerovov-2rove"/>
        <w:numPr>
          <w:ilvl w:val="0"/>
          <w:numId w:val="0"/>
        </w:numPr>
        <w:spacing w:before="0"/>
        <w:ind w:left="567"/>
      </w:pPr>
      <w:r>
        <w:t xml:space="preserve">Objednatel je oprávněn, a to i opakovaně, změnit osoby, které jsou oprávněny zastupovat objednatele v souvislosti s plněním vzájemných povinností smluvních stran vyplývajících z této smlouvy, přičemž každá takováto změna určené osoby je vůči objednateli účinná okamžikem doručení oznámení zhotoviteli.  </w:t>
      </w:r>
    </w:p>
    <w:p w14:paraId="1F2D2ACA" w14:textId="43A92909" w:rsidR="00A02A6C" w:rsidRDefault="00A02A6C" w:rsidP="00A02A6C">
      <w:pPr>
        <w:pStyle w:val="Vcerovov-2rove"/>
        <w:numPr>
          <w:ilvl w:val="0"/>
          <w:numId w:val="0"/>
        </w:numPr>
        <w:spacing w:before="0"/>
        <w:ind w:left="567"/>
      </w:pPr>
    </w:p>
    <w:p w14:paraId="4B981F27" w14:textId="77777777" w:rsidR="001B6262" w:rsidRDefault="001B6262" w:rsidP="00A02A6C">
      <w:pPr>
        <w:pStyle w:val="Vcerovov-2rove"/>
        <w:numPr>
          <w:ilvl w:val="0"/>
          <w:numId w:val="0"/>
        </w:numPr>
        <w:spacing w:before="0"/>
        <w:ind w:left="567"/>
      </w:pPr>
    </w:p>
    <w:p w14:paraId="22CF3EC2" w14:textId="77777777" w:rsidR="00706CD6" w:rsidRDefault="00706CD6" w:rsidP="00FB2EAE">
      <w:pPr>
        <w:numPr>
          <w:ilvl w:val="0"/>
          <w:numId w:val="1"/>
        </w:numPr>
        <w:jc w:val="center"/>
      </w:pPr>
    </w:p>
    <w:p w14:paraId="03A754DF" w14:textId="77777777" w:rsidR="00706CD6" w:rsidRPr="00226F0F" w:rsidRDefault="00706CD6" w:rsidP="00222D40">
      <w:pPr>
        <w:jc w:val="center"/>
        <w:rPr>
          <w:b/>
        </w:rPr>
      </w:pPr>
      <w:r w:rsidRPr="00226F0F">
        <w:rPr>
          <w:b/>
        </w:rPr>
        <w:t>Cena a platební podmínky</w:t>
      </w:r>
    </w:p>
    <w:p w14:paraId="456FB1EC" w14:textId="77777777" w:rsidR="00E0625E" w:rsidRPr="00E0625E" w:rsidRDefault="00E0625E" w:rsidP="00E0625E">
      <w:pPr>
        <w:pStyle w:val="Vcerovov-2rove"/>
      </w:pPr>
      <w:r w:rsidRPr="00E0625E">
        <w:t>Za plnění poskytnuté zhotovitelem objednateli dle této smlouvy se objednatel zavazuje hradit zhotoviteli cenu, která se skládá ze dvou částí:</w:t>
      </w:r>
    </w:p>
    <w:p w14:paraId="69098C70" w14:textId="2B8FCCEA" w:rsidR="00E0625E" w:rsidRPr="00502ADD" w:rsidRDefault="004C5A51" w:rsidP="00E0625E">
      <w:pPr>
        <w:pStyle w:val="Vcerovov-3rove"/>
      </w:pPr>
      <w:r w:rsidRPr="00502ADD">
        <w:t xml:space="preserve">z paušální měsíční částky, a to </w:t>
      </w:r>
      <w:r w:rsidR="00E0625E" w:rsidRPr="00502ADD">
        <w:t xml:space="preserve">za zajištění nepřetržité pohotovostní služby </w:t>
      </w:r>
      <w:proofErr w:type="spellStart"/>
      <w:r w:rsidR="00E0625E" w:rsidRPr="00502ADD">
        <w:t>Hotline</w:t>
      </w:r>
      <w:proofErr w:type="spellEnd"/>
      <w:r w:rsidR="00E0625E" w:rsidRPr="00502ADD">
        <w:t xml:space="preserve"> (článek III.) a za provádění údržby</w:t>
      </w:r>
      <w:r w:rsidR="00E20E9F" w:rsidRPr="00502ADD">
        <w:t xml:space="preserve">, zkoušky činnosti a provozuschopnosti </w:t>
      </w:r>
      <w:r w:rsidR="000C512F">
        <w:t>ER</w:t>
      </w:r>
      <w:r w:rsidR="00E20E9F" w:rsidRPr="00502ADD">
        <w:t xml:space="preserve"> </w:t>
      </w:r>
      <w:r w:rsidR="00E0625E" w:rsidRPr="00502ADD">
        <w:t xml:space="preserve">(článek </w:t>
      </w:r>
      <w:r w:rsidR="005C34A1" w:rsidRPr="00502ADD">
        <w:t>II</w:t>
      </w:r>
      <w:r w:rsidR="00763E1E" w:rsidRPr="00502ADD">
        <w:t xml:space="preserve"> odstavec</w:t>
      </w:r>
      <w:r w:rsidR="001C36FC">
        <w:t xml:space="preserve"> 2.1 bod</w:t>
      </w:r>
      <w:r w:rsidR="00763E1E" w:rsidRPr="00502ADD">
        <w:t xml:space="preserve"> a), b)</w:t>
      </w:r>
      <w:r w:rsidR="005C34A1" w:rsidRPr="00502ADD">
        <w:t xml:space="preserve"> a </w:t>
      </w:r>
      <w:r w:rsidR="00763E1E" w:rsidRPr="00502ADD">
        <w:t xml:space="preserve">článek </w:t>
      </w:r>
      <w:r w:rsidR="00E0625E" w:rsidRPr="00502ADD">
        <w:t>V.)</w:t>
      </w:r>
      <w:r w:rsidRPr="00502ADD">
        <w:t>,</w:t>
      </w:r>
      <w:r w:rsidR="001A5920" w:rsidRPr="00502ADD">
        <w:t xml:space="preserve"> </w:t>
      </w:r>
    </w:p>
    <w:p w14:paraId="2E5D9F7F" w14:textId="77777777" w:rsidR="00E0625E" w:rsidRDefault="004C5A51" w:rsidP="00E0625E">
      <w:pPr>
        <w:pStyle w:val="Vcerovov-3rove"/>
      </w:pPr>
      <w:r>
        <w:t xml:space="preserve">z ceny za </w:t>
      </w:r>
      <w:r w:rsidR="00E0625E">
        <w:t>jednotlivé servisní zásahy</w:t>
      </w:r>
      <w:r>
        <w:t xml:space="preserve"> (článek IV</w:t>
      </w:r>
      <w:r w:rsidR="00417F4E">
        <w:t xml:space="preserve"> a </w:t>
      </w:r>
      <w:r w:rsidR="00417F4E" w:rsidRPr="00502ADD">
        <w:t xml:space="preserve">článek II odstavec </w:t>
      </w:r>
      <w:r w:rsidR="001C36FC">
        <w:t xml:space="preserve">2.1 bod </w:t>
      </w:r>
      <w:r w:rsidR="00417F4E">
        <w:t>c</w:t>
      </w:r>
      <w:r w:rsidR="00417F4E" w:rsidRPr="00502ADD">
        <w:t>)</w:t>
      </w:r>
      <w:r w:rsidR="00417F4E">
        <w:t>.</w:t>
      </w:r>
    </w:p>
    <w:p w14:paraId="58BC99CF" w14:textId="76310AD9" w:rsidR="00F2479B" w:rsidRDefault="004C5A51" w:rsidP="00F2479B">
      <w:pPr>
        <w:pStyle w:val="Vcerovov-2rove"/>
      </w:pPr>
      <w:r>
        <w:lastRenderedPageBreak/>
        <w:t xml:space="preserve">Paušální měsíční částka uvedená v odstavci 7.1 písm. a) této smlouvy byla dohodou stran sjednána ve výši </w:t>
      </w:r>
      <w:r w:rsidR="00E2642F">
        <w:t xml:space="preserve">800,00 </w:t>
      </w:r>
      <w:r>
        <w:t>Kč</w:t>
      </w:r>
      <w:r w:rsidR="0016486C">
        <w:t xml:space="preserve"> bez DPH,</w:t>
      </w:r>
      <w:r>
        <w:t xml:space="preserve"> </w:t>
      </w:r>
      <w:r w:rsidRPr="00C77F89">
        <w:t>navýšen</w:t>
      </w:r>
      <w:r w:rsidR="00F54779" w:rsidRPr="00C77F89">
        <w:t>á</w:t>
      </w:r>
      <w:r w:rsidRPr="00C77F89">
        <w:t xml:space="preserve"> o daň</w:t>
      </w:r>
      <w:r>
        <w:t xml:space="preserve"> z přidané hodnoty </w:t>
      </w:r>
      <w:r w:rsidR="00F2479B">
        <w:t xml:space="preserve">dle platných právních předpisů, a to za každý </w:t>
      </w:r>
      <w:r>
        <w:t>kalendářní měsíc</w:t>
      </w:r>
      <w:r w:rsidR="00990A36">
        <w:t xml:space="preserve"> po dobu platnosti této smlouvy.</w:t>
      </w:r>
    </w:p>
    <w:p w14:paraId="56658FC3" w14:textId="77777777" w:rsidR="00E611A0" w:rsidRPr="00E611A0" w:rsidRDefault="00E611A0" w:rsidP="00E20E9F">
      <w:pPr>
        <w:pStyle w:val="Vcerovov-3rove"/>
        <w:numPr>
          <w:ilvl w:val="0"/>
          <w:numId w:val="0"/>
        </w:numPr>
        <w:tabs>
          <w:tab w:val="right" w:pos="3402"/>
        </w:tabs>
        <w:ind w:left="851"/>
        <w:rPr>
          <w:highlight w:val="yellow"/>
        </w:rPr>
      </w:pPr>
    </w:p>
    <w:p w14:paraId="11490575" w14:textId="77777777" w:rsidR="00F2479B" w:rsidRDefault="00E611A0" w:rsidP="00FB2EAE">
      <w:pPr>
        <w:pStyle w:val="Vcerovov-2rove"/>
      </w:pPr>
      <w:r>
        <w:t>V paušální měsíční částce</w:t>
      </w:r>
      <w:r w:rsidR="00B35DBD">
        <w:t xml:space="preserve"> (odst. 7.1 písm. a) této smlouvy)</w:t>
      </w:r>
      <w:r w:rsidR="00F2479B">
        <w:t>:</w:t>
      </w:r>
    </w:p>
    <w:p w14:paraId="39631645" w14:textId="77777777" w:rsidR="0090396D" w:rsidRDefault="00133E7C" w:rsidP="00F2479B">
      <w:pPr>
        <w:pStyle w:val="Vcerovov-3rove"/>
      </w:pPr>
      <w:r>
        <w:t>jsou zahrnuty</w:t>
      </w:r>
      <w:r w:rsidR="00C72D49">
        <w:t>:</w:t>
      </w:r>
      <w:r>
        <w:t xml:space="preserve"> </w:t>
      </w:r>
    </w:p>
    <w:p w14:paraId="295A3AD2" w14:textId="77777777" w:rsidR="00133E7C" w:rsidRDefault="00133E7C" w:rsidP="0090396D">
      <w:pPr>
        <w:pStyle w:val="Vcerovov-4rove"/>
      </w:pPr>
      <w:r>
        <w:t>veškeré náklady zhotovitele na pro</w:t>
      </w:r>
      <w:r w:rsidR="00F2479B">
        <w:t xml:space="preserve">voz pohotovostní služby </w:t>
      </w:r>
      <w:proofErr w:type="spellStart"/>
      <w:r w:rsidR="00F2479B">
        <w:t>Hotline</w:t>
      </w:r>
      <w:proofErr w:type="spellEnd"/>
      <w:r w:rsidR="00F2479B">
        <w:t>,</w:t>
      </w:r>
    </w:p>
    <w:p w14:paraId="058F5765" w14:textId="58F0CD0D" w:rsidR="00672635" w:rsidRDefault="00672635" w:rsidP="00672635">
      <w:pPr>
        <w:pStyle w:val="Vcerovov-4rove"/>
      </w:pPr>
      <w:r>
        <w:t>speciální</w:t>
      </w:r>
      <w:r w:rsidR="00076FB3">
        <w:t xml:space="preserve"> zkušební a</w:t>
      </w:r>
      <w:r>
        <w:t xml:space="preserve"> čist</w:t>
      </w:r>
      <w:r w:rsidR="00226F0F">
        <w:t>i</w:t>
      </w:r>
      <w:r>
        <w:t>cí prostředky pro provedení údržby</w:t>
      </w:r>
      <w:r w:rsidR="00E20E9F">
        <w:t xml:space="preserve">, zkoušek činnosti a provozuschopnosti systémů </w:t>
      </w:r>
      <w:r w:rsidR="000C512F">
        <w:t>ER</w:t>
      </w:r>
      <w:r w:rsidR="00891682">
        <w:t>,</w:t>
      </w:r>
    </w:p>
    <w:p w14:paraId="67186DA5" w14:textId="77777777" w:rsidR="00672635" w:rsidRDefault="00672635" w:rsidP="00672635">
      <w:pPr>
        <w:pStyle w:val="Vcerovov-4rove"/>
      </w:pPr>
      <w:r>
        <w:t xml:space="preserve">náklady na manipulační techniku pro přístup, </w:t>
      </w:r>
    </w:p>
    <w:p w14:paraId="2F33365F" w14:textId="61C4CE36" w:rsidR="00672635" w:rsidRPr="00076FB3" w:rsidRDefault="00672635" w:rsidP="00672635">
      <w:pPr>
        <w:pStyle w:val="Vcerovov-4rove"/>
      </w:pPr>
      <w:r>
        <w:t>cestovné servisních techniků zhotovitele na místo provedení údržby</w:t>
      </w:r>
      <w:r w:rsidR="00E20E9F">
        <w:t xml:space="preserve">, zkoušek činnosti a </w:t>
      </w:r>
      <w:r w:rsidR="00E20E9F" w:rsidRPr="00076FB3">
        <w:t xml:space="preserve">provozuschopnosti systémů </w:t>
      </w:r>
      <w:r w:rsidR="000C512F">
        <w:t>ER</w:t>
      </w:r>
      <w:r w:rsidR="00226F0F" w:rsidRPr="00076FB3">
        <w:t>,</w:t>
      </w:r>
    </w:p>
    <w:p w14:paraId="5AB9B5C6" w14:textId="77777777" w:rsidR="00DB2E6E" w:rsidRPr="00076FB3" w:rsidRDefault="00DB2E6E" w:rsidP="00DB2E6E">
      <w:pPr>
        <w:pStyle w:val="Vcerovov-4rove"/>
      </w:pPr>
      <w:r w:rsidRPr="00076FB3">
        <w:t>náklady na akumulátory, které budou pravidelně měněny</w:t>
      </w:r>
      <w:r w:rsidR="00AF20DC">
        <w:t xml:space="preserve"> m</w:t>
      </w:r>
      <w:r w:rsidR="00D04F2D" w:rsidRPr="00076FB3">
        <w:t>inimálně</w:t>
      </w:r>
      <w:r w:rsidRPr="00076FB3">
        <w:t xml:space="preserve"> </w:t>
      </w:r>
      <w:r w:rsidR="0033725C" w:rsidRPr="00076FB3">
        <w:t xml:space="preserve">1x </w:t>
      </w:r>
      <w:r w:rsidR="00D04F2D" w:rsidRPr="00076FB3">
        <w:t>4 roky</w:t>
      </w:r>
      <w:r w:rsidR="0033725C" w:rsidRPr="00076FB3">
        <w:t>, případně dříve při zjištění závady na akumulátorech</w:t>
      </w:r>
    </w:p>
    <w:p w14:paraId="217F4FEA" w14:textId="77777777" w:rsidR="00696356" w:rsidRDefault="00696356" w:rsidP="00DB2E6E">
      <w:pPr>
        <w:pStyle w:val="Vcerovov-4rove"/>
        <w:numPr>
          <w:ilvl w:val="0"/>
          <w:numId w:val="0"/>
        </w:numPr>
        <w:ind w:left="1247"/>
      </w:pPr>
    </w:p>
    <w:p w14:paraId="2C297576" w14:textId="77777777" w:rsidR="005E52A9" w:rsidRDefault="005E52A9" w:rsidP="00645C08">
      <w:pPr>
        <w:pStyle w:val="Vcerovov-3rove"/>
      </w:pPr>
      <w:r>
        <w:t>nejsou zahrnuty náklady spojené s výměnou náhradních dílů, včetně ceny samotných náhradních dílů, dodaných v rámci údržby a profylaktické kontroly</w:t>
      </w:r>
      <w:r w:rsidRPr="00F83368">
        <w:t>.</w:t>
      </w:r>
      <w:r w:rsidRPr="00B304A3">
        <w:rPr>
          <w:b/>
        </w:rPr>
        <w:t xml:space="preserve"> </w:t>
      </w:r>
      <w:r>
        <w:t>Výše uvedené náklady spojené s výměnou náhradních dílů, včetně ceny samotných náhradních dílů, se objednatel zavazuje uhradit zhotoviteli na základě vyúčtování zhotovitele, a to vždy dle ceníku zhotovitele platného ke dni výměny daného náhradního dílu.</w:t>
      </w:r>
    </w:p>
    <w:p w14:paraId="4D8C0536" w14:textId="77777777" w:rsidR="00645C08" w:rsidRDefault="00645C08" w:rsidP="00645C08">
      <w:pPr>
        <w:pStyle w:val="Vcerovov-3rove"/>
        <w:numPr>
          <w:ilvl w:val="0"/>
          <w:numId w:val="0"/>
        </w:numPr>
        <w:ind w:left="851"/>
      </w:pPr>
    </w:p>
    <w:p w14:paraId="0FB0BE30" w14:textId="54745BCB" w:rsidR="00B35DBD" w:rsidRDefault="00B304A3" w:rsidP="00645C08">
      <w:pPr>
        <w:pStyle w:val="Vcerovov-3rove"/>
        <w:numPr>
          <w:ilvl w:val="0"/>
          <w:numId w:val="0"/>
        </w:numPr>
        <w:ind w:left="851" w:hanging="284"/>
      </w:pPr>
      <w:r>
        <w:t xml:space="preserve">c) </w:t>
      </w:r>
      <w:r w:rsidR="00D33A92">
        <w:t xml:space="preserve"> Na o</w:t>
      </w:r>
      <w:r>
        <w:t>pravy závad a výměna materiálů, na něž lze pohlížet jako na záruční opravy ve smyslu záruky za dílo dle Smlouvy o dílo uvedené v odst. 2.3 této smlouvy,  se tato servisní smlouva nevztahuje a takové opravy není zhotovitel v rámci své servisní činnost</w:t>
      </w:r>
      <w:r w:rsidR="00D33A92">
        <w:t>i</w:t>
      </w:r>
      <w:r>
        <w:t xml:space="preserve"> upravené touto smlouvou oprávněn fakturovat </w:t>
      </w:r>
      <w:r w:rsidR="00B3215B">
        <w:t>v žádném, ani omezeném rozsahu.</w:t>
      </w:r>
    </w:p>
    <w:p w14:paraId="0A7CFB8D" w14:textId="76FBB68C" w:rsidR="00B35DBD" w:rsidRDefault="00B35DBD" w:rsidP="00B35DBD">
      <w:pPr>
        <w:pStyle w:val="Vcerovov-2rove"/>
      </w:pPr>
      <w:r>
        <w:t xml:space="preserve">Cena za jednotlivé servisní zásahy provedené zhotovitelem (článek IV.) byla dohodou stran sjednána ve výši </w:t>
      </w:r>
      <w:r w:rsidR="00E2642F">
        <w:t xml:space="preserve">300,00 </w:t>
      </w:r>
      <w:r>
        <w:t>Kč</w:t>
      </w:r>
      <w:r w:rsidR="0016486C">
        <w:t xml:space="preserve"> bez DPH</w:t>
      </w:r>
      <w:r>
        <w:t xml:space="preserve"> za každou i jen započatou hodinu práce</w:t>
      </w:r>
      <w:r w:rsidR="00E64DC9">
        <w:t xml:space="preserve"> </w:t>
      </w:r>
      <w:r w:rsidR="00190047">
        <w:t>(provedeného výkonu)</w:t>
      </w:r>
      <w:r>
        <w:t xml:space="preserve"> technika vynaloženou na provedení zhotovitelem požadovaného servisního zásahu, vše navýšené o DPH ve výši stanovené platnými právními předpisy.</w:t>
      </w:r>
      <w:r w:rsidR="00190047">
        <w:t xml:space="preserve"> </w:t>
      </w:r>
    </w:p>
    <w:p w14:paraId="77CB07F7" w14:textId="77777777" w:rsidR="00133E7C" w:rsidRDefault="00133E7C" w:rsidP="00133E7C">
      <w:pPr>
        <w:pStyle w:val="Vcerovov-2rove"/>
      </w:pPr>
      <w:r>
        <w:t xml:space="preserve">Ve sjednané </w:t>
      </w:r>
      <w:r w:rsidR="00B35DBD">
        <w:t>ceně</w:t>
      </w:r>
      <w:r>
        <w:t xml:space="preserve"> za </w:t>
      </w:r>
      <w:r w:rsidR="00B35DBD">
        <w:t>jednotlivé servisní zásahy</w:t>
      </w:r>
      <w:r>
        <w:t>:</w:t>
      </w:r>
    </w:p>
    <w:p w14:paraId="42FD9454" w14:textId="77777777" w:rsidR="00E611A0" w:rsidRPr="00C77F89" w:rsidRDefault="00133E7C" w:rsidP="00DC70C2">
      <w:pPr>
        <w:pStyle w:val="Vcerovov-3rove"/>
      </w:pPr>
      <w:r w:rsidRPr="00ED6095">
        <w:rPr>
          <w:b/>
        </w:rPr>
        <w:t xml:space="preserve">nejsou zahrnuty </w:t>
      </w:r>
      <w:r w:rsidR="00E611A0" w:rsidRPr="00ED6095">
        <w:rPr>
          <w:b/>
        </w:rPr>
        <w:t xml:space="preserve">náklady </w:t>
      </w:r>
      <w:r w:rsidRPr="00ED6095">
        <w:rPr>
          <w:b/>
        </w:rPr>
        <w:t>zhotovitele</w:t>
      </w:r>
      <w:r w:rsidRPr="00C77F89">
        <w:t xml:space="preserve"> </w:t>
      </w:r>
      <w:r w:rsidR="00E611A0" w:rsidRPr="00C77F89">
        <w:t xml:space="preserve">na náhradní díly a spotřebovaný materiál dodané zhotovitelem v rámci </w:t>
      </w:r>
      <w:r w:rsidR="00C127B5">
        <w:t xml:space="preserve">provedeného servisního zásahu; </w:t>
      </w:r>
      <w:r w:rsidR="00C127B5" w:rsidRPr="00C77F89">
        <w:t xml:space="preserve">náhradní díly a spotřebovaný materiál </w:t>
      </w:r>
      <w:r w:rsidR="00C127B5">
        <w:t>bude účtován dle ceníku zhotovitele platného ke dni výměny daného náhradního dílu</w:t>
      </w:r>
    </w:p>
    <w:p w14:paraId="15302F43" w14:textId="77777777" w:rsidR="00133E7C" w:rsidRDefault="00133E7C" w:rsidP="00133E7C">
      <w:pPr>
        <w:pStyle w:val="Vcerovov-3rove"/>
      </w:pPr>
      <w:r w:rsidRPr="00ED6095">
        <w:rPr>
          <w:b/>
        </w:rPr>
        <w:t>jsou zahrnuty náklady cestovného</w:t>
      </w:r>
      <w:r>
        <w:t xml:space="preserve"> </w:t>
      </w:r>
      <w:r w:rsidR="00672635">
        <w:t xml:space="preserve">servisních techniků zhotovitele </w:t>
      </w:r>
      <w:r>
        <w:t>do místa požadovaného servisního zásahu a zpět</w:t>
      </w:r>
      <w:r w:rsidR="00A931DE">
        <w:t>.</w:t>
      </w:r>
    </w:p>
    <w:p w14:paraId="7491E186" w14:textId="77777777" w:rsidR="00A931DE" w:rsidRDefault="00A931DE" w:rsidP="00A931DE">
      <w:pPr>
        <w:pStyle w:val="Vcerovov-3rove"/>
        <w:numPr>
          <w:ilvl w:val="0"/>
          <w:numId w:val="0"/>
        </w:numPr>
        <w:ind w:left="567"/>
      </w:pPr>
      <w:r>
        <w:t>Shora uvedené náklady se objednatel zavazuje uhradit zhotoviteli.</w:t>
      </w:r>
    </w:p>
    <w:p w14:paraId="1B85B6C3" w14:textId="3B493AF2" w:rsidR="0090396D" w:rsidRDefault="00706CD6" w:rsidP="00706CD6">
      <w:pPr>
        <w:pStyle w:val="Vcerovov-2rove"/>
      </w:pPr>
      <w:r>
        <w:t xml:space="preserve">Objednatel je povinen hradit zhotoviteli jednotlivé částky vyúčtované objednateli dle této smlouvy na základě faktur – daňových dokladů vystavených zhotovitelem. Faktura - daňový doklad zhotovitele musí mít veškeré náležitosti stanovené platnými právními předpisy. Částka vyúčtovaná fakturou – daňovým dokladem je splatná ve lhůtě uvedené na příslušné faktuře – daňovém dokladu vystavené zhotovitelem, nejdříve však ve lhůtě </w:t>
      </w:r>
      <w:r w:rsidR="00DC70C2">
        <w:t>21</w:t>
      </w:r>
      <w:r>
        <w:t xml:space="preserve"> </w:t>
      </w:r>
      <w:r w:rsidR="00617E22">
        <w:t xml:space="preserve">kalendářních </w:t>
      </w:r>
      <w:r>
        <w:t xml:space="preserve">dnů od </w:t>
      </w:r>
      <w:r w:rsidR="0090396D">
        <w:t>vystavení</w:t>
      </w:r>
      <w:r>
        <w:t xml:space="preserve"> této faktury - daňového dokladu.</w:t>
      </w:r>
      <w:r w:rsidR="0090396D">
        <w:t xml:space="preserve"> Zhotovitel je povinen vystavenou fakturu – daňový doklad zaslat objednateli nejpozději do 5 pracovních dnů od jejího vystavení.</w:t>
      </w:r>
    </w:p>
    <w:p w14:paraId="73C10BA9" w14:textId="5DBAD0C9" w:rsidR="00706CD6" w:rsidRDefault="00706CD6" w:rsidP="00706CD6">
      <w:pPr>
        <w:pStyle w:val="Vcerovov-2rove"/>
      </w:pPr>
      <w:r>
        <w:t xml:space="preserve">V případě, že faktura – daňový doklad není řádně vystavena, je objednatel oprávněn až do její splatnosti ji vrátit zhotoviteli za účelem jejího opravení, kdy v tomto případě je objednatel současně povinen zhotoviteli specifikovat důvod tohoto vrácení faktury – daňového dokladu. Oprávněným vrácením faktury – daňového dokladu zhotoviteli přestává běžet původní lhůta splatnosti a nová lhůta splatnosti částky vyúčtované opravenou fakturou – daňovým dokladem se řídí pravidly pro splatnost uvedenými </w:t>
      </w:r>
      <w:r w:rsidR="0090396D">
        <w:t>v předchozím odstavci</w:t>
      </w:r>
      <w:r>
        <w:t>.</w:t>
      </w:r>
    </w:p>
    <w:p w14:paraId="62E89AEA" w14:textId="26C773D4" w:rsidR="001B6262" w:rsidRDefault="001B6262" w:rsidP="001B6262">
      <w:pPr>
        <w:pStyle w:val="Vcerovov-2rove"/>
        <w:numPr>
          <w:ilvl w:val="0"/>
          <w:numId w:val="0"/>
        </w:numPr>
        <w:ind w:left="567"/>
      </w:pPr>
    </w:p>
    <w:p w14:paraId="4CB34629" w14:textId="77777777" w:rsidR="001B6262" w:rsidRDefault="001B6262" w:rsidP="001B6262">
      <w:pPr>
        <w:pStyle w:val="Vcerovov-2rove"/>
        <w:numPr>
          <w:ilvl w:val="0"/>
          <w:numId w:val="0"/>
        </w:numPr>
        <w:ind w:left="567"/>
      </w:pPr>
    </w:p>
    <w:p w14:paraId="4FE954C5" w14:textId="77777777" w:rsidR="00DC70C2" w:rsidRDefault="00DC70C2" w:rsidP="00706CD6"/>
    <w:p w14:paraId="4565E581" w14:textId="77777777" w:rsidR="00706CD6" w:rsidRDefault="00706CD6" w:rsidP="009E04CA">
      <w:pPr>
        <w:numPr>
          <w:ilvl w:val="0"/>
          <w:numId w:val="1"/>
        </w:numPr>
        <w:jc w:val="center"/>
      </w:pPr>
    </w:p>
    <w:p w14:paraId="71225AD4" w14:textId="77777777" w:rsidR="00706CD6" w:rsidRPr="00226F0F" w:rsidRDefault="009E04CA" w:rsidP="003A756F">
      <w:pPr>
        <w:jc w:val="center"/>
        <w:rPr>
          <w:b/>
        </w:rPr>
      </w:pPr>
      <w:r w:rsidRPr="00226F0F">
        <w:rPr>
          <w:b/>
        </w:rPr>
        <w:t>Zajištění</w:t>
      </w:r>
    </w:p>
    <w:p w14:paraId="4E037678" w14:textId="0D1D5A54" w:rsidR="00E638C1" w:rsidRDefault="00E638C1" w:rsidP="00E638C1">
      <w:pPr>
        <w:pStyle w:val="Vcerovov-2rove"/>
      </w:pPr>
      <w:bookmarkStart w:id="4" w:name="_Ref42698853"/>
      <w:r w:rsidRPr="00A02A6C">
        <w:t>V případě, že zhotovitel nesplní svou povinnost sjednanou v odstavci 4.3 této smlouvy, je zhotovitel povinen uhradit objednateli smluvní pokutu ve výši 5</w:t>
      </w:r>
      <w:r>
        <w:t xml:space="preserve"> </w:t>
      </w:r>
      <w:r w:rsidRPr="00A02A6C">
        <w:t>% z</w:t>
      </w:r>
      <w:r w:rsidR="00CB3D6C">
        <w:t xml:space="preserve"> paušální </w:t>
      </w:r>
      <w:r w:rsidRPr="00A02A6C">
        <w:t>měsíční fakturované částky bez DPH dle bodu 7.2 této smlou</w:t>
      </w:r>
      <w:r>
        <w:t>vy za každý i jen započatý kalendářní den, kdy bude v prodlení se splněním této své povinnosti.</w:t>
      </w:r>
      <w:bookmarkEnd w:id="4"/>
    </w:p>
    <w:p w14:paraId="75E4B261" w14:textId="2098177A" w:rsidR="008D4D58" w:rsidRDefault="008D4D58" w:rsidP="000675A5">
      <w:pPr>
        <w:pStyle w:val="Vcerovov-2rove"/>
      </w:pPr>
      <w:r>
        <w:t xml:space="preserve"> </w:t>
      </w:r>
      <w:bookmarkStart w:id="5" w:name="_Ref42698873"/>
      <w:r>
        <w:t>V případě, že zhotovitel nesplní svou povinnost sjednanou v </w:t>
      </w:r>
      <w:proofErr w:type="gramStart"/>
      <w:r>
        <w:t xml:space="preserve">odstavci </w:t>
      </w:r>
      <w:r w:rsidR="00DA1497">
        <w:fldChar w:fldCharType="begin"/>
      </w:r>
      <w:r>
        <w:instrText xml:space="preserve"> REF _Ref42698775 \r \h </w:instrText>
      </w:r>
      <w:r w:rsidR="00DA1497">
        <w:fldChar w:fldCharType="separate"/>
      </w:r>
      <w:r w:rsidR="00C33280">
        <w:t>5.2</w:t>
      </w:r>
      <w:r w:rsidR="00DA1497">
        <w:fldChar w:fldCharType="end"/>
      </w:r>
      <w:r>
        <w:t xml:space="preserve"> této</w:t>
      </w:r>
      <w:proofErr w:type="gramEnd"/>
      <w:r>
        <w:t xml:space="preserve"> smlouvy, je zhotovitel povinen uhradit objednateli smluvní </w:t>
      </w:r>
      <w:r w:rsidR="00645C08">
        <w:t>pokutu 5000</w:t>
      </w:r>
      <w:r>
        <w:t>,- Kč za každ</w:t>
      </w:r>
      <w:r w:rsidR="00893187">
        <w:t>ý</w:t>
      </w:r>
      <w:r>
        <w:t xml:space="preserve"> takový případ.</w:t>
      </w:r>
      <w:bookmarkEnd w:id="5"/>
    </w:p>
    <w:p w14:paraId="619C3CCE" w14:textId="77777777" w:rsidR="008C4C80" w:rsidRDefault="008C4C80" w:rsidP="002D1E42">
      <w:pPr>
        <w:pStyle w:val="Vcerovov-2rove"/>
      </w:pPr>
      <w:r>
        <w:t xml:space="preserve">Zhotovitel není povinen uhradit objednateli smluvní pokutu sjednanou </w:t>
      </w:r>
      <w:r w:rsidR="00645C08">
        <w:t xml:space="preserve">v </w:t>
      </w:r>
      <w:proofErr w:type="gramStart"/>
      <w:r w:rsidR="00645C08">
        <w:t>odstavci</w:t>
      </w:r>
      <w:r w:rsidR="00280A41">
        <w:t xml:space="preserve"> </w:t>
      </w:r>
      <w:r w:rsidR="00DA1497">
        <w:fldChar w:fldCharType="begin"/>
      </w:r>
      <w:r w:rsidR="00280A41">
        <w:instrText xml:space="preserve"> REF _Ref42698853 \r \h </w:instrText>
      </w:r>
      <w:r w:rsidR="00DA1497">
        <w:fldChar w:fldCharType="separate"/>
      </w:r>
      <w:r w:rsidR="00C33280">
        <w:t>8.1</w:t>
      </w:r>
      <w:r w:rsidR="00DA1497">
        <w:fldChar w:fldCharType="end"/>
      </w:r>
      <w:r w:rsidR="00280A41">
        <w:t xml:space="preserve"> a </w:t>
      </w:r>
      <w:r w:rsidR="00DA1497">
        <w:fldChar w:fldCharType="begin"/>
      </w:r>
      <w:r w:rsidR="00280A41">
        <w:instrText xml:space="preserve"> REF _Ref42698873 \r \h </w:instrText>
      </w:r>
      <w:r w:rsidR="00DA1497">
        <w:fldChar w:fldCharType="separate"/>
      </w:r>
      <w:r w:rsidR="00C33280">
        <w:t>8.2</w:t>
      </w:r>
      <w:r w:rsidR="00DA1497">
        <w:fldChar w:fldCharType="end"/>
      </w:r>
      <w:r w:rsidRPr="008C4C80">
        <w:t>, prokáže</w:t>
      </w:r>
      <w:proofErr w:type="gramEnd"/>
      <w:r w:rsidRPr="008C4C80">
        <w:t xml:space="preserve">-li, že mu ve splnění povinnosti </w:t>
      </w:r>
      <w:r>
        <w:t>zajištěné touto smluvní pokutou</w:t>
      </w:r>
      <w:r w:rsidRPr="008C4C80">
        <w:t xml:space="preserve"> dočasně nebo trvale zabránila mimořádná nepředvídatelná a nepřekonatelná překážka vzniklá nezávisle na jeho vůli</w:t>
      </w:r>
      <w:r w:rsidR="008D4D58">
        <w:t xml:space="preserve"> z vyšší moci</w:t>
      </w:r>
      <w:r w:rsidRPr="008C4C80">
        <w:t>.</w:t>
      </w:r>
      <w:r w:rsidR="008D4D58">
        <w:t xml:space="preserve"> </w:t>
      </w:r>
      <w:r w:rsidR="00061107" w:rsidRPr="00061107">
        <w:t>Za případy vyšší moci jsou považovány takové neobvyklé okolnosti, které brání trvale nebo dočasně plnění smlouvou stanovených povinností, které nastanou po nabytí účinnosti smlouvy a které nemohly být ani objednatelem ani zhotovitelem objektivně předvídány nebo odvráceny.</w:t>
      </w:r>
      <w:r w:rsidRPr="008C4C80">
        <w:t xml:space="preserve"> </w:t>
      </w:r>
      <w:r w:rsidR="00280A41">
        <w:t xml:space="preserve"> Za případ vyšší moci nelze pokládat jakékoliv personální změny zhotovitele.</w:t>
      </w:r>
    </w:p>
    <w:p w14:paraId="41D5978F" w14:textId="77777777" w:rsidR="00C1403B" w:rsidRDefault="00C1403B" w:rsidP="00372253">
      <w:pPr>
        <w:ind w:left="567" w:hanging="567"/>
      </w:pPr>
      <w:proofErr w:type="gramStart"/>
      <w:r>
        <w:t>8.4</w:t>
      </w:r>
      <w:proofErr w:type="gramEnd"/>
      <w:r>
        <w:t>.</w:t>
      </w:r>
      <w:r>
        <w:tab/>
      </w:r>
      <w:r w:rsidR="002D1E42">
        <w:t>V případě prodlení objednatele s úhrad</w:t>
      </w:r>
      <w:r w:rsidR="00226F0F">
        <w:t>o</w:t>
      </w:r>
      <w:r w:rsidR="002D1E42">
        <w:t xml:space="preserve">u částky, kterou mu zhotovitel vyúčtuje na základě této smlouvy, je objednatel povinen uhradit zhotoviteli </w:t>
      </w:r>
      <w:r w:rsidR="00706CD6">
        <w:t xml:space="preserve">úrok z prodlení ve výši </w:t>
      </w:r>
      <w:r w:rsidR="00706CD6" w:rsidRPr="00D86A9E">
        <w:t>0,1%</w:t>
      </w:r>
      <w:r w:rsidR="00706CD6">
        <w:t xml:space="preserve"> z dlužné částky </w:t>
      </w:r>
      <w:r w:rsidR="002D1E42">
        <w:t>za každý i jen započatý kalendářní den tohoto prodlení.</w:t>
      </w:r>
      <w:r w:rsidRPr="00C1403B">
        <w:t xml:space="preserve"> </w:t>
      </w:r>
    </w:p>
    <w:p w14:paraId="3A2411EE" w14:textId="77777777" w:rsidR="00C1403B" w:rsidRDefault="00C1403B" w:rsidP="00372253">
      <w:pPr>
        <w:ind w:left="567" w:hanging="567"/>
      </w:pPr>
      <w:r>
        <w:t>8.5</w:t>
      </w:r>
      <w:r>
        <w:tab/>
        <w:t>Úhradou jakékoli smluvní pokuty dle této smlouvy není dotčeno právo oprávněné strany na náhradu škody způsobené porušením povinností dle této smlouvy.</w:t>
      </w:r>
    </w:p>
    <w:p w14:paraId="14D0AE28" w14:textId="366A1CAD" w:rsidR="00C1403B" w:rsidRDefault="00C1403B" w:rsidP="00372253">
      <w:pPr>
        <w:ind w:left="567" w:hanging="567"/>
      </w:pPr>
      <w:r>
        <w:t>8.6</w:t>
      </w:r>
      <w:r>
        <w:tab/>
        <w:t xml:space="preserve">V případě, že </w:t>
      </w:r>
      <w:r w:rsidR="005540C3">
        <w:t xml:space="preserve">bude </w:t>
      </w:r>
      <w:r>
        <w:t>objednatel</w:t>
      </w:r>
      <w:r w:rsidR="005540C3">
        <w:t xml:space="preserve">i </w:t>
      </w:r>
      <w:r>
        <w:t>oprávněným orgánem uložena pokuta</w:t>
      </w:r>
      <w:r w:rsidR="005540C3">
        <w:t xml:space="preserve"> za porušení povinností dle </w:t>
      </w:r>
      <w:proofErr w:type="spellStart"/>
      <w:r w:rsidR="005540C3">
        <w:t>ust</w:t>
      </w:r>
      <w:proofErr w:type="spellEnd"/>
      <w:r w:rsidR="005540C3">
        <w:t>. § 76 zákona č. 133/1985 S</w:t>
      </w:r>
      <w:r w:rsidR="00AD624A">
        <w:t>b</w:t>
      </w:r>
      <w:r w:rsidR="005540C3">
        <w:t>.</w:t>
      </w:r>
      <w:r w:rsidR="00AD624A">
        <w:t>, o požární ochraně</w:t>
      </w:r>
      <w:r w:rsidR="005540C3">
        <w:t>,</w:t>
      </w:r>
      <w:r w:rsidR="00AD624A">
        <w:t xml:space="preserve"> v platném znění</w:t>
      </w:r>
      <w:r w:rsidR="005540C3">
        <w:t xml:space="preserve">, </w:t>
      </w:r>
      <w:r w:rsidR="00AD624A">
        <w:t>kdy porušení zákonných povinností bude spočívat v nedodržení podmínek této smlouvy ze strany zhotovitele, především dle článku II., písm. b) a článku V</w:t>
      </w:r>
      <w:r>
        <w:t xml:space="preserve">, </w:t>
      </w:r>
      <w:r w:rsidR="00AD624A">
        <w:rPr>
          <w:b/>
          <w:bCs/>
        </w:rPr>
        <w:t>je objednatel oprávněn úhradu této pokuty následně vymáhat po zhotovitel</w:t>
      </w:r>
      <w:r w:rsidR="008B176A">
        <w:rPr>
          <w:b/>
          <w:bCs/>
        </w:rPr>
        <w:t>i</w:t>
      </w:r>
      <w:r w:rsidR="00AD624A">
        <w:rPr>
          <w:b/>
          <w:bCs/>
        </w:rPr>
        <w:t xml:space="preserve"> a ten je povinen </w:t>
      </w:r>
      <w:r w:rsidR="00B4073D">
        <w:rPr>
          <w:b/>
          <w:bCs/>
        </w:rPr>
        <w:t>ji uhradit.</w:t>
      </w:r>
      <w:r>
        <w:t xml:space="preserve"> </w:t>
      </w:r>
    </w:p>
    <w:p w14:paraId="1FDAE37B" w14:textId="77777777" w:rsidR="001B6262" w:rsidRPr="00C1403B" w:rsidRDefault="001B6262" w:rsidP="00372253">
      <w:pPr>
        <w:ind w:left="567" w:hanging="567"/>
        <w:rPr>
          <w:szCs w:val="22"/>
        </w:rPr>
      </w:pPr>
    </w:p>
    <w:p w14:paraId="24B5EE14" w14:textId="77777777" w:rsidR="009F6CD8" w:rsidRDefault="009F6CD8" w:rsidP="009F6CD8">
      <w:pPr>
        <w:pStyle w:val="Vcerovov-2rove"/>
        <w:numPr>
          <w:ilvl w:val="0"/>
          <w:numId w:val="0"/>
        </w:numPr>
        <w:ind w:left="567"/>
      </w:pPr>
    </w:p>
    <w:p w14:paraId="727B3BEC" w14:textId="77777777" w:rsidR="009F6CD8" w:rsidRDefault="009F6CD8" w:rsidP="009F6CD8">
      <w:pPr>
        <w:numPr>
          <w:ilvl w:val="0"/>
          <w:numId w:val="1"/>
        </w:numPr>
        <w:jc w:val="center"/>
      </w:pPr>
    </w:p>
    <w:p w14:paraId="7CB6B196" w14:textId="77777777" w:rsidR="009F6CD8" w:rsidRPr="00226F0F" w:rsidRDefault="009F6CD8" w:rsidP="009F6CD8">
      <w:pPr>
        <w:jc w:val="center"/>
        <w:rPr>
          <w:b/>
        </w:rPr>
      </w:pPr>
      <w:r w:rsidRPr="00226F0F">
        <w:rPr>
          <w:b/>
        </w:rPr>
        <w:t>Ochrana osobních údajů</w:t>
      </w:r>
    </w:p>
    <w:p w14:paraId="07C7B438" w14:textId="77777777" w:rsidR="009F6CD8" w:rsidRDefault="009F6CD8" w:rsidP="009F6CD8">
      <w:pPr>
        <w:pStyle w:val="Vcerovov-2rove"/>
      </w:pPr>
      <w:r w:rsidRPr="006C17F7">
        <w:t xml:space="preserve">Objednatel prohlašuje, že při </w:t>
      </w:r>
      <w:r w:rsidR="00E20E9F" w:rsidRPr="006C17F7">
        <w:t>provozování systémů</w:t>
      </w:r>
      <w:r w:rsidRPr="006C17F7">
        <w:t xml:space="preserve"> může docházet ke shromažďování osobních údajů jednotlivých subjektů údajů ve smyslu zákona č. </w:t>
      </w:r>
      <w:r w:rsidR="00C466AF" w:rsidRPr="006C17F7">
        <w:rPr>
          <w:b/>
        </w:rPr>
        <w:t>110/2019 Sb., z</w:t>
      </w:r>
      <w:r w:rsidR="00C466AF" w:rsidRPr="006C17F7">
        <w:rPr>
          <w:b/>
          <w:iCs/>
        </w:rPr>
        <w:t>ákon o zpracování osobních údajů</w:t>
      </w:r>
      <w:r w:rsidRPr="006C17F7">
        <w:rPr>
          <w:b/>
        </w:rPr>
        <w:t xml:space="preserve">. </w:t>
      </w:r>
      <w:r w:rsidRPr="006C17F7">
        <w:t>Smluvní strany výslovně prohlašují, že předmětem závazku zhotovitele dle</w:t>
      </w:r>
      <w:r>
        <w:t xml:space="preserve"> této smlouvy není zpracování osobních údajů </w:t>
      </w:r>
      <w:r w:rsidR="00E20E9F">
        <w:t>shromážděných systémy</w:t>
      </w:r>
      <w:r>
        <w:t>.</w:t>
      </w:r>
    </w:p>
    <w:p w14:paraId="13596B0A" w14:textId="77777777" w:rsidR="009F6CD8" w:rsidRDefault="009F6CD8" w:rsidP="009F6CD8">
      <w:pPr>
        <w:pStyle w:val="Vcerovov-2rove"/>
      </w:pPr>
      <w:r>
        <w:t>V případě, že zhotovitel v souvislosti s plněním svých povinností vyplývajících z této smlouvy přijde do styku s osobními údaji subjektů údajů shromážděných systémy</w:t>
      </w:r>
      <w:r w:rsidRPr="003A0AFE">
        <w:t xml:space="preserve">, </w:t>
      </w:r>
      <w:r>
        <w:t>je zhotovitel povinen zachovat mlčenlivost o těchto osobních údajích, jakož i o bezpečnostních opatřeních</w:t>
      </w:r>
      <w:r w:rsidRPr="003A0AFE">
        <w:t xml:space="preserve">, jejichž zveřejnění by ohrozilo zabezpečení osobních údajů. </w:t>
      </w:r>
    </w:p>
    <w:p w14:paraId="686C15EE" w14:textId="2CBF3099" w:rsidR="009F6CD8" w:rsidRDefault="009F6CD8" w:rsidP="009F6CD8">
      <w:pPr>
        <w:pStyle w:val="Vcerovov-2rove"/>
      </w:pPr>
      <w:r>
        <w:t xml:space="preserve">Objednatel bere na vědomí, že uzavřením této smlouvy nejsou dotčeny případné povinnosti objednatele týkající se zpracování osobních údajů shromážděných </w:t>
      </w:r>
      <w:r w:rsidR="00DC70C2">
        <w:t>prostřednictvím systémů</w:t>
      </w:r>
      <w:r>
        <w:t xml:space="preserve">, které objednateli vyplývají z platných právních předpisů. </w:t>
      </w:r>
    </w:p>
    <w:p w14:paraId="3DB83074" w14:textId="77777777" w:rsidR="00E70FA7" w:rsidRDefault="00E70FA7" w:rsidP="00E70FA7">
      <w:pPr>
        <w:pStyle w:val="Vcerovov-2rove"/>
        <w:numPr>
          <w:ilvl w:val="0"/>
          <w:numId w:val="0"/>
        </w:numPr>
        <w:ind w:left="567"/>
      </w:pPr>
    </w:p>
    <w:p w14:paraId="15922740" w14:textId="77777777" w:rsidR="009F6CD8" w:rsidRDefault="009F6CD8" w:rsidP="002D1E42">
      <w:pPr>
        <w:pStyle w:val="Vcerovov-2rove"/>
        <w:numPr>
          <w:ilvl w:val="0"/>
          <w:numId w:val="0"/>
        </w:numPr>
        <w:ind w:left="567"/>
      </w:pPr>
    </w:p>
    <w:p w14:paraId="22F88949" w14:textId="77777777" w:rsidR="00706CD6" w:rsidRDefault="00706CD6" w:rsidP="003B4D00">
      <w:pPr>
        <w:numPr>
          <w:ilvl w:val="0"/>
          <w:numId w:val="1"/>
        </w:numPr>
        <w:jc w:val="center"/>
      </w:pPr>
    </w:p>
    <w:p w14:paraId="33B7707D" w14:textId="77777777" w:rsidR="00706CD6" w:rsidRPr="00226F0F" w:rsidRDefault="003B4D00" w:rsidP="003B4D00">
      <w:pPr>
        <w:jc w:val="center"/>
        <w:rPr>
          <w:b/>
        </w:rPr>
      </w:pPr>
      <w:r w:rsidRPr="00226F0F">
        <w:rPr>
          <w:b/>
        </w:rPr>
        <w:t>Platnost a zánik smlouvy</w:t>
      </w:r>
    </w:p>
    <w:p w14:paraId="1F634361" w14:textId="33AEA733" w:rsidR="00FB1E32" w:rsidRDefault="00FB1E32" w:rsidP="00FB1E32">
      <w:pPr>
        <w:pStyle w:val="Vcerovov-2rove"/>
      </w:pPr>
      <w:r>
        <w:t xml:space="preserve">Tato smlouva je uzavřena na dobu určitou po dobu trvání záruční doby, dle smlouvy o dílo, </w:t>
      </w:r>
      <w:r w:rsidRPr="00D86A9E">
        <w:t>č</w:t>
      </w:r>
      <w:r w:rsidR="00CB5109">
        <w:t xml:space="preserve">. </w:t>
      </w:r>
      <w:r w:rsidR="00CB5109" w:rsidRPr="00CB5109">
        <w:t xml:space="preserve">20007/002835 </w:t>
      </w:r>
      <w:r w:rsidRPr="00D86A9E">
        <w:t>a</w:t>
      </w:r>
      <w:r>
        <w:t xml:space="preserve"> nabývá platnosti dnem jejího podpisu oběma smluvními stranami a účinnosti dnem uveřejnění v registru smluv </w:t>
      </w:r>
      <w:r w:rsidRPr="00FB3983">
        <w:t>dle § 6 zákona č. 340/2015 Sb., o registru smluv, v platném znění</w:t>
      </w:r>
      <w:r>
        <w:t xml:space="preserve">. </w:t>
      </w:r>
    </w:p>
    <w:p w14:paraId="3E1C9D28" w14:textId="77777777" w:rsidR="003B4D00" w:rsidRDefault="00976998" w:rsidP="003B4D00">
      <w:pPr>
        <w:pStyle w:val="Vcerovov-2rove"/>
      </w:pPr>
      <w:r>
        <w:lastRenderedPageBreak/>
        <w:t xml:space="preserve">Kterákoliv smluvní strana je oprávněna tuto smlouvu písemně vypovědět, a to i bez udání důvodu </w:t>
      </w:r>
      <w:r w:rsidRPr="00C33280">
        <w:t xml:space="preserve">s výpovědní lhůtou v délce </w:t>
      </w:r>
      <w:r w:rsidR="00E45ECF" w:rsidRPr="00C33280">
        <w:t>12</w:t>
      </w:r>
      <w:r w:rsidRPr="00C33280">
        <w:t xml:space="preserve"> měsíc</w:t>
      </w:r>
      <w:r w:rsidR="003B5987" w:rsidRPr="00C33280">
        <w:t>ů</w:t>
      </w:r>
      <w:r w:rsidRPr="00DD2E9A">
        <w:t>, která</w:t>
      </w:r>
      <w:r>
        <w:t xml:space="preserve"> začíná běžet </w:t>
      </w:r>
      <w:r w:rsidR="003B4D00">
        <w:t>prvním dnem měsíce následujícího po doručení výpovědi</w:t>
      </w:r>
      <w:r>
        <w:t xml:space="preserve"> druhé smluvní straně</w:t>
      </w:r>
      <w:r w:rsidR="003B4D00">
        <w:t>.</w:t>
      </w:r>
    </w:p>
    <w:p w14:paraId="6AC5D4DB" w14:textId="77777777" w:rsidR="003B4D00" w:rsidRDefault="003B4D00" w:rsidP="00706CD6"/>
    <w:p w14:paraId="4283C0C8" w14:textId="7FAE56F4" w:rsidR="00FE33D8" w:rsidRDefault="00FE33D8" w:rsidP="00706CD6"/>
    <w:p w14:paraId="5E4AD0DD" w14:textId="77777777" w:rsidR="00E70FA7" w:rsidRDefault="00E70FA7" w:rsidP="00706CD6"/>
    <w:p w14:paraId="53878FCC" w14:textId="77777777" w:rsidR="00706CD6" w:rsidRDefault="00706CD6" w:rsidP="00976998">
      <w:pPr>
        <w:numPr>
          <w:ilvl w:val="0"/>
          <w:numId w:val="1"/>
        </w:numPr>
        <w:jc w:val="center"/>
      </w:pPr>
    </w:p>
    <w:p w14:paraId="12A46878" w14:textId="77777777" w:rsidR="00706CD6" w:rsidRPr="00226F0F" w:rsidRDefault="00706CD6" w:rsidP="00976998">
      <w:pPr>
        <w:jc w:val="center"/>
        <w:rPr>
          <w:b/>
        </w:rPr>
      </w:pPr>
      <w:r w:rsidRPr="00226F0F">
        <w:rPr>
          <w:b/>
        </w:rPr>
        <w:t>Ostatní ujednání</w:t>
      </w:r>
    </w:p>
    <w:p w14:paraId="48487186" w14:textId="77777777" w:rsidR="00976998" w:rsidRDefault="00706CD6" w:rsidP="00706CD6">
      <w:pPr>
        <w:pStyle w:val="Vcerovov-2rove"/>
      </w:pPr>
      <w:r>
        <w:t>Strany prohlašují, že si navzájem poskytnou veškerou potřebnou součinnost k plnění dle této smlouvy.</w:t>
      </w:r>
    </w:p>
    <w:p w14:paraId="1E3808C9" w14:textId="77777777" w:rsidR="00706CD6" w:rsidRDefault="00706CD6" w:rsidP="00706CD6">
      <w:pPr>
        <w:pStyle w:val="Vcerovov-2rove"/>
      </w:pPr>
      <w:r>
        <w:t>Smluvní strany se zavazují vyvinout maximální úsilí k tomu, aby sjednané plnění podle této smlouvy bylo ve vzájemné spolupráci a součinnosti v maximální možné míře využito.</w:t>
      </w:r>
    </w:p>
    <w:p w14:paraId="66B5B818" w14:textId="77777777" w:rsidR="00D02652" w:rsidRPr="00D02652" w:rsidRDefault="00D02652" w:rsidP="00D02652">
      <w:pPr>
        <w:pStyle w:val="Vcerovov-2rove"/>
        <w:rPr>
          <w:szCs w:val="22"/>
        </w:rPr>
      </w:pPr>
      <w:r w:rsidRPr="00D02652">
        <w:rPr>
          <w:szCs w:val="22"/>
        </w:rPr>
        <w:t xml:space="preserve">Bude-li jakékoliv ustanovení této smlouvy shledáno příslušným orgánem neplatným, nevymahatelným nebo zdánlivým jako celek nebo v části, platí, že je toto ustanovení plně oddělitelné od ostatních ustanovení této smlouvy a taková neplatnost, nevymahatelnost nebo zdánlivost nebude mít žádný vliv na platnost a vymahatelnost jakýchkoliv ostatních ujednání z této smlouvy. Smluvní strany se zavazují neprodleně nahradit formou dodatku či jiného ujednání takovéto ujednání novým, platným, </w:t>
      </w:r>
      <w:r w:rsidR="00DC70C2" w:rsidRPr="00D02652">
        <w:rPr>
          <w:szCs w:val="22"/>
        </w:rPr>
        <w:t>vymahatelným,</w:t>
      </w:r>
      <w:r w:rsidRPr="00D02652">
        <w:rPr>
          <w:szCs w:val="22"/>
        </w:rPr>
        <w:t xml:space="preserve"> a nikoliv zdánlivým ujednáním, které umožní dosažení výsledku stejného, a pokud to není možné, pak co nejbližšího tomu, jakého mělo být dosaženo neplatným, nevymahatelným nebo zdánlivým ustanovením.</w:t>
      </w:r>
    </w:p>
    <w:p w14:paraId="64646FF2" w14:textId="77777777" w:rsidR="002F34C5" w:rsidRPr="00BE4203" w:rsidRDefault="002F34C5" w:rsidP="002F34C5">
      <w:pPr>
        <w:pStyle w:val="Vcerovov-2rove"/>
      </w:pPr>
      <w:r w:rsidRPr="00BE4203">
        <w:t xml:space="preserve">Smluvní strany </w:t>
      </w:r>
      <w:r>
        <w:t xml:space="preserve">se </w:t>
      </w:r>
      <w:r w:rsidRPr="00BE4203">
        <w:t xml:space="preserve">výslovně dohodly, že před obchodními zvyklostmi má přednost smluvní ujednání stran, jakož i znění </w:t>
      </w:r>
      <w:r>
        <w:t>platných právních předpisů</w:t>
      </w:r>
      <w:r w:rsidRPr="00BE4203">
        <w:t>.</w:t>
      </w:r>
    </w:p>
    <w:p w14:paraId="7C278116" w14:textId="77777777" w:rsidR="002F34C5" w:rsidRDefault="002F34C5" w:rsidP="002F34C5">
      <w:pPr>
        <w:pStyle w:val="Vcerovov-2rove"/>
      </w:pPr>
      <w:r w:rsidRPr="00E82E32">
        <w:t xml:space="preserve">Dispozitivní ustanovení právních předpisů doplňující práva a povinnosti </w:t>
      </w:r>
      <w:r>
        <w:t>s</w:t>
      </w:r>
      <w:r w:rsidRPr="00E82E32">
        <w:t>mluvních stran v rozsahu nevyloučeném přímo či nepřímo</w:t>
      </w:r>
      <w:r>
        <w:t xml:space="preserve"> touto</w:t>
      </w:r>
      <w:r w:rsidRPr="00E82E32">
        <w:t xml:space="preserve"> </w:t>
      </w:r>
      <w:r>
        <w:t>s</w:t>
      </w:r>
      <w:r w:rsidRPr="00E82E32">
        <w:t xml:space="preserve">mlouvou se též stávající součástí </w:t>
      </w:r>
      <w:r>
        <w:t>této s</w:t>
      </w:r>
      <w:r w:rsidRPr="00E82E32">
        <w:t>mlouvy odkazem.</w:t>
      </w:r>
    </w:p>
    <w:p w14:paraId="12901198" w14:textId="77777777" w:rsidR="002F34C5" w:rsidRDefault="002F34C5" w:rsidP="002F34C5">
      <w:pPr>
        <w:pStyle w:val="Vcerovov-2rove"/>
      </w:pPr>
      <w:r w:rsidRPr="00BE4FD7">
        <w:t xml:space="preserve">Strany vylučují použití ustanovení §1740 odst. 3 </w:t>
      </w:r>
      <w:r>
        <w:t>zákona č. 89/2012 Sb., občanský zákoník</w:t>
      </w:r>
      <w:r w:rsidRPr="00BE4FD7">
        <w:t>.</w:t>
      </w:r>
    </w:p>
    <w:p w14:paraId="3BFFBD93" w14:textId="77777777" w:rsidR="00190047" w:rsidRPr="00A02A6C" w:rsidRDefault="00190047" w:rsidP="002F34C5">
      <w:pPr>
        <w:pStyle w:val="Vcerovov-2rove"/>
        <w:rPr>
          <w:b/>
          <w:szCs w:val="22"/>
        </w:rPr>
      </w:pPr>
      <w:r w:rsidRPr="00952E97">
        <w:rPr>
          <w:szCs w:val="22"/>
        </w:rPr>
        <w:t xml:space="preserve">Pokud se bude jednat o záruční </w:t>
      </w:r>
      <w:r w:rsidR="00645C08" w:rsidRPr="00952E97">
        <w:rPr>
          <w:szCs w:val="22"/>
        </w:rPr>
        <w:t>závadu</w:t>
      </w:r>
      <w:r w:rsidR="00645C08">
        <w:rPr>
          <w:szCs w:val="22"/>
        </w:rPr>
        <w:t>,</w:t>
      </w:r>
      <w:r w:rsidR="00280A41">
        <w:rPr>
          <w:szCs w:val="22"/>
        </w:rPr>
        <w:t xml:space="preserve"> plynoucí ze smlo</w:t>
      </w:r>
      <w:r w:rsidR="00A02A6C">
        <w:rPr>
          <w:szCs w:val="22"/>
        </w:rPr>
        <w:t>u</w:t>
      </w:r>
      <w:r w:rsidR="00280A41">
        <w:rPr>
          <w:szCs w:val="22"/>
        </w:rPr>
        <w:t xml:space="preserve">vy o dílo dle </w:t>
      </w:r>
      <w:proofErr w:type="gramStart"/>
      <w:r w:rsidR="00280A41">
        <w:rPr>
          <w:szCs w:val="22"/>
        </w:rPr>
        <w:t xml:space="preserve">odst. </w:t>
      </w:r>
      <w:r w:rsidR="00DA1497">
        <w:rPr>
          <w:szCs w:val="22"/>
        </w:rPr>
        <w:fldChar w:fldCharType="begin"/>
      </w:r>
      <w:r w:rsidR="00280A41">
        <w:rPr>
          <w:szCs w:val="22"/>
        </w:rPr>
        <w:instrText xml:space="preserve"> REF _Ref42699008 \r \h </w:instrText>
      </w:r>
      <w:r w:rsidR="00DA1497">
        <w:rPr>
          <w:szCs w:val="22"/>
        </w:rPr>
      </w:r>
      <w:r w:rsidR="00DA1497">
        <w:rPr>
          <w:szCs w:val="22"/>
        </w:rPr>
        <w:fldChar w:fldCharType="separate"/>
      </w:r>
      <w:r w:rsidR="00C33280">
        <w:rPr>
          <w:szCs w:val="22"/>
        </w:rPr>
        <w:t>2.3</w:t>
      </w:r>
      <w:r w:rsidR="00DA1497">
        <w:rPr>
          <w:szCs w:val="22"/>
        </w:rPr>
        <w:fldChar w:fldCharType="end"/>
      </w:r>
      <w:r w:rsidRPr="00952E97">
        <w:rPr>
          <w:szCs w:val="22"/>
        </w:rPr>
        <w:t xml:space="preserve"> a nepůjde</w:t>
      </w:r>
      <w:proofErr w:type="gramEnd"/>
      <w:r w:rsidRPr="00952E97">
        <w:rPr>
          <w:szCs w:val="22"/>
        </w:rPr>
        <w:t xml:space="preserve"> </w:t>
      </w:r>
      <w:r w:rsidR="00952E97" w:rsidRPr="00952E97">
        <w:rPr>
          <w:szCs w:val="22"/>
        </w:rPr>
        <w:t xml:space="preserve">závadu odstranit, </w:t>
      </w:r>
      <w:r w:rsidR="00280A41">
        <w:rPr>
          <w:szCs w:val="22"/>
        </w:rPr>
        <w:t xml:space="preserve">bude postupováno </w:t>
      </w:r>
      <w:r w:rsidR="00952E97" w:rsidRPr="00952E97">
        <w:rPr>
          <w:szCs w:val="22"/>
        </w:rPr>
        <w:t>dle vyhlášky č. 246/2001 Sb. § 7 odst</w:t>
      </w:r>
      <w:r w:rsidR="00280A41">
        <w:rPr>
          <w:szCs w:val="22"/>
        </w:rPr>
        <w:t>.</w:t>
      </w:r>
      <w:r w:rsidR="00952E97" w:rsidRPr="00952E97">
        <w:rPr>
          <w:szCs w:val="22"/>
        </w:rPr>
        <w:t xml:space="preserve">  6</w:t>
      </w:r>
      <w:r w:rsidR="00280A41">
        <w:rPr>
          <w:szCs w:val="22"/>
        </w:rPr>
        <w:t>:</w:t>
      </w:r>
      <w:r w:rsidR="00952E97" w:rsidRPr="00952E97">
        <w:rPr>
          <w:szCs w:val="22"/>
        </w:rPr>
        <w:t xml:space="preserve"> </w:t>
      </w:r>
      <w:r w:rsidR="00952E97">
        <w:rPr>
          <w:szCs w:val="22"/>
        </w:rPr>
        <w:t>"</w:t>
      </w:r>
      <w:r w:rsidR="00952E97" w:rsidRPr="00952E97">
        <w:rPr>
          <w:szCs w:val="22"/>
        </w:rPr>
        <w:t xml:space="preserve">Je-li požárně bezpečnostní zařízení shledáno nezpůsobilým plnit svoji funkci, musí se tato skutečnost na zařízení a v prostoru, kde je zařízení instalováno, zřetelně vyznačit. Provozovatel v takovém případě provede opatření k jeho neprodlenému uvedení do provozu a prostřednictvím odborně způsobilé osoby nebo technika požární ochrany zabezpečí v potřebném rozsahu náhradní organizační, popřípadě technická opatření. </w:t>
      </w:r>
      <w:r w:rsidR="00952E97" w:rsidRPr="00A02A6C">
        <w:rPr>
          <w:b/>
          <w:szCs w:val="22"/>
        </w:rPr>
        <w:t>Náhradní opatření se zajišťují do doby opětovného uvedení zařízení do provozu" Povinnost provozovatele (</w:t>
      </w:r>
      <w:r w:rsidR="00280A41" w:rsidRPr="00A02A6C">
        <w:rPr>
          <w:b/>
          <w:szCs w:val="22"/>
        </w:rPr>
        <w:t>=</w:t>
      </w:r>
      <w:r w:rsidR="00A02A6C" w:rsidRPr="00A02A6C">
        <w:rPr>
          <w:b/>
          <w:szCs w:val="22"/>
        </w:rPr>
        <w:t xml:space="preserve"> </w:t>
      </w:r>
      <w:r w:rsidR="00952E97" w:rsidRPr="00A02A6C">
        <w:rPr>
          <w:b/>
          <w:szCs w:val="22"/>
        </w:rPr>
        <w:t xml:space="preserve">objednatele) se v tomto případě přenáší na zhotovitele. </w:t>
      </w:r>
    </w:p>
    <w:p w14:paraId="5D188392" w14:textId="79A474A4" w:rsidR="006C17F7" w:rsidRDefault="006C17F7">
      <w:pPr>
        <w:jc w:val="left"/>
      </w:pPr>
    </w:p>
    <w:p w14:paraId="351BAECA" w14:textId="77777777" w:rsidR="00E70FA7" w:rsidRDefault="00E70FA7">
      <w:pPr>
        <w:jc w:val="left"/>
      </w:pPr>
    </w:p>
    <w:p w14:paraId="603854EA" w14:textId="77777777" w:rsidR="001B6262" w:rsidRDefault="001B6262">
      <w:pPr>
        <w:jc w:val="left"/>
      </w:pPr>
    </w:p>
    <w:p w14:paraId="0FF00D4A" w14:textId="77777777" w:rsidR="00706CD6" w:rsidRDefault="00706CD6" w:rsidP="00D02652">
      <w:pPr>
        <w:numPr>
          <w:ilvl w:val="0"/>
          <w:numId w:val="1"/>
        </w:numPr>
        <w:jc w:val="center"/>
      </w:pPr>
    </w:p>
    <w:p w14:paraId="073A7CC5" w14:textId="32ED3019" w:rsidR="00706CD6" w:rsidRDefault="00706CD6" w:rsidP="00D02652">
      <w:pPr>
        <w:jc w:val="center"/>
        <w:rPr>
          <w:b/>
        </w:rPr>
      </w:pPr>
      <w:r w:rsidRPr="00A02A6C">
        <w:rPr>
          <w:b/>
        </w:rPr>
        <w:t>Závěrečná ustanovení</w:t>
      </w:r>
    </w:p>
    <w:p w14:paraId="505AF4B1" w14:textId="7B321B7A" w:rsidR="00425A05" w:rsidRDefault="00425A05" w:rsidP="00D02652">
      <w:pPr>
        <w:jc w:val="center"/>
        <w:rPr>
          <w:b/>
        </w:rPr>
      </w:pPr>
    </w:p>
    <w:p w14:paraId="4C551FEA" w14:textId="77777777" w:rsidR="00425A05" w:rsidRPr="00A02A6C" w:rsidRDefault="00425A05" w:rsidP="00D02652">
      <w:pPr>
        <w:jc w:val="center"/>
        <w:rPr>
          <w:b/>
        </w:rPr>
      </w:pPr>
    </w:p>
    <w:p w14:paraId="1C2ADB78" w14:textId="7CB54436" w:rsidR="00425A05" w:rsidRDefault="000B5A92" w:rsidP="000B5A92">
      <w:pPr>
        <w:pStyle w:val="Vcerovov-2rove"/>
      </w:pPr>
      <w:r w:rsidRPr="000B5A92">
        <w:t xml:space="preserve">Tato smlouva nabývá platnosti dnem uzavření smlouvy, </w:t>
      </w:r>
      <w:proofErr w:type="spellStart"/>
      <w:r w:rsidRPr="000B5A92">
        <w:t>tj</w:t>
      </w:r>
      <w:proofErr w:type="spellEnd"/>
      <w:r w:rsidRPr="000B5A92">
        <w:t xml:space="preserve"> dnem podpisu obou smluvních stran, nebo osobami jimi zmocněnými. Tato smlouva nabývá účinnosti dnem jejího uveřejnění v registru smluv dle § 6 zákona č. 340/2015 Sb.</w:t>
      </w:r>
      <w:r>
        <w:t xml:space="preserve"> </w:t>
      </w:r>
    </w:p>
    <w:p w14:paraId="5106CEF7" w14:textId="29B5B502" w:rsidR="00A60D23" w:rsidRDefault="00A60D23" w:rsidP="00A60D23">
      <w:pPr>
        <w:pStyle w:val="Vcerovov-2rove"/>
      </w:pPr>
      <w:r w:rsidRPr="00A60D23">
        <w:t>Smluvní strany se dohodly, že objednatel v zákonné lhůtě odešle smlouvu k řádnému uveřejnění do registru smluv vedeného Ministerstvem vnitra ČR.</w:t>
      </w:r>
    </w:p>
    <w:p w14:paraId="4AF17090" w14:textId="07A790DB" w:rsidR="000B5A92" w:rsidRDefault="000B5A92" w:rsidP="000B5A92">
      <w:pPr>
        <w:pStyle w:val="Vcerovov-2rove"/>
      </w:pPr>
      <w:r w:rsidRPr="000B5A92">
        <w:t xml:space="preserve">Smlouva byla sepsána ve </w:t>
      </w:r>
      <w:r w:rsidR="00BE5C3B">
        <w:t>4</w:t>
      </w:r>
      <w:r w:rsidRPr="000B5A92">
        <w:t xml:space="preserve"> stejnopisech s platností originálu, z nichž </w:t>
      </w:r>
      <w:r w:rsidR="00BE5C3B">
        <w:t>3</w:t>
      </w:r>
      <w:r w:rsidRPr="000B5A92">
        <w:t xml:space="preserve"> vyhotovení obdrží objednatel a 1 vyhotovení obdrží zhotovitel.</w:t>
      </w:r>
    </w:p>
    <w:p w14:paraId="1B3035BB" w14:textId="77777777" w:rsidR="00D02652" w:rsidRPr="00E82E32" w:rsidRDefault="00D02652" w:rsidP="00D02652">
      <w:pPr>
        <w:pStyle w:val="Vcerovov-2rove"/>
      </w:pPr>
      <w:r w:rsidRPr="00E82E32">
        <w:lastRenderedPageBreak/>
        <w:t xml:space="preserve">Jakékoliv změny nebo dodatky k této </w:t>
      </w:r>
      <w:r>
        <w:t>s</w:t>
      </w:r>
      <w:r w:rsidRPr="00E82E32">
        <w:t xml:space="preserve">mlouvě musí být učiněny </w:t>
      </w:r>
      <w:r>
        <w:t xml:space="preserve">pod sankcí neplatnosti </w:t>
      </w:r>
      <w:r w:rsidRPr="00E82E32">
        <w:t xml:space="preserve">písemnou formou. </w:t>
      </w:r>
      <w:r w:rsidRPr="00F0570A">
        <w:t xml:space="preserve">Smluvní strany se dohodly na vyloučení použití § 582 odst. 2 </w:t>
      </w:r>
      <w:r w:rsidR="00645C08" w:rsidRPr="00645C08">
        <w:t>zákona č. 89/2012 Sb., občanský záko</w:t>
      </w:r>
      <w:r w:rsidR="00645C08">
        <w:t>ník</w:t>
      </w:r>
      <w:r w:rsidRPr="00F0570A">
        <w:t xml:space="preserve">; kterákoliv smluvní strana je tedy oprávněna namítnout neplatnost změny této </w:t>
      </w:r>
      <w:r w:rsidRPr="00C77F89">
        <w:t>smlouvy, která nebude učiněna v souladu s ujednání</w:t>
      </w:r>
      <w:r w:rsidR="00F54779" w:rsidRPr="00C77F89">
        <w:t>m</w:t>
      </w:r>
      <w:r w:rsidRPr="00C77F89">
        <w:t xml:space="preserve"> uvedeným výše v tomto odstavci, a to i</w:t>
      </w:r>
      <w:r w:rsidRPr="00F0570A">
        <w:t xml:space="preserve"> když bylo plněno.</w:t>
      </w:r>
    </w:p>
    <w:p w14:paraId="238A1A8E" w14:textId="77777777" w:rsidR="00706CD6" w:rsidRDefault="00706CD6" w:rsidP="00D02652">
      <w:pPr>
        <w:pStyle w:val="Vcerovov-2rove"/>
      </w:pPr>
      <w:r>
        <w:t xml:space="preserve">Smluvní strany konstatují, že tato smlouva je projevem jejich pravé a svobodné vůle a na důkaz souhlasu připojují své podpisy. </w:t>
      </w:r>
    </w:p>
    <w:p w14:paraId="04298857" w14:textId="5FC032B8" w:rsidR="00706CD6" w:rsidRDefault="002F34C5" w:rsidP="002F34C5">
      <w:pPr>
        <w:pStyle w:val="Vcerovov-2rove"/>
      </w:pPr>
      <w:r w:rsidRPr="002F34C5">
        <w:t xml:space="preserve">Tato Smlouva nahrazuje veškerá dosavadní ujednání Smluvních stran týkající se předmětu této Smlouvy. </w:t>
      </w:r>
    </w:p>
    <w:p w14:paraId="1FCAEECA" w14:textId="77777777" w:rsidR="00727867" w:rsidRDefault="00727867" w:rsidP="002F34C5">
      <w:pPr>
        <w:pStyle w:val="Vcerovov-2rove"/>
      </w:pPr>
      <w:r w:rsidRPr="00727867">
        <w:t>Nedílnou součástí této smlouvy je</w:t>
      </w:r>
      <w:r>
        <w:t xml:space="preserve"> </w:t>
      </w:r>
    </w:p>
    <w:p w14:paraId="6B669ED9" w14:textId="5D6FA99E" w:rsidR="00727867" w:rsidRDefault="00727867" w:rsidP="00727867">
      <w:pPr>
        <w:pStyle w:val="Vcerovov-2rove"/>
        <w:numPr>
          <w:ilvl w:val="0"/>
          <w:numId w:val="0"/>
        </w:numPr>
        <w:ind w:left="567"/>
      </w:pPr>
      <w:r w:rsidRPr="00727867">
        <w:t xml:space="preserve">Příloha č. 1: </w:t>
      </w:r>
      <w:r w:rsidRPr="00361C5A">
        <w:t>Konkrétní výrobce a přesná specifikace systému ER</w:t>
      </w:r>
    </w:p>
    <w:p w14:paraId="48602169" w14:textId="77777777" w:rsidR="00706CD6" w:rsidRDefault="00706CD6" w:rsidP="00706CD6"/>
    <w:p w14:paraId="2AEE8EA4" w14:textId="77777777" w:rsidR="00706CD6" w:rsidRDefault="00706CD6" w:rsidP="00706CD6"/>
    <w:p w14:paraId="2BCEF111" w14:textId="77777777" w:rsidR="006D2565" w:rsidRPr="006D2565" w:rsidRDefault="006D2565" w:rsidP="006D2565">
      <w:pPr>
        <w:ind w:left="180"/>
        <w:jc w:val="left"/>
        <w:rPr>
          <w:rFonts w:ascii="Arial" w:hAnsi="Arial" w:cs="Arial"/>
          <w:bCs/>
          <w:sz w:val="20"/>
          <w:szCs w:val="22"/>
        </w:rPr>
      </w:pPr>
    </w:p>
    <w:p w14:paraId="3D02D8DE" w14:textId="77777777" w:rsidR="006D2565" w:rsidRPr="006D2565" w:rsidRDefault="006D2565" w:rsidP="006D2565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rPr>
          <w:rFonts w:ascii="Arial" w:hAnsi="Arial" w:cs="Arial"/>
          <w:b/>
          <w:sz w:val="20"/>
          <w:szCs w:val="22"/>
        </w:rPr>
      </w:pPr>
      <w:r w:rsidRPr="006D2565">
        <w:rPr>
          <w:rFonts w:ascii="Arial" w:hAnsi="Arial" w:cs="Arial"/>
          <w:b/>
          <w:sz w:val="20"/>
          <w:szCs w:val="22"/>
        </w:rPr>
        <w:t>Doložka dle § 23 zákona č. 129/2000 Sb., o krajích, ve znění pozdějších předpisů</w:t>
      </w:r>
    </w:p>
    <w:p w14:paraId="31467F43" w14:textId="77777777" w:rsidR="006D2565" w:rsidRPr="006D2565" w:rsidRDefault="006D2565" w:rsidP="006D2565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rPr>
          <w:rFonts w:ascii="Arial" w:hAnsi="Arial" w:cs="Arial"/>
          <w:sz w:val="20"/>
          <w:szCs w:val="22"/>
        </w:rPr>
      </w:pPr>
      <w:r w:rsidRPr="006D2565">
        <w:rPr>
          <w:rFonts w:ascii="Arial" w:hAnsi="Arial" w:cs="Arial"/>
          <w:sz w:val="20"/>
          <w:szCs w:val="22"/>
        </w:rPr>
        <w:t>Rozhodnuto orgánem kraje:</w:t>
      </w:r>
      <w:r w:rsidRPr="006D2565">
        <w:rPr>
          <w:rFonts w:ascii="Arial" w:hAnsi="Arial" w:cs="Arial"/>
          <w:sz w:val="20"/>
          <w:szCs w:val="22"/>
        </w:rPr>
        <w:tab/>
        <w:t>Rada Zlínského kraje</w:t>
      </w:r>
    </w:p>
    <w:p w14:paraId="788CF32B" w14:textId="27FE3327" w:rsidR="006D2565" w:rsidRPr="006D2565" w:rsidRDefault="006D2565" w:rsidP="006D2565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rPr>
          <w:rFonts w:ascii="Arial" w:hAnsi="Arial" w:cs="Arial"/>
          <w:sz w:val="20"/>
          <w:szCs w:val="22"/>
        </w:rPr>
      </w:pPr>
      <w:r w:rsidRPr="006D2565">
        <w:rPr>
          <w:rFonts w:ascii="Arial" w:hAnsi="Arial" w:cs="Arial"/>
          <w:sz w:val="20"/>
          <w:szCs w:val="22"/>
        </w:rPr>
        <w:t xml:space="preserve">Datum a číslo usnesení:        </w:t>
      </w:r>
      <w:r w:rsidR="00EE546A">
        <w:rPr>
          <w:rFonts w:ascii="Arial" w:hAnsi="Arial" w:cs="Arial"/>
          <w:sz w:val="20"/>
          <w:szCs w:val="22"/>
        </w:rPr>
        <w:tab/>
      </w:r>
      <w:proofErr w:type="gramStart"/>
      <w:r w:rsidR="00116230">
        <w:rPr>
          <w:rFonts w:ascii="Arial" w:hAnsi="Arial" w:cs="Arial"/>
          <w:sz w:val="20"/>
          <w:szCs w:val="22"/>
        </w:rPr>
        <w:t>2.11.2020</w:t>
      </w:r>
      <w:proofErr w:type="gramEnd"/>
      <w:r w:rsidR="00116230">
        <w:rPr>
          <w:rFonts w:ascii="Arial" w:hAnsi="Arial" w:cs="Arial"/>
          <w:sz w:val="20"/>
          <w:szCs w:val="22"/>
        </w:rPr>
        <w:t xml:space="preserve">, </w:t>
      </w:r>
      <w:r w:rsidR="00116230" w:rsidRPr="00116230">
        <w:rPr>
          <w:rFonts w:ascii="Arial" w:hAnsi="Arial" w:cs="Arial"/>
          <w:sz w:val="20"/>
          <w:szCs w:val="22"/>
        </w:rPr>
        <w:t>0835//R28/20</w:t>
      </w:r>
      <w:r w:rsidRPr="006D2565">
        <w:rPr>
          <w:rFonts w:ascii="Arial" w:hAnsi="Arial" w:cs="Arial"/>
          <w:sz w:val="20"/>
          <w:szCs w:val="22"/>
        </w:rPr>
        <w:t xml:space="preserve">       </w:t>
      </w:r>
    </w:p>
    <w:p w14:paraId="44B634FE" w14:textId="77777777" w:rsidR="004F7B4A" w:rsidRDefault="004F7B4A" w:rsidP="00706CD6"/>
    <w:p w14:paraId="1D1BBE88" w14:textId="77777777" w:rsidR="004F7B4A" w:rsidRDefault="004F7B4A" w:rsidP="00706CD6"/>
    <w:p w14:paraId="4C691B1B" w14:textId="77777777" w:rsidR="004F7B4A" w:rsidRDefault="004F7B4A" w:rsidP="00706CD6"/>
    <w:p w14:paraId="7741C162" w14:textId="77777777" w:rsidR="00706CD6" w:rsidRDefault="00706CD6" w:rsidP="00706CD6"/>
    <w:p w14:paraId="30A4BFFE" w14:textId="2FBD52B8" w:rsidR="00706CD6" w:rsidRDefault="00706CD6" w:rsidP="00706CD6">
      <w:r>
        <w:t xml:space="preserve">V </w:t>
      </w:r>
      <w:r w:rsidR="00235661">
        <w:t>XXXX</w:t>
      </w:r>
      <w:r>
        <w:t xml:space="preserve"> dne </w:t>
      </w:r>
      <w:r w:rsidR="00AB7A48">
        <w:tab/>
      </w:r>
      <w:r w:rsidR="00AB7A48">
        <w:tab/>
      </w:r>
      <w:r w:rsidR="00CB5109">
        <w:tab/>
      </w:r>
      <w:r w:rsidR="00CB5109">
        <w:tab/>
      </w:r>
      <w:r w:rsidR="00CB5109">
        <w:tab/>
      </w:r>
      <w:r>
        <w:tab/>
        <w:t xml:space="preserve">          V</w:t>
      </w:r>
      <w:r w:rsidR="007935F6">
        <w:t xml:space="preserve">e </w:t>
      </w:r>
      <w:r w:rsidR="00A132B6">
        <w:t xml:space="preserve"> Zlíně  dne </w:t>
      </w:r>
    </w:p>
    <w:p w14:paraId="3B6642A0" w14:textId="77777777" w:rsidR="00706CD6" w:rsidRDefault="009F6CD8" w:rsidP="009F6CD8">
      <w:pPr>
        <w:tabs>
          <w:tab w:val="left" w:pos="2590"/>
        </w:tabs>
      </w:pPr>
      <w:r>
        <w:tab/>
      </w:r>
    </w:p>
    <w:p w14:paraId="5D16B550" w14:textId="77777777" w:rsidR="00706CD6" w:rsidRDefault="00706CD6" w:rsidP="00706CD6"/>
    <w:p w14:paraId="4B3698F3" w14:textId="77777777" w:rsidR="00706CD6" w:rsidRDefault="00706CD6" w:rsidP="00706CD6"/>
    <w:p w14:paraId="089688C8" w14:textId="77777777" w:rsidR="00706CD6" w:rsidRDefault="00706CD6" w:rsidP="00706CD6"/>
    <w:p w14:paraId="120A26B8" w14:textId="77777777" w:rsidR="00706CD6" w:rsidRDefault="00706CD6" w:rsidP="00706CD6"/>
    <w:p w14:paraId="2A7C0DF4" w14:textId="77777777" w:rsidR="003B5987" w:rsidRDefault="009F6CD8" w:rsidP="009F6CD8">
      <w:pPr>
        <w:tabs>
          <w:tab w:val="center" w:pos="1701"/>
          <w:tab w:val="center" w:pos="6804"/>
        </w:tabs>
      </w:pPr>
      <w:r>
        <w:tab/>
        <w:t>…………………………….</w:t>
      </w:r>
      <w:r>
        <w:tab/>
      </w:r>
      <w:r w:rsidR="003B5987">
        <w:t>…………………………….</w:t>
      </w:r>
    </w:p>
    <w:p w14:paraId="720DE28C" w14:textId="70396FA6" w:rsidR="00893187" w:rsidRPr="00CB5109" w:rsidRDefault="009F6CD8" w:rsidP="00893187">
      <w:pPr>
        <w:tabs>
          <w:tab w:val="center" w:pos="1701"/>
          <w:tab w:val="center" w:pos="6804"/>
        </w:tabs>
        <w:rPr>
          <w:rFonts w:ascii="Arial" w:hAnsi="Arial" w:cs="Arial"/>
          <w:sz w:val="20"/>
          <w:szCs w:val="20"/>
        </w:rPr>
      </w:pPr>
      <w:r>
        <w:tab/>
      </w:r>
      <w:r w:rsidR="00235661">
        <w:rPr>
          <w:rFonts w:ascii="Arial" w:hAnsi="Arial" w:cs="Arial"/>
          <w:sz w:val="20"/>
          <w:szCs w:val="20"/>
        </w:rPr>
        <w:t>XXXX</w:t>
      </w:r>
      <w:r w:rsidRPr="00CB5109">
        <w:rPr>
          <w:rFonts w:ascii="Arial" w:hAnsi="Arial" w:cs="Arial"/>
          <w:sz w:val="20"/>
          <w:szCs w:val="20"/>
        </w:rPr>
        <w:tab/>
      </w:r>
      <w:r w:rsidR="005A2FAE">
        <w:rPr>
          <w:rFonts w:ascii="Arial" w:hAnsi="Arial" w:cs="Arial"/>
          <w:sz w:val="20"/>
          <w:szCs w:val="20"/>
        </w:rPr>
        <w:t>Ing. Radim Holiš</w:t>
      </w:r>
    </w:p>
    <w:p w14:paraId="19B90FF8" w14:textId="1FBAEEF5" w:rsidR="00893187" w:rsidRDefault="00893187" w:rsidP="00893187">
      <w:pPr>
        <w:tabs>
          <w:tab w:val="center" w:pos="1701"/>
          <w:tab w:val="center" w:pos="6804"/>
        </w:tabs>
      </w:pPr>
      <w:r w:rsidRPr="00CB5109">
        <w:rPr>
          <w:rFonts w:ascii="Arial" w:hAnsi="Arial" w:cs="Arial"/>
          <w:sz w:val="20"/>
          <w:szCs w:val="20"/>
        </w:rPr>
        <w:tab/>
      </w:r>
      <w:r w:rsidR="00235661">
        <w:rPr>
          <w:rFonts w:ascii="Arial" w:hAnsi="Arial" w:cs="Arial"/>
          <w:sz w:val="20"/>
          <w:szCs w:val="20"/>
        </w:rPr>
        <w:t>XXXX</w:t>
      </w:r>
      <w:bookmarkStart w:id="6" w:name="_GoBack"/>
      <w:bookmarkEnd w:id="6"/>
      <w:r>
        <w:tab/>
      </w:r>
      <w:r w:rsidR="005D0D01">
        <w:rPr>
          <w:rFonts w:ascii="Arial" w:hAnsi="Arial" w:cs="Arial"/>
          <w:sz w:val="20"/>
          <w:szCs w:val="20"/>
        </w:rPr>
        <w:t>hejtman</w:t>
      </w:r>
    </w:p>
    <w:p w14:paraId="6BA6615A" w14:textId="5CB36856" w:rsidR="00706CD6" w:rsidRPr="00CB5109" w:rsidRDefault="009F6CD8" w:rsidP="00952E97">
      <w:pPr>
        <w:rPr>
          <w:rFonts w:ascii="Arial" w:hAnsi="Arial" w:cs="Arial"/>
          <w:sz w:val="20"/>
          <w:szCs w:val="20"/>
        </w:rPr>
      </w:pPr>
      <w:r>
        <w:tab/>
      </w:r>
      <w:r w:rsidR="00CB5109" w:rsidRPr="00CB5109">
        <w:rPr>
          <w:rFonts w:ascii="Arial" w:hAnsi="Arial" w:cs="Arial"/>
          <w:sz w:val="20"/>
          <w:szCs w:val="20"/>
        </w:rPr>
        <w:t xml:space="preserve">   </w:t>
      </w:r>
      <w:r w:rsidR="00CB5109">
        <w:rPr>
          <w:rFonts w:ascii="Arial" w:hAnsi="Arial" w:cs="Arial"/>
          <w:sz w:val="20"/>
          <w:szCs w:val="20"/>
        </w:rPr>
        <w:t xml:space="preserve">  </w:t>
      </w:r>
      <w:r w:rsidR="00CB5109" w:rsidRPr="00CB5109">
        <w:rPr>
          <w:rFonts w:ascii="Arial" w:hAnsi="Arial" w:cs="Arial"/>
          <w:sz w:val="20"/>
          <w:szCs w:val="20"/>
        </w:rPr>
        <w:t xml:space="preserve">  </w:t>
      </w:r>
      <w:r w:rsidRPr="00CB5109">
        <w:rPr>
          <w:rFonts w:ascii="Arial" w:hAnsi="Arial" w:cs="Arial"/>
          <w:sz w:val="20"/>
          <w:szCs w:val="20"/>
        </w:rPr>
        <w:t>za zhotovitele</w:t>
      </w:r>
      <w:r>
        <w:tab/>
      </w:r>
      <w:r w:rsidR="00952E97">
        <w:tab/>
      </w:r>
      <w:r w:rsidR="00952E97">
        <w:tab/>
      </w:r>
      <w:r w:rsidR="00952E97">
        <w:tab/>
      </w:r>
      <w:r w:rsidR="00952E97">
        <w:tab/>
      </w:r>
      <w:r w:rsidR="00DD2E9A" w:rsidRPr="00CB5109">
        <w:rPr>
          <w:rFonts w:ascii="Arial" w:hAnsi="Arial" w:cs="Arial"/>
          <w:sz w:val="20"/>
          <w:szCs w:val="20"/>
        </w:rPr>
        <w:t xml:space="preserve">         </w:t>
      </w:r>
      <w:r w:rsidRPr="00CB5109">
        <w:rPr>
          <w:rFonts w:ascii="Arial" w:hAnsi="Arial" w:cs="Arial"/>
          <w:sz w:val="20"/>
          <w:szCs w:val="20"/>
        </w:rPr>
        <w:t>za objednatele</w:t>
      </w:r>
    </w:p>
    <w:p w14:paraId="5D28935C" w14:textId="039CEC8D" w:rsidR="00727867" w:rsidRDefault="00727867" w:rsidP="00952E97"/>
    <w:p w14:paraId="362B9E7C" w14:textId="25B80691" w:rsidR="00727867" w:rsidRDefault="00727867">
      <w:pPr>
        <w:jc w:val="left"/>
      </w:pPr>
    </w:p>
    <w:p w14:paraId="1FE0A5E5" w14:textId="206EE2B1" w:rsidR="005A2FAE" w:rsidRDefault="005A2FAE">
      <w:pPr>
        <w:jc w:val="left"/>
      </w:pPr>
    </w:p>
    <w:p w14:paraId="58FB5FEA" w14:textId="188CBED3" w:rsidR="005A2FAE" w:rsidRDefault="005A2FAE">
      <w:pPr>
        <w:jc w:val="left"/>
      </w:pPr>
    </w:p>
    <w:p w14:paraId="6A81537B" w14:textId="20C2FD40" w:rsidR="005A2FAE" w:rsidRDefault="005A2FAE">
      <w:pPr>
        <w:jc w:val="left"/>
      </w:pPr>
    </w:p>
    <w:p w14:paraId="737A3A18" w14:textId="7326F773" w:rsidR="005A2FAE" w:rsidRDefault="005A2FAE">
      <w:pPr>
        <w:jc w:val="left"/>
      </w:pPr>
    </w:p>
    <w:p w14:paraId="38EFF0FC" w14:textId="77777777" w:rsidR="005A2FAE" w:rsidRDefault="005A2FAE">
      <w:pPr>
        <w:jc w:val="left"/>
      </w:pPr>
    </w:p>
    <w:sectPr w:rsidR="005A2FAE" w:rsidSect="006C39D9">
      <w:headerReference w:type="default" r:id="rId8"/>
      <w:footerReference w:type="default" r:id="rId9"/>
      <w:pgSz w:w="11906" w:h="16838"/>
      <w:pgMar w:top="1560" w:right="1417" w:bottom="1134" w:left="1417" w:header="523" w:footer="56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16CD79" w14:textId="77777777" w:rsidR="00E1053E" w:rsidRDefault="00E1053E">
      <w:r>
        <w:separator/>
      </w:r>
    </w:p>
  </w:endnote>
  <w:endnote w:type="continuationSeparator" w:id="0">
    <w:p w14:paraId="5FCF4039" w14:textId="77777777" w:rsidR="00E1053E" w:rsidRDefault="00E10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79984A" w14:textId="7455E792" w:rsidR="00320045" w:rsidRDefault="00320045">
    <w:pPr>
      <w:pStyle w:val="Zpat"/>
      <w:jc w:val="center"/>
    </w:pPr>
    <w:r>
      <w:t xml:space="preserve">Stránka </w:t>
    </w:r>
    <w:r w:rsidR="00DA1497">
      <w:rPr>
        <w:b/>
        <w:sz w:val="24"/>
      </w:rPr>
      <w:fldChar w:fldCharType="begin"/>
    </w:r>
    <w:r>
      <w:rPr>
        <w:b/>
      </w:rPr>
      <w:instrText>PAGE</w:instrText>
    </w:r>
    <w:r w:rsidR="00DA1497">
      <w:rPr>
        <w:b/>
        <w:sz w:val="24"/>
      </w:rPr>
      <w:fldChar w:fldCharType="separate"/>
    </w:r>
    <w:r w:rsidR="00235661">
      <w:rPr>
        <w:b/>
        <w:noProof/>
      </w:rPr>
      <w:t>8</w:t>
    </w:r>
    <w:r w:rsidR="00DA1497">
      <w:rPr>
        <w:b/>
        <w:sz w:val="24"/>
      </w:rPr>
      <w:fldChar w:fldCharType="end"/>
    </w:r>
    <w:r>
      <w:t xml:space="preserve"> z </w:t>
    </w:r>
    <w:r w:rsidR="00DA1497">
      <w:rPr>
        <w:b/>
        <w:sz w:val="24"/>
      </w:rPr>
      <w:fldChar w:fldCharType="begin"/>
    </w:r>
    <w:r>
      <w:rPr>
        <w:b/>
      </w:rPr>
      <w:instrText>NUMPAGES</w:instrText>
    </w:r>
    <w:r w:rsidR="00DA1497">
      <w:rPr>
        <w:b/>
        <w:sz w:val="24"/>
      </w:rPr>
      <w:fldChar w:fldCharType="separate"/>
    </w:r>
    <w:r w:rsidR="00235661">
      <w:rPr>
        <w:b/>
        <w:noProof/>
      </w:rPr>
      <w:t>9</w:t>
    </w:r>
    <w:r w:rsidR="00DA1497">
      <w:rPr>
        <w:b/>
        <w:sz w:val="24"/>
      </w:rPr>
      <w:fldChar w:fldCharType="end"/>
    </w:r>
  </w:p>
  <w:p w14:paraId="5AD41A7C" w14:textId="77777777" w:rsidR="00B53D7B" w:rsidRPr="0065275C" w:rsidRDefault="00B53D7B" w:rsidP="006C39D9">
    <w:pPr>
      <w:pStyle w:val="Zpat"/>
      <w:tabs>
        <w:tab w:val="right" w:pos="8460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A6E343" w14:textId="77777777" w:rsidR="00E1053E" w:rsidRDefault="00E1053E">
      <w:r>
        <w:separator/>
      </w:r>
    </w:p>
  </w:footnote>
  <w:footnote w:type="continuationSeparator" w:id="0">
    <w:p w14:paraId="772ECA9C" w14:textId="77777777" w:rsidR="00E1053E" w:rsidRDefault="00E105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F0B72A" w14:textId="6FBF3FB9" w:rsidR="00DA1497" w:rsidRPr="00D77612" w:rsidRDefault="006C39D9" w:rsidP="00403696">
    <w:pPr>
      <w:pStyle w:val="Zhlav"/>
      <w:tabs>
        <w:tab w:val="clear" w:pos="4536"/>
        <w:tab w:val="center" w:pos="7371"/>
        <w:tab w:val="left" w:pos="7590"/>
      </w:tabs>
      <w:rPr>
        <w:rFonts w:ascii="Arial" w:hAnsi="Arial" w:cs="Arial"/>
        <w:b/>
        <w:sz w:val="24"/>
      </w:rPr>
    </w:pPr>
    <w:r>
      <w:tab/>
    </w:r>
    <w:r w:rsidR="00116230" w:rsidRPr="00116230">
      <w:rPr>
        <w:rFonts w:ascii="Arial" w:hAnsi="Arial" w:cs="Arial"/>
        <w:b/>
        <w:sz w:val="24"/>
      </w:rPr>
      <w:t>D/4179/2020/KŘHS</w:t>
    </w:r>
  </w:p>
  <w:p w14:paraId="22AFC5F0" w14:textId="77777777" w:rsidR="006C39D9" w:rsidRDefault="006C39D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3"/>
      <w:numFmt w:val="upperRoman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2"/>
      <w:numFmt w:val="upperRoman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" w15:restartNumberingAfterBreak="0">
    <w:nsid w:val="2FB74B48"/>
    <w:multiLevelType w:val="hybridMultilevel"/>
    <w:tmpl w:val="7326FCFE"/>
    <w:lvl w:ilvl="0" w:tplc="0602CBE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0DB0899"/>
    <w:multiLevelType w:val="multilevel"/>
    <w:tmpl w:val="B514522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408568EC"/>
    <w:multiLevelType w:val="hybridMultilevel"/>
    <w:tmpl w:val="050E3858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61B8199B"/>
    <w:multiLevelType w:val="hybridMultilevel"/>
    <w:tmpl w:val="E5D6E97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AA740F"/>
    <w:multiLevelType w:val="multilevel"/>
    <w:tmpl w:val="E29E7AFC"/>
    <w:lvl w:ilvl="0">
      <w:start w:val="1"/>
      <w:numFmt w:val="upperRoman"/>
      <w:pStyle w:val="Vcerovov-1rove"/>
      <w:suff w:val="space"/>
      <w:lvlText w:val="%1."/>
      <w:lvlJc w:val="center"/>
      <w:pPr>
        <w:ind w:left="0" w:firstLine="0"/>
      </w:pPr>
      <w:rPr>
        <w:rFonts w:ascii="Times New Roman" w:hAnsi="Times New Roman" w:hint="default"/>
        <w:b/>
        <w:i w:val="0"/>
        <w:sz w:val="22"/>
        <w:szCs w:val="22"/>
      </w:rPr>
    </w:lvl>
    <w:lvl w:ilvl="1">
      <w:start w:val="1"/>
      <w:numFmt w:val="decimal"/>
      <w:pStyle w:val="Vcerovov-2rove"/>
      <w:isLgl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</w:rPr>
    </w:lvl>
    <w:lvl w:ilvl="2">
      <w:start w:val="1"/>
      <w:numFmt w:val="lowerLetter"/>
      <w:pStyle w:val="Vcerovov-3rove"/>
      <w:lvlText w:val="%3)"/>
      <w:lvlJc w:val="left"/>
      <w:pPr>
        <w:tabs>
          <w:tab w:val="num" w:pos="568"/>
        </w:tabs>
        <w:ind w:left="568" w:hanging="284"/>
      </w:pPr>
      <w:rPr>
        <w:rFonts w:ascii="Times New Roman" w:hAnsi="Times New Roman" w:hint="default"/>
      </w:rPr>
    </w:lvl>
    <w:lvl w:ilvl="3">
      <w:start w:val="1"/>
      <w:numFmt w:val="lowerLetter"/>
      <w:pStyle w:val="Vcerovov-4rove"/>
      <w:lvlText w:val="%3%4)"/>
      <w:lvlJc w:val="left"/>
      <w:pPr>
        <w:tabs>
          <w:tab w:val="num" w:pos="1247"/>
        </w:tabs>
        <w:ind w:left="1247" w:hanging="39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08" w:hanging="180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6"/>
  </w:num>
  <w:num w:numId="18">
    <w:abstractNumId w:val="6"/>
  </w:num>
  <w:num w:numId="19">
    <w:abstractNumId w:val="3"/>
  </w:num>
  <w:num w:numId="20">
    <w:abstractNumId w:val="6"/>
  </w:num>
  <w:num w:numId="21">
    <w:abstractNumId w:val="6"/>
  </w:num>
  <w:num w:numId="22">
    <w:abstractNumId w:val="6"/>
  </w:num>
  <w:num w:numId="23">
    <w:abstractNumId w:val="6"/>
  </w:num>
  <w:num w:numId="24">
    <w:abstractNumId w:val="6"/>
  </w:num>
  <w:num w:numId="25">
    <w:abstractNumId w:val="2"/>
  </w:num>
  <w:num w:numId="26">
    <w:abstractNumId w:val="6"/>
  </w:num>
  <w:num w:numId="27">
    <w:abstractNumId w:val="6"/>
  </w:num>
  <w:num w:numId="28">
    <w:abstractNumId w:val="6"/>
  </w:num>
  <w:num w:numId="29">
    <w:abstractNumId w:val="6"/>
  </w:num>
  <w:num w:numId="30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6EE"/>
    <w:rsid w:val="00002078"/>
    <w:rsid w:val="000232A5"/>
    <w:rsid w:val="000374B3"/>
    <w:rsid w:val="0004404C"/>
    <w:rsid w:val="00047A96"/>
    <w:rsid w:val="00050A5E"/>
    <w:rsid w:val="00056FE8"/>
    <w:rsid w:val="00061107"/>
    <w:rsid w:val="00071F10"/>
    <w:rsid w:val="00075FB5"/>
    <w:rsid w:val="00076FB3"/>
    <w:rsid w:val="000A7B80"/>
    <w:rsid w:val="000B5A92"/>
    <w:rsid w:val="000C24F0"/>
    <w:rsid w:val="000C3BB0"/>
    <w:rsid w:val="000C4293"/>
    <w:rsid w:val="000C4EA9"/>
    <w:rsid w:val="000C512F"/>
    <w:rsid w:val="000E08C8"/>
    <w:rsid w:val="000E238E"/>
    <w:rsid w:val="000F02A9"/>
    <w:rsid w:val="000F0D74"/>
    <w:rsid w:val="000F1185"/>
    <w:rsid w:val="000F33BE"/>
    <w:rsid w:val="000F4892"/>
    <w:rsid w:val="000F5F7D"/>
    <w:rsid w:val="00103F14"/>
    <w:rsid w:val="00116230"/>
    <w:rsid w:val="00116F2E"/>
    <w:rsid w:val="00116FB2"/>
    <w:rsid w:val="00122735"/>
    <w:rsid w:val="0012307D"/>
    <w:rsid w:val="00132323"/>
    <w:rsid w:val="00133E7C"/>
    <w:rsid w:val="00134050"/>
    <w:rsid w:val="001440B0"/>
    <w:rsid w:val="00152A29"/>
    <w:rsid w:val="00153514"/>
    <w:rsid w:val="0016486C"/>
    <w:rsid w:val="001733F9"/>
    <w:rsid w:val="001743B2"/>
    <w:rsid w:val="00190047"/>
    <w:rsid w:val="001A5920"/>
    <w:rsid w:val="001A5ED1"/>
    <w:rsid w:val="001B6262"/>
    <w:rsid w:val="001B7F6F"/>
    <w:rsid w:val="001C36FC"/>
    <w:rsid w:val="001F3153"/>
    <w:rsid w:val="002019FC"/>
    <w:rsid w:val="00207E5A"/>
    <w:rsid w:val="00215078"/>
    <w:rsid w:val="00222D40"/>
    <w:rsid w:val="00223A8A"/>
    <w:rsid w:val="00226F0F"/>
    <w:rsid w:val="00232CA4"/>
    <w:rsid w:val="0023446A"/>
    <w:rsid w:val="00235661"/>
    <w:rsid w:val="002371D3"/>
    <w:rsid w:val="00252DE9"/>
    <w:rsid w:val="002640E6"/>
    <w:rsid w:val="00276C9C"/>
    <w:rsid w:val="00280A41"/>
    <w:rsid w:val="00295089"/>
    <w:rsid w:val="002A1CD6"/>
    <w:rsid w:val="002C40E6"/>
    <w:rsid w:val="002C7B3A"/>
    <w:rsid w:val="002D1E42"/>
    <w:rsid w:val="002D5C59"/>
    <w:rsid w:val="002E36B5"/>
    <w:rsid w:val="002F34C5"/>
    <w:rsid w:val="002F4775"/>
    <w:rsid w:val="002F72EA"/>
    <w:rsid w:val="00301303"/>
    <w:rsid w:val="0031200F"/>
    <w:rsid w:val="003144C9"/>
    <w:rsid w:val="00320045"/>
    <w:rsid w:val="00324466"/>
    <w:rsid w:val="00333D1D"/>
    <w:rsid w:val="003356EE"/>
    <w:rsid w:val="0033725C"/>
    <w:rsid w:val="00346B38"/>
    <w:rsid w:val="0035514B"/>
    <w:rsid w:val="00361C5A"/>
    <w:rsid w:val="00372253"/>
    <w:rsid w:val="003803EF"/>
    <w:rsid w:val="00383E9B"/>
    <w:rsid w:val="003A0AFE"/>
    <w:rsid w:val="003A756F"/>
    <w:rsid w:val="003A79DF"/>
    <w:rsid w:val="003B069F"/>
    <w:rsid w:val="003B2BAF"/>
    <w:rsid w:val="003B2E65"/>
    <w:rsid w:val="003B4D00"/>
    <w:rsid w:val="003B5987"/>
    <w:rsid w:val="003B6953"/>
    <w:rsid w:val="003D1F36"/>
    <w:rsid w:val="003E0058"/>
    <w:rsid w:val="003E6052"/>
    <w:rsid w:val="003F045E"/>
    <w:rsid w:val="00401248"/>
    <w:rsid w:val="00403696"/>
    <w:rsid w:val="00407664"/>
    <w:rsid w:val="00417F4E"/>
    <w:rsid w:val="004234FC"/>
    <w:rsid w:val="00425A05"/>
    <w:rsid w:val="00430332"/>
    <w:rsid w:val="004379AB"/>
    <w:rsid w:val="00440EDE"/>
    <w:rsid w:val="00446660"/>
    <w:rsid w:val="00451E2B"/>
    <w:rsid w:val="00457A2D"/>
    <w:rsid w:val="00460CB4"/>
    <w:rsid w:val="00462799"/>
    <w:rsid w:val="004A2ED8"/>
    <w:rsid w:val="004B19C1"/>
    <w:rsid w:val="004B3AF4"/>
    <w:rsid w:val="004C04BB"/>
    <w:rsid w:val="004C5A51"/>
    <w:rsid w:val="004C5AD7"/>
    <w:rsid w:val="004D0FAE"/>
    <w:rsid w:val="004D1425"/>
    <w:rsid w:val="004E4788"/>
    <w:rsid w:val="004F6D4A"/>
    <w:rsid w:val="004F7B4A"/>
    <w:rsid w:val="0050128F"/>
    <w:rsid w:val="00502ADD"/>
    <w:rsid w:val="00504694"/>
    <w:rsid w:val="005055FC"/>
    <w:rsid w:val="00505C55"/>
    <w:rsid w:val="00512FBD"/>
    <w:rsid w:val="005156AA"/>
    <w:rsid w:val="00522471"/>
    <w:rsid w:val="0052762F"/>
    <w:rsid w:val="00530FAF"/>
    <w:rsid w:val="005438D7"/>
    <w:rsid w:val="00552B09"/>
    <w:rsid w:val="005540C3"/>
    <w:rsid w:val="00560084"/>
    <w:rsid w:val="00596F2D"/>
    <w:rsid w:val="005A2FAE"/>
    <w:rsid w:val="005A67EA"/>
    <w:rsid w:val="005C34A1"/>
    <w:rsid w:val="005C6F07"/>
    <w:rsid w:val="005D060D"/>
    <w:rsid w:val="005D0D01"/>
    <w:rsid w:val="005D5DCF"/>
    <w:rsid w:val="005E52A9"/>
    <w:rsid w:val="005F6482"/>
    <w:rsid w:val="00606BAE"/>
    <w:rsid w:val="00616AFC"/>
    <w:rsid w:val="00617E22"/>
    <w:rsid w:val="00630426"/>
    <w:rsid w:val="0063675D"/>
    <w:rsid w:val="00645C08"/>
    <w:rsid w:val="00646013"/>
    <w:rsid w:val="0065275C"/>
    <w:rsid w:val="00661625"/>
    <w:rsid w:val="00662E85"/>
    <w:rsid w:val="006653CC"/>
    <w:rsid w:val="006674E4"/>
    <w:rsid w:val="006719ED"/>
    <w:rsid w:val="00671B98"/>
    <w:rsid w:val="00672635"/>
    <w:rsid w:val="00672AD8"/>
    <w:rsid w:val="006771B7"/>
    <w:rsid w:val="00683257"/>
    <w:rsid w:val="006879E8"/>
    <w:rsid w:val="00690E92"/>
    <w:rsid w:val="00696356"/>
    <w:rsid w:val="006C17F7"/>
    <w:rsid w:val="006C25C3"/>
    <w:rsid w:val="006C39D9"/>
    <w:rsid w:val="006D2565"/>
    <w:rsid w:val="006E79E8"/>
    <w:rsid w:val="006F5936"/>
    <w:rsid w:val="00706CD6"/>
    <w:rsid w:val="00712414"/>
    <w:rsid w:val="007170F4"/>
    <w:rsid w:val="007173F6"/>
    <w:rsid w:val="00727867"/>
    <w:rsid w:val="007353FC"/>
    <w:rsid w:val="0074210A"/>
    <w:rsid w:val="0075303D"/>
    <w:rsid w:val="00762233"/>
    <w:rsid w:val="00763E1E"/>
    <w:rsid w:val="00774037"/>
    <w:rsid w:val="00780CA3"/>
    <w:rsid w:val="007935F6"/>
    <w:rsid w:val="007A411E"/>
    <w:rsid w:val="007B191A"/>
    <w:rsid w:val="007C35FF"/>
    <w:rsid w:val="007D6941"/>
    <w:rsid w:val="007E29AE"/>
    <w:rsid w:val="007F4FFD"/>
    <w:rsid w:val="007F7C16"/>
    <w:rsid w:val="008046B6"/>
    <w:rsid w:val="00810B81"/>
    <w:rsid w:val="00813346"/>
    <w:rsid w:val="00816A30"/>
    <w:rsid w:val="00820761"/>
    <w:rsid w:val="0082287E"/>
    <w:rsid w:val="00823998"/>
    <w:rsid w:val="008341F9"/>
    <w:rsid w:val="0084043E"/>
    <w:rsid w:val="00845CF5"/>
    <w:rsid w:val="00847FEF"/>
    <w:rsid w:val="00851893"/>
    <w:rsid w:val="00852613"/>
    <w:rsid w:val="0086193D"/>
    <w:rsid w:val="00881917"/>
    <w:rsid w:val="00883210"/>
    <w:rsid w:val="00891682"/>
    <w:rsid w:val="00893187"/>
    <w:rsid w:val="00895CA2"/>
    <w:rsid w:val="008B176A"/>
    <w:rsid w:val="008B5B77"/>
    <w:rsid w:val="008C0C61"/>
    <w:rsid w:val="008C2312"/>
    <w:rsid w:val="008C4C80"/>
    <w:rsid w:val="008D4D58"/>
    <w:rsid w:val="008D60CC"/>
    <w:rsid w:val="008D618B"/>
    <w:rsid w:val="008F1430"/>
    <w:rsid w:val="008F6C43"/>
    <w:rsid w:val="00900633"/>
    <w:rsid w:val="0090396D"/>
    <w:rsid w:val="00904C7C"/>
    <w:rsid w:val="00907FDB"/>
    <w:rsid w:val="009105BE"/>
    <w:rsid w:val="00920858"/>
    <w:rsid w:val="00922B1A"/>
    <w:rsid w:val="00941886"/>
    <w:rsid w:val="009504D2"/>
    <w:rsid w:val="00950B5F"/>
    <w:rsid w:val="00952E97"/>
    <w:rsid w:val="0096708F"/>
    <w:rsid w:val="00972691"/>
    <w:rsid w:val="00976998"/>
    <w:rsid w:val="009853D3"/>
    <w:rsid w:val="00990A36"/>
    <w:rsid w:val="00995D2E"/>
    <w:rsid w:val="009A1703"/>
    <w:rsid w:val="009B15FB"/>
    <w:rsid w:val="009C0EB2"/>
    <w:rsid w:val="009D1F86"/>
    <w:rsid w:val="009E04CA"/>
    <w:rsid w:val="009F2E09"/>
    <w:rsid w:val="009F4C1C"/>
    <w:rsid w:val="009F6CD8"/>
    <w:rsid w:val="009F7959"/>
    <w:rsid w:val="00A01419"/>
    <w:rsid w:val="00A01993"/>
    <w:rsid w:val="00A02A6C"/>
    <w:rsid w:val="00A06884"/>
    <w:rsid w:val="00A132B6"/>
    <w:rsid w:val="00A16225"/>
    <w:rsid w:val="00A20E7D"/>
    <w:rsid w:val="00A27416"/>
    <w:rsid w:val="00A4423B"/>
    <w:rsid w:val="00A479C7"/>
    <w:rsid w:val="00A56E84"/>
    <w:rsid w:val="00A60D23"/>
    <w:rsid w:val="00A66D4A"/>
    <w:rsid w:val="00A745B2"/>
    <w:rsid w:val="00A8134D"/>
    <w:rsid w:val="00A859EA"/>
    <w:rsid w:val="00A87E44"/>
    <w:rsid w:val="00A931DE"/>
    <w:rsid w:val="00A95BCB"/>
    <w:rsid w:val="00AA34A0"/>
    <w:rsid w:val="00AA4DC2"/>
    <w:rsid w:val="00AB7A48"/>
    <w:rsid w:val="00AC12FD"/>
    <w:rsid w:val="00AC65FE"/>
    <w:rsid w:val="00AD624A"/>
    <w:rsid w:val="00AE1FA7"/>
    <w:rsid w:val="00AE79A9"/>
    <w:rsid w:val="00AF20DC"/>
    <w:rsid w:val="00AF24E4"/>
    <w:rsid w:val="00B00ACB"/>
    <w:rsid w:val="00B019A5"/>
    <w:rsid w:val="00B04AA8"/>
    <w:rsid w:val="00B1130F"/>
    <w:rsid w:val="00B15154"/>
    <w:rsid w:val="00B304A3"/>
    <w:rsid w:val="00B3189A"/>
    <w:rsid w:val="00B3215B"/>
    <w:rsid w:val="00B33E5B"/>
    <w:rsid w:val="00B34C6E"/>
    <w:rsid w:val="00B35CE9"/>
    <w:rsid w:val="00B35DBD"/>
    <w:rsid w:val="00B4073D"/>
    <w:rsid w:val="00B45C50"/>
    <w:rsid w:val="00B53D7B"/>
    <w:rsid w:val="00B55068"/>
    <w:rsid w:val="00B62868"/>
    <w:rsid w:val="00B74136"/>
    <w:rsid w:val="00B83EFD"/>
    <w:rsid w:val="00B97F7C"/>
    <w:rsid w:val="00BA7C25"/>
    <w:rsid w:val="00BC2707"/>
    <w:rsid w:val="00BC3CE2"/>
    <w:rsid w:val="00BE5C3B"/>
    <w:rsid w:val="00C10694"/>
    <w:rsid w:val="00C10A74"/>
    <w:rsid w:val="00C127B5"/>
    <w:rsid w:val="00C1403B"/>
    <w:rsid w:val="00C33280"/>
    <w:rsid w:val="00C466AF"/>
    <w:rsid w:val="00C62D39"/>
    <w:rsid w:val="00C72D49"/>
    <w:rsid w:val="00C77E1E"/>
    <w:rsid w:val="00C77F89"/>
    <w:rsid w:val="00CB3D6C"/>
    <w:rsid w:val="00CB5109"/>
    <w:rsid w:val="00CD1A88"/>
    <w:rsid w:val="00CD21A1"/>
    <w:rsid w:val="00CF1E7B"/>
    <w:rsid w:val="00D02652"/>
    <w:rsid w:val="00D04F2D"/>
    <w:rsid w:val="00D07441"/>
    <w:rsid w:val="00D33A92"/>
    <w:rsid w:val="00D4714D"/>
    <w:rsid w:val="00D624EE"/>
    <w:rsid w:val="00D63F6D"/>
    <w:rsid w:val="00D67335"/>
    <w:rsid w:val="00D77612"/>
    <w:rsid w:val="00D8525E"/>
    <w:rsid w:val="00D86204"/>
    <w:rsid w:val="00D86377"/>
    <w:rsid w:val="00D869D6"/>
    <w:rsid w:val="00D86A9E"/>
    <w:rsid w:val="00DA1497"/>
    <w:rsid w:val="00DA48E5"/>
    <w:rsid w:val="00DB0A9E"/>
    <w:rsid w:val="00DB2E6E"/>
    <w:rsid w:val="00DB7EF1"/>
    <w:rsid w:val="00DC50DB"/>
    <w:rsid w:val="00DC70C2"/>
    <w:rsid w:val="00DD2E9A"/>
    <w:rsid w:val="00DE1F23"/>
    <w:rsid w:val="00DF27D7"/>
    <w:rsid w:val="00E0625E"/>
    <w:rsid w:val="00E1053E"/>
    <w:rsid w:val="00E20E9F"/>
    <w:rsid w:val="00E2642F"/>
    <w:rsid w:val="00E30E2C"/>
    <w:rsid w:val="00E316F0"/>
    <w:rsid w:val="00E35C3C"/>
    <w:rsid w:val="00E45ECF"/>
    <w:rsid w:val="00E5085B"/>
    <w:rsid w:val="00E55176"/>
    <w:rsid w:val="00E611A0"/>
    <w:rsid w:val="00E625CB"/>
    <w:rsid w:val="00E638C1"/>
    <w:rsid w:val="00E64DC9"/>
    <w:rsid w:val="00E70FA7"/>
    <w:rsid w:val="00E713E7"/>
    <w:rsid w:val="00E71AB5"/>
    <w:rsid w:val="00E767C2"/>
    <w:rsid w:val="00E87F89"/>
    <w:rsid w:val="00E909D8"/>
    <w:rsid w:val="00EA212D"/>
    <w:rsid w:val="00ED6095"/>
    <w:rsid w:val="00EE546A"/>
    <w:rsid w:val="00F158FE"/>
    <w:rsid w:val="00F17EA7"/>
    <w:rsid w:val="00F20652"/>
    <w:rsid w:val="00F22BDE"/>
    <w:rsid w:val="00F2479B"/>
    <w:rsid w:val="00F26D8D"/>
    <w:rsid w:val="00F35C7A"/>
    <w:rsid w:val="00F43CDB"/>
    <w:rsid w:val="00F54779"/>
    <w:rsid w:val="00F63E38"/>
    <w:rsid w:val="00F736C8"/>
    <w:rsid w:val="00F7593D"/>
    <w:rsid w:val="00F80FFA"/>
    <w:rsid w:val="00F81572"/>
    <w:rsid w:val="00F95EFE"/>
    <w:rsid w:val="00FA1BF8"/>
    <w:rsid w:val="00FA44DA"/>
    <w:rsid w:val="00FB1E32"/>
    <w:rsid w:val="00FB2EAE"/>
    <w:rsid w:val="00FB4FBE"/>
    <w:rsid w:val="00FB739B"/>
    <w:rsid w:val="00FC125B"/>
    <w:rsid w:val="00FD1C94"/>
    <w:rsid w:val="00FD4E2E"/>
    <w:rsid w:val="00FD4FB6"/>
    <w:rsid w:val="00FD53B4"/>
    <w:rsid w:val="00FD56EA"/>
    <w:rsid w:val="00FD6886"/>
    <w:rsid w:val="00FE16F4"/>
    <w:rsid w:val="00FE33D8"/>
    <w:rsid w:val="00FE552B"/>
    <w:rsid w:val="00FF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E488C0"/>
  <w15:docId w15:val="{482AE0C9-4775-4713-848A-76FB37865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62868"/>
    <w:pPr>
      <w:jc w:val="both"/>
    </w:pPr>
    <w:rPr>
      <w:sz w:val="22"/>
      <w:szCs w:val="24"/>
    </w:rPr>
  </w:style>
  <w:style w:type="paragraph" w:styleId="Nadpis2">
    <w:name w:val="heading 2"/>
    <w:basedOn w:val="Normln"/>
    <w:next w:val="Normln"/>
    <w:link w:val="Nadpis2Char"/>
    <w:qFormat/>
    <w:rsid w:val="00B00ACB"/>
    <w:pPr>
      <w:keepNext/>
      <w:spacing w:before="240" w:after="60"/>
      <w:jc w:val="left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356EE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65275C"/>
    <w:pPr>
      <w:tabs>
        <w:tab w:val="right" w:pos="8505"/>
      </w:tabs>
    </w:pPr>
  </w:style>
  <w:style w:type="character" w:customStyle="1" w:styleId="ZpatChar">
    <w:name w:val="Zápatí Char"/>
    <w:link w:val="Zpat"/>
    <w:uiPriority w:val="99"/>
    <w:rsid w:val="0065275C"/>
    <w:rPr>
      <w:sz w:val="22"/>
      <w:szCs w:val="24"/>
      <w:lang w:val="cs-CZ" w:eastAsia="cs-CZ" w:bidi="ar-SA"/>
    </w:rPr>
  </w:style>
  <w:style w:type="character" w:styleId="slostrnky">
    <w:name w:val="page number"/>
    <w:basedOn w:val="Standardnpsmoodstavce"/>
    <w:rsid w:val="00FC125B"/>
  </w:style>
  <w:style w:type="character" w:customStyle="1" w:styleId="Nadpis2Char">
    <w:name w:val="Nadpis 2 Char"/>
    <w:link w:val="Nadpis2"/>
    <w:semiHidden/>
    <w:rsid w:val="00B00ACB"/>
    <w:rPr>
      <w:rFonts w:ascii="Cambria" w:hAnsi="Cambria"/>
      <w:b/>
      <w:bCs/>
      <w:i/>
      <w:iCs/>
      <w:sz w:val="28"/>
      <w:szCs w:val="28"/>
      <w:lang w:val="cs-CZ" w:eastAsia="cs-CZ" w:bidi="ar-SA"/>
    </w:rPr>
  </w:style>
  <w:style w:type="character" w:customStyle="1" w:styleId="platne1">
    <w:name w:val="platne1"/>
    <w:basedOn w:val="Standardnpsmoodstavce"/>
    <w:rsid w:val="00B00ACB"/>
  </w:style>
  <w:style w:type="paragraph" w:styleId="Zkladntext">
    <w:name w:val="Body Text"/>
    <w:link w:val="ZkladntextChar"/>
    <w:unhideWhenUsed/>
    <w:rsid w:val="00522471"/>
    <w:pPr>
      <w:jc w:val="center"/>
    </w:pPr>
    <w:rPr>
      <w:sz w:val="22"/>
      <w:szCs w:val="24"/>
    </w:rPr>
  </w:style>
  <w:style w:type="character" w:customStyle="1" w:styleId="ZkladntextChar">
    <w:name w:val="Základní text Char"/>
    <w:link w:val="Zkladntext"/>
    <w:rsid w:val="00522471"/>
    <w:rPr>
      <w:sz w:val="22"/>
      <w:szCs w:val="24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B00AC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00ACB"/>
    <w:pPr>
      <w:jc w:val="left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B00ACB"/>
    <w:rPr>
      <w:lang w:val="cs-CZ" w:eastAsia="cs-CZ" w:bidi="ar-SA"/>
    </w:rPr>
  </w:style>
  <w:style w:type="character" w:customStyle="1" w:styleId="Styl11bern">
    <w:name w:val="Styl 11 b. Černá"/>
    <w:rsid w:val="00B00ACB"/>
    <w:rPr>
      <w:rFonts w:ascii="Times New Roman" w:hAnsi="Times New Roman"/>
      <w:color w:val="000000"/>
      <w:sz w:val="22"/>
    </w:rPr>
  </w:style>
  <w:style w:type="paragraph" w:customStyle="1" w:styleId="Styl11bZarovnatdobloku">
    <w:name w:val="Styl 11 b. Zarovnat do bloku"/>
    <w:basedOn w:val="Normln"/>
    <w:autoRedefine/>
    <w:rsid w:val="00B00ACB"/>
    <w:rPr>
      <w:szCs w:val="20"/>
    </w:rPr>
  </w:style>
  <w:style w:type="paragraph" w:styleId="Textbubliny">
    <w:name w:val="Balloon Text"/>
    <w:basedOn w:val="Normln"/>
    <w:semiHidden/>
    <w:rsid w:val="00B00ACB"/>
    <w:rPr>
      <w:rFonts w:ascii="Tahoma" w:hAnsi="Tahoma" w:cs="Tahoma"/>
      <w:sz w:val="16"/>
      <w:szCs w:val="16"/>
    </w:rPr>
  </w:style>
  <w:style w:type="paragraph" w:customStyle="1" w:styleId="Vcerovov-2rove">
    <w:name w:val="Víceúrovňové - 2.úroveň"/>
    <w:basedOn w:val="Normln"/>
    <w:rsid w:val="00B62868"/>
    <w:pPr>
      <w:numPr>
        <w:ilvl w:val="1"/>
        <w:numId w:val="1"/>
      </w:numPr>
      <w:spacing w:before="120"/>
    </w:pPr>
  </w:style>
  <w:style w:type="paragraph" w:customStyle="1" w:styleId="Vcerovov-3rove">
    <w:name w:val="Víceúrovňové - 3.úroveň"/>
    <w:basedOn w:val="Normln"/>
    <w:rsid w:val="007353FC"/>
    <w:pPr>
      <w:numPr>
        <w:ilvl w:val="2"/>
        <w:numId w:val="1"/>
      </w:numPr>
      <w:tabs>
        <w:tab w:val="clear" w:pos="568"/>
        <w:tab w:val="num" w:pos="851"/>
      </w:tabs>
      <w:ind w:left="851"/>
    </w:pPr>
  </w:style>
  <w:style w:type="paragraph" w:customStyle="1" w:styleId="Vcerovov-4rove">
    <w:name w:val="Víceúrovňové - 4.úroveň"/>
    <w:basedOn w:val="Normln"/>
    <w:rsid w:val="007353FC"/>
    <w:pPr>
      <w:numPr>
        <w:ilvl w:val="3"/>
        <w:numId w:val="1"/>
      </w:numPr>
    </w:pPr>
  </w:style>
  <w:style w:type="paragraph" w:customStyle="1" w:styleId="Vcerovov-1rove">
    <w:name w:val="Víceúrovňové - 1.úroveň"/>
    <w:basedOn w:val="Normln"/>
    <w:next w:val="Vcerovov-2rove"/>
    <w:rsid w:val="00712414"/>
    <w:pPr>
      <w:numPr>
        <w:numId w:val="1"/>
      </w:numPr>
      <w:spacing w:before="240"/>
      <w:jc w:val="center"/>
    </w:pPr>
    <w:rPr>
      <w:b/>
      <w:szCs w:val="22"/>
    </w:rPr>
  </w:style>
  <w:style w:type="table" w:styleId="Mkatabulky">
    <w:name w:val="Table Grid"/>
    <w:basedOn w:val="Normlntabulka"/>
    <w:rsid w:val="00F80F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T">
    <w:name w:val="NORMAL - T"/>
    <w:basedOn w:val="Normln"/>
    <w:uiPriority w:val="99"/>
    <w:rsid w:val="00D02652"/>
    <w:pPr>
      <w:ind w:right="-341"/>
    </w:pPr>
    <w:rPr>
      <w:sz w:val="24"/>
      <w:szCs w:val="20"/>
    </w:rPr>
  </w:style>
  <w:style w:type="paragraph" w:styleId="Pedmtkomente">
    <w:name w:val="annotation subject"/>
    <w:basedOn w:val="Textkomente"/>
    <w:next w:val="Textkomente"/>
    <w:link w:val="PedmtkomenteChar"/>
    <w:rsid w:val="004379AB"/>
    <w:pPr>
      <w:jc w:val="both"/>
    </w:pPr>
    <w:rPr>
      <w:b/>
      <w:bCs/>
    </w:rPr>
  </w:style>
  <w:style w:type="character" w:customStyle="1" w:styleId="PedmtkomenteChar">
    <w:name w:val="Předmět komentáře Char"/>
    <w:link w:val="Pedmtkomente"/>
    <w:rsid w:val="004379AB"/>
    <w:rPr>
      <w:b/>
      <w:bCs/>
      <w:lang w:val="cs-CZ" w:eastAsia="cs-CZ" w:bidi="ar-SA"/>
    </w:rPr>
  </w:style>
  <w:style w:type="paragraph" w:styleId="Revize">
    <w:name w:val="Revision"/>
    <w:hidden/>
    <w:uiPriority w:val="99"/>
    <w:semiHidden/>
    <w:rsid w:val="00A06884"/>
    <w:rPr>
      <w:sz w:val="22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320045"/>
    <w:rPr>
      <w:sz w:val="22"/>
      <w:szCs w:val="24"/>
    </w:rPr>
  </w:style>
  <w:style w:type="character" w:styleId="Siln">
    <w:name w:val="Strong"/>
    <w:basedOn w:val="Standardnpsmoodstavce"/>
    <w:uiPriority w:val="22"/>
    <w:qFormat/>
    <w:rsid w:val="006771B7"/>
    <w:rPr>
      <w:b/>
      <w:bCs/>
    </w:rPr>
  </w:style>
  <w:style w:type="character" w:styleId="Hypertextovodkaz">
    <w:name w:val="Hyperlink"/>
    <w:basedOn w:val="Standardnpsmoodstavce"/>
    <w:unhideWhenUsed/>
    <w:rsid w:val="00CB5109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B51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1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B2DD6E-4CD5-4137-B81B-920CC1D10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3747</Words>
  <Characters>22110</Characters>
  <Application>Microsoft Office Word</Application>
  <DocSecurity>0</DocSecurity>
  <Lines>184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Smlouva_SERVIS PBZ</vt:lpstr>
    </vt:vector>
  </TitlesOfParts>
  <Company>Friedelová, Milatová, Pěnkava v.o.s.</Company>
  <LinksUpToDate>false</LinksUpToDate>
  <CharactersWithSpaces>25806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Smlouva_SERVIS PBZ</dc:title>
  <dc:creator>21.B ZLK</dc:creator>
  <cp:lastModifiedBy>Lancevská Marina</cp:lastModifiedBy>
  <cp:revision>5</cp:revision>
  <cp:lastPrinted>2020-07-07T08:25:00Z</cp:lastPrinted>
  <dcterms:created xsi:type="dcterms:W3CDTF">2020-12-21T11:18:00Z</dcterms:created>
  <dcterms:modified xsi:type="dcterms:W3CDTF">2020-12-21T11:22:00Z</dcterms:modified>
</cp:coreProperties>
</file>