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C975E" w14:textId="77777777" w:rsidR="00573602" w:rsidRDefault="0019334B" w:rsidP="0019334B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</w:rPr>
      </w:pPr>
      <w:r w:rsidRPr="00573602">
        <w:rPr>
          <w:rFonts w:eastAsia="Times New Roman" w:cstheme="minorHAnsi"/>
          <w:b/>
          <w:caps/>
          <w:sz w:val="24"/>
          <w:szCs w:val="24"/>
        </w:rPr>
        <w:t xml:space="preserve">Smlouva o poskytování </w:t>
      </w:r>
      <w:r w:rsidR="00B63C5F" w:rsidRPr="00573602">
        <w:rPr>
          <w:rFonts w:eastAsia="Times New Roman" w:cstheme="minorHAnsi"/>
          <w:b/>
          <w:caps/>
          <w:sz w:val="24"/>
          <w:szCs w:val="24"/>
        </w:rPr>
        <w:t xml:space="preserve">služeb technického dozoru stavebníka </w:t>
      </w:r>
    </w:p>
    <w:p w14:paraId="68CC1CA7" w14:textId="1FE7D807" w:rsidR="0019334B" w:rsidRPr="00573602" w:rsidRDefault="00B63C5F" w:rsidP="0019334B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</w:rPr>
      </w:pPr>
      <w:r w:rsidRPr="00573602">
        <w:rPr>
          <w:rFonts w:eastAsia="Times New Roman" w:cstheme="minorHAnsi"/>
          <w:b/>
          <w:caps/>
          <w:sz w:val="24"/>
          <w:szCs w:val="24"/>
        </w:rPr>
        <w:t>a koordinárotra bezpečnosti a ochrany zdraví při práci na staveništi</w:t>
      </w:r>
    </w:p>
    <w:p w14:paraId="79742B60" w14:textId="0FAA73F5" w:rsidR="0019334B" w:rsidRPr="00573602" w:rsidRDefault="0019334B" w:rsidP="0019334B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</w:rPr>
      </w:pPr>
      <w:r w:rsidRPr="00573602">
        <w:rPr>
          <w:rFonts w:eastAsia="Times New Roman" w:cstheme="minorHAnsi"/>
          <w:b/>
          <w:sz w:val="24"/>
          <w:szCs w:val="24"/>
        </w:rPr>
        <w:t xml:space="preserve">č. </w:t>
      </w:r>
      <w:r w:rsidR="00732EEB" w:rsidRPr="00573602">
        <w:rPr>
          <w:rFonts w:eastAsia="Times New Roman" w:cstheme="minorHAnsi"/>
          <w:b/>
          <w:sz w:val="24"/>
          <w:szCs w:val="24"/>
        </w:rPr>
        <w:t>36/2020</w:t>
      </w:r>
    </w:p>
    <w:p w14:paraId="78B0F39D" w14:textId="77777777" w:rsidR="0019334B" w:rsidRPr="00822F40" w:rsidRDefault="0019334B" w:rsidP="0019334B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377EC40C" w14:textId="77777777" w:rsidR="0019334B" w:rsidRPr="00822F40" w:rsidRDefault="0019334B" w:rsidP="0019334B">
      <w:pPr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uzavřená dle zákona č. 89/2012 Sb., občanský</w:t>
      </w:r>
      <w:r w:rsidRPr="00822F40">
        <w:rPr>
          <w:rFonts w:eastAsia="Arial Unicode MS" w:cstheme="minorHAnsi"/>
          <w:b/>
        </w:rPr>
        <w:t xml:space="preserve"> zákoník</w:t>
      </w:r>
      <w:r w:rsidRPr="00822F40">
        <w:rPr>
          <w:rFonts w:eastAsia="Times New Roman" w:cstheme="minorHAnsi"/>
          <w:b/>
        </w:rPr>
        <w:t xml:space="preserve"> v platném znění mezi těmito účastníky smlouvy:</w:t>
      </w:r>
    </w:p>
    <w:p w14:paraId="1533DD80" w14:textId="77777777" w:rsidR="0019334B" w:rsidRPr="00822F40" w:rsidRDefault="0019334B" w:rsidP="0019334B">
      <w:pPr>
        <w:keepLines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 w:line="240" w:lineRule="auto"/>
        <w:rPr>
          <w:rFonts w:eastAsia="Times New Roman" w:cstheme="minorHAnsi"/>
          <w:b/>
        </w:rPr>
      </w:pPr>
    </w:p>
    <w:p w14:paraId="01C52283" w14:textId="77777777" w:rsidR="0019334B" w:rsidRPr="00822F40" w:rsidRDefault="0019334B" w:rsidP="0019334B">
      <w:pPr>
        <w:spacing w:after="0" w:line="240" w:lineRule="auto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 xml:space="preserve">Domov pro seniory Chodov    </w:t>
      </w:r>
    </w:p>
    <w:p w14:paraId="02C9B91C" w14:textId="77777777" w:rsidR="0019334B" w:rsidRPr="00822F40" w:rsidRDefault="0019334B" w:rsidP="0019334B">
      <w:pPr>
        <w:spacing w:after="0" w:line="240" w:lineRule="auto"/>
        <w:ind w:left="3686" w:hanging="3686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>se sídlem</w:t>
      </w:r>
      <w:r w:rsidRPr="00822F40">
        <w:rPr>
          <w:rFonts w:eastAsia="Times New Roman" w:cstheme="minorHAnsi"/>
          <w:b/>
        </w:rPr>
        <w:tab/>
      </w:r>
      <w:r w:rsidRPr="00822F40">
        <w:rPr>
          <w:rFonts w:eastAsia="Times New Roman" w:cstheme="minorHAnsi"/>
        </w:rPr>
        <w:t>Donovalská 2222, Praha 4 - Chodov, 149 00</w:t>
      </w:r>
    </w:p>
    <w:p w14:paraId="0FCF1F86" w14:textId="77777777" w:rsidR="0019334B" w:rsidRPr="00822F40" w:rsidRDefault="0019334B" w:rsidP="0019334B">
      <w:pPr>
        <w:spacing w:after="0" w:line="240" w:lineRule="auto"/>
        <w:ind w:left="3686" w:hanging="3686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>zastoupený:</w:t>
      </w:r>
      <w:r w:rsidRPr="00822F40">
        <w:rPr>
          <w:rFonts w:eastAsia="Times New Roman" w:cstheme="minorHAnsi"/>
        </w:rPr>
        <w:tab/>
        <w:t>Mgr. Bc. Ilonou Veselou, ředitelkou domova</w:t>
      </w:r>
    </w:p>
    <w:p w14:paraId="17F91292" w14:textId="77777777" w:rsidR="0019334B" w:rsidRPr="00822F40" w:rsidRDefault="0019334B" w:rsidP="0019334B">
      <w:pPr>
        <w:spacing w:after="0" w:line="240" w:lineRule="auto"/>
        <w:ind w:left="3686" w:hanging="3686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>IČ:</w:t>
      </w:r>
      <w:r w:rsidRPr="00822F40">
        <w:rPr>
          <w:rFonts w:eastAsia="Times New Roman" w:cstheme="minorHAnsi"/>
        </w:rPr>
        <w:tab/>
        <w:t>708 76 606</w:t>
      </w:r>
    </w:p>
    <w:p w14:paraId="494A346A" w14:textId="77777777" w:rsidR="0019334B" w:rsidRPr="00822F40" w:rsidRDefault="0019334B" w:rsidP="0019334B">
      <w:pPr>
        <w:spacing w:after="0" w:line="240" w:lineRule="auto"/>
        <w:ind w:left="3686" w:hanging="3686"/>
        <w:rPr>
          <w:rFonts w:eastAsia="Times New Roman" w:cstheme="minorHAnsi"/>
        </w:rPr>
      </w:pPr>
      <w:r w:rsidRPr="00822F40">
        <w:rPr>
          <w:rFonts w:eastAsia="Times New Roman" w:cstheme="minorHAnsi"/>
        </w:rPr>
        <w:t>DIČ:</w:t>
      </w:r>
      <w:r w:rsidRPr="00822F40">
        <w:rPr>
          <w:rFonts w:eastAsia="Times New Roman" w:cstheme="minorHAnsi"/>
        </w:rPr>
        <w:tab/>
        <w:t>není plátcem DPH</w:t>
      </w:r>
    </w:p>
    <w:p w14:paraId="3EC991D4" w14:textId="77777777" w:rsidR="0019334B" w:rsidRPr="00822F40" w:rsidRDefault="0019334B" w:rsidP="0019334B">
      <w:pPr>
        <w:spacing w:after="0" w:line="240" w:lineRule="auto"/>
        <w:ind w:left="3686" w:hanging="3686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>Bankovní spojení:</w:t>
      </w:r>
      <w:r w:rsidRPr="00822F40">
        <w:rPr>
          <w:rFonts w:eastAsia="Times New Roman" w:cstheme="minorHAnsi"/>
        </w:rPr>
        <w:tab/>
        <w:t>PPF banka a.s.</w:t>
      </w:r>
    </w:p>
    <w:p w14:paraId="55EC590A" w14:textId="392B30E9" w:rsidR="0019334B" w:rsidRPr="00822F40" w:rsidRDefault="0019334B" w:rsidP="0019334B">
      <w:pPr>
        <w:spacing w:after="0" w:line="240" w:lineRule="auto"/>
        <w:ind w:left="3686" w:hanging="3686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číslo účtu:   </w:t>
      </w:r>
      <w:r w:rsidRPr="00822F40">
        <w:rPr>
          <w:rFonts w:eastAsia="Times New Roman" w:cstheme="minorHAnsi"/>
        </w:rPr>
        <w:tab/>
        <w:t xml:space="preserve">číslo účtu: </w:t>
      </w:r>
      <w:r w:rsidRPr="00822F40">
        <w:rPr>
          <w:rFonts w:eastAsia="Times New Roman" w:cstheme="minorHAnsi"/>
        </w:rPr>
        <w:tab/>
      </w:r>
      <w:proofErr w:type="spellStart"/>
      <w:r w:rsidR="007B1984" w:rsidRPr="007B1984">
        <w:rPr>
          <w:rFonts w:eastAsia="Times New Roman" w:cstheme="minorHAnsi"/>
          <w:b/>
        </w:rPr>
        <w:t>xxxxxxxxx</w:t>
      </w:r>
      <w:proofErr w:type="spellEnd"/>
    </w:p>
    <w:p w14:paraId="6720CB78" w14:textId="77777777" w:rsidR="0019334B" w:rsidRPr="00573602" w:rsidRDefault="0019334B" w:rsidP="0019334B">
      <w:pPr>
        <w:keepLines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702A9794" w14:textId="77777777" w:rsidR="0019334B" w:rsidRPr="00822F40" w:rsidRDefault="0019334B" w:rsidP="0019334B">
      <w:pPr>
        <w:keepLines/>
        <w:spacing w:after="0" w:line="240" w:lineRule="auto"/>
        <w:rPr>
          <w:rFonts w:eastAsia="Times New Roman" w:cstheme="minorHAnsi"/>
          <w:b/>
        </w:rPr>
      </w:pPr>
      <w:r w:rsidRPr="00822F40">
        <w:rPr>
          <w:rFonts w:eastAsia="Times New Roman" w:cstheme="minorHAnsi"/>
          <w:i/>
          <w:iCs/>
        </w:rPr>
        <w:t xml:space="preserve">na straně jedné jako </w:t>
      </w:r>
      <w:r w:rsidRPr="00822F40">
        <w:rPr>
          <w:rFonts w:eastAsia="Times New Roman" w:cstheme="minorHAnsi"/>
          <w:b/>
          <w:i/>
          <w:iCs/>
        </w:rPr>
        <w:t>„Objednatel“</w:t>
      </w:r>
    </w:p>
    <w:p w14:paraId="2D05F291" w14:textId="77777777" w:rsidR="0019334B" w:rsidRPr="00822F40" w:rsidRDefault="0019334B" w:rsidP="0019334B">
      <w:pPr>
        <w:keepLines/>
        <w:spacing w:after="0" w:line="240" w:lineRule="auto"/>
        <w:rPr>
          <w:rFonts w:eastAsia="Times New Roman" w:cstheme="minorHAnsi"/>
        </w:rPr>
      </w:pPr>
    </w:p>
    <w:p w14:paraId="58376A6F" w14:textId="77777777" w:rsidR="0019334B" w:rsidRPr="00822F40" w:rsidRDefault="0019334B" w:rsidP="0019334B">
      <w:pPr>
        <w:keepLines/>
        <w:spacing w:after="0" w:line="240" w:lineRule="auto"/>
        <w:rPr>
          <w:rFonts w:eastAsia="Times New Roman" w:cstheme="minorHAnsi"/>
        </w:rPr>
      </w:pPr>
      <w:r w:rsidRPr="00822F40">
        <w:rPr>
          <w:rFonts w:eastAsia="Times New Roman" w:cstheme="minorHAnsi"/>
        </w:rPr>
        <w:t>a</w:t>
      </w:r>
    </w:p>
    <w:p w14:paraId="60FB0248" w14:textId="77777777" w:rsidR="0019334B" w:rsidRPr="00822F40" w:rsidRDefault="0019334B" w:rsidP="0019334B">
      <w:pPr>
        <w:keepLines/>
        <w:spacing w:after="0" w:line="240" w:lineRule="auto"/>
        <w:rPr>
          <w:rFonts w:eastAsia="Times New Roman" w:cstheme="minorHAnsi"/>
          <w:b/>
          <w:bCs/>
        </w:rPr>
      </w:pPr>
    </w:p>
    <w:p w14:paraId="18937BD2" w14:textId="77777777" w:rsidR="0019334B" w:rsidRPr="00573602" w:rsidRDefault="00F241A8" w:rsidP="0019334B">
      <w:pPr>
        <w:keepLines/>
        <w:spacing w:after="0" w:line="240" w:lineRule="auto"/>
        <w:rPr>
          <w:rFonts w:eastAsia="Times New Roman" w:cstheme="minorHAnsi"/>
          <w:b/>
          <w:bCs/>
          <w:i/>
        </w:rPr>
      </w:pPr>
      <w:r w:rsidRPr="00573602">
        <w:rPr>
          <w:rFonts w:eastAsia="Times New Roman" w:cstheme="minorHAnsi"/>
          <w:b/>
        </w:rPr>
        <w:t>DK Invest Praha, s.r.o.</w:t>
      </w:r>
      <w:r w:rsidR="0019334B" w:rsidRPr="00573602">
        <w:rPr>
          <w:rFonts w:eastAsia="Times New Roman" w:cstheme="minorHAnsi"/>
          <w:b/>
          <w:bCs/>
        </w:rPr>
        <w:t xml:space="preserve">                     </w:t>
      </w:r>
      <w:r w:rsidR="0019334B" w:rsidRPr="00573602">
        <w:rPr>
          <w:rFonts w:eastAsia="Times New Roman" w:cstheme="minorHAnsi"/>
          <w:b/>
          <w:bCs/>
          <w:i/>
        </w:rPr>
        <w:t xml:space="preserve"> </w:t>
      </w:r>
    </w:p>
    <w:p w14:paraId="6D01DDD6" w14:textId="77777777" w:rsidR="0019334B" w:rsidRPr="00822F40" w:rsidRDefault="0019334B" w:rsidP="0019334B">
      <w:pPr>
        <w:keepLines/>
        <w:tabs>
          <w:tab w:val="left" w:pos="3686"/>
        </w:tabs>
        <w:spacing w:after="0" w:line="240" w:lineRule="auto"/>
        <w:rPr>
          <w:rFonts w:eastAsia="Times New Roman" w:cstheme="minorHAnsi"/>
        </w:rPr>
      </w:pPr>
    </w:p>
    <w:p w14:paraId="7BA83D92" w14:textId="77777777" w:rsidR="0019334B" w:rsidRPr="00822F40" w:rsidRDefault="0019334B" w:rsidP="0019334B">
      <w:pPr>
        <w:keepLines/>
        <w:spacing w:after="0" w:line="240" w:lineRule="auto"/>
        <w:ind w:left="3686" w:hanging="3686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se sídlem: </w:t>
      </w:r>
      <w:r w:rsidRPr="00822F40">
        <w:rPr>
          <w:rFonts w:eastAsia="Times New Roman" w:cstheme="minorHAnsi"/>
        </w:rPr>
        <w:tab/>
      </w:r>
      <w:r w:rsidR="00F241A8">
        <w:rPr>
          <w:rFonts w:eastAsia="Times New Roman" w:cstheme="minorHAnsi"/>
        </w:rPr>
        <w:t>Chodovská 1476/3b, Praha 4</w:t>
      </w:r>
    </w:p>
    <w:p w14:paraId="004EFA5C" w14:textId="77777777" w:rsidR="0019334B" w:rsidRPr="00822F40" w:rsidRDefault="0019334B" w:rsidP="0019334B">
      <w:pPr>
        <w:keepLines/>
        <w:spacing w:after="0" w:line="240" w:lineRule="auto"/>
        <w:ind w:left="3686" w:hanging="3686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IČ:                   </w:t>
      </w:r>
      <w:r w:rsidRPr="00822F40">
        <w:rPr>
          <w:rFonts w:eastAsia="Times New Roman" w:cstheme="minorHAnsi"/>
        </w:rPr>
        <w:tab/>
      </w:r>
      <w:r w:rsidR="00F241A8" w:rsidRPr="006B4C37">
        <w:rPr>
          <w:rFonts w:eastAsia="Times New Roman" w:cstheme="minorHAnsi"/>
        </w:rPr>
        <w:t>24744484</w:t>
      </w:r>
      <w:bookmarkStart w:id="0" w:name="_GoBack"/>
      <w:bookmarkEnd w:id="0"/>
    </w:p>
    <w:p w14:paraId="70E759AF" w14:textId="77777777" w:rsidR="0019334B" w:rsidRPr="00822F40" w:rsidRDefault="0019334B" w:rsidP="0019334B">
      <w:pPr>
        <w:keepLines/>
        <w:spacing w:after="0" w:line="240" w:lineRule="auto"/>
        <w:ind w:left="3686" w:hanging="3686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DIČ:                   </w:t>
      </w:r>
      <w:r w:rsidRPr="00822F40">
        <w:rPr>
          <w:rFonts w:eastAsia="Times New Roman" w:cstheme="minorHAnsi"/>
        </w:rPr>
        <w:tab/>
      </w:r>
      <w:r w:rsidR="00F241A8">
        <w:rPr>
          <w:rFonts w:eastAsia="Times New Roman" w:cstheme="minorHAnsi"/>
        </w:rPr>
        <w:t>CZ24744484</w:t>
      </w:r>
    </w:p>
    <w:p w14:paraId="76688C9A" w14:textId="77777777" w:rsidR="0019334B" w:rsidRPr="00822F40" w:rsidRDefault="0019334B" w:rsidP="0019334B">
      <w:pPr>
        <w:keepLines/>
        <w:spacing w:after="0" w:line="240" w:lineRule="auto"/>
        <w:ind w:left="3686" w:hanging="3686"/>
        <w:rPr>
          <w:rFonts w:eastAsia="Times New Roman" w:cstheme="minorHAnsi"/>
        </w:rPr>
      </w:pPr>
      <w:r w:rsidRPr="00822F40">
        <w:rPr>
          <w:rFonts w:eastAsia="Times New Roman" w:cstheme="minorHAnsi"/>
        </w:rPr>
        <w:t>zastoupen:</w:t>
      </w:r>
      <w:r w:rsidRPr="00822F40">
        <w:rPr>
          <w:rFonts w:eastAsia="Times New Roman" w:cstheme="minorHAnsi"/>
        </w:rPr>
        <w:tab/>
      </w:r>
      <w:r w:rsidR="00F241A8">
        <w:rPr>
          <w:rFonts w:eastAsia="Times New Roman" w:cstheme="minorHAnsi"/>
        </w:rPr>
        <w:t>Ivanou Musilovou</w:t>
      </w:r>
    </w:p>
    <w:p w14:paraId="23E6EC1B" w14:textId="77777777" w:rsidR="0019334B" w:rsidRPr="00822F40" w:rsidRDefault="0019334B" w:rsidP="0019334B">
      <w:pPr>
        <w:keepLines/>
        <w:spacing w:after="0" w:line="240" w:lineRule="auto"/>
        <w:ind w:left="3686" w:hanging="3686"/>
        <w:rPr>
          <w:rFonts w:eastAsia="Times New Roman" w:cstheme="minorHAnsi"/>
        </w:rPr>
      </w:pPr>
    </w:p>
    <w:p w14:paraId="6CFC7A88" w14:textId="77777777" w:rsidR="0019334B" w:rsidRPr="00822F40" w:rsidRDefault="0019334B" w:rsidP="0019334B">
      <w:pPr>
        <w:keepLines/>
        <w:spacing w:after="0" w:line="240" w:lineRule="auto"/>
        <w:ind w:left="3686" w:hanging="3686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bankovní spojení:  </w:t>
      </w:r>
      <w:r w:rsidRPr="00822F40">
        <w:rPr>
          <w:rFonts w:eastAsia="Times New Roman" w:cstheme="minorHAnsi"/>
        </w:rPr>
        <w:tab/>
      </w:r>
      <w:r w:rsidR="00F241A8">
        <w:rPr>
          <w:rFonts w:eastAsia="Times New Roman" w:cstheme="minorHAnsi"/>
        </w:rPr>
        <w:t>ČSOB</w:t>
      </w:r>
    </w:p>
    <w:p w14:paraId="2CF5B27C" w14:textId="25DC4D03" w:rsidR="0019334B" w:rsidRPr="00822F40" w:rsidRDefault="0019334B" w:rsidP="0019334B">
      <w:pPr>
        <w:keepLines/>
        <w:spacing w:after="0" w:line="240" w:lineRule="auto"/>
        <w:ind w:left="3686" w:hanging="3686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číslo účtu: </w:t>
      </w:r>
      <w:r w:rsidRPr="00822F40">
        <w:rPr>
          <w:rFonts w:eastAsia="Times New Roman" w:cstheme="minorHAnsi"/>
        </w:rPr>
        <w:tab/>
      </w:r>
      <w:proofErr w:type="spellStart"/>
      <w:r w:rsidR="007B1984" w:rsidRPr="007B1984">
        <w:rPr>
          <w:rFonts w:eastAsia="Times New Roman" w:cstheme="minorHAnsi"/>
          <w:b/>
        </w:rPr>
        <w:t>xxxxxxxxx</w:t>
      </w:r>
      <w:proofErr w:type="spellEnd"/>
    </w:p>
    <w:p w14:paraId="68CD1B48" w14:textId="77777777" w:rsidR="0019334B" w:rsidRPr="00822F40" w:rsidRDefault="0019334B" w:rsidP="0019334B">
      <w:pPr>
        <w:keepLines/>
        <w:spacing w:after="0" w:line="240" w:lineRule="auto"/>
        <w:rPr>
          <w:rFonts w:eastAsia="Times New Roman" w:cstheme="minorHAnsi"/>
        </w:rPr>
      </w:pPr>
      <w:r w:rsidRPr="00822F40">
        <w:rPr>
          <w:rFonts w:eastAsia="Times New Roman" w:cstheme="minorHAnsi"/>
        </w:rPr>
        <w:t>zapsaný v obchodním rejstříku vedeném Krajským soudem v</w:t>
      </w:r>
      <w:r w:rsidR="00F241A8">
        <w:rPr>
          <w:rFonts w:eastAsia="Times New Roman" w:cstheme="minorHAnsi"/>
        </w:rPr>
        <w:t> Praze u Městského soudu</w:t>
      </w:r>
    </w:p>
    <w:p w14:paraId="1F9C8A00" w14:textId="0C716473" w:rsidR="0019334B" w:rsidRPr="00822F40" w:rsidRDefault="0019334B" w:rsidP="0019334B">
      <w:pPr>
        <w:keepLines/>
        <w:spacing w:after="0" w:line="240" w:lineRule="auto"/>
        <w:ind w:left="3686" w:hanging="3686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ab/>
        <w:t xml:space="preserve">oddíl </w:t>
      </w:r>
      <w:r w:rsidR="00F241A8">
        <w:rPr>
          <w:rFonts w:eastAsia="Times New Roman" w:cstheme="minorHAnsi"/>
        </w:rPr>
        <w:t>C</w:t>
      </w:r>
      <w:r w:rsidRPr="00822F40">
        <w:rPr>
          <w:rFonts w:eastAsia="Times New Roman" w:cstheme="minorHAnsi"/>
        </w:rPr>
        <w:t xml:space="preserve"> vložka </w:t>
      </w:r>
      <w:r w:rsidR="00F241A8" w:rsidRPr="006B4C37">
        <w:rPr>
          <w:rFonts w:eastAsia="Times New Roman" w:cstheme="minorHAnsi"/>
        </w:rPr>
        <w:t>170718</w:t>
      </w:r>
    </w:p>
    <w:p w14:paraId="5366EA9B" w14:textId="77777777" w:rsidR="0019334B" w:rsidRPr="00573602" w:rsidRDefault="0019334B" w:rsidP="0019334B">
      <w:pPr>
        <w:keepLines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2E431686" w14:textId="77777777" w:rsidR="0019334B" w:rsidRPr="00822F40" w:rsidRDefault="0019334B" w:rsidP="0019334B">
      <w:pPr>
        <w:keepLines/>
        <w:spacing w:after="0" w:line="240" w:lineRule="auto"/>
        <w:rPr>
          <w:rFonts w:eastAsia="Times New Roman" w:cstheme="minorHAnsi"/>
          <w:b/>
          <w:i/>
          <w:iCs/>
        </w:rPr>
      </w:pPr>
      <w:r w:rsidRPr="00822F40">
        <w:rPr>
          <w:rFonts w:eastAsia="Times New Roman" w:cstheme="minorHAnsi"/>
          <w:i/>
          <w:iCs/>
        </w:rPr>
        <w:t xml:space="preserve">na straně druhé jako </w:t>
      </w:r>
      <w:r w:rsidRPr="00822F40">
        <w:rPr>
          <w:rFonts w:eastAsia="Times New Roman" w:cstheme="minorHAnsi"/>
          <w:b/>
          <w:i/>
          <w:iCs/>
        </w:rPr>
        <w:t>„Zhotovitel“</w:t>
      </w:r>
    </w:p>
    <w:p w14:paraId="5EC3E0D4" w14:textId="77777777" w:rsidR="0019334B" w:rsidRPr="00822F40" w:rsidRDefault="0019334B" w:rsidP="0019334B">
      <w:pPr>
        <w:keepLines/>
        <w:spacing w:after="0" w:line="240" w:lineRule="auto"/>
        <w:rPr>
          <w:rFonts w:eastAsia="Times New Roman" w:cstheme="minorHAnsi"/>
          <w:b/>
          <w:i/>
          <w:iCs/>
        </w:rPr>
      </w:pPr>
      <w:r w:rsidRPr="00822F40">
        <w:rPr>
          <w:rFonts w:eastAsia="Times New Roman" w:cstheme="minorHAnsi"/>
          <w:b/>
          <w:bCs/>
          <w:i/>
        </w:rPr>
        <w:t xml:space="preserve"> (doplní uchazeč)</w:t>
      </w:r>
    </w:p>
    <w:p w14:paraId="1B95102A" w14:textId="77777777" w:rsidR="0019334B" w:rsidRPr="00822F40" w:rsidRDefault="0019334B" w:rsidP="0019334B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2FAD110A" w14:textId="77777777" w:rsidR="00573602" w:rsidRPr="00573602" w:rsidRDefault="00573602" w:rsidP="0019334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  <w:sz w:val="16"/>
          <w:szCs w:val="16"/>
        </w:rPr>
      </w:pPr>
    </w:p>
    <w:p w14:paraId="4099EB5B" w14:textId="77777777" w:rsidR="0019334B" w:rsidRPr="00822F40" w:rsidRDefault="0019334B" w:rsidP="0019334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Účastníci smlouvy se se dohodli na uzavření smlouvy v tomto znění:</w:t>
      </w:r>
    </w:p>
    <w:p w14:paraId="6BE6E290" w14:textId="77777777" w:rsidR="0019334B" w:rsidRDefault="0019334B" w:rsidP="0019334B">
      <w:pPr>
        <w:spacing w:after="0" w:line="240" w:lineRule="auto"/>
        <w:jc w:val="both"/>
        <w:rPr>
          <w:rFonts w:eastAsia="Times New Roman" w:cstheme="minorHAnsi"/>
        </w:rPr>
      </w:pPr>
    </w:p>
    <w:p w14:paraId="5E9E03AA" w14:textId="77777777" w:rsidR="00573602" w:rsidRPr="00822F40" w:rsidRDefault="00573602" w:rsidP="0019334B">
      <w:pPr>
        <w:spacing w:after="0" w:line="240" w:lineRule="auto"/>
        <w:jc w:val="both"/>
        <w:rPr>
          <w:rFonts w:eastAsia="Times New Roman" w:cstheme="minorHAnsi"/>
        </w:rPr>
      </w:pPr>
    </w:p>
    <w:p w14:paraId="138EACB8" w14:textId="77777777" w:rsidR="0019334B" w:rsidRPr="00822F40" w:rsidRDefault="0019334B" w:rsidP="0019334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Čl. 1.</w:t>
      </w:r>
    </w:p>
    <w:p w14:paraId="6384D2CD" w14:textId="77777777" w:rsidR="0019334B" w:rsidRPr="00822F40" w:rsidRDefault="0019334B" w:rsidP="0019334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Předmět smlouvy</w:t>
      </w:r>
    </w:p>
    <w:p w14:paraId="7997F902" w14:textId="77777777" w:rsidR="00C25965" w:rsidRPr="00B63C5F" w:rsidRDefault="0019334B" w:rsidP="00B63C5F">
      <w:pPr>
        <w:numPr>
          <w:ilvl w:val="0"/>
          <w:numId w:val="2"/>
        </w:numPr>
        <w:spacing w:before="120" w:after="0" w:line="240" w:lineRule="auto"/>
        <w:ind w:left="425" w:hanging="357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Zhotovitel se na základě této smlouvy zavazuje provádět pro objednatele </w:t>
      </w:r>
      <w:r w:rsidR="00ED3634" w:rsidRPr="00822F40">
        <w:rPr>
          <w:rFonts w:cstheme="minorHAnsi"/>
        </w:rPr>
        <w:t>splnění všech povinností v oblasti bezpečnosti a ochrany zdraví při práci</w:t>
      </w:r>
      <w:r w:rsidR="00B63C5F">
        <w:rPr>
          <w:rFonts w:cstheme="minorHAnsi"/>
        </w:rPr>
        <w:t xml:space="preserve"> na staveništi</w:t>
      </w:r>
      <w:r w:rsidR="00ED3634" w:rsidRPr="00822F40">
        <w:rPr>
          <w:rFonts w:cstheme="minorHAnsi"/>
        </w:rPr>
        <w:t xml:space="preserve"> (dále jen „BOZP“) a </w:t>
      </w:r>
      <w:r w:rsidR="00B63C5F">
        <w:rPr>
          <w:rFonts w:cstheme="minorHAnsi"/>
        </w:rPr>
        <w:t>dále poskytování služeb technického dozoru stavebníka (dle jen „TDS</w:t>
      </w:r>
      <w:r w:rsidR="00B63C5F" w:rsidRPr="00822F40">
        <w:rPr>
          <w:rFonts w:cstheme="minorHAnsi"/>
        </w:rPr>
        <w:t>“</w:t>
      </w:r>
      <w:r w:rsidR="00B63C5F">
        <w:rPr>
          <w:rFonts w:cstheme="minorHAnsi"/>
        </w:rPr>
        <w:t>)</w:t>
      </w:r>
      <w:r w:rsidR="00B63C5F">
        <w:rPr>
          <w:rFonts w:eastAsia="Times New Roman" w:cstheme="minorHAnsi"/>
        </w:rPr>
        <w:t xml:space="preserve"> </w:t>
      </w:r>
      <w:r w:rsidR="00B63C5F">
        <w:rPr>
          <w:rFonts w:cstheme="minorHAnsi"/>
        </w:rPr>
        <w:t xml:space="preserve">které pro zhotovitele </w:t>
      </w:r>
      <w:r w:rsidR="00ED3634" w:rsidRPr="00B63C5F">
        <w:rPr>
          <w:rFonts w:cstheme="minorHAnsi"/>
        </w:rPr>
        <w:t>vyplývají z příslušných právních předpisů, interních předpisů zadavatele, technických či jiných norem</w:t>
      </w:r>
      <w:r w:rsidR="00B63C5F">
        <w:rPr>
          <w:rFonts w:cstheme="minorHAnsi"/>
        </w:rPr>
        <w:t xml:space="preserve">. </w:t>
      </w:r>
      <w:r w:rsidR="00ED3634" w:rsidRPr="00B63C5F">
        <w:rPr>
          <w:rFonts w:cstheme="minorHAnsi"/>
        </w:rPr>
        <w:t xml:space="preserve"> </w:t>
      </w:r>
    </w:p>
    <w:p w14:paraId="5638A934" w14:textId="304459D6" w:rsidR="003B1BC8" w:rsidRPr="00822F40" w:rsidRDefault="00B63C5F" w:rsidP="003B1BC8">
      <w:pPr>
        <w:numPr>
          <w:ilvl w:val="0"/>
          <w:numId w:val="2"/>
        </w:numPr>
        <w:spacing w:before="120" w:after="0" w:line="240" w:lineRule="auto"/>
        <w:ind w:left="425" w:hanging="35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Předmětem služeb v oblasti TDS </w:t>
      </w:r>
      <w:r w:rsidR="00ED3634" w:rsidRPr="00822F40">
        <w:rPr>
          <w:rFonts w:eastAsia="Times New Roman" w:cstheme="minorHAnsi"/>
        </w:rPr>
        <w:t xml:space="preserve"> </w:t>
      </w:r>
      <w:r w:rsidR="003B1BC8" w:rsidRPr="00822F40">
        <w:rPr>
          <w:rFonts w:eastAsia="Times New Roman" w:cstheme="minorHAnsi"/>
        </w:rPr>
        <w:t xml:space="preserve">je především:  </w:t>
      </w:r>
    </w:p>
    <w:p w14:paraId="56C003E2" w14:textId="77777777" w:rsidR="0011683F" w:rsidRPr="0011683F" w:rsidRDefault="0011683F" w:rsidP="0011683F">
      <w:pPr>
        <w:pStyle w:val="acnormalbulleted"/>
      </w:pPr>
      <w:r w:rsidRPr="0011683F">
        <w:t>Seznámení se s podklady, podle kterých se připravuje realizace stavby, obzvlášť se zadávací dokumentací včetně dodatečných informací vzešlých během výběrového řízení na zhotovitele stavby a nabídkou zhotovitele, s obsahem smluv a obsahem rozhodnutí orgánů státní správy;</w:t>
      </w:r>
    </w:p>
    <w:p w14:paraId="1F61E6B2" w14:textId="77777777" w:rsidR="0011683F" w:rsidRDefault="0011683F" w:rsidP="0011683F">
      <w:pPr>
        <w:pStyle w:val="acnormalbulleted"/>
      </w:pPr>
      <w:r>
        <w:lastRenderedPageBreak/>
        <w:t>Písemné odevzdání staveniště (pracoviště) zhotoviteli, příp. subdodavatelům, minimálně zápisem do stavebního nebo montážního deníku;</w:t>
      </w:r>
    </w:p>
    <w:p w14:paraId="09DBFC3B" w14:textId="77777777" w:rsidR="0011683F" w:rsidRDefault="0011683F" w:rsidP="0011683F">
      <w:pPr>
        <w:pStyle w:val="acnormalbulleted"/>
      </w:pPr>
      <w:r>
        <w:t>Kontrola dodržování podmínek rozhodnutí orgánů státní správy</w:t>
      </w:r>
      <w:r w:rsidR="00257156">
        <w:t xml:space="preserve"> </w:t>
      </w:r>
      <w:r>
        <w:t>(stavebního rozhodnutí apod.);</w:t>
      </w:r>
    </w:p>
    <w:p w14:paraId="57681470" w14:textId="77777777" w:rsidR="0011683F" w:rsidRDefault="0011683F" w:rsidP="0011683F">
      <w:pPr>
        <w:pStyle w:val="acnormalbulleted"/>
      </w:pPr>
      <w:r>
        <w:t>Organizace a vedení kontrolních (technických) dnů stavby a vyhotovení zápisů z nich;</w:t>
      </w:r>
    </w:p>
    <w:p w14:paraId="4EE4DE95" w14:textId="77777777" w:rsidR="0011683F" w:rsidRDefault="0011683F" w:rsidP="0011683F">
      <w:pPr>
        <w:pStyle w:val="acnormalbulleted"/>
      </w:pPr>
      <w:r>
        <w:t>Péče o systematické doplňování dokumentace, podle které se stavba realizuje a evidence dokumentace dokončených částí stavby;</w:t>
      </w:r>
    </w:p>
    <w:p w14:paraId="3D3BE86D" w14:textId="6C349F48" w:rsidR="0011683F" w:rsidRDefault="0011683F" w:rsidP="0011683F">
      <w:pPr>
        <w:pStyle w:val="acnormalbulleted"/>
      </w:pPr>
      <w:r>
        <w:t>Kontrola souladu prováděné stavby se zadávací dokumentací, kontrola technických parametrů a</w:t>
      </w:r>
      <w:r w:rsidR="00573602">
        <w:t> </w:t>
      </w:r>
      <w:r>
        <w:t>kvality prováděných prací nejméně 1x v týdnu;</w:t>
      </w:r>
    </w:p>
    <w:p w14:paraId="3E505F76" w14:textId="77777777" w:rsidR="0011683F" w:rsidRDefault="0011683F" w:rsidP="0011683F">
      <w:pPr>
        <w:pStyle w:val="acnormalbulleted"/>
      </w:pPr>
      <w:r>
        <w:t>Kontrola dodržování bezpečnostních a hygienických předpisů na stavbě, kontrola dodržování pořádku na stavbě a zařízení staveniště;</w:t>
      </w:r>
    </w:p>
    <w:p w14:paraId="2C6AFEBF" w14:textId="578C01A6" w:rsidR="0011683F" w:rsidRDefault="0011683F" w:rsidP="0011683F">
      <w:pPr>
        <w:pStyle w:val="acnormalbulleted"/>
      </w:pPr>
      <w:r>
        <w:t>Sledování a kontrola čerpání nákladů stavby a jejich evidence, kontrola a potvrzení soupisů provedených prací, kontrola věcné a cenové správnosti případných změnových listů a úplnosti oceňovacích podkladů a faktur – daňových dokladů, jejich soulad s podmínkami uvedenými ve</w:t>
      </w:r>
      <w:r w:rsidR="00573602">
        <w:t> </w:t>
      </w:r>
      <w:r>
        <w:t>smlouvách a jejich předkládání investorovi;</w:t>
      </w:r>
    </w:p>
    <w:p w14:paraId="1FBBA6CD" w14:textId="77777777" w:rsidR="0011683F" w:rsidRDefault="0011683F" w:rsidP="0011683F">
      <w:pPr>
        <w:pStyle w:val="acnormalbulleted"/>
      </w:pPr>
      <w:r>
        <w:t>Projednání dodatků a změn projektu, které nezvyšují náklady stavebního objektu nebo provozního souboru, neprodlužují lhůtu výstavby a nemění technické parametry díla. Ostatní dodatky a změny předkládat s vlastním vyjádřením investorovi; úzká spolupráce s projektantem na přípravě TLZ (technický list změny), doloženo s vlastním písemným vyjádřením investorovi;</w:t>
      </w:r>
    </w:p>
    <w:p w14:paraId="7CFACFE6" w14:textId="77777777" w:rsidR="0011683F" w:rsidRDefault="0011683F" w:rsidP="0011683F">
      <w:pPr>
        <w:pStyle w:val="acnormalbulleted"/>
      </w:pPr>
      <w:r>
        <w:t>Podávání průběžné informace investorovi o postupu prací, neprodleně pak o všech závažných okolnostech při realizaci stavby;</w:t>
      </w:r>
    </w:p>
    <w:p w14:paraId="3D06AB0F" w14:textId="77777777" w:rsidR="0011683F" w:rsidRDefault="0011683F" w:rsidP="0011683F">
      <w:pPr>
        <w:pStyle w:val="acnormalbulleted"/>
      </w:pPr>
      <w:r>
        <w:t>Kontrola zejména těch částí dodávek, které budou v dalším postupu prací zakryté nebo se stanou nepřístupnými;</w:t>
      </w:r>
    </w:p>
    <w:p w14:paraId="43DD25B5" w14:textId="2C05EB64" w:rsidR="0011683F" w:rsidRDefault="0011683F" w:rsidP="0011683F">
      <w:pPr>
        <w:pStyle w:val="acnormalbulleted"/>
      </w:pPr>
      <w:r>
        <w:t>V souladu se smlouvami odevzdání připravené práce dalším dodavatelům pro jejich navazující činnost, spolupracovat s pracovníky (generálního) projektanta zabezpečující autorský dozor při</w:t>
      </w:r>
      <w:r w:rsidR="00573602">
        <w:t> </w:t>
      </w:r>
      <w:r>
        <w:t>zajišťování souladu realizovaných dodávek a prací s projektem;</w:t>
      </w:r>
    </w:p>
    <w:p w14:paraId="15FC60A1" w14:textId="19DF9323" w:rsidR="0011683F" w:rsidRDefault="0011683F" w:rsidP="0011683F">
      <w:pPr>
        <w:pStyle w:val="acnormalbulleted"/>
      </w:pPr>
      <w:r>
        <w:t>Spolupráce s (generálním) projektantem a se zhotoviteli při provádění nebo navrhování opatření na</w:t>
      </w:r>
      <w:r w:rsidR="00573602">
        <w:t> </w:t>
      </w:r>
      <w:r>
        <w:t>odstranění vad projektu;</w:t>
      </w:r>
    </w:p>
    <w:p w14:paraId="0E13CC18" w14:textId="656B002E" w:rsidR="0011683F" w:rsidRDefault="0011683F" w:rsidP="0011683F">
      <w:pPr>
        <w:pStyle w:val="acnormalbulleted"/>
      </w:pPr>
      <w:r>
        <w:t>Sledování, jestli zhotovitelé provádějí předepsané zkoušky materiálů, konstrukcí a prací, kontrola jejich výsledků a vyžadování dokladů, které prokazují kvalitu prováděných prací a dod</w:t>
      </w:r>
      <w:r w:rsidR="00573602">
        <w:t>ávek (atesty, protokoly, apod.)</w:t>
      </w:r>
      <w:r>
        <w:t>;</w:t>
      </w:r>
    </w:p>
    <w:p w14:paraId="288972C3" w14:textId="66C5BE54" w:rsidR="0011683F" w:rsidRDefault="0011683F" w:rsidP="0011683F">
      <w:pPr>
        <w:pStyle w:val="acnormalbulleted"/>
      </w:pPr>
      <w:r>
        <w:t>Sledování a provádění zápisů do stavebních, montážních deníků v souladu s podmínkami uvedenými v příslušných smlouvách, reagování na zápisy zhotovitelů a autorského dozoru ve</w:t>
      </w:r>
      <w:r w:rsidR="00573602">
        <w:t> </w:t>
      </w:r>
      <w:r>
        <w:t>stavebních a montážních denících (po pří</w:t>
      </w:r>
      <w:r w:rsidR="00573602">
        <w:t>padě konzultaci se stavebníkem)</w:t>
      </w:r>
      <w:r>
        <w:t>;</w:t>
      </w:r>
    </w:p>
    <w:p w14:paraId="3C04659A" w14:textId="77777777" w:rsidR="0011683F" w:rsidRDefault="0011683F" w:rsidP="0011683F">
      <w:pPr>
        <w:pStyle w:val="acnormalbulleted"/>
      </w:pPr>
      <w:r>
        <w:t>Uplatňování námětů, směřujících k zhospodárnění stavby nebo budoucího provozu (užívání) dokončené stavby;</w:t>
      </w:r>
    </w:p>
    <w:p w14:paraId="0FBA98B8" w14:textId="40B826C9" w:rsidR="0011683F" w:rsidRDefault="0011683F" w:rsidP="0011683F">
      <w:pPr>
        <w:pStyle w:val="acnormalbulleted"/>
      </w:pPr>
      <w:r>
        <w:lastRenderedPageBreak/>
        <w:t>Spolupráce s pracovníky dodavatelů při provádění opatření na odvrácení nebo na omezení škod při</w:t>
      </w:r>
      <w:r w:rsidR="00573602">
        <w:t> </w:t>
      </w:r>
      <w:r>
        <w:t>ohrožení stavby živelnými událostmi;</w:t>
      </w:r>
    </w:p>
    <w:p w14:paraId="0481812C" w14:textId="77777777" w:rsidR="0011683F" w:rsidRDefault="0011683F" w:rsidP="0011683F">
      <w:pPr>
        <w:pStyle w:val="acnormalbulleted"/>
      </w:pPr>
      <w:r>
        <w:t>Kontrola postupu prací podle časového plánu stavby a ustanovení smluv a upozorňování zhotovitele na nedodržování termínů, příprava podkladů pro uplatnění případných majetkových sankcí;</w:t>
      </w:r>
    </w:p>
    <w:p w14:paraId="77451C8B" w14:textId="77777777" w:rsidR="0011683F" w:rsidRDefault="0011683F" w:rsidP="0011683F">
      <w:pPr>
        <w:pStyle w:val="acnormalbulleted"/>
      </w:pPr>
      <w:r>
        <w:t>Kontrola řádného převzetí a uskladnění dodávek na staveništi;</w:t>
      </w:r>
    </w:p>
    <w:p w14:paraId="3164FD1A" w14:textId="77777777" w:rsidR="0011683F" w:rsidRDefault="0011683F" w:rsidP="0011683F">
      <w:pPr>
        <w:pStyle w:val="acnormalbulleted"/>
      </w:pPr>
      <w:r>
        <w:t>Pořizování fotodokumentace o průběhu stavby;</w:t>
      </w:r>
    </w:p>
    <w:p w14:paraId="0A4EAAFC" w14:textId="77777777" w:rsidR="0011683F" w:rsidRDefault="0011683F" w:rsidP="0011683F">
      <w:pPr>
        <w:pStyle w:val="acnormalbulleted"/>
      </w:pPr>
      <w:r>
        <w:t>Příprava podkladů o průběhu výstavby pro závěrečné hodnocení stavby;</w:t>
      </w:r>
    </w:p>
    <w:p w14:paraId="0702458A" w14:textId="2990B938" w:rsidR="0011683F" w:rsidRDefault="0011683F" w:rsidP="0011683F">
      <w:pPr>
        <w:pStyle w:val="acnormalbulleted"/>
      </w:pPr>
      <w:r>
        <w:t>Příprava podkladů pro předání a převzetí stavby nebo jejich částí, organizace a vedení jednání pro</w:t>
      </w:r>
      <w:r w:rsidR="00573602">
        <w:t> </w:t>
      </w:r>
      <w:r>
        <w:t>převzetí stavby, vyhotovení protokolů o předání a převzetí stavby nebo jejich částí;</w:t>
      </w:r>
    </w:p>
    <w:p w14:paraId="7D327740" w14:textId="77777777" w:rsidR="0011683F" w:rsidRDefault="0011683F" w:rsidP="0011683F">
      <w:pPr>
        <w:pStyle w:val="acnormalbulleted"/>
      </w:pPr>
      <w:r>
        <w:t>Kontrola odstranění případných vad a nedodělků zjištěných při převzetí stavby v dohodnutých termínech;</w:t>
      </w:r>
    </w:p>
    <w:p w14:paraId="1415D454" w14:textId="77777777" w:rsidR="0011683F" w:rsidRDefault="0011683F" w:rsidP="0011683F">
      <w:pPr>
        <w:pStyle w:val="acnormalbulleted"/>
      </w:pPr>
      <w:r>
        <w:t>Kontrola vyklizení staveniště zhotoviteli;</w:t>
      </w:r>
    </w:p>
    <w:p w14:paraId="247F5A95" w14:textId="77777777" w:rsidR="0011683F" w:rsidRDefault="0011683F" w:rsidP="0011683F">
      <w:pPr>
        <w:pStyle w:val="acnormalbulleted"/>
      </w:pPr>
      <w:r>
        <w:t>Spolupráce při kompletaci a kontrola dokumentace skutečného vyhotovení a geodetického zaměření stavby;</w:t>
      </w:r>
    </w:p>
    <w:p w14:paraId="44C2C538" w14:textId="77777777" w:rsidR="0011683F" w:rsidRDefault="0011683F" w:rsidP="0011683F">
      <w:pPr>
        <w:pStyle w:val="acnormalbulleted"/>
      </w:pPr>
      <w:r>
        <w:t>Po ukončení stavby bez zbytečného odkladu zkompletuje a předá protokolárně stavebníkovi veškerou dokumentaci a doklady realizované stavby;</w:t>
      </w:r>
    </w:p>
    <w:p w14:paraId="7F14CCEE" w14:textId="77777777" w:rsidR="0011683F" w:rsidRDefault="0011683F" w:rsidP="0011683F">
      <w:pPr>
        <w:pStyle w:val="acnormalbulleted"/>
      </w:pPr>
      <w:r>
        <w:t>Spolupráce a přítomnost při kolaudačním řízení;</w:t>
      </w:r>
    </w:p>
    <w:p w14:paraId="5C06D3A0" w14:textId="60A0C8B7" w:rsidR="0011683F" w:rsidRDefault="0011683F" w:rsidP="0011683F">
      <w:pPr>
        <w:pStyle w:val="acnormalbulleted"/>
      </w:pPr>
      <w:r>
        <w:t>V celém průběhu realizace spolupracovat při k</w:t>
      </w:r>
      <w:r w:rsidR="00573602">
        <w:t>ontrolní činnosti třetích stran.</w:t>
      </w:r>
    </w:p>
    <w:p w14:paraId="0CF1830F" w14:textId="77777777" w:rsidR="007C4958" w:rsidRPr="00822F40" w:rsidRDefault="007C4958" w:rsidP="007C4958">
      <w:pPr>
        <w:spacing w:before="120" w:after="0" w:line="240" w:lineRule="auto"/>
        <w:ind w:left="425"/>
        <w:jc w:val="both"/>
        <w:rPr>
          <w:rFonts w:eastAsia="Times New Roman" w:cstheme="minorHAnsi"/>
        </w:rPr>
      </w:pPr>
    </w:p>
    <w:p w14:paraId="283D9970" w14:textId="77777777" w:rsidR="00C25965" w:rsidRPr="00822F40" w:rsidRDefault="00C25965" w:rsidP="00C25965">
      <w:pPr>
        <w:spacing w:after="0" w:line="240" w:lineRule="auto"/>
        <w:ind w:left="360"/>
        <w:jc w:val="both"/>
        <w:rPr>
          <w:rFonts w:cstheme="minorHAnsi"/>
          <w:snapToGrid w:val="0"/>
        </w:rPr>
      </w:pPr>
    </w:p>
    <w:p w14:paraId="5E341FFF" w14:textId="77777777" w:rsidR="00C25965" w:rsidRPr="00822F40" w:rsidRDefault="00773B8E" w:rsidP="00C2596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napToGrid w:val="0"/>
        </w:rPr>
      </w:pPr>
      <w:r w:rsidRPr="00822F40">
        <w:rPr>
          <w:rFonts w:cstheme="minorHAnsi"/>
          <w:snapToGrid w:val="0"/>
        </w:rPr>
        <w:t xml:space="preserve">Předmětem </w:t>
      </w:r>
      <w:r>
        <w:rPr>
          <w:rFonts w:cstheme="minorHAnsi"/>
          <w:snapToGrid w:val="0"/>
        </w:rPr>
        <w:t>služeb</w:t>
      </w:r>
      <w:r w:rsidR="0011683F">
        <w:rPr>
          <w:rFonts w:cstheme="minorHAnsi"/>
          <w:snapToGrid w:val="0"/>
        </w:rPr>
        <w:t xml:space="preserve"> koordinátora BOZP </w:t>
      </w:r>
      <w:r w:rsidR="00C25965" w:rsidRPr="00822F40">
        <w:rPr>
          <w:rFonts w:cstheme="minorHAnsi"/>
          <w:snapToGrid w:val="0"/>
        </w:rPr>
        <w:t xml:space="preserve">je především: </w:t>
      </w:r>
    </w:p>
    <w:p w14:paraId="10BC7054" w14:textId="77777777" w:rsidR="00C25965" w:rsidRPr="00822F40" w:rsidRDefault="00C25965" w:rsidP="00C25965">
      <w:pPr>
        <w:spacing w:after="0" w:line="240" w:lineRule="auto"/>
        <w:ind w:left="360"/>
        <w:jc w:val="both"/>
        <w:rPr>
          <w:rFonts w:cstheme="minorHAnsi"/>
          <w:snapToGrid w:val="0"/>
        </w:rPr>
      </w:pPr>
    </w:p>
    <w:p w14:paraId="282DEF34" w14:textId="625C3E98" w:rsidR="0011683F" w:rsidRPr="0011683F" w:rsidRDefault="0011683F" w:rsidP="0011683F">
      <w:pPr>
        <w:pStyle w:val="acnormalbulleted"/>
      </w:pPr>
      <w:r w:rsidRPr="0011683F">
        <w:t>zpracování plánu bezpečnosti a ochrany zdraví při práci na staveništi a souhrn dalších dokumentů stanovených zákonem č. 309/2006 Sb. a souvisejícími předpisy Součástí bude mimo jiné zpracování informací o rizicích (přehled rizik) a zpracování přeh</w:t>
      </w:r>
      <w:r>
        <w:t>ledu legislativy na úseku BOZP“;</w:t>
      </w:r>
    </w:p>
    <w:p w14:paraId="053E6992" w14:textId="7CCAF4FC" w:rsidR="0011683F" w:rsidRPr="0011683F" w:rsidRDefault="0011683F" w:rsidP="0011683F">
      <w:pPr>
        <w:pStyle w:val="acnormalbulleted"/>
      </w:pPr>
      <w:r w:rsidRPr="0011683F">
        <w:t>výkon činnosti koordinátora bezpečnosti a ochrany zdraví při práci během realizace stavby (</w:t>
      </w:r>
      <w:r w:rsidR="00257156">
        <w:t>na</w:t>
      </w:r>
      <w:r w:rsidR="00573602">
        <w:t> </w:t>
      </w:r>
      <w:r w:rsidR="00257156">
        <w:t xml:space="preserve">základě pokynu zhotovitele </w:t>
      </w:r>
      <w:r w:rsidRPr="0011683F">
        <w:t>kontrolní den</w:t>
      </w:r>
      <w:r w:rsidR="00257156">
        <w:t xml:space="preserve"> min. </w:t>
      </w:r>
      <w:r w:rsidR="00573602">
        <w:t xml:space="preserve"> 1x za týden)</w:t>
      </w:r>
      <w:r>
        <w:t>;</w:t>
      </w:r>
    </w:p>
    <w:p w14:paraId="4664CB0C" w14:textId="77777777" w:rsidR="0011683F" w:rsidRPr="0011683F" w:rsidRDefault="0011683F" w:rsidP="0011683F">
      <w:pPr>
        <w:pStyle w:val="acnormalbulleted"/>
      </w:pPr>
      <w:r>
        <w:t>s</w:t>
      </w:r>
      <w:r w:rsidRPr="0011683F">
        <w:t>oučástí činnosti koordinátora BOZP je podání oznámení o zahájení prací na stavbě, vypracování - aktualizace "Plánu bezpečnosti a ochrany zdraví při práci na staveništi", včetně jeho části určené pro údržbu stavby podle skutečného provedení sta</w:t>
      </w:r>
      <w:r>
        <w:t>vby na dokončené stavební dílo;</w:t>
      </w:r>
      <w:r w:rsidRPr="0011683F">
        <w:tab/>
      </w:r>
      <w:r w:rsidRPr="0011683F">
        <w:tab/>
      </w:r>
      <w:r w:rsidRPr="0011683F">
        <w:tab/>
      </w:r>
    </w:p>
    <w:p w14:paraId="23CE705D" w14:textId="63C1FA38" w:rsidR="0011683F" w:rsidRPr="0011683F" w:rsidRDefault="0011683F" w:rsidP="0011683F">
      <w:pPr>
        <w:pStyle w:val="acnormalbulleted"/>
      </w:pPr>
      <w:r>
        <w:t>z</w:t>
      </w:r>
      <w:r w:rsidRPr="0011683F">
        <w:t>hotovitel je povinen Plán bezpečnosti a ochrany zdraví při práci na staveništi a souhrn dalších dokumentů stanovených zákonem č. 309/2006 Sb. a souvisejícími předpisy předávat Objednateli v místě a ve lhůtách uvedených v dílčí smlouvě. Při předávání plnění poskytne Zhotovitel příslušný</w:t>
      </w:r>
      <w:r w:rsidR="00257156">
        <w:t xml:space="preserve"> </w:t>
      </w:r>
      <w:r w:rsidRPr="0011683F">
        <w:lastRenderedPageBreak/>
        <w:t>obsah plnění Objednateli ke kontrole. Objednatel je oprávněn plnění a jeho obsah zkontrolovat a</w:t>
      </w:r>
      <w:r w:rsidR="00573602">
        <w:t> </w:t>
      </w:r>
      <w:r w:rsidRPr="0011683F">
        <w:t>v případě připomínek jej vrátit Zhotoviteli ke změně, doplnění apod.</w:t>
      </w:r>
    </w:p>
    <w:p w14:paraId="41B973EE" w14:textId="77777777" w:rsidR="00C25965" w:rsidRPr="001D0CA8" w:rsidRDefault="00C25965" w:rsidP="001D0CA8">
      <w:pPr>
        <w:spacing w:after="0" w:line="240" w:lineRule="auto"/>
        <w:jc w:val="both"/>
        <w:rPr>
          <w:rFonts w:cstheme="minorHAnsi"/>
          <w:snapToGrid w:val="0"/>
        </w:rPr>
      </w:pPr>
    </w:p>
    <w:p w14:paraId="02A14AA1" w14:textId="77777777" w:rsidR="0019334B" w:rsidRPr="00822F40" w:rsidRDefault="0019334B" w:rsidP="0019334B">
      <w:pPr>
        <w:tabs>
          <w:tab w:val="center" w:pos="4253"/>
          <w:tab w:val="left" w:pos="6804"/>
        </w:tabs>
        <w:spacing w:after="0" w:line="240" w:lineRule="auto"/>
        <w:jc w:val="both"/>
        <w:rPr>
          <w:rFonts w:eastAsia="Times New Roman" w:cstheme="minorHAnsi"/>
        </w:rPr>
      </w:pPr>
    </w:p>
    <w:p w14:paraId="00B8BBD0" w14:textId="77777777" w:rsidR="0019334B" w:rsidRPr="00822F40" w:rsidRDefault="0019334B" w:rsidP="0019334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Čl. 2.</w:t>
      </w:r>
    </w:p>
    <w:p w14:paraId="4A09CC51" w14:textId="77777777" w:rsidR="0019334B" w:rsidRPr="00822F40" w:rsidRDefault="0019334B" w:rsidP="0019334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Podklady pro uzavření smlouvy</w:t>
      </w:r>
    </w:p>
    <w:p w14:paraId="74F02146" w14:textId="77777777" w:rsidR="0019334B" w:rsidRPr="00822F40" w:rsidRDefault="0019334B" w:rsidP="0019334B">
      <w:pPr>
        <w:numPr>
          <w:ilvl w:val="0"/>
          <w:numId w:val="4"/>
        </w:numPr>
        <w:spacing w:before="80" w:after="0" w:line="240" w:lineRule="auto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Podkladem pro uzavření smlouvy je zadávací dokumentace zadávacího řízení veřejné zakázky malého rozsahu na </w:t>
      </w:r>
      <w:r w:rsidR="00257156" w:rsidRPr="00257156">
        <w:t>„Technický dozor stavebníka a koordinátora bezpečnosti a ochrany zdraví při práci na staveništi</w:t>
      </w:r>
      <w:r w:rsidR="00257156" w:rsidRPr="00257156">
        <w:rPr>
          <w:rFonts w:cstheme="minorHAnsi"/>
          <w:color w:val="000000" w:themeColor="text1"/>
          <w:sz w:val="16"/>
          <w:szCs w:val="16"/>
        </w:rPr>
        <w:t xml:space="preserve"> </w:t>
      </w:r>
      <w:r w:rsidR="00257156" w:rsidRPr="00257156">
        <w:t>v DS Chodov“</w:t>
      </w:r>
      <w:r w:rsidR="00773B8E">
        <w:rPr>
          <w:b/>
        </w:rPr>
        <w:t xml:space="preserve"> </w:t>
      </w:r>
      <w:r w:rsidRPr="00822F40">
        <w:rPr>
          <w:rFonts w:eastAsia="Times New Roman" w:cstheme="minorHAnsi"/>
        </w:rPr>
        <w:t xml:space="preserve">na základě kterého byl proveden výběr zhotovitele a podle něhož byla nabídka zhotovitele vybrána jako nejvhodnější. Zadávací dokumentace je součástí této smlouvy a zhotovitel je povinen ji při realizaci předmětu plnění dodržet. </w:t>
      </w:r>
    </w:p>
    <w:p w14:paraId="3B397011" w14:textId="77777777" w:rsidR="0019334B" w:rsidRPr="00822F40" w:rsidRDefault="0019334B" w:rsidP="0019334B">
      <w:pPr>
        <w:numPr>
          <w:ilvl w:val="0"/>
          <w:numId w:val="4"/>
        </w:numPr>
        <w:spacing w:before="80" w:after="0" w:line="240" w:lineRule="auto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Podkladem pro uzavření smlouvy je dále nabídka zhotovitele ze dne </w:t>
      </w:r>
      <w:r w:rsidR="00F241A8" w:rsidRPr="006B4C37">
        <w:rPr>
          <w:rFonts w:eastAsia="Times New Roman" w:cstheme="minorHAnsi"/>
        </w:rPr>
        <w:t>10.12.</w:t>
      </w:r>
      <w:r w:rsidR="00257156">
        <w:rPr>
          <w:rFonts w:eastAsia="Times New Roman" w:cstheme="minorHAnsi"/>
        </w:rPr>
        <w:t xml:space="preserve"> 2020</w:t>
      </w:r>
      <w:r w:rsidRPr="00822F40">
        <w:rPr>
          <w:rFonts w:eastAsia="Times New Roman" w:cstheme="minorHAnsi"/>
        </w:rPr>
        <w:t xml:space="preserve"> podaná zhotovitelem jako účastníkem zadávacího řízení v zadávacím řízení podle zákona č. 134/2016 Sb. o zadávání veřejných zakázek (dále jen NABÍDKA). NABÍDKA je přílohou této smlouvy a zhotovitel je povinen ji při realizaci dodržet. </w:t>
      </w:r>
    </w:p>
    <w:p w14:paraId="258D1CE9" w14:textId="77777777" w:rsidR="0019334B" w:rsidRPr="00822F40" w:rsidRDefault="0019334B" w:rsidP="0019334B">
      <w:pPr>
        <w:numPr>
          <w:ilvl w:val="0"/>
          <w:numId w:val="4"/>
        </w:numPr>
        <w:spacing w:before="80" w:after="0" w:line="240" w:lineRule="auto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>Zadávací dokumentace a NABÍDKA jsou nedílnou součástí této smlouvy, ke smlouvě se však fyzicky nepřikládají, ale jsou uloženy v archivu objednatele a zhotovitele.</w:t>
      </w:r>
    </w:p>
    <w:p w14:paraId="319ADD3A" w14:textId="77777777" w:rsidR="0019334B" w:rsidRDefault="0019334B" w:rsidP="0019334B">
      <w:pPr>
        <w:spacing w:after="0" w:line="240" w:lineRule="auto"/>
        <w:ind w:left="426" w:hanging="420"/>
        <w:jc w:val="both"/>
        <w:rPr>
          <w:rFonts w:eastAsia="Times New Roman" w:cstheme="minorHAnsi"/>
        </w:rPr>
      </w:pPr>
    </w:p>
    <w:p w14:paraId="0E84B76E" w14:textId="77777777" w:rsidR="00573602" w:rsidRPr="00822F40" w:rsidRDefault="00573602" w:rsidP="0019334B">
      <w:pPr>
        <w:spacing w:after="0" w:line="240" w:lineRule="auto"/>
        <w:ind w:left="426" w:hanging="420"/>
        <w:jc w:val="both"/>
        <w:rPr>
          <w:rFonts w:eastAsia="Times New Roman" w:cstheme="minorHAnsi"/>
        </w:rPr>
      </w:pPr>
    </w:p>
    <w:p w14:paraId="1D25D7F5" w14:textId="77777777" w:rsidR="0019334B" w:rsidRPr="00822F40" w:rsidRDefault="0019334B" w:rsidP="0019334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Čl. 3.</w:t>
      </w:r>
    </w:p>
    <w:p w14:paraId="4FDA9C55" w14:textId="77777777" w:rsidR="0019334B" w:rsidRPr="00822F40" w:rsidRDefault="0019334B" w:rsidP="0019334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Místo plnění</w:t>
      </w:r>
    </w:p>
    <w:p w14:paraId="10AC49EA" w14:textId="32AD2B9F" w:rsidR="0019334B" w:rsidRPr="00822F40" w:rsidRDefault="0019334B" w:rsidP="0019334B">
      <w:pPr>
        <w:spacing w:before="120" w:after="0" w:line="240" w:lineRule="auto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 xml:space="preserve">Místem plnění předmětu smlouvy je </w:t>
      </w:r>
      <w:r w:rsidRPr="00822F40">
        <w:rPr>
          <w:rFonts w:eastAsia="Times New Roman" w:cstheme="minorHAnsi"/>
          <w:b/>
        </w:rPr>
        <w:t>Domov pro seniory Chodov</w:t>
      </w:r>
      <w:r w:rsidRPr="00822F40">
        <w:rPr>
          <w:rFonts w:eastAsia="Times New Roman" w:cstheme="minorHAnsi"/>
        </w:rPr>
        <w:t>, Donovalská 2222</w:t>
      </w:r>
      <w:r w:rsidR="00573602">
        <w:rPr>
          <w:rFonts w:eastAsia="Times New Roman" w:cstheme="minorHAnsi"/>
        </w:rPr>
        <w:t>/31</w:t>
      </w:r>
      <w:r w:rsidRPr="00822F40">
        <w:rPr>
          <w:rFonts w:eastAsia="Times New Roman" w:cstheme="minorHAnsi"/>
        </w:rPr>
        <w:t>, Praha 4 - Chodov, 149 00.</w:t>
      </w:r>
    </w:p>
    <w:p w14:paraId="3C9C521A" w14:textId="77777777" w:rsidR="0019334B" w:rsidRDefault="0019334B" w:rsidP="0019334B">
      <w:pPr>
        <w:tabs>
          <w:tab w:val="center" w:pos="4253"/>
          <w:tab w:val="left" w:pos="6804"/>
        </w:tabs>
        <w:spacing w:after="0" w:line="240" w:lineRule="auto"/>
        <w:jc w:val="both"/>
        <w:rPr>
          <w:rFonts w:eastAsia="Times New Roman" w:cstheme="minorHAnsi"/>
        </w:rPr>
      </w:pPr>
    </w:p>
    <w:p w14:paraId="147DA199" w14:textId="77777777" w:rsidR="00573602" w:rsidRPr="00822F40" w:rsidRDefault="00573602" w:rsidP="0019334B">
      <w:pPr>
        <w:tabs>
          <w:tab w:val="center" w:pos="4253"/>
          <w:tab w:val="left" w:pos="6804"/>
        </w:tabs>
        <w:spacing w:after="0" w:line="240" w:lineRule="auto"/>
        <w:jc w:val="both"/>
        <w:rPr>
          <w:rFonts w:eastAsia="Times New Roman" w:cstheme="minorHAnsi"/>
        </w:rPr>
      </w:pPr>
    </w:p>
    <w:p w14:paraId="54067CD8" w14:textId="77777777" w:rsidR="0019334B" w:rsidRPr="00822F40" w:rsidRDefault="0019334B" w:rsidP="0019334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Čl. 4.</w:t>
      </w:r>
    </w:p>
    <w:p w14:paraId="17F05CAA" w14:textId="77777777" w:rsidR="0019334B" w:rsidRPr="00822F40" w:rsidRDefault="0019334B" w:rsidP="0019334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Doba plnění</w:t>
      </w:r>
    </w:p>
    <w:p w14:paraId="7B1F9256" w14:textId="77777777" w:rsidR="0019334B" w:rsidRPr="00822F40" w:rsidRDefault="0019334B" w:rsidP="0019334B">
      <w:pPr>
        <w:spacing w:before="120" w:after="0" w:line="240" w:lineRule="auto"/>
        <w:ind w:left="425" w:hanging="425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>1.</w:t>
      </w:r>
      <w:r w:rsidRPr="00822F40">
        <w:rPr>
          <w:rFonts w:eastAsia="Times New Roman" w:cstheme="minorHAnsi"/>
        </w:rPr>
        <w:tab/>
        <w:t>Termín zahájení plnění podle této smlouvy je stanoven od</w:t>
      </w:r>
      <w:r w:rsidRPr="00822F40">
        <w:rPr>
          <w:rFonts w:eastAsia="Times New Roman" w:cstheme="minorHAnsi"/>
          <w:color w:val="FF0000"/>
        </w:rPr>
        <w:t xml:space="preserve"> </w:t>
      </w:r>
      <w:r w:rsidR="00B617F8">
        <w:rPr>
          <w:rFonts w:eastAsia="Times New Roman" w:cstheme="minorHAnsi"/>
        </w:rPr>
        <w:tab/>
        <w:t xml:space="preserve">1. 1. 2021. </w:t>
      </w:r>
      <w:r w:rsidRPr="00822F40">
        <w:rPr>
          <w:rFonts w:eastAsia="Times New Roman" w:cstheme="minorHAnsi"/>
        </w:rPr>
        <w:tab/>
      </w:r>
      <w:r w:rsidRPr="00822F40">
        <w:rPr>
          <w:rFonts w:eastAsia="Times New Roman" w:cstheme="minorHAnsi"/>
        </w:rPr>
        <w:tab/>
      </w:r>
    </w:p>
    <w:p w14:paraId="053DF05F" w14:textId="77777777" w:rsidR="0019334B" w:rsidRPr="00822F40" w:rsidRDefault="0019334B" w:rsidP="0019334B">
      <w:pPr>
        <w:spacing w:before="120" w:after="0" w:line="240" w:lineRule="auto"/>
        <w:ind w:left="425" w:hanging="425"/>
        <w:jc w:val="both"/>
        <w:rPr>
          <w:rFonts w:eastAsia="Times New Roman" w:cstheme="minorHAnsi"/>
        </w:rPr>
      </w:pPr>
      <w:r w:rsidRPr="00822F40">
        <w:rPr>
          <w:rFonts w:eastAsia="Times New Roman" w:cstheme="minorHAnsi"/>
        </w:rPr>
        <w:t>2.</w:t>
      </w:r>
      <w:r w:rsidRPr="00822F40">
        <w:rPr>
          <w:rFonts w:eastAsia="Times New Roman" w:cstheme="minorHAnsi"/>
        </w:rPr>
        <w:tab/>
        <w:t>Smlou</w:t>
      </w:r>
      <w:r w:rsidR="00257156">
        <w:rPr>
          <w:rFonts w:eastAsia="Times New Roman" w:cstheme="minorHAnsi"/>
        </w:rPr>
        <w:t xml:space="preserve">va se uzavírá na dobu určitou s plněním na 2 roky. </w:t>
      </w:r>
    </w:p>
    <w:p w14:paraId="343B1B31" w14:textId="77777777" w:rsidR="0019334B" w:rsidRDefault="0019334B" w:rsidP="0019334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</w:p>
    <w:p w14:paraId="386F3FB7" w14:textId="77777777" w:rsidR="00573602" w:rsidRPr="00822F40" w:rsidRDefault="00573602" w:rsidP="0019334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</w:p>
    <w:p w14:paraId="5A8F06DC" w14:textId="77777777" w:rsidR="0019334B" w:rsidRPr="00822F40" w:rsidRDefault="0019334B" w:rsidP="0019334B">
      <w:pPr>
        <w:tabs>
          <w:tab w:val="center" w:pos="4253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822F40">
        <w:rPr>
          <w:rFonts w:eastAsia="Times New Roman" w:cstheme="minorHAnsi"/>
          <w:b/>
        </w:rPr>
        <w:t>Čl. 5.</w:t>
      </w:r>
    </w:p>
    <w:p w14:paraId="3C06FA84" w14:textId="77777777" w:rsidR="000153FD" w:rsidRPr="00822F40" w:rsidRDefault="000153FD" w:rsidP="000153FD">
      <w:pPr>
        <w:tabs>
          <w:tab w:val="left" w:pos="0"/>
        </w:tabs>
        <w:spacing w:after="0"/>
        <w:jc w:val="center"/>
        <w:rPr>
          <w:rFonts w:cstheme="minorHAnsi"/>
          <w:b/>
        </w:rPr>
      </w:pPr>
      <w:r w:rsidRPr="00822F40">
        <w:rPr>
          <w:rFonts w:cstheme="minorHAnsi"/>
          <w:b/>
        </w:rPr>
        <w:t>Cena a platební podmínky</w:t>
      </w:r>
    </w:p>
    <w:p w14:paraId="72C57690" w14:textId="77777777" w:rsidR="000153FD" w:rsidRPr="001D0CA8" w:rsidRDefault="000153FD" w:rsidP="001D0CA8">
      <w:pPr>
        <w:numPr>
          <w:ilvl w:val="0"/>
          <w:numId w:val="18"/>
        </w:numPr>
        <w:spacing w:before="80" w:after="0" w:line="240" w:lineRule="auto"/>
        <w:jc w:val="both"/>
        <w:rPr>
          <w:rFonts w:eastAsia="Times New Roman" w:cstheme="minorHAnsi"/>
        </w:rPr>
      </w:pPr>
      <w:r w:rsidRPr="001D0CA8">
        <w:rPr>
          <w:rFonts w:eastAsia="Times New Roman" w:cstheme="minorHAnsi"/>
        </w:rPr>
        <w:t xml:space="preserve">Za poskytování služeb dle předmětu této smlouvy se Objednatel zavazuje uhradit Zhotoviteli smluvně dohodnutou částku, na základě nabídky Zhotovitele ve výběrovém řízení, jako </w:t>
      </w:r>
      <w:r w:rsidR="00B617F8" w:rsidRPr="001D0CA8">
        <w:rPr>
          <w:rFonts w:eastAsia="Times New Roman" w:cstheme="minorHAnsi"/>
        </w:rPr>
        <w:t xml:space="preserve">hodinovou </w:t>
      </w:r>
      <w:r w:rsidR="00773B8E" w:rsidRPr="001D0CA8">
        <w:rPr>
          <w:rFonts w:eastAsia="Times New Roman" w:cstheme="minorHAnsi"/>
        </w:rPr>
        <w:t>sazbu ve</w:t>
      </w:r>
      <w:r w:rsidRPr="001D0CA8">
        <w:rPr>
          <w:rFonts w:eastAsia="Times New Roman" w:cstheme="minorHAnsi"/>
        </w:rPr>
        <w:t xml:space="preserve"> výši:</w:t>
      </w:r>
    </w:p>
    <w:p w14:paraId="1C625FA3" w14:textId="77777777" w:rsidR="00B617F8" w:rsidRPr="0096005E" w:rsidRDefault="00B617F8" w:rsidP="0096005E">
      <w:pPr>
        <w:spacing w:before="80" w:after="0" w:line="240" w:lineRule="auto"/>
        <w:ind w:left="366"/>
        <w:jc w:val="both"/>
        <w:rPr>
          <w:rFonts w:eastAsia="Times New Roman" w:cstheme="minorHAnsi"/>
        </w:rPr>
      </w:pPr>
      <w:r w:rsidRPr="006B4C37">
        <w:rPr>
          <w:rFonts w:eastAsia="Times New Roman" w:cstheme="minorHAnsi"/>
        </w:rPr>
        <w:t xml:space="preserve">TDS     </w:t>
      </w:r>
      <w:r w:rsidR="00636C48" w:rsidRPr="006B4C37">
        <w:rPr>
          <w:rFonts w:eastAsia="Times New Roman" w:cstheme="minorHAnsi"/>
        </w:rPr>
        <w:t>53</w:t>
      </w:r>
      <w:r w:rsidR="00F241A8" w:rsidRPr="006B4C37">
        <w:rPr>
          <w:rFonts w:eastAsia="Times New Roman" w:cstheme="minorHAnsi"/>
        </w:rPr>
        <w:t>0,-</w:t>
      </w:r>
      <w:r w:rsidRPr="006B4C37">
        <w:rPr>
          <w:rFonts w:eastAsia="Times New Roman" w:cstheme="minorHAnsi"/>
        </w:rPr>
        <w:t>Kč</w:t>
      </w:r>
      <w:r w:rsidRPr="0096005E">
        <w:rPr>
          <w:rFonts w:eastAsia="Times New Roman" w:cstheme="minorHAnsi"/>
        </w:rPr>
        <w:t>/h bez DPH</w:t>
      </w:r>
    </w:p>
    <w:p w14:paraId="04FBA44B" w14:textId="77777777" w:rsidR="001D0CA8" w:rsidRDefault="00B617F8" w:rsidP="001D0CA8">
      <w:pPr>
        <w:spacing w:before="80" w:after="0" w:line="240" w:lineRule="auto"/>
        <w:ind w:left="366"/>
        <w:jc w:val="both"/>
        <w:rPr>
          <w:rFonts w:eastAsia="Times New Roman" w:cstheme="minorHAnsi"/>
        </w:rPr>
      </w:pPr>
      <w:r w:rsidRPr="006B4C37">
        <w:rPr>
          <w:rFonts w:eastAsia="Times New Roman" w:cstheme="minorHAnsi"/>
        </w:rPr>
        <w:t>BOZP</w:t>
      </w:r>
      <w:r w:rsidR="00884111" w:rsidRPr="006B4C37">
        <w:rPr>
          <w:rFonts w:eastAsia="Times New Roman" w:cstheme="minorHAnsi"/>
        </w:rPr>
        <w:t xml:space="preserve"> </w:t>
      </w:r>
      <w:r w:rsidRPr="006B4C37">
        <w:rPr>
          <w:rFonts w:eastAsia="Times New Roman" w:cstheme="minorHAnsi"/>
        </w:rPr>
        <w:t xml:space="preserve"> </w:t>
      </w:r>
      <w:r w:rsidR="00F241A8" w:rsidRPr="006B4C37">
        <w:rPr>
          <w:rFonts w:eastAsia="Times New Roman" w:cstheme="minorHAnsi"/>
        </w:rPr>
        <w:t>450,-</w:t>
      </w:r>
      <w:r w:rsidR="002452DE" w:rsidRPr="006B4C37">
        <w:rPr>
          <w:rFonts w:eastAsia="Times New Roman" w:cstheme="minorHAnsi"/>
        </w:rPr>
        <w:t xml:space="preserve"> </w:t>
      </w:r>
      <w:r w:rsidRPr="006B4C37">
        <w:rPr>
          <w:rFonts w:eastAsia="Times New Roman" w:cstheme="minorHAnsi"/>
        </w:rPr>
        <w:t>Kč</w:t>
      </w:r>
      <w:r w:rsidRPr="0096005E">
        <w:rPr>
          <w:rFonts w:eastAsia="Times New Roman" w:cstheme="minorHAnsi"/>
        </w:rPr>
        <w:t>/h bez DPH</w:t>
      </w:r>
    </w:p>
    <w:p w14:paraId="44DA8DF0" w14:textId="77777777" w:rsidR="00E65379" w:rsidRPr="00E65379" w:rsidRDefault="00E65379" w:rsidP="00E65379">
      <w:pPr>
        <w:pStyle w:val="Zhlav"/>
        <w:widowControl w:val="0"/>
        <w:spacing w:before="120"/>
        <w:ind w:left="360"/>
        <w:jc w:val="both"/>
      </w:pPr>
      <w:r>
        <w:t>K uvedeným cenám bude připočtena daň z přidané hodnoty dle platných právních předpisů.</w:t>
      </w:r>
    </w:p>
    <w:p w14:paraId="0F840EFA" w14:textId="77777777" w:rsidR="001D0CA8" w:rsidRDefault="000153FD" w:rsidP="0096005E">
      <w:pPr>
        <w:numPr>
          <w:ilvl w:val="0"/>
          <w:numId w:val="18"/>
        </w:numPr>
        <w:spacing w:before="80" w:after="0" w:line="240" w:lineRule="auto"/>
        <w:jc w:val="both"/>
        <w:rPr>
          <w:rFonts w:eastAsia="Times New Roman" w:cstheme="minorHAnsi"/>
        </w:rPr>
      </w:pPr>
      <w:r w:rsidRPr="0096005E">
        <w:rPr>
          <w:rFonts w:eastAsia="Times New Roman" w:cstheme="minorHAnsi"/>
        </w:rPr>
        <w:t>V této ceně jsou zahrnuty veškeré náklady Zhotovitele spojené s plněním předmětu této smlouvy včetně nákladů na cestovné a dalších nutných výdajů spojených s plněním závaz</w:t>
      </w:r>
      <w:r w:rsidR="001D0CA8">
        <w:rPr>
          <w:rFonts w:eastAsia="Times New Roman" w:cstheme="minorHAnsi"/>
        </w:rPr>
        <w:t>ku Zhotovitele dle této smlouvy.</w:t>
      </w:r>
    </w:p>
    <w:p w14:paraId="583F37AE" w14:textId="2E605C12" w:rsidR="001D0CA8" w:rsidRPr="000049D6" w:rsidRDefault="002452DE" w:rsidP="00AC7A99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</w:tabs>
        <w:spacing w:before="120"/>
        <w:jc w:val="both"/>
      </w:pPr>
      <w:r>
        <w:rPr>
          <w:rFonts w:cstheme="minorHAnsi"/>
        </w:rPr>
        <w:t>Za</w:t>
      </w:r>
      <w:r w:rsidR="000153FD" w:rsidRPr="001D0CA8">
        <w:rPr>
          <w:rFonts w:cstheme="minorHAnsi"/>
        </w:rPr>
        <w:t xml:space="preserve"> poskytování služeb, které jsou předmětem této smlouvy, bude Zhotoviteli hrazena </w:t>
      </w:r>
      <w:r w:rsidR="005046A7">
        <w:rPr>
          <w:rFonts w:cstheme="minorHAnsi"/>
        </w:rPr>
        <w:t xml:space="preserve">odměna </w:t>
      </w:r>
      <w:r w:rsidR="000153FD" w:rsidRPr="001D0CA8">
        <w:rPr>
          <w:rFonts w:cstheme="minorHAnsi"/>
        </w:rPr>
        <w:t xml:space="preserve">platbami </w:t>
      </w:r>
      <w:r w:rsidR="00FD4F10" w:rsidRPr="001D0CA8">
        <w:rPr>
          <w:rFonts w:cstheme="minorHAnsi"/>
        </w:rPr>
        <w:t>za skutečně vykonanou práci</w:t>
      </w:r>
      <w:r w:rsidR="000153FD" w:rsidRPr="001D0CA8">
        <w:rPr>
          <w:rFonts w:cstheme="minorHAnsi"/>
        </w:rPr>
        <w:t xml:space="preserve"> dle odst. 1) tohoto článku smlouvy. Úhrada plnění dle první věty tohoto </w:t>
      </w:r>
      <w:r w:rsidR="000153FD" w:rsidRPr="001D0CA8">
        <w:rPr>
          <w:rFonts w:cstheme="minorHAnsi"/>
        </w:rPr>
        <w:lastRenderedPageBreak/>
        <w:t>odstavce smlouvy bude probíhat vždy za služby realizované v předchozím zúčtovacím období (měsíci) na základě daňových dokladů/faktur (dále jen „fa</w:t>
      </w:r>
      <w:r w:rsidR="0096005E" w:rsidRPr="001D0CA8">
        <w:rPr>
          <w:rFonts w:cstheme="minorHAnsi"/>
        </w:rPr>
        <w:t>ktur“) vystavených Zhotovitelem.</w:t>
      </w:r>
      <w:r w:rsidR="000049D6">
        <w:rPr>
          <w:rFonts w:cstheme="minorHAnsi"/>
        </w:rPr>
        <w:t xml:space="preserve"> </w:t>
      </w:r>
      <w:r w:rsidR="000049D6" w:rsidRPr="000D4AD7">
        <w:t xml:space="preserve">Nedílnou součástí daňového dokladu za </w:t>
      </w:r>
      <w:r w:rsidR="000049D6">
        <w:t>práci TDS a BOZP</w:t>
      </w:r>
      <w:r w:rsidR="000049D6" w:rsidRPr="000D4AD7">
        <w:t xml:space="preserve"> bude objednatelem odsouhlasený</w:t>
      </w:r>
      <w:r w:rsidR="000049D6">
        <w:t xml:space="preserve"> </w:t>
      </w:r>
      <w:r w:rsidR="00AC7A99">
        <w:t>soupis uskutečněných</w:t>
      </w:r>
      <w:r w:rsidR="000049D6">
        <w:t xml:space="preserve"> </w:t>
      </w:r>
      <w:r w:rsidR="005046A7">
        <w:t>činností za</w:t>
      </w:r>
      <w:r w:rsidR="000049D6">
        <w:t xml:space="preserve"> fakturovan</w:t>
      </w:r>
      <w:r w:rsidR="005046A7">
        <w:t xml:space="preserve">é </w:t>
      </w:r>
      <w:r w:rsidR="000049D6">
        <w:t>období</w:t>
      </w:r>
      <w:r w:rsidR="000049D6" w:rsidRPr="000D4AD7">
        <w:t>.</w:t>
      </w:r>
    </w:p>
    <w:p w14:paraId="0C47E428" w14:textId="77777777" w:rsidR="001D0CA8" w:rsidRPr="001D0CA8" w:rsidRDefault="00FD4F10" w:rsidP="00AC7A99">
      <w:pPr>
        <w:numPr>
          <w:ilvl w:val="0"/>
          <w:numId w:val="21"/>
        </w:numPr>
        <w:spacing w:before="80" w:after="0" w:line="240" w:lineRule="auto"/>
        <w:jc w:val="both"/>
        <w:rPr>
          <w:rFonts w:eastAsia="Times New Roman" w:cstheme="minorHAnsi"/>
        </w:rPr>
      </w:pPr>
      <w:r w:rsidRPr="001D0CA8">
        <w:rPr>
          <w:rFonts w:cstheme="minorHAnsi"/>
        </w:rPr>
        <w:t xml:space="preserve">V rámci </w:t>
      </w:r>
      <w:r w:rsidR="000153FD" w:rsidRPr="001D0CA8">
        <w:rPr>
          <w:rFonts w:cstheme="minorHAnsi"/>
        </w:rPr>
        <w:t>fakturace za plnění smlouvy v uplynulém měsíci vystaví fakturu nejdříve 1. kalendářní den měsíce následujícího a doručí ji Objednateli vždy nejpozději do 10 dnů od jejího vystavení.</w:t>
      </w:r>
      <w:r w:rsidR="00361BFE" w:rsidRPr="001D0CA8">
        <w:rPr>
          <w:rFonts w:cstheme="minorHAnsi"/>
        </w:rPr>
        <w:t xml:space="preserve"> Splatnost faktur je 30 dní.</w:t>
      </w:r>
    </w:p>
    <w:p w14:paraId="3D08931F" w14:textId="77777777" w:rsidR="001D0CA8" w:rsidRPr="001D0CA8" w:rsidRDefault="000153FD" w:rsidP="00AC7A99">
      <w:pPr>
        <w:numPr>
          <w:ilvl w:val="0"/>
          <w:numId w:val="21"/>
        </w:numPr>
        <w:spacing w:before="80" w:after="0" w:line="240" w:lineRule="auto"/>
        <w:jc w:val="both"/>
        <w:rPr>
          <w:rFonts w:eastAsia="Times New Roman" w:cstheme="minorHAnsi"/>
        </w:rPr>
      </w:pPr>
      <w:r w:rsidRPr="001D0CA8">
        <w:rPr>
          <w:rFonts w:cstheme="minorHAnsi"/>
        </w:rPr>
        <w:t>Faktura musí obsahovat veškeré náležitosti podle příslušných účetních předpisů. V případě, že bude předložena faktura, která nebude obsahovat předepsané náležitosti, má Objednatel právo takovou fakturu bez zbytečného odkladu vrátit Zhotoviteli. Splatnost takového dokladu počíná běžet znovu ode dne provedení opravy dokladu</w:t>
      </w:r>
      <w:r w:rsidR="001D0CA8">
        <w:rPr>
          <w:rFonts w:cstheme="minorHAnsi"/>
        </w:rPr>
        <w:t>.</w:t>
      </w:r>
    </w:p>
    <w:p w14:paraId="0D00D5C5" w14:textId="77777777" w:rsidR="001D0CA8" w:rsidRDefault="000153FD" w:rsidP="00AC7A99">
      <w:pPr>
        <w:numPr>
          <w:ilvl w:val="0"/>
          <w:numId w:val="21"/>
        </w:numPr>
        <w:spacing w:before="80" w:after="0" w:line="240" w:lineRule="auto"/>
        <w:jc w:val="both"/>
        <w:rPr>
          <w:rFonts w:eastAsia="Times New Roman" w:cstheme="minorHAnsi"/>
        </w:rPr>
      </w:pPr>
      <w:r w:rsidRPr="001D0CA8">
        <w:rPr>
          <w:rFonts w:cstheme="minorHAnsi"/>
        </w:rPr>
        <w:t>Úhrada faktur Zhotovitele bude prováděna příkazy k převodu na účet dle Zhotovitelem vystavené faktury.</w:t>
      </w:r>
    </w:p>
    <w:p w14:paraId="7415A14F" w14:textId="77777777" w:rsidR="000153FD" w:rsidRPr="002452DE" w:rsidRDefault="000153FD" w:rsidP="00AC7A99">
      <w:pPr>
        <w:numPr>
          <w:ilvl w:val="0"/>
          <w:numId w:val="21"/>
        </w:numPr>
        <w:spacing w:before="80" w:after="0" w:line="240" w:lineRule="auto"/>
        <w:jc w:val="both"/>
        <w:rPr>
          <w:rFonts w:eastAsia="Times New Roman" w:cstheme="minorHAnsi"/>
        </w:rPr>
      </w:pPr>
      <w:r w:rsidRPr="001D0CA8">
        <w:rPr>
          <w:rFonts w:cstheme="minorHAnsi"/>
        </w:rPr>
        <w:t>Pokud bude Objednatel v prodlení s úhradou faktury proti sjednané lhůtě splatnosti, je povinen zaplatit Zhotoviteli úrok z prodlení ve výši 0,05 % z dlužné částky za každý i započatý den prodlení.</w:t>
      </w:r>
    </w:p>
    <w:p w14:paraId="7CDA3D1F" w14:textId="77777777" w:rsidR="002452DE" w:rsidRDefault="002452DE" w:rsidP="00AC7A99">
      <w:pPr>
        <w:numPr>
          <w:ilvl w:val="0"/>
          <w:numId w:val="21"/>
        </w:numPr>
        <w:spacing w:before="80"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Zadání služeb TDS a BOZP na konkrétní stavební </w:t>
      </w:r>
      <w:r w:rsidR="00773B8E">
        <w:rPr>
          <w:rFonts w:eastAsia="Times New Roman" w:cstheme="minorHAnsi"/>
        </w:rPr>
        <w:t>práce proběhne</w:t>
      </w:r>
      <w:r w:rsidR="00EA38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objednávkou </w:t>
      </w:r>
      <w:r w:rsidR="00597338">
        <w:rPr>
          <w:rFonts w:eastAsia="Times New Roman" w:cstheme="minorHAnsi"/>
        </w:rPr>
        <w:t xml:space="preserve">předanou zhotoviteli se specifikací rozsahu </w:t>
      </w:r>
      <w:r w:rsidR="00EA3848">
        <w:rPr>
          <w:rFonts w:eastAsia="Times New Roman" w:cstheme="minorHAnsi"/>
        </w:rPr>
        <w:t xml:space="preserve">a termínu realizovaných prací před začátkem stavebních prací. </w:t>
      </w:r>
    </w:p>
    <w:p w14:paraId="5B67BDFA" w14:textId="77777777" w:rsidR="002452DE" w:rsidRDefault="002452DE" w:rsidP="002452DE">
      <w:pPr>
        <w:spacing w:before="80" w:after="0" w:line="240" w:lineRule="auto"/>
        <w:jc w:val="both"/>
        <w:rPr>
          <w:rFonts w:eastAsia="Times New Roman" w:cstheme="minorHAnsi"/>
        </w:rPr>
      </w:pPr>
    </w:p>
    <w:p w14:paraId="1EEC17DD" w14:textId="77777777" w:rsidR="00573602" w:rsidRPr="001D0CA8" w:rsidRDefault="00573602" w:rsidP="002452DE">
      <w:pPr>
        <w:spacing w:before="80" w:after="0" w:line="240" w:lineRule="auto"/>
        <w:jc w:val="both"/>
        <w:rPr>
          <w:rFonts w:eastAsia="Times New Roman" w:cstheme="minorHAnsi"/>
        </w:rPr>
      </w:pPr>
    </w:p>
    <w:p w14:paraId="35F0196E" w14:textId="77777777" w:rsidR="00884111" w:rsidRPr="00822F40" w:rsidRDefault="00884111" w:rsidP="00884111">
      <w:pPr>
        <w:tabs>
          <w:tab w:val="left" w:pos="0"/>
        </w:tabs>
        <w:spacing w:after="0"/>
        <w:jc w:val="center"/>
        <w:rPr>
          <w:rFonts w:cstheme="minorHAnsi"/>
          <w:b/>
        </w:rPr>
      </w:pPr>
      <w:r w:rsidRPr="00822F40">
        <w:rPr>
          <w:rFonts w:cstheme="minorHAnsi"/>
          <w:b/>
        </w:rPr>
        <w:t xml:space="preserve">Čl. 6. </w:t>
      </w:r>
    </w:p>
    <w:p w14:paraId="570C633B" w14:textId="77777777" w:rsidR="00884111" w:rsidRPr="00822F40" w:rsidRDefault="00884111" w:rsidP="00884111">
      <w:pPr>
        <w:tabs>
          <w:tab w:val="left" w:pos="0"/>
        </w:tabs>
        <w:spacing w:after="0"/>
        <w:jc w:val="center"/>
        <w:rPr>
          <w:rFonts w:cstheme="minorHAnsi"/>
          <w:b/>
        </w:rPr>
      </w:pPr>
      <w:r w:rsidRPr="00822F40">
        <w:rPr>
          <w:rFonts w:cstheme="minorHAnsi"/>
          <w:b/>
        </w:rPr>
        <w:t>Ostatní ujednání</w:t>
      </w:r>
    </w:p>
    <w:p w14:paraId="1147B936" w14:textId="77777777" w:rsidR="00884111" w:rsidRPr="00822F40" w:rsidRDefault="00884111" w:rsidP="00884111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>Změny a dodatky této smlouvy musí mít písemnou formu a vzestupné číslování.</w:t>
      </w:r>
    </w:p>
    <w:p w14:paraId="0798F9E1" w14:textId="2E19429F" w:rsidR="00884111" w:rsidRPr="00822F40" w:rsidRDefault="00884111" w:rsidP="00884111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>Není-li v této smlouvě výslovně ujednáno jinak, řídí se právní vztahy mezi Objednatelem a</w:t>
      </w:r>
      <w:r w:rsidR="00573602">
        <w:rPr>
          <w:rFonts w:cstheme="minorHAnsi"/>
        </w:rPr>
        <w:t> </w:t>
      </w:r>
      <w:r w:rsidRPr="00822F40">
        <w:rPr>
          <w:rFonts w:cstheme="minorHAnsi"/>
        </w:rPr>
        <w:t>Zhotovitelem, týkající se této smlouvy, příslušnými ustanoveními českého právního řádu, zejména zákona č. 89/2012 Sb., občanský zákoník, ve znění pozdějších předpisů.</w:t>
      </w:r>
    </w:p>
    <w:p w14:paraId="12B6D521" w14:textId="77777777" w:rsidR="00E31D45" w:rsidRPr="00822F40" w:rsidRDefault="00884111" w:rsidP="00884111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>Objednatel se zavazuje poskytnout Zhotoviteli veškerou součinnost nezbytnou pro řádné plnění závazků</w:t>
      </w:r>
      <w:r w:rsidR="00E31D45" w:rsidRPr="00822F40">
        <w:rPr>
          <w:rFonts w:cstheme="minorHAnsi"/>
        </w:rPr>
        <w:t xml:space="preserve"> Zhotovitele podle této smlouvy. </w:t>
      </w:r>
      <w:r w:rsidRPr="00822F40">
        <w:rPr>
          <w:rFonts w:cstheme="minorHAnsi"/>
        </w:rPr>
        <w:t xml:space="preserve"> </w:t>
      </w:r>
    </w:p>
    <w:p w14:paraId="0B1B02CC" w14:textId="77777777" w:rsidR="00884111" w:rsidRPr="00822F40" w:rsidRDefault="00E31D45" w:rsidP="00884111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 xml:space="preserve">Zhotovitel se zavazuje, že veškeré informace získané z provádění </w:t>
      </w:r>
      <w:r w:rsidR="00EA3848">
        <w:rPr>
          <w:rFonts w:cstheme="minorHAnsi"/>
        </w:rPr>
        <w:t>služeb</w:t>
      </w:r>
      <w:r w:rsidRPr="00822F40">
        <w:rPr>
          <w:rFonts w:cstheme="minorHAnsi"/>
        </w:rPr>
        <w:t xml:space="preserve"> v oblastech BOZP a </w:t>
      </w:r>
      <w:r w:rsidR="00EA3848">
        <w:rPr>
          <w:rFonts w:cstheme="minorHAnsi"/>
        </w:rPr>
        <w:t xml:space="preserve">TDS </w:t>
      </w:r>
      <w:r w:rsidRPr="00822F40">
        <w:rPr>
          <w:rFonts w:cstheme="minorHAnsi"/>
        </w:rPr>
        <w:t xml:space="preserve">na pracovištích Domova pro seniory Chodov a ani informace jiného charakteru nezneužije ve prospěch třetích osob. </w:t>
      </w:r>
    </w:p>
    <w:p w14:paraId="2646FB3E" w14:textId="77777777" w:rsidR="00E31D45" w:rsidRDefault="00E31D45" w:rsidP="00884111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 xml:space="preserve">Zhotovitel se zavazuje, že veškeré povinnosti plynoucí z této </w:t>
      </w:r>
      <w:r w:rsidR="006E0BD6" w:rsidRPr="00822F40">
        <w:rPr>
          <w:rFonts w:cstheme="minorHAnsi"/>
        </w:rPr>
        <w:t xml:space="preserve">smlouvy bude provádět řádně a včas. </w:t>
      </w:r>
    </w:p>
    <w:p w14:paraId="0C2136AB" w14:textId="172BF50D" w:rsidR="0054597B" w:rsidRPr="00822F40" w:rsidRDefault="0054597B" w:rsidP="00884111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Sankce za nedodržení stan</w:t>
      </w:r>
      <w:r w:rsidR="00573602">
        <w:rPr>
          <w:rFonts w:cstheme="minorHAnsi"/>
        </w:rPr>
        <w:t xml:space="preserve">ovených povinností zhotovitele </w:t>
      </w:r>
      <w:r>
        <w:rPr>
          <w:rFonts w:cstheme="minorHAnsi"/>
        </w:rPr>
        <w:t xml:space="preserve">činní 1000 Kč za každý zjištěný případ. </w:t>
      </w:r>
    </w:p>
    <w:p w14:paraId="713AF9FC" w14:textId="77777777" w:rsidR="00884111" w:rsidRDefault="00884111" w:rsidP="00884111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 xml:space="preserve">Zhotovitel prohlašuje, že má uzavřenou smlouvu o pojištění odpovědnosti </w:t>
      </w:r>
      <w:r w:rsidR="006E0BD6" w:rsidRPr="00822F40">
        <w:rPr>
          <w:rFonts w:cstheme="minorHAnsi"/>
        </w:rPr>
        <w:t xml:space="preserve">za škodu způsobenou třetí osobě v minimální částce 1 000 000 Kč. </w:t>
      </w:r>
    </w:p>
    <w:p w14:paraId="7E953DC4" w14:textId="77777777" w:rsidR="00BC7AC6" w:rsidRPr="00822F40" w:rsidRDefault="00BC7AC6" w:rsidP="00884111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Zhotovitel podpisem této smlouvy vyjadřuje bezvýhradný souhlas s výlučným právem Objednatele omezit předmět díla a to jednostranným příkazem, který bude pro Zhotovitele závazný dnem jeho doručení.  Zhotovitel souhlasí s touto možností a je si vědom skutečností, že pokud nastane takovýto případ, nemá právo vymáhat realizaci předmětu plnění a nemůže Objednateli účtovat jakékoliv sankce ani náhrady škody z toho plynoucí. </w:t>
      </w:r>
    </w:p>
    <w:p w14:paraId="3E6F86E8" w14:textId="77777777" w:rsidR="00884111" w:rsidRPr="00822F40" w:rsidRDefault="00884111" w:rsidP="00884111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 xml:space="preserve">Smluvní strany se dohodly, že veškeré skutečnosti mající vztah k předmětu plnění podle této smlouvy a informace, o který se v souvislosti s vykonáváním činností podle této smlouvy dozví, jsou důvěrnými informacemi. Tyto důvěrné informace nesmí žádná ze smluvních stran poskytnout třetí </w:t>
      </w:r>
      <w:r w:rsidRPr="00822F40">
        <w:rPr>
          <w:rFonts w:cstheme="minorHAnsi"/>
        </w:rPr>
        <w:lastRenderedPageBreak/>
        <w:t>osobě či použít v rozporu s jejich účelem pro své potřeby. V případě porušení této povinnosti vznikne porušiteli povinnost náhrady způsobené škody.</w:t>
      </w:r>
    </w:p>
    <w:p w14:paraId="5797521D" w14:textId="1096B15A" w:rsidR="00884111" w:rsidRPr="00822F40" w:rsidRDefault="00884111" w:rsidP="00884111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>Smluvní strany výslovně sjednávají, že uveřejnění této Smlouvy v registru smluv dle zákona č.</w:t>
      </w:r>
      <w:r w:rsidR="00573602">
        <w:rPr>
          <w:rFonts w:cstheme="minorHAnsi"/>
        </w:rPr>
        <w:t> </w:t>
      </w:r>
      <w:r w:rsidRPr="00822F40">
        <w:rPr>
          <w:rFonts w:cstheme="minorHAnsi"/>
        </w:rPr>
        <w:t>340/2015 Sb., o zvláštních podmínkách účinnosti některých smluv, uveřejňování těchto smluv a o registru smluv (zákon o registru smluv), zajistí Objednatel.</w:t>
      </w:r>
    </w:p>
    <w:p w14:paraId="63360896" w14:textId="77777777" w:rsidR="00884111" w:rsidRPr="00822F40" w:rsidRDefault="00884111" w:rsidP="00884111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>Tato smlouva je vy</w:t>
      </w:r>
      <w:r w:rsidR="006E0BD6" w:rsidRPr="00822F40">
        <w:rPr>
          <w:rFonts w:cstheme="minorHAnsi"/>
        </w:rPr>
        <w:t xml:space="preserve">hotovena ve třech stejnopisech, </w:t>
      </w:r>
      <w:r w:rsidRPr="00822F40">
        <w:rPr>
          <w:rFonts w:cstheme="minorHAnsi"/>
        </w:rPr>
        <w:t>Objednatel obdrží dvě vyhotovení, Zhotovitel jedno.</w:t>
      </w:r>
    </w:p>
    <w:p w14:paraId="2AF44B78" w14:textId="77777777" w:rsidR="00884111" w:rsidRPr="00822F40" w:rsidRDefault="00884111" w:rsidP="00884111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>Tato smlouva nabývá platnosti dnem podpisu oběma smluvními stranami a účinnosti dnem zveřejnění v registru smluv.</w:t>
      </w:r>
    </w:p>
    <w:p w14:paraId="7900006C" w14:textId="77777777" w:rsidR="00884111" w:rsidRPr="00822F40" w:rsidRDefault="00884111" w:rsidP="00884111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>Smluvní strany si smlouvu přečetly a s jejím obsahem souhlasí a prohlašují, že odpovídá jejich pravé a svobodné vůli a nebyla ujednána v tísni ani za jinak jednostranně nevýhodných podmínek. Na důkaz toho připojují smluvní strany své podpisy.</w:t>
      </w:r>
    </w:p>
    <w:p w14:paraId="101D3A88" w14:textId="77777777" w:rsidR="00884111" w:rsidRPr="00822F40" w:rsidRDefault="00884111" w:rsidP="00884111">
      <w:pPr>
        <w:tabs>
          <w:tab w:val="left" w:pos="0"/>
        </w:tabs>
        <w:spacing w:after="0"/>
        <w:jc w:val="both"/>
        <w:rPr>
          <w:rFonts w:cstheme="minorHAnsi"/>
        </w:rPr>
      </w:pPr>
    </w:p>
    <w:p w14:paraId="4C5B1A4B" w14:textId="77777777" w:rsidR="00884111" w:rsidRPr="00822F40" w:rsidRDefault="00884111" w:rsidP="00884111">
      <w:pPr>
        <w:tabs>
          <w:tab w:val="left" w:pos="0"/>
        </w:tabs>
        <w:spacing w:after="0"/>
        <w:jc w:val="both"/>
        <w:rPr>
          <w:rFonts w:cstheme="minorHAnsi"/>
        </w:rPr>
      </w:pPr>
    </w:p>
    <w:p w14:paraId="5E0C9380" w14:textId="7C5AFFAB" w:rsidR="00884111" w:rsidRPr="00822F40" w:rsidRDefault="00E31D45" w:rsidP="00884111">
      <w:pPr>
        <w:tabs>
          <w:tab w:val="left" w:pos="0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>V Praze dne</w:t>
      </w:r>
      <w:r w:rsidRPr="00822F40">
        <w:rPr>
          <w:rFonts w:cstheme="minorHAnsi"/>
        </w:rPr>
        <w:tab/>
      </w:r>
      <w:r w:rsidRPr="00822F40">
        <w:rPr>
          <w:rFonts w:cstheme="minorHAnsi"/>
        </w:rPr>
        <w:tab/>
      </w:r>
      <w:r w:rsidRPr="00822F40">
        <w:rPr>
          <w:rFonts w:cstheme="minorHAnsi"/>
        </w:rPr>
        <w:tab/>
      </w:r>
      <w:r w:rsidRPr="00822F40">
        <w:rPr>
          <w:rFonts w:cstheme="minorHAnsi"/>
        </w:rPr>
        <w:tab/>
      </w:r>
      <w:r w:rsidRPr="00822F40">
        <w:rPr>
          <w:rFonts w:cstheme="minorHAnsi"/>
        </w:rPr>
        <w:tab/>
      </w:r>
      <w:r w:rsidRPr="00822F40">
        <w:rPr>
          <w:rFonts w:cstheme="minorHAnsi"/>
        </w:rPr>
        <w:tab/>
      </w:r>
      <w:r w:rsidRPr="00822F40">
        <w:rPr>
          <w:rFonts w:cstheme="minorHAnsi"/>
        </w:rPr>
        <w:tab/>
      </w:r>
      <w:r w:rsidRPr="00822F40">
        <w:rPr>
          <w:rFonts w:cstheme="minorHAnsi"/>
        </w:rPr>
        <w:tab/>
      </w:r>
      <w:r w:rsidRPr="00822F40">
        <w:rPr>
          <w:rFonts w:cstheme="minorHAnsi"/>
        </w:rPr>
        <w:tab/>
        <w:t>V</w:t>
      </w:r>
      <w:r w:rsidR="00F241A8">
        <w:rPr>
          <w:rFonts w:cstheme="minorHAnsi"/>
        </w:rPr>
        <w:t xml:space="preserve"> Praze dne </w:t>
      </w:r>
      <w:r w:rsidR="003211C4">
        <w:rPr>
          <w:rFonts w:cstheme="minorHAnsi"/>
        </w:rPr>
        <w:softHyphen/>
      </w:r>
      <w:r w:rsidR="003211C4">
        <w:rPr>
          <w:rFonts w:cstheme="minorHAnsi"/>
        </w:rPr>
        <w:softHyphen/>
      </w:r>
      <w:r w:rsidR="003211C4">
        <w:rPr>
          <w:rFonts w:cstheme="minorHAnsi"/>
        </w:rPr>
        <w:softHyphen/>
      </w:r>
      <w:r w:rsidR="003211C4">
        <w:rPr>
          <w:rFonts w:cstheme="minorHAnsi"/>
        </w:rPr>
        <w:softHyphen/>
      </w:r>
    </w:p>
    <w:p w14:paraId="238370B1" w14:textId="77777777" w:rsidR="00884111" w:rsidRDefault="00884111" w:rsidP="00884111">
      <w:pPr>
        <w:tabs>
          <w:tab w:val="left" w:pos="0"/>
        </w:tabs>
        <w:spacing w:after="0"/>
        <w:jc w:val="both"/>
        <w:rPr>
          <w:rFonts w:cstheme="minorHAnsi"/>
        </w:rPr>
      </w:pPr>
    </w:p>
    <w:p w14:paraId="41B8DA08" w14:textId="77777777" w:rsidR="00573602" w:rsidRDefault="00573602" w:rsidP="00884111">
      <w:pPr>
        <w:tabs>
          <w:tab w:val="left" w:pos="0"/>
        </w:tabs>
        <w:spacing w:after="0"/>
        <w:jc w:val="both"/>
        <w:rPr>
          <w:rFonts w:cstheme="minorHAnsi"/>
        </w:rPr>
      </w:pPr>
    </w:p>
    <w:p w14:paraId="2D0DFB60" w14:textId="77777777" w:rsidR="00573602" w:rsidRPr="00822F40" w:rsidRDefault="00573602" w:rsidP="00884111">
      <w:pPr>
        <w:tabs>
          <w:tab w:val="left" w:pos="0"/>
        </w:tabs>
        <w:spacing w:after="0"/>
        <w:jc w:val="both"/>
        <w:rPr>
          <w:rFonts w:cstheme="minorHAnsi"/>
        </w:rPr>
      </w:pPr>
    </w:p>
    <w:p w14:paraId="0486EBF4" w14:textId="77777777" w:rsidR="00884111" w:rsidRPr="00822F40" w:rsidRDefault="00884111" w:rsidP="00884111">
      <w:pPr>
        <w:tabs>
          <w:tab w:val="left" w:pos="0"/>
        </w:tabs>
        <w:spacing w:after="0"/>
        <w:jc w:val="both"/>
        <w:rPr>
          <w:rFonts w:cstheme="minorHAnsi"/>
        </w:rPr>
      </w:pPr>
    </w:p>
    <w:p w14:paraId="4716A537" w14:textId="77777777" w:rsidR="00884111" w:rsidRPr="00822F40" w:rsidRDefault="00884111" w:rsidP="00884111">
      <w:pPr>
        <w:tabs>
          <w:tab w:val="center" w:pos="0"/>
          <w:tab w:val="center" w:pos="1560"/>
          <w:tab w:val="center" w:pos="7938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>……………………………………………………..</w:t>
      </w:r>
      <w:r w:rsidRPr="00822F40">
        <w:rPr>
          <w:rFonts w:cstheme="minorHAnsi"/>
        </w:rPr>
        <w:tab/>
      </w:r>
      <w:r w:rsidRPr="006B4C37">
        <w:rPr>
          <w:rFonts w:cstheme="minorHAnsi"/>
        </w:rPr>
        <w:t>……………………………………………………</w:t>
      </w:r>
    </w:p>
    <w:p w14:paraId="4ACD03F3" w14:textId="77777777" w:rsidR="00884111" w:rsidRPr="00822F40" w:rsidRDefault="00884111" w:rsidP="00884111">
      <w:pPr>
        <w:tabs>
          <w:tab w:val="center" w:pos="0"/>
          <w:tab w:val="center" w:pos="1560"/>
          <w:tab w:val="center" w:pos="7938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ab/>
        <w:t>za Objednatele</w:t>
      </w:r>
      <w:r w:rsidRPr="00822F40">
        <w:rPr>
          <w:rFonts w:cstheme="minorHAnsi"/>
        </w:rPr>
        <w:tab/>
        <w:t>za Zhotovitele</w:t>
      </w:r>
    </w:p>
    <w:p w14:paraId="361D5A5E" w14:textId="77777777" w:rsidR="00884111" w:rsidRPr="00822F40" w:rsidRDefault="00884111" w:rsidP="00884111">
      <w:pPr>
        <w:tabs>
          <w:tab w:val="center" w:pos="0"/>
          <w:tab w:val="center" w:pos="1560"/>
          <w:tab w:val="center" w:pos="7938"/>
        </w:tabs>
        <w:spacing w:after="0"/>
        <w:jc w:val="both"/>
        <w:rPr>
          <w:rFonts w:cstheme="minorHAnsi"/>
        </w:rPr>
      </w:pPr>
      <w:r w:rsidRPr="00822F40">
        <w:rPr>
          <w:rFonts w:cstheme="minorHAnsi"/>
        </w:rPr>
        <w:tab/>
        <w:t>Mgr. Bc. Ilona Veselá</w:t>
      </w:r>
      <w:r w:rsidRPr="00822F40">
        <w:rPr>
          <w:rFonts w:cstheme="minorHAnsi"/>
        </w:rPr>
        <w:tab/>
      </w:r>
      <w:r w:rsidR="00F241A8">
        <w:rPr>
          <w:rFonts w:cstheme="minorHAnsi"/>
        </w:rPr>
        <w:t>Ivana Musilová</w:t>
      </w:r>
    </w:p>
    <w:p w14:paraId="1F20A0DE" w14:textId="3F68A851" w:rsidR="0019334B" w:rsidRPr="00BC7AC6" w:rsidRDefault="00BC7AC6" w:rsidP="00BC7AC6">
      <w:pPr>
        <w:tabs>
          <w:tab w:val="center" w:pos="0"/>
          <w:tab w:val="center" w:pos="1560"/>
          <w:tab w:val="center" w:pos="7938"/>
        </w:tabs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573602">
        <w:rPr>
          <w:rFonts w:cstheme="minorHAnsi"/>
        </w:rPr>
        <w:t>ř</w:t>
      </w:r>
      <w:r>
        <w:rPr>
          <w:rFonts w:cstheme="minorHAnsi"/>
        </w:rPr>
        <w:t>editelka</w:t>
      </w:r>
      <w:r w:rsidR="00F241A8">
        <w:rPr>
          <w:rFonts w:cstheme="minorHAnsi"/>
        </w:rPr>
        <w:tab/>
        <w:t>jednatelka</w:t>
      </w:r>
    </w:p>
    <w:p w14:paraId="41C81A86" w14:textId="77777777" w:rsidR="0019334B" w:rsidRPr="00822F40" w:rsidRDefault="0019334B" w:rsidP="0019334B">
      <w:pPr>
        <w:spacing w:after="0" w:line="240" w:lineRule="auto"/>
        <w:jc w:val="both"/>
        <w:rPr>
          <w:rFonts w:eastAsia="Times New Roman" w:cstheme="minorHAnsi"/>
        </w:rPr>
      </w:pPr>
    </w:p>
    <w:p w14:paraId="34AE5129" w14:textId="77777777" w:rsidR="0019334B" w:rsidRPr="00822F40" w:rsidRDefault="0019334B" w:rsidP="0019334B">
      <w:pPr>
        <w:spacing w:after="0" w:line="240" w:lineRule="auto"/>
        <w:jc w:val="both"/>
        <w:rPr>
          <w:rFonts w:eastAsia="Times New Roman" w:cstheme="minorHAnsi"/>
        </w:rPr>
      </w:pPr>
    </w:p>
    <w:p w14:paraId="1E6C5A81" w14:textId="77777777" w:rsidR="00FA727F" w:rsidRPr="00822F40" w:rsidRDefault="00FA727F" w:rsidP="009A7EBB">
      <w:pPr>
        <w:rPr>
          <w:rFonts w:cstheme="minorHAnsi"/>
        </w:rPr>
      </w:pPr>
    </w:p>
    <w:sectPr w:rsidR="00FA727F" w:rsidRPr="00822F40" w:rsidSect="00137593">
      <w:headerReference w:type="default" r:id="rId8"/>
      <w:footerReference w:type="default" r:id="rId9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AF338" w14:textId="77777777" w:rsidR="00877B1B" w:rsidRDefault="00877B1B" w:rsidP="0018738A">
      <w:pPr>
        <w:spacing w:after="0" w:line="240" w:lineRule="auto"/>
      </w:pPr>
      <w:r>
        <w:separator/>
      </w:r>
    </w:p>
  </w:endnote>
  <w:endnote w:type="continuationSeparator" w:id="0">
    <w:p w14:paraId="5F70C3FD" w14:textId="77777777" w:rsidR="00877B1B" w:rsidRDefault="00877B1B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03EBE" w14:textId="77777777" w:rsidR="00822F40" w:rsidRPr="00137593" w:rsidRDefault="00822F40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57D5E0" wp14:editId="2CB4AADF">
              <wp:simplePos x="0" y="0"/>
              <wp:positionH relativeFrom="column">
                <wp:posOffset>5763260</wp:posOffset>
              </wp:positionH>
              <wp:positionV relativeFrom="paragraph">
                <wp:posOffset>48895</wp:posOffset>
              </wp:positionV>
              <wp:extent cx="415925" cy="368300"/>
              <wp:effectExtent l="0" t="0" r="3175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925" cy="368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EDC672" w14:textId="77777777" w:rsidR="00822F40" w:rsidRDefault="00822F40" w:rsidP="00262CF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857D5E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453.8pt;margin-top:3.85pt;width:32.7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/zvmgIAAKcFAAAOAAAAZHJzL2Uyb0RvYy54bWysVM1OGzEQvlfqO1i+l01CQmHFBqUgqkoR&#10;oIaKs+O1iYXtcW0nu+kb9Tn6Yh17NyGlXKh68do73/x/M+cXrdFkI3xQYCs6PBpQIiyHWtnHin67&#10;v/5wSkmIzNZMgxUV3YpAL6bv3503rhQjWIGuhSdoxIaycRVdxejKogh8JQwLR+CERaEEb1jEp38s&#10;as8atG50MRoMTooGfO08cBEC/r3qhHSa7UspeLyVMohIdEUxtphPn89lOovpOSsfPXMrxfsw2D9E&#10;YZiy6HRv6opFRtZe/WXKKO4hgIxHHEwBUioucg6YzXDwIpvFijmRc8HiBLcvU/h/ZvnN5s4TVWPv&#10;KLHMYIvuRRth8+sncaAFGaYSNS6UiFw4xMb2E7QJntINbg78KSCkOMB0CgHRCdNKb9IXkyWoiF3Y&#10;7iuPrgjHn+Ph5Gw0oYSj6Pjk9HiQO1M8Kzsf4mcBhqRLRT02NgfANvMQk3tW7iA5LtCqvlZa50ci&#10;k7jUnmwY0kDHnBNqhEOUtqSp6MnxZJANW0jqnWVtkxmR6dS7S9l2CeZb3GqRMNp+FRLLmfN8xTfj&#10;XNi9/4xOKImu3qLY45+jeotylwdqZM9g417ZKAu+6+ufJaufdiWTHb7vd+jyTiWI7bLtmbKEeotE&#10;8dBNW3D8WmHX5izEO+ZxvJACuDLiLR5SA1Yd+hslK/A/Xvuf8Mh6lFLS4LhWNHxfMy8o0V8szsPZ&#10;cDxO850f48nHET78oWR5KLFrcwlIBeQ8RpevCR/17io9mAfcLLPkFUXMcvRd0bi7XsZuieBm4mI2&#10;yyCcaMfi3C4c381H4uR9+8C864kbkfE3sBtsVr7gb4dNjbEwW0eQKpM7Fbiral943AaZ8/3mSuvm&#10;8J1Rz/t1+hsAAP//AwBQSwMEFAAGAAgAAAAhAEdco3ngAAAACAEAAA8AAABkcnMvZG93bnJldi54&#10;bWxMj0tPwzAQhO9I/Adrkbgg6pSoMQ3ZVAjxkHqj4SFubrwkEfE6it00/HvMCY6jGc18U2xm24uJ&#10;Rt85RlguEhDEtTMdNwgv1cPlNQgfNBvdOyaEb/KwKU9PCp0bd+RnmnahEbGEfa4R2hCGXEpft2S1&#10;X7iBOHqfbrQ6RDk20oz6GMttL6+SJJNWdxwXWj3QXUv11+5gET4umvetnx9fj+kqHe6fpkq9mQrx&#10;/Gy+vQERaA5/YfjFj+hQRqa9O7DxokdYJyqLUQSlQER/rdIliD1CtlIgy0L+P1D+AAAA//8DAFBL&#10;AQItABQABgAIAAAAIQC2gziS/gAAAOEBAAATAAAAAAAAAAAAAAAAAAAAAABbQ29udGVudF9UeXBl&#10;c10ueG1sUEsBAi0AFAAGAAgAAAAhADj9If/WAAAAlAEAAAsAAAAAAAAAAAAAAAAALwEAAF9yZWxz&#10;Ly5yZWxzUEsBAi0AFAAGAAgAAAAhAM4D/O+aAgAApwUAAA4AAAAAAAAAAAAAAAAALgIAAGRycy9l&#10;Mm9Eb2MueG1sUEsBAi0AFAAGAAgAAAAhAEdco3ngAAAACAEAAA8AAAAAAAAAAAAAAAAA9AQAAGRy&#10;cy9kb3ducmV2LnhtbFBLBQYAAAAABAAEAPMAAAABBgAAAAA=&#10;" fillcolor="white [3201]" stroked="f" strokeweight=".5pt">
              <v:textbox>
                <w:txbxContent>
                  <w:p w14:paraId="1EEDC672" w14:textId="77777777" w:rsidR="00822F40" w:rsidRDefault="00822F40" w:rsidP="00262CFE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137593">
      <w:rPr>
        <w:sz w:val="18"/>
        <w:szCs w:val="18"/>
      </w:rPr>
      <w:t>Tel.: 267 907 111, FAX: 267 910 235</w:t>
    </w:r>
    <w:r w:rsidRPr="00137593">
      <w:rPr>
        <w:b/>
        <w:caps/>
        <w:sz w:val="18"/>
        <w:szCs w:val="18"/>
      </w:rPr>
      <w:t xml:space="preserve">, 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Pr="00137593">
      <w:rPr>
        <w:sz w:val="18"/>
        <w:szCs w:val="18"/>
      </w:rPr>
      <w:t>IČ: 70876606</w:t>
    </w:r>
  </w:p>
  <w:p w14:paraId="2DD3F590" w14:textId="77777777" w:rsidR="00822F40" w:rsidRPr="00137593" w:rsidRDefault="00822F40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2A0C0534" wp14:editId="2A306DB7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37593">
      <w:rPr>
        <w:sz w:val="18"/>
        <w:szCs w:val="18"/>
      </w:rPr>
      <w:t xml:space="preserve">E-mail: </w:t>
    </w:r>
    <w:hyperlink r:id="rId2" w:history="1">
      <w:r w:rsidRPr="00137593">
        <w:rPr>
          <w:rStyle w:val="Hypertextovodkaz"/>
          <w:sz w:val="18"/>
          <w:szCs w:val="18"/>
        </w:rPr>
        <w:t>chodov@seniordomov.cz</w:t>
      </w:r>
    </w:hyperlink>
    <w:r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Pr="00137593">
        <w:rPr>
          <w:rStyle w:val="Hypertextovodkaz"/>
          <w:sz w:val="18"/>
          <w:szCs w:val="18"/>
        </w:rPr>
        <w:t>www.seniordomov.cz</w:t>
      </w:r>
    </w:hyperlink>
    <w:r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14:paraId="3780566D" w14:textId="77777777" w:rsidR="00822F40" w:rsidRPr="00137593" w:rsidRDefault="00822F40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Příspěvková organizace Hlavního města Prahy</w:t>
    </w:r>
  </w:p>
  <w:p w14:paraId="51806784" w14:textId="77777777" w:rsidR="00822F40" w:rsidRDefault="00822F40" w:rsidP="0018738A">
    <w:pPr>
      <w:spacing w:after="0"/>
      <w:rPr>
        <w:rStyle w:val="Hypertextovodkaz"/>
        <w:sz w:val="18"/>
        <w:szCs w:val="18"/>
      </w:rPr>
    </w:pPr>
  </w:p>
  <w:p w14:paraId="46101D93" w14:textId="77777777" w:rsidR="00822F40" w:rsidRPr="0018738A" w:rsidRDefault="00822F40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92806" w14:textId="77777777" w:rsidR="00877B1B" w:rsidRDefault="00877B1B" w:rsidP="0018738A">
      <w:pPr>
        <w:spacing w:after="0" w:line="240" w:lineRule="auto"/>
      </w:pPr>
      <w:r>
        <w:separator/>
      </w:r>
    </w:p>
  </w:footnote>
  <w:footnote w:type="continuationSeparator" w:id="0">
    <w:p w14:paraId="07C31ABF" w14:textId="77777777" w:rsidR="00877B1B" w:rsidRDefault="00877B1B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699DE" w14:textId="77777777" w:rsidR="00822F40" w:rsidRDefault="00822F40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14:paraId="4169CB51" w14:textId="77777777" w:rsidR="00822F40" w:rsidRDefault="00822F40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30934110" wp14:editId="1C33BFF5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A9AB09" w14:textId="77777777" w:rsidR="00822F40" w:rsidRDefault="00822F40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14:paraId="12132C1F" w14:textId="77777777" w:rsidR="00822F40" w:rsidRPr="007C30B2" w:rsidRDefault="00822F40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14:paraId="04906F6A" w14:textId="77777777" w:rsidR="00822F40" w:rsidRDefault="00822F40" w:rsidP="007943D6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Pr="007C30B2">
      <w:rPr>
        <w:sz w:val="20"/>
        <w:szCs w:val="18"/>
      </w:rPr>
      <w:t>PRAHA 4 – CHODOV</w:t>
    </w:r>
  </w:p>
  <w:p w14:paraId="340EFA4B" w14:textId="77777777" w:rsidR="00822F40" w:rsidRPr="007C30B2" w:rsidRDefault="00822F40" w:rsidP="00767482">
    <w:pPr>
      <w:tabs>
        <w:tab w:val="left" w:pos="0"/>
      </w:tabs>
      <w:spacing w:after="0"/>
      <w:rPr>
        <w:sz w:val="20"/>
        <w:szCs w:val="18"/>
      </w:rPr>
    </w:pPr>
  </w:p>
  <w:p w14:paraId="3DA4DF58" w14:textId="77777777" w:rsidR="00822F40" w:rsidRDefault="00822F40" w:rsidP="00FE7D48">
    <w:pPr>
      <w:pStyle w:val="Zhlav"/>
      <w:tabs>
        <w:tab w:val="clear" w:pos="4536"/>
        <w:tab w:val="clear" w:pos="9072"/>
        <w:tab w:val="left" w:pos="1985"/>
      </w:tabs>
    </w:pPr>
  </w:p>
  <w:p w14:paraId="79191379" w14:textId="77777777" w:rsidR="00822F40" w:rsidRDefault="00822F4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FF587F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1971CC1"/>
    <w:multiLevelType w:val="hybridMultilevel"/>
    <w:tmpl w:val="6BFAF2FE"/>
    <w:lvl w:ilvl="0" w:tplc="7ED2B342">
      <w:start w:val="3"/>
      <w:numFmt w:val="bullet"/>
      <w:lvlText w:val="-"/>
      <w:lvlJc w:val="left"/>
      <w:pPr>
        <w:ind w:left="717" w:hanging="360"/>
      </w:pPr>
      <w:rPr>
        <w:rFonts w:ascii="Verdana" w:eastAsia="Calibri" w:hAnsi="Verdana" w:cs="Arial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0E7E1743"/>
    <w:multiLevelType w:val="hybridMultilevel"/>
    <w:tmpl w:val="B2C014E2"/>
    <w:lvl w:ilvl="0" w:tplc="D3283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>
    <w:nsid w:val="1753106B"/>
    <w:multiLevelType w:val="hybridMultilevel"/>
    <w:tmpl w:val="BACA6E54"/>
    <w:lvl w:ilvl="0" w:tplc="09A427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E3665"/>
    <w:multiLevelType w:val="hybridMultilevel"/>
    <w:tmpl w:val="8ADE0E36"/>
    <w:lvl w:ilvl="0" w:tplc="602E5392">
      <w:numFmt w:val="bullet"/>
      <w:lvlText w:val="-"/>
      <w:lvlJc w:val="left"/>
      <w:pPr>
        <w:ind w:left="717" w:hanging="360"/>
      </w:pPr>
      <w:rPr>
        <w:rFonts w:ascii="Verdana" w:eastAsia="Calibri" w:hAnsi="Verdana" w:cs="Arial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1BA960CD"/>
    <w:multiLevelType w:val="hybridMultilevel"/>
    <w:tmpl w:val="F3968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F5622"/>
    <w:multiLevelType w:val="hybridMultilevel"/>
    <w:tmpl w:val="7624C414"/>
    <w:lvl w:ilvl="0" w:tplc="4D32F1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833D9"/>
    <w:multiLevelType w:val="hybridMultilevel"/>
    <w:tmpl w:val="B2C014E2"/>
    <w:lvl w:ilvl="0" w:tplc="D328369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8">
    <w:nsid w:val="2DA96FE4"/>
    <w:multiLevelType w:val="singleLevel"/>
    <w:tmpl w:val="BC2A3A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2E536F5F"/>
    <w:multiLevelType w:val="hybridMultilevel"/>
    <w:tmpl w:val="9F90F8C8"/>
    <w:lvl w:ilvl="0" w:tplc="24DA3A2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54A09"/>
    <w:multiLevelType w:val="hybridMultilevel"/>
    <w:tmpl w:val="BC14E3BC"/>
    <w:lvl w:ilvl="0" w:tplc="22266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3173AC5"/>
    <w:multiLevelType w:val="hybridMultilevel"/>
    <w:tmpl w:val="2B94285A"/>
    <w:lvl w:ilvl="0" w:tplc="BB704D5C">
      <w:start w:val="4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B43DD8"/>
    <w:multiLevelType w:val="hybridMultilevel"/>
    <w:tmpl w:val="8ADC930E"/>
    <w:lvl w:ilvl="0" w:tplc="2630865C">
      <w:start w:val="22"/>
      <w:numFmt w:val="bullet"/>
      <w:pStyle w:val="acnormalbulleted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A00A32"/>
    <w:multiLevelType w:val="hybridMultilevel"/>
    <w:tmpl w:val="C1C894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243D9"/>
    <w:multiLevelType w:val="multilevel"/>
    <w:tmpl w:val="DEA8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2682" w:hanging="108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</w:lvl>
  </w:abstractNum>
  <w:abstractNum w:abstractNumId="15">
    <w:nsid w:val="6E342196"/>
    <w:multiLevelType w:val="hybridMultilevel"/>
    <w:tmpl w:val="9E3A9A12"/>
    <w:lvl w:ilvl="0" w:tplc="0405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6">
    <w:nsid w:val="76667E14"/>
    <w:multiLevelType w:val="hybridMultilevel"/>
    <w:tmpl w:val="236E8472"/>
    <w:lvl w:ilvl="0" w:tplc="A3988B50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7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5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12"/>
  </w:num>
  <w:num w:numId="15">
    <w:abstractNumId w:val="1"/>
  </w:num>
  <w:num w:numId="16">
    <w:abstractNumId w:val="12"/>
  </w:num>
  <w:num w:numId="17">
    <w:abstractNumId w:val="1"/>
  </w:num>
  <w:num w:numId="18">
    <w:abstractNumId w:val="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4B"/>
    <w:rsid w:val="000049D6"/>
    <w:rsid w:val="000153FD"/>
    <w:rsid w:val="000A5D7C"/>
    <w:rsid w:val="000A6E69"/>
    <w:rsid w:val="000C2645"/>
    <w:rsid w:val="000C6779"/>
    <w:rsid w:val="001062F9"/>
    <w:rsid w:val="00106CEA"/>
    <w:rsid w:val="0011683F"/>
    <w:rsid w:val="00135CC7"/>
    <w:rsid w:val="0013710E"/>
    <w:rsid w:val="00137593"/>
    <w:rsid w:val="00160D67"/>
    <w:rsid w:val="00173683"/>
    <w:rsid w:val="0018738A"/>
    <w:rsid w:val="0019334B"/>
    <w:rsid w:val="001B7D90"/>
    <w:rsid w:val="001D0CA8"/>
    <w:rsid w:val="001F7D51"/>
    <w:rsid w:val="00227481"/>
    <w:rsid w:val="00230800"/>
    <w:rsid w:val="002452DE"/>
    <w:rsid w:val="00257156"/>
    <w:rsid w:val="00262CFE"/>
    <w:rsid w:val="00265D93"/>
    <w:rsid w:val="002D202A"/>
    <w:rsid w:val="00316A50"/>
    <w:rsid w:val="003211C4"/>
    <w:rsid w:val="0034508A"/>
    <w:rsid w:val="00361BFE"/>
    <w:rsid w:val="00363F88"/>
    <w:rsid w:val="00390BB4"/>
    <w:rsid w:val="003B1BC8"/>
    <w:rsid w:val="003B6D79"/>
    <w:rsid w:val="003C1A24"/>
    <w:rsid w:val="003C641D"/>
    <w:rsid w:val="00437603"/>
    <w:rsid w:val="004900CF"/>
    <w:rsid w:val="004A5B02"/>
    <w:rsid w:val="004D13F0"/>
    <w:rsid w:val="004E4C2D"/>
    <w:rsid w:val="004F3740"/>
    <w:rsid w:val="005046A7"/>
    <w:rsid w:val="0054597B"/>
    <w:rsid w:val="00572158"/>
    <w:rsid w:val="00573602"/>
    <w:rsid w:val="00597338"/>
    <w:rsid w:val="005E24F1"/>
    <w:rsid w:val="006012AE"/>
    <w:rsid w:val="00613FB8"/>
    <w:rsid w:val="00636C48"/>
    <w:rsid w:val="006917EA"/>
    <w:rsid w:val="006A221F"/>
    <w:rsid w:val="006A72FE"/>
    <w:rsid w:val="006B4C37"/>
    <w:rsid w:val="006E0BD6"/>
    <w:rsid w:val="007232C2"/>
    <w:rsid w:val="00732EEB"/>
    <w:rsid w:val="00767482"/>
    <w:rsid w:val="0077101F"/>
    <w:rsid w:val="00773B8E"/>
    <w:rsid w:val="007943D6"/>
    <w:rsid w:val="007B1984"/>
    <w:rsid w:val="007B757B"/>
    <w:rsid w:val="007C30B2"/>
    <w:rsid w:val="007C4958"/>
    <w:rsid w:val="00816798"/>
    <w:rsid w:val="00822F40"/>
    <w:rsid w:val="008408BB"/>
    <w:rsid w:val="00877B1B"/>
    <w:rsid w:val="00884111"/>
    <w:rsid w:val="008E5CC8"/>
    <w:rsid w:val="008F5B8A"/>
    <w:rsid w:val="00903F9F"/>
    <w:rsid w:val="00925365"/>
    <w:rsid w:val="00933A15"/>
    <w:rsid w:val="00952CD8"/>
    <w:rsid w:val="00956B7E"/>
    <w:rsid w:val="0096005E"/>
    <w:rsid w:val="009A7EBB"/>
    <w:rsid w:val="009C51E6"/>
    <w:rsid w:val="00A16D01"/>
    <w:rsid w:val="00A16F5A"/>
    <w:rsid w:val="00A321BE"/>
    <w:rsid w:val="00A36E86"/>
    <w:rsid w:val="00A55652"/>
    <w:rsid w:val="00A74072"/>
    <w:rsid w:val="00A84BBD"/>
    <w:rsid w:val="00AB339E"/>
    <w:rsid w:val="00AC7A99"/>
    <w:rsid w:val="00AD545F"/>
    <w:rsid w:val="00B319C1"/>
    <w:rsid w:val="00B465EB"/>
    <w:rsid w:val="00B579E2"/>
    <w:rsid w:val="00B617F8"/>
    <w:rsid w:val="00B63C5F"/>
    <w:rsid w:val="00B67AA5"/>
    <w:rsid w:val="00BC7AC6"/>
    <w:rsid w:val="00BF6EF6"/>
    <w:rsid w:val="00C25965"/>
    <w:rsid w:val="00C66089"/>
    <w:rsid w:val="00C82718"/>
    <w:rsid w:val="00C85E89"/>
    <w:rsid w:val="00CC0C4B"/>
    <w:rsid w:val="00CC3CA5"/>
    <w:rsid w:val="00D17B98"/>
    <w:rsid w:val="00D40A69"/>
    <w:rsid w:val="00D727F5"/>
    <w:rsid w:val="00DF0D37"/>
    <w:rsid w:val="00E31D45"/>
    <w:rsid w:val="00E65379"/>
    <w:rsid w:val="00EA3848"/>
    <w:rsid w:val="00EA3BF6"/>
    <w:rsid w:val="00ED3634"/>
    <w:rsid w:val="00EF4C31"/>
    <w:rsid w:val="00F07B2B"/>
    <w:rsid w:val="00F241A8"/>
    <w:rsid w:val="00F31636"/>
    <w:rsid w:val="00F8112B"/>
    <w:rsid w:val="00FA0BAE"/>
    <w:rsid w:val="00FA727F"/>
    <w:rsid w:val="00FC5A38"/>
    <w:rsid w:val="00FC6B99"/>
    <w:rsid w:val="00FD42C1"/>
    <w:rsid w:val="00FD4EBE"/>
    <w:rsid w:val="00FD4F10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A5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Bezmezer">
    <w:name w:val="No Spacing"/>
    <w:uiPriority w:val="1"/>
    <w:qFormat/>
    <w:rsid w:val="003450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Zkladntext">
    <w:name w:val="Body Text"/>
    <w:basedOn w:val="Normln"/>
    <w:link w:val="ZkladntextChar"/>
    <w:unhideWhenUsed/>
    <w:rsid w:val="003B1BC8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3B1BC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cnormalbulleted">
    <w:name w:val="ac_normal_bulleted"/>
    <w:basedOn w:val="Normln"/>
    <w:next w:val="Normln"/>
    <w:autoRedefine/>
    <w:qFormat/>
    <w:rsid w:val="0011683F"/>
    <w:pPr>
      <w:numPr>
        <w:numId w:val="13"/>
      </w:numPr>
      <w:tabs>
        <w:tab w:val="left" w:pos="708"/>
      </w:tabs>
      <w:spacing w:before="120" w:after="120"/>
      <w:jc w:val="both"/>
    </w:pPr>
    <w:rPr>
      <w:rFonts w:eastAsia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Bezmezer">
    <w:name w:val="No Spacing"/>
    <w:uiPriority w:val="1"/>
    <w:qFormat/>
    <w:rsid w:val="003450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Zkladntext">
    <w:name w:val="Body Text"/>
    <w:basedOn w:val="Normln"/>
    <w:link w:val="ZkladntextChar"/>
    <w:unhideWhenUsed/>
    <w:rsid w:val="003B1BC8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3B1BC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cnormalbulleted">
    <w:name w:val="ac_normal_bulleted"/>
    <w:basedOn w:val="Normln"/>
    <w:next w:val="Normln"/>
    <w:autoRedefine/>
    <w:qFormat/>
    <w:rsid w:val="0011683F"/>
    <w:pPr>
      <w:numPr>
        <w:numId w:val="13"/>
      </w:numPr>
      <w:tabs>
        <w:tab w:val="left" w:pos="708"/>
      </w:tabs>
      <w:spacing w:before="120" w:after="120"/>
      <w:jc w:val="both"/>
    </w:pPr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1857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2020-12-21T13:14:00Z</cp:lastPrinted>
  <dcterms:created xsi:type="dcterms:W3CDTF">2020-12-21T13:53:00Z</dcterms:created>
  <dcterms:modified xsi:type="dcterms:W3CDTF">2020-12-21T13:53:00Z</dcterms:modified>
</cp:coreProperties>
</file>