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5AC2F" w14:textId="77777777" w:rsidR="00D95BBD" w:rsidRDefault="00872D2C">
      <w:pPr>
        <w:jc w:val="center"/>
      </w:pPr>
      <w:r>
        <w:rPr>
          <w:rFonts w:ascii="Times" w:hAnsi="Times" w:cs="Times"/>
          <w:b/>
          <w:sz w:val="24"/>
        </w:rPr>
        <w:t>SMLOUVA O DÍLO</w:t>
      </w:r>
    </w:p>
    <w:p w14:paraId="7FCB55D2" w14:textId="77777777" w:rsidR="00D95BBD" w:rsidRDefault="00D95BBD">
      <w:pPr>
        <w:jc w:val="center"/>
      </w:pPr>
    </w:p>
    <w:p w14:paraId="36A855D2" w14:textId="77777777" w:rsidR="00D95BBD" w:rsidRDefault="00872D2C">
      <w:r>
        <w:rPr>
          <w:rFonts w:ascii="Times" w:hAnsi="Times" w:cs="Times"/>
          <w:sz w:val="24"/>
        </w:rPr>
        <w:t>Smluvní strany:</w:t>
      </w:r>
    </w:p>
    <w:p w14:paraId="72F12EEE" w14:textId="205F3F8A" w:rsidR="00D95BBD" w:rsidRDefault="001111AE" w:rsidP="00F20AAD">
      <w:pPr>
        <w:ind w:left="336"/>
      </w:pPr>
      <w:r>
        <w:rPr>
          <w:rFonts w:ascii="Times" w:hAnsi="Times" w:cs="Times"/>
          <w:b/>
          <w:sz w:val="24"/>
        </w:rPr>
        <w:t>Památník Terezín</w:t>
      </w:r>
    </w:p>
    <w:p w14:paraId="29A251E7" w14:textId="6EB99756" w:rsidR="00D95BBD" w:rsidRPr="006B33ED" w:rsidRDefault="00872D2C" w:rsidP="00F90C50">
      <w:pPr>
        <w:ind w:left="360"/>
        <w:rPr>
          <w:rFonts w:asciiTheme="majorHAnsi" w:hAnsiTheme="majorHAnsi" w:cstheme="majorHAnsi"/>
          <w:sz w:val="24"/>
          <w:szCs w:val="24"/>
        </w:rPr>
      </w:pPr>
      <w:r w:rsidRPr="006B33ED">
        <w:rPr>
          <w:rFonts w:asciiTheme="majorHAnsi" w:hAnsiTheme="majorHAnsi" w:cstheme="majorHAnsi"/>
          <w:sz w:val="24"/>
          <w:szCs w:val="24"/>
        </w:rPr>
        <w:t>se sídlem</w:t>
      </w:r>
      <w:r w:rsidR="001111AE" w:rsidRPr="006B33ED">
        <w:rPr>
          <w:rFonts w:asciiTheme="majorHAnsi" w:hAnsiTheme="majorHAnsi" w:cstheme="majorHAnsi"/>
          <w:sz w:val="24"/>
          <w:szCs w:val="24"/>
        </w:rPr>
        <w:t>:</w:t>
      </w:r>
      <w:r w:rsidRPr="006B33ED">
        <w:rPr>
          <w:rFonts w:asciiTheme="majorHAnsi" w:hAnsiTheme="majorHAnsi" w:cstheme="majorHAnsi"/>
          <w:sz w:val="24"/>
          <w:szCs w:val="24"/>
        </w:rPr>
        <w:t xml:space="preserve"> </w:t>
      </w:r>
      <w:r w:rsidR="004929F9" w:rsidRPr="006B33ED">
        <w:rPr>
          <w:rFonts w:asciiTheme="majorHAnsi" w:hAnsiTheme="majorHAnsi" w:cstheme="majorHAnsi"/>
          <w:sz w:val="24"/>
          <w:szCs w:val="24"/>
        </w:rPr>
        <w:t>Principova alej 304, Terezín 411 55</w:t>
      </w:r>
    </w:p>
    <w:p w14:paraId="532CE50E" w14:textId="662A3767" w:rsidR="00D95BBD" w:rsidRPr="006B33ED" w:rsidRDefault="00872D2C" w:rsidP="00F90C50">
      <w:pPr>
        <w:ind w:left="360"/>
        <w:rPr>
          <w:rFonts w:asciiTheme="majorHAnsi" w:hAnsiTheme="majorHAnsi" w:cstheme="majorHAnsi"/>
          <w:sz w:val="24"/>
          <w:szCs w:val="24"/>
        </w:rPr>
      </w:pPr>
      <w:r w:rsidRPr="006B33ED">
        <w:rPr>
          <w:rFonts w:asciiTheme="majorHAnsi" w:hAnsiTheme="majorHAnsi" w:cstheme="majorHAnsi"/>
          <w:sz w:val="24"/>
          <w:szCs w:val="24"/>
        </w:rPr>
        <w:t>IČ</w:t>
      </w:r>
      <w:r w:rsidR="001111AE" w:rsidRPr="006B33ED">
        <w:rPr>
          <w:rFonts w:asciiTheme="majorHAnsi" w:hAnsiTheme="majorHAnsi" w:cstheme="majorHAnsi"/>
          <w:sz w:val="24"/>
          <w:szCs w:val="24"/>
        </w:rPr>
        <w:t>:</w:t>
      </w:r>
      <w:r w:rsidR="004929F9" w:rsidRPr="006B33ED">
        <w:rPr>
          <w:rFonts w:asciiTheme="majorHAnsi" w:hAnsiTheme="majorHAnsi" w:cstheme="majorHAnsi"/>
          <w:sz w:val="24"/>
          <w:szCs w:val="24"/>
        </w:rPr>
        <w:t xml:space="preserve"> 00177288</w:t>
      </w:r>
    </w:p>
    <w:p w14:paraId="077A9AD9" w14:textId="3BAD99C1" w:rsidR="003B500C" w:rsidRPr="006B33ED" w:rsidRDefault="00F90C50" w:rsidP="006B33ED">
      <w:pPr>
        <w:spacing w:line="240" w:lineRule="auto"/>
        <w:ind w:left="360"/>
        <w:rPr>
          <w:rFonts w:asciiTheme="majorHAnsi" w:hAnsiTheme="majorHAnsi" w:cstheme="majorHAnsi"/>
          <w:sz w:val="24"/>
          <w:szCs w:val="24"/>
        </w:rPr>
      </w:pPr>
      <w:r w:rsidRPr="006B33ED">
        <w:rPr>
          <w:rFonts w:asciiTheme="majorHAnsi" w:hAnsiTheme="majorHAnsi" w:cstheme="majorHAnsi"/>
          <w:sz w:val="24"/>
          <w:szCs w:val="24"/>
        </w:rPr>
        <w:t>Zapsán</w:t>
      </w:r>
      <w:r w:rsidR="003B500C" w:rsidRPr="006B33ED">
        <w:rPr>
          <w:rFonts w:asciiTheme="majorHAnsi" w:hAnsiTheme="majorHAnsi" w:cstheme="majorHAnsi"/>
          <w:sz w:val="24"/>
          <w:szCs w:val="24"/>
        </w:rPr>
        <w:t>:</w:t>
      </w:r>
      <w:r w:rsidRPr="006B33ED">
        <w:rPr>
          <w:rFonts w:asciiTheme="majorHAnsi" w:hAnsiTheme="majorHAnsi" w:cstheme="majorHAnsi"/>
          <w:sz w:val="24"/>
          <w:szCs w:val="24"/>
        </w:rPr>
        <w:t xml:space="preserve"> </w:t>
      </w:r>
      <w:r w:rsidR="003B500C" w:rsidRPr="006B33ED">
        <w:rPr>
          <w:rFonts w:asciiTheme="majorHAnsi" w:hAnsiTheme="majorHAnsi" w:cstheme="majorHAnsi"/>
          <w:sz w:val="24"/>
          <w:szCs w:val="24"/>
        </w:rPr>
        <w:t>Zřizovací listina č. 17470/2000  ze dne 27. 12. 2000 vydána</w:t>
      </w:r>
      <w:r w:rsidRPr="006B33ED">
        <w:rPr>
          <w:rFonts w:asciiTheme="majorHAnsi" w:hAnsiTheme="majorHAnsi" w:cstheme="majorHAnsi"/>
          <w:sz w:val="24"/>
          <w:szCs w:val="24"/>
        </w:rPr>
        <w:t xml:space="preserve"> </w:t>
      </w:r>
      <w:r w:rsidR="003B500C" w:rsidRPr="006B33ED">
        <w:rPr>
          <w:rFonts w:asciiTheme="majorHAnsi" w:hAnsiTheme="majorHAnsi" w:cstheme="majorHAnsi"/>
          <w:sz w:val="24"/>
          <w:szCs w:val="24"/>
        </w:rPr>
        <w:t>Ministerstvem kultury ČR</w:t>
      </w:r>
    </w:p>
    <w:p w14:paraId="7C5C37A1" w14:textId="79754A32" w:rsidR="00D95BBD" w:rsidRPr="006B33ED" w:rsidRDefault="001111AE" w:rsidP="00F90C50">
      <w:pPr>
        <w:ind w:left="360"/>
        <w:rPr>
          <w:rFonts w:asciiTheme="majorHAnsi" w:hAnsiTheme="majorHAnsi" w:cstheme="majorHAnsi"/>
          <w:sz w:val="24"/>
          <w:szCs w:val="24"/>
        </w:rPr>
      </w:pPr>
      <w:r w:rsidRPr="006B33ED">
        <w:rPr>
          <w:rFonts w:asciiTheme="majorHAnsi" w:hAnsiTheme="majorHAnsi" w:cstheme="majorHAnsi"/>
          <w:sz w:val="24"/>
          <w:szCs w:val="24"/>
        </w:rPr>
        <w:t>Z</w:t>
      </w:r>
      <w:r w:rsidR="00872D2C" w:rsidRPr="006B33ED">
        <w:rPr>
          <w:rFonts w:asciiTheme="majorHAnsi" w:hAnsiTheme="majorHAnsi" w:cstheme="majorHAnsi"/>
          <w:sz w:val="24"/>
          <w:szCs w:val="24"/>
        </w:rPr>
        <w:t>astoupena</w:t>
      </w:r>
      <w:r w:rsidRPr="006B33ED">
        <w:rPr>
          <w:rFonts w:asciiTheme="majorHAnsi" w:hAnsiTheme="majorHAnsi" w:cstheme="majorHAnsi"/>
          <w:sz w:val="24"/>
          <w:szCs w:val="24"/>
        </w:rPr>
        <w:t>:</w:t>
      </w:r>
      <w:r w:rsidR="004929F9" w:rsidRPr="006B33ED">
        <w:rPr>
          <w:rFonts w:asciiTheme="majorHAnsi" w:hAnsiTheme="majorHAnsi" w:cstheme="majorHAnsi"/>
          <w:sz w:val="24"/>
          <w:szCs w:val="24"/>
        </w:rPr>
        <w:t xml:space="preserve"> PhDr. Janem Roubínkem, ředitelem</w:t>
      </w:r>
    </w:p>
    <w:p w14:paraId="78CF0AC1" w14:textId="4CCB9A31" w:rsidR="00D95BBD" w:rsidRPr="006B33ED" w:rsidRDefault="00872D2C" w:rsidP="00F90C50">
      <w:pPr>
        <w:ind w:left="360"/>
        <w:rPr>
          <w:rFonts w:asciiTheme="majorHAnsi" w:hAnsiTheme="majorHAnsi" w:cstheme="majorHAnsi"/>
          <w:sz w:val="24"/>
          <w:szCs w:val="24"/>
        </w:rPr>
      </w:pPr>
      <w:r w:rsidRPr="006B33ED">
        <w:rPr>
          <w:rFonts w:asciiTheme="majorHAnsi" w:hAnsiTheme="majorHAnsi" w:cstheme="majorHAnsi"/>
          <w:sz w:val="24"/>
          <w:szCs w:val="24"/>
        </w:rPr>
        <w:t>kontaktní osoba</w:t>
      </w:r>
      <w:r w:rsidR="001111AE" w:rsidRPr="006B33ED">
        <w:rPr>
          <w:rFonts w:asciiTheme="majorHAnsi" w:hAnsiTheme="majorHAnsi" w:cstheme="majorHAnsi"/>
          <w:sz w:val="24"/>
          <w:szCs w:val="24"/>
        </w:rPr>
        <w:t>:</w:t>
      </w:r>
      <w:r w:rsidRPr="006B33ED">
        <w:rPr>
          <w:rFonts w:asciiTheme="majorHAnsi" w:hAnsiTheme="majorHAnsi" w:cstheme="majorHAnsi"/>
          <w:sz w:val="24"/>
          <w:szCs w:val="24"/>
        </w:rPr>
        <w:t xml:space="preserve"> </w:t>
      </w:r>
      <w:r w:rsidR="004929F9" w:rsidRPr="006B33ED">
        <w:rPr>
          <w:rFonts w:asciiTheme="majorHAnsi" w:hAnsiTheme="majorHAnsi" w:cstheme="majorHAnsi"/>
          <w:sz w:val="24"/>
          <w:szCs w:val="24"/>
        </w:rPr>
        <w:t>Mgr. Tomáš Rieger</w:t>
      </w:r>
    </w:p>
    <w:p w14:paraId="39DC8447" w14:textId="78597F95" w:rsidR="00D95BBD" w:rsidRPr="006B33ED" w:rsidRDefault="00872D2C" w:rsidP="00F90C50">
      <w:pPr>
        <w:ind w:left="360"/>
        <w:rPr>
          <w:rFonts w:asciiTheme="majorHAnsi" w:hAnsiTheme="majorHAnsi" w:cstheme="majorHAnsi"/>
          <w:sz w:val="24"/>
          <w:szCs w:val="24"/>
        </w:rPr>
      </w:pPr>
      <w:r w:rsidRPr="006B33ED">
        <w:rPr>
          <w:rFonts w:asciiTheme="majorHAnsi" w:hAnsiTheme="majorHAnsi" w:cstheme="majorHAnsi"/>
          <w:sz w:val="24"/>
          <w:szCs w:val="24"/>
        </w:rPr>
        <w:t>bankovní spojení</w:t>
      </w:r>
      <w:r w:rsidR="001111AE" w:rsidRPr="006B33ED">
        <w:rPr>
          <w:rFonts w:asciiTheme="majorHAnsi" w:hAnsiTheme="majorHAnsi" w:cstheme="majorHAnsi"/>
          <w:sz w:val="24"/>
          <w:szCs w:val="24"/>
        </w:rPr>
        <w:t>:</w:t>
      </w:r>
      <w:r w:rsidR="004929F9" w:rsidRPr="006B33ED">
        <w:rPr>
          <w:rFonts w:asciiTheme="majorHAnsi" w:hAnsiTheme="majorHAnsi" w:cstheme="majorHAnsi"/>
          <w:sz w:val="24"/>
          <w:szCs w:val="24"/>
        </w:rPr>
        <w:t xml:space="preserve"> ČNB 134471/0710</w:t>
      </w:r>
    </w:p>
    <w:p w14:paraId="5BCB5C80" w14:textId="2D19BC06" w:rsidR="00D95BBD" w:rsidRDefault="00D95BBD">
      <w:pPr>
        <w:ind w:left="360"/>
      </w:pPr>
    </w:p>
    <w:p w14:paraId="23A889FF" w14:textId="77777777" w:rsidR="00D95BBD" w:rsidRDefault="00872D2C">
      <w:pPr>
        <w:ind w:left="360"/>
      </w:pPr>
      <w:r>
        <w:rPr>
          <w:rFonts w:ascii="Times" w:hAnsi="Times" w:cs="Times"/>
          <w:sz w:val="24"/>
        </w:rPr>
        <w:t>(dále jen “</w:t>
      </w:r>
      <w:r>
        <w:rPr>
          <w:rFonts w:ascii="Times" w:hAnsi="Times" w:cs="Times"/>
          <w:b/>
          <w:sz w:val="24"/>
        </w:rPr>
        <w:t>objednatel</w:t>
      </w:r>
      <w:r>
        <w:rPr>
          <w:rFonts w:ascii="Times" w:hAnsi="Times" w:cs="Times"/>
          <w:sz w:val="24"/>
        </w:rPr>
        <w:t>”)</w:t>
      </w:r>
    </w:p>
    <w:p w14:paraId="13C2B9E8" w14:textId="77777777" w:rsidR="00D95BBD" w:rsidRDefault="00D95BBD">
      <w:pPr>
        <w:ind w:left="360"/>
      </w:pPr>
    </w:p>
    <w:p w14:paraId="3062AA96" w14:textId="77777777" w:rsidR="00D95BBD" w:rsidRDefault="00872D2C">
      <w:pPr>
        <w:ind w:left="360"/>
      </w:pPr>
      <w:r>
        <w:rPr>
          <w:rFonts w:ascii="Times" w:hAnsi="Times" w:cs="Times"/>
          <w:sz w:val="24"/>
        </w:rPr>
        <w:t>a</w:t>
      </w:r>
    </w:p>
    <w:p w14:paraId="543703E6" w14:textId="77777777" w:rsidR="00D95BBD" w:rsidRDefault="00D95BBD">
      <w:pPr>
        <w:ind w:left="360"/>
      </w:pPr>
    </w:p>
    <w:p w14:paraId="5D9D6C5D" w14:textId="77777777" w:rsidR="00D95BBD" w:rsidRDefault="00872D2C" w:rsidP="00F20AAD">
      <w:pPr>
        <w:ind w:firstLine="336"/>
      </w:pPr>
      <w:r>
        <w:rPr>
          <w:rFonts w:ascii="Times" w:hAnsi="Times" w:cs="Times"/>
          <w:b/>
          <w:sz w:val="24"/>
        </w:rPr>
        <w:t>Panopro s.r.o.</w:t>
      </w:r>
    </w:p>
    <w:p w14:paraId="7B531581" w14:textId="77777777" w:rsidR="00D95BBD" w:rsidRDefault="00872D2C">
      <w:pPr>
        <w:ind w:left="360"/>
      </w:pPr>
      <w:r>
        <w:rPr>
          <w:rFonts w:ascii="Times" w:hAnsi="Times" w:cs="Times"/>
          <w:sz w:val="24"/>
        </w:rPr>
        <w:t xml:space="preserve">se sídlem Údolní 406/48, Veveří, 602 00 Brno </w:t>
      </w:r>
    </w:p>
    <w:p w14:paraId="3D6D0161" w14:textId="26438896" w:rsidR="00D95BBD" w:rsidRDefault="00872D2C">
      <w:pPr>
        <w:ind w:left="360"/>
        <w:rPr>
          <w:rFonts w:ascii="Times" w:hAnsi="Times" w:cs="Times"/>
          <w:sz w:val="24"/>
        </w:rPr>
      </w:pPr>
      <w:r>
        <w:rPr>
          <w:rFonts w:ascii="Times" w:hAnsi="Times" w:cs="Times"/>
          <w:sz w:val="24"/>
        </w:rPr>
        <w:t>IČ</w:t>
      </w:r>
      <w:r w:rsidR="00F90C50">
        <w:rPr>
          <w:rFonts w:ascii="Times" w:hAnsi="Times" w:cs="Times"/>
          <w:sz w:val="24"/>
        </w:rPr>
        <w:t>:</w:t>
      </w:r>
      <w:r>
        <w:rPr>
          <w:rFonts w:ascii="Times" w:hAnsi="Times" w:cs="Times"/>
          <w:sz w:val="24"/>
        </w:rPr>
        <w:t xml:space="preserve"> 08045003</w:t>
      </w:r>
    </w:p>
    <w:p w14:paraId="75291852" w14:textId="1DA38C21" w:rsidR="003B500C" w:rsidRPr="006B33ED" w:rsidRDefault="00F90C50">
      <w:pPr>
        <w:ind w:left="360"/>
        <w:rPr>
          <w:sz w:val="24"/>
          <w:szCs w:val="24"/>
        </w:rPr>
      </w:pPr>
      <w:r w:rsidRPr="006B33ED">
        <w:rPr>
          <w:sz w:val="24"/>
          <w:szCs w:val="24"/>
        </w:rPr>
        <w:t>Zápis pod spisovou značkou:</w:t>
      </w:r>
      <w:r>
        <w:rPr>
          <w:sz w:val="24"/>
          <w:szCs w:val="24"/>
        </w:rPr>
        <w:t xml:space="preserve"> </w:t>
      </w:r>
      <w:r w:rsidRPr="006B33ED">
        <w:rPr>
          <w:sz w:val="24"/>
          <w:szCs w:val="24"/>
        </w:rPr>
        <w:t>C 111605 vedená u Krajského soudu v Brně</w:t>
      </w:r>
    </w:p>
    <w:p w14:paraId="19DAC879" w14:textId="77777777" w:rsidR="00D95BBD" w:rsidRDefault="00872D2C" w:rsidP="00F73509">
      <w:pPr>
        <w:ind w:firstLine="360"/>
      </w:pPr>
      <w:r>
        <w:rPr>
          <w:rFonts w:ascii="Times" w:hAnsi="Times" w:cs="Times"/>
          <w:sz w:val="24"/>
        </w:rPr>
        <w:t xml:space="preserve">bankovní spojení </w:t>
      </w:r>
      <w:r w:rsidRPr="00F73509">
        <w:rPr>
          <w:rFonts w:ascii="Times" w:hAnsi="Times" w:cs="Times"/>
          <w:sz w:val="24"/>
        </w:rPr>
        <w:t>765438311/5500</w:t>
      </w:r>
    </w:p>
    <w:p w14:paraId="79498273" w14:textId="6DE0612B" w:rsidR="00D95BBD" w:rsidRDefault="00872D2C" w:rsidP="00364D61">
      <w:pPr>
        <w:spacing w:after="0"/>
        <w:ind w:left="360"/>
      </w:pPr>
      <w:r>
        <w:rPr>
          <w:rFonts w:ascii="Times" w:hAnsi="Times" w:cs="Times"/>
          <w:sz w:val="24"/>
        </w:rPr>
        <w:t>zastoupena Ing. Vítězslavem Dembinným, jednatelem</w:t>
      </w:r>
      <w:r w:rsidR="00B57EA2">
        <w:rPr>
          <w:rFonts w:ascii="Times" w:hAnsi="Times" w:cs="Times"/>
          <w:sz w:val="24"/>
        </w:rPr>
        <w:t>. Marcelem Oujezdským, jednatelem</w:t>
      </w:r>
      <w:r>
        <w:rPr>
          <w:rFonts w:ascii="Times" w:hAnsi="Times" w:cs="Times"/>
          <w:sz w:val="24"/>
        </w:rPr>
        <w:br/>
        <w:t>(dále jen “</w:t>
      </w:r>
      <w:r>
        <w:rPr>
          <w:rFonts w:ascii="Times" w:hAnsi="Times" w:cs="Times"/>
          <w:b/>
          <w:sz w:val="24"/>
        </w:rPr>
        <w:t>zhotovitel</w:t>
      </w:r>
      <w:r>
        <w:rPr>
          <w:rFonts w:ascii="Times" w:hAnsi="Times" w:cs="Times"/>
          <w:sz w:val="24"/>
        </w:rPr>
        <w:t>”)</w:t>
      </w:r>
    </w:p>
    <w:p w14:paraId="141E7456" w14:textId="77777777" w:rsidR="00D95BBD" w:rsidRDefault="00D95BBD">
      <w:pPr>
        <w:ind w:left="360"/>
      </w:pPr>
    </w:p>
    <w:p w14:paraId="6F61B2C6" w14:textId="77777777" w:rsidR="00D95BBD" w:rsidRDefault="00872D2C">
      <w:r>
        <w:rPr>
          <w:rFonts w:ascii="Times" w:hAnsi="Times" w:cs="Times"/>
          <w:sz w:val="24"/>
        </w:rPr>
        <w:t>uzavírají níže uvedeného data podle zákona č. 89/2012 Sb., občanský zákoník, ve znění pozdějších předpisů (dále jen “</w:t>
      </w:r>
      <w:r>
        <w:rPr>
          <w:rFonts w:ascii="Times" w:hAnsi="Times" w:cs="Times"/>
          <w:b/>
          <w:sz w:val="24"/>
        </w:rPr>
        <w:t>občanský zákoník</w:t>
      </w:r>
      <w:r>
        <w:rPr>
          <w:rFonts w:ascii="Times" w:hAnsi="Times" w:cs="Times"/>
          <w:sz w:val="24"/>
        </w:rPr>
        <w:t>”) tuto smlouvu o dílo (dále jen “</w:t>
      </w:r>
      <w:r>
        <w:rPr>
          <w:rFonts w:ascii="Times" w:hAnsi="Times" w:cs="Times"/>
          <w:b/>
          <w:sz w:val="24"/>
        </w:rPr>
        <w:t>smlouva</w:t>
      </w:r>
      <w:r>
        <w:rPr>
          <w:rFonts w:ascii="Times" w:hAnsi="Times" w:cs="Times"/>
          <w:sz w:val="24"/>
        </w:rPr>
        <w:t>”):</w:t>
      </w:r>
    </w:p>
    <w:p w14:paraId="1214443A" w14:textId="77777777" w:rsidR="00D95BBD" w:rsidRDefault="00D95BBD"/>
    <w:p w14:paraId="2E8A26EF" w14:textId="77777777" w:rsidR="00D95BBD" w:rsidRDefault="00D95BBD"/>
    <w:p w14:paraId="622B2F0D" w14:textId="77777777" w:rsidR="00C367C7" w:rsidRDefault="00C367C7"/>
    <w:p w14:paraId="2DB8E5A2" w14:textId="77777777" w:rsidR="00C367C7" w:rsidRDefault="00C367C7"/>
    <w:p w14:paraId="294E3E83" w14:textId="77777777" w:rsidR="00C367C7" w:rsidRDefault="00C367C7"/>
    <w:p w14:paraId="05046BB4" w14:textId="77777777" w:rsidR="00D95BBD" w:rsidRDefault="00872D2C">
      <w:pPr>
        <w:jc w:val="center"/>
      </w:pPr>
      <w:r>
        <w:rPr>
          <w:rFonts w:ascii="Times" w:hAnsi="Times" w:cs="Times"/>
          <w:b/>
          <w:sz w:val="24"/>
        </w:rPr>
        <w:lastRenderedPageBreak/>
        <w:t>I.</w:t>
      </w:r>
    </w:p>
    <w:p w14:paraId="15A499CE" w14:textId="77777777" w:rsidR="00D95BBD" w:rsidRDefault="00872D2C">
      <w:pPr>
        <w:jc w:val="center"/>
      </w:pPr>
      <w:r>
        <w:rPr>
          <w:rFonts w:ascii="Times" w:hAnsi="Times" w:cs="Times"/>
          <w:b/>
          <w:sz w:val="24"/>
        </w:rPr>
        <w:t>Předmět smlouvy</w:t>
      </w:r>
    </w:p>
    <w:p w14:paraId="66AD3D43" w14:textId="77777777" w:rsidR="00D95BBD" w:rsidRDefault="00872D2C">
      <w:pPr>
        <w:jc w:val="both"/>
      </w:pPr>
      <w:r>
        <w:rPr>
          <w:rFonts w:ascii="Times" w:hAnsi="Times" w:cs="Times"/>
          <w:sz w:val="24"/>
        </w:rPr>
        <w:t xml:space="preserve">1.1. </w:t>
      </w:r>
      <w:r>
        <w:rPr>
          <w:rFonts w:ascii="Times" w:hAnsi="Times" w:cs="Times"/>
          <w:b/>
          <w:sz w:val="24"/>
        </w:rPr>
        <w:t xml:space="preserve">Dílem </w:t>
      </w:r>
      <w:r>
        <w:rPr>
          <w:rFonts w:ascii="Times" w:hAnsi="Times" w:cs="Times"/>
          <w:sz w:val="24"/>
        </w:rPr>
        <w:t>se v této smlouvě rozumí autorské dílo ve smyslu ustanovení § 2 zákona č. 121/2000 Sb., o právu autorském, o právech souvisejících s právem autorským a o změně některých zákonů, ve znění pozdějších předpisů (dále jako “</w:t>
      </w:r>
      <w:r>
        <w:rPr>
          <w:rFonts w:ascii="Times" w:hAnsi="Times" w:cs="Times"/>
          <w:b/>
          <w:sz w:val="24"/>
        </w:rPr>
        <w:t>autorský zákon</w:t>
      </w:r>
      <w:r>
        <w:rPr>
          <w:rFonts w:ascii="Times" w:hAnsi="Times" w:cs="Times"/>
          <w:sz w:val="24"/>
        </w:rPr>
        <w:t>”), v podobě díla audiovizuálního, které má být vytvořeno na základě této smlouvy a jehož autorem bude zhotovitel (dále jen “</w:t>
      </w:r>
      <w:r>
        <w:rPr>
          <w:rFonts w:ascii="Times" w:hAnsi="Times" w:cs="Times"/>
          <w:b/>
          <w:sz w:val="24"/>
        </w:rPr>
        <w:t>Dílo</w:t>
      </w:r>
      <w:r>
        <w:rPr>
          <w:rFonts w:ascii="Times" w:hAnsi="Times" w:cs="Times"/>
          <w:sz w:val="24"/>
        </w:rPr>
        <w:t>”). Předmětné Dílo bude blíže specifikováno v čl. 2 této smlouvy.</w:t>
      </w:r>
    </w:p>
    <w:p w14:paraId="1F1433D8" w14:textId="77777777" w:rsidR="00D95BBD" w:rsidRDefault="00D95BBD">
      <w:pPr>
        <w:jc w:val="both"/>
      </w:pPr>
    </w:p>
    <w:p w14:paraId="6515ACA6" w14:textId="2DF1B1AF" w:rsidR="00D95BBD" w:rsidRPr="00F27ACC" w:rsidRDefault="00872D2C">
      <w:pPr>
        <w:jc w:val="both"/>
        <w:rPr>
          <w:rFonts w:ascii="Times" w:hAnsi="Times" w:cs="Times"/>
          <w:sz w:val="24"/>
        </w:rPr>
      </w:pPr>
      <w:r>
        <w:rPr>
          <w:rFonts w:ascii="Times" w:hAnsi="Times" w:cs="Times"/>
          <w:sz w:val="24"/>
        </w:rPr>
        <w:t xml:space="preserve">1.2. Zhotovitel je </w:t>
      </w:r>
      <w:r w:rsidR="001111AE">
        <w:rPr>
          <w:rFonts w:ascii="Times" w:hAnsi="Times" w:cs="Times"/>
          <w:sz w:val="24"/>
        </w:rPr>
        <w:t>firma –</w:t>
      </w:r>
      <w:r w:rsidR="006901EC">
        <w:rPr>
          <w:rFonts w:ascii="Times" w:hAnsi="Times" w:cs="Times"/>
          <w:sz w:val="24"/>
        </w:rPr>
        <w:t xml:space="preserve"> </w:t>
      </w:r>
      <w:r w:rsidR="001111AE">
        <w:rPr>
          <w:rFonts w:ascii="Times" w:hAnsi="Times" w:cs="Times"/>
          <w:sz w:val="24"/>
        </w:rPr>
        <w:t>PANO</w:t>
      </w:r>
      <w:r w:rsidR="006901EC">
        <w:rPr>
          <w:rFonts w:ascii="Times" w:hAnsi="Times" w:cs="Times"/>
          <w:sz w:val="24"/>
        </w:rPr>
        <w:t>PRO</w:t>
      </w:r>
      <w:r w:rsidR="001111AE">
        <w:rPr>
          <w:rFonts w:ascii="Times" w:hAnsi="Times" w:cs="Times"/>
          <w:sz w:val="24"/>
        </w:rPr>
        <w:t xml:space="preserve"> s.r.o.</w:t>
      </w:r>
      <w:r>
        <w:rPr>
          <w:rFonts w:ascii="Times" w:hAnsi="Times" w:cs="Times"/>
          <w:sz w:val="24"/>
        </w:rPr>
        <w:t xml:space="preserve">; objednatel je </w:t>
      </w:r>
      <w:r w:rsidR="006901EC">
        <w:rPr>
          <w:rFonts w:ascii="Times" w:hAnsi="Times" w:cs="Times"/>
          <w:sz w:val="24"/>
        </w:rPr>
        <w:t>Památník Terezín</w:t>
      </w:r>
      <w:r>
        <w:rPr>
          <w:rFonts w:ascii="Times" w:hAnsi="Times" w:cs="Times"/>
          <w:sz w:val="24"/>
        </w:rPr>
        <w:t xml:space="preserve">, který má zájem na zhotovení Díla pro účely </w:t>
      </w:r>
      <w:r w:rsidR="0015614C">
        <w:rPr>
          <w:rFonts w:ascii="Times" w:hAnsi="Times" w:cs="Times"/>
          <w:sz w:val="24"/>
        </w:rPr>
        <w:t xml:space="preserve">propagace </w:t>
      </w:r>
      <w:r w:rsidR="004929F9">
        <w:rPr>
          <w:rFonts w:ascii="Times" w:hAnsi="Times" w:cs="Times"/>
          <w:sz w:val="24"/>
        </w:rPr>
        <w:t xml:space="preserve">Památníku </w:t>
      </w:r>
      <w:r w:rsidR="001111AE">
        <w:rPr>
          <w:rFonts w:ascii="Times" w:hAnsi="Times" w:cs="Times"/>
          <w:sz w:val="24"/>
        </w:rPr>
        <w:t>Terezín</w:t>
      </w:r>
      <w:r w:rsidR="0015614C">
        <w:rPr>
          <w:rFonts w:ascii="Times" w:hAnsi="Times" w:cs="Times"/>
          <w:sz w:val="24"/>
        </w:rPr>
        <w:t>.</w:t>
      </w:r>
    </w:p>
    <w:p w14:paraId="0B8D4B94" w14:textId="77777777" w:rsidR="00D95BBD" w:rsidRDefault="00D95BBD">
      <w:pPr>
        <w:jc w:val="both"/>
      </w:pPr>
    </w:p>
    <w:p w14:paraId="46991620" w14:textId="77777777" w:rsidR="00D95BBD" w:rsidRDefault="00872D2C">
      <w:pPr>
        <w:jc w:val="both"/>
      </w:pPr>
      <w:r>
        <w:rPr>
          <w:rFonts w:ascii="Times" w:hAnsi="Times" w:cs="Times"/>
          <w:sz w:val="24"/>
        </w:rPr>
        <w:t>1.3. Zhotovitel se zavazuje zajistit si potřebné podklady, na jejichž základě řádně a včas vytvoří Dílo prosté autorskoprávních nebo jiných právních vad, jakož i prosté jakýchkoliv vad jiných, například formálních či obsahových (věcných), pro objednatele a dále se zavazuje k Dílu udělit oprávnění k výkonu práva Dílo užít, za podmínek stanovených smlouvou.</w:t>
      </w:r>
    </w:p>
    <w:p w14:paraId="79F2ADA7" w14:textId="77777777" w:rsidR="00D95BBD" w:rsidRDefault="00D95BBD">
      <w:pPr>
        <w:jc w:val="both"/>
      </w:pPr>
    </w:p>
    <w:p w14:paraId="6DFCCC50" w14:textId="126122B2" w:rsidR="00D95BBD" w:rsidRDefault="00872D2C">
      <w:pPr>
        <w:jc w:val="both"/>
      </w:pPr>
      <w:r>
        <w:rPr>
          <w:rFonts w:ascii="Times" w:hAnsi="Times" w:cs="Times"/>
          <w:sz w:val="24"/>
        </w:rPr>
        <w:t xml:space="preserve">1.4. Objednatel se zavazuje zaplatit zhotoviteli za řádné a včas provedené právně bezvadné </w:t>
      </w:r>
      <w:r w:rsidR="00F90C50">
        <w:rPr>
          <w:rFonts w:ascii="Times" w:hAnsi="Times" w:cs="Times"/>
          <w:sz w:val="24"/>
        </w:rPr>
        <w:t>Dílo smluvní</w:t>
      </w:r>
      <w:r>
        <w:rPr>
          <w:rFonts w:ascii="Times" w:hAnsi="Times" w:cs="Times"/>
          <w:sz w:val="24"/>
        </w:rPr>
        <w:t xml:space="preserve"> cenu, za podmínek stanovených touto smlouvou.</w:t>
      </w:r>
    </w:p>
    <w:p w14:paraId="16370197" w14:textId="77777777" w:rsidR="00D95BBD" w:rsidRDefault="00D95BBD">
      <w:pPr>
        <w:jc w:val="both"/>
      </w:pPr>
    </w:p>
    <w:p w14:paraId="5744C051" w14:textId="77777777" w:rsidR="00D95BBD" w:rsidRDefault="00872D2C">
      <w:pPr>
        <w:jc w:val="both"/>
      </w:pPr>
      <w:r>
        <w:rPr>
          <w:rFonts w:ascii="Times" w:hAnsi="Times" w:cs="Times"/>
          <w:sz w:val="24"/>
        </w:rPr>
        <w:t>1.5. Zhotovitel prohlašuje, že jeho vůle uzavřít smlouvu, a tedy i udělit oprávnění k výkonu majetkových práv k Dílu, není ničím omezena ani vyloučena.</w:t>
      </w:r>
    </w:p>
    <w:p w14:paraId="0392C1B1" w14:textId="77777777" w:rsidR="00D95BBD" w:rsidRDefault="00D95BBD">
      <w:pPr>
        <w:jc w:val="both"/>
      </w:pPr>
    </w:p>
    <w:p w14:paraId="301D43BF" w14:textId="77777777" w:rsidR="00D95BBD" w:rsidRDefault="00D95BBD">
      <w:pPr>
        <w:jc w:val="center"/>
      </w:pPr>
    </w:p>
    <w:p w14:paraId="6DBCC2D0" w14:textId="77777777" w:rsidR="00D95BBD" w:rsidRDefault="00872D2C">
      <w:pPr>
        <w:jc w:val="center"/>
      </w:pPr>
      <w:r>
        <w:rPr>
          <w:rFonts w:ascii="Times" w:hAnsi="Times" w:cs="Times"/>
          <w:b/>
          <w:sz w:val="24"/>
        </w:rPr>
        <w:t>II.</w:t>
      </w:r>
    </w:p>
    <w:p w14:paraId="7D8A89E3" w14:textId="77777777" w:rsidR="00D95BBD" w:rsidRDefault="00872D2C">
      <w:pPr>
        <w:jc w:val="center"/>
      </w:pPr>
      <w:r>
        <w:rPr>
          <w:rFonts w:ascii="Times" w:hAnsi="Times" w:cs="Times"/>
          <w:b/>
          <w:sz w:val="24"/>
        </w:rPr>
        <w:t>Forma a rozsah Díla</w:t>
      </w:r>
    </w:p>
    <w:p w14:paraId="46D8D20F" w14:textId="49870C1C" w:rsidR="00D95BBD" w:rsidRDefault="00872D2C">
      <w:pPr>
        <w:jc w:val="both"/>
      </w:pPr>
      <w:r>
        <w:rPr>
          <w:rFonts w:ascii="Times" w:hAnsi="Times" w:cs="Times"/>
          <w:sz w:val="24"/>
        </w:rPr>
        <w:t xml:space="preserve">2.1. Na základě této smlouvy vytvoří zhotovitel pro objednatele Dílo ve smyslu </w:t>
      </w:r>
      <w:r w:rsidR="001111AE">
        <w:rPr>
          <w:rFonts w:ascii="Times" w:hAnsi="Times" w:cs="Times"/>
          <w:sz w:val="24"/>
        </w:rPr>
        <w:t>virtuální 3D prohlídky</w:t>
      </w:r>
      <w:r>
        <w:rPr>
          <w:rFonts w:ascii="Times" w:hAnsi="Times" w:cs="Times"/>
          <w:sz w:val="24"/>
        </w:rPr>
        <w:t xml:space="preserve"> určeného pro marketingové účely </w:t>
      </w:r>
      <w:r>
        <w:rPr>
          <w:rFonts w:ascii="Times" w:hAnsi="Times" w:cs="Times"/>
          <w:b/>
          <w:sz w:val="24"/>
        </w:rPr>
        <w:t xml:space="preserve">představení </w:t>
      </w:r>
      <w:r w:rsidR="005D68D2">
        <w:rPr>
          <w:rFonts w:ascii="Times" w:hAnsi="Times" w:cs="Times"/>
          <w:b/>
          <w:sz w:val="24"/>
        </w:rPr>
        <w:t xml:space="preserve">Památníku </w:t>
      </w:r>
      <w:r w:rsidR="00F90C50">
        <w:rPr>
          <w:rFonts w:ascii="Times" w:hAnsi="Times" w:cs="Times"/>
          <w:b/>
          <w:sz w:val="24"/>
        </w:rPr>
        <w:t>Terezín.</w:t>
      </w:r>
      <w:r w:rsidRPr="00F73509">
        <w:rPr>
          <w:rFonts w:ascii="Times" w:hAnsi="Times" w:cs="Times"/>
          <w:sz w:val="24"/>
        </w:rPr>
        <w:t xml:space="preserve"> </w:t>
      </w:r>
      <w:r>
        <w:rPr>
          <w:rFonts w:ascii="Times" w:hAnsi="Times" w:cs="Times"/>
          <w:sz w:val="24"/>
        </w:rPr>
        <w:t>Bližší specifikace díla je v příloze 1 této smlouvy.</w:t>
      </w:r>
    </w:p>
    <w:p w14:paraId="06FF6863" w14:textId="77777777" w:rsidR="00D95BBD" w:rsidRDefault="00D95BBD">
      <w:pPr>
        <w:jc w:val="both"/>
      </w:pPr>
    </w:p>
    <w:p w14:paraId="0F5456C4" w14:textId="77777777" w:rsidR="00D95BBD" w:rsidRDefault="00872D2C">
      <w:pPr>
        <w:jc w:val="both"/>
      </w:pPr>
      <w:r>
        <w:rPr>
          <w:rFonts w:ascii="Times" w:hAnsi="Times" w:cs="Times"/>
          <w:sz w:val="24"/>
        </w:rPr>
        <w:t>2.2. Nedodržení smlouvou sjednaného rozsahu Díla je přípustné pouze s předchozím výslovným schválením objednatele. V případě nedodržení ujednaného rozsahu je objednatel oprávněn do okamžiku předání Díla dle čl. III této smlouvy vyzvat zhotovitele k úpravě Díla dle ujednaného rozsahu s poskytnutím přiměřené lhůty.</w:t>
      </w:r>
    </w:p>
    <w:p w14:paraId="3191448B" w14:textId="77777777" w:rsidR="00D95BBD" w:rsidRDefault="00D95BBD">
      <w:pPr>
        <w:jc w:val="both"/>
      </w:pPr>
    </w:p>
    <w:p w14:paraId="5D13255E" w14:textId="130518FE" w:rsidR="00A61C2D" w:rsidRDefault="00872D2C">
      <w:pPr>
        <w:rPr>
          <w:rFonts w:ascii="Times" w:hAnsi="Times" w:cs="Times"/>
          <w:b/>
          <w:sz w:val="24"/>
        </w:rPr>
      </w:pPr>
      <w:r>
        <w:rPr>
          <w:rFonts w:ascii="Times" w:hAnsi="Times" w:cs="Times"/>
          <w:sz w:val="24"/>
        </w:rPr>
        <w:t>2.3. Objednatel se zhotoviteli zavazuje poskytnout případnou součinnost po celou dobu zhotovování Díla.</w:t>
      </w:r>
      <w:r w:rsidR="00A61C2D">
        <w:rPr>
          <w:rFonts w:ascii="Times" w:hAnsi="Times" w:cs="Times"/>
          <w:b/>
          <w:sz w:val="24"/>
        </w:rPr>
        <w:br w:type="page"/>
      </w:r>
    </w:p>
    <w:p w14:paraId="662AFE26" w14:textId="13130E2A" w:rsidR="00D95BBD" w:rsidRDefault="00872D2C">
      <w:pPr>
        <w:jc w:val="center"/>
      </w:pPr>
      <w:r>
        <w:rPr>
          <w:rFonts w:ascii="Times" w:hAnsi="Times" w:cs="Times"/>
          <w:b/>
          <w:sz w:val="24"/>
        </w:rPr>
        <w:lastRenderedPageBreak/>
        <w:t>III.</w:t>
      </w:r>
    </w:p>
    <w:p w14:paraId="1A64E4FA" w14:textId="77777777" w:rsidR="00D95BBD" w:rsidRDefault="00872D2C">
      <w:pPr>
        <w:jc w:val="center"/>
      </w:pPr>
      <w:r>
        <w:rPr>
          <w:rFonts w:ascii="Times" w:hAnsi="Times" w:cs="Times"/>
          <w:b/>
          <w:sz w:val="24"/>
        </w:rPr>
        <w:t>Termín odevzdání a předání Díla</w:t>
      </w:r>
    </w:p>
    <w:p w14:paraId="2BB11740" w14:textId="5CE86D54" w:rsidR="00D95BBD" w:rsidRDefault="00872D2C">
      <w:pPr>
        <w:jc w:val="both"/>
      </w:pPr>
      <w:r>
        <w:rPr>
          <w:rFonts w:ascii="Times" w:hAnsi="Times" w:cs="Times"/>
          <w:sz w:val="24"/>
        </w:rPr>
        <w:t>3.1. Zhotovitel se zavazuje odevzdat dokončen</w:t>
      </w:r>
      <w:r w:rsidR="0015614C">
        <w:rPr>
          <w:rFonts w:ascii="Times" w:hAnsi="Times" w:cs="Times"/>
          <w:sz w:val="24"/>
        </w:rPr>
        <w:t>é</w:t>
      </w:r>
      <w:r w:rsidR="001111AE">
        <w:rPr>
          <w:rFonts w:ascii="Times" w:hAnsi="Times" w:cs="Times"/>
          <w:sz w:val="24"/>
        </w:rPr>
        <w:t xml:space="preserve"> </w:t>
      </w:r>
      <w:r>
        <w:rPr>
          <w:rFonts w:ascii="Times" w:hAnsi="Times" w:cs="Times"/>
          <w:sz w:val="24"/>
        </w:rPr>
        <w:t>Díl</w:t>
      </w:r>
      <w:r w:rsidR="0015614C">
        <w:rPr>
          <w:rFonts w:ascii="Times" w:hAnsi="Times" w:cs="Times"/>
          <w:sz w:val="24"/>
        </w:rPr>
        <w:t>o</w:t>
      </w:r>
      <w:r>
        <w:rPr>
          <w:rFonts w:ascii="Times" w:hAnsi="Times" w:cs="Times"/>
          <w:sz w:val="24"/>
        </w:rPr>
        <w:t xml:space="preserve"> objednateli nejpozději </w:t>
      </w:r>
      <w:r w:rsidRPr="00246614">
        <w:rPr>
          <w:rFonts w:ascii="Times" w:hAnsi="Times" w:cs="Times"/>
          <w:sz w:val="24"/>
        </w:rPr>
        <w:t xml:space="preserve">do </w:t>
      </w:r>
      <w:r w:rsidR="001111AE">
        <w:rPr>
          <w:rFonts w:ascii="Times" w:hAnsi="Times" w:cs="Times"/>
          <w:sz w:val="24"/>
        </w:rPr>
        <w:t>3</w:t>
      </w:r>
      <w:r w:rsidR="005D68D2">
        <w:rPr>
          <w:rFonts w:ascii="Times" w:hAnsi="Times" w:cs="Times"/>
          <w:sz w:val="24"/>
        </w:rPr>
        <w:t>0</w:t>
      </w:r>
      <w:r w:rsidR="001111AE">
        <w:rPr>
          <w:rFonts w:ascii="Times" w:hAnsi="Times" w:cs="Times"/>
          <w:sz w:val="24"/>
        </w:rPr>
        <w:t xml:space="preserve">. listopadu </w:t>
      </w:r>
      <w:r w:rsidR="005D68D2">
        <w:rPr>
          <w:rFonts w:ascii="Times" w:hAnsi="Times" w:cs="Times"/>
          <w:sz w:val="24"/>
        </w:rPr>
        <w:t xml:space="preserve">2020. </w:t>
      </w:r>
      <w:r w:rsidR="001111AE" w:rsidRPr="00F73509">
        <w:rPr>
          <w:rFonts w:ascii="Times" w:hAnsi="Times" w:cs="Times"/>
          <w:sz w:val="24"/>
        </w:rPr>
        <w:t xml:space="preserve">Výstupem </w:t>
      </w:r>
      <w:r w:rsidRPr="00F73509">
        <w:rPr>
          <w:rFonts w:ascii="Times" w:hAnsi="Times" w:cs="Times"/>
          <w:sz w:val="24"/>
        </w:rPr>
        <w:t>je 3D virtuální prohlídka uložená na úložišti CLOUDu.</w:t>
      </w:r>
    </w:p>
    <w:p w14:paraId="43D5B037" w14:textId="77777777" w:rsidR="00D95BBD" w:rsidRDefault="00D95BBD">
      <w:pPr>
        <w:jc w:val="both"/>
      </w:pPr>
    </w:p>
    <w:p w14:paraId="77D61022" w14:textId="5BB72394" w:rsidR="00D95BBD" w:rsidRDefault="00872D2C">
      <w:pPr>
        <w:jc w:val="both"/>
      </w:pPr>
      <w:r>
        <w:rPr>
          <w:rFonts w:ascii="Times" w:hAnsi="Times" w:cs="Times"/>
          <w:sz w:val="24"/>
        </w:rPr>
        <w:t xml:space="preserve">3.2. Zhotovitel </w:t>
      </w:r>
      <w:r w:rsidR="0015614C">
        <w:rPr>
          <w:rFonts w:ascii="Times" w:hAnsi="Times" w:cs="Times"/>
          <w:sz w:val="24"/>
        </w:rPr>
        <w:t>odevzdá dílo</w:t>
      </w:r>
      <w:r>
        <w:rPr>
          <w:rFonts w:ascii="Times" w:hAnsi="Times" w:cs="Times"/>
          <w:sz w:val="24"/>
        </w:rPr>
        <w:t xml:space="preserve"> formou odkazu na cloudové úložiště. Objednatel je povinen ve lhůtě pět dní ode dne odevzdání Díla zhotovitelem dle čl. 3.1 této smlouvy potvrdit </w:t>
      </w:r>
      <w:r w:rsidR="00F90C50">
        <w:rPr>
          <w:rFonts w:ascii="Times" w:hAnsi="Times" w:cs="Times"/>
          <w:sz w:val="24"/>
        </w:rPr>
        <w:t>odevzdání Díla</w:t>
      </w:r>
      <w:r>
        <w:rPr>
          <w:rFonts w:ascii="Times" w:hAnsi="Times" w:cs="Times"/>
          <w:sz w:val="24"/>
        </w:rPr>
        <w:t>, a to prostřednictvím mailové komunikace.</w:t>
      </w:r>
    </w:p>
    <w:p w14:paraId="6A35E69A" w14:textId="77777777" w:rsidR="00D95BBD" w:rsidRDefault="00D95BBD">
      <w:pPr>
        <w:jc w:val="both"/>
      </w:pPr>
    </w:p>
    <w:p w14:paraId="30DCA4B2" w14:textId="1BDCCC78" w:rsidR="00D95BBD" w:rsidRDefault="00872D2C">
      <w:pPr>
        <w:jc w:val="both"/>
      </w:pPr>
      <w:r>
        <w:rPr>
          <w:rFonts w:ascii="Times" w:hAnsi="Times" w:cs="Times"/>
          <w:sz w:val="24"/>
        </w:rPr>
        <w:t>3.3. Objednatel se ve lhůtě pět dní ode dne odevzdání</w:t>
      </w:r>
      <w:r w:rsidR="001111AE">
        <w:rPr>
          <w:rFonts w:ascii="Times" w:hAnsi="Times" w:cs="Times"/>
          <w:sz w:val="24"/>
        </w:rPr>
        <w:t xml:space="preserve"> </w:t>
      </w:r>
      <w:r>
        <w:rPr>
          <w:rFonts w:ascii="Times" w:hAnsi="Times" w:cs="Times"/>
          <w:sz w:val="24"/>
        </w:rPr>
        <w:t>Díla vyjádří prostřednictvím mailové komunikace, zda Dílo přijímá, nebo j</w:t>
      </w:r>
      <w:r w:rsidR="005D68D2">
        <w:rPr>
          <w:rFonts w:ascii="Times" w:hAnsi="Times" w:cs="Times"/>
          <w:sz w:val="24"/>
        </w:rPr>
        <w:t>ej</w:t>
      </w:r>
      <w:r>
        <w:rPr>
          <w:rFonts w:ascii="Times" w:hAnsi="Times" w:cs="Times"/>
          <w:sz w:val="24"/>
        </w:rPr>
        <w:t xml:space="preserve"> vrací k přepracování. V případě vrácení Díla k přepracování zároveň objednatel zhotovitele vyzve k odstranění vad, a k tomu mu stanoví přiměřenou lhůtu, která musí činit minimálně pět pracovních dnů ode dne zaslání takové výzvy zhotoviteli.</w:t>
      </w:r>
    </w:p>
    <w:p w14:paraId="1BA71915" w14:textId="77777777" w:rsidR="00D95BBD" w:rsidRDefault="00D95BBD">
      <w:pPr>
        <w:jc w:val="both"/>
      </w:pPr>
    </w:p>
    <w:p w14:paraId="7479FAFD" w14:textId="164D0225" w:rsidR="00D95BBD" w:rsidRDefault="00872D2C">
      <w:pPr>
        <w:jc w:val="both"/>
      </w:pPr>
      <w:r>
        <w:rPr>
          <w:rFonts w:ascii="Times" w:hAnsi="Times" w:cs="Times"/>
          <w:sz w:val="24"/>
        </w:rPr>
        <w:t xml:space="preserve">3.4. K </w:t>
      </w:r>
      <w:r w:rsidR="00F90C50">
        <w:rPr>
          <w:rFonts w:ascii="Times" w:hAnsi="Times" w:cs="Times"/>
          <w:sz w:val="24"/>
        </w:rPr>
        <w:t>předání Díla</w:t>
      </w:r>
      <w:r>
        <w:rPr>
          <w:rFonts w:ascii="Times" w:hAnsi="Times" w:cs="Times"/>
          <w:sz w:val="24"/>
        </w:rPr>
        <w:t xml:space="preserve"> dochází zasláním potvrzení objednatele zhotoviteli o jejím přijetí, výstupem je 3D virtuální prohlídka uložená na úložišti Cloud. Odkaz na úložiště bude odeslán na </w:t>
      </w:r>
      <w:r w:rsidR="001111AE">
        <w:rPr>
          <w:rFonts w:ascii="Times" w:hAnsi="Times" w:cs="Times"/>
          <w:sz w:val="24"/>
        </w:rPr>
        <w:t xml:space="preserve">emailovou </w:t>
      </w:r>
      <w:r>
        <w:rPr>
          <w:rFonts w:ascii="Times" w:hAnsi="Times" w:cs="Times"/>
          <w:sz w:val="24"/>
        </w:rPr>
        <w:t xml:space="preserve">adresu </w:t>
      </w:r>
      <w:r w:rsidR="006901EC">
        <w:rPr>
          <w:rFonts w:ascii="Times" w:hAnsi="Times" w:cs="Times"/>
          <w:sz w:val="24"/>
        </w:rPr>
        <w:t>rieger</w:t>
      </w:r>
      <w:r w:rsidR="001111AE">
        <w:rPr>
          <w:rFonts w:ascii="Times" w:hAnsi="Times" w:cs="Times"/>
          <w:sz w:val="24"/>
        </w:rPr>
        <w:t>@</w:t>
      </w:r>
      <w:r w:rsidR="006901EC">
        <w:rPr>
          <w:rFonts w:ascii="Times" w:hAnsi="Times" w:cs="Times"/>
          <w:sz w:val="24"/>
        </w:rPr>
        <w:t>pamatnik-terezin</w:t>
      </w:r>
      <w:r w:rsidR="001111AE">
        <w:rPr>
          <w:rFonts w:ascii="Times" w:hAnsi="Times" w:cs="Times"/>
          <w:sz w:val="24"/>
        </w:rPr>
        <w:t>.cz</w:t>
      </w:r>
    </w:p>
    <w:p w14:paraId="069EBD3D" w14:textId="77777777" w:rsidR="00D95BBD" w:rsidRDefault="00D95BBD">
      <w:pPr>
        <w:jc w:val="both"/>
      </w:pPr>
    </w:p>
    <w:p w14:paraId="12CE946C" w14:textId="62A62AB9" w:rsidR="00D95BBD" w:rsidRDefault="00872D2C">
      <w:pPr>
        <w:jc w:val="both"/>
      </w:pPr>
      <w:r>
        <w:rPr>
          <w:rFonts w:ascii="Times" w:hAnsi="Times" w:cs="Times"/>
          <w:sz w:val="24"/>
        </w:rPr>
        <w:t>3.5. Smluvní strany sjednávají, že  Díl</w:t>
      </w:r>
      <w:r w:rsidR="0015614C">
        <w:rPr>
          <w:rFonts w:ascii="Times" w:hAnsi="Times" w:cs="Times"/>
          <w:sz w:val="24"/>
        </w:rPr>
        <w:t>o</w:t>
      </w:r>
      <w:r>
        <w:rPr>
          <w:rFonts w:ascii="Times" w:hAnsi="Times" w:cs="Times"/>
          <w:sz w:val="24"/>
        </w:rPr>
        <w:t xml:space="preserve"> je proveden</w:t>
      </w:r>
      <w:r w:rsidR="0015614C">
        <w:rPr>
          <w:rFonts w:ascii="Times" w:hAnsi="Times" w:cs="Times"/>
          <w:sz w:val="24"/>
        </w:rPr>
        <w:t>o</w:t>
      </w:r>
      <w:r>
        <w:rPr>
          <w:rFonts w:ascii="Times" w:hAnsi="Times" w:cs="Times"/>
          <w:sz w:val="24"/>
        </w:rPr>
        <w:t xml:space="preserve"> okamžikem jeho přijetí ze strany objednatele dle čl. 3.3. této smlouvy.</w:t>
      </w:r>
    </w:p>
    <w:p w14:paraId="1A209CBF" w14:textId="77777777" w:rsidR="00D95BBD" w:rsidRDefault="00D95BBD">
      <w:pPr>
        <w:jc w:val="both"/>
      </w:pPr>
    </w:p>
    <w:p w14:paraId="702A16FD" w14:textId="09FB5991" w:rsidR="00D95BBD" w:rsidRDefault="00213B7E">
      <w:pPr>
        <w:jc w:val="center"/>
      </w:pPr>
      <w:r>
        <w:rPr>
          <w:rFonts w:ascii="Times" w:hAnsi="Times" w:cs="Times"/>
          <w:b/>
          <w:sz w:val="24"/>
        </w:rPr>
        <w:t>I</w:t>
      </w:r>
      <w:r w:rsidR="00872D2C">
        <w:rPr>
          <w:rFonts w:ascii="Times" w:hAnsi="Times" w:cs="Times"/>
          <w:b/>
          <w:sz w:val="24"/>
        </w:rPr>
        <w:t>V.</w:t>
      </w:r>
    </w:p>
    <w:p w14:paraId="19C0CC51" w14:textId="77777777" w:rsidR="00D95BBD" w:rsidRDefault="00872D2C">
      <w:pPr>
        <w:jc w:val="center"/>
      </w:pPr>
      <w:r>
        <w:rPr>
          <w:rFonts w:ascii="Times" w:hAnsi="Times" w:cs="Times"/>
          <w:b/>
          <w:sz w:val="24"/>
        </w:rPr>
        <w:t>Cena za Dílo</w:t>
      </w:r>
    </w:p>
    <w:p w14:paraId="146B0231" w14:textId="735B9B4D" w:rsidR="00D95BBD" w:rsidRDefault="00872D2C">
      <w:pPr>
        <w:jc w:val="both"/>
      </w:pPr>
      <w:r>
        <w:rPr>
          <w:rFonts w:ascii="Times" w:hAnsi="Times" w:cs="Times"/>
          <w:sz w:val="24"/>
        </w:rPr>
        <w:t>4.1. Cena za</w:t>
      </w:r>
      <w:r w:rsidR="005D68D2">
        <w:rPr>
          <w:rFonts w:ascii="Times" w:hAnsi="Times" w:cs="Times"/>
          <w:sz w:val="24"/>
        </w:rPr>
        <w:t xml:space="preserve"> </w:t>
      </w:r>
      <w:r>
        <w:rPr>
          <w:rFonts w:ascii="Times" w:hAnsi="Times" w:cs="Times"/>
          <w:sz w:val="24"/>
        </w:rPr>
        <w:t>Díl</w:t>
      </w:r>
      <w:r w:rsidR="00817F58">
        <w:rPr>
          <w:rFonts w:ascii="Times" w:hAnsi="Times" w:cs="Times"/>
          <w:sz w:val="24"/>
        </w:rPr>
        <w:t>o</w:t>
      </w:r>
      <w:r>
        <w:rPr>
          <w:rFonts w:ascii="Times" w:hAnsi="Times" w:cs="Times"/>
          <w:sz w:val="24"/>
        </w:rPr>
        <w:t xml:space="preserve"> se sjednává v</w:t>
      </w:r>
      <w:r w:rsidR="00D248C6">
        <w:rPr>
          <w:rFonts w:ascii="Times" w:hAnsi="Times" w:cs="Times"/>
          <w:sz w:val="24"/>
        </w:rPr>
        <w:t xml:space="preserve">e výši </w:t>
      </w:r>
      <w:r w:rsidR="001111AE">
        <w:rPr>
          <w:rFonts w:ascii="Times" w:hAnsi="Times" w:cs="Times"/>
          <w:sz w:val="24"/>
        </w:rPr>
        <w:t xml:space="preserve">280 000,- Kč </w:t>
      </w:r>
      <w:r>
        <w:rPr>
          <w:rFonts w:ascii="Times" w:hAnsi="Times" w:cs="Times"/>
          <w:sz w:val="24"/>
        </w:rPr>
        <w:t xml:space="preserve">(slovy </w:t>
      </w:r>
      <w:r w:rsidR="001111AE">
        <w:rPr>
          <w:rFonts w:ascii="Times" w:hAnsi="Times" w:cs="Times"/>
          <w:i/>
          <w:sz w:val="24"/>
        </w:rPr>
        <w:t>dvěstěosmdesáttisíc</w:t>
      </w:r>
      <w:r>
        <w:rPr>
          <w:rFonts w:ascii="Times" w:hAnsi="Times" w:cs="Times"/>
          <w:sz w:val="24"/>
        </w:rPr>
        <w:t>koru</w:t>
      </w:r>
      <w:r w:rsidR="001111AE">
        <w:rPr>
          <w:rFonts w:ascii="Times" w:hAnsi="Times" w:cs="Times"/>
          <w:sz w:val="24"/>
        </w:rPr>
        <w:t>n</w:t>
      </w:r>
      <w:r>
        <w:rPr>
          <w:rFonts w:ascii="Times" w:hAnsi="Times" w:cs="Times"/>
          <w:sz w:val="24"/>
        </w:rPr>
        <w:t>českých) bez DPH.</w:t>
      </w:r>
    </w:p>
    <w:p w14:paraId="13EB2D91" w14:textId="56DD8C99" w:rsidR="00D95BBD" w:rsidRDefault="00872D2C">
      <w:pPr>
        <w:jc w:val="both"/>
      </w:pPr>
      <w:r>
        <w:rPr>
          <w:rFonts w:ascii="Times" w:hAnsi="Times" w:cs="Times"/>
          <w:sz w:val="24"/>
        </w:rPr>
        <w:t>4.3. Objednatel uhradí cenu za</w:t>
      </w:r>
      <w:r w:rsidR="00902A7D">
        <w:rPr>
          <w:rFonts w:ascii="Times" w:hAnsi="Times" w:cs="Times"/>
          <w:sz w:val="24"/>
        </w:rPr>
        <w:t xml:space="preserve"> </w:t>
      </w:r>
      <w:r>
        <w:rPr>
          <w:rFonts w:ascii="Times" w:hAnsi="Times" w:cs="Times"/>
          <w:sz w:val="24"/>
        </w:rPr>
        <w:t>Díl</w:t>
      </w:r>
      <w:r w:rsidR="00817F58">
        <w:rPr>
          <w:rFonts w:ascii="Times" w:hAnsi="Times" w:cs="Times"/>
          <w:sz w:val="24"/>
        </w:rPr>
        <w:t>o</w:t>
      </w:r>
      <w:r>
        <w:rPr>
          <w:rFonts w:ascii="Times" w:hAnsi="Times" w:cs="Times"/>
          <w:sz w:val="24"/>
        </w:rPr>
        <w:t xml:space="preserve"> bezhotovostním převodem na bankovní účet zhotovitele uvedený v záhlaví </w:t>
      </w:r>
      <w:r w:rsidR="00F90C50">
        <w:rPr>
          <w:rFonts w:ascii="Times" w:hAnsi="Times" w:cs="Times"/>
          <w:sz w:val="24"/>
        </w:rPr>
        <w:t>smlouvy.</w:t>
      </w:r>
      <w:r>
        <w:rPr>
          <w:rFonts w:ascii="Times" w:hAnsi="Times" w:cs="Times"/>
          <w:sz w:val="24"/>
        </w:rPr>
        <w:t xml:space="preserve"> Cena díla bude uhrazena na základě řádně vystaveného daňového dokladu (dále jen „Faktura“). Splatnost Faktury je </w:t>
      </w:r>
      <w:r w:rsidR="00B57EA2">
        <w:rPr>
          <w:rFonts w:ascii="Times" w:hAnsi="Times" w:cs="Times"/>
          <w:sz w:val="24"/>
        </w:rPr>
        <w:t>14</w:t>
      </w:r>
      <w:r w:rsidR="00F90C50">
        <w:rPr>
          <w:rFonts w:ascii="Times" w:hAnsi="Times" w:cs="Times"/>
          <w:sz w:val="24"/>
        </w:rPr>
        <w:t xml:space="preserve"> </w:t>
      </w:r>
      <w:r>
        <w:rPr>
          <w:rFonts w:ascii="Times" w:hAnsi="Times" w:cs="Times"/>
          <w:sz w:val="24"/>
        </w:rPr>
        <w:t xml:space="preserve">(slovy: </w:t>
      </w:r>
      <w:r w:rsidR="00B57EA2">
        <w:rPr>
          <w:rFonts w:ascii="Times" w:hAnsi="Times" w:cs="Times"/>
          <w:sz w:val="24"/>
        </w:rPr>
        <w:t>čtrnáct</w:t>
      </w:r>
      <w:r>
        <w:rPr>
          <w:rFonts w:ascii="Times" w:hAnsi="Times" w:cs="Times"/>
          <w:sz w:val="24"/>
        </w:rPr>
        <w:t>) dní ode dne jejího doručení objednateli.</w:t>
      </w:r>
    </w:p>
    <w:p w14:paraId="403FC9D9" w14:textId="77777777" w:rsidR="00D95BBD" w:rsidRDefault="00D95BBD">
      <w:pPr>
        <w:jc w:val="both"/>
      </w:pPr>
    </w:p>
    <w:p w14:paraId="6A2F702F" w14:textId="77777777" w:rsidR="00D95BBD" w:rsidRDefault="00872D2C">
      <w:pPr>
        <w:jc w:val="both"/>
      </w:pPr>
      <w:r>
        <w:rPr>
          <w:rFonts w:ascii="Times" w:hAnsi="Times" w:cs="Times"/>
          <w:sz w:val="24"/>
        </w:rPr>
        <w:t>4.4.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38EF998F" w14:textId="77777777" w:rsidR="00D95BBD" w:rsidRDefault="00D95BBD">
      <w:pPr>
        <w:jc w:val="both"/>
      </w:pPr>
    </w:p>
    <w:p w14:paraId="2919E827" w14:textId="77777777" w:rsidR="00C367C7" w:rsidRDefault="00C367C7">
      <w:pPr>
        <w:jc w:val="both"/>
        <w:rPr>
          <w:rFonts w:ascii="Times" w:hAnsi="Times" w:cs="Times"/>
          <w:sz w:val="24"/>
        </w:rPr>
      </w:pPr>
    </w:p>
    <w:p w14:paraId="5AE2DEA9" w14:textId="77777777" w:rsidR="00D95BBD" w:rsidRDefault="00872D2C">
      <w:pPr>
        <w:jc w:val="both"/>
      </w:pPr>
      <w:r>
        <w:rPr>
          <w:rFonts w:ascii="Times" w:hAnsi="Times" w:cs="Times"/>
          <w:sz w:val="24"/>
        </w:rPr>
        <w:lastRenderedPageBreak/>
        <w:t>4.5. Faktura bude splňovat veškeré zákonné a smluvené náležitosti, zejména</w:t>
      </w:r>
    </w:p>
    <w:p w14:paraId="4C84DFD2" w14:textId="77777777" w:rsidR="00D95BBD" w:rsidRDefault="00872D2C">
      <w:pPr>
        <w:ind w:left="720"/>
        <w:jc w:val="both"/>
      </w:pPr>
      <w:r>
        <w:rPr>
          <w:rFonts w:ascii="Times" w:hAnsi="Times" w:cs="Times"/>
          <w:sz w:val="24"/>
        </w:rPr>
        <w:tab/>
        <w:t>•</w:t>
      </w:r>
      <w:r>
        <w:rPr>
          <w:rFonts w:ascii="Times" w:hAnsi="Times" w:cs="Times"/>
          <w:sz w:val="24"/>
        </w:rPr>
        <w:tab/>
        <w:t>náležitosti daňového dokladu dle § 26 a násl. ZDPH,</w:t>
      </w:r>
    </w:p>
    <w:p w14:paraId="208B60BF" w14:textId="7D6FA602" w:rsidR="00D95BBD" w:rsidRDefault="00872D2C" w:rsidP="00364D61">
      <w:pPr>
        <w:ind w:left="2124" w:hanging="706"/>
        <w:jc w:val="both"/>
      </w:pPr>
      <w:r>
        <w:rPr>
          <w:rFonts w:ascii="Times" w:hAnsi="Times" w:cs="Times"/>
          <w:sz w:val="24"/>
        </w:rPr>
        <w:t>•</w:t>
      </w:r>
      <w:r>
        <w:rPr>
          <w:rFonts w:ascii="Times" w:hAnsi="Times" w:cs="Times"/>
          <w:sz w:val="24"/>
        </w:rPr>
        <w:tab/>
        <w:t>náležitosti účetního dokladu stanovené v zákoně 563/1991 Sb., o</w:t>
      </w:r>
      <w:r w:rsidR="00F73509">
        <w:rPr>
          <w:rFonts w:ascii="Times" w:hAnsi="Times" w:cs="Times"/>
          <w:sz w:val="24"/>
        </w:rPr>
        <w:t> </w:t>
      </w:r>
      <w:r>
        <w:rPr>
          <w:rFonts w:ascii="Times" w:hAnsi="Times" w:cs="Times"/>
          <w:sz w:val="24"/>
        </w:rPr>
        <w:t>účetnictví, ve znění pozdějších předpisů,</w:t>
      </w:r>
    </w:p>
    <w:p w14:paraId="1E0B309E" w14:textId="77777777" w:rsidR="00D95BBD" w:rsidRDefault="00872D2C">
      <w:pPr>
        <w:ind w:left="720"/>
        <w:jc w:val="both"/>
      </w:pPr>
      <w:r>
        <w:rPr>
          <w:rFonts w:ascii="Times" w:hAnsi="Times" w:cs="Times"/>
          <w:sz w:val="24"/>
        </w:rPr>
        <w:tab/>
        <w:t>•</w:t>
      </w:r>
      <w:r>
        <w:rPr>
          <w:rFonts w:ascii="Times" w:hAnsi="Times" w:cs="Times"/>
          <w:sz w:val="24"/>
        </w:rPr>
        <w:tab/>
        <w:t>uvedení informace o lhůtě splatnosti a</w:t>
      </w:r>
    </w:p>
    <w:p w14:paraId="2E54DDD7" w14:textId="77777777" w:rsidR="00D95BBD" w:rsidRDefault="00872D2C">
      <w:pPr>
        <w:ind w:left="720"/>
        <w:jc w:val="both"/>
      </w:pPr>
      <w:r>
        <w:rPr>
          <w:rFonts w:ascii="Times" w:hAnsi="Times" w:cs="Times"/>
          <w:sz w:val="24"/>
        </w:rPr>
        <w:tab/>
        <w:t>•</w:t>
      </w:r>
      <w:r>
        <w:rPr>
          <w:rFonts w:ascii="Times" w:hAnsi="Times" w:cs="Times"/>
          <w:sz w:val="24"/>
        </w:rPr>
        <w:tab/>
        <w:t>uvedení údajů bankovního spojení zhotovitele.</w:t>
      </w:r>
    </w:p>
    <w:p w14:paraId="08CF3CAD" w14:textId="77777777" w:rsidR="00D95BBD" w:rsidRDefault="00D95BBD">
      <w:pPr>
        <w:jc w:val="both"/>
      </w:pPr>
    </w:p>
    <w:p w14:paraId="11577BD6" w14:textId="77777777" w:rsidR="00D95BBD" w:rsidRDefault="00872D2C">
      <w:pPr>
        <w:jc w:val="both"/>
      </w:pPr>
      <w:r>
        <w:rPr>
          <w:rFonts w:ascii="Times" w:hAnsi="Times" w:cs="Times"/>
          <w:sz w:val="24"/>
        </w:rPr>
        <w:t xml:space="preserve">4.6. Objednatel si vyhrazuje právo vrátit Fakturu zhotoviteli bez úhrady, jestliže tato nebude splňovat požadované náležitosti. V tomto případě bude lhůta splatnosti Faktury přerušena a nová </w:t>
      </w:r>
      <w:r w:rsidR="00F73509">
        <w:rPr>
          <w:rFonts w:ascii="Times" w:hAnsi="Times" w:cs="Times"/>
          <w:sz w:val="24"/>
        </w:rPr>
        <w:t>14</w:t>
      </w:r>
      <w:r>
        <w:rPr>
          <w:rFonts w:ascii="Times" w:hAnsi="Times" w:cs="Times"/>
          <w:sz w:val="24"/>
        </w:rPr>
        <w:t xml:space="preserve">denní (slovy: </w:t>
      </w:r>
      <w:r w:rsidR="008B70A2">
        <w:rPr>
          <w:rFonts w:ascii="Times" w:hAnsi="Times" w:cs="Times"/>
          <w:sz w:val="24"/>
        </w:rPr>
        <w:t>čtrnácti</w:t>
      </w:r>
      <w:r>
        <w:rPr>
          <w:rFonts w:ascii="Times" w:hAnsi="Times" w:cs="Times"/>
          <w:sz w:val="24"/>
        </w:rPr>
        <w:t>denní) lhůta splatnosti bude započata po doručení Faktury opravené. V tomto případě není objednatel v prodlení s úhradou příslušné částky, na kterou Faktura zní.</w:t>
      </w:r>
    </w:p>
    <w:p w14:paraId="6436830D" w14:textId="77777777" w:rsidR="00D95BBD" w:rsidRDefault="00D95BBD">
      <w:pPr>
        <w:jc w:val="both"/>
      </w:pPr>
    </w:p>
    <w:p w14:paraId="1A4E8069" w14:textId="77777777" w:rsidR="00D95BBD" w:rsidRDefault="00872D2C">
      <w:pPr>
        <w:jc w:val="both"/>
      </w:pPr>
      <w:r>
        <w:rPr>
          <w:rFonts w:ascii="Times" w:hAnsi="Times" w:cs="Times"/>
          <w:sz w:val="24"/>
        </w:rPr>
        <w:t>4.7. V případě, že Faktura nebude obsahovat předepsané náležitosti a tuto skutečnost zjistí až příslušný správce daně či jiný orgán oprávněný k výkonu kontroly u zhotovitele nebo objednatele, odpovídá zhotovitel objednateli za veškeré následky z tohoto plynoucí.</w:t>
      </w:r>
    </w:p>
    <w:p w14:paraId="50A10B31" w14:textId="77777777" w:rsidR="00D95BBD" w:rsidRDefault="00D95BBD">
      <w:pPr>
        <w:jc w:val="both"/>
      </w:pPr>
    </w:p>
    <w:p w14:paraId="4D3748D7" w14:textId="77777777" w:rsidR="00D95BBD" w:rsidRDefault="00872D2C">
      <w:pPr>
        <w:jc w:val="both"/>
      </w:pPr>
      <w:r>
        <w:rPr>
          <w:rFonts w:ascii="Times" w:hAnsi="Times" w:cs="Times"/>
          <w:sz w:val="24"/>
        </w:rPr>
        <w:t>4.8. V případě, že číslo bankovního účtu zhotovitele uvedené ve Smlouvě či na Faktuře nebude uveřejněno způsobem umožňujícím dálkový přístup ve smyslu § 109 odst. 2 písm. c) ZDPH, je objednatel oprávněn uhradit zhotoviteli pouze tu část peněžitého závazku vyplývajícího z Faktury, jež odpovídá výši základu DPH, a zbylou část pak ve smyslu § 109a ZDPH uhradit přímo správci daně. Stane-li se zhotoviteli nespolehlivým plátcem ve smyslu § 106a ZDPH, použije se tohoto ustanovení obdobně.</w:t>
      </w:r>
    </w:p>
    <w:p w14:paraId="5CF24B7A" w14:textId="77777777" w:rsidR="00D95BBD" w:rsidRDefault="00D95BBD">
      <w:pPr>
        <w:jc w:val="both"/>
      </w:pPr>
    </w:p>
    <w:p w14:paraId="56466C53" w14:textId="73034AB8" w:rsidR="00D95BBD" w:rsidRDefault="00872D2C">
      <w:pPr>
        <w:jc w:val="center"/>
      </w:pPr>
      <w:r>
        <w:rPr>
          <w:rFonts w:ascii="Times" w:hAnsi="Times" w:cs="Times"/>
          <w:b/>
          <w:sz w:val="24"/>
        </w:rPr>
        <w:t>V.</w:t>
      </w:r>
    </w:p>
    <w:p w14:paraId="66B6804B" w14:textId="77777777" w:rsidR="00D95BBD" w:rsidRDefault="00872D2C">
      <w:pPr>
        <w:jc w:val="center"/>
      </w:pPr>
      <w:r>
        <w:rPr>
          <w:rFonts w:ascii="Times" w:hAnsi="Times" w:cs="Times"/>
          <w:b/>
          <w:sz w:val="24"/>
        </w:rPr>
        <w:t>Smluvní pokuty</w:t>
      </w:r>
    </w:p>
    <w:p w14:paraId="0264BCC7" w14:textId="14C20546" w:rsidR="00D95BBD" w:rsidRDefault="00872D2C">
      <w:pPr>
        <w:jc w:val="both"/>
      </w:pPr>
      <w:r>
        <w:rPr>
          <w:rFonts w:ascii="Times" w:hAnsi="Times" w:cs="Times"/>
          <w:sz w:val="24"/>
        </w:rPr>
        <w:t>5.1. Pro případ prodlení zhotovitele s odevzdáním Díla dle čl. 3.1. této smlouvy či prodlení zhotovitele s odstraňováním vad a nedostatků Díla ve lhůtě podle čl. 3.3. smlouvy se sjednává smluvní pokuta ve výši 100,– Kč za každý započatý den prodlení.</w:t>
      </w:r>
    </w:p>
    <w:p w14:paraId="4E1E7A27" w14:textId="77777777" w:rsidR="00D95BBD" w:rsidRDefault="00872D2C">
      <w:pPr>
        <w:jc w:val="both"/>
      </w:pPr>
      <w:r>
        <w:rPr>
          <w:rFonts w:ascii="Times" w:hAnsi="Times" w:cs="Times"/>
          <w:sz w:val="24"/>
        </w:rPr>
        <w:t>5.2. Zaplacení smluvní pokuty nezbavuje zhotovitele povinnosti splnit dluh smluvní pokutou utvrzený.</w:t>
      </w:r>
    </w:p>
    <w:p w14:paraId="147A046F" w14:textId="77777777" w:rsidR="00D95BBD" w:rsidRDefault="00872D2C">
      <w:pPr>
        <w:jc w:val="both"/>
      </w:pPr>
      <w:r>
        <w:rPr>
          <w:rFonts w:ascii="Times" w:hAnsi="Times" w:cs="Times"/>
          <w:sz w:val="24"/>
        </w:rPr>
        <w:t>5.3. Smluvní pokutou není dotčen nárok objednatele na náhradu škody způsobené mu porušením povinnosti ze strany zhotovitele, ke které se vztahuje smluvní pokuta.</w:t>
      </w:r>
    </w:p>
    <w:p w14:paraId="2808D8A4" w14:textId="77777777" w:rsidR="00D95BBD" w:rsidRDefault="00D95BBD">
      <w:pPr>
        <w:jc w:val="both"/>
      </w:pPr>
    </w:p>
    <w:p w14:paraId="766BCC8A" w14:textId="77777777" w:rsidR="008B70A2" w:rsidRDefault="008B70A2">
      <w:pPr>
        <w:jc w:val="both"/>
      </w:pPr>
    </w:p>
    <w:p w14:paraId="2092B67B" w14:textId="77777777" w:rsidR="008B70A2" w:rsidRDefault="008B70A2">
      <w:pPr>
        <w:jc w:val="both"/>
      </w:pPr>
    </w:p>
    <w:p w14:paraId="376F5956" w14:textId="6056616A" w:rsidR="00D95BBD" w:rsidRDefault="00872D2C">
      <w:pPr>
        <w:jc w:val="center"/>
      </w:pPr>
      <w:r>
        <w:rPr>
          <w:rFonts w:ascii="Times" w:hAnsi="Times" w:cs="Times"/>
          <w:b/>
          <w:sz w:val="24"/>
        </w:rPr>
        <w:lastRenderedPageBreak/>
        <w:t>VI.</w:t>
      </w:r>
    </w:p>
    <w:p w14:paraId="45C30B1D" w14:textId="77777777" w:rsidR="00D95BBD" w:rsidRDefault="00872D2C">
      <w:pPr>
        <w:jc w:val="center"/>
      </w:pPr>
      <w:r>
        <w:rPr>
          <w:rFonts w:ascii="Times" w:hAnsi="Times" w:cs="Times"/>
          <w:b/>
          <w:sz w:val="24"/>
        </w:rPr>
        <w:t>Vzájemné poskytování informací</w:t>
      </w:r>
    </w:p>
    <w:p w14:paraId="668E2D53" w14:textId="77777777" w:rsidR="00D95BBD" w:rsidRDefault="00872D2C">
      <w:pPr>
        <w:jc w:val="both"/>
      </w:pPr>
      <w:r>
        <w:rPr>
          <w:rFonts w:ascii="Times" w:hAnsi="Times" w:cs="Times"/>
          <w:sz w:val="24"/>
        </w:rPr>
        <w:t>6.1. Smluvní strany jsou povinny se s předstihem vzájemně informovat o veškerých skutečnostech, které by mohly být významné pro plnění závazků smluvních stran vyplývajících z této smlouvy, a to vždy neprodleně poté, co se takovou skutečnost některá ze smluvních stran dozví. Smluvní strany si přitom jsou vědomy toho, že neučiní-li tak, odpovídají za újmu, která by porušením této právní povinnosti vznikla.</w:t>
      </w:r>
    </w:p>
    <w:p w14:paraId="776DC887" w14:textId="77777777" w:rsidR="00D95BBD" w:rsidRDefault="00D95BBD">
      <w:pPr>
        <w:jc w:val="both"/>
      </w:pPr>
    </w:p>
    <w:p w14:paraId="49B2DB27" w14:textId="6CE400FD" w:rsidR="00D95BBD" w:rsidRDefault="00872D2C">
      <w:pPr>
        <w:jc w:val="center"/>
      </w:pPr>
      <w:r>
        <w:rPr>
          <w:rFonts w:ascii="Times" w:hAnsi="Times" w:cs="Times"/>
          <w:b/>
          <w:sz w:val="24"/>
        </w:rPr>
        <w:t>VII</w:t>
      </w:r>
      <w:bookmarkStart w:id="0" w:name="_GoBack"/>
      <w:bookmarkEnd w:id="0"/>
      <w:r>
        <w:rPr>
          <w:rFonts w:ascii="Times" w:hAnsi="Times" w:cs="Times"/>
          <w:b/>
          <w:sz w:val="24"/>
        </w:rPr>
        <w:t>.</w:t>
      </w:r>
    </w:p>
    <w:p w14:paraId="6D8E4799" w14:textId="77777777" w:rsidR="00D95BBD" w:rsidRDefault="00872D2C">
      <w:pPr>
        <w:jc w:val="center"/>
      </w:pPr>
      <w:r>
        <w:rPr>
          <w:rFonts w:ascii="Times" w:hAnsi="Times" w:cs="Times"/>
          <w:b/>
          <w:sz w:val="24"/>
        </w:rPr>
        <w:t>Závěrečná ustanovení</w:t>
      </w:r>
    </w:p>
    <w:p w14:paraId="065DB006" w14:textId="77777777" w:rsidR="00D95BBD" w:rsidRDefault="00872D2C">
      <w:pPr>
        <w:jc w:val="both"/>
      </w:pPr>
      <w:r>
        <w:rPr>
          <w:rFonts w:ascii="Times" w:hAnsi="Times" w:cs="Times"/>
          <w:sz w:val="24"/>
        </w:rPr>
        <w:t>7.1. Veškeré údaje získané při realizaci této smlouvy jsou údaji důvěrnými. Žádná smluvní strana proto v souladu s § 1730 občanského zákoníku neprozradí třetí osobě, ani nepoužije nebo nevyužije pro jakýkoliv účel žádné údaje, pokud by tímto druhé smluvní straně měla nebo mohla vzniknout jakákoliv újma na majetku, zájmech nebo dobrém jméně.</w:t>
      </w:r>
    </w:p>
    <w:p w14:paraId="533677F9" w14:textId="77777777" w:rsidR="00D95BBD" w:rsidRDefault="00D95BBD">
      <w:pPr>
        <w:jc w:val="both"/>
      </w:pPr>
    </w:p>
    <w:p w14:paraId="6BA56239" w14:textId="77777777" w:rsidR="00D95BBD" w:rsidRDefault="00872D2C">
      <w:pPr>
        <w:jc w:val="both"/>
      </w:pPr>
      <w:r>
        <w:rPr>
          <w:rFonts w:ascii="Times" w:hAnsi="Times" w:cs="Times"/>
          <w:sz w:val="24"/>
        </w:rPr>
        <w:t>7.2. Smlouva může být měněna nebo doplňována pouze vzestupně číslovanými písemnými dodatky. To platí i pro případný vznik vedlejších ujednání o zajištění či utvrzení dluhů vzniklých z této smlouvy.</w:t>
      </w:r>
    </w:p>
    <w:p w14:paraId="42B60B95" w14:textId="77777777" w:rsidR="00D95BBD" w:rsidRDefault="00D95BBD">
      <w:pPr>
        <w:jc w:val="both"/>
      </w:pPr>
    </w:p>
    <w:p w14:paraId="5CE73C1A" w14:textId="77777777" w:rsidR="00D95BBD" w:rsidRDefault="00872D2C">
      <w:pPr>
        <w:jc w:val="both"/>
      </w:pPr>
      <w:r>
        <w:rPr>
          <w:rFonts w:ascii="Times" w:hAnsi="Times" w:cs="Times"/>
          <w:sz w:val="24"/>
        </w:rPr>
        <w:t>7.3. Smlouva představuje úplně ujednání mezi smluvními stranami ve vztahu k Dílu a nahrazuje veškerá předchozí ujednání týkající se předmětného Díla.</w:t>
      </w:r>
    </w:p>
    <w:p w14:paraId="2DF99DA5" w14:textId="77777777" w:rsidR="00D95BBD" w:rsidRDefault="00D95BBD">
      <w:pPr>
        <w:jc w:val="both"/>
      </w:pPr>
    </w:p>
    <w:p w14:paraId="5C218181" w14:textId="77777777" w:rsidR="00D95BBD" w:rsidRDefault="00872D2C">
      <w:pPr>
        <w:jc w:val="both"/>
      </w:pPr>
      <w:r>
        <w:rPr>
          <w:rFonts w:ascii="Times" w:hAnsi="Times" w:cs="Times"/>
          <w:sz w:val="24"/>
        </w:rPr>
        <w:t>7.4. Není-li ve smlouvě dohodnuto jinak, řídí se práva a povinnosti smlouvou neupravené či výslovně nevyloučené příslušnými ustanoveními občanského zákoníku a autorského zákona, jakož i dalšími právními předpisy účinnými ke dni jejího uzavření.</w:t>
      </w:r>
    </w:p>
    <w:p w14:paraId="0C722568" w14:textId="77777777" w:rsidR="00D95BBD" w:rsidRDefault="00D95BBD">
      <w:pPr>
        <w:jc w:val="both"/>
      </w:pPr>
    </w:p>
    <w:p w14:paraId="1211BDB5" w14:textId="77777777" w:rsidR="00D95BBD" w:rsidRDefault="00872D2C">
      <w:pPr>
        <w:jc w:val="both"/>
      </w:pPr>
      <w:r>
        <w:rPr>
          <w:rFonts w:ascii="Times" w:hAnsi="Times" w:cs="Times"/>
          <w:sz w:val="24"/>
        </w:rPr>
        <w:t>7.5. Zhotovitel tímto současně prohlašuje, že pro účely vytvoření Díla pro objednatele smluvně ošetřil veškerá autorská kolektivně spravovaná práva s příslušnými kolektivními správci.</w:t>
      </w:r>
    </w:p>
    <w:p w14:paraId="4DA781B3" w14:textId="77777777" w:rsidR="00D95BBD" w:rsidRDefault="00D95BBD">
      <w:pPr>
        <w:jc w:val="both"/>
      </w:pPr>
    </w:p>
    <w:p w14:paraId="2E278BAB" w14:textId="77777777" w:rsidR="00D95BBD" w:rsidRDefault="00872D2C">
      <w:pPr>
        <w:jc w:val="both"/>
      </w:pPr>
      <w:r>
        <w:rPr>
          <w:rFonts w:ascii="Times" w:hAnsi="Times" w:cs="Times"/>
          <w:sz w:val="24"/>
        </w:rPr>
        <w:t>7.6. Pokud by se v důsledku změny právních předpisů nebo jiných důvodů stala některá ujednání smlouvy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E25D838" w14:textId="77777777" w:rsidR="00D95BBD" w:rsidRDefault="00D95BBD">
      <w:pPr>
        <w:jc w:val="both"/>
      </w:pPr>
    </w:p>
    <w:p w14:paraId="4CE49F8E" w14:textId="72510BA5" w:rsidR="00D95BBD" w:rsidRDefault="00872D2C">
      <w:pPr>
        <w:jc w:val="both"/>
      </w:pPr>
      <w:r>
        <w:rPr>
          <w:rFonts w:ascii="Times" w:hAnsi="Times" w:cs="Times"/>
          <w:sz w:val="24"/>
        </w:rPr>
        <w:t xml:space="preserve">7.7. Smlouva nabývá účinnosti dnem </w:t>
      </w:r>
      <w:r w:rsidR="0031747C">
        <w:rPr>
          <w:rFonts w:ascii="Times" w:hAnsi="Times" w:cs="Times"/>
          <w:sz w:val="24"/>
        </w:rPr>
        <w:t>uveřejnění v registru smluv</w:t>
      </w:r>
      <w:r>
        <w:rPr>
          <w:rFonts w:ascii="Times" w:hAnsi="Times" w:cs="Times"/>
          <w:sz w:val="24"/>
        </w:rPr>
        <w:t>.</w:t>
      </w:r>
    </w:p>
    <w:p w14:paraId="79C9E1CD" w14:textId="77777777" w:rsidR="00D95BBD" w:rsidRDefault="00D95BBD">
      <w:pPr>
        <w:jc w:val="both"/>
      </w:pPr>
    </w:p>
    <w:p w14:paraId="50E85FCC" w14:textId="77777777" w:rsidR="00D95BBD" w:rsidRDefault="00872D2C">
      <w:pPr>
        <w:jc w:val="both"/>
      </w:pPr>
      <w:r>
        <w:rPr>
          <w:rFonts w:ascii="Times" w:hAnsi="Times" w:cs="Times"/>
          <w:sz w:val="24"/>
        </w:rPr>
        <w:lastRenderedPageBreak/>
        <w:t>7.8. Smlouva se vyhotovuje ve dvou stejnopisech s platností originálu, z nichž zhotovitel obdrží jeden a objednatel jeden stejnopis.</w:t>
      </w:r>
    </w:p>
    <w:p w14:paraId="7DAFE55B" w14:textId="77777777" w:rsidR="00D95BBD" w:rsidRDefault="00D95BBD">
      <w:pPr>
        <w:jc w:val="both"/>
      </w:pPr>
    </w:p>
    <w:p w14:paraId="5FFEC280" w14:textId="77777777" w:rsidR="00D95BBD" w:rsidRDefault="00872D2C">
      <w:pPr>
        <w:jc w:val="both"/>
      </w:pPr>
      <w:r>
        <w:rPr>
          <w:rFonts w:ascii="Times" w:hAnsi="Times" w:cs="Times"/>
          <w:sz w:val="24"/>
        </w:rPr>
        <w:t>7.9. Smluvní strany prohlašují, že smlouva zachycuje úplný projev jejich vůle a že nic nechybí k doplnění tohoto projevu, že si smlouvu přečetly a že je jim její obsah jasný a srozumitelný, což stvrzují níže svými podpisy.</w:t>
      </w:r>
    </w:p>
    <w:p w14:paraId="4B789ED0" w14:textId="77777777" w:rsidR="00D95BBD" w:rsidRDefault="00D95BBD">
      <w:pPr>
        <w:jc w:val="both"/>
      </w:pPr>
    </w:p>
    <w:p w14:paraId="6D716422" w14:textId="77777777" w:rsidR="008B70A2" w:rsidRDefault="008B70A2">
      <w:pPr>
        <w:jc w:val="both"/>
      </w:pPr>
    </w:p>
    <w:p w14:paraId="321B4CA3" w14:textId="77777777" w:rsidR="00D95BBD" w:rsidRDefault="00D95BBD">
      <w:pPr>
        <w:jc w:val="both"/>
      </w:pPr>
    </w:p>
    <w:p w14:paraId="5C57CC6D" w14:textId="6D47D783" w:rsidR="00D95BBD" w:rsidRPr="008B70A2" w:rsidRDefault="00872D2C" w:rsidP="008B70A2">
      <w:pPr>
        <w:jc w:val="both"/>
        <w:rPr>
          <w:rFonts w:ascii="Times" w:hAnsi="Times" w:cs="Times"/>
          <w:sz w:val="24"/>
        </w:rPr>
      </w:pPr>
      <w:r>
        <w:rPr>
          <w:rFonts w:ascii="Times" w:hAnsi="Times" w:cs="Times"/>
          <w:sz w:val="24"/>
        </w:rPr>
        <w:t>V</w:t>
      </w:r>
      <w:r w:rsidR="00A81DC1">
        <w:rPr>
          <w:rFonts w:ascii="Times" w:hAnsi="Times" w:cs="Times"/>
          <w:sz w:val="24"/>
        </w:rPr>
        <w:t xml:space="preserve"> </w:t>
      </w:r>
      <w:r w:rsidR="005D68D2">
        <w:rPr>
          <w:rFonts w:ascii="Times" w:hAnsi="Times" w:cs="Times"/>
          <w:sz w:val="24"/>
        </w:rPr>
        <w:t xml:space="preserve">Terezíně </w:t>
      </w:r>
      <w:r>
        <w:rPr>
          <w:rFonts w:ascii="Times" w:hAnsi="Times" w:cs="Times"/>
          <w:sz w:val="24"/>
        </w:rPr>
        <w:t>dne …................................................                     .........................................................</w:t>
      </w:r>
    </w:p>
    <w:p w14:paraId="35CAFDA4" w14:textId="60382741" w:rsidR="008B70A2" w:rsidRDefault="00872D2C" w:rsidP="00F27ACC">
      <w:pPr>
        <w:jc w:val="both"/>
        <w:rPr>
          <w:rFonts w:ascii="Times" w:hAnsi="Times" w:cs="Times"/>
          <w:sz w:val="24"/>
        </w:rPr>
      </w:pPr>
      <w:r>
        <w:rPr>
          <w:rFonts w:ascii="Times" w:hAnsi="Times" w:cs="Times"/>
          <w:sz w:val="24"/>
        </w:rPr>
        <w:t xml:space="preserve">           </w:t>
      </w:r>
      <w:r w:rsidR="008B70A2">
        <w:rPr>
          <w:rFonts w:ascii="Times" w:hAnsi="Times" w:cs="Times"/>
          <w:sz w:val="24"/>
        </w:rPr>
        <w:tab/>
      </w:r>
      <w:r w:rsidR="008B70A2">
        <w:rPr>
          <w:rFonts w:ascii="Times" w:hAnsi="Times" w:cs="Times"/>
          <w:sz w:val="24"/>
        </w:rPr>
        <w:tab/>
      </w:r>
      <w:r w:rsidR="008B70A2">
        <w:rPr>
          <w:rFonts w:ascii="Times" w:hAnsi="Times" w:cs="Times"/>
          <w:sz w:val="24"/>
        </w:rPr>
        <w:tab/>
      </w:r>
      <w:r w:rsidR="008B70A2">
        <w:rPr>
          <w:rFonts w:ascii="Times" w:hAnsi="Times" w:cs="Times"/>
          <w:sz w:val="24"/>
        </w:rPr>
        <w:tab/>
      </w:r>
      <w:r w:rsidR="008B70A2">
        <w:rPr>
          <w:rFonts w:ascii="Times" w:hAnsi="Times" w:cs="Times"/>
          <w:sz w:val="24"/>
        </w:rPr>
        <w:tab/>
      </w:r>
      <w:r w:rsidR="008B70A2">
        <w:rPr>
          <w:rFonts w:ascii="Times" w:hAnsi="Times" w:cs="Times"/>
          <w:sz w:val="24"/>
        </w:rPr>
        <w:tab/>
      </w:r>
      <w:r w:rsidR="008B70A2">
        <w:rPr>
          <w:rFonts w:ascii="Times" w:hAnsi="Times" w:cs="Times"/>
          <w:sz w:val="24"/>
        </w:rPr>
        <w:tab/>
      </w:r>
      <w:r w:rsidR="008B70A2">
        <w:rPr>
          <w:rFonts w:ascii="Times" w:hAnsi="Times" w:cs="Times"/>
          <w:sz w:val="24"/>
        </w:rPr>
        <w:tab/>
      </w:r>
      <w:r>
        <w:rPr>
          <w:rFonts w:ascii="Times" w:hAnsi="Times" w:cs="Times"/>
          <w:sz w:val="24"/>
        </w:rPr>
        <w:t xml:space="preserve">  </w:t>
      </w:r>
      <w:r w:rsidR="00E065FA">
        <w:rPr>
          <w:rFonts w:ascii="Times" w:hAnsi="Times" w:cs="Times"/>
          <w:sz w:val="24"/>
        </w:rPr>
        <w:t>PhDr. Jan Roubínek</w:t>
      </w:r>
    </w:p>
    <w:p w14:paraId="6546D170" w14:textId="02722618" w:rsidR="00E065FA" w:rsidRDefault="00E065FA" w:rsidP="00F27ACC">
      <w:pPr>
        <w:jc w:val="both"/>
        <w:rPr>
          <w:rFonts w:ascii="Times" w:hAnsi="Times" w:cs="Times"/>
          <w:sz w:val="24"/>
        </w:rPr>
      </w:pP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t>za objednatele</w:t>
      </w:r>
    </w:p>
    <w:p w14:paraId="47713DB1" w14:textId="77777777" w:rsidR="008B70A2" w:rsidRDefault="008B70A2">
      <w:pPr>
        <w:jc w:val="both"/>
        <w:rPr>
          <w:rFonts w:ascii="Times" w:hAnsi="Times" w:cs="Times"/>
          <w:sz w:val="24"/>
        </w:rPr>
      </w:pPr>
    </w:p>
    <w:p w14:paraId="5E588338" w14:textId="77777777" w:rsidR="008B70A2" w:rsidRDefault="008B70A2">
      <w:pPr>
        <w:jc w:val="both"/>
        <w:rPr>
          <w:rFonts w:ascii="Times" w:hAnsi="Times" w:cs="Times"/>
          <w:sz w:val="24"/>
        </w:rPr>
      </w:pPr>
    </w:p>
    <w:p w14:paraId="04AEE5F8" w14:textId="77777777" w:rsidR="008B70A2" w:rsidRDefault="008B70A2">
      <w:pPr>
        <w:jc w:val="both"/>
        <w:rPr>
          <w:rFonts w:ascii="Times" w:hAnsi="Times" w:cs="Times"/>
          <w:sz w:val="24"/>
        </w:rPr>
      </w:pPr>
    </w:p>
    <w:p w14:paraId="44B920C7" w14:textId="77777777" w:rsidR="008B70A2" w:rsidRDefault="008B70A2">
      <w:pPr>
        <w:jc w:val="both"/>
        <w:rPr>
          <w:rFonts w:ascii="Times" w:hAnsi="Times" w:cs="Times"/>
          <w:sz w:val="24"/>
        </w:rPr>
      </w:pPr>
    </w:p>
    <w:p w14:paraId="0D2B494A" w14:textId="77777777" w:rsidR="008B70A2" w:rsidRDefault="008B70A2" w:rsidP="008B70A2">
      <w:pPr>
        <w:jc w:val="both"/>
      </w:pPr>
      <w:r>
        <w:rPr>
          <w:rFonts w:ascii="Times" w:hAnsi="Times" w:cs="Times"/>
          <w:sz w:val="24"/>
        </w:rPr>
        <w:t xml:space="preserve">V Brně dne …........................................... </w:t>
      </w:r>
      <w:r>
        <w:rPr>
          <w:rFonts w:ascii="Times" w:hAnsi="Times" w:cs="Times"/>
          <w:sz w:val="24"/>
        </w:rPr>
        <w:tab/>
      </w:r>
      <w:r>
        <w:rPr>
          <w:rFonts w:ascii="Times" w:hAnsi="Times" w:cs="Times"/>
          <w:sz w:val="24"/>
        </w:rPr>
        <w:tab/>
        <w:t xml:space="preserve">          .........................................................</w:t>
      </w:r>
    </w:p>
    <w:p w14:paraId="50A74AF0" w14:textId="7823A782" w:rsidR="00D95BBD" w:rsidRDefault="00872D2C">
      <w:pPr>
        <w:jc w:val="both"/>
        <w:rPr>
          <w:rFonts w:ascii="Times" w:hAnsi="Times" w:cs="Times"/>
          <w:sz w:val="24"/>
        </w:rPr>
      </w:pPr>
      <w:r>
        <w:rPr>
          <w:rFonts w:ascii="Times" w:hAnsi="Times" w:cs="Times"/>
          <w:sz w:val="24"/>
        </w:rPr>
        <w:t xml:space="preserve">                                                   </w:t>
      </w:r>
      <w:r w:rsidR="008B70A2">
        <w:rPr>
          <w:rFonts w:ascii="Times" w:hAnsi="Times" w:cs="Times"/>
          <w:sz w:val="24"/>
        </w:rPr>
        <w:t xml:space="preserve"> </w:t>
      </w:r>
      <w:r w:rsidR="008B70A2">
        <w:rPr>
          <w:rFonts w:ascii="Times" w:hAnsi="Times" w:cs="Times"/>
          <w:sz w:val="24"/>
        </w:rPr>
        <w:tab/>
      </w:r>
      <w:r w:rsidR="008B70A2">
        <w:rPr>
          <w:rFonts w:ascii="Times" w:hAnsi="Times" w:cs="Times"/>
          <w:sz w:val="24"/>
        </w:rPr>
        <w:tab/>
      </w:r>
      <w:r w:rsidR="008B70A2">
        <w:rPr>
          <w:rFonts w:ascii="Times" w:hAnsi="Times" w:cs="Times"/>
          <w:sz w:val="24"/>
        </w:rPr>
        <w:tab/>
      </w:r>
      <w:r w:rsidR="008B70A2">
        <w:rPr>
          <w:rFonts w:ascii="Times" w:hAnsi="Times" w:cs="Times"/>
          <w:sz w:val="24"/>
        </w:rPr>
        <w:tab/>
      </w:r>
      <w:r>
        <w:rPr>
          <w:rFonts w:ascii="Times" w:hAnsi="Times" w:cs="Times"/>
          <w:sz w:val="24"/>
        </w:rPr>
        <w:t xml:space="preserve">  Ing. Vítězslav Dembinný</w:t>
      </w:r>
    </w:p>
    <w:p w14:paraId="45D2D1DF" w14:textId="7EE489D4" w:rsidR="002B7375" w:rsidRDefault="002B7375">
      <w:pPr>
        <w:jc w:val="both"/>
      </w:pP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t>Marcel Oujezdský</w:t>
      </w:r>
    </w:p>
    <w:p w14:paraId="3CF2B5B9" w14:textId="77777777" w:rsidR="00D95BBD" w:rsidRDefault="00872D2C" w:rsidP="008B70A2">
      <w:pPr>
        <w:ind w:left="5664" w:firstLine="708"/>
        <w:jc w:val="both"/>
      </w:pPr>
      <w:r>
        <w:rPr>
          <w:rFonts w:ascii="Times" w:hAnsi="Times" w:cs="Times"/>
          <w:sz w:val="24"/>
        </w:rPr>
        <w:t>za zhotovitele</w:t>
      </w:r>
    </w:p>
    <w:p w14:paraId="4632608F" w14:textId="77777777" w:rsidR="00D95BBD" w:rsidRDefault="00D95BBD"/>
    <w:p w14:paraId="15AF2C70" w14:textId="77777777" w:rsidR="00D95BBD" w:rsidRDefault="00D95BBD"/>
    <w:p w14:paraId="7C487A08" w14:textId="77777777" w:rsidR="00D95BBD" w:rsidRDefault="00D95BBD">
      <w:pPr>
        <w:jc w:val="both"/>
      </w:pPr>
    </w:p>
    <w:p w14:paraId="037E91B3" w14:textId="77777777" w:rsidR="00D95BBD" w:rsidRDefault="00D95BBD">
      <w:pPr>
        <w:jc w:val="both"/>
      </w:pPr>
    </w:p>
    <w:p w14:paraId="29A83F32" w14:textId="77777777" w:rsidR="00D95BBD" w:rsidRDefault="00D95BBD">
      <w:pPr>
        <w:jc w:val="both"/>
      </w:pPr>
    </w:p>
    <w:p w14:paraId="61EBD8BD" w14:textId="77777777" w:rsidR="00C367C7" w:rsidRDefault="00C367C7">
      <w:pPr>
        <w:jc w:val="both"/>
      </w:pPr>
    </w:p>
    <w:p w14:paraId="2FE6A9D2" w14:textId="77777777" w:rsidR="00C367C7" w:rsidRDefault="00C367C7">
      <w:pPr>
        <w:jc w:val="both"/>
      </w:pPr>
    </w:p>
    <w:p w14:paraId="3F0DAAFD" w14:textId="77777777" w:rsidR="00C367C7" w:rsidRDefault="00C367C7">
      <w:pPr>
        <w:jc w:val="both"/>
      </w:pPr>
    </w:p>
    <w:p w14:paraId="0A65939D" w14:textId="77777777" w:rsidR="00C367C7" w:rsidRDefault="00C367C7">
      <w:pPr>
        <w:jc w:val="both"/>
      </w:pPr>
    </w:p>
    <w:p w14:paraId="75DCB07E" w14:textId="77777777" w:rsidR="00C367C7" w:rsidRDefault="00C367C7">
      <w:pPr>
        <w:jc w:val="both"/>
      </w:pPr>
    </w:p>
    <w:p w14:paraId="2E6BD666" w14:textId="77777777" w:rsidR="00C367C7" w:rsidRDefault="00C367C7">
      <w:pPr>
        <w:jc w:val="both"/>
      </w:pPr>
    </w:p>
    <w:p w14:paraId="53AE95FE" w14:textId="77777777" w:rsidR="00D95BBD" w:rsidRDefault="00D95BBD"/>
    <w:p w14:paraId="6BBD0903" w14:textId="77777777" w:rsidR="00D95BBD" w:rsidRDefault="00872D2C">
      <w:pPr>
        <w:jc w:val="both"/>
      </w:pPr>
      <w:r>
        <w:rPr>
          <w:rFonts w:ascii="Times" w:hAnsi="Times" w:cs="Times"/>
          <w:b/>
          <w:sz w:val="24"/>
        </w:rPr>
        <w:lastRenderedPageBreak/>
        <w:t>Příloha 1</w:t>
      </w:r>
    </w:p>
    <w:p w14:paraId="4E0FACD4" w14:textId="77777777" w:rsidR="00D95BBD" w:rsidRDefault="00D95BBD">
      <w:pPr>
        <w:jc w:val="both"/>
      </w:pPr>
    </w:p>
    <w:p w14:paraId="4A661ADB" w14:textId="77777777" w:rsidR="00D95BBD" w:rsidRDefault="00872D2C">
      <w:pPr>
        <w:jc w:val="both"/>
      </w:pPr>
      <w:r>
        <w:rPr>
          <w:rFonts w:ascii="Times" w:hAnsi="Times" w:cs="Times"/>
          <w:b/>
          <w:sz w:val="24"/>
        </w:rPr>
        <w:t>Výsledná podoba Díla</w:t>
      </w:r>
    </w:p>
    <w:p w14:paraId="4A21153B" w14:textId="77777777" w:rsidR="00D95BBD" w:rsidRDefault="00D95BBD">
      <w:pPr>
        <w:jc w:val="both"/>
      </w:pPr>
    </w:p>
    <w:p w14:paraId="723851D2" w14:textId="0082222C" w:rsidR="00D95BBD" w:rsidRDefault="00872D2C">
      <w:pPr>
        <w:jc w:val="both"/>
      </w:pPr>
      <w:r>
        <w:rPr>
          <w:rFonts w:ascii="Times" w:hAnsi="Times" w:cs="Times"/>
          <w:sz w:val="24"/>
          <w:u w:val="single"/>
        </w:rPr>
        <w:t xml:space="preserve">Představení </w:t>
      </w:r>
      <w:r w:rsidR="001111AE">
        <w:rPr>
          <w:rFonts w:ascii="Times" w:hAnsi="Times" w:cs="Times"/>
          <w:sz w:val="24"/>
          <w:u w:val="single"/>
        </w:rPr>
        <w:t xml:space="preserve">Památníku Terezín </w:t>
      </w:r>
      <w:r w:rsidR="00364D61">
        <w:rPr>
          <w:rFonts w:ascii="Times" w:hAnsi="Times" w:cs="Times"/>
          <w:sz w:val="24"/>
          <w:u w:val="single"/>
        </w:rPr>
        <w:t xml:space="preserve">pro marketingové účely. </w:t>
      </w:r>
    </w:p>
    <w:p w14:paraId="27F4C9CF" w14:textId="6A8BBF27" w:rsidR="00C47D20" w:rsidRDefault="00872D2C">
      <w:pPr>
        <w:jc w:val="both"/>
        <w:rPr>
          <w:rFonts w:ascii="Times" w:hAnsi="Times" w:cs="Times"/>
          <w:sz w:val="24"/>
        </w:rPr>
      </w:pPr>
      <w:r>
        <w:rPr>
          <w:rFonts w:ascii="Times" w:hAnsi="Times" w:cs="Times"/>
          <w:sz w:val="24"/>
        </w:rPr>
        <w:t xml:space="preserve">Cílem Díla je vytvoření </w:t>
      </w:r>
      <w:r w:rsidR="00C47D20">
        <w:rPr>
          <w:rFonts w:ascii="Times" w:hAnsi="Times" w:cs="Times"/>
          <w:sz w:val="24"/>
        </w:rPr>
        <w:t xml:space="preserve">interaktivní </w:t>
      </w:r>
      <w:r w:rsidR="00F90C50">
        <w:rPr>
          <w:rFonts w:ascii="Times" w:hAnsi="Times" w:cs="Times"/>
          <w:sz w:val="24"/>
        </w:rPr>
        <w:t>internetové</w:t>
      </w:r>
      <w:r w:rsidR="00C47D20">
        <w:rPr>
          <w:rFonts w:ascii="Times" w:hAnsi="Times" w:cs="Times"/>
          <w:sz w:val="24"/>
        </w:rPr>
        <w:t xml:space="preserve"> </w:t>
      </w:r>
      <w:r w:rsidR="00F90C50">
        <w:rPr>
          <w:rFonts w:ascii="Times" w:hAnsi="Times" w:cs="Times"/>
          <w:sz w:val="24"/>
        </w:rPr>
        <w:t>prezentace</w:t>
      </w:r>
      <w:r>
        <w:rPr>
          <w:rFonts w:ascii="Times" w:hAnsi="Times" w:cs="Times"/>
          <w:sz w:val="24"/>
        </w:rPr>
        <w:t xml:space="preserve"> pro komunikaci se širokou veřejností</w:t>
      </w:r>
      <w:r w:rsidR="00364D61">
        <w:rPr>
          <w:rFonts w:ascii="Times" w:hAnsi="Times" w:cs="Times"/>
          <w:sz w:val="24"/>
        </w:rPr>
        <w:t>.</w:t>
      </w:r>
      <w:r w:rsidRPr="00440080">
        <w:rPr>
          <w:rFonts w:ascii="Times" w:hAnsi="Times" w:cs="Times"/>
          <w:sz w:val="24"/>
        </w:rPr>
        <w:t xml:space="preserve"> </w:t>
      </w:r>
      <w:r w:rsidRPr="00364D61">
        <w:rPr>
          <w:rFonts w:ascii="Times" w:hAnsi="Times" w:cs="Times"/>
          <w:sz w:val="24"/>
        </w:rPr>
        <w:t xml:space="preserve">Výstupem je 3D virtuální prohlídka uložená na úložišti CLOUDu. </w:t>
      </w:r>
      <w:r w:rsidR="00C47D20">
        <w:rPr>
          <w:rFonts w:ascii="Times" w:hAnsi="Times" w:cs="Times"/>
          <w:sz w:val="24"/>
        </w:rPr>
        <w:t xml:space="preserve">Prezentace bude vytvořená v jednotlivých </w:t>
      </w:r>
      <w:r w:rsidR="00F90C50">
        <w:rPr>
          <w:rFonts w:ascii="Times" w:hAnsi="Times" w:cs="Times"/>
          <w:sz w:val="24"/>
        </w:rPr>
        <w:t>projektech</w:t>
      </w:r>
      <w:r w:rsidR="00C47D20">
        <w:rPr>
          <w:rFonts w:ascii="Times" w:hAnsi="Times" w:cs="Times"/>
          <w:sz w:val="24"/>
        </w:rPr>
        <w:t xml:space="preserve"> pro </w:t>
      </w:r>
      <w:r w:rsidR="00F90C50">
        <w:rPr>
          <w:rFonts w:ascii="Times" w:hAnsi="Times" w:cs="Times"/>
          <w:sz w:val="24"/>
        </w:rPr>
        <w:t>každý</w:t>
      </w:r>
      <w:r w:rsidR="00C47D20">
        <w:rPr>
          <w:rFonts w:ascii="Times" w:hAnsi="Times" w:cs="Times"/>
          <w:sz w:val="24"/>
        </w:rPr>
        <w:t xml:space="preserve"> z těchto projektů: </w:t>
      </w:r>
    </w:p>
    <w:p w14:paraId="0135B122" w14:textId="77777777" w:rsidR="00F62D23" w:rsidRDefault="00F62D23" w:rsidP="00F27ACC">
      <w:pPr>
        <w:pStyle w:val="Odstavecseseznamem"/>
        <w:numPr>
          <w:ilvl w:val="0"/>
          <w:numId w:val="1"/>
        </w:numPr>
        <w:jc w:val="both"/>
        <w:rPr>
          <w:rFonts w:ascii="Times" w:hAnsi="Times" w:cs="Times"/>
          <w:sz w:val="24"/>
        </w:rPr>
      </w:pPr>
      <w:r w:rsidRPr="00F27ACC">
        <w:rPr>
          <w:rFonts w:ascii="Times" w:hAnsi="Times" w:cs="Times"/>
          <w:sz w:val="24"/>
        </w:rPr>
        <w:t xml:space="preserve">Památník Terezín Malá pevnost - exteriéry a interiéry celková plocha cca 40 000 m2 </w:t>
      </w:r>
    </w:p>
    <w:p w14:paraId="71C2E277" w14:textId="0E31365A" w:rsidR="00F62D23" w:rsidRDefault="00F62D23" w:rsidP="00F27ACC">
      <w:pPr>
        <w:pStyle w:val="Odstavecseseznamem"/>
        <w:numPr>
          <w:ilvl w:val="0"/>
          <w:numId w:val="1"/>
        </w:numPr>
        <w:jc w:val="both"/>
        <w:rPr>
          <w:rFonts w:ascii="Times" w:hAnsi="Times" w:cs="Times"/>
          <w:sz w:val="24"/>
        </w:rPr>
      </w:pPr>
      <w:r w:rsidRPr="00F27ACC">
        <w:rPr>
          <w:rFonts w:ascii="Times" w:hAnsi="Times" w:cs="Times"/>
          <w:sz w:val="24"/>
        </w:rPr>
        <w:t xml:space="preserve">Památník Terezín - Muzeum </w:t>
      </w:r>
      <w:r w:rsidR="005D68D2">
        <w:rPr>
          <w:rFonts w:ascii="Times" w:hAnsi="Times" w:cs="Times"/>
          <w:sz w:val="24"/>
        </w:rPr>
        <w:t>ghetta</w:t>
      </w:r>
      <w:r w:rsidR="005D68D2" w:rsidRPr="00F27ACC">
        <w:rPr>
          <w:rFonts w:ascii="Times" w:hAnsi="Times" w:cs="Times"/>
          <w:sz w:val="24"/>
        </w:rPr>
        <w:t xml:space="preserve"> </w:t>
      </w:r>
      <w:r w:rsidRPr="00F27ACC">
        <w:rPr>
          <w:rFonts w:ascii="Times" w:hAnsi="Times" w:cs="Times"/>
          <w:sz w:val="24"/>
        </w:rPr>
        <w:t xml:space="preserve">- Interiéry cca 1 500 m2 </w:t>
      </w:r>
    </w:p>
    <w:p w14:paraId="69B75E00" w14:textId="1DC496CB" w:rsidR="00F62D23" w:rsidRDefault="00F62D23" w:rsidP="00F27ACC">
      <w:pPr>
        <w:pStyle w:val="Odstavecseseznamem"/>
        <w:numPr>
          <w:ilvl w:val="0"/>
          <w:numId w:val="1"/>
        </w:numPr>
        <w:jc w:val="both"/>
        <w:rPr>
          <w:rFonts w:ascii="Times" w:hAnsi="Times" w:cs="Times"/>
          <w:sz w:val="24"/>
        </w:rPr>
      </w:pPr>
      <w:r w:rsidRPr="00F27ACC">
        <w:rPr>
          <w:rFonts w:ascii="Times" w:hAnsi="Times" w:cs="Times"/>
          <w:sz w:val="24"/>
        </w:rPr>
        <w:t xml:space="preserve">Památník Terezín - </w:t>
      </w:r>
      <w:r w:rsidR="00F90C50" w:rsidRPr="00F27ACC">
        <w:rPr>
          <w:rFonts w:ascii="Times" w:hAnsi="Times" w:cs="Times"/>
          <w:sz w:val="24"/>
        </w:rPr>
        <w:t>Magdeburská</w:t>
      </w:r>
      <w:r w:rsidRPr="00F27ACC">
        <w:rPr>
          <w:rFonts w:ascii="Times" w:hAnsi="Times" w:cs="Times"/>
          <w:sz w:val="24"/>
        </w:rPr>
        <w:t xml:space="preserve"> </w:t>
      </w:r>
      <w:r w:rsidR="005D68D2">
        <w:rPr>
          <w:rFonts w:ascii="Times" w:hAnsi="Times" w:cs="Times"/>
          <w:sz w:val="24"/>
        </w:rPr>
        <w:t>k</w:t>
      </w:r>
      <w:r w:rsidRPr="00F27ACC">
        <w:rPr>
          <w:rFonts w:ascii="Times" w:hAnsi="Times" w:cs="Times"/>
          <w:sz w:val="24"/>
        </w:rPr>
        <w:t>asárna - Interiéry cca 1 500 m2</w:t>
      </w:r>
    </w:p>
    <w:p w14:paraId="535E03CD" w14:textId="77777777" w:rsidR="00F62D23" w:rsidRDefault="00F62D23" w:rsidP="00F27ACC">
      <w:pPr>
        <w:pStyle w:val="Odstavecseseznamem"/>
        <w:numPr>
          <w:ilvl w:val="0"/>
          <w:numId w:val="1"/>
        </w:numPr>
        <w:jc w:val="both"/>
        <w:rPr>
          <w:rFonts w:ascii="Times" w:hAnsi="Times" w:cs="Times"/>
          <w:sz w:val="24"/>
        </w:rPr>
      </w:pPr>
      <w:r w:rsidRPr="00F27ACC">
        <w:rPr>
          <w:rFonts w:ascii="Times" w:hAnsi="Times" w:cs="Times"/>
          <w:sz w:val="24"/>
        </w:rPr>
        <w:t>Památník Terezín - Krematorium - Interiéry cca 500 m2</w:t>
      </w:r>
    </w:p>
    <w:p w14:paraId="58AE9E3C" w14:textId="77777777" w:rsidR="00F62D23" w:rsidRDefault="00F62D23" w:rsidP="00F27ACC">
      <w:pPr>
        <w:pStyle w:val="Odstavecseseznamem"/>
        <w:numPr>
          <w:ilvl w:val="0"/>
          <w:numId w:val="1"/>
        </w:numPr>
        <w:jc w:val="both"/>
        <w:rPr>
          <w:rFonts w:ascii="Times" w:hAnsi="Times" w:cs="Times"/>
          <w:sz w:val="24"/>
        </w:rPr>
      </w:pPr>
      <w:r w:rsidRPr="00F27ACC">
        <w:rPr>
          <w:rFonts w:ascii="Times" w:hAnsi="Times" w:cs="Times"/>
          <w:sz w:val="24"/>
        </w:rPr>
        <w:t>Památník Terezín - Modlitebna+ mansarda - Interiéry cca 700 m2</w:t>
      </w:r>
    </w:p>
    <w:p w14:paraId="62AF1C31" w14:textId="7A65DF06" w:rsidR="00C47D20" w:rsidRPr="00F27ACC" w:rsidRDefault="00F62D23" w:rsidP="00F27ACC">
      <w:pPr>
        <w:pStyle w:val="Odstavecseseznamem"/>
        <w:numPr>
          <w:ilvl w:val="0"/>
          <w:numId w:val="1"/>
        </w:numPr>
        <w:jc w:val="both"/>
        <w:rPr>
          <w:rFonts w:ascii="Times" w:hAnsi="Times" w:cs="Times"/>
          <w:sz w:val="24"/>
        </w:rPr>
      </w:pPr>
      <w:r w:rsidRPr="00F27ACC">
        <w:rPr>
          <w:rFonts w:ascii="Times" w:hAnsi="Times" w:cs="Times"/>
          <w:sz w:val="24"/>
        </w:rPr>
        <w:t xml:space="preserve">Památník Terezín - Váha (Terezínské transporty) - Interiéry cca 150 m2 </w:t>
      </w:r>
    </w:p>
    <w:p w14:paraId="6B64DEC7" w14:textId="2F582D39" w:rsidR="00C47D20" w:rsidRDefault="00C47D20">
      <w:pPr>
        <w:jc w:val="both"/>
        <w:rPr>
          <w:rFonts w:ascii="Times" w:hAnsi="Times" w:cs="Times"/>
          <w:sz w:val="24"/>
        </w:rPr>
      </w:pPr>
      <w:r>
        <w:rPr>
          <w:rFonts w:ascii="Times" w:hAnsi="Times" w:cs="Times"/>
          <w:sz w:val="24"/>
        </w:rPr>
        <w:t xml:space="preserve">(každý </w:t>
      </w:r>
      <w:r w:rsidR="00F90C50">
        <w:rPr>
          <w:rFonts w:ascii="Times" w:hAnsi="Times" w:cs="Times"/>
          <w:sz w:val="24"/>
        </w:rPr>
        <w:t>projekt</w:t>
      </w:r>
      <w:r>
        <w:rPr>
          <w:rFonts w:ascii="Times" w:hAnsi="Times" w:cs="Times"/>
          <w:sz w:val="24"/>
        </w:rPr>
        <w:t xml:space="preserve"> bude uložen na svém cloudovém ulož</w:t>
      </w:r>
      <w:r w:rsidR="005D68D2">
        <w:rPr>
          <w:rFonts w:ascii="Times" w:hAnsi="Times" w:cs="Times"/>
          <w:sz w:val="24"/>
        </w:rPr>
        <w:t>išti</w:t>
      </w:r>
      <w:r>
        <w:rPr>
          <w:rFonts w:ascii="Times" w:hAnsi="Times" w:cs="Times"/>
          <w:sz w:val="24"/>
        </w:rPr>
        <w:t xml:space="preserve"> a bude mít svou </w:t>
      </w:r>
      <w:r w:rsidR="00F90C50">
        <w:rPr>
          <w:rFonts w:ascii="Times" w:hAnsi="Times" w:cs="Times"/>
          <w:sz w:val="24"/>
        </w:rPr>
        <w:t>internetovou</w:t>
      </w:r>
      <w:r>
        <w:rPr>
          <w:rFonts w:ascii="Times" w:hAnsi="Times" w:cs="Times"/>
          <w:sz w:val="24"/>
        </w:rPr>
        <w:t xml:space="preserve"> doménu) </w:t>
      </w:r>
    </w:p>
    <w:p w14:paraId="75A7D9E0" w14:textId="51278664" w:rsidR="00D95BBD" w:rsidRPr="00440080" w:rsidRDefault="00872D2C">
      <w:pPr>
        <w:jc w:val="both"/>
      </w:pPr>
      <w:r w:rsidRPr="00364D61">
        <w:rPr>
          <w:rFonts w:ascii="Times" w:hAnsi="Times" w:cs="Times"/>
          <w:sz w:val="24"/>
        </w:rPr>
        <w:t xml:space="preserve">Úložiště je poskytnuto na dva roky zdarma, </w:t>
      </w:r>
      <w:r w:rsidR="00364D61">
        <w:rPr>
          <w:rFonts w:ascii="Times" w:hAnsi="Times" w:cs="Times"/>
          <w:sz w:val="24"/>
        </w:rPr>
        <w:t>od 25. měsíce užívání je hrazeno</w:t>
      </w:r>
      <w:r w:rsidRPr="00364D61">
        <w:rPr>
          <w:rFonts w:ascii="Times" w:hAnsi="Times" w:cs="Times"/>
          <w:sz w:val="24"/>
        </w:rPr>
        <w:t xml:space="preserve"> částkou </w:t>
      </w:r>
      <w:r w:rsidR="00364D61">
        <w:rPr>
          <w:rFonts w:ascii="Times" w:hAnsi="Times" w:cs="Times"/>
          <w:sz w:val="24"/>
        </w:rPr>
        <w:t>150</w:t>
      </w:r>
      <w:r w:rsidRPr="00364D61">
        <w:rPr>
          <w:rFonts w:ascii="Times" w:hAnsi="Times" w:cs="Times"/>
          <w:sz w:val="24"/>
        </w:rPr>
        <w:t>Kč za měsíc</w:t>
      </w:r>
      <w:r w:rsidR="00C47D20">
        <w:rPr>
          <w:rFonts w:ascii="Times" w:hAnsi="Times" w:cs="Times"/>
          <w:sz w:val="24"/>
        </w:rPr>
        <w:t xml:space="preserve"> / projekt</w:t>
      </w:r>
      <w:r w:rsidRPr="00364D61">
        <w:rPr>
          <w:rFonts w:ascii="Times" w:hAnsi="Times" w:cs="Times"/>
          <w:sz w:val="24"/>
        </w:rPr>
        <w:t xml:space="preserve">. </w:t>
      </w:r>
      <w:r w:rsidR="00C47D20">
        <w:rPr>
          <w:rFonts w:ascii="Times" w:hAnsi="Times" w:cs="Times"/>
          <w:sz w:val="24"/>
        </w:rPr>
        <w:t>Dílo bude obsahovat 6 projektů</w:t>
      </w:r>
      <w:r w:rsidR="00F90C50">
        <w:rPr>
          <w:rFonts w:ascii="Times" w:hAnsi="Times" w:cs="Times"/>
          <w:sz w:val="24"/>
        </w:rPr>
        <w:t>.</w:t>
      </w:r>
      <w:r w:rsidR="00C47D20">
        <w:rPr>
          <w:rFonts w:ascii="Times" w:hAnsi="Times" w:cs="Times"/>
          <w:sz w:val="24"/>
        </w:rPr>
        <w:t xml:space="preserve"> </w:t>
      </w:r>
      <w:r w:rsidR="00364D61">
        <w:rPr>
          <w:rFonts w:ascii="Times" w:hAnsi="Times" w:cs="Times"/>
          <w:sz w:val="24"/>
        </w:rPr>
        <w:t>P</w:t>
      </w:r>
      <w:r w:rsidRPr="00364D61">
        <w:rPr>
          <w:rFonts w:ascii="Times" w:hAnsi="Times" w:cs="Times"/>
          <w:sz w:val="24"/>
        </w:rPr>
        <w:t>rojekt bud</w:t>
      </w:r>
      <w:r w:rsidR="00364D61">
        <w:rPr>
          <w:rFonts w:ascii="Times" w:hAnsi="Times" w:cs="Times"/>
          <w:sz w:val="24"/>
        </w:rPr>
        <w:t>e</w:t>
      </w:r>
      <w:r w:rsidRPr="00364D61">
        <w:rPr>
          <w:rFonts w:ascii="Times" w:hAnsi="Times" w:cs="Times"/>
          <w:sz w:val="24"/>
        </w:rPr>
        <w:t xml:space="preserve"> spravován v aplikaci zhotovitele a </w:t>
      </w:r>
      <w:r w:rsidR="005D68D2">
        <w:rPr>
          <w:rFonts w:ascii="Times" w:hAnsi="Times" w:cs="Times"/>
          <w:sz w:val="24"/>
        </w:rPr>
        <w:t xml:space="preserve">ta </w:t>
      </w:r>
      <w:r w:rsidRPr="00364D61">
        <w:rPr>
          <w:rFonts w:ascii="Times" w:hAnsi="Times" w:cs="Times"/>
          <w:sz w:val="24"/>
        </w:rPr>
        <w:t xml:space="preserve">bude poskytnuta bezúplatně. </w:t>
      </w:r>
    </w:p>
    <w:p w14:paraId="435E587E" w14:textId="77777777" w:rsidR="00D95BBD" w:rsidRDefault="00872D2C">
      <w:pPr>
        <w:jc w:val="both"/>
      </w:pPr>
      <w:r>
        <w:rPr>
          <w:rFonts w:ascii="Times" w:hAnsi="Times" w:cs="Times"/>
          <w:sz w:val="24"/>
        </w:rPr>
        <w:t>Požadavky:</w:t>
      </w:r>
    </w:p>
    <w:p w14:paraId="1575A5D4" w14:textId="77777777" w:rsidR="00D95BBD" w:rsidRDefault="00872D2C">
      <w:pPr>
        <w:ind w:left="720"/>
        <w:jc w:val="both"/>
      </w:pPr>
      <w:r>
        <w:rPr>
          <w:rFonts w:ascii="Times" w:hAnsi="Times" w:cs="Times"/>
          <w:sz w:val="24"/>
        </w:rPr>
        <w:tab/>
        <w:t>•</w:t>
      </w:r>
      <w:r>
        <w:rPr>
          <w:rFonts w:ascii="Times" w:hAnsi="Times" w:cs="Times"/>
          <w:sz w:val="24"/>
        </w:rPr>
        <w:tab/>
        <w:t>3D technologie</w:t>
      </w:r>
    </w:p>
    <w:p w14:paraId="5D677780" w14:textId="77777777" w:rsidR="00D95BBD" w:rsidRDefault="00872D2C">
      <w:pPr>
        <w:ind w:left="720"/>
        <w:jc w:val="both"/>
      </w:pPr>
      <w:r>
        <w:rPr>
          <w:rFonts w:ascii="Times" w:hAnsi="Times" w:cs="Times"/>
          <w:sz w:val="24"/>
        </w:rPr>
        <w:tab/>
        <w:t>•</w:t>
      </w:r>
      <w:r>
        <w:rPr>
          <w:rFonts w:ascii="Times" w:hAnsi="Times" w:cs="Times"/>
          <w:sz w:val="24"/>
        </w:rPr>
        <w:tab/>
        <w:t>dle podkladů zadavatele</w:t>
      </w:r>
    </w:p>
    <w:p w14:paraId="65606042" w14:textId="26514BB7" w:rsidR="00D95BBD" w:rsidRDefault="00872D2C">
      <w:pPr>
        <w:ind w:left="720"/>
        <w:jc w:val="both"/>
      </w:pPr>
      <w:r>
        <w:rPr>
          <w:rFonts w:ascii="Times" w:hAnsi="Times" w:cs="Times"/>
          <w:sz w:val="24"/>
        </w:rPr>
        <w:tab/>
        <w:t>•</w:t>
      </w:r>
      <w:r>
        <w:rPr>
          <w:rFonts w:ascii="Times" w:hAnsi="Times" w:cs="Times"/>
          <w:sz w:val="24"/>
        </w:rPr>
        <w:tab/>
        <w:t>možnost libovolně výsledný projekt upravovat</w:t>
      </w:r>
      <w:r w:rsidR="005D68D2">
        <w:rPr>
          <w:rFonts w:ascii="Times" w:hAnsi="Times" w:cs="Times"/>
          <w:sz w:val="24"/>
        </w:rPr>
        <w:t xml:space="preserve"> a doplňovat neomezený počet bodů, kam lze vkládat multimediální soubory</w:t>
      </w:r>
    </w:p>
    <w:p w14:paraId="3D59C05C" w14:textId="77777777" w:rsidR="00D95BBD" w:rsidRDefault="00872D2C">
      <w:pPr>
        <w:ind w:left="720"/>
        <w:jc w:val="both"/>
      </w:pPr>
      <w:r>
        <w:rPr>
          <w:rFonts w:ascii="Times" w:hAnsi="Times" w:cs="Times"/>
          <w:sz w:val="24"/>
        </w:rPr>
        <w:tab/>
        <w:t>•</w:t>
      </w:r>
      <w:r>
        <w:rPr>
          <w:rFonts w:ascii="Times" w:hAnsi="Times" w:cs="Times"/>
          <w:sz w:val="24"/>
        </w:rPr>
        <w:tab/>
        <w:t>uložení na dobu min. 24 měsíců</w:t>
      </w:r>
    </w:p>
    <w:p w14:paraId="373550FB" w14:textId="77777777" w:rsidR="00D95BBD" w:rsidRDefault="00872D2C" w:rsidP="008B70A2">
      <w:pPr>
        <w:ind w:left="720"/>
        <w:jc w:val="both"/>
      </w:pPr>
      <w:r>
        <w:rPr>
          <w:rFonts w:ascii="Times" w:hAnsi="Times" w:cs="Times"/>
          <w:sz w:val="24"/>
        </w:rPr>
        <w:tab/>
      </w:r>
    </w:p>
    <w:sectPr w:rsidR="00D95BBD">
      <w:footerReference w:type="default" r:id="rId8"/>
      <w:pgSz w:w="11900" w:h="16840"/>
      <w:pgMar w:top="1440" w:right="1440" w:bottom="1440" w:left="144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9434D4" w16cid:durableId="22CD73C1"/>
  <w16cid:commentId w16cid:paraId="444B7E15" w16cid:durableId="22CD73C2"/>
  <w16cid:commentId w16cid:paraId="1B8D867A" w16cid:durableId="22CD73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A4AD9" w14:textId="77777777" w:rsidR="001457EE" w:rsidRDefault="001457EE" w:rsidP="0031747C">
      <w:pPr>
        <w:spacing w:after="0" w:line="240" w:lineRule="auto"/>
      </w:pPr>
      <w:r>
        <w:separator/>
      </w:r>
    </w:p>
  </w:endnote>
  <w:endnote w:type="continuationSeparator" w:id="0">
    <w:p w14:paraId="0047E493" w14:textId="77777777" w:rsidR="001457EE" w:rsidRDefault="001457EE" w:rsidP="0031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60405020304"/>
    <w:charset w:val="EE"/>
    <w:family w:val="roman"/>
    <w:pitch w:val="variable"/>
    <w:sig w:usb0="20002A87" w:usb1="00000000"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037695"/>
      <w:docPartObj>
        <w:docPartGallery w:val="Page Numbers (Bottom of Page)"/>
        <w:docPartUnique/>
      </w:docPartObj>
    </w:sdtPr>
    <w:sdtEndPr/>
    <w:sdtContent>
      <w:sdt>
        <w:sdtPr>
          <w:id w:val="-1769616900"/>
          <w:docPartObj>
            <w:docPartGallery w:val="Page Numbers (Top of Page)"/>
            <w:docPartUnique/>
          </w:docPartObj>
        </w:sdtPr>
        <w:sdtEndPr/>
        <w:sdtContent>
          <w:p w14:paraId="500E3228" w14:textId="5F89E99F" w:rsidR="0031747C" w:rsidRDefault="0031747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C043D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043DC">
              <w:rPr>
                <w:b/>
                <w:bCs/>
                <w:noProof/>
              </w:rPr>
              <w:t>7</w:t>
            </w:r>
            <w:r>
              <w:rPr>
                <w:b/>
                <w:bCs/>
                <w:sz w:val="24"/>
                <w:szCs w:val="24"/>
              </w:rPr>
              <w:fldChar w:fldCharType="end"/>
            </w:r>
          </w:p>
        </w:sdtContent>
      </w:sdt>
    </w:sdtContent>
  </w:sdt>
  <w:p w14:paraId="4BA6F87B" w14:textId="77777777" w:rsidR="0031747C" w:rsidRDefault="003174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C5CE4" w14:textId="77777777" w:rsidR="001457EE" w:rsidRDefault="001457EE" w:rsidP="0031747C">
      <w:pPr>
        <w:spacing w:after="0" w:line="240" w:lineRule="auto"/>
      </w:pPr>
      <w:r>
        <w:separator/>
      </w:r>
    </w:p>
  </w:footnote>
  <w:footnote w:type="continuationSeparator" w:id="0">
    <w:p w14:paraId="3ED3F0F1" w14:textId="77777777" w:rsidR="001457EE" w:rsidRDefault="001457EE" w:rsidP="00317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E28A5"/>
    <w:multiLevelType w:val="hybridMultilevel"/>
    <w:tmpl w:val="B88A28A6"/>
    <w:lvl w:ilvl="0" w:tplc="949E159E">
      <w:start w:val="4"/>
      <w:numFmt w:val="bullet"/>
      <w:lvlText w:val="-"/>
      <w:lvlJc w:val="left"/>
      <w:pPr>
        <w:ind w:left="720" w:hanging="360"/>
      </w:pPr>
      <w:rPr>
        <w:rFonts w:ascii="Times" w:eastAsiaTheme="minorEastAsia" w:hAnsi="Times" w:cs="Time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BD"/>
    <w:rsid w:val="00016248"/>
    <w:rsid w:val="000B6D26"/>
    <w:rsid w:val="000F3385"/>
    <w:rsid w:val="001111AE"/>
    <w:rsid w:val="00132D2A"/>
    <w:rsid w:val="001457EE"/>
    <w:rsid w:val="0015614C"/>
    <w:rsid w:val="001B5340"/>
    <w:rsid w:val="00207D64"/>
    <w:rsid w:val="00213B7E"/>
    <w:rsid w:val="00246614"/>
    <w:rsid w:val="002709F3"/>
    <w:rsid w:val="002B7375"/>
    <w:rsid w:val="00301AEE"/>
    <w:rsid w:val="0030264D"/>
    <w:rsid w:val="00302C51"/>
    <w:rsid w:val="0031747C"/>
    <w:rsid w:val="003648A0"/>
    <w:rsid w:val="00364D61"/>
    <w:rsid w:val="00395A93"/>
    <w:rsid w:val="003B500C"/>
    <w:rsid w:val="00440080"/>
    <w:rsid w:val="004874BC"/>
    <w:rsid w:val="004929F9"/>
    <w:rsid w:val="00526CBC"/>
    <w:rsid w:val="00544242"/>
    <w:rsid w:val="005D68D2"/>
    <w:rsid w:val="006901EC"/>
    <w:rsid w:val="006937E7"/>
    <w:rsid w:val="006A509D"/>
    <w:rsid w:val="006B33ED"/>
    <w:rsid w:val="006C4F14"/>
    <w:rsid w:val="007451C3"/>
    <w:rsid w:val="00746BCA"/>
    <w:rsid w:val="008113BF"/>
    <w:rsid w:val="00817F58"/>
    <w:rsid w:val="00872D2C"/>
    <w:rsid w:val="008B70A2"/>
    <w:rsid w:val="008C405D"/>
    <w:rsid w:val="00902A7D"/>
    <w:rsid w:val="00A61C2D"/>
    <w:rsid w:val="00A81DC1"/>
    <w:rsid w:val="00A87D7F"/>
    <w:rsid w:val="00B22759"/>
    <w:rsid w:val="00B57EA2"/>
    <w:rsid w:val="00B60F43"/>
    <w:rsid w:val="00C043DC"/>
    <w:rsid w:val="00C27D52"/>
    <w:rsid w:val="00C367C7"/>
    <w:rsid w:val="00C47D20"/>
    <w:rsid w:val="00C86A97"/>
    <w:rsid w:val="00D15DC8"/>
    <w:rsid w:val="00D248C6"/>
    <w:rsid w:val="00D805AC"/>
    <w:rsid w:val="00D80D05"/>
    <w:rsid w:val="00D95BBD"/>
    <w:rsid w:val="00E065FA"/>
    <w:rsid w:val="00E562A9"/>
    <w:rsid w:val="00E90DA2"/>
    <w:rsid w:val="00EE3DF8"/>
    <w:rsid w:val="00F20AAD"/>
    <w:rsid w:val="00F27ACC"/>
    <w:rsid w:val="00F62D23"/>
    <w:rsid w:val="00F73509"/>
    <w:rsid w:val="00F90C50"/>
    <w:rsid w:val="00FA4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6A8D"/>
  <w15:docId w15:val="{0E2A74F6-D896-47A1-B725-20A83FC6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174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47C"/>
    <w:rPr>
      <w:rFonts w:ascii="Segoe UI" w:hAnsi="Segoe UI" w:cs="Segoe UI"/>
      <w:sz w:val="18"/>
      <w:szCs w:val="18"/>
    </w:rPr>
  </w:style>
  <w:style w:type="paragraph" w:styleId="Zhlav">
    <w:name w:val="header"/>
    <w:basedOn w:val="Normln"/>
    <w:link w:val="ZhlavChar"/>
    <w:uiPriority w:val="99"/>
    <w:unhideWhenUsed/>
    <w:rsid w:val="003174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47C"/>
  </w:style>
  <w:style w:type="paragraph" w:styleId="Zpat">
    <w:name w:val="footer"/>
    <w:basedOn w:val="Normln"/>
    <w:link w:val="ZpatChar"/>
    <w:uiPriority w:val="99"/>
    <w:unhideWhenUsed/>
    <w:rsid w:val="0031747C"/>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47C"/>
  </w:style>
  <w:style w:type="character" w:styleId="Odkaznakoment">
    <w:name w:val="annotation reference"/>
    <w:basedOn w:val="Standardnpsmoodstavce"/>
    <w:uiPriority w:val="99"/>
    <w:semiHidden/>
    <w:unhideWhenUsed/>
    <w:rsid w:val="00395A93"/>
    <w:rPr>
      <w:sz w:val="16"/>
      <w:szCs w:val="16"/>
    </w:rPr>
  </w:style>
  <w:style w:type="paragraph" w:styleId="Textkomente">
    <w:name w:val="annotation text"/>
    <w:basedOn w:val="Normln"/>
    <w:link w:val="TextkomenteChar"/>
    <w:uiPriority w:val="99"/>
    <w:semiHidden/>
    <w:unhideWhenUsed/>
    <w:rsid w:val="00395A93"/>
    <w:pPr>
      <w:spacing w:line="240" w:lineRule="auto"/>
    </w:pPr>
    <w:rPr>
      <w:sz w:val="20"/>
      <w:szCs w:val="20"/>
    </w:rPr>
  </w:style>
  <w:style w:type="character" w:customStyle="1" w:styleId="TextkomenteChar">
    <w:name w:val="Text komentáře Char"/>
    <w:basedOn w:val="Standardnpsmoodstavce"/>
    <w:link w:val="Textkomente"/>
    <w:uiPriority w:val="99"/>
    <w:semiHidden/>
    <w:rsid w:val="00395A93"/>
    <w:rPr>
      <w:sz w:val="20"/>
      <w:szCs w:val="20"/>
    </w:rPr>
  </w:style>
  <w:style w:type="paragraph" w:styleId="Pedmtkomente">
    <w:name w:val="annotation subject"/>
    <w:basedOn w:val="Textkomente"/>
    <w:next w:val="Textkomente"/>
    <w:link w:val="PedmtkomenteChar"/>
    <w:uiPriority w:val="99"/>
    <w:semiHidden/>
    <w:unhideWhenUsed/>
    <w:rsid w:val="00395A93"/>
    <w:rPr>
      <w:b/>
      <w:bCs/>
    </w:rPr>
  </w:style>
  <w:style w:type="character" w:customStyle="1" w:styleId="PedmtkomenteChar">
    <w:name w:val="Předmět komentáře Char"/>
    <w:basedOn w:val="TextkomenteChar"/>
    <w:link w:val="Pedmtkomente"/>
    <w:uiPriority w:val="99"/>
    <w:semiHidden/>
    <w:rsid w:val="00395A93"/>
    <w:rPr>
      <w:b/>
      <w:bCs/>
      <w:sz w:val="20"/>
      <w:szCs w:val="20"/>
    </w:rPr>
  </w:style>
  <w:style w:type="paragraph" w:styleId="Odstavecseseznamem">
    <w:name w:val="List Paragraph"/>
    <w:basedOn w:val="Normln"/>
    <w:uiPriority w:val="34"/>
    <w:qFormat/>
    <w:rsid w:val="00F62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83934">
      <w:bodyDiv w:val="1"/>
      <w:marLeft w:val="0"/>
      <w:marRight w:val="0"/>
      <w:marTop w:val="0"/>
      <w:marBottom w:val="0"/>
      <w:divBdr>
        <w:top w:val="none" w:sz="0" w:space="0" w:color="auto"/>
        <w:left w:val="none" w:sz="0" w:space="0" w:color="auto"/>
        <w:bottom w:val="none" w:sz="0" w:space="0" w:color="auto"/>
        <w:right w:val="none" w:sz="0" w:space="0" w:color="auto"/>
      </w:divBdr>
    </w:div>
    <w:div w:id="176973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CocoaOOXMLWriter/1671.6</generator>
</meta>
</file>

<file path=customXml/itemProps1.xml><?xml version="1.0" encoding="utf-8"?>
<ds:datastoreItem xmlns:ds="http://schemas.openxmlformats.org/officeDocument/2006/customXml" ds:itemID="{12BF3D3B-B7DE-497B-9903-F887CA4916D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1551</Words>
  <Characters>9151</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Terezie Vojtíšková</dc:creator>
  <cp:keywords/>
  <dc:description/>
  <cp:lastModifiedBy>Jaroslav Jadavan</cp:lastModifiedBy>
  <cp:revision>12</cp:revision>
  <cp:lastPrinted>2020-10-08T09:46:00Z</cp:lastPrinted>
  <dcterms:created xsi:type="dcterms:W3CDTF">2020-09-30T10:35:00Z</dcterms:created>
  <dcterms:modified xsi:type="dcterms:W3CDTF">2020-10-08T09:46:00Z</dcterms:modified>
</cp:coreProperties>
</file>