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09D19" w14:textId="07092C0D" w:rsidR="00FC59BC" w:rsidRPr="001E7B13" w:rsidRDefault="00BE1A21" w:rsidP="00312212">
      <w:pPr>
        <w:spacing w:before="480" w:after="120" w:line="240" w:lineRule="auto"/>
        <w:jc w:val="center"/>
        <w:rPr>
          <w:rFonts w:ascii="Arial" w:hAnsi="Arial" w:cs="Arial"/>
          <w:b/>
          <w:szCs w:val="22"/>
          <w:lang w:val="cs-CZ"/>
        </w:rPr>
      </w:pPr>
      <w:r>
        <w:rPr>
          <w:rFonts w:ascii="Arial" w:hAnsi="Arial" w:cs="Arial"/>
          <w:b/>
          <w:szCs w:val="22"/>
          <w:lang w:val="cs-CZ"/>
        </w:rPr>
        <w:t xml:space="preserve">  </w:t>
      </w:r>
      <w:r w:rsidR="00FC59BC" w:rsidRPr="001E7B13">
        <w:rPr>
          <w:rFonts w:ascii="Arial" w:hAnsi="Arial" w:cs="Arial"/>
          <w:b/>
          <w:szCs w:val="22"/>
          <w:lang w:val="cs-CZ"/>
        </w:rPr>
        <w:t>KUPNÍ SMLOUVA</w:t>
      </w:r>
    </w:p>
    <w:p w14:paraId="0377A140" w14:textId="5970469A" w:rsidR="000D5AFF" w:rsidRPr="001E7B13" w:rsidRDefault="00AF0272" w:rsidP="00493D25">
      <w:pPr>
        <w:spacing w:after="12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č</w:t>
      </w:r>
      <w:r w:rsidR="008702CF" w:rsidRPr="001E7B13">
        <w:rPr>
          <w:rFonts w:ascii="Arial" w:hAnsi="Arial" w:cs="Arial"/>
          <w:sz w:val="22"/>
          <w:szCs w:val="22"/>
          <w:lang w:val="cs-CZ"/>
        </w:rPr>
        <w:t>íslo:</w:t>
      </w:r>
      <w:r w:rsidR="00312212">
        <w:rPr>
          <w:rFonts w:ascii="Arial" w:hAnsi="Arial" w:cs="Arial"/>
          <w:sz w:val="22"/>
          <w:szCs w:val="22"/>
          <w:lang w:val="cs-CZ"/>
        </w:rPr>
        <w:t xml:space="preserve"> </w:t>
      </w:r>
      <w:r w:rsidR="00C140C1" w:rsidRPr="001A167D">
        <w:rPr>
          <w:rFonts w:ascii="Arial" w:hAnsi="Arial" w:cs="Arial"/>
          <w:b/>
          <w:sz w:val="22"/>
          <w:szCs w:val="22"/>
          <w:lang w:val="cs-CZ"/>
        </w:rPr>
        <w:t>20170038</w:t>
      </w:r>
    </w:p>
    <w:p w14:paraId="6D5E0614" w14:textId="77777777" w:rsidR="00D23B8F" w:rsidRDefault="000D5AFF" w:rsidP="00493D25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bookmarkStart w:id="0" w:name="_Toc380061321"/>
      <w:r w:rsidRPr="001E7B13">
        <w:rPr>
          <w:rFonts w:ascii="Arial" w:hAnsi="Arial" w:cs="Arial"/>
          <w:sz w:val="22"/>
          <w:szCs w:val="22"/>
          <w:lang w:val="cs-CZ"/>
        </w:rPr>
        <w:t xml:space="preserve">uzavřená podle ustanovení </w:t>
      </w:r>
      <w:r w:rsidRPr="001E7B13">
        <w:rPr>
          <w:rFonts w:ascii="Arial" w:hAnsi="Arial" w:cs="Arial"/>
          <w:snapToGrid w:val="0"/>
          <w:sz w:val="22"/>
          <w:szCs w:val="22"/>
          <w:lang w:val="cs-CZ"/>
        </w:rPr>
        <w:t>§ 2079 a násl. zákona č. 89/2012 Sb., občanský zákoní</w:t>
      </w:r>
      <w:bookmarkEnd w:id="0"/>
      <w:r w:rsidRPr="001E7B13">
        <w:rPr>
          <w:rFonts w:ascii="Arial" w:hAnsi="Arial" w:cs="Arial"/>
          <w:snapToGrid w:val="0"/>
          <w:sz w:val="22"/>
          <w:szCs w:val="22"/>
          <w:lang w:val="cs-CZ"/>
        </w:rPr>
        <w:t>k</w:t>
      </w:r>
      <w:r w:rsidR="00DD3EE4">
        <w:rPr>
          <w:rFonts w:ascii="Arial" w:hAnsi="Arial" w:cs="Arial"/>
          <w:snapToGrid w:val="0"/>
          <w:sz w:val="22"/>
          <w:szCs w:val="22"/>
          <w:lang w:val="cs-CZ"/>
        </w:rPr>
        <w:t xml:space="preserve">, </w:t>
      </w:r>
    </w:p>
    <w:p w14:paraId="1F71CD93" w14:textId="110AFB79" w:rsidR="000D5AFF" w:rsidRPr="001E7B13" w:rsidRDefault="00DD3EE4" w:rsidP="00493D25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r>
        <w:rPr>
          <w:rFonts w:ascii="Arial" w:hAnsi="Arial" w:cs="Arial"/>
          <w:snapToGrid w:val="0"/>
          <w:sz w:val="22"/>
          <w:szCs w:val="22"/>
          <w:lang w:val="cs-CZ"/>
        </w:rPr>
        <w:t>ve znění pozdějších předpisů</w:t>
      </w:r>
    </w:p>
    <w:p w14:paraId="6BE83227" w14:textId="77777777" w:rsidR="000D5AFF" w:rsidRPr="001E7B13" w:rsidRDefault="000D5AFF" w:rsidP="00493D25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r w:rsidRPr="001E7B13">
        <w:rPr>
          <w:rFonts w:ascii="Arial" w:hAnsi="Arial" w:cs="Arial"/>
          <w:snapToGrid w:val="0"/>
          <w:sz w:val="22"/>
          <w:szCs w:val="22"/>
          <w:lang w:val="cs-CZ"/>
        </w:rPr>
        <w:t xml:space="preserve">(dále </w:t>
      </w:r>
      <w:r w:rsidR="00FC59BC" w:rsidRPr="001E7B13">
        <w:rPr>
          <w:rFonts w:ascii="Arial" w:hAnsi="Arial" w:cs="Arial"/>
          <w:snapToGrid w:val="0"/>
          <w:sz w:val="22"/>
          <w:szCs w:val="22"/>
          <w:lang w:val="cs-CZ"/>
        </w:rPr>
        <w:t>jen</w:t>
      </w:r>
      <w:r w:rsidRPr="001E7B13">
        <w:rPr>
          <w:rFonts w:ascii="Arial" w:hAnsi="Arial" w:cs="Arial"/>
          <w:snapToGrid w:val="0"/>
          <w:sz w:val="22"/>
          <w:szCs w:val="22"/>
          <w:lang w:val="cs-CZ"/>
        </w:rPr>
        <w:t xml:space="preserve"> „občanský zákoník“)</w:t>
      </w:r>
    </w:p>
    <w:p w14:paraId="45D8F362" w14:textId="77777777" w:rsidR="000D5AFF" w:rsidRPr="001E7B13" w:rsidRDefault="00FC59BC" w:rsidP="00493D25">
      <w:pPr>
        <w:spacing w:before="240" w:after="240" w:line="24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E7B13">
        <w:rPr>
          <w:rFonts w:ascii="Arial" w:hAnsi="Arial" w:cs="Arial"/>
          <w:b/>
          <w:snapToGrid w:val="0"/>
          <w:sz w:val="22"/>
          <w:szCs w:val="22"/>
          <w:lang w:val="cs-CZ"/>
        </w:rPr>
        <w:t>mezi těmito smluvními stranami</w:t>
      </w:r>
    </w:p>
    <w:p w14:paraId="2EFDE220" w14:textId="77777777" w:rsidR="00860917" w:rsidRPr="001E7B13" w:rsidRDefault="00860917" w:rsidP="0065243F">
      <w:pPr>
        <w:keepLines/>
        <w:spacing w:before="240" w:after="0"/>
        <w:rPr>
          <w:rFonts w:ascii="Arial" w:hAnsi="Arial" w:cs="Arial"/>
          <w:b/>
          <w:sz w:val="22"/>
          <w:szCs w:val="22"/>
          <w:lang w:val="cs-CZ"/>
        </w:rPr>
      </w:pPr>
      <w:r w:rsidRPr="001E7B13">
        <w:rPr>
          <w:rFonts w:ascii="Arial" w:hAnsi="Arial" w:cs="Arial"/>
          <w:b/>
          <w:sz w:val="22"/>
          <w:szCs w:val="22"/>
          <w:lang w:val="cs-CZ"/>
        </w:rPr>
        <w:t xml:space="preserve">Česká republika - Správa státních hmotných rezerv </w:t>
      </w:r>
    </w:p>
    <w:p w14:paraId="5CD8B233" w14:textId="77777777" w:rsidR="00860917" w:rsidRPr="001E7B13" w:rsidRDefault="00860917" w:rsidP="0065243F">
      <w:pPr>
        <w:keepLines/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sídlem:</w:t>
      </w:r>
      <w:r w:rsidRPr="001E7B13">
        <w:rPr>
          <w:rFonts w:ascii="Arial" w:hAnsi="Arial" w:cs="Arial"/>
          <w:sz w:val="22"/>
          <w:szCs w:val="22"/>
          <w:lang w:val="cs-CZ"/>
        </w:rPr>
        <w:tab/>
        <w:t>Praha 5 – Malá Strana, Šeříková 616/1, PSČ 150 85</w:t>
      </w:r>
    </w:p>
    <w:p w14:paraId="003940CC" w14:textId="77777777" w:rsidR="00860917" w:rsidRPr="001E7B13" w:rsidRDefault="00312212" w:rsidP="0065243F">
      <w:pPr>
        <w:keepLines/>
        <w:tabs>
          <w:tab w:val="left" w:pos="2694"/>
          <w:tab w:val="left" w:pos="6237"/>
          <w:tab w:val="left" w:pos="6521"/>
          <w:tab w:val="left" w:pos="8222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právně </w:t>
      </w:r>
      <w:r w:rsidR="00860917" w:rsidRPr="001E7B13">
        <w:rPr>
          <w:rFonts w:ascii="Arial" w:hAnsi="Arial" w:cs="Arial"/>
          <w:sz w:val="22"/>
          <w:szCs w:val="22"/>
          <w:lang w:val="cs-CZ"/>
        </w:rPr>
        <w:t>jednající:</w:t>
      </w:r>
      <w:r w:rsidR="00860917" w:rsidRPr="001E7B13">
        <w:rPr>
          <w:rFonts w:ascii="Arial" w:hAnsi="Arial" w:cs="Arial"/>
          <w:sz w:val="22"/>
          <w:szCs w:val="22"/>
          <w:lang w:val="cs-CZ"/>
        </w:rPr>
        <w:tab/>
        <w:t xml:space="preserve">Ing. </w:t>
      </w:r>
      <w:r w:rsidR="001162C1">
        <w:rPr>
          <w:rFonts w:ascii="Arial" w:hAnsi="Arial" w:cs="Arial"/>
          <w:sz w:val="22"/>
          <w:szCs w:val="22"/>
          <w:lang w:val="cs-CZ"/>
        </w:rPr>
        <w:t>Miroslav Basel</w:t>
      </w:r>
      <w:r w:rsidR="00860917" w:rsidRPr="001E7B13">
        <w:rPr>
          <w:rFonts w:ascii="Arial" w:hAnsi="Arial" w:cs="Arial"/>
          <w:sz w:val="22"/>
          <w:szCs w:val="22"/>
          <w:lang w:val="cs-CZ"/>
        </w:rPr>
        <w:t>, ředitel Odboru zakázek</w:t>
      </w:r>
    </w:p>
    <w:p w14:paraId="2F7785A9" w14:textId="77777777" w:rsidR="00860917" w:rsidRPr="001E7B13" w:rsidRDefault="00860917" w:rsidP="0065243F">
      <w:pPr>
        <w:keepLines/>
        <w:tabs>
          <w:tab w:val="left" w:pos="2694"/>
          <w:tab w:val="left" w:pos="6521"/>
        </w:tabs>
        <w:spacing w:before="20"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IČO:</w:t>
      </w:r>
      <w:r w:rsidRPr="001E7B13">
        <w:rPr>
          <w:rFonts w:ascii="Arial" w:hAnsi="Arial" w:cs="Arial"/>
          <w:sz w:val="22"/>
          <w:szCs w:val="22"/>
          <w:lang w:val="cs-CZ"/>
        </w:rPr>
        <w:tab/>
        <w:t>48133990</w:t>
      </w:r>
    </w:p>
    <w:p w14:paraId="174F7D0A" w14:textId="77777777" w:rsidR="00860917" w:rsidRPr="001E7B13" w:rsidRDefault="00860917" w:rsidP="0065243F">
      <w:pPr>
        <w:keepLines/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DIČ:</w:t>
      </w:r>
      <w:r w:rsidRPr="001E7B13">
        <w:rPr>
          <w:rFonts w:ascii="Arial" w:hAnsi="Arial" w:cs="Arial"/>
          <w:sz w:val="22"/>
          <w:szCs w:val="22"/>
          <w:lang w:val="cs-CZ"/>
        </w:rPr>
        <w:tab/>
        <w:t>CZ48133990</w:t>
      </w:r>
    </w:p>
    <w:p w14:paraId="5F7CA5EC" w14:textId="77777777" w:rsidR="00860917" w:rsidRPr="001E7B13" w:rsidRDefault="00860917" w:rsidP="0065243F">
      <w:pPr>
        <w:keepLines/>
        <w:tabs>
          <w:tab w:val="left" w:pos="2694"/>
        </w:tabs>
        <w:spacing w:before="20"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bankovní spojení:</w:t>
      </w:r>
      <w:r w:rsidRPr="001E7B13">
        <w:rPr>
          <w:rFonts w:ascii="Arial" w:hAnsi="Arial" w:cs="Arial"/>
          <w:sz w:val="22"/>
          <w:szCs w:val="22"/>
          <w:lang w:val="cs-CZ"/>
        </w:rPr>
        <w:tab/>
        <w:t>Česká národní banka, pobočka Praha</w:t>
      </w:r>
    </w:p>
    <w:p w14:paraId="4BF63EE7" w14:textId="77777777" w:rsidR="00860917" w:rsidRPr="001E7B13" w:rsidRDefault="00E5015E" w:rsidP="0065243F">
      <w:pPr>
        <w:pStyle w:val="Zkladntext30"/>
        <w:keepLines/>
        <w:widowControl/>
        <w:shd w:val="clear" w:color="auto" w:fill="auto"/>
        <w:tabs>
          <w:tab w:val="left" w:pos="2694"/>
        </w:tabs>
        <w:spacing w:before="20" w:after="0" w:line="240" w:lineRule="auto"/>
        <w:ind w:left="20" w:firstLine="0"/>
        <w:jc w:val="left"/>
        <w:rPr>
          <w:sz w:val="22"/>
          <w:szCs w:val="22"/>
        </w:rPr>
      </w:pPr>
      <w:r>
        <w:rPr>
          <w:sz w:val="22"/>
          <w:szCs w:val="22"/>
        </w:rPr>
        <w:t>č. účtu:</w:t>
      </w:r>
      <w:r>
        <w:rPr>
          <w:sz w:val="22"/>
          <w:szCs w:val="22"/>
        </w:rPr>
        <w:tab/>
        <w:t>85508881/0710</w:t>
      </w:r>
    </w:p>
    <w:p w14:paraId="40D7FA89" w14:textId="77777777" w:rsidR="00860917" w:rsidRPr="001E7B13" w:rsidRDefault="00860917" w:rsidP="0065243F">
      <w:pPr>
        <w:tabs>
          <w:tab w:val="left" w:pos="2694"/>
          <w:tab w:val="left" w:pos="3261"/>
          <w:tab w:val="left" w:pos="5387"/>
          <w:tab w:val="left" w:pos="7230"/>
        </w:tabs>
        <w:spacing w:before="20" w:after="0" w:line="240" w:lineRule="auto"/>
        <w:rPr>
          <w:rFonts w:ascii="Arial" w:hAnsi="Arial" w:cs="Arial"/>
          <w:sz w:val="22"/>
          <w:szCs w:val="22"/>
          <w:highlight w:val="yellow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osoba</w:t>
      </w:r>
      <w:r w:rsidR="007C01A9">
        <w:rPr>
          <w:rFonts w:ascii="Arial" w:hAnsi="Arial" w:cs="Arial"/>
          <w:sz w:val="22"/>
          <w:szCs w:val="22"/>
          <w:lang w:val="cs-CZ"/>
        </w:rPr>
        <w:t xml:space="preserve"> </w:t>
      </w:r>
      <w:r w:rsidR="00312212">
        <w:rPr>
          <w:rFonts w:ascii="Arial" w:hAnsi="Arial" w:cs="Arial"/>
          <w:sz w:val="22"/>
          <w:szCs w:val="22"/>
          <w:lang w:val="cs-CZ"/>
        </w:rPr>
        <w:t>oprávněná</w:t>
      </w:r>
      <w:r w:rsidR="007C01A9">
        <w:rPr>
          <w:rFonts w:ascii="Arial" w:hAnsi="Arial" w:cs="Arial"/>
          <w:sz w:val="22"/>
          <w:szCs w:val="22"/>
          <w:lang w:val="cs-CZ"/>
        </w:rPr>
        <w:br/>
        <w:t>ve věcech technických</w:t>
      </w:r>
      <w:r w:rsidRPr="001E7B13">
        <w:rPr>
          <w:rFonts w:ascii="Arial" w:hAnsi="Arial" w:cs="Arial"/>
          <w:sz w:val="22"/>
          <w:szCs w:val="22"/>
          <w:lang w:val="cs-CZ"/>
        </w:rPr>
        <w:t>:</w:t>
      </w:r>
      <w:r w:rsidRPr="001E7B13">
        <w:rPr>
          <w:rFonts w:ascii="Arial" w:hAnsi="Arial" w:cs="Arial"/>
          <w:sz w:val="22"/>
          <w:szCs w:val="22"/>
          <w:lang w:val="cs-CZ"/>
        </w:rPr>
        <w:tab/>
      </w:r>
      <w:r w:rsidR="00E5015E" w:rsidRPr="00E5015E">
        <w:rPr>
          <w:rFonts w:ascii="Arial" w:hAnsi="Arial" w:cs="Arial"/>
          <w:sz w:val="22"/>
          <w:szCs w:val="22"/>
          <w:lang w:val="cs-CZ"/>
        </w:rPr>
        <w:t>Mgr. David Mrhač</w:t>
      </w:r>
    </w:p>
    <w:p w14:paraId="38B332B6" w14:textId="77777777" w:rsidR="00860917" w:rsidRPr="001E7B13" w:rsidRDefault="00860917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telefon:</w:t>
      </w:r>
      <w:r w:rsidRPr="001E7B13">
        <w:rPr>
          <w:rFonts w:ascii="Arial" w:hAnsi="Arial" w:cs="Arial"/>
          <w:sz w:val="22"/>
          <w:szCs w:val="22"/>
          <w:lang w:val="cs-CZ"/>
        </w:rPr>
        <w:tab/>
      </w:r>
      <w:r w:rsidR="00E5015E" w:rsidRPr="00E5015E">
        <w:rPr>
          <w:rFonts w:ascii="Arial" w:hAnsi="Arial" w:cs="Arial"/>
          <w:sz w:val="22"/>
          <w:szCs w:val="22"/>
          <w:lang w:val="cs-CZ"/>
        </w:rPr>
        <w:t>244</w:t>
      </w:r>
      <w:r w:rsidR="00E5015E">
        <w:rPr>
          <w:rFonts w:ascii="Arial" w:hAnsi="Arial" w:cs="Arial"/>
          <w:sz w:val="22"/>
          <w:szCs w:val="22"/>
          <w:lang w:val="cs-CZ"/>
        </w:rPr>
        <w:t> </w:t>
      </w:r>
      <w:r w:rsidR="00E5015E" w:rsidRPr="00E5015E">
        <w:rPr>
          <w:rFonts w:ascii="Arial" w:hAnsi="Arial" w:cs="Arial"/>
          <w:sz w:val="22"/>
          <w:szCs w:val="22"/>
          <w:lang w:val="cs-CZ"/>
        </w:rPr>
        <w:t>095</w:t>
      </w:r>
      <w:r w:rsidR="00E5015E">
        <w:rPr>
          <w:rFonts w:ascii="Arial" w:hAnsi="Arial" w:cs="Arial"/>
          <w:sz w:val="22"/>
          <w:szCs w:val="22"/>
          <w:lang w:val="cs-CZ"/>
        </w:rPr>
        <w:t> </w:t>
      </w:r>
      <w:r w:rsidR="00E5015E" w:rsidRPr="00E5015E">
        <w:rPr>
          <w:rFonts w:ascii="Arial" w:hAnsi="Arial" w:cs="Arial"/>
          <w:sz w:val="22"/>
          <w:szCs w:val="22"/>
          <w:lang w:val="cs-CZ"/>
        </w:rPr>
        <w:t>315</w:t>
      </w:r>
      <w:r w:rsidR="00E5015E">
        <w:rPr>
          <w:rFonts w:ascii="Arial" w:hAnsi="Arial" w:cs="Arial"/>
          <w:sz w:val="22"/>
          <w:szCs w:val="22"/>
          <w:lang w:val="cs-CZ"/>
        </w:rPr>
        <w:t xml:space="preserve">/ </w:t>
      </w:r>
      <w:r w:rsidR="00E5015E" w:rsidRPr="00E5015E">
        <w:rPr>
          <w:rFonts w:ascii="Arial" w:hAnsi="Arial" w:cs="Arial"/>
          <w:sz w:val="22"/>
          <w:szCs w:val="22"/>
          <w:lang w:val="cs-CZ"/>
        </w:rPr>
        <w:t>607</w:t>
      </w:r>
      <w:r w:rsidR="00E5015E">
        <w:rPr>
          <w:rFonts w:ascii="Arial" w:hAnsi="Arial" w:cs="Arial"/>
          <w:sz w:val="22"/>
          <w:szCs w:val="22"/>
          <w:lang w:val="cs-CZ"/>
        </w:rPr>
        <w:t> </w:t>
      </w:r>
      <w:r w:rsidR="00E5015E" w:rsidRPr="00E5015E">
        <w:rPr>
          <w:rFonts w:ascii="Arial" w:hAnsi="Arial" w:cs="Arial"/>
          <w:sz w:val="22"/>
          <w:szCs w:val="22"/>
          <w:lang w:val="cs-CZ"/>
        </w:rPr>
        <w:t>093</w:t>
      </w:r>
      <w:r w:rsidR="00E5015E">
        <w:rPr>
          <w:rFonts w:ascii="Arial" w:hAnsi="Arial" w:cs="Arial"/>
          <w:sz w:val="22"/>
          <w:szCs w:val="22"/>
          <w:lang w:val="cs-CZ"/>
        </w:rPr>
        <w:t xml:space="preserve"> </w:t>
      </w:r>
      <w:r w:rsidR="00E5015E" w:rsidRPr="00E5015E">
        <w:rPr>
          <w:rFonts w:ascii="Arial" w:hAnsi="Arial" w:cs="Arial"/>
          <w:sz w:val="22"/>
          <w:szCs w:val="22"/>
          <w:lang w:val="cs-CZ"/>
        </w:rPr>
        <w:t xml:space="preserve">021    </w:t>
      </w:r>
    </w:p>
    <w:p w14:paraId="09B947AD" w14:textId="77777777" w:rsidR="00860917" w:rsidRDefault="00860917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e-mail:</w:t>
      </w:r>
      <w:r w:rsidRPr="001E7B13">
        <w:rPr>
          <w:rFonts w:ascii="Arial" w:hAnsi="Arial" w:cs="Arial"/>
          <w:sz w:val="22"/>
          <w:szCs w:val="22"/>
          <w:lang w:val="cs-CZ"/>
        </w:rPr>
        <w:tab/>
      </w:r>
      <w:r w:rsidR="00E5015E" w:rsidRPr="00E5015E">
        <w:rPr>
          <w:rFonts w:ascii="Arial" w:hAnsi="Arial" w:cs="Arial"/>
          <w:sz w:val="22"/>
          <w:szCs w:val="22"/>
          <w:lang w:val="cs-CZ"/>
        </w:rPr>
        <w:t xml:space="preserve">dmrhac@sshr.cz  </w:t>
      </w:r>
    </w:p>
    <w:p w14:paraId="23FF5B37" w14:textId="77777777" w:rsidR="00312212" w:rsidRPr="00312212" w:rsidRDefault="00312212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312212">
        <w:rPr>
          <w:rFonts w:ascii="Arial" w:hAnsi="Arial" w:cs="Arial"/>
          <w:sz w:val="22"/>
          <w:szCs w:val="22"/>
          <w:lang w:val="cs-CZ"/>
        </w:rPr>
        <w:t>datová schránka:</w:t>
      </w:r>
      <w:r w:rsidRPr="00312212">
        <w:rPr>
          <w:rFonts w:ascii="Arial" w:hAnsi="Arial" w:cs="Arial"/>
          <w:sz w:val="22"/>
          <w:szCs w:val="22"/>
          <w:lang w:val="cs-CZ"/>
        </w:rPr>
        <w:tab/>
        <w:t>4iqaa3x</w:t>
      </w:r>
    </w:p>
    <w:p w14:paraId="165B1CA2" w14:textId="77777777" w:rsidR="000D5AFF" w:rsidRPr="001E7B13" w:rsidRDefault="00594816" w:rsidP="00493D25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(dále jen</w:t>
      </w:r>
      <w:r w:rsidR="000D5AFF" w:rsidRPr="001E7B13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1E7B13">
        <w:rPr>
          <w:rFonts w:ascii="Arial" w:hAnsi="Arial" w:cs="Arial"/>
          <w:b/>
          <w:sz w:val="22"/>
          <w:szCs w:val="22"/>
          <w:lang w:val="cs-CZ"/>
        </w:rPr>
        <w:t>„kupující“</w:t>
      </w:r>
      <w:r w:rsidR="000D5AFF" w:rsidRPr="001E7B13">
        <w:rPr>
          <w:rFonts w:ascii="Arial" w:hAnsi="Arial" w:cs="Arial"/>
          <w:sz w:val="22"/>
          <w:szCs w:val="22"/>
          <w:lang w:val="cs-CZ"/>
        </w:rPr>
        <w:t>)</w:t>
      </w:r>
    </w:p>
    <w:p w14:paraId="4066298D" w14:textId="77777777" w:rsidR="000D5AFF" w:rsidRPr="001E7B13" w:rsidRDefault="000D5AFF" w:rsidP="007C01A9">
      <w:pPr>
        <w:spacing w:after="12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a</w:t>
      </w:r>
    </w:p>
    <w:p w14:paraId="2A54D0A1" w14:textId="2472663D" w:rsidR="000D5AFF" w:rsidRPr="00482A31" w:rsidRDefault="000D5AFF" w:rsidP="00493D25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b/>
          <w:sz w:val="22"/>
          <w:szCs w:val="22"/>
          <w:lang w:val="cs-CZ"/>
        </w:rPr>
        <w:t>Obchodní firma</w:t>
      </w:r>
      <w:r w:rsidR="00FC59BC" w:rsidRPr="001E7B13">
        <w:rPr>
          <w:rFonts w:ascii="Arial" w:hAnsi="Arial" w:cs="Arial"/>
          <w:sz w:val="22"/>
          <w:szCs w:val="22"/>
          <w:lang w:val="cs-CZ"/>
        </w:rPr>
        <w:t xml:space="preserve"> </w:t>
      </w:r>
      <w:r w:rsidR="00FC59BC" w:rsidRPr="001E7B13">
        <w:rPr>
          <w:rFonts w:ascii="Arial" w:hAnsi="Arial" w:cs="Arial"/>
          <w:sz w:val="22"/>
          <w:szCs w:val="22"/>
          <w:lang w:val="cs-CZ"/>
        </w:rPr>
        <w:tab/>
      </w:r>
      <w:r w:rsidR="00482A31" w:rsidRPr="00E66EC7">
        <w:rPr>
          <w:rFonts w:ascii="Arial" w:hAnsi="Arial" w:cs="Arial"/>
          <w:b/>
          <w:sz w:val="22"/>
          <w:szCs w:val="22"/>
          <w:lang w:val="cs-CZ"/>
        </w:rPr>
        <w:t>ARAPLAST spol. s r.o.</w:t>
      </w:r>
    </w:p>
    <w:p w14:paraId="12D47221" w14:textId="208022FF" w:rsidR="000D5AFF" w:rsidRPr="00482A31" w:rsidRDefault="00FC59BC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>sídlem:</w:t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="00482A31">
        <w:rPr>
          <w:rFonts w:ascii="Arial" w:hAnsi="Arial" w:cs="Arial"/>
          <w:sz w:val="22"/>
          <w:szCs w:val="22"/>
          <w:lang w:val="cs-CZ"/>
        </w:rPr>
        <w:t>Hybešova 419, 679 11 Doubravice nad Svitavou</w:t>
      </w:r>
    </w:p>
    <w:p w14:paraId="7B2B13F5" w14:textId="3E62129E" w:rsidR="000D5AFF" w:rsidRPr="00482A31" w:rsidRDefault="000D5AFF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 xml:space="preserve">adresa pro doručování </w:t>
      </w:r>
      <w:r w:rsidR="0063181D" w:rsidRPr="00482A31">
        <w:rPr>
          <w:rFonts w:ascii="Arial" w:hAnsi="Arial" w:cs="Arial"/>
          <w:sz w:val="22"/>
          <w:szCs w:val="22"/>
          <w:lang w:val="cs-CZ"/>
        </w:rPr>
        <w:tab/>
      </w:r>
    </w:p>
    <w:p w14:paraId="3EA99225" w14:textId="77777777" w:rsidR="000D5AFF" w:rsidRPr="00482A31" w:rsidRDefault="000D5AFF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i/>
          <w:sz w:val="22"/>
          <w:szCs w:val="22"/>
          <w:lang w:val="cs-CZ"/>
        </w:rPr>
      </w:pPr>
      <w:r w:rsidRPr="00482A31">
        <w:rPr>
          <w:rFonts w:ascii="Arial" w:hAnsi="Arial" w:cs="Arial"/>
          <w:i/>
          <w:sz w:val="22"/>
          <w:szCs w:val="22"/>
          <w:lang w:val="cs-CZ"/>
        </w:rPr>
        <w:t>(je-li odlišná od adresy sídla)</w:t>
      </w:r>
    </w:p>
    <w:p w14:paraId="0A585DE7" w14:textId="341A43B0" w:rsidR="00EA6A01" w:rsidRPr="00482A31" w:rsidRDefault="00EA6A01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>spisová značka:</w:t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="00482A31">
        <w:rPr>
          <w:rFonts w:ascii="Arial" w:hAnsi="Arial" w:cs="Arial"/>
          <w:sz w:val="22"/>
          <w:szCs w:val="22"/>
          <w:lang w:val="cs-CZ"/>
        </w:rPr>
        <w:t>C 2748</w:t>
      </w:r>
      <w:r w:rsidR="001A3149" w:rsidRPr="00482A31">
        <w:rPr>
          <w:rFonts w:ascii="Arial" w:hAnsi="Arial" w:cs="Arial"/>
          <w:sz w:val="22"/>
          <w:szCs w:val="22"/>
          <w:lang w:val="cs-CZ"/>
        </w:rPr>
        <w:t xml:space="preserve"> vedená u</w:t>
      </w:r>
      <w:r w:rsidR="00B928CB" w:rsidRPr="00482A31">
        <w:rPr>
          <w:rFonts w:ascii="Arial" w:hAnsi="Arial" w:cs="Arial"/>
          <w:sz w:val="22"/>
          <w:szCs w:val="22"/>
          <w:lang w:val="cs-CZ"/>
        </w:rPr>
        <w:t xml:space="preserve"> </w:t>
      </w:r>
      <w:r w:rsidR="00482A31">
        <w:rPr>
          <w:rFonts w:ascii="Arial" w:hAnsi="Arial" w:cs="Arial"/>
          <w:sz w:val="22"/>
          <w:szCs w:val="22"/>
          <w:lang w:val="cs-CZ"/>
        </w:rPr>
        <w:t>Krajského soudu v Brně</w:t>
      </w:r>
    </w:p>
    <w:p w14:paraId="7B170CD4" w14:textId="13462144" w:rsidR="000D5AFF" w:rsidRPr="00482A31" w:rsidRDefault="00FC59BC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>zastoupena:</w:t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="00482A31">
        <w:rPr>
          <w:rFonts w:ascii="Arial" w:hAnsi="Arial" w:cs="Arial"/>
          <w:sz w:val="22"/>
          <w:szCs w:val="22"/>
          <w:lang w:val="cs-CZ"/>
        </w:rPr>
        <w:t xml:space="preserve">Ing. Janem </w:t>
      </w:r>
      <w:proofErr w:type="spellStart"/>
      <w:r w:rsidR="00482A31">
        <w:rPr>
          <w:rFonts w:ascii="Arial" w:hAnsi="Arial" w:cs="Arial"/>
          <w:sz w:val="22"/>
          <w:szCs w:val="22"/>
          <w:lang w:val="cs-CZ"/>
        </w:rPr>
        <w:t>Cvetlerem</w:t>
      </w:r>
      <w:proofErr w:type="spellEnd"/>
      <w:r w:rsidR="00482A31">
        <w:rPr>
          <w:rFonts w:ascii="Arial" w:hAnsi="Arial" w:cs="Arial"/>
          <w:sz w:val="22"/>
          <w:szCs w:val="22"/>
          <w:lang w:val="cs-CZ"/>
        </w:rPr>
        <w:t xml:space="preserve">  jednatelem společnosti</w:t>
      </w:r>
    </w:p>
    <w:p w14:paraId="3E541DC6" w14:textId="782DDD74" w:rsidR="000D5AFF" w:rsidRPr="00482A31" w:rsidRDefault="000D5AFF" w:rsidP="0065243F">
      <w:pPr>
        <w:tabs>
          <w:tab w:val="left" w:pos="2694"/>
        </w:tabs>
        <w:spacing w:before="20" w:after="0" w:line="240" w:lineRule="auto"/>
        <w:ind w:left="2126" w:hanging="2126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>IČ</w:t>
      </w:r>
      <w:r w:rsidR="00EF4F81" w:rsidRPr="00482A31">
        <w:rPr>
          <w:rFonts w:ascii="Arial" w:hAnsi="Arial" w:cs="Arial"/>
          <w:sz w:val="22"/>
          <w:szCs w:val="22"/>
          <w:lang w:val="cs-CZ"/>
        </w:rPr>
        <w:t>O</w:t>
      </w:r>
      <w:r w:rsidRPr="00482A31">
        <w:rPr>
          <w:rFonts w:ascii="Arial" w:hAnsi="Arial" w:cs="Arial"/>
          <w:sz w:val="22"/>
          <w:szCs w:val="22"/>
          <w:lang w:val="cs-CZ"/>
        </w:rPr>
        <w:t xml:space="preserve">: </w:t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="00482A31">
        <w:rPr>
          <w:rFonts w:ascii="Arial" w:hAnsi="Arial" w:cs="Arial"/>
          <w:sz w:val="22"/>
          <w:szCs w:val="22"/>
          <w:lang w:val="cs-CZ"/>
        </w:rPr>
        <w:t>434 20 010</w:t>
      </w:r>
    </w:p>
    <w:p w14:paraId="3C06F90A" w14:textId="0D6EFFB0" w:rsidR="000D5AFF" w:rsidRPr="00482A31" w:rsidRDefault="00CB4AFB" w:rsidP="0065243F">
      <w:pPr>
        <w:tabs>
          <w:tab w:val="left" w:pos="2694"/>
        </w:tabs>
        <w:spacing w:before="20" w:after="0" w:line="240" w:lineRule="auto"/>
        <w:ind w:left="2127" w:hanging="2127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>DIČ:</w:t>
      </w:r>
      <w:r w:rsidR="000D5AFF" w:rsidRPr="00482A31">
        <w:rPr>
          <w:rFonts w:ascii="Arial" w:hAnsi="Arial" w:cs="Arial"/>
          <w:sz w:val="22"/>
          <w:szCs w:val="22"/>
          <w:lang w:val="cs-CZ"/>
        </w:rPr>
        <w:tab/>
      </w:r>
      <w:r w:rsidR="000D5AFF" w:rsidRPr="00482A31">
        <w:rPr>
          <w:rFonts w:ascii="Arial" w:hAnsi="Arial" w:cs="Arial"/>
          <w:sz w:val="22"/>
          <w:szCs w:val="22"/>
          <w:lang w:val="cs-CZ"/>
        </w:rPr>
        <w:tab/>
      </w:r>
      <w:r w:rsidR="00482A31">
        <w:rPr>
          <w:rFonts w:ascii="Arial" w:hAnsi="Arial" w:cs="Arial"/>
          <w:sz w:val="22"/>
          <w:szCs w:val="22"/>
          <w:lang w:val="cs-CZ"/>
        </w:rPr>
        <w:t>CZ434 20 010</w:t>
      </w:r>
    </w:p>
    <w:p w14:paraId="728CD2BD" w14:textId="609ABA6D" w:rsidR="000D5AFF" w:rsidRPr="00482A31" w:rsidRDefault="00FC59BC" w:rsidP="0065243F">
      <w:pPr>
        <w:tabs>
          <w:tab w:val="left" w:pos="2694"/>
        </w:tabs>
        <w:spacing w:before="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="00482A31">
        <w:rPr>
          <w:rFonts w:ascii="Arial" w:hAnsi="Arial" w:cs="Arial"/>
          <w:sz w:val="22"/>
          <w:szCs w:val="22"/>
          <w:lang w:val="cs-CZ"/>
        </w:rPr>
        <w:t>Komerční Banka a.s.</w:t>
      </w:r>
    </w:p>
    <w:p w14:paraId="1F7DA242" w14:textId="4172B01E" w:rsidR="000D5AFF" w:rsidRPr="00482A31" w:rsidRDefault="000D5AFF" w:rsidP="0065243F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="00482A31">
        <w:rPr>
          <w:rFonts w:ascii="Arial" w:hAnsi="Arial" w:cs="Arial"/>
          <w:sz w:val="22"/>
          <w:szCs w:val="22"/>
          <w:lang w:val="cs-CZ"/>
        </w:rPr>
        <w:t>303741631/0100</w:t>
      </w:r>
    </w:p>
    <w:p w14:paraId="31C692B9" w14:textId="77777777" w:rsidR="00312212" w:rsidRPr="00482A31" w:rsidRDefault="00312212" w:rsidP="0065243F">
      <w:pPr>
        <w:tabs>
          <w:tab w:val="left" w:pos="2127"/>
          <w:tab w:val="left" w:pos="2694"/>
          <w:tab w:val="left" w:pos="4111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>o</w:t>
      </w:r>
      <w:r w:rsidR="000D5AFF" w:rsidRPr="00482A31">
        <w:rPr>
          <w:rFonts w:ascii="Arial" w:hAnsi="Arial" w:cs="Arial"/>
          <w:sz w:val="22"/>
          <w:szCs w:val="22"/>
          <w:lang w:val="cs-CZ"/>
        </w:rPr>
        <w:t>soba</w:t>
      </w:r>
      <w:r w:rsidRPr="00482A31">
        <w:rPr>
          <w:rFonts w:ascii="Arial" w:hAnsi="Arial" w:cs="Arial"/>
          <w:sz w:val="22"/>
          <w:szCs w:val="22"/>
          <w:lang w:val="cs-CZ"/>
        </w:rPr>
        <w:t xml:space="preserve"> oprávněná</w:t>
      </w:r>
    </w:p>
    <w:p w14:paraId="29F78765" w14:textId="38195F39" w:rsidR="000D5AFF" w:rsidRPr="00482A31" w:rsidRDefault="00312212" w:rsidP="0065243F">
      <w:pPr>
        <w:tabs>
          <w:tab w:val="left" w:pos="2127"/>
          <w:tab w:val="left" w:pos="2694"/>
          <w:tab w:val="left" w:pos="4111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>ve věcech technických</w:t>
      </w:r>
      <w:r w:rsidR="000D5AFF" w:rsidRPr="00482A31">
        <w:rPr>
          <w:rFonts w:ascii="Arial" w:hAnsi="Arial" w:cs="Arial"/>
          <w:sz w:val="22"/>
          <w:szCs w:val="22"/>
          <w:lang w:val="cs-CZ"/>
        </w:rPr>
        <w:t>:</w:t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="00795225">
        <w:rPr>
          <w:rFonts w:ascii="Arial" w:hAnsi="Arial" w:cs="Arial"/>
          <w:sz w:val="22"/>
          <w:szCs w:val="22"/>
          <w:lang w:val="cs-CZ"/>
        </w:rPr>
        <w:t>Ing. Josef Šmerda</w:t>
      </w:r>
    </w:p>
    <w:p w14:paraId="1811EC69" w14:textId="41DB6830" w:rsidR="000D5AFF" w:rsidRPr="00482A31" w:rsidRDefault="000D5AFF" w:rsidP="0065243F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>telefon:</w:t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="00795225">
        <w:rPr>
          <w:rFonts w:ascii="Arial" w:hAnsi="Arial" w:cs="Arial"/>
          <w:sz w:val="22"/>
          <w:szCs w:val="22"/>
          <w:lang w:val="cs-CZ"/>
        </w:rPr>
        <w:t>516 432 767</w:t>
      </w:r>
    </w:p>
    <w:p w14:paraId="02A72CE6" w14:textId="3C5160F0" w:rsidR="000D5AFF" w:rsidRPr="00482A31" w:rsidRDefault="000D5AFF" w:rsidP="0065243F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>fax:</w:t>
      </w:r>
      <w:r w:rsidR="00FC59BC" w:rsidRPr="00482A31">
        <w:rPr>
          <w:rFonts w:ascii="Arial" w:hAnsi="Arial" w:cs="Arial"/>
          <w:sz w:val="22"/>
          <w:szCs w:val="22"/>
          <w:lang w:val="cs-CZ"/>
        </w:rPr>
        <w:tab/>
      </w:r>
      <w:r w:rsidR="00FC59BC" w:rsidRPr="00482A31">
        <w:rPr>
          <w:rFonts w:ascii="Arial" w:hAnsi="Arial" w:cs="Arial"/>
          <w:sz w:val="22"/>
          <w:szCs w:val="22"/>
          <w:lang w:val="cs-CZ"/>
        </w:rPr>
        <w:tab/>
      </w:r>
      <w:r w:rsidR="00795225">
        <w:rPr>
          <w:rFonts w:ascii="Arial" w:hAnsi="Arial" w:cs="Arial"/>
          <w:sz w:val="22"/>
          <w:szCs w:val="22"/>
          <w:lang w:val="cs-CZ"/>
        </w:rPr>
        <w:t>516  433 470</w:t>
      </w:r>
    </w:p>
    <w:p w14:paraId="6272223C" w14:textId="2370CE38" w:rsidR="000D5AFF" w:rsidRPr="00482A31" w:rsidRDefault="000D5AFF" w:rsidP="0065243F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>e-mail:</w:t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="00795225">
        <w:rPr>
          <w:rFonts w:ascii="Arial" w:hAnsi="Arial" w:cs="Arial"/>
          <w:sz w:val="22"/>
          <w:szCs w:val="22"/>
          <w:lang w:val="cs-CZ"/>
        </w:rPr>
        <w:t>smerda@araplast.cz</w:t>
      </w:r>
    </w:p>
    <w:p w14:paraId="4F9837DB" w14:textId="2C1AB030" w:rsidR="000D5AFF" w:rsidRPr="00482A31" w:rsidRDefault="000D5AFF" w:rsidP="0065243F">
      <w:pPr>
        <w:tabs>
          <w:tab w:val="left" w:pos="2127"/>
          <w:tab w:val="left" w:pos="2694"/>
        </w:tabs>
        <w:spacing w:before="20"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>datová schránka:</w:t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Pr="00482A31">
        <w:rPr>
          <w:rFonts w:ascii="Arial" w:hAnsi="Arial" w:cs="Arial"/>
          <w:sz w:val="22"/>
          <w:szCs w:val="22"/>
          <w:lang w:val="cs-CZ"/>
        </w:rPr>
        <w:tab/>
      </w:r>
      <w:r w:rsidR="00795225">
        <w:rPr>
          <w:rFonts w:ascii="Arial" w:hAnsi="Arial" w:cs="Arial"/>
          <w:sz w:val="22"/>
          <w:szCs w:val="22"/>
          <w:lang w:val="cs-CZ"/>
        </w:rPr>
        <w:t>ie6m2jw</w:t>
      </w:r>
    </w:p>
    <w:p w14:paraId="27D5B21B" w14:textId="77777777" w:rsidR="00795225" w:rsidRDefault="00795225" w:rsidP="00493D25">
      <w:pPr>
        <w:spacing w:before="120" w:after="0" w:line="240" w:lineRule="auto"/>
        <w:rPr>
          <w:rFonts w:ascii="Arial" w:hAnsi="Arial" w:cs="Arial"/>
          <w:i/>
          <w:sz w:val="22"/>
          <w:szCs w:val="22"/>
          <w:lang w:val="cs-CZ"/>
        </w:rPr>
      </w:pPr>
    </w:p>
    <w:p w14:paraId="5D89946C" w14:textId="32349F72" w:rsidR="000D5AFF" w:rsidRPr="001E7B13" w:rsidRDefault="00795225" w:rsidP="00493D25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482A31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482A31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="000D5AFF" w:rsidRPr="00482A31">
        <w:rPr>
          <w:rFonts w:ascii="Arial" w:hAnsi="Arial" w:cs="Arial"/>
          <w:b/>
          <w:sz w:val="22"/>
          <w:szCs w:val="22"/>
          <w:lang w:val="cs-CZ"/>
        </w:rPr>
        <w:t>„prodávající“</w:t>
      </w:r>
      <w:r w:rsidR="000D5AFF" w:rsidRPr="00482A31">
        <w:rPr>
          <w:rFonts w:ascii="Arial" w:hAnsi="Arial" w:cs="Arial"/>
          <w:sz w:val="22"/>
          <w:szCs w:val="22"/>
          <w:lang w:val="cs-CZ"/>
        </w:rPr>
        <w:t>)</w:t>
      </w:r>
    </w:p>
    <w:p w14:paraId="020FDA44" w14:textId="77777777" w:rsidR="000D5AFF" w:rsidRPr="001E7B13" w:rsidRDefault="000D5AFF" w:rsidP="00493D25">
      <w:pPr>
        <w:spacing w:before="36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 xml:space="preserve">(dále také společně </w:t>
      </w:r>
      <w:r w:rsidRPr="001E7B13">
        <w:rPr>
          <w:rFonts w:ascii="Arial" w:hAnsi="Arial" w:cs="Arial"/>
          <w:b/>
          <w:sz w:val="22"/>
          <w:szCs w:val="22"/>
          <w:lang w:val="cs-CZ"/>
        </w:rPr>
        <w:t>„smluvní strany“</w:t>
      </w:r>
      <w:r w:rsidRPr="001E7B13">
        <w:rPr>
          <w:rFonts w:ascii="Arial" w:hAnsi="Arial" w:cs="Arial"/>
          <w:sz w:val="22"/>
          <w:szCs w:val="22"/>
          <w:lang w:val="cs-CZ"/>
        </w:rPr>
        <w:t>)</w:t>
      </w:r>
    </w:p>
    <w:p w14:paraId="35350CD0" w14:textId="77777777" w:rsidR="00983DEA" w:rsidRPr="001E7B13" w:rsidRDefault="00594816" w:rsidP="00F32B5C">
      <w:pPr>
        <w:pStyle w:val="Nadpis3"/>
        <w:spacing w:before="0"/>
        <w:ind w:left="357" w:hanging="357"/>
        <w:rPr>
          <w:szCs w:val="22"/>
          <w:lang w:val="cs-CZ"/>
        </w:rPr>
      </w:pPr>
      <w:r w:rsidRPr="001E7B13">
        <w:rPr>
          <w:lang w:val="cs-CZ"/>
        </w:rPr>
        <w:br w:type="page"/>
      </w:r>
      <w:r w:rsidR="004326D1" w:rsidRPr="001E7B13">
        <w:rPr>
          <w:szCs w:val="22"/>
          <w:lang w:val="cs-CZ"/>
        </w:rPr>
        <w:lastRenderedPageBreak/>
        <w:t xml:space="preserve">Článek </w:t>
      </w:r>
    </w:p>
    <w:p w14:paraId="4F39648D" w14:textId="77777777" w:rsidR="000D5AFF" w:rsidRPr="001E7B13" w:rsidRDefault="000D5AFF" w:rsidP="00493D25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b/>
          <w:sz w:val="22"/>
          <w:szCs w:val="22"/>
          <w:lang w:val="cs-CZ"/>
        </w:rPr>
        <w:t>Účel smlouvy</w:t>
      </w:r>
    </w:p>
    <w:p w14:paraId="67D34FA9" w14:textId="77777777" w:rsidR="00571075" w:rsidRDefault="000D5AFF" w:rsidP="00571075">
      <w:pPr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Účelem smlouvy je koupě věci specifikované blíže v čl. II. této smlouvy pro účely a k zajištění zákonné působnosti kupujícího vyplývající ze zákona č. 97/1993 Sb., o působnosti Správy státních hmotných rezerv, ve znění pozdějších předpisů.</w:t>
      </w:r>
    </w:p>
    <w:p w14:paraId="30A3E973" w14:textId="49242E9A" w:rsidR="000D5AFF" w:rsidRPr="00571075" w:rsidRDefault="000D5AFF" w:rsidP="00571075">
      <w:pPr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571075">
        <w:rPr>
          <w:rFonts w:ascii="Arial" w:hAnsi="Arial" w:cs="Arial"/>
          <w:sz w:val="22"/>
          <w:szCs w:val="22"/>
          <w:lang w:val="cs-CZ"/>
        </w:rPr>
        <w:t xml:space="preserve">Touto kupní smlouvou se realizuje veřejná zakázka, kterou kupující zadal </w:t>
      </w:r>
      <w:r w:rsidR="00243BD9" w:rsidRPr="00571075">
        <w:rPr>
          <w:rFonts w:ascii="Arial" w:hAnsi="Arial" w:cs="Arial"/>
          <w:sz w:val="22"/>
          <w:szCs w:val="22"/>
          <w:lang w:val="cs-CZ"/>
        </w:rPr>
        <w:t>ve výběrovém</w:t>
      </w:r>
      <w:r w:rsidR="00FC523D" w:rsidRPr="00571075">
        <w:rPr>
          <w:rFonts w:ascii="Arial" w:hAnsi="Arial" w:cs="Arial"/>
          <w:sz w:val="22"/>
          <w:szCs w:val="22"/>
          <w:lang w:val="cs-CZ"/>
        </w:rPr>
        <w:t xml:space="preserve"> řízení pod č. j. </w:t>
      </w:r>
      <w:r w:rsidR="00571075" w:rsidRPr="00571075">
        <w:rPr>
          <w:rFonts w:ascii="Arial" w:hAnsi="Arial" w:cs="Arial"/>
          <w:sz w:val="22"/>
          <w:szCs w:val="22"/>
          <w:lang w:val="cs-CZ"/>
        </w:rPr>
        <w:t>14157/16</w:t>
      </w:r>
      <w:r w:rsidR="00FC523D" w:rsidRPr="00571075">
        <w:rPr>
          <w:rFonts w:ascii="Arial" w:hAnsi="Arial" w:cs="Arial"/>
          <w:sz w:val="22"/>
          <w:szCs w:val="22"/>
          <w:lang w:val="cs-CZ"/>
        </w:rPr>
        <w:t xml:space="preserve"> </w:t>
      </w:r>
      <w:r w:rsidRPr="00571075">
        <w:rPr>
          <w:rFonts w:ascii="Arial" w:hAnsi="Arial" w:cs="Arial"/>
          <w:sz w:val="22"/>
          <w:szCs w:val="22"/>
          <w:lang w:val="cs-CZ"/>
        </w:rPr>
        <w:t>s náz</w:t>
      </w:r>
      <w:r w:rsidR="00243BD9" w:rsidRPr="00571075">
        <w:rPr>
          <w:rFonts w:ascii="Arial" w:hAnsi="Arial" w:cs="Arial"/>
          <w:sz w:val="22"/>
          <w:szCs w:val="22"/>
          <w:lang w:val="cs-CZ"/>
        </w:rPr>
        <w:t xml:space="preserve">vem </w:t>
      </w:r>
      <w:r w:rsidR="00D23B8F">
        <w:rPr>
          <w:rFonts w:ascii="Arial" w:hAnsi="Arial" w:cs="Arial"/>
          <w:sz w:val="22"/>
          <w:szCs w:val="22"/>
          <w:lang w:val="cs-CZ"/>
        </w:rPr>
        <w:t>„</w:t>
      </w:r>
      <w:r w:rsidR="00571075" w:rsidRPr="00571075">
        <w:rPr>
          <w:rFonts w:ascii="Arial" w:hAnsi="Arial" w:cs="Arial"/>
          <w:sz w:val="22"/>
          <w:szCs w:val="22"/>
          <w:lang w:val="cs-CZ"/>
        </w:rPr>
        <w:t>16-120.2 Mobilní kovové zábrany</w:t>
      </w:r>
      <w:r w:rsidR="00D23B8F">
        <w:rPr>
          <w:rFonts w:ascii="Arial" w:hAnsi="Arial" w:cs="Arial"/>
          <w:sz w:val="22"/>
          <w:szCs w:val="22"/>
          <w:lang w:val="cs-CZ"/>
        </w:rPr>
        <w:t>“</w:t>
      </w:r>
      <w:r w:rsidR="00571075" w:rsidRPr="00571075">
        <w:rPr>
          <w:rFonts w:ascii="Arial" w:hAnsi="Arial" w:cs="Arial"/>
          <w:sz w:val="22"/>
          <w:szCs w:val="22"/>
          <w:lang w:val="cs-CZ"/>
        </w:rPr>
        <w:t>.</w:t>
      </w:r>
    </w:p>
    <w:p w14:paraId="1B3FBF90" w14:textId="77777777" w:rsidR="000D5AFF" w:rsidRPr="001E7B13" w:rsidRDefault="004326D1" w:rsidP="00493D25">
      <w:pPr>
        <w:pStyle w:val="Nadpis3"/>
        <w:spacing w:before="360"/>
        <w:ind w:left="357" w:hanging="357"/>
        <w:rPr>
          <w:lang w:val="cs-CZ"/>
        </w:rPr>
      </w:pPr>
      <w:r w:rsidRPr="001E7B13">
        <w:rPr>
          <w:szCs w:val="22"/>
          <w:lang w:val="cs-CZ"/>
        </w:rPr>
        <w:t>Článek</w:t>
      </w:r>
    </w:p>
    <w:p w14:paraId="77A4C888" w14:textId="77777777" w:rsidR="000D5AFF" w:rsidRPr="001E7B13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1" w:name="_Toc380061322"/>
      <w:r w:rsidRPr="001E7B13">
        <w:rPr>
          <w:rFonts w:ascii="Arial" w:hAnsi="Arial" w:cs="Arial"/>
          <w:b/>
          <w:sz w:val="22"/>
          <w:szCs w:val="22"/>
          <w:lang w:val="cs-CZ"/>
        </w:rPr>
        <w:t>Předmět smlouvy</w:t>
      </w:r>
      <w:bookmarkEnd w:id="1"/>
    </w:p>
    <w:p w14:paraId="07AE05B7" w14:textId="66F26177" w:rsidR="000D5AFF" w:rsidRPr="001E7B13" w:rsidRDefault="000D5AFF" w:rsidP="00571075">
      <w:pPr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  <w:r w:rsidRPr="001E7B13">
        <w:rPr>
          <w:rFonts w:ascii="Arial" w:hAnsi="Arial" w:cs="Arial"/>
          <w:snapToGrid w:val="0"/>
          <w:sz w:val="22"/>
          <w:szCs w:val="22"/>
          <w:lang w:val="cs-CZ"/>
        </w:rPr>
        <w:t>Touto kupní smlouvou se prodávající zavazuje</w:t>
      </w:r>
      <w:r w:rsidR="00FA4C69" w:rsidRPr="001E7B13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Pr="00571075">
        <w:rPr>
          <w:rFonts w:ascii="Arial" w:hAnsi="Arial" w:cs="Arial"/>
          <w:snapToGrid w:val="0"/>
          <w:sz w:val="22"/>
          <w:szCs w:val="22"/>
          <w:lang w:val="cs-CZ"/>
        </w:rPr>
        <w:t>odevzdat</w:t>
      </w:r>
      <w:r w:rsidR="00363EBD" w:rsidRPr="00571075">
        <w:rPr>
          <w:rFonts w:ascii="Arial" w:hAnsi="Arial" w:cs="Arial"/>
          <w:snapToGrid w:val="0"/>
          <w:sz w:val="22"/>
          <w:szCs w:val="22"/>
          <w:lang w:val="cs-CZ"/>
        </w:rPr>
        <w:t xml:space="preserve"> kupujícímu</w:t>
      </w:r>
      <w:r w:rsidRPr="00571075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571075" w:rsidRPr="008E4617">
        <w:rPr>
          <w:rFonts w:ascii="Arial" w:hAnsi="Arial" w:cs="Arial"/>
          <w:b/>
          <w:snapToGrid w:val="0"/>
          <w:sz w:val="22"/>
          <w:szCs w:val="22"/>
          <w:lang w:val="cs-CZ"/>
        </w:rPr>
        <w:t xml:space="preserve">300 kusů nových </w:t>
      </w:r>
      <w:r w:rsidR="001A167D">
        <w:rPr>
          <w:rFonts w:ascii="Arial" w:hAnsi="Arial" w:cs="Arial"/>
          <w:b/>
          <w:snapToGrid w:val="0"/>
          <w:sz w:val="22"/>
          <w:szCs w:val="22"/>
          <w:lang w:val="cs-CZ"/>
        </w:rPr>
        <w:br/>
      </w:r>
      <w:r w:rsidR="00571075" w:rsidRPr="008E4617">
        <w:rPr>
          <w:rFonts w:ascii="Arial" w:hAnsi="Arial" w:cs="Arial"/>
          <w:b/>
          <w:snapToGrid w:val="0"/>
          <w:sz w:val="22"/>
          <w:szCs w:val="22"/>
          <w:lang w:val="cs-CZ"/>
        </w:rPr>
        <w:t>a nepoužitých mobilních kovových zábran</w:t>
      </w:r>
      <w:r w:rsidR="004F2313" w:rsidRPr="005F0AEE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FA4C69" w:rsidRPr="005F0AEE">
        <w:rPr>
          <w:rFonts w:ascii="Arial" w:hAnsi="Arial" w:cs="Arial"/>
          <w:spacing w:val="-8"/>
          <w:sz w:val="22"/>
          <w:szCs w:val="22"/>
          <w:lang w:val="cs-CZ"/>
        </w:rPr>
        <w:t>(</w:t>
      </w:r>
      <w:r w:rsidR="00FA4C69" w:rsidRPr="001E7B13">
        <w:rPr>
          <w:rFonts w:ascii="Arial" w:hAnsi="Arial" w:cs="Arial"/>
          <w:spacing w:val="-8"/>
          <w:sz w:val="22"/>
          <w:szCs w:val="22"/>
          <w:lang w:val="cs-CZ"/>
        </w:rPr>
        <w:t>dále</w:t>
      </w:r>
      <w:r w:rsidRPr="001E7B13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F333ED" w:rsidRPr="001E7B13">
        <w:rPr>
          <w:rFonts w:ascii="Arial" w:hAnsi="Arial" w:cs="Arial"/>
          <w:spacing w:val="-8"/>
          <w:sz w:val="22"/>
          <w:szCs w:val="22"/>
          <w:lang w:val="cs-CZ"/>
        </w:rPr>
        <w:t>také</w:t>
      </w:r>
      <w:r w:rsidRPr="001E7B13">
        <w:rPr>
          <w:rFonts w:ascii="Arial" w:hAnsi="Arial" w:cs="Arial"/>
          <w:spacing w:val="-8"/>
          <w:sz w:val="22"/>
          <w:szCs w:val="22"/>
          <w:lang w:val="cs-CZ"/>
        </w:rPr>
        <w:t xml:space="preserve"> „</w:t>
      </w:r>
      <w:r w:rsidRPr="001E7B13">
        <w:rPr>
          <w:rFonts w:ascii="Arial" w:hAnsi="Arial" w:cs="Arial"/>
          <w:b/>
          <w:spacing w:val="-8"/>
          <w:sz w:val="22"/>
          <w:szCs w:val="22"/>
          <w:lang w:val="cs-CZ"/>
        </w:rPr>
        <w:t>věc</w:t>
      </w:r>
      <w:r w:rsidRPr="001E7B13">
        <w:rPr>
          <w:rFonts w:ascii="Arial" w:hAnsi="Arial" w:cs="Arial"/>
          <w:spacing w:val="-8"/>
          <w:sz w:val="22"/>
          <w:szCs w:val="22"/>
          <w:lang w:val="cs-CZ"/>
        </w:rPr>
        <w:t>“) v </w:t>
      </w:r>
      <w:r w:rsidRPr="00571075">
        <w:rPr>
          <w:rFonts w:ascii="Arial" w:hAnsi="Arial" w:cs="Arial"/>
          <w:snapToGrid w:val="0"/>
          <w:sz w:val="22"/>
          <w:szCs w:val="22"/>
          <w:lang w:val="cs-CZ"/>
        </w:rPr>
        <w:t>mn</w:t>
      </w:r>
      <w:r w:rsidR="00571075" w:rsidRPr="00571075">
        <w:rPr>
          <w:rFonts w:ascii="Arial" w:hAnsi="Arial" w:cs="Arial"/>
          <w:snapToGrid w:val="0"/>
          <w:sz w:val="22"/>
          <w:szCs w:val="22"/>
          <w:lang w:val="cs-CZ"/>
        </w:rPr>
        <w:t>ožství, jakosti a provedení dle </w:t>
      </w:r>
      <w:r w:rsidRPr="00571075">
        <w:rPr>
          <w:rFonts w:ascii="Arial" w:hAnsi="Arial" w:cs="Arial"/>
          <w:snapToGrid w:val="0"/>
          <w:sz w:val="22"/>
          <w:szCs w:val="22"/>
          <w:lang w:val="cs-CZ"/>
        </w:rPr>
        <w:t>ujednání této smlouvy</w:t>
      </w:r>
      <w:r w:rsidR="00FA4C69" w:rsidRPr="00571075">
        <w:rPr>
          <w:rFonts w:ascii="Arial" w:hAnsi="Arial" w:cs="Arial"/>
          <w:snapToGrid w:val="0"/>
          <w:sz w:val="22"/>
          <w:szCs w:val="22"/>
          <w:lang w:val="cs-CZ"/>
        </w:rPr>
        <w:t xml:space="preserve">. Dále se prodávající zavazuje </w:t>
      </w:r>
      <w:r w:rsidRPr="00571075">
        <w:rPr>
          <w:rFonts w:ascii="Arial" w:hAnsi="Arial" w:cs="Arial"/>
          <w:snapToGrid w:val="0"/>
          <w:sz w:val="22"/>
          <w:szCs w:val="22"/>
          <w:lang w:val="cs-CZ"/>
        </w:rPr>
        <w:t>kupujícímu</w:t>
      </w:r>
      <w:r w:rsidR="00FA4C69" w:rsidRPr="00571075">
        <w:rPr>
          <w:rFonts w:ascii="Arial" w:hAnsi="Arial" w:cs="Arial"/>
          <w:snapToGrid w:val="0"/>
          <w:sz w:val="22"/>
          <w:szCs w:val="22"/>
          <w:lang w:val="cs-CZ"/>
        </w:rPr>
        <w:t xml:space="preserve"> předat</w:t>
      </w:r>
      <w:r w:rsidRPr="00571075">
        <w:rPr>
          <w:rFonts w:ascii="Arial" w:hAnsi="Arial" w:cs="Arial"/>
          <w:snapToGrid w:val="0"/>
          <w:sz w:val="22"/>
          <w:szCs w:val="22"/>
          <w:lang w:val="cs-CZ"/>
        </w:rPr>
        <w:t xml:space="preserve"> veškeré doklady potřebné k převzetí a užívání věci </w:t>
      </w:r>
      <w:r w:rsidRPr="001E7B13">
        <w:rPr>
          <w:rFonts w:ascii="Arial" w:hAnsi="Arial" w:cs="Arial"/>
          <w:snapToGrid w:val="0"/>
          <w:sz w:val="22"/>
          <w:szCs w:val="22"/>
          <w:lang w:val="cs-CZ"/>
        </w:rPr>
        <w:t xml:space="preserve">a umožnit mu nabýt k věci vlastnické právo. </w:t>
      </w:r>
      <w:r w:rsidR="00FA4C69" w:rsidRPr="001E7B13">
        <w:rPr>
          <w:rFonts w:ascii="Arial" w:hAnsi="Arial" w:cs="Arial"/>
          <w:snapToGrid w:val="0"/>
          <w:sz w:val="22"/>
          <w:szCs w:val="22"/>
          <w:lang w:val="cs-CZ"/>
        </w:rPr>
        <w:t>Kupující se zavazuje věc</w:t>
      </w:r>
      <w:r w:rsidR="00F333ED" w:rsidRPr="001E7B13">
        <w:rPr>
          <w:rFonts w:ascii="Arial" w:hAnsi="Arial" w:cs="Arial"/>
          <w:snapToGrid w:val="0"/>
          <w:sz w:val="22"/>
          <w:szCs w:val="22"/>
          <w:lang w:val="cs-CZ"/>
        </w:rPr>
        <w:t>,</w:t>
      </w:r>
      <w:r w:rsidR="00F333ED" w:rsidRPr="001E7B13">
        <w:rPr>
          <w:rFonts w:ascii="Arial" w:hAnsi="Arial" w:cs="Arial"/>
          <w:sz w:val="22"/>
          <w:szCs w:val="22"/>
          <w:lang w:val="cs-CZ"/>
        </w:rPr>
        <w:t xml:space="preserve"> která bude bez jakýchkoliv vad protokolárně</w:t>
      </w:r>
      <w:r w:rsidR="00FA4C69" w:rsidRPr="001E7B13">
        <w:rPr>
          <w:rFonts w:ascii="Arial" w:hAnsi="Arial" w:cs="Arial"/>
          <w:snapToGrid w:val="0"/>
          <w:sz w:val="22"/>
          <w:szCs w:val="22"/>
          <w:lang w:val="cs-CZ"/>
        </w:rPr>
        <w:t xml:space="preserve"> převzít a </w:t>
      </w:r>
      <w:r w:rsidR="00960823" w:rsidRPr="001E7B13">
        <w:rPr>
          <w:rFonts w:ascii="Arial" w:hAnsi="Arial" w:cs="Arial"/>
          <w:snapToGrid w:val="0"/>
          <w:sz w:val="22"/>
          <w:szCs w:val="22"/>
          <w:lang w:val="cs-CZ"/>
        </w:rPr>
        <w:t>t</w:t>
      </w:r>
      <w:r w:rsidR="00FA4C69" w:rsidRPr="001E7B13">
        <w:rPr>
          <w:rFonts w:ascii="Arial" w:hAnsi="Arial" w:cs="Arial"/>
          <w:snapToGrid w:val="0"/>
          <w:sz w:val="22"/>
          <w:szCs w:val="22"/>
          <w:lang w:val="cs-CZ"/>
        </w:rPr>
        <w:t>o pouze ve stanovené jakosti, množství a provedení a zaplatit kupní cenu.</w:t>
      </w:r>
    </w:p>
    <w:p w14:paraId="3A1DFE25" w14:textId="7EAD1D43" w:rsidR="000D5AFF" w:rsidRPr="001E7B13" w:rsidRDefault="000D5AFF" w:rsidP="006921D9">
      <w:pPr>
        <w:numPr>
          <w:ilvl w:val="0"/>
          <w:numId w:val="18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 xml:space="preserve">Prodávající nesmí dodat větší </w:t>
      </w:r>
      <w:r w:rsidR="00BD78FB" w:rsidRPr="001E7B13">
        <w:rPr>
          <w:rFonts w:ascii="Arial" w:hAnsi="Arial" w:cs="Arial"/>
          <w:sz w:val="22"/>
          <w:szCs w:val="22"/>
          <w:lang w:val="cs-CZ"/>
        </w:rPr>
        <w:t xml:space="preserve">nebo menší 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množství věci, než je ujednáno v této smlouvě. Použití </w:t>
      </w:r>
      <w:proofErr w:type="spellStart"/>
      <w:r w:rsidRPr="001E7B13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1E7B13">
        <w:rPr>
          <w:rFonts w:ascii="Arial" w:hAnsi="Arial" w:cs="Arial"/>
          <w:sz w:val="22"/>
          <w:szCs w:val="22"/>
          <w:lang w:val="cs-CZ"/>
        </w:rPr>
        <w:t xml:space="preserve">. § 2093 </w:t>
      </w:r>
      <w:r w:rsidR="00BD78FB" w:rsidRPr="001E7B13">
        <w:rPr>
          <w:rFonts w:ascii="Arial" w:hAnsi="Arial" w:cs="Arial"/>
          <w:sz w:val="22"/>
          <w:szCs w:val="22"/>
          <w:lang w:val="cs-CZ"/>
        </w:rPr>
        <w:t>a § 2099 odst. 2</w:t>
      </w:r>
      <w:r w:rsidR="008857F7">
        <w:rPr>
          <w:rFonts w:ascii="Arial" w:hAnsi="Arial" w:cs="Arial"/>
          <w:sz w:val="22"/>
          <w:szCs w:val="22"/>
          <w:lang w:val="cs-CZ"/>
        </w:rPr>
        <w:t>.</w:t>
      </w:r>
      <w:r w:rsidR="00BD78FB" w:rsidRPr="001E7B13">
        <w:rPr>
          <w:rFonts w:ascii="Arial" w:hAnsi="Arial" w:cs="Arial"/>
          <w:sz w:val="22"/>
          <w:szCs w:val="22"/>
          <w:lang w:val="cs-CZ"/>
        </w:rPr>
        <w:t xml:space="preserve"> </w:t>
      </w:r>
      <w:r w:rsidRPr="001E7B13">
        <w:rPr>
          <w:rFonts w:ascii="Arial" w:hAnsi="Arial" w:cs="Arial"/>
          <w:sz w:val="22"/>
          <w:szCs w:val="22"/>
          <w:lang w:val="cs-CZ"/>
        </w:rPr>
        <w:t>občanského zákoníku smluvní strany výslovně vylučují.</w:t>
      </w:r>
    </w:p>
    <w:p w14:paraId="2BABA1EA" w14:textId="77777777" w:rsidR="000D5AFF" w:rsidRPr="001E7B13" w:rsidRDefault="000D5AFF" w:rsidP="006921D9">
      <w:pPr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Arial" w:hAnsi="Arial" w:cs="Arial"/>
          <w:spacing w:val="-8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 xml:space="preserve">Specifikace </w:t>
      </w:r>
      <w:r w:rsidR="00B54D95" w:rsidRPr="001E7B13">
        <w:rPr>
          <w:rFonts w:ascii="Arial" w:hAnsi="Arial" w:cs="Arial"/>
          <w:sz w:val="22"/>
          <w:szCs w:val="22"/>
          <w:lang w:val="cs-CZ"/>
        </w:rPr>
        <w:t>věci</w:t>
      </w:r>
      <w:r w:rsidRPr="001E7B13">
        <w:rPr>
          <w:rFonts w:ascii="Arial" w:hAnsi="Arial" w:cs="Arial"/>
          <w:sz w:val="22"/>
          <w:szCs w:val="22"/>
          <w:lang w:val="cs-CZ"/>
        </w:rPr>
        <w:t>:</w:t>
      </w:r>
    </w:p>
    <w:p w14:paraId="726F6AFE" w14:textId="11567400" w:rsidR="00571075" w:rsidRPr="00571075" w:rsidRDefault="00571075" w:rsidP="000849ED">
      <w:pPr>
        <w:spacing w:before="120" w:after="0" w:line="240" w:lineRule="auto"/>
        <w:ind w:left="1134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71075">
        <w:rPr>
          <w:rFonts w:ascii="Arial" w:hAnsi="Arial" w:cs="Arial"/>
          <w:sz w:val="22"/>
          <w:szCs w:val="22"/>
          <w:lang w:val="cs-CZ"/>
        </w:rPr>
        <w:t>Věc: Mobilní kovové zábrany, které jsou určené pro vymezení nebo přehrazení prostoru Polici</w:t>
      </w:r>
      <w:r w:rsidR="000849ED">
        <w:rPr>
          <w:rFonts w:ascii="Arial" w:hAnsi="Arial" w:cs="Arial"/>
          <w:sz w:val="22"/>
          <w:szCs w:val="22"/>
          <w:lang w:val="cs-CZ"/>
        </w:rPr>
        <w:t>í ČR při mimořádných událostech</w:t>
      </w:r>
    </w:p>
    <w:p w14:paraId="37687C13" w14:textId="77777777" w:rsidR="00571075" w:rsidRPr="00571075" w:rsidRDefault="00571075" w:rsidP="000849ED">
      <w:pPr>
        <w:spacing w:before="120" w:after="0" w:line="240" w:lineRule="auto"/>
        <w:ind w:left="1134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71075">
        <w:rPr>
          <w:rFonts w:ascii="Arial" w:hAnsi="Arial" w:cs="Arial"/>
          <w:sz w:val="22"/>
          <w:szCs w:val="22"/>
          <w:lang w:val="cs-CZ"/>
        </w:rPr>
        <w:t xml:space="preserve">Kód NIPEZ:  35200000-6 Policejní vybavení </w:t>
      </w:r>
    </w:p>
    <w:p w14:paraId="3E6CAAA9" w14:textId="0F503D4E" w:rsidR="00571075" w:rsidRPr="00571075" w:rsidRDefault="00571075" w:rsidP="000849ED">
      <w:pPr>
        <w:spacing w:before="120" w:after="0" w:line="240" w:lineRule="auto"/>
        <w:ind w:left="1134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71075">
        <w:rPr>
          <w:rFonts w:ascii="Arial" w:hAnsi="Arial" w:cs="Arial"/>
          <w:sz w:val="22"/>
          <w:szCs w:val="22"/>
          <w:lang w:val="cs-CZ"/>
        </w:rPr>
        <w:t>Celkové množství: 300 kusů, kdy každý jednotlivý kus musí splňovat podmínk</w:t>
      </w:r>
      <w:r w:rsidR="0017350C">
        <w:rPr>
          <w:rFonts w:ascii="Arial" w:hAnsi="Arial" w:cs="Arial"/>
          <w:sz w:val="22"/>
          <w:szCs w:val="22"/>
          <w:lang w:val="cs-CZ"/>
        </w:rPr>
        <w:t>y</w:t>
      </w:r>
      <w:r w:rsidRPr="00571075">
        <w:rPr>
          <w:rFonts w:ascii="Arial" w:hAnsi="Arial" w:cs="Arial"/>
          <w:sz w:val="22"/>
          <w:szCs w:val="22"/>
          <w:lang w:val="cs-CZ"/>
        </w:rPr>
        <w:t xml:space="preserve"> dle této smlouvy a jejích příloh</w:t>
      </w:r>
    </w:p>
    <w:p w14:paraId="69DBF35A" w14:textId="77777777" w:rsidR="00571075" w:rsidRPr="00571075" w:rsidRDefault="00571075" w:rsidP="000849ED">
      <w:pPr>
        <w:spacing w:before="120" w:after="0" w:line="240" w:lineRule="auto"/>
        <w:ind w:left="1134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71075">
        <w:rPr>
          <w:rFonts w:ascii="Arial" w:hAnsi="Arial" w:cs="Arial"/>
          <w:sz w:val="22"/>
          <w:szCs w:val="22"/>
          <w:lang w:val="cs-CZ"/>
        </w:rPr>
        <w:t>Číselný kód zboží SKP: 24611200</w:t>
      </w:r>
    </w:p>
    <w:p w14:paraId="3613BB5B" w14:textId="77777777" w:rsidR="00571075" w:rsidRPr="00571075" w:rsidRDefault="00571075" w:rsidP="000849ED">
      <w:pPr>
        <w:spacing w:before="120" w:after="0" w:line="240" w:lineRule="auto"/>
        <w:ind w:left="1134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71075">
        <w:rPr>
          <w:rFonts w:ascii="Arial" w:hAnsi="Arial" w:cs="Arial"/>
          <w:sz w:val="22"/>
          <w:szCs w:val="22"/>
          <w:lang w:val="cs-CZ"/>
        </w:rPr>
        <w:t>Číselný kód zboží CZ-CPA: 292023</w:t>
      </w:r>
    </w:p>
    <w:p w14:paraId="2E076EF9" w14:textId="715889F8" w:rsidR="00571075" w:rsidRPr="00571075" w:rsidRDefault="000849ED" w:rsidP="000849ED">
      <w:pPr>
        <w:spacing w:before="120" w:after="0" w:line="240" w:lineRule="auto"/>
        <w:ind w:left="1134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Kód číselníku SHR: PZ-20</w:t>
      </w:r>
      <w:r w:rsidR="00A93E45">
        <w:rPr>
          <w:rFonts w:ascii="Arial" w:hAnsi="Arial" w:cs="Arial"/>
          <w:sz w:val="22"/>
          <w:szCs w:val="22"/>
          <w:lang w:val="cs-CZ"/>
        </w:rPr>
        <w:t>.</w:t>
      </w:r>
    </w:p>
    <w:p w14:paraId="6E3902EC" w14:textId="77777777" w:rsidR="00571075" w:rsidRDefault="00571075" w:rsidP="000849ED">
      <w:pPr>
        <w:spacing w:before="120" w:after="0" w:line="240" w:lineRule="auto"/>
        <w:ind w:left="1134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71075">
        <w:rPr>
          <w:rFonts w:ascii="Arial" w:hAnsi="Arial" w:cs="Arial"/>
          <w:sz w:val="22"/>
          <w:szCs w:val="22"/>
          <w:lang w:val="cs-CZ"/>
        </w:rPr>
        <w:t>Kód číselníku CND: 14.3.2</w:t>
      </w:r>
    </w:p>
    <w:p w14:paraId="1C3207FB" w14:textId="701D02E3" w:rsidR="00BC1CEC" w:rsidRPr="00C72262" w:rsidRDefault="000D5AFF" w:rsidP="00571075">
      <w:pPr>
        <w:spacing w:before="120" w:after="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8E4617">
        <w:rPr>
          <w:rFonts w:ascii="Arial" w:hAnsi="Arial" w:cs="Arial"/>
          <w:b/>
          <w:sz w:val="22"/>
          <w:szCs w:val="22"/>
          <w:lang w:val="cs-CZ"/>
        </w:rPr>
        <w:t>Technick</w:t>
      </w:r>
      <w:r w:rsidR="000849ED" w:rsidRPr="008E4617">
        <w:rPr>
          <w:rFonts w:ascii="Arial" w:hAnsi="Arial" w:cs="Arial"/>
          <w:b/>
          <w:sz w:val="22"/>
          <w:szCs w:val="22"/>
          <w:lang w:val="cs-CZ"/>
        </w:rPr>
        <w:t>é podmínky</w:t>
      </w:r>
      <w:r w:rsidR="00C72262">
        <w:rPr>
          <w:rFonts w:ascii="Arial" w:hAnsi="Arial" w:cs="Arial"/>
          <w:b/>
          <w:sz w:val="22"/>
          <w:szCs w:val="22"/>
          <w:lang w:val="cs-CZ"/>
        </w:rPr>
        <w:t xml:space="preserve"> předmětu </w:t>
      </w:r>
      <w:r w:rsidR="00F97BAC">
        <w:rPr>
          <w:rFonts w:ascii="Arial" w:hAnsi="Arial" w:cs="Arial"/>
          <w:b/>
          <w:sz w:val="22"/>
          <w:szCs w:val="22"/>
          <w:lang w:val="cs-CZ"/>
        </w:rPr>
        <w:t>zakázky</w:t>
      </w:r>
      <w:r w:rsidR="000849ED" w:rsidRPr="000849ED">
        <w:rPr>
          <w:rFonts w:ascii="Arial" w:hAnsi="Arial" w:cs="Arial"/>
          <w:sz w:val="22"/>
          <w:szCs w:val="22"/>
          <w:lang w:val="cs-CZ"/>
        </w:rPr>
        <w:t xml:space="preserve"> jsou uvedeny v </w:t>
      </w:r>
      <w:hyperlink w:anchor="_Příloha_č._1_1" w:history="1">
        <w:r w:rsidR="000849ED" w:rsidRPr="00F97BAC">
          <w:rPr>
            <w:rStyle w:val="Hypertextovodkaz"/>
            <w:rFonts w:ascii="Arial" w:hAnsi="Arial" w:cs="Arial"/>
            <w:b/>
            <w:color w:val="auto"/>
            <w:sz w:val="22"/>
            <w:szCs w:val="22"/>
            <w:lang w:val="cs-CZ"/>
          </w:rPr>
          <w:t>P</w:t>
        </w:r>
        <w:r w:rsidRPr="00F97BAC">
          <w:rPr>
            <w:rStyle w:val="Hypertextovodkaz"/>
            <w:rFonts w:ascii="Arial" w:hAnsi="Arial" w:cs="Arial"/>
            <w:b/>
            <w:color w:val="auto"/>
            <w:sz w:val="22"/>
            <w:szCs w:val="22"/>
            <w:lang w:val="cs-CZ"/>
          </w:rPr>
          <w:t>říloze č. 1</w:t>
        </w:r>
      </w:hyperlink>
      <w:r w:rsidRPr="0013256D">
        <w:rPr>
          <w:rFonts w:ascii="Arial" w:hAnsi="Arial" w:cs="Arial"/>
          <w:sz w:val="22"/>
          <w:szCs w:val="22"/>
          <w:lang w:val="cs-CZ"/>
        </w:rPr>
        <w:t xml:space="preserve"> </w:t>
      </w:r>
      <w:r w:rsidRPr="000849ED">
        <w:rPr>
          <w:rFonts w:ascii="Arial" w:hAnsi="Arial" w:cs="Arial"/>
          <w:sz w:val="22"/>
          <w:szCs w:val="22"/>
          <w:lang w:val="cs-CZ"/>
        </w:rPr>
        <w:t>této smlouvy, která je její nedílnou součástí</w:t>
      </w:r>
      <w:r w:rsidR="00C72262">
        <w:rPr>
          <w:rFonts w:ascii="Arial" w:hAnsi="Arial" w:cs="Arial"/>
          <w:sz w:val="22"/>
          <w:szCs w:val="22"/>
          <w:lang w:val="cs-CZ"/>
        </w:rPr>
        <w:t xml:space="preserve"> </w:t>
      </w:r>
      <w:r w:rsidR="00C72262" w:rsidRPr="00C72262">
        <w:rPr>
          <w:rFonts w:ascii="Arial" w:hAnsi="Arial" w:cs="Arial"/>
          <w:sz w:val="22"/>
          <w:szCs w:val="22"/>
          <w:lang w:val="cs-CZ"/>
        </w:rPr>
        <w:t xml:space="preserve">a </w:t>
      </w:r>
      <w:r w:rsidR="00C72262" w:rsidRPr="008E4617">
        <w:rPr>
          <w:rFonts w:ascii="Arial" w:eastAsia="Arial" w:hAnsi="Arial" w:cs="Arial"/>
          <w:b/>
          <w:color w:val="000000"/>
          <w:sz w:val="22"/>
          <w:szCs w:val="22"/>
          <w:lang w:val="cs-CZ" w:eastAsia="cs-CZ" w:bidi="cs-CZ"/>
        </w:rPr>
        <w:t xml:space="preserve">Technická specifikace předmětu </w:t>
      </w:r>
      <w:r w:rsidR="00F97BAC">
        <w:rPr>
          <w:rFonts w:ascii="Arial" w:eastAsia="Arial" w:hAnsi="Arial" w:cs="Arial"/>
          <w:b/>
          <w:color w:val="000000"/>
          <w:sz w:val="22"/>
          <w:szCs w:val="22"/>
          <w:lang w:val="cs-CZ" w:eastAsia="cs-CZ" w:bidi="cs-CZ"/>
        </w:rPr>
        <w:t>zakázky</w:t>
      </w:r>
      <w:r w:rsidR="00C72262" w:rsidRPr="008E4617">
        <w:rPr>
          <w:rFonts w:ascii="Arial" w:hAnsi="Arial" w:cs="Arial"/>
          <w:sz w:val="22"/>
          <w:szCs w:val="22"/>
          <w:lang w:val="cs-CZ"/>
        </w:rPr>
        <w:t xml:space="preserve"> </w:t>
      </w:r>
      <w:r w:rsidR="00C72262" w:rsidRPr="00795225">
        <w:rPr>
          <w:rFonts w:ascii="Arial" w:hAnsi="Arial" w:cs="Arial"/>
          <w:sz w:val="22"/>
          <w:szCs w:val="22"/>
          <w:lang w:val="cs-CZ"/>
        </w:rPr>
        <w:t>(</w:t>
      </w:r>
      <w:r w:rsidR="00C72262" w:rsidRPr="00795225">
        <w:rPr>
          <w:rFonts w:ascii="Arial" w:hAnsi="Arial" w:cs="Arial"/>
          <w:i/>
          <w:sz w:val="22"/>
          <w:szCs w:val="22"/>
          <w:lang w:val="cs-CZ"/>
        </w:rPr>
        <w:t>ve které účastník doplní konkrétní značku a specifikaci mobilních zábran dle své nabídky</w:t>
      </w:r>
      <w:r w:rsidR="00C72262" w:rsidRPr="00795225">
        <w:rPr>
          <w:rFonts w:ascii="Arial" w:hAnsi="Arial" w:cs="Arial"/>
          <w:sz w:val="22"/>
          <w:szCs w:val="22"/>
          <w:lang w:val="cs-CZ"/>
        </w:rPr>
        <w:t xml:space="preserve">) je </w:t>
      </w:r>
      <w:r w:rsidR="00C72262" w:rsidRPr="00795225">
        <w:rPr>
          <w:rFonts w:ascii="Arial" w:hAnsi="Arial" w:cs="Arial"/>
          <w:b/>
          <w:sz w:val="22"/>
          <w:szCs w:val="22"/>
          <w:u w:val="single"/>
          <w:lang w:val="cs-CZ"/>
        </w:rPr>
        <w:t>Přílohou</w:t>
      </w:r>
      <w:r w:rsidR="00C72262" w:rsidRPr="008E4617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r w:rsidR="00C72262">
        <w:rPr>
          <w:rFonts w:ascii="Arial" w:hAnsi="Arial" w:cs="Arial"/>
          <w:b/>
          <w:sz w:val="22"/>
          <w:szCs w:val="22"/>
          <w:u w:val="single"/>
          <w:lang w:val="cs-CZ"/>
        </w:rPr>
        <w:br/>
      </w:r>
      <w:r w:rsidR="00C72262" w:rsidRPr="008E4617">
        <w:rPr>
          <w:rFonts w:ascii="Arial" w:hAnsi="Arial" w:cs="Arial"/>
          <w:b/>
          <w:sz w:val="22"/>
          <w:szCs w:val="22"/>
          <w:u w:val="single"/>
          <w:lang w:val="cs-CZ"/>
        </w:rPr>
        <w:t>č. 2</w:t>
      </w:r>
      <w:r w:rsidR="00C72262" w:rsidRPr="008E4617">
        <w:rPr>
          <w:rFonts w:ascii="Arial" w:hAnsi="Arial" w:cs="Arial"/>
          <w:sz w:val="22"/>
          <w:szCs w:val="22"/>
          <w:lang w:val="cs-CZ"/>
        </w:rPr>
        <w:t xml:space="preserve"> </w:t>
      </w:r>
      <w:proofErr w:type="gramStart"/>
      <w:r w:rsidR="00C72262" w:rsidRPr="008E4617">
        <w:rPr>
          <w:rFonts w:ascii="Arial" w:hAnsi="Arial" w:cs="Arial"/>
          <w:sz w:val="22"/>
          <w:szCs w:val="22"/>
          <w:lang w:val="cs-CZ"/>
        </w:rPr>
        <w:t>této</w:t>
      </w:r>
      <w:proofErr w:type="gramEnd"/>
      <w:r w:rsidR="00C72262" w:rsidRPr="008E4617">
        <w:rPr>
          <w:rFonts w:ascii="Arial" w:hAnsi="Arial" w:cs="Arial"/>
          <w:sz w:val="22"/>
          <w:szCs w:val="22"/>
          <w:lang w:val="cs-CZ"/>
        </w:rPr>
        <w:t xml:space="preserve"> smlouvy</w:t>
      </w:r>
      <w:r w:rsidR="0013256D">
        <w:rPr>
          <w:rFonts w:ascii="Arial" w:hAnsi="Arial" w:cs="Arial"/>
          <w:sz w:val="22"/>
          <w:szCs w:val="22"/>
          <w:lang w:val="cs-CZ"/>
        </w:rPr>
        <w:t>, která je její nedílnou součástí</w:t>
      </w:r>
      <w:r w:rsidR="00C72262" w:rsidRPr="00C72262">
        <w:rPr>
          <w:rFonts w:ascii="Arial" w:hAnsi="Arial" w:cs="Arial"/>
          <w:sz w:val="22"/>
          <w:szCs w:val="22"/>
          <w:lang w:val="cs-CZ"/>
        </w:rPr>
        <w:t>.</w:t>
      </w:r>
    </w:p>
    <w:p w14:paraId="4668DF8E" w14:textId="77777777" w:rsidR="000D5AFF" w:rsidRPr="001E7B13" w:rsidRDefault="00B57492" w:rsidP="006921D9">
      <w:pPr>
        <w:numPr>
          <w:ilvl w:val="0"/>
          <w:numId w:val="18"/>
        </w:numPr>
        <w:spacing w:before="120" w:after="0" w:line="240" w:lineRule="auto"/>
        <w:ind w:left="284" w:hanging="284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 xml:space="preserve">Současně </w:t>
      </w:r>
      <w:r w:rsidR="000D5AFF" w:rsidRPr="001E7B13">
        <w:rPr>
          <w:rFonts w:ascii="Arial" w:hAnsi="Arial" w:cs="Arial"/>
          <w:sz w:val="22"/>
          <w:szCs w:val="22"/>
          <w:lang w:val="cs-CZ"/>
        </w:rPr>
        <w:t>s věcí odevzdá prodávající kupujícímu zejména následující doklady v českém jazyce:</w:t>
      </w:r>
    </w:p>
    <w:p w14:paraId="747A6877" w14:textId="0DB43F80" w:rsidR="000849ED" w:rsidRPr="00B10F39" w:rsidRDefault="00FA5E05" w:rsidP="00A93E45">
      <w:pPr>
        <w:pStyle w:val="Zkladntext3"/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10F39">
        <w:rPr>
          <w:rFonts w:ascii="Arial" w:hAnsi="Arial" w:cs="Arial"/>
          <w:sz w:val="22"/>
          <w:szCs w:val="22"/>
        </w:rPr>
        <w:t>Technick</w:t>
      </w:r>
      <w:r>
        <w:rPr>
          <w:rFonts w:ascii="Arial" w:hAnsi="Arial" w:cs="Arial"/>
          <w:sz w:val="22"/>
          <w:szCs w:val="22"/>
        </w:rPr>
        <w:t xml:space="preserve">ou </w:t>
      </w:r>
      <w:r w:rsidR="000849ED" w:rsidRPr="00B10F39">
        <w:rPr>
          <w:rFonts w:ascii="Arial" w:hAnsi="Arial" w:cs="Arial"/>
          <w:sz w:val="22"/>
          <w:szCs w:val="22"/>
        </w:rPr>
        <w:t>specifikac</w:t>
      </w:r>
      <w:r w:rsidR="0017350C">
        <w:rPr>
          <w:rFonts w:ascii="Arial" w:hAnsi="Arial" w:cs="Arial"/>
          <w:sz w:val="22"/>
          <w:szCs w:val="22"/>
        </w:rPr>
        <w:t>i</w:t>
      </w:r>
      <w:r w:rsidR="000849ED" w:rsidRPr="00B10F39">
        <w:rPr>
          <w:rFonts w:ascii="Arial" w:hAnsi="Arial" w:cs="Arial"/>
          <w:sz w:val="22"/>
          <w:szCs w:val="22"/>
        </w:rPr>
        <w:t xml:space="preserve"> </w:t>
      </w:r>
      <w:r w:rsidR="0017350C">
        <w:rPr>
          <w:rFonts w:ascii="Arial" w:hAnsi="Arial" w:cs="Arial"/>
          <w:sz w:val="22"/>
          <w:szCs w:val="22"/>
        </w:rPr>
        <w:t xml:space="preserve">věci </w:t>
      </w:r>
      <w:r w:rsidR="000849ED">
        <w:rPr>
          <w:rFonts w:ascii="Arial" w:hAnsi="Arial" w:cs="Arial"/>
          <w:sz w:val="22"/>
          <w:szCs w:val="22"/>
        </w:rPr>
        <w:t>(prodávající předloží i v anglickém jazyce)</w:t>
      </w:r>
    </w:p>
    <w:p w14:paraId="1706980A" w14:textId="77777777" w:rsidR="000849ED" w:rsidRPr="00AB5818" w:rsidRDefault="000849ED" w:rsidP="00A93E45">
      <w:pPr>
        <w:pStyle w:val="Zkladntext3"/>
        <w:numPr>
          <w:ilvl w:val="0"/>
          <w:numId w:val="48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B5818">
        <w:rPr>
          <w:rFonts w:ascii="Arial" w:hAnsi="Arial" w:cs="Arial"/>
          <w:sz w:val="22"/>
          <w:szCs w:val="22"/>
        </w:rPr>
        <w:t xml:space="preserve">protokol o zkoušce splnění technických podmínek „TP 66 Zásady pro označování pracovních míst na pozemních komunikacích“ </w:t>
      </w:r>
    </w:p>
    <w:p w14:paraId="73038661" w14:textId="01956F64" w:rsidR="000849ED" w:rsidRPr="00AB5818" w:rsidRDefault="000849ED" w:rsidP="00A93E45">
      <w:pPr>
        <w:pStyle w:val="Zkladntext3"/>
        <w:numPr>
          <w:ilvl w:val="0"/>
          <w:numId w:val="48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B5818">
        <w:rPr>
          <w:rFonts w:ascii="Arial" w:hAnsi="Arial" w:cs="Arial"/>
          <w:sz w:val="22"/>
          <w:szCs w:val="22"/>
        </w:rPr>
        <w:lastRenderedPageBreak/>
        <w:t>doklad prokazující shodu požadovaného výrobku vyda</w:t>
      </w:r>
      <w:r w:rsidR="00A93E45">
        <w:rPr>
          <w:rFonts w:ascii="Arial" w:hAnsi="Arial" w:cs="Arial"/>
          <w:sz w:val="22"/>
          <w:szCs w:val="22"/>
        </w:rPr>
        <w:t>ný příslušným orgánem (zákon č. </w:t>
      </w:r>
      <w:r w:rsidRPr="00AB5818">
        <w:rPr>
          <w:rFonts w:ascii="Arial" w:hAnsi="Arial" w:cs="Arial"/>
          <w:sz w:val="22"/>
          <w:szCs w:val="22"/>
        </w:rPr>
        <w:t>22/1997 Sb., o technických požadavcích na výrobky a o změně a doplnění něk</w:t>
      </w:r>
      <w:r w:rsidRPr="00A93E45">
        <w:rPr>
          <w:rFonts w:ascii="Arial" w:hAnsi="Arial" w:cs="Arial"/>
          <w:sz w:val="22"/>
          <w:szCs w:val="22"/>
        </w:rPr>
        <w:t>terých</w:t>
      </w:r>
      <w:r w:rsidRPr="00AB5818">
        <w:rPr>
          <w:rFonts w:ascii="Arial" w:hAnsi="Arial" w:cs="Arial"/>
          <w:sz w:val="22"/>
          <w:szCs w:val="22"/>
        </w:rPr>
        <w:t xml:space="preserve"> zákonů, ve znění pozdějších předpisů);</w:t>
      </w:r>
    </w:p>
    <w:p w14:paraId="694733C4" w14:textId="77777777" w:rsidR="000849ED" w:rsidRPr="00AC110E" w:rsidRDefault="000849ED" w:rsidP="00A93E45">
      <w:pPr>
        <w:pStyle w:val="Zkladntext3"/>
        <w:numPr>
          <w:ilvl w:val="0"/>
          <w:numId w:val="48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záruční list včetně záručních podmínek;</w:t>
      </w:r>
    </w:p>
    <w:p w14:paraId="6B99E235" w14:textId="77777777" w:rsidR="000849ED" w:rsidRPr="00AC110E" w:rsidRDefault="000849ED" w:rsidP="00A93E45">
      <w:pPr>
        <w:pStyle w:val="Zkladntext3"/>
        <w:numPr>
          <w:ilvl w:val="0"/>
          <w:numId w:val="48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protokol o odevzdání a převzetí </w:t>
      </w:r>
      <w:r>
        <w:rPr>
          <w:rFonts w:ascii="Arial" w:hAnsi="Arial" w:cs="Arial"/>
          <w:sz w:val="22"/>
          <w:szCs w:val="22"/>
        </w:rPr>
        <w:t xml:space="preserve">věci </w:t>
      </w:r>
      <w:r w:rsidRPr="00AC110E">
        <w:rPr>
          <w:rFonts w:ascii="Arial" w:hAnsi="Arial" w:cs="Arial"/>
          <w:sz w:val="22"/>
          <w:szCs w:val="22"/>
        </w:rPr>
        <w:t xml:space="preserve">(dále </w:t>
      </w:r>
      <w:r>
        <w:rPr>
          <w:rFonts w:ascii="Arial" w:hAnsi="Arial" w:cs="Arial"/>
          <w:sz w:val="22"/>
          <w:szCs w:val="22"/>
        </w:rPr>
        <w:t xml:space="preserve">také </w:t>
      </w:r>
      <w:r w:rsidRPr="00AC110E">
        <w:rPr>
          <w:rFonts w:ascii="Arial" w:hAnsi="Arial" w:cs="Arial"/>
          <w:sz w:val="22"/>
          <w:szCs w:val="22"/>
        </w:rPr>
        <w:t>„</w:t>
      </w:r>
      <w:r w:rsidRPr="001A3149">
        <w:rPr>
          <w:rFonts w:ascii="Arial" w:hAnsi="Arial" w:cs="Arial"/>
          <w:b/>
          <w:sz w:val="22"/>
          <w:szCs w:val="22"/>
        </w:rPr>
        <w:t>protokol</w:t>
      </w:r>
      <w:r w:rsidRPr="00AC110E">
        <w:rPr>
          <w:rFonts w:ascii="Arial" w:hAnsi="Arial" w:cs="Arial"/>
          <w:sz w:val="22"/>
          <w:szCs w:val="22"/>
        </w:rPr>
        <w:t>“);</w:t>
      </w:r>
    </w:p>
    <w:p w14:paraId="0987FCB3" w14:textId="77777777" w:rsidR="000849ED" w:rsidRPr="00AC110E" w:rsidRDefault="000849ED" w:rsidP="00A93E45">
      <w:pPr>
        <w:pStyle w:val="Zkladntext3"/>
        <w:numPr>
          <w:ilvl w:val="0"/>
          <w:numId w:val="48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dodací list;</w:t>
      </w:r>
    </w:p>
    <w:p w14:paraId="40F612CE" w14:textId="77777777" w:rsidR="000849ED" w:rsidRPr="00AC110E" w:rsidRDefault="000849ED" w:rsidP="00A93E45">
      <w:pPr>
        <w:pStyle w:val="Zkladntext3"/>
        <w:numPr>
          <w:ilvl w:val="0"/>
          <w:numId w:val="48"/>
        </w:numPr>
        <w:tabs>
          <w:tab w:val="left" w:pos="851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návod k použití, obsluze a údržbě věci</w:t>
      </w:r>
      <w:r>
        <w:rPr>
          <w:rFonts w:ascii="Arial" w:hAnsi="Arial" w:cs="Arial"/>
          <w:sz w:val="22"/>
          <w:szCs w:val="22"/>
        </w:rPr>
        <w:t xml:space="preserve"> (prodávající předloží i v anglickém jazyce)</w:t>
      </w:r>
      <w:r w:rsidRPr="00AC110E">
        <w:rPr>
          <w:rFonts w:ascii="Arial" w:hAnsi="Arial" w:cs="Arial"/>
          <w:sz w:val="22"/>
          <w:szCs w:val="22"/>
        </w:rPr>
        <w:t>.</w:t>
      </w:r>
    </w:p>
    <w:p w14:paraId="58ACE0CE" w14:textId="77777777" w:rsidR="000D5AFF" w:rsidRPr="001E7B13" w:rsidRDefault="00F32B5C" w:rsidP="00493D25">
      <w:pPr>
        <w:pStyle w:val="Nadpis3"/>
        <w:spacing w:before="360"/>
        <w:ind w:left="357" w:hanging="357"/>
        <w:rPr>
          <w:szCs w:val="22"/>
          <w:lang w:val="cs-CZ"/>
        </w:rPr>
      </w:pPr>
      <w:r>
        <w:rPr>
          <w:szCs w:val="22"/>
          <w:lang w:val="cs-CZ"/>
        </w:rPr>
        <w:t>Článek</w:t>
      </w:r>
    </w:p>
    <w:p w14:paraId="7B3932BF" w14:textId="77777777" w:rsidR="000D5AFF" w:rsidRPr="001E7B13" w:rsidRDefault="000D5AFF" w:rsidP="00F32B5C">
      <w:pPr>
        <w:keepNext/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2" w:name="_Toc380061323"/>
      <w:r w:rsidRPr="001E7B13">
        <w:rPr>
          <w:rFonts w:ascii="Arial" w:hAnsi="Arial" w:cs="Arial"/>
          <w:b/>
          <w:sz w:val="22"/>
          <w:szCs w:val="22"/>
          <w:lang w:val="cs-CZ"/>
        </w:rPr>
        <w:t>Kupní cena</w:t>
      </w:r>
      <w:bookmarkEnd w:id="2"/>
    </w:p>
    <w:p w14:paraId="5C5CC983" w14:textId="77777777" w:rsidR="00594816" w:rsidRPr="001E7B13" w:rsidRDefault="000D5AFF" w:rsidP="006921D9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Celková kupní cena bez DPH je sjednána dohodou smluvních stran podle zákona</w:t>
      </w:r>
      <w:r w:rsidR="00B54D95" w:rsidRPr="001E7B13">
        <w:rPr>
          <w:rFonts w:ascii="Arial" w:hAnsi="Arial" w:cs="Arial"/>
          <w:sz w:val="22"/>
          <w:szCs w:val="22"/>
          <w:lang w:val="cs-CZ"/>
        </w:rPr>
        <w:t xml:space="preserve"> </w:t>
      </w:r>
      <w:r w:rsidRPr="001E7B13">
        <w:rPr>
          <w:rFonts w:ascii="Arial" w:hAnsi="Arial" w:cs="Arial"/>
          <w:sz w:val="22"/>
          <w:szCs w:val="22"/>
          <w:lang w:val="cs-CZ"/>
        </w:rPr>
        <w:t>č. 526/1990 Sb., o cenách, ve znění pozdějších předpisů, a je cenou maximální a nepřekročitelnou, která zahrnuje veškeré náklady k</w:t>
      </w:r>
      <w:r w:rsidR="00AF0272" w:rsidRPr="001E7B13">
        <w:rPr>
          <w:rFonts w:ascii="Arial" w:hAnsi="Arial" w:cs="Arial"/>
          <w:sz w:val="22"/>
          <w:szCs w:val="22"/>
          <w:lang w:val="cs-CZ"/>
        </w:rPr>
        <w:t>upujícího spojené s koupí věci.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 K této částce bude připočtena </w:t>
      </w:r>
      <w:r w:rsidR="00B24E62" w:rsidRPr="001E7B13">
        <w:rPr>
          <w:rFonts w:ascii="Arial" w:hAnsi="Arial" w:cs="Arial"/>
          <w:sz w:val="22"/>
          <w:szCs w:val="22"/>
          <w:lang w:val="cs-CZ"/>
        </w:rPr>
        <w:t>platná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 sazba DPH v době vzniku zdanite</w:t>
      </w:r>
      <w:r w:rsidR="00594816" w:rsidRPr="001E7B13">
        <w:rPr>
          <w:rFonts w:ascii="Arial" w:hAnsi="Arial" w:cs="Arial"/>
          <w:sz w:val="22"/>
          <w:szCs w:val="22"/>
          <w:lang w:val="cs-CZ"/>
        </w:rPr>
        <w:t xml:space="preserve">lného plnění. </w:t>
      </w:r>
    </w:p>
    <w:p w14:paraId="6EAB97CE" w14:textId="77777777" w:rsidR="000D5AFF" w:rsidRPr="001E7B13" w:rsidRDefault="000D5AFF" w:rsidP="006921D9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 xml:space="preserve">Kupní cena </w:t>
      </w:r>
      <w:r w:rsidR="00B24E62" w:rsidRPr="001E7B13">
        <w:rPr>
          <w:rFonts w:ascii="Arial" w:hAnsi="Arial" w:cs="Arial"/>
          <w:sz w:val="22"/>
          <w:szCs w:val="22"/>
          <w:lang w:val="cs-CZ"/>
        </w:rPr>
        <w:t>tedy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 činí:</w:t>
      </w:r>
    </w:p>
    <w:p w14:paraId="47EBA548" w14:textId="53F28820" w:rsidR="000D5AFF" w:rsidRPr="001E7B13" w:rsidRDefault="000D5AFF" w:rsidP="006921D9">
      <w:pPr>
        <w:pStyle w:val="Odstavecseseznamem"/>
        <w:numPr>
          <w:ilvl w:val="0"/>
          <w:numId w:val="2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 w:rsidRPr="001E7B13">
        <w:rPr>
          <w:rFonts w:cs="Arial"/>
          <w:sz w:val="22"/>
          <w:szCs w:val="22"/>
          <w:lang w:val="cs-CZ"/>
        </w:rPr>
        <w:t xml:space="preserve">kupní cena za jednotku </w:t>
      </w:r>
      <w:r w:rsidRPr="001E7B13">
        <w:rPr>
          <w:rFonts w:cs="Arial"/>
          <w:b/>
          <w:sz w:val="22"/>
          <w:szCs w:val="22"/>
          <w:lang w:val="cs-CZ"/>
        </w:rPr>
        <w:t>bez DPH</w:t>
      </w:r>
      <w:r w:rsidRPr="001E7B13">
        <w:rPr>
          <w:rFonts w:cs="Arial"/>
          <w:sz w:val="22"/>
          <w:szCs w:val="22"/>
          <w:lang w:val="cs-CZ"/>
        </w:rPr>
        <w:t xml:space="preserve"> ve výši</w:t>
      </w:r>
      <w:r w:rsidR="005F0AEE">
        <w:rPr>
          <w:rFonts w:cs="Arial"/>
          <w:sz w:val="22"/>
          <w:szCs w:val="22"/>
          <w:lang w:val="cs-CZ"/>
        </w:rPr>
        <w:t xml:space="preserve"> </w:t>
      </w:r>
      <w:r w:rsidR="00795225" w:rsidRPr="00660F6F">
        <w:rPr>
          <w:rFonts w:cs="Arial"/>
          <w:b/>
          <w:sz w:val="22"/>
          <w:szCs w:val="22"/>
          <w:lang w:val="cs-CZ"/>
        </w:rPr>
        <w:t>1</w:t>
      </w:r>
      <w:r w:rsidR="00A80D31" w:rsidRPr="00660F6F">
        <w:rPr>
          <w:rFonts w:cs="Arial"/>
          <w:b/>
          <w:sz w:val="22"/>
          <w:szCs w:val="22"/>
          <w:lang w:val="cs-CZ"/>
        </w:rPr>
        <w:t xml:space="preserve"> </w:t>
      </w:r>
      <w:r w:rsidR="00795225" w:rsidRPr="00660F6F">
        <w:rPr>
          <w:rFonts w:cs="Arial"/>
          <w:b/>
          <w:sz w:val="22"/>
          <w:szCs w:val="22"/>
          <w:lang w:val="cs-CZ"/>
        </w:rPr>
        <w:t>690</w:t>
      </w:r>
      <w:r w:rsidR="005F0AEE" w:rsidRPr="00660F6F">
        <w:rPr>
          <w:rFonts w:cs="Arial"/>
          <w:b/>
          <w:sz w:val="22"/>
          <w:szCs w:val="22"/>
          <w:lang w:val="cs-CZ"/>
        </w:rPr>
        <w:t xml:space="preserve"> </w:t>
      </w:r>
      <w:r w:rsidRPr="00660F6F">
        <w:rPr>
          <w:rFonts w:cs="Arial"/>
          <w:b/>
          <w:sz w:val="22"/>
          <w:szCs w:val="22"/>
          <w:lang w:val="cs-CZ"/>
        </w:rPr>
        <w:t>Kč</w:t>
      </w:r>
    </w:p>
    <w:p w14:paraId="3630A747" w14:textId="1C1081F8" w:rsidR="000D5AFF" w:rsidRPr="001E7B13" w:rsidRDefault="00B24E62" w:rsidP="00B337F2">
      <w:pPr>
        <w:pStyle w:val="Odstavecseseznamem"/>
        <w:ind w:left="851"/>
        <w:jc w:val="both"/>
        <w:rPr>
          <w:rFonts w:cs="Arial"/>
          <w:sz w:val="22"/>
          <w:szCs w:val="22"/>
          <w:lang w:val="cs-CZ"/>
        </w:rPr>
      </w:pPr>
      <w:r w:rsidRPr="001E7B13">
        <w:rPr>
          <w:rFonts w:cs="Arial"/>
          <w:sz w:val="22"/>
          <w:szCs w:val="22"/>
          <w:lang w:val="cs-CZ"/>
        </w:rPr>
        <w:t>(slovy</w:t>
      </w:r>
      <w:r w:rsidR="00795225">
        <w:rPr>
          <w:rFonts w:cs="Arial"/>
          <w:sz w:val="22"/>
          <w:szCs w:val="22"/>
          <w:lang w:val="cs-CZ"/>
        </w:rPr>
        <w:t xml:space="preserve"> </w:t>
      </w:r>
      <w:r w:rsidR="00D23B8F" w:rsidRPr="00D23B8F">
        <w:rPr>
          <w:rFonts w:cs="Arial"/>
          <w:sz w:val="22"/>
          <w:szCs w:val="22"/>
          <w:lang w:val="cs-CZ"/>
        </w:rPr>
        <w:t>jeden tisíc šest set devadesát korun českých</w:t>
      </w:r>
      <w:r w:rsidR="000D5AFF" w:rsidRPr="001E7B13">
        <w:rPr>
          <w:rFonts w:cs="Arial"/>
          <w:sz w:val="22"/>
          <w:szCs w:val="22"/>
          <w:lang w:val="cs-CZ"/>
        </w:rPr>
        <w:t>)</w:t>
      </w:r>
      <w:r w:rsidR="00660F6F">
        <w:rPr>
          <w:rFonts w:cs="Arial"/>
          <w:sz w:val="22"/>
          <w:szCs w:val="22"/>
          <w:lang w:val="cs-CZ"/>
        </w:rPr>
        <w:t>,</w:t>
      </w:r>
    </w:p>
    <w:p w14:paraId="038E2CC2" w14:textId="6C54504D" w:rsidR="000D5AFF" w:rsidRPr="001E7B13" w:rsidRDefault="000D5AFF" w:rsidP="006921D9">
      <w:pPr>
        <w:pStyle w:val="Odstavecseseznamem"/>
        <w:numPr>
          <w:ilvl w:val="0"/>
          <w:numId w:val="2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 w:rsidRPr="001E7B13">
        <w:rPr>
          <w:rFonts w:cs="Arial"/>
          <w:sz w:val="22"/>
          <w:szCs w:val="22"/>
          <w:lang w:val="cs-CZ"/>
        </w:rPr>
        <w:t xml:space="preserve">kupní cena </w:t>
      </w:r>
      <w:r w:rsidR="00A93E45">
        <w:rPr>
          <w:rFonts w:cs="Arial"/>
          <w:sz w:val="22"/>
          <w:szCs w:val="22"/>
          <w:lang w:val="cs-CZ"/>
        </w:rPr>
        <w:t xml:space="preserve">za 300 kusů </w:t>
      </w:r>
      <w:r w:rsidRPr="001E7B13">
        <w:rPr>
          <w:rFonts w:cs="Arial"/>
          <w:sz w:val="22"/>
          <w:szCs w:val="22"/>
          <w:lang w:val="cs-CZ"/>
        </w:rPr>
        <w:t xml:space="preserve">celkem </w:t>
      </w:r>
      <w:r w:rsidRPr="001E7B13">
        <w:rPr>
          <w:rFonts w:cs="Arial"/>
          <w:b/>
          <w:sz w:val="22"/>
          <w:szCs w:val="22"/>
          <w:lang w:val="cs-CZ"/>
        </w:rPr>
        <w:t>bez DPH</w:t>
      </w:r>
      <w:r w:rsidRPr="001E7B13">
        <w:rPr>
          <w:rFonts w:cs="Arial"/>
          <w:sz w:val="22"/>
          <w:szCs w:val="22"/>
          <w:lang w:val="cs-CZ"/>
        </w:rPr>
        <w:t xml:space="preserve"> ve výši</w:t>
      </w:r>
      <w:r w:rsidRPr="001E7B13">
        <w:rPr>
          <w:rFonts w:cs="Arial"/>
          <w:i/>
          <w:sz w:val="22"/>
          <w:szCs w:val="22"/>
          <w:lang w:val="cs-CZ"/>
        </w:rPr>
        <w:t xml:space="preserve"> </w:t>
      </w:r>
      <w:r w:rsidR="00795225" w:rsidRPr="00660F6F">
        <w:rPr>
          <w:rFonts w:cs="Arial"/>
          <w:b/>
          <w:sz w:val="22"/>
          <w:szCs w:val="22"/>
          <w:lang w:val="cs-CZ"/>
        </w:rPr>
        <w:t>507</w:t>
      </w:r>
      <w:r w:rsidR="00A80D31" w:rsidRPr="00660F6F">
        <w:rPr>
          <w:rFonts w:cs="Arial"/>
          <w:b/>
          <w:sz w:val="22"/>
          <w:szCs w:val="22"/>
          <w:lang w:val="cs-CZ"/>
        </w:rPr>
        <w:t xml:space="preserve"> </w:t>
      </w:r>
      <w:r w:rsidR="00795225" w:rsidRPr="00660F6F">
        <w:rPr>
          <w:rFonts w:cs="Arial"/>
          <w:b/>
          <w:sz w:val="22"/>
          <w:szCs w:val="22"/>
          <w:lang w:val="cs-CZ"/>
        </w:rPr>
        <w:t>000</w:t>
      </w:r>
      <w:r w:rsidRPr="00660F6F">
        <w:rPr>
          <w:rFonts w:cs="Arial"/>
          <w:b/>
          <w:sz w:val="22"/>
          <w:szCs w:val="22"/>
          <w:lang w:val="cs-CZ"/>
        </w:rPr>
        <w:t xml:space="preserve"> Kč</w:t>
      </w:r>
    </w:p>
    <w:p w14:paraId="0057B96A" w14:textId="57BE9845" w:rsidR="000D5AFF" w:rsidRPr="001E7B13" w:rsidRDefault="000D5AFF" w:rsidP="00B337F2">
      <w:pPr>
        <w:pStyle w:val="Odstavecseseznamem"/>
        <w:ind w:left="851"/>
        <w:jc w:val="both"/>
        <w:rPr>
          <w:rFonts w:cs="Arial"/>
          <w:sz w:val="22"/>
          <w:szCs w:val="22"/>
          <w:lang w:val="cs-CZ"/>
        </w:rPr>
      </w:pPr>
      <w:r w:rsidRPr="001E7B13">
        <w:rPr>
          <w:rFonts w:cs="Arial"/>
          <w:sz w:val="22"/>
          <w:szCs w:val="22"/>
          <w:lang w:val="cs-CZ"/>
        </w:rPr>
        <w:t>(slovy</w:t>
      </w:r>
      <w:r w:rsidR="00795225">
        <w:rPr>
          <w:rFonts w:cs="Arial"/>
          <w:sz w:val="22"/>
          <w:szCs w:val="22"/>
          <w:lang w:val="cs-CZ"/>
        </w:rPr>
        <w:t xml:space="preserve"> pět</w:t>
      </w:r>
      <w:r w:rsidR="00D23B8F">
        <w:rPr>
          <w:rFonts w:cs="Arial"/>
          <w:sz w:val="22"/>
          <w:szCs w:val="22"/>
          <w:lang w:val="cs-CZ"/>
        </w:rPr>
        <w:t xml:space="preserve"> set</w:t>
      </w:r>
      <w:r w:rsidR="00795225">
        <w:rPr>
          <w:rFonts w:cs="Arial"/>
          <w:sz w:val="22"/>
          <w:szCs w:val="22"/>
          <w:lang w:val="cs-CZ"/>
        </w:rPr>
        <w:t xml:space="preserve"> sedm tisíc</w:t>
      </w:r>
      <w:r w:rsidR="007C01A9">
        <w:rPr>
          <w:rFonts w:cs="Arial"/>
          <w:sz w:val="22"/>
          <w:szCs w:val="22"/>
          <w:lang w:val="cs-CZ"/>
        </w:rPr>
        <w:t xml:space="preserve"> </w:t>
      </w:r>
      <w:r w:rsidRPr="001E7B13">
        <w:rPr>
          <w:rFonts w:cs="Arial"/>
          <w:sz w:val="22"/>
          <w:szCs w:val="22"/>
          <w:lang w:val="cs-CZ"/>
        </w:rPr>
        <w:t>korun českých)</w:t>
      </w:r>
      <w:r w:rsidR="00660F6F">
        <w:rPr>
          <w:rFonts w:cs="Arial"/>
          <w:sz w:val="22"/>
          <w:szCs w:val="22"/>
          <w:lang w:val="cs-CZ"/>
        </w:rPr>
        <w:t>,</w:t>
      </w:r>
    </w:p>
    <w:p w14:paraId="429DD1EB" w14:textId="62B8CA1E" w:rsidR="000D5AFF" w:rsidRPr="001E7B13" w:rsidRDefault="00795225" w:rsidP="006921D9">
      <w:pPr>
        <w:numPr>
          <w:ilvl w:val="0"/>
          <w:numId w:val="2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DPH ve výši celkem </w:t>
      </w:r>
      <w:r w:rsidRPr="00660F6F">
        <w:rPr>
          <w:rFonts w:ascii="Arial" w:hAnsi="Arial" w:cs="Arial"/>
          <w:b/>
          <w:sz w:val="22"/>
          <w:szCs w:val="22"/>
          <w:lang w:val="cs-CZ"/>
        </w:rPr>
        <w:t>106</w:t>
      </w:r>
      <w:r w:rsidR="00A80D31" w:rsidRPr="00660F6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660F6F">
        <w:rPr>
          <w:rFonts w:ascii="Arial" w:hAnsi="Arial" w:cs="Arial"/>
          <w:b/>
          <w:sz w:val="22"/>
          <w:szCs w:val="22"/>
          <w:lang w:val="cs-CZ"/>
        </w:rPr>
        <w:t>470</w:t>
      </w:r>
      <w:r w:rsidR="00B24E62" w:rsidRPr="00660F6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0D5AFF" w:rsidRPr="00660F6F">
        <w:rPr>
          <w:rFonts w:ascii="Arial" w:hAnsi="Arial" w:cs="Arial"/>
          <w:b/>
          <w:sz w:val="22"/>
          <w:szCs w:val="22"/>
          <w:lang w:val="cs-CZ"/>
        </w:rPr>
        <w:t>Kč</w:t>
      </w:r>
    </w:p>
    <w:p w14:paraId="3B8AFCA3" w14:textId="2E1CCBAB" w:rsidR="000D5AFF" w:rsidRPr="001E7B13" w:rsidRDefault="000D5AFF" w:rsidP="00B337F2">
      <w:pPr>
        <w:spacing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(slovy</w:t>
      </w:r>
      <w:r w:rsidR="005F0AEE">
        <w:rPr>
          <w:rFonts w:ascii="Arial" w:hAnsi="Arial" w:cs="Arial"/>
          <w:sz w:val="22"/>
          <w:szCs w:val="22"/>
          <w:lang w:val="cs-CZ"/>
        </w:rPr>
        <w:t xml:space="preserve"> </w:t>
      </w:r>
      <w:r w:rsidR="00D23B8F" w:rsidRPr="00D23B8F">
        <w:rPr>
          <w:rFonts w:ascii="Arial" w:hAnsi="Arial" w:cs="Arial"/>
          <w:sz w:val="22"/>
          <w:szCs w:val="22"/>
          <w:lang w:val="cs-CZ"/>
        </w:rPr>
        <w:t>jedno sto šest tisíc čtyři sta sedmdesát korun českých</w:t>
      </w:r>
      <w:r w:rsidRPr="001E7B13">
        <w:rPr>
          <w:rFonts w:ascii="Arial" w:hAnsi="Arial" w:cs="Arial"/>
          <w:sz w:val="22"/>
          <w:szCs w:val="22"/>
          <w:lang w:val="cs-CZ"/>
        </w:rPr>
        <w:t>)</w:t>
      </w:r>
      <w:r w:rsidR="00660F6F">
        <w:rPr>
          <w:rFonts w:ascii="Arial" w:hAnsi="Arial" w:cs="Arial"/>
          <w:sz w:val="22"/>
          <w:szCs w:val="22"/>
          <w:lang w:val="cs-CZ"/>
        </w:rPr>
        <w:t>,</w:t>
      </w:r>
    </w:p>
    <w:p w14:paraId="5E0AD201" w14:textId="1C452D6D" w:rsidR="000D5AFF" w:rsidRPr="001E7B13" w:rsidRDefault="000D5AFF" w:rsidP="006921D9">
      <w:pPr>
        <w:numPr>
          <w:ilvl w:val="0"/>
          <w:numId w:val="2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 xml:space="preserve">kupní cena </w:t>
      </w:r>
      <w:r w:rsidRPr="001E7B13">
        <w:rPr>
          <w:rFonts w:ascii="Arial" w:hAnsi="Arial" w:cs="Arial"/>
          <w:b/>
          <w:sz w:val="22"/>
          <w:szCs w:val="22"/>
          <w:lang w:val="cs-CZ"/>
        </w:rPr>
        <w:t>včetně DPH</w:t>
      </w:r>
      <w:r w:rsidR="00795225">
        <w:rPr>
          <w:rFonts w:ascii="Arial" w:hAnsi="Arial" w:cs="Arial"/>
          <w:sz w:val="22"/>
          <w:szCs w:val="22"/>
          <w:lang w:val="cs-CZ"/>
        </w:rPr>
        <w:t xml:space="preserve"> ve výši celkem </w:t>
      </w:r>
      <w:r w:rsidR="00795225" w:rsidRPr="00660F6F">
        <w:rPr>
          <w:rFonts w:ascii="Arial" w:hAnsi="Arial" w:cs="Arial"/>
          <w:b/>
          <w:sz w:val="22"/>
          <w:szCs w:val="22"/>
          <w:lang w:val="cs-CZ"/>
        </w:rPr>
        <w:t>613</w:t>
      </w:r>
      <w:r w:rsidR="00A80D31" w:rsidRPr="00660F6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795225" w:rsidRPr="00660F6F">
        <w:rPr>
          <w:rFonts w:ascii="Arial" w:hAnsi="Arial" w:cs="Arial"/>
          <w:b/>
          <w:sz w:val="22"/>
          <w:szCs w:val="22"/>
          <w:lang w:val="cs-CZ"/>
        </w:rPr>
        <w:t>470</w:t>
      </w:r>
      <w:r w:rsidRPr="00660F6F">
        <w:rPr>
          <w:rFonts w:ascii="Arial" w:hAnsi="Arial" w:cs="Arial"/>
          <w:b/>
          <w:sz w:val="22"/>
          <w:szCs w:val="22"/>
          <w:lang w:val="cs-CZ"/>
        </w:rPr>
        <w:t xml:space="preserve"> Kč</w:t>
      </w:r>
    </w:p>
    <w:p w14:paraId="60275391" w14:textId="1ECF7241" w:rsidR="000D5AFF" w:rsidRDefault="00795225" w:rsidP="00B337F2">
      <w:pPr>
        <w:spacing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(slovy šest set třináct tisíc</w:t>
      </w:r>
      <w:r w:rsidR="00DF5E23">
        <w:rPr>
          <w:rFonts w:ascii="Arial" w:hAnsi="Arial" w:cs="Arial"/>
          <w:sz w:val="22"/>
          <w:szCs w:val="22"/>
          <w:lang w:val="cs-CZ"/>
        </w:rPr>
        <w:t xml:space="preserve"> čtyři sta sedmdesát</w:t>
      </w:r>
      <w:r w:rsidR="007C01A9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1E7B13">
        <w:rPr>
          <w:rFonts w:ascii="Arial" w:hAnsi="Arial" w:cs="Arial"/>
          <w:sz w:val="22"/>
          <w:szCs w:val="22"/>
          <w:lang w:val="cs-CZ"/>
        </w:rPr>
        <w:t>korun českých).</w:t>
      </w:r>
    </w:p>
    <w:p w14:paraId="0FA3E80A" w14:textId="77777777" w:rsidR="00016615" w:rsidRPr="001E7B13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1E7B13">
        <w:rPr>
          <w:szCs w:val="22"/>
          <w:lang w:val="cs-CZ"/>
        </w:rPr>
        <w:t>Článek</w:t>
      </w:r>
    </w:p>
    <w:p w14:paraId="1E0977F7" w14:textId="77777777" w:rsidR="00016615" w:rsidRPr="001E7B13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E7B13">
        <w:rPr>
          <w:rFonts w:ascii="Arial" w:hAnsi="Arial" w:cs="Arial"/>
          <w:b/>
          <w:sz w:val="22"/>
          <w:szCs w:val="22"/>
          <w:lang w:val="cs-CZ"/>
        </w:rPr>
        <w:t>Platební a fakturační podmínky</w:t>
      </w:r>
    </w:p>
    <w:p w14:paraId="6C1779C1" w14:textId="77777777" w:rsidR="000C4836" w:rsidRDefault="000D5AFF" w:rsidP="00ED726E">
      <w:pPr>
        <w:numPr>
          <w:ilvl w:val="0"/>
          <w:numId w:val="2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0C4836">
        <w:rPr>
          <w:rFonts w:ascii="Arial" w:hAnsi="Arial" w:cs="Arial"/>
          <w:sz w:val="22"/>
          <w:szCs w:val="22"/>
          <w:lang w:val="cs-CZ"/>
        </w:rPr>
        <w:t xml:space="preserve">Kupní cenu věci včetně DPH je kupující povinen zaplatit prodávajícímu po jejím protokolárním převzetí </w:t>
      </w:r>
      <w:r w:rsidR="00B57492" w:rsidRPr="000C4836">
        <w:rPr>
          <w:rFonts w:ascii="Arial" w:hAnsi="Arial" w:cs="Arial"/>
          <w:sz w:val="22"/>
          <w:szCs w:val="22"/>
          <w:lang w:val="cs-CZ"/>
        </w:rPr>
        <w:t xml:space="preserve">celkového množství věci </w:t>
      </w:r>
      <w:r w:rsidRPr="000C4836">
        <w:rPr>
          <w:rFonts w:ascii="Arial" w:hAnsi="Arial" w:cs="Arial"/>
          <w:sz w:val="22"/>
          <w:szCs w:val="22"/>
          <w:lang w:val="cs-CZ"/>
        </w:rPr>
        <w:t>bez jakýchkoliv vad za přítomnosti oprávněných zástupců kupujícího a prodávajícího, včetně doložení písemného prohlášení a dokladů podle této smlouvy, a to na základě daňového dokladu – faktury vystavené prodávajícím v souladu s příslušnými právními předpisy a ustanoveními této smlouvy.</w:t>
      </w:r>
    </w:p>
    <w:p w14:paraId="39808273" w14:textId="11E728DE" w:rsidR="000D5AFF" w:rsidRPr="000C4836" w:rsidRDefault="00FF1B87" w:rsidP="00ED726E">
      <w:pPr>
        <w:numPr>
          <w:ilvl w:val="0"/>
          <w:numId w:val="2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0C4836">
        <w:rPr>
          <w:rFonts w:ascii="Arial" w:hAnsi="Arial" w:cs="Arial"/>
          <w:sz w:val="22"/>
          <w:szCs w:val="22"/>
          <w:lang w:val="cs-CZ"/>
        </w:rPr>
        <w:t>Smluvní strany se dohodly na bezhotovostním způsobu zaplacení kupní ceny na účet prodávajícího uvedený v záhlaví smlouvy na základě daňového dokladu (faktury).</w:t>
      </w:r>
    </w:p>
    <w:p w14:paraId="12195AB5" w14:textId="77777777" w:rsidR="00DF624C" w:rsidRPr="001E7B13" w:rsidRDefault="00DF624C" w:rsidP="006921D9">
      <w:pPr>
        <w:numPr>
          <w:ilvl w:val="0"/>
          <w:numId w:val="2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Kupující neposkytuje zálohu na kupní cenu.</w:t>
      </w:r>
    </w:p>
    <w:p w14:paraId="71B99EED" w14:textId="7D6821D2" w:rsidR="00B23F41" w:rsidRPr="00F1243B" w:rsidRDefault="00B23F41" w:rsidP="00B23F41">
      <w:pPr>
        <w:pStyle w:val="Odstavecseseznamem"/>
        <w:numPr>
          <w:ilvl w:val="0"/>
          <w:numId w:val="21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F1243B">
        <w:rPr>
          <w:rFonts w:cs="Arial"/>
          <w:sz w:val="22"/>
          <w:szCs w:val="22"/>
          <w:lang w:val="cs-CZ"/>
        </w:rPr>
        <w:t>Faktura musí obsahovat veškeré náležitosti stanovené zá</w:t>
      </w:r>
      <w:r w:rsidR="00F1318E">
        <w:rPr>
          <w:rFonts w:cs="Arial"/>
          <w:sz w:val="22"/>
          <w:szCs w:val="22"/>
          <w:lang w:val="cs-CZ"/>
        </w:rPr>
        <w:t>konem č. 235/2004 Sb., o dani z </w:t>
      </w:r>
      <w:r w:rsidRPr="00F1243B">
        <w:rPr>
          <w:rFonts w:cs="Arial"/>
          <w:sz w:val="22"/>
          <w:szCs w:val="22"/>
          <w:lang w:val="cs-CZ"/>
        </w:rPr>
        <w:t xml:space="preserve">přidané hodnoty, ve znění pozdějších předpisů. Dále je </w:t>
      </w:r>
      <w:r>
        <w:rPr>
          <w:rFonts w:cs="Arial"/>
          <w:sz w:val="22"/>
          <w:szCs w:val="22"/>
          <w:lang w:val="cs-CZ"/>
        </w:rPr>
        <w:t>prodávající</w:t>
      </w:r>
      <w:r w:rsidRPr="00F1243B">
        <w:rPr>
          <w:rFonts w:cs="Arial"/>
          <w:sz w:val="22"/>
          <w:szCs w:val="22"/>
          <w:lang w:val="cs-CZ"/>
        </w:rPr>
        <w:t xml:space="preserve"> povinen v daňovém dokladu (faktuře) uvést číslo smlouvy, které vždy určuje </w:t>
      </w:r>
      <w:r>
        <w:rPr>
          <w:rFonts w:cs="Arial"/>
          <w:sz w:val="22"/>
          <w:szCs w:val="22"/>
          <w:lang w:val="cs-CZ"/>
        </w:rPr>
        <w:t>kupující</w:t>
      </w:r>
      <w:r w:rsidRPr="00F1243B">
        <w:rPr>
          <w:rFonts w:cs="Arial"/>
          <w:sz w:val="22"/>
          <w:szCs w:val="22"/>
          <w:lang w:val="cs-CZ"/>
        </w:rPr>
        <w:t xml:space="preserve"> a toto číslo je uv</w:t>
      </w:r>
      <w:r w:rsidR="00F1318E">
        <w:rPr>
          <w:rFonts w:cs="Arial"/>
          <w:sz w:val="22"/>
          <w:szCs w:val="22"/>
          <w:lang w:val="cs-CZ"/>
        </w:rPr>
        <w:t>edeno v </w:t>
      </w:r>
      <w:r w:rsidRPr="00F1243B">
        <w:rPr>
          <w:rFonts w:cs="Arial"/>
          <w:sz w:val="22"/>
          <w:szCs w:val="22"/>
          <w:lang w:val="cs-CZ"/>
        </w:rPr>
        <w:t xml:space="preserve">záhlaví této smlouvy. V případě, že faktura nebude úplná nebo nebude obsahovat zákonem předepsané náležitosti, je </w:t>
      </w:r>
      <w:r>
        <w:rPr>
          <w:rFonts w:cs="Arial"/>
          <w:sz w:val="22"/>
          <w:szCs w:val="22"/>
          <w:lang w:val="cs-CZ"/>
        </w:rPr>
        <w:t>kupující</w:t>
      </w:r>
      <w:r w:rsidRPr="00F1243B">
        <w:rPr>
          <w:rFonts w:cs="Arial"/>
          <w:sz w:val="22"/>
          <w:szCs w:val="22"/>
          <w:lang w:val="cs-CZ"/>
        </w:rPr>
        <w:t xml:space="preserve"> oprávněn ji vrá</w:t>
      </w:r>
      <w:r>
        <w:rPr>
          <w:rFonts w:cs="Arial"/>
          <w:sz w:val="22"/>
          <w:szCs w:val="22"/>
          <w:lang w:val="cs-CZ"/>
        </w:rPr>
        <w:t>tit prodávajícímu</w:t>
      </w:r>
      <w:r w:rsidRPr="00F1243B">
        <w:rPr>
          <w:rFonts w:cs="Arial"/>
          <w:sz w:val="22"/>
          <w:szCs w:val="22"/>
          <w:lang w:val="cs-CZ"/>
        </w:rPr>
        <w:t xml:space="preserve"> s tím, že </w:t>
      </w:r>
      <w:r>
        <w:rPr>
          <w:rFonts w:cs="Arial"/>
          <w:sz w:val="22"/>
          <w:szCs w:val="22"/>
          <w:lang w:val="cs-CZ"/>
        </w:rPr>
        <w:t>prodávající</w:t>
      </w:r>
      <w:r w:rsidRPr="00F1243B">
        <w:rPr>
          <w:rFonts w:cs="Arial"/>
          <w:sz w:val="22"/>
          <w:szCs w:val="22"/>
          <w:lang w:val="cs-CZ"/>
        </w:rPr>
        <w:t xml:space="preserve"> je následně povinen </w:t>
      </w:r>
      <w:r w:rsidRPr="00F1243B">
        <w:rPr>
          <w:rFonts w:cs="Arial"/>
          <w:sz w:val="22"/>
          <w:szCs w:val="22"/>
          <w:lang w:val="cs-CZ"/>
        </w:rPr>
        <w:lastRenderedPageBreak/>
        <w:t xml:space="preserve">vystavit novou bezvadnou a úplnou fakturu s novým </w:t>
      </w:r>
      <w:r w:rsidR="00F1318E">
        <w:rPr>
          <w:rFonts w:cs="Arial"/>
          <w:sz w:val="22"/>
          <w:szCs w:val="22"/>
          <w:lang w:val="cs-CZ"/>
        </w:rPr>
        <w:t>termínem splatnosti. V </w:t>
      </w:r>
      <w:r w:rsidRPr="00F1243B">
        <w:rPr>
          <w:rFonts w:cs="Arial"/>
          <w:sz w:val="22"/>
          <w:szCs w:val="22"/>
          <w:lang w:val="cs-CZ"/>
        </w:rPr>
        <w:t xml:space="preserve">takovém případě počne běžet doručením nové faktury </w:t>
      </w:r>
      <w:r>
        <w:rPr>
          <w:rFonts w:cs="Arial"/>
          <w:sz w:val="22"/>
          <w:szCs w:val="22"/>
          <w:lang w:val="cs-CZ"/>
        </w:rPr>
        <w:t xml:space="preserve">kupujícímu </w:t>
      </w:r>
      <w:r w:rsidRPr="00F1243B">
        <w:rPr>
          <w:rFonts w:cs="Arial"/>
          <w:sz w:val="22"/>
          <w:szCs w:val="22"/>
          <w:lang w:val="cs-CZ"/>
        </w:rPr>
        <w:t>nová lhůta splatnosti.</w:t>
      </w:r>
    </w:p>
    <w:p w14:paraId="7912EDBE" w14:textId="77777777" w:rsidR="00B23F41" w:rsidRPr="00EA195C" w:rsidRDefault="00B23F41" w:rsidP="00B23F41">
      <w:pPr>
        <w:numPr>
          <w:ilvl w:val="0"/>
          <w:numId w:val="21"/>
        </w:numPr>
        <w:spacing w:before="120" w:after="120" w:line="240" w:lineRule="auto"/>
        <w:ind w:left="284" w:right="-58" w:hanging="284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Dohodou smluvních stran se sjednává splatnost faktury na 21 kalendářních dnů od dne doručení faktury kupujícímu. Faktura je zaplacena dnem připsání platby na účet prodávajícího.</w:t>
      </w:r>
    </w:p>
    <w:p w14:paraId="663797C5" w14:textId="77777777" w:rsidR="00B23F41" w:rsidRPr="00FA3982" w:rsidRDefault="00B23F41" w:rsidP="00B23F41">
      <w:pPr>
        <w:numPr>
          <w:ilvl w:val="0"/>
          <w:numId w:val="21"/>
        </w:numPr>
        <w:spacing w:before="120" w:after="120" w:line="240" w:lineRule="auto"/>
        <w:ind w:left="284" w:right="-58" w:hanging="284"/>
        <w:jc w:val="both"/>
        <w:rPr>
          <w:rFonts w:ascii="Arial" w:hAnsi="Arial" w:cs="Arial"/>
          <w:snapToGrid w:val="0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Prodávající prohl</w:t>
      </w:r>
      <w:r w:rsidRPr="001A3149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a</w:t>
      </w:r>
      <w:r>
        <w:rPr>
          <w:rFonts w:ascii="Arial" w:hAnsi="Arial" w:cs="Arial"/>
          <w:color w:val="000000"/>
          <w:sz w:val="22"/>
          <w:szCs w:val="22"/>
          <w:lang w:val="cs-CZ"/>
        </w:rPr>
        <w:t>šuje, že účet uvedený v záhlaví sm</w:t>
      </w:r>
      <w:r w:rsidRPr="001A3149">
        <w:rPr>
          <w:rFonts w:ascii="Arial" w:hAnsi="Arial" w:cs="Arial"/>
          <w:snapToGrid w:val="0"/>
          <w:color w:val="000000"/>
          <w:sz w:val="22"/>
          <w:szCs w:val="22"/>
          <w:lang w:val="cs-CZ"/>
        </w:rPr>
        <w:t>louvy je a po celou dobu trvání smluvního vztahu bude povinným registračním údajem dle zákona č. 235/2004 Sb., o dani z přidané hodnoty, ve znění pozdějších předpisů.</w:t>
      </w:r>
    </w:p>
    <w:p w14:paraId="7DC6433E" w14:textId="0534E180" w:rsidR="00B23F41" w:rsidRPr="00F32B5C" w:rsidRDefault="00B23F41" w:rsidP="00B23F41">
      <w:pPr>
        <w:pStyle w:val="Zkladntext30"/>
        <w:numPr>
          <w:ilvl w:val="0"/>
          <w:numId w:val="21"/>
        </w:numPr>
        <w:shd w:val="clear" w:color="auto" w:fill="auto"/>
        <w:spacing w:after="66" w:line="259" w:lineRule="exact"/>
        <w:ind w:left="284" w:right="-58" w:hanging="284"/>
        <w:jc w:val="both"/>
        <w:rPr>
          <w:color w:val="000000"/>
          <w:sz w:val="22"/>
          <w:szCs w:val="22"/>
        </w:rPr>
      </w:pPr>
      <w:r w:rsidRPr="00F1243B">
        <w:rPr>
          <w:snapToGrid w:val="0"/>
          <w:color w:val="000000"/>
          <w:sz w:val="22"/>
          <w:szCs w:val="22"/>
        </w:rPr>
        <w:t xml:space="preserve">Dojde-li během plnění této smlouvy ke změně zákonem stanovené sazby DPH, je </w:t>
      </w:r>
      <w:r>
        <w:rPr>
          <w:snapToGrid w:val="0"/>
          <w:color w:val="000000"/>
          <w:sz w:val="22"/>
          <w:szCs w:val="22"/>
        </w:rPr>
        <w:t>prodávající</w:t>
      </w:r>
      <w:r w:rsidRPr="00F1243B">
        <w:rPr>
          <w:snapToGrid w:val="0"/>
          <w:color w:val="000000"/>
          <w:sz w:val="22"/>
          <w:szCs w:val="22"/>
        </w:rPr>
        <w:t xml:space="preserve"> oprávněn v souladu s takovou změnou upravit výši DPH </w:t>
      </w:r>
      <w:r>
        <w:rPr>
          <w:snapToGrid w:val="0"/>
          <w:color w:val="000000"/>
          <w:sz w:val="22"/>
          <w:szCs w:val="22"/>
        </w:rPr>
        <w:t>a kupní cenu</w:t>
      </w:r>
      <w:r w:rsidRPr="00F1243B">
        <w:rPr>
          <w:snapToGrid w:val="0"/>
          <w:color w:val="000000"/>
          <w:sz w:val="22"/>
          <w:szCs w:val="22"/>
        </w:rPr>
        <w:t xml:space="preserve"> včetně DPH, a to tak, že částku odpovídající DPH a částku odpovídající ceně včetně DPH dle </w:t>
      </w:r>
      <w:r>
        <w:rPr>
          <w:snapToGrid w:val="0"/>
          <w:color w:val="000000"/>
          <w:sz w:val="22"/>
          <w:szCs w:val="22"/>
        </w:rPr>
        <w:t>čl. III. této smlouvy</w:t>
      </w:r>
      <w:r w:rsidRPr="00F1243B">
        <w:rPr>
          <w:snapToGrid w:val="0"/>
          <w:color w:val="000000"/>
          <w:sz w:val="22"/>
          <w:szCs w:val="22"/>
        </w:rPr>
        <w:t xml:space="preserve"> upraví tak, aby DPH odpovídalo zákonem stanovené sazbě. Změna zákonem stanovené sazby DPH dle předchozí věty není důvodem k jakémukoliv navýšení částky odpovídající </w:t>
      </w:r>
      <w:r>
        <w:rPr>
          <w:snapToGrid w:val="0"/>
          <w:color w:val="000000"/>
          <w:sz w:val="22"/>
          <w:szCs w:val="22"/>
        </w:rPr>
        <w:t>kupní ceně</w:t>
      </w:r>
      <w:r w:rsidR="00F1318E">
        <w:rPr>
          <w:snapToGrid w:val="0"/>
          <w:color w:val="000000"/>
          <w:sz w:val="22"/>
          <w:szCs w:val="22"/>
        </w:rPr>
        <w:t xml:space="preserve"> bez </w:t>
      </w:r>
      <w:r w:rsidRPr="00F1243B">
        <w:rPr>
          <w:snapToGrid w:val="0"/>
          <w:color w:val="000000"/>
          <w:sz w:val="22"/>
          <w:szCs w:val="22"/>
        </w:rPr>
        <w:t xml:space="preserve">DPH uvedené </w:t>
      </w:r>
      <w:r>
        <w:rPr>
          <w:snapToGrid w:val="0"/>
          <w:color w:val="000000"/>
          <w:sz w:val="22"/>
          <w:szCs w:val="22"/>
        </w:rPr>
        <w:t>v čl. III. této smlouvy.</w:t>
      </w:r>
    </w:p>
    <w:p w14:paraId="3A0EAA31" w14:textId="5D253054" w:rsidR="00D02CB9" w:rsidRPr="00B23F41" w:rsidRDefault="00B23F41" w:rsidP="00B23F41">
      <w:pPr>
        <w:pStyle w:val="Odstavecseseznamem"/>
        <w:numPr>
          <w:ilvl w:val="0"/>
          <w:numId w:val="21"/>
        </w:numPr>
        <w:spacing w:before="120"/>
        <w:ind w:left="284" w:hanging="284"/>
        <w:jc w:val="both"/>
        <w:rPr>
          <w:snapToGrid w:val="0"/>
          <w:lang w:val="cs-CZ"/>
        </w:rPr>
      </w:pPr>
      <w:r w:rsidRPr="00B23F41">
        <w:rPr>
          <w:rFonts w:eastAsia="SimSun"/>
          <w:snapToGrid w:val="0"/>
          <w:sz w:val="22"/>
          <w:szCs w:val="22"/>
          <w:lang w:val="cs-CZ"/>
        </w:rPr>
        <w:t>Prodávající bere na vědomí, že kupující je organizační složkou státu a v případě prokazatelného nedostatku finančních prostředků může dojít k zaplacení faktur až v návaznosti na přidělení potřebných finančních prostředků ze státního rozpočtu. Tato případná časová prodleva nemůže být pro účely plnění práv a povinností z této smlouvy vyplývajících považována za prodle</w:t>
      </w:r>
      <w:r w:rsidR="00CB4AFB">
        <w:rPr>
          <w:rFonts w:eastAsia="SimSun"/>
          <w:snapToGrid w:val="0"/>
          <w:sz w:val="22"/>
          <w:szCs w:val="22"/>
          <w:lang w:val="cs-CZ"/>
        </w:rPr>
        <w:t>ní na straně kupujícího v rámci</w:t>
      </w:r>
      <w:r w:rsidRPr="00B23F41">
        <w:rPr>
          <w:rFonts w:eastAsia="SimSun"/>
          <w:snapToGrid w:val="0"/>
          <w:sz w:val="22"/>
          <w:szCs w:val="22"/>
          <w:lang w:val="cs-CZ"/>
        </w:rPr>
        <w:t xml:space="preserve"> s</w:t>
      </w:r>
      <w:r w:rsidR="00EB775C">
        <w:rPr>
          <w:rFonts w:eastAsia="SimSun"/>
          <w:snapToGrid w:val="0"/>
          <w:sz w:val="22"/>
          <w:szCs w:val="22"/>
          <w:lang w:val="cs-CZ"/>
        </w:rPr>
        <w:t>jednaných platebních podmínek a </w:t>
      </w:r>
      <w:r w:rsidRPr="00B23F41">
        <w:rPr>
          <w:rFonts w:eastAsia="SimSun"/>
          <w:snapToGrid w:val="0"/>
          <w:sz w:val="22"/>
          <w:szCs w:val="22"/>
          <w:lang w:val="cs-CZ"/>
        </w:rPr>
        <w:t>prodávající není oprávněn z tohoto důvodu uplatňovat vůči kupujícímu žádné sankce, zejména není oprávněn požadovat úhradu úroků z prodlení.</w:t>
      </w:r>
      <w:r w:rsidRPr="00B23F41">
        <w:rPr>
          <w:sz w:val="22"/>
          <w:szCs w:val="22"/>
          <w:lang w:val="cs-CZ"/>
        </w:rPr>
        <w:t xml:space="preserve"> Kupující v případě, že schválené finanční prostředky vyplývající ze schváleného státního rozpočtu na příslušný rok, mu neumožní uhradit vzniklé pohledávky v příslušném roce, je oprávněn podle čl. X. odst. 5</w:t>
      </w:r>
      <w:r w:rsidR="008857F7">
        <w:rPr>
          <w:sz w:val="22"/>
          <w:szCs w:val="22"/>
          <w:lang w:val="cs-CZ"/>
        </w:rPr>
        <w:t>.</w:t>
      </w:r>
      <w:r w:rsidRPr="00B23F41">
        <w:rPr>
          <w:sz w:val="22"/>
          <w:szCs w:val="22"/>
          <w:lang w:val="cs-CZ"/>
        </w:rPr>
        <w:t xml:space="preserve"> </w:t>
      </w:r>
      <w:r w:rsidR="0074127A">
        <w:rPr>
          <w:sz w:val="22"/>
          <w:szCs w:val="22"/>
          <w:lang w:val="cs-CZ"/>
        </w:rPr>
        <w:t xml:space="preserve">smlouvy </w:t>
      </w:r>
      <w:r w:rsidRPr="00B23F41">
        <w:rPr>
          <w:sz w:val="22"/>
          <w:szCs w:val="22"/>
          <w:lang w:val="cs-CZ"/>
        </w:rPr>
        <w:t>od této smlouvy odstoupit, aniž by prodávajícímu vznikly jakékoliv nároky z tohoto titulu na smluvní pokuty, veškeré jiné sankce, úhradu škod atd.</w:t>
      </w:r>
    </w:p>
    <w:p w14:paraId="5FA3FFA0" w14:textId="77777777" w:rsidR="000D5AFF" w:rsidRPr="001E7B13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1E7B13">
        <w:rPr>
          <w:szCs w:val="22"/>
          <w:lang w:val="cs-CZ"/>
        </w:rPr>
        <w:t xml:space="preserve">Článek </w:t>
      </w:r>
    </w:p>
    <w:p w14:paraId="3192978F" w14:textId="77777777" w:rsidR="000D5AFF" w:rsidRPr="001E7B13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E7B13">
        <w:rPr>
          <w:rFonts w:ascii="Arial" w:hAnsi="Arial" w:cs="Arial"/>
          <w:b/>
          <w:sz w:val="22"/>
          <w:szCs w:val="22"/>
          <w:lang w:val="cs-CZ"/>
        </w:rPr>
        <w:t>Doba</w:t>
      </w:r>
      <w:r w:rsidR="00627B6C" w:rsidRPr="001E7B13">
        <w:rPr>
          <w:rFonts w:ascii="Arial" w:hAnsi="Arial" w:cs="Arial"/>
          <w:b/>
          <w:sz w:val="22"/>
          <w:szCs w:val="22"/>
          <w:lang w:val="cs-CZ"/>
        </w:rPr>
        <w:t>, místo a podmínky</w:t>
      </w:r>
      <w:r w:rsidRPr="001E7B13">
        <w:rPr>
          <w:rFonts w:ascii="Arial" w:hAnsi="Arial" w:cs="Arial"/>
          <w:b/>
          <w:sz w:val="22"/>
          <w:szCs w:val="22"/>
          <w:lang w:val="cs-CZ"/>
        </w:rPr>
        <w:t xml:space="preserve"> plnění</w:t>
      </w:r>
    </w:p>
    <w:p w14:paraId="1EE2C87B" w14:textId="50DCA96C" w:rsidR="000C4836" w:rsidRPr="000C4836" w:rsidRDefault="000D5AFF" w:rsidP="000C4836">
      <w:pPr>
        <w:numPr>
          <w:ilvl w:val="0"/>
          <w:numId w:val="4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  <w:lang w:val="cs-CZ"/>
        </w:rPr>
        <w:t>Prodávající se zavazuje</w:t>
      </w:r>
      <w:r w:rsidR="00D46F43" w:rsidRPr="001E7B13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 odevzdat věc</w:t>
      </w:r>
      <w:r w:rsidR="00585E27" w:rsidRPr="001E7B13">
        <w:rPr>
          <w:rFonts w:ascii="Arial" w:hAnsi="Arial" w:cs="Arial"/>
          <w:sz w:val="22"/>
          <w:szCs w:val="22"/>
          <w:lang w:val="cs-CZ"/>
        </w:rPr>
        <w:t xml:space="preserve"> v celkovém množství</w:t>
      </w:r>
      <w:r w:rsidR="002D0301" w:rsidRPr="001E7B13">
        <w:rPr>
          <w:rFonts w:ascii="Arial" w:hAnsi="Arial" w:cs="Arial"/>
          <w:sz w:val="22"/>
          <w:szCs w:val="22"/>
          <w:lang w:val="cs-CZ"/>
        </w:rPr>
        <w:t>, provedení a jakosti</w:t>
      </w:r>
      <w:r w:rsidR="00585E27" w:rsidRPr="001E7B13">
        <w:rPr>
          <w:rFonts w:ascii="Arial" w:hAnsi="Arial" w:cs="Arial"/>
          <w:sz w:val="22"/>
          <w:szCs w:val="22"/>
          <w:lang w:val="cs-CZ"/>
        </w:rPr>
        <w:t xml:space="preserve"> dle </w:t>
      </w:r>
      <w:r w:rsidR="00585E27" w:rsidRPr="00AB016E">
        <w:rPr>
          <w:rFonts w:ascii="Arial" w:hAnsi="Arial" w:cs="Arial"/>
          <w:sz w:val="22"/>
          <w:szCs w:val="22"/>
          <w:lang w:val="cs-CZ"/>
        </w:rPr>
        <w:t>této smlouvy</w:t>
      </w:r>
      <w:r w:rsidRPr="00AB016E">
        <w:rPr>
          <w:rFonts w:ascii="Arial" w:hAnsi="Arial" w:cs="Arial"/>
          <w:sz w:val="22"/>
          <w:szCs w:val="22"/>
          <w:lang w:val="cs-CZ"/>
        </w:rPr>
        <w:t xml:space="preserve"> a předat doklady potřebné k převzetí a užívání věci nejpozději</w:t>
      </w:r>
      <w:r w:rsidR="00EB775C" w:rsidRPr="00AB016E">
        <w:rPr>
          <w:rFonts w:ascii="Arial" w:hAnsi="Arial" w:cs="Arial"/>
          <w:b/>
          <w:sz w:val="22"/>
          <w:szCs w:val="22"/>
          <w:lang w:val="cs-CZ"/>
        </w:rPr>
        <w:t xml:space="preserve"> do</w:t>
      </w:r>
      <w:r w:rsidR="00EB775C" w:rsidRPr="00AB016E">
        <w:rPr>
          <w:rFonts w:ascii="Arial" w:hAnsi="Arial" w:cs="Arial"/>
          <w:sz w:val="22"/>
          <w:szCs w:val="22"/>
          <w:lang w:val="cs-CZ"/>
        </w:rPr>
        <w:t xml:space="preserve"> </w:t>
      </w:r>
      <w:r w:rsidR="00EB775C" w:rsidRPr="00AB016E">
        <w:rPr>
          <w:rFonts w:ascii="Arial" w:hAnsi="Arial" w:cs="Arial"/>
          <w:b/>
          <w:sz w:val="22"/>
          <w:szCs w:val="22"/>
          <w:lang w:val="cs-CZ"/>
        </w:rPr>
        <w:t>čtyř měsíců</w:t>
      </w:r>
      <w:r w:rsidRPr="00AB016E">
        <w:rPr>
          <w:rFonts w:ascii="Arial" w:hAnsi="Arial" w:cs="Arial"/>
          <w:sz w:val="22"/>
          <w:szCs w:val="22"/>
          <w:lang w:val="cs-CZ"/>
        </w:rPr>
        <w:t xml:space="preserve"> ode dne </w:t>
      </w:r>
      <w:r w:rsidR="00D46F43" w:rsidRPr="00AB016E">
        <w:rPr>
          <w:rFonts w:ascii="Arial" w:hAnsi="Arial" w:cs="Arial"/>
          <w:sz w:val="22"/>
          <w:szCs w:val="22"/>
          <w:lang w:val="cs-CZ"/>
        </w:rPr>
        <w:t xml:space="preserve">nabytí </w:t>
      </w:r>
      <w:r w:rsidR="00585E27" w:rsidRPr="00AB016E">
        <w:rPr>
          <w:rFonts w:ascii="Arial" w:hAnsi="Arial" w:cs="Arial"/>
          <w:sz w:val="22"/>
          <w:szCs w:val="22"/>
          <w:lang w:val="cs-CZ"/>
        </w:rPr>
        <w:t>účinnosti této smlouvy</w:t>
      </w:r>
      <w:r w:rsidRPr="00AB016E">
        <w:rPr>
          <w:rFonts w:ascii="Arial" w:hAnsi="Arial" w:cs="Arial"/>
          <w:sz w:val="22"/>
          <w:szCs w:val="22"/>
          <w:lang w:val="cs-CZ"/>
        </w:rPr>
        <w:t>.</w:t>
      </w:r>
    </w:p>
    <w:p w14:paraId="5A973E3F" w14:textId="4B8BFCB5" w:rsidR="00550C93" w:rsidRPr="001537D8" w:rsidRDefault="000D5AFF" w:rsidP="000C4836">
      <w:pPr>
        <w:numPr>
          <w:ilvl w:val="0"/>
          <w:numId w:val="4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537D8">
        <w:rPr>
          <w:rFonts w:ascii="Arial" w:hAnsi="Arial" w:cs="Arial"/>
          <w:sz w:val="22"/>
          <w:szCs w:val="22"/>
          <w:lang w:val="cs-CZ"/>
        </w:rPr>
        <w:t>Prodávající splní povinnost odevzdat věc kupujícímu, umožní-li kupujícímu nakládat s věcí v místě a v době plnění dle této smlouvy na z</w:t>
      </w:r>
      <w:r w:rsidR="00D46F43" w:rsidRPr="001537D8">
        <w:rPr>
          <w:rFonts w:ascii="Arial" w:hAnsi="Arial" w:cs="Arial"/>
          <w:sz w:val="22"/>
          <w:szCs w:val="22"/>
          <w:lang w:val="cs-CZ"/>
        </w:rPr>
        <w:t xml:space="preserve">ákladě </w:t>
      </w:r>
      <w:r w:rsidR="00B23F41" w:rsidRPr="001537D8">
        <w:rPr>
          <w:rFonts w:ascii="Arial" w:hAnsi="Arial" w:cs="Arial"/>
          <w:sz w:val="22"/>
          <w:szCs w:val="22"/>
          <w:lang w:val="cs-CZ"/>
        </w:rPr>
        <w:t>oboust</w:t>
      </w:r>
      <w:r w:rsidR="000C4836" w:rsidRPr="001537D8">
        <w:rPr>
          <w:rFonts w:ascii="Arial" w:hAnsi="Arial" w:cs="Arial"/>
          <w:sz w:val="22"/>
          <w:szCs w:val="22"/>
          <w:lang w:val="cs-CZ"/>
        </w:rPr>
        <w:t>ranně podepsaného protokolu bez </w:t>
      </w:r>
      <w:r w:rsidR="00B23F41" w:rsidRPr="001537D8">
        <w:rPr>
          <w:rFonts w:ascii="Arial" w:hAnsi="Arial" w:cs="Arial"/>
          <w:sz w:val="22"/>
          <w:szCs w:val="22"/>
          <w:lang w:val="cs-CZ"/>
        </w:rPr>
        <w:t>jakýchkoliv vad.</w:t>
      </w:r>
    </w:p>
    <w:p w14:paraId="773BCEA0" w14:textId="043FA6C0" w:rsidR="007E0D46" w:rsidRPr="001E7B13" w:rsidRDefault="000D5AFF" w:rsidP="00B7290F">
      <w:pPr>
        <w:pStyle w:val="Odstavecseseznamem"/>
        <w:numPr>
          <w:ilvl w:val="0"/>
          <w:numId w:val="42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1E7B13">
        <w:rPr>
          <w:rFonts w:cs="Arial"/>
          <w:sz w:val="22"/>
          <w:szCs w:val="22"/>
          <w:lang w:val="cs-CZ"/>
        </w:rPr>
        <w:t xml:space="preserve">Kupující je </w:t>
      </w:r>
      <w:r w:rsidR="004A20DD" w:rsidRPr="001E7B13">
        <w:rPr>
          <w:rFonts w:cs="Arial"/>
          <w:sz w:val="22"/>
          <w:szCs w:val="22"/>
          <w:lang w:val="cs-CZ"/>
        </w:rPr>
        <w:t>povinen</w:t>
      </w:r>
      <w:r w:rsidR="00D46F43" w:rsidRPr="001E7B13">
        <w:rPr>
          <w:rFonts w:cs="Arial"/>
          <w:sz w:val="22"/>
          <w:szCs w:val="22"/>
          <w:lang w:val="cs-CZ"/>
        </w:rPr>
        <w:t xml:space="preserve"> </w:t>
      </w:r>
      <w:r w:rsidRPr="001E7B13">
        <w:rPr>
          <w:rFonts w:cs="Arial"/>
          <w:sz w:val="22"/>
          <w:szCs w:val="22"/>
          <w:lang w:val="cs-CZ"/>
        </w:rPr>
        <w:t>převzít</w:t>
      </w:r>
      <w:r w:rsidR="00585E27" w:rsidRPr="001E7B13">
        <w:rPr>
          <w:rFonts w:cs="Arial"/>
          <w:sz w:val="22"/>
          <w:szCs w:val="22"/>
          <w:lang w:val="cs-CZ"/>
        </w:rPr>
        <w:t xml:space="preserve"> věc </w:t>
      </w:r>
      <w:r w:rsidRPr="001E7B13">
        <w:rPr>
          <w:rFonts w:cs="Arial"/>
          <w:sz w:val="22"/>
          <w:szCs w:val="22"/>
          <w:lang w:val="cs-CZ"/>
        </w:rPr>
        <w:t>pouze v případě, že věc</w:t>
      </w:r>
      <w:r w:rsidR="00585E27" w:rsidRPr="001E7B13">
        <w:rPr>
          <w:rFonts w:cs="Arial"/>
          <w:sz w:val="22"/>
          <w:szCs w:val="22"/>
          <w:lang w:val="cs-CZ"/>
        </w:rPr>
        <w:t xml:space="preserve"> </w:t>
      </w:r>
      <w:r w:rsidRPr="001E7B13">
        <w:rPr>
          <w:rFonts w:cs="Arial"/>
          <w:sz w:val="22"/>
          <w:szCs w:val="22"/>
          <w:lang w:val="cs-CZ"/>
        </w:rPr>
        <w:t>nevykazuje žádné vady</w:t>
      </w:r>
      <w:r w:rsidR="00F473D3" w:rsidRPr="001E7B13">
        <w:rPr>
          <w:rFonts w:cs="Arial"/>
          <w:sz w:val="22"/>
          <w:szCs w:val="22"/>
          <w:lang w:val="cs-CZ"/>
        </w:rPr>
        <w:t>.</w:t>
      </w:r>
      <w:r w:rsidRPr="001E7B13">
        <w:rPr>
          <w:rFonts w:cs="Arial"/>
          <w:sz w:val="22"/>
          <w:szCs w:val="22"/>
          <w:lang w:val="cs-CZ"/>
        </w:rPr>
        <w:t xml:space="preserve"> </w:t>
      </w:r>
      <w:r w:rsidR="00627B6C" w:rsidRPr="001E7B13">
        <w:rPr>
          <w:rFonts w:cs="Arial"/>
          <w:sz w:val="22"/>
          <w:szCs w:val="22"/>
          <w:lang w:val="cs-CZ"/>
        </w:rPr>
        <w:t>Kupující je oprávněn k převzetí věci pověřit zmocněnce</w:t>
      </w:r>
      <w:r w:rsidR="00627B6C" w:rsidRPr="001E7B13">
        <w:rPr>
          <w:rFonts w:cs="Arial"/>
          <w:i/>
          <w:sz w:val="22"/>
          <w:szCs w:val="22"/>
          <w:lang w:val="cs-CZ"/>
        </w:rPr>
        <w:t xml:space="preserve">. </w:t>
      </w:r>
      <w:r w:rsidRPr="001E7B13">
        <w:rPr>
          <w:rFonts w:cs="Arial"/>
          <w:sz w:val="22"/>
          <w:szCs w:val="22"/>
          <w:lang w:val="cs-CZ"/>
        </w:rPr>
        <w:t>Za datum předání věci se považuje den, ve kterém protokol podepíše smluvní strana, která jej podepisuje jako druhá v pořadí, a na jeho základě převezme kupující věc bez jakýchkoliv vad od prodávajícího.</w:t>
      </w:r>
    </w:p>
    <w:p w14:paraId="73C9D9CE" w14:textId="77777777" w:rsidR="00AB016E" w:rsidRPr="00051D32" w:rsidRDefault="000D5AFF" w:rsidP="00B7290F">
      <w:pPr>
        <w:numPr>
          <w:ilvl w:val="0"/>
          <w:numId w:val="4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051D32">
        <w:rPr>
          <w:rFonts w:ascii="Arial" w:hAnsi="Arial" w:cs="Arial"/>
          <w:sz w:val="22"/>
          <w:szCs w:val="22"/>
          <w:lang w:val="cs-CZ"/>
        </w:rPr>
        <w:t>Prodávající odevzdá věc a doklady určené ve smlouvě kupujícímu v místě plnění, nacházejícím se na níže uvedené adrese:</w:t>
      </w:r>
    </w:p>
    <w:p w14:paraId="28C64353" w14:textId="77777777" w:rsidR="00AB016E" w:rsidRPr="00AB016E" w:rsidRDefault="00AB016E" w:rsidP="00051D32">
      <w:pPr>
        <w:pStyle w:val="Odstavecseseznamem"/>
        <w:spacing w:before="120" w:after="120"/>
        <w:ind w:left="284"/>
        <w:jc w:val="both"/>
        <w:rPr>
          <w:rFonts w:cs="Arial"/>
          <w:sz w:val="22"/>
          <w:szCs w:val="22"/>
          <w:lang w:val="cs-CZ"/>
        </w:rPr>
      </w:pPr>
      <w:r w:rsidRPr="00AB016E">
        <w:rPr>
          <w:rFonts w:cs="Arial"/>
          <w:sz w:val="22"/>
          <w:szCs w:val="22"/>
          <w:lang w:val="cs-CZ"/>
        </w:rPr>
        <w:t>Skladové zařízení Správy logistického zabezpečení Policejního prezidia ČR, 281 07 Svojšice, okr. Kolín</w:t>
      </w:r>
    </w:p>
    <w:p w14:paraId="61E7F6DA" w14:textId="77777777" w:rsidR="000C4836" w:rsidRDefault="00627B6C" w:rsidP="000C4836">
      <w:pPr>
        <w:numPr>
          <w:ilvl w:val="0"/>
          <w:numId w:val="42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B016E">
        <w:rPr>
          <w:rFonts w:ascii="Arial" w:hAnsi="Arial" w:cs="Arial"/>
          <w:sz w:val="22"/>
          <w:szCs w:val="22"/>
          <w:lang w:val="cs-CZ"/>
        </w:rPr>
        <w:lastRenderedPageBreak/>
        <w:t>Kontaktní osoby kupujícího:</w:t>
      </w:r>
    </w:p>
    <w:p w14:paraId="1DE8CAD9" w14:textId="4593091D" w:rsidR="000C4836" w:rsidRDefault="00AB016E" w:rsidP="00F97BAC">
      <w:pPr>
        <w:spacing w:before="120" w:after="240" w:line="240" w:lineRule="auto"/>
        <w:ind w:left="284"/>
        <w:contextualSpacing/>
        <w:jc w:val="both"/>
        <w:rPr>
          <w:rFonts w:ascii="Arial" w:hAnsi="Arial" w:cs="Arial"/>
          <w:sz w:val="22"/>
          <w:szCs w:val="22"/>
          <w:lang w:val="cs-CZ"/>
        </w:rPr>
      </w:pPr>
      <w:r w:rsidRPr="00AB016E">
        <w:rPr>
          <w:rFonts w:ascii="Arial" w:hAnsi="Arial" w:cs="Arial"/>
          <w:sz w:val="22"/>
          <w:szCs w:val="22"/>
          <w:lang w:val="cs-CZ"/>
        </w:rPr>
        <w:t>p. Jaroslav Mašín, tel. 974 835</w:t>
      </w:r>
      <w:r w:rsidR="0083753F">
        <w:rPr>
          <w:rFonts w:ascii="Arial" w:hAnsi="Arial" w:cs="Arial"/>
          <w:sz w:val="22"/>
          <w:szCs w:val="22"/>
          <w:lang w:val="cs-CZ"/>
        </w:rPr>
        <w:t> </w:t>
      </w:r>
      <w:r w:rsidRPr="00AB016E">
        <w:rPr>
          <w:rFonts w:ascii="Arial" w:hAnsi="Arial" w:cs="Arial"/>
          <w:sz w:val="22"/>
          <w:szCs w:val="22"/>
          <w:lang w:val="cs-CZ"/>
        </w:rPr>
        <w:t>028</w:t>
      </w:r>
      <w:r w:rsidR="0083753F">
        <w:rPr>
          <w:rFonts w:ascii="Arial" w:hAnsi="Arial" w:cs="Arial"/>
          <w:sz w:val="22"/>
          <w:szCs w:val="22"/>
          <w:lang w:val="cs-CZ"/>
        </w:rPr>
        <w:t xml:space="preserve">, e-mail: </w:t>
      </w:r>
      <w:hyperlink r:id="rId11" w:history="1">
        <w:r w:rsidR="00F97BAC" w:rsidRPr="00E2638A">
          <w:rPr>
            <w:rStyle w:val="Hypertextovodkaz"/>
            <w:rFonts w:ascii="Arial" w:hAnsi="Arial" w:cs="Arial"/>
            <w:sz w:val="22"/>
            <w:szCs w:val="22"/>
            <w:lang w:val="cs-CZ"/>
          </w:rPr>
          <w:t>jaroslav.masin@pcr.cz</w:t>
        </w:r>
      </w:hyperlink>
    </w:p>
    <w:p w14:paraId="25A61C4D" w14:textId="77777777" w:rsidR="00F97BAC" w:rsidRDefault="00F97BAC" w:rsidP="00F97BAC">
      <w:pPr>
        <w:spacing w:before="120" w:after="240" w:line="240" w:lineRule="auto"/>
        <w:ind w:left="284"/>
        <w:contextualSpacing/>
        <w:jc w:val="both"/>
        <w:rPr>
          <w:rFonts w:ascii="Arial" w:hAnsi="Arial" w:cs="Arial"/>
          <w:sz w:val="22"/>
          <w:szCs w:val="22"/>
          <w:lang w:val="cs-CZ"/>
        </w:rPr>
      </w:pPr>
    </w:p>
    <w:p w14:paraId="6ACCE9E5" w14:textId="50B246E8" w:rsidR="00F033E6" w:rsidRPr="006829D5" w:rsidRDefault="00F033E6" w:rsidP="00F97BAC">
      <w:pPr>
        <w:spacing w:before="240" w:after="120"/>
        <w:ind w:left="284"/>
        <w:contextualSpacing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6829D5">
        <w:rPr>
          <w:rFonts w:ascii="Arial" w:hAnsi="Arial" w:cs="Arial"/>
          <w:color w:val="000000"/>
          <w:sz w:val="22"/>
          <w:szCs w:val="22"/>
          <w:lang w:val="cs-CZ"/>
        </w:rPr>
        <w:t xml:space="preserve">Prodávající umožní kupujícímu během doby plnění předmětu smlouvy alespoň 1 kontrolní prohlídku za účelem kontroly kvality a jakosti věci. Termín inspekční prohlídky bude sdělen prodávajícímu ze strany kupujícího písemně </w:t>
      </w:r>
      <w:r w:rsidRPr="006829D5">
        <w:rPr>
          <w:rFonts w:cs="Arial"/>
          <w:color w:val="000000"/>
          <w:sz w:val="22"/>
          <w:szCs w:val="22"/>
          <w:lang w:val="cs-CZ"/>
        </w:rPr>
        <w:t>(</w:t>
      </w:r>
      <w:r w:rsidRPr="006829D5">
        <w:rPr>
          <w:rFonts w:ascii="Arial" w:hAnsi="Arial" w:cs="Arial"/>
          <w:color w:val="000000"/>
          <w:sz w:val="22"/>
          <w:szCs w:val="22"/>
          <w:lang w:val="cs-CZ"/>
        </w:rPr>
        <w:t>datovou zprávou nebo v listinné podobě)</w:t>
      </w:r>
      <w:r w:rsidRPr="006829D5">
        <w:rPr>
          <w:rFonts w:cs="Arial"/>
          <w:color w:val="000000"/>
          <w:sz w:val="22"/>
          <w:szCs w:val="22"/>
          <w:lang w:val="cs-CZ"/>
        </w:rPr>
        <w:t xml:space="preserve"> </w:t>
      </w:r>
      <w:r w:rsidRPr="006829D5">
        <w:rPr>
          <w:rFonts w:ascii="Arial" w:hAnsi="Arial" w:cs="Arial"/>
          <w:color w:val="000000"/>
          <w:sz w:val="22"/>
          <w:szCs w:val="22"/>
          <w:lang w:val="cs-CZ"/>
        </w:rPr>
        <w:t>minimálně 5 kalendářních dní předem. Pokud kupující zjistí v rámci inspekční pro</w:t>
      </w:r>
      <w:r w:rsidR="00CF534F" w:rsidRPr="006829D5">
        <w:rPr>
          <w:rFonts w:ascii="Arial" w:hAnsi="Arial" w:cs="Arial"/>
          <w:color w:val="000000"/>
          <w:sz w:val="22"/>
          <w:szCs w:val="22"/>
          <w:lang w:val="cs-CZ"/>
        </w:rPr>
        <w:t>hlídky jakékoliv vady či pochybe</w:t>
      </w:r>
      <w:r w:rsidRPr="006829D5">
        <w:rPr>
          <w:rFonts w:ascii="Arial" w:hAnsi="Arial" w:cs="Arial"/>
          <w:color w:val="000000"/>
          <w:sz w:val="22"/>
          <w:szCs w:val="22"/>
          <w:lang w:val="cs-CZ"/>
        </w:rPr>
        <w:t xml:space="preserve">ní v rámci výroby věci, nebo jakékoliv odchylky věci oproti specifikaci stanovené touto smlouvou, písemně tuto skutečnost prodávajícímu sdělí a vyzve jej k nápravě. Prodávající je povinen sjednat nápravu a o způsobu nápravy kupujícího informovat nejpozději </w:t>
      </w:r>
      <w:r w:rsidR="003338F3" w:rsidRPr="006829D5">
        <w:rPr>
          <w:rFonts w:ascii="Arial" w:hAnsi="Arial" w:cs="Arial"/>
          <w:color w:val="000000"/>
          <w:sz w:val="22"/>
          <w:szCs w:val="22"/>
          <w:lang w:val="cs-CZ"/>
        </w:rPr>
        <w:t>do 14 dnů od </w:t>
      </w:r>
      <w:r w:rsidRPr="006829D5">
        <w:rPr>
          <w:rFonts w:ascii="Arial" w:hAnsi="Arial" w:cs="Arial"/>
          <w:color w:val="000000"/>
          <w:sz w:val="22"/>
          <w:szCs w:val="22"/>
          <w:lang w:val="cs-CZ"/>
        </w:rPr>
        <w:t xml:space="preserve">obdržení výzvy. </w:t>
      </w:r>
    </w:p>
    <w:p w14:paraId="60DA1839" w14:textId="03602CA5" w:rsidR="000D5AFF" w:rsidRPr="001E7B13" w:rsidRDefault="000D5AFF" w:rsidP="00B7290F">
      <w:pPr>
        <w:pStyle w:val="Odstavecseseznamem"/>
        <w:numPr>
          <w:ilvl w:val="0"/>
          <w:numId w:val="42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1E7B13">
        <w:rPr>
          <w:rFonts w:cs="Arial"/>
          <w:sz w:val="22"/>
          <w:szCs w:val="22"/>
          <w:lang w:val="cs-CZ"/>
        </w:rPr>
        <w:t>Odevzdání věci se uskuteční na základě smluvních podmínek uvedených v této smlouvě.</w:t>
      </w:r>
      <w:r w:rsidR="00DC2C9F">
        <w:rPr>
          <w:rFonts w:cs="Arial"/>
          <w:sz w:val="22"/>
          <w:szCs w:val="22"/>
          <w:lang w:val="cs-CZ"/>
        </w:rPr>
        <w:t xml:space="preserve"> </w:t>
      </w:r>
      <w:r w:rsidRPr="001E7B13">
        <w:rPr>
          <w:rFonts w:cs="Arial"/>
          <w:sz w:val="22"/>
          <w:szCs w:val="22"/>
          <w:lang w:val="cs-CZ"/>
        </w:rPr>
        <w:t>O</w:t>
      </w:r>
      <w:r w:rsidR="00DC2C9F">
        <w:rPr>
          <w:rFonts w:cs="Arial"/>
          <w:sz w:val="22"/>
          <w:szCs w:val="22"/>
          <w:lang w:val="cs-CZ"/>
        </w:rPr>
        <w:t> </w:t>
      </w:r>
      <w:r w:rsidRPr="001E7B13">
        <w:rPr>
          <w:rFonts w:cs="Arial"/>
          <w:sz w:val="22"/>
          <w:szCs w:val="22"/>
          <w:lang w:val="cs-CZ"/>
        </w:rPr>
        <w:t xml:space="preserve">odevzdání a převzetí věci </w:t>
      </w:r>
      <w:r w:rsidR="00415B5B">
        <w:rPr>
          <w:rFonts w:cs="Arial"/>
          <w:sz w:val="22"/>
          <w:szCs w:val="22"/>
          <w:lang w:val="cs-CZ"/>
        </w:rPr>
        <w:t xml:space="preserve">bez jakýchkoliv vad </w:t>
      </w:r>
      <w:r w:rsidRPr="001E7B13">
        <w:rPr>
          <w:rFonts w:cs="Arial"/>
          <w:sz w:val="22"/>
          <w:szCs w:val="22"/>
          <w:lang w:val="cs-CZ"/>
        </w:rPr>
        <w:t>zpracují a podepíší prodávající a kupující protokol</w:t>
      </w:r>
      <w:r w:rsidR="00B23F41">
        <w:rPr>
          <w:rFonts w:cs="Arial"/>
          <w:sz w:val="22"/>
          <w:szCs w:val="22"/>
          <w:lang w:val="cs-CZ"/>
        </w:rPr>
        <w:t xml:space="preserve">, </w:t>
      </w:r>
      <w:r w:rsidR="00B23F41" w:rsidRPr="00B23F41">
        <w:rPr>
          <w:rFonts w:cs="Arial"/>
          <w:sz w:val="22"/>
          <w:szCs w:val="22"/>
          <w:lang w:val="cs-CZ"/>
        </w:rPr>
        <w:t>který</w:t>
      </w:r>
      <w:r w:rsidR="00B23F41" w:rsidRPr="00AA77E0">
        <w:rPr>
          <w:rFonts w:cs="Arial"/>
          <w:sz w:val="22"/>
          <w:szCs w:val="22"/>
        </w:rPr>
        <w:t xml:space="preserve"> </w:t>
      </w:r>
      <w:r w:rsidR="00B23F41" w:rsidRPr="00B23F41">
        <w:rPr>
          <w:rFonts w:cs="Arial"/>
          <w:sz w:val="22"/>
          <w:szCs w:val="22"/>
          <w:lang w:val="cs-CZ"/>
        </w:rPr>
        <w:t>podepíší osoby oprávněné k jednání ve věcech technických obou smluvních stran uvedené v záhlaví smlouvy. Pokud kupující pověřil k převzetí věci zmocněnce, vyhotoví a podepíše spolu s prodávajícím takovýto protokol zmocněnec</w:t>
      </w:r>
      <w:r w:rsidRPr="00B23F41">
        <w:rPr>
          <w:rFonts w:cs="Arial"/>
          <w:sz w:val="22"/>
          <w:szCs w:val="22"/>
          <w:lang w:val="cs-CZ"/>
        </w:rPr>
        <w:t>. Protokol se vyhotoví ve 4 výtiscích, z nichž každá smluvní strana</w:t>
      </w:r>
      <w:r w:rsidRPr="001E7B13">
        <w:rPr>
          <w:rFonts w:cs="Arial"/>
          <w:sz w:val="22"/>
          <w:szCs w:val="22"/>
          <w:lang w:val="cs-CZ"/>
        </w:rPr>
        <w:t xml:space="preserve"> obdrží 2 vyhotovení. Zjistí-li kupující, že věc má vady</w:t>
      </w:r>
      <w:r w:rsidR="00F32B5C">
        <w:rPr>
          <w:rFonts w:cs="Arial"/>
          <w:sz w:val="22"/>
          <w:szCs w:val="22"/>
          <w:lang w:val="cs-CZ"/>
        </w:rPr>
        <w:t>, věc nepřevezme.</w:t>
      </w:r>
    </w:p>
    <w:p w14:paraId="78DDA996" w14:textId="77777777" w:rsidR="00A0548D" w:rsidRDefault="000D5AFF" w:rsidP="00A0548D">
      <w:pPr>
        <w:pStyle w:val="Odstavecseseznamem"/>
        <w:numPr>
          <w:ilvl w:val="0"/>
          <w:numId w:val="42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1E7B13">
        <w:rPr>
          <w:rFonts w:cs="Arial"/>
          <w:sz w:val="22"/>
          <w:szCs w:val="22"/>
          <w:lang w:val="cs-CZ"/>
        </w:rPr>
        <w:t xml:space="preserve">Nedodání smluvené věci v místě </w:t>
      </w:r>
      <w:r w:rsidR="00627B6C" w:rsidRPr="001E7B13">
        <w:rPr>
          <w:rFonts w:cs="Arial"/>
          <w:sz w:val="22"/>
          <w:szCs w:val="22"/>
          <w:lang w:val="cs-CZ"/>
        </w:rPr>
        <w:t xml:space="preserve">a času </w:t>
      </w:r>
      <w:r w:rsidRPr="001E7B13">
        <w:rPr>
          <w:rFonts w:cs="Arial"/>
          <w:sz w:val="22"/>
          <w:szCs w:val="22"/>
          <w:lang w:val="cs-CZ"/>
        </w:rPr>
        <w:t>plnění z důvodů spočívajících na straně prodávajícího nebo nedodržení doby dodání věci se považuje za podstatné porušení smlouvy a kupující má právo od kupní smlouvy odstoupit s tím, že prodávají</w:t>
      </w:r>
      <w:r w:rsidR="00F97041">
        <w:rPr>
          <w:rFonts w:cs="Arial"/>
          <w:sz w:val="22"/>
          <w:szCs w:val="22"/>
          <w:lang w:val="cs-CZ"/>
        </w:rPr>
        <w:t>cí nebude oprávněn požadovat od </w:t>
      </w:r>
      <w:r w:rsidRPr="001E7B13">
        <w:rPr>
          <w:rFonts w:cs="Arial"/>
          <w:sz w:val="22"/>
          <w:szCs w:val="22"/>
          <w:lang w:val="cs-CZ"/>
        </w:rPr>
        <w:t>kupujícího úhradu nákladů souvisejíc</w:t>
      </w:r>
      <w:r w:rsidR="00F32B5C">
        <w:rPr>
          <w:rFonts w:cs="Arial"/>
          <w:sz w:val="22"/>
          <w:szCs w:val="22"/>
          <w:lang w:val="cs-CZ"/>
        </w:rPr>
        <w:t>ích s plněním předmětu smlouvy.</w:t>
      </w:r>
    </w:p>
    <w:p w14:paraId="37AB1D02" w14:textId="4EC85838" w:rsidR="003338F3" w:rsidRDefault="003338F3" w:rsidP="006359EF">
      <w:pPr>
        <w:pStyle w:val="Odstavecseseznamem"/>
        <w:numPr>
          <w:ilvl w:val="0"/>
          <w:numId w:val="42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A0548D">
        <w:rPr>
          <w:rFonts w:cs="Arial"/>
          <w:sz w:val="22"/>
          <w:szCs w:val="22"/>
          <w:lang w:val="cs-CZ"/>
        </w:rPr>
        <w:t>Prodávající se zavazuje o konkrétním termínu předání věci informovat kupujícího alespoň 5 pracovních dnů předem a to písemně (datovou zprávou nebo v listinné podobě)</w:t>
      </w:r>
      <w:r w:rsidR="00A0548D" w:rsidRPr="00A0548D">
        <w:rPr>
          <w:rFonts w:cs="Arial"/>
          <w:sz w:val="22"/>
          <w:szCs w:val="22"/>
          <w:lang w:val="cs-CZ"/>
        </w:rPr>
        <w:t> </w:t>
      </w:r>
      <w:r w:rsidRPr="00A0548D">
        <w:rPr>
          <w:rFonts w:cs="Arial"/>
          <w:sz w:val="22"/>
          <w:szCs w:val="22"/>
          <w:lang w:val="cs-CZ"/>
        </w:rPr>
        <w:t>na adresu kupujícího, na adresu místa plnění uvedenou v tomto článku a v kopii na e-mail osoby oprávněné jednat za kupujícího ve věcech technických, uvedené v záhlaví této smlouvy. Kupující termín převzetí prodávajícímu buď potvrdí, o čemž prodávajícího vyrozumí (e-mailem, nebo datovou zprávou), anebo vyzve prodávajícího k navržení náhradního termínu.</w:t>
      </w:r>
    </w:p>
    <w:p w14:paraId="4570575F" w14:textId="77777777" w:rsidR="000D5AFF" w:rsidRPr="001E7B13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1E7B13">
        <w:rPr>
          <w:szCs w:val="22"/>
          <w:lang w:val="cs-CZ"/>
        </w:rPr>
        <w:t xml:space="preserve">Článek </w:t>
      </w:r>
    </w:p>
    <w:p w14:paraId="01D4AC09" w14:textId="77777777" w:rsidR="000D5AFF" w:rsidRPr="001E7B13" w:rsidRDefault="000D5AFF" w:rsidP="00B23F41">
      <w:pPr>
        <w:pStyle w:val="Zkladntext2"/>
        <w:keepNext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>Dopravní dispozice a úhrada dopravného</w:t>
      </w:r>
    </w:p>
    <w:p w14:paraId="56D8848C" w14:textId="77777777" w:rsidR="000D5AFF" w:rsidRPr="001E7B13" w:rsidRDefault="000D5AFF" w:rsidP="006921D9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Doklady, které se týkají přepravy a jsou nutné k převzetí věci a volnému nakládání s ní, předá prodávající kupujícímu bez zbytečného odkladu po jejich vydání, nejpozději však při převzetí věci kupujícím.</w:t>
      </w:r>
    </w:p>
    <w:p w14:paraId="04E6DAF8" w14:textId="77777777" w:rsidR="000D5AFF" w:rsidRPr="001E7B13" w:rsidRDefault="000D5AFF" w:rsidP="006921D9">
      <w:pPr>
        <w:pStyle w:val="Zkladntext2"/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2. Dopravu věci do místa plnění si zajišťuje prodávající na vlastní náklady a na vlastní nebezpečí.</w:t>
      </w:r>
    </w:p>
    <w:p w14:paraId="276B0C46" w14:textId="77777777" w:rsidR="000D5AFF" w:rsidRPr="001E7B13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1E7B13">
        <w:rPr>
          <w:szCs w:val="22"/>
          <w:lang w:val="cs-CZ"/>
        </w:rPr>
        <w:t xml:space="preserve">Článek </w:t>
      </w:r>
    </w:p>
    <w:p w14:paraId="50C2AB67" w14:textId="77777777" w:rsidR="006F4A7E" w:rsidRPr="001E7B13" w:rsidRDefault="006F4A7E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E7B13">
        <w:rPr>
          <w:rFonts w:ascii="Arial" w:hAnsi="Arial" w:cs="Arial"/>
          <w:b/>
          <w:sz w:val="22"/>
          <w:szCs w:val="22"/>
          <w:lang w:val="cs-CZ"/>
        </w:rPr>
        <w:t xml:space="preserve">Práva z vadného plnění </w:t>
      </w:r>
    </w:p>
    <w:p w14:paraId="57365D51" w14:textId="77777777" w:rsidR="004F3CC3" w:rsidRPr="001E7B13" w:rsidRDefault="004F3CC3" w:rsidP="006921D9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 xml:space="preserve">Věc je vadná, jestliže nemá vlastnosti stanovené </w:t>
      </w:r>
      <w:r w:rsidR="0062432D" w:rsidRPr="001E7B13">
        <w:rPr>
          <w:rFonts w:ascii="Arial" w:hAnsi="Arial" w:cs="Arial"/>
          <w:sz w:val="22"/>
          <w:szCs w:val="22"/>
          <w:lang w:val="cs-CZ"/>
        </w:rPr>
        <w:t>touto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 smlouv</w:t>
      </w:r>
      <w:r w:rsidR="0062432D" w:rsidRPr="001E7B13">
        <w:rPr>
          <w:rFonts w:ascii="Arial" w:hAnsi="Arial" w:cs="Arial"/>
          <w:sz w:val="22"/>
          <w:szCs w:val="22"/>
          <w:lang w:val="cs-CZ"/>
        </w:rPr>
        <w:t>ou</w:t>
      </w:r>
      <w:r w:rsidR="00BF7785" w:rsidRPr="001E7B13">
        <w:rPr>
          <w:rFonts w:ascii="Arial" w:hAnsi="Arial" w:cs="Arial"/>
          <w:sz w:val="22"/>
          <w:szCs w:val="22"/>
          <w:lang w:val="cs-CZ"/>
        </w:rPr>
        <w:t xml:space="preserve"> nebo pokud je prodávajícím dodána jiná věc než ta</w:t>
      </w:r>
      <w:r w:rsidR="0012433B" w:rsidRPr="001E7B13">
        <w:rPr>
          <w:rFonts w:ascii="Arial" w:hAnsi="Arial" w:cs="Arial"/>
          <w:sz w:val="22"/>
          <w:szCs w:val="22"/>
          <w:lang w:val="cs-CZ"/>
        </w:rPr>
        <w:t>,</w:t>
      </w:r>
      <w:r w:rsidR="00BF7785" w:rsidRPr="001E7B13">
        <w:rPr>
          <w:rFonts w:ascii="Arial" w:hAnsi="Arial" w:cs="Arial"/>
          <w:sz w:val="22"/>
          <w:szCs w:val="22"/>
          <w:lang w:val="cs-CZ"/>
        </w:rPr>
        <w:t xml:space="preserve"> která má být předmětem této smlouvy. </w:t>
      </w:r>
      <w:r w:rsidR="00BF7785" w:rsidRPr="001E7B13">
        <w:rPr>
          <w:rFonts w:ascii="Arial" w:hAnsi="Arial" w:cs="Arial"/>
          <w:sz w:val="22"/>
          <w:szCs w:val="22"/>
          <w:lang w:val="cs-CZ"/>
        </w:rPr>
        <w:lastRenderedPageBreak/>
        <w:t>Za vadu věci se považují i vady v dokladech nutných pro užívání věci.</w:t>
      </w:r>
      <w:r w:rsidR="0012433B" w:rsidRPr="001E7B13">
        <w:rPr>
          <w:rFonts w:ascii="Arial" w:hAnsi="Arial" w:cs="Arial"/>
          <w:sz w:val="22"/>
          <w:szCs w:val="22"/>
          <w:lang w:val="cs-CZ"/>
        </w:rPr>
        <w:t xml:space="preserve"> V</w:t>
      </w:r>
      <w:r w:rsidR="00C0258B" w:rsidRPr="001E7B13">
        <w:rPr>
          <w:rFonts w:ascii="Arial" w:hAnsi="Arial" w:cs="Arial"/>
          <w:sz w:val="22"/>
          <w:szCs w:val="22"/>
          <w:lang w:val="cs-CZ"/>
        </w:rPr>
        <w:t xml:space="preserve"> případě vadného plnění je kupující oprávněn odstoupit od smlouvy.</w:t>
      </w:r>
    </w:p>
    <w:p w14:paraId="5BA6D087" w14:textId="47931051" w:rsidR="000D5AFF" w:rsidRPr="00AD638C" w:rsidRDefault="000D5AFF" w:rsidP="00AD638C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Vady věci je kupující povinen uplatnit u prodávajícího bez zbytečn</w:t>
      </w:r>
      <w:r w:rsidR="003F7366">
        <w:rPr>
          <w:rFonts w:ascii="Arial" w:hAnsi="Arial" w:cs="Arial"/>
          <w:sz w:val="22"/>
          <w:szCs w:val="22"/>
          <w:lang w:val="cs-CZ"/>
        </w:rPr>
        <w:t xml:space="preserve">ého odkladu po jejich zjištění, </w:t>
      </w:r>
      <w:r w:rsidR="003F7366" w:rsidRPr="00AD638C">
        <w:rPr>
          <w:rFonts w:ascii="Arial" w:hAnsi="Arial" w:cs="Arial"/>
          <w:sz w:val="22"/>
          <w:szCs w:val="22"/>
          <w:lang w:val="cs-CZ"/>
        </w:rPr>
        <w:t>a to písemným sdělením v souladu s čl. XII. odst. 5</w:t>
      </w:r>
      <w:r w:rsidR="00EF5DBC">
        <w:rPr>
          <w:rFonts w:ascii="Arial" w:hAnsi="Arial" w:cs="Arial"/>
          <w:sz w:val="22"/>
          <w:szCs w:val="22"/>
          <w:lang w:val="cs-CZ"/>
        </w:rPr>
        <w:t>.</w:t>
      </w:r>
      <w:r w:rsidR="003F7366" w:rsidRPr="00AD638C">
        <w:rPr>
          <w:rFonts w:ascii="Arial" w:hAnsi="Arial" w:cs="Arial"/>
          <w:sz w:val="22"/>
          <w:szCs w:val="22"/>
          <w:lang w:val="cs-CZ"/>
        </w:rPr>
        <w:t xml:space="preserve"> této smlouvy </w:t>
      </w:r>
      <w:r w:rsidR="0012433B" w:rsidRPr="00AD638C">
        <w:rPr>
          <w:rFonts w:ascii="Arial" w:hAnsi="Arial" w:cs="Arial"/>
          <w:sz w:val="22"/>
          <w:szCs w:val="22"/>
          <w:lang w:val="cs-CZ"/>
        </w:rPr>
        <w:t xml:space="preserve">do </w:t>
      </w:r>
      <w:r w:rsidRPr="00AD638C">
        <w:rPr>
          <w:rFonts w:ascii="Arial" w:hAnsi="Arial" w:cs="Arial"/>
          <w:sz w:val="22"/>
          <w:szCs w:val="22"/>
          <w:lang w:val="cs-CZ"/>
        </w:rPr>
        <w:t xml:space="preserve">datové schránky prodávajícího, není-li to možné, </w:t>
      </w:r>
      <w:r w:rsidR="004A20DD" w:rsidRPr="00AD638C">
        <w:rPr>
          <w:rFonts w:ascii="Arial" w:hAnsi="Arial" w:cs="Arial"/>
          <w:sz w:val="22"/>
          <w:szCs w:val="22"/>
          <w:lang w:val="cs-CZ"/>
        </w:rPr>
        <w:t xml:space="preserve">tak prostřednictvím provozovatele poštovních služeb a to </w:t>
      </w:r>
      <w:r w:rsidRPr="00AD638C">
        <w:rPr>
          <w:rFonts w:ascii="Arial" w:hAnsi="Arial" w:cs="Arial"/>
          <w:sz w:val="22"/>
          <w:szCs w:val="22"/>
          <w:lang w:val="cs-CZ"/>
        </w:rPr>
        <w:t>formou doporučeného dopisu zaslaného na adresu sídla prodávajícího uvedenou v záhlaví této smlouvy,</w:t>
      </w:r>
      <w:r w:rsidRPr="00AD638C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EF30BF" w:rsidRPr="00AD638C">
        <w:rPr>
          <w:rFonts w:ascii="Arial" w:hAnsi="Arial" w:cs="Arial"/>
          <w:snapToGrid w:val="0"/>
          <w:sz w:val="22"/>
          <w:szCs w:val="22"/>
          <w:lang w:val="cs-CZ"/>
        </w:rPr>
        <w:t>nebo na adresu změněnou oboustranně podepsaným dodatkem k této smlouvě. Prodávající se zavazuje odstranit uplatněné vady při reklam</w:t>
      </w:r>
      <w:r w:rsidR="00781F86" w:rsidRPr="00AD638C">
        <w:rPr>
          <w:rFonts w:ascii="Arial" w:hAnsi="Arial" w:cs="Arial"/>
          <w:snapToGrid w:val="0"/>
          <w:sz w:val="22"/>
          <w:szCs w:val="22"/>
          <w:lang w:val="cs-CZ"/>
        </w:rPr>
        <w:t>aci věci ve lhůtě nejpozději do </w:t>
      </w:r>
      <w:r w:rsidR="00EF30BF" w:rsidRPr="00AD638C">
        <w:rPr>
          <w:rFonts w:ascii="Arial" w:hAnsi="Arial" w:cs="Arial"/>
          <w:snapToGrid w:val="0"/>
          <w:sz w:val="22"/>
          <w:szCs w:val="22"/>
          <w:lang w:val="cs-CZ"/>
        </w:rPr>
        <w:t>30</w:t>
      </w:r>
      <w:r w:rsidR="00F32B5C" w:rsidRPr="00AD638C">
        <w:rPr>
          <w:rFonts w:ascii="Arial" w:hAnsi="Arial" w:cs="Arial"/>
          <w:snapToGrid w:val="0"/>
          <w:sz w:val="22"/>
          <w:szCs w:val="22"/>
          <w:lang w:val="cs-CZ"/>
        </w:rPr>
        <w:t> </w:t>
      </w:r>
      <w:r w:rsidR="0012433B" w:rsidRPr="00AD638C">
        <w:rPr>
          <w:rFonts w:ascii="Arial" w:hAnsi="Arial" w:cs="Arial"/>
          <w:snapToGrid w:val="0"/>
          <w:sz w:val="22"/>
          <w:szCs w:val="22"/>
          <w:lang w:val="cs-CZ"/>
        </w:rPr>
        <w:t xml:space="preserve">kalendářních </w:t>
      </w:r>
      <w:r w:rsidR="00EF30BF" w:rsidRPr="00AD638C">
        <w:rPr>
          <w:rFonts w:ascii="Arial" w:hAnsi="Arial" w:cs="Arial"/>
          <w:snapToGrid w:val="0"/>
          <w:sz w:val="22"/>
          <w:szCs w:val="22"/>
          <w:lang w:val="cs-CZ"/>
        </w:rPr>
        <w:t>dn</w:t>
      </w:r>
      <w:r w:rsidR="0012433B" w:rsidRPr="00AD638C">
        <w:rPr>
          <w:rFonts w:ascii="Arial" w:hAnsi="Arial" w:cs="Arial"/>
          <w:snapToGrid w:val="0"/>
          <w:sz w:val="22"/>
          <w:szCs w:val="22"/>
          <w:lang w:val="cs-CZ"/>
        </w:rPr>
        <w:t>ů</w:t>
      </w:r>
      <w:r w:rsidR="00EF30BF" w:rsidRPr="00AD638C">
        <w:rPr>
          <w:rFonts w:ascii="Arial" w:hAnsi="Arial" w:cs="Arial"/>
          <w:snapToGrid w:val="0"/>
          <w:sz w:val="22"/>
          <w:szCs w:val="22"/>
          <w:lang w:val="cs-CZ"/>
        </w:rPr>
        <w:t xml:space="preserve"> od uplatnění vad</w:t>
      </w:r>
      <w:r w:rsidRPr="00AD638C">
        <w:rPr>
          <w:rFonts w:ascii="Arial" w:hAnsi="Arial" w:cs="Arial"/>
          <w:snapToGrid w:val="0"/>
          <w:sz w:val="22"/>
          <w:szCs w:val="22"/>
          <w:lang w:val="cs-CZ"/>
        </w:rPr>
        <w:t>.</w:t>
      </w:r>
    </w:p>
    <w:p w14:paraId="299ABEA9" w14:textId="384AF028" w:rsidR="000D5AFF" w:rsidRDefault="000D5AFF" w:rsidP="006921D9">
      <w:pPr>
        <w:pStyle w:val="Zkladntext"/>
        <w:numPr>
          <w:ilvl w:val="0"/>
          <w:numId w:val="8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 pracovních dnů ode dne sděle</w:t>
      </w:r>
      <w:r w:rsidR="00781F86">
        <w:rPr>
          <w:rFonts w:ascii="Arial" w:hAnsi="Arial" w:cs="Arial"/>
          <w:sz w:val="22"/>
          <w:szCs w:val="22"/>
        </w:rPr>
        <w:t>ní uplatnění vad je důvodem pro </w:t>
      </w:r>
      <w:r w:rsidRPr="001E7B13">
        <w:rPr>
          <w:rFonts w:ascii="Arial" w:hAnsi="Arial" w:cs="Arial"/>
          <w:sz w:val="22"/>
          <w:szCs w:val="22"/>
        </w:rPr>
        <w:t>odstoup</w:t>
      </w:r>
      <w:r w:rsidR="000E66B6" w:rsidRPr="001E7B13">
        <w:rPr>
          <w:rFonts w:ascii="Arial" w:hAnsi="Arial" w:cs="Arial"/>
          <w:sz w:val="22"/>
          <w:szCs w:val="22"/>
        </w:rPr>
        <w:t>ení kupujícího od této smlouvy.</w:t>
      </w:r>
    </w:p>
    <w:p w14:paraId="30911749" w14:textId="77777777" w:rsidR="006F4A7E" w:rsidRPr="001E7B13" w:rsidRDefault="00F32B5C" w:rsidP="00493D25">
      <w:pPr>
        <w:pStyle w:val="Nadpis3"/>
        <w:spacing w:before="360"/>
        <w:ind w:left="357" w:hanging="357"/>
        <w:rPr>
          <w:szCs w:val="22"/>
          <w:lang w:val="cs-CZ"/>
        </w:rPr>
      </w:pPr>
      <w:r>
        <w:rPr>
          <w:szCs w:val="22"/>
          <w:lang w:val="cs-CZ"/>
        </w:rPr>
        <w:t>Článek</w:t>
      </w:r>
    </w:p>
    <w:p w14:paraId="493726B5" w14:textId="77777777" w:rsidR="006F4A7E" w:rsidRPr="001E7B13" w:rsidRDefault="006F4A7E" w:rsidP="00493D2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>Záruka za jakost</w:t>
      </w:r>
    </w:p>
    <w:p w14:paraId="63D4C9C4" w14:textId="3AB212DA" w:rsidR="000D5AFF" w:rsidRPr="001E7B13" w:rsidRDefault="000D5AFF" w:rsidP="006921D9">
      <w:pPr>
        <w:pStyle w:val="Zkladntext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Zárukou za jakost se prodávající zavazuje, že poskytne kupujícímu záruku za jakost </w:t>
      </w:r>
      <w:r w:rsidR="00C0258B" w:rsidRPr="001E7B13">
        <w:rPr>
          <w:rFonts w:ascii="Arial" w:hAnsi="Arial" w:cs="Arial"/>
          <w:sz w:val="22"/>
          <w:szCs w:val="22"/>
        </w:rPr>
        <w:t xml:space="preserve">smluvené </w:t>
      </w:r>
      <w:r w:rsidRPr="00E825F0">
        <w:rPr>
          <w:rFonts w:ascii="Arial" w:hAnsi="Arial" w:cs="Arial"/>
          <w:sz w:val="22"/>
          <w:szCs w:val="22"/>
        </w:rPr>
        <w:t xml:space="preserve">věci v délce </w:t>
      </w:r>
      <w:r w:rsidR="00E825F0" w:rsidRPr="001537D8">
        <w:rPr>
          <w:rFonts w:ascii="Arial" w:hAnsi="Arial" w:cs="Arial"/>
          <w:b/>
          <w:sz w:val="22"/>
          <w:szCs w:val="22"/>
        </w:rPr>
        <w:t>6</w:t>
      </w:r>
      <w:r w:rsidR="00555DF3">
        <w:rPr>
          <w:rFonts w:ascii="Arial" w:hAnsi="Arial" w:cs="Arial"/>
          <w:b/>
          <w:sz w:val="22"/>
          <w:szCs w:val="22"/>
        </w:rPr>
        <w:t>0</w:t>
      </w:r>
      <w:r w:rsidR="00E825F0" w:rsidRPr="001537D8">
        <w:rPr>
          <w:rFonts w:ascii="Arial" w:hAnsi="Arial" w:cs="Arial"/>
          <w:b/>
          <w:sz w:val="22"/>
          <w:szCs w:val="22"/>
        </w:rPr>
        <w:t xml:space="preserve"> </w:t>
      </w:r>
      <w:r w:rsidR="00015394" w:rsidRPr="001537D8">
        <w:rPr>
          <w:rFonts w:ascii="Arial" w:hAnsi="Arial" w:cs="Arial"/>
          <w:b/>
          <w:sz w:val="22"/>
          <w:szCs w:val="22"/>
        </w:rPr>
        <w:t>měsíců</w:t>
      </w:r>
      <w:r w:rsidR="00015394" w:rsidRPr="00E825F0">
        <w:rPr>
          <w:rFonts w:ascii="Arial" w:hAnsi="Arial" w:cs="Arial"/>
          <w:sz w:val="22"/>
          <w:szCs w:val="22"/>
        </w:rPr>
        <w:t xml:space="preserve"> </w:t>
      </w:r>
      <w:r w:rsidRPr="00E825F0">
        <w:rPr>
          <w:rFonts w:ascii="Arial" w:hAnsi="Arial" w:cs="Arial"/>
          <w:sz w:val="22"/>
          <w:szCs w:val="22"/>
        </w:rPr>
        <w:t>od převzetí věci bez vad (záruční doba). Dodaná věc musí být po celou dobu záruční doby způsobilá pro použití k obvyklému účelu dle Technických podmín</w:t>
      </w:r>
      <w:r w:rsidR="004F3CC3" w:rsidRPr="00E825F0">
        <w:rPr>
          <w:rFonts w:ascii="Arial" w:hAnsi="Arial" w:cs="Arial"/>
          <w:sz w:val="22"/>
          <w:szCs w:val="22"/>
        </w:rPr>
        <w:t xml:space="preserve">ek </w:t>
      </w:r>
      <w:r w:rsidR="00E825F0" w:rsidRPr="00E825F0">
        <w:rPr>
          <w:rFonts w:ascii="Arial" w:hAnsi="Arial" w:cs="Arial"/>
          <w:sz w:val="22"/>
          <w:szCs w:val="22"/>
        </w:rPr>
        <w:t xml:space="preserve">předmětu zakázky </w:t>
      </w:r>
      <w:r w:rsidR="004F3CC3" w:rsidRPr="00E825F0">
        <w:rPr>
          <w:rFonts w:ascii="Arial" w:hAnsi="Arial" w:cs="Arial"/>
          <w:sz w:val="22"/>
          <w:szCs w:val="22"/>
        </w:rPr>
        <w:t>podle článku II</w:t>
      </w:r>
      <w:r w:rsidR="0062432D" w:rsidRPr="00E825F0">
        <w:rPr>
          <w:rFonts w:ascii="Arial" w:hAnsi="Arial" w:cs="Arial"/>
          <w:sz w:val="22"/>
          <w:szCs w:val="22"/>
        </w:rPr>
        <w:t>.</w:t>
      </w:r>
      <w:r w:rsidRPr="00E825F0">
        <w:rPr>
          <w:rFonts w:ascii="Arial" w:hAnsi="Arial" w:cs="Arial"/>
          <w:sz w:val="22"/>
          <w:szCs w:val="22"/>
        </w:rPr>
        <w:t xml:space="preserve"> této smlouvy</w:t>
      </w:r>
      <w:r w:rsidR="00F32B5C" w:rsidRPr="00E825F0">
        <w:rPr>
          <w:rFonts w:ascii="Arial" w:hAnsi="Arial" w:cs="Arial"/>
          <w:sz w:val="22"/>
          <w:szCs w:val="22"/>
        </w:rPr>
        <w:t xml:space="preserve"> (Přílohy č. </w:t>
      </w:r>
      <w:r w:rsidR="00E825F0" w:rsidRPr="00E825F0">
        <w:rPr>
          <w:rFonts w:ascii="Arial" w:hAnsi="Arial" w:cs="Arial"/>
          <w:sz w:val="22"/>
          <w:szCs w:val="22"/>
        </w:rPr>
        <w:t>1</w:t>
      </w:r>
      <w:r w:rsidR="0062432D" w:rsidRPr="00E825F0">
        <w:rPr>
          <w:rFonts w:ascii="Arial" w:hAnsi="Arial" w:cs="Arial"/>
          <w:sz w:val="22"/>
          <w:szCs w:val="22"/>
        </w:rPr>
        <w:t>)</w:t>
      </w:r>
      <w:r w:rsidRPr="00E825F0">
        <w:rPr>
          <w:rFonts w:ascii="Arial" w:hAnsi="Arial" w:cs="Arial"/>
          <w:sz w:val="22"/>
          <w:szCs w:val="22"/>
        </w:rPr>
        <w:t>.</w:t>
      </w:r>
    </w:p>
    <w:p w14:paraId="754D4023" w14:textId="77777777" w:rsidR="000D5AFF" w:rsidRPr="001E7B13" w:rsidRDefault="000D5AFF" w:rsidP="006921D9">
      <w:pPr>
        <w:pStyle w:val="Zkladntext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Záruční opravy musí prodávající </w:t>
      </w:r>
      <w:r w:rsidR="000B136A" w:rsidRPr="001E7B13">
        <w:rPr>
          <w:rFonts w:ascii="Arial" w:hAnsi="Arial" w:cs="Arial"/>
          <w:sz w:val="22"/>
          <w:szCs w:val="22"/>
        </w:rPr>
        <w:t xml:space="preserve">provádět bezplatně, anebo zajistit jejich bezplatné provádění </w:t>
      </w:r>
      <w:r w:rsidRPr="001E7B13">
        <w:rPr>
          <w:rFonts w:ascii="Arial" w:hAnsi="Arial" w:cs="Arial"/>
          <w:sz w:val="22"/>
          <w:szCs w:val="22"/>
        </w:rPr>
        <w:t xml:space="preserve">po </w:t>
      </w:r>
      <w:r w:rsidR="000B136A" w:rsidRPr="001E7B13">
        <w:rPr>
          <w:rFonts w:ascii="Arial" w:hAnsi="Arial" w:cs="Arial"/>
          <w:sz w:val="22"/>
          <w:szCs w:val="22"/>
        </w:rPr>
        <w:t xml:space="preserve">celou dobu </w:t>
      </w:r>
      <w:r w:rsidRPr="001E7B13">
        <w:rPr>
          <w:rFonts w:ascii="Arial" w:hAnsi="Arial" w:cs="Arial"/>
          <w:sz w:val="22"/>
          <w:szCs w:val="22"/>
        </w:rPr>
        <w:t xml:space="preserve">záruční </w:t>
      </w:r>
      <w:r w:rsidR="0062432D" w:rsidRPr="001E7B13">
        <w:rPr>
          <w:rFonts w:ascii="Arial" w:hAnsi="Arial" w:cs="Arial"/>
          <w:sz w:val="22"/>
          <w:szCs w:val="22"/>
        </w:rPr>
        <w:t>doby</w:t>
      </w:r>
      <w:r w:rsidRPr="001E7B13">
        <w:rPr>
          <w:rFonts w:ascii="Arial" w:hAnsi="Arial" w:cs="Arial"/>
          <w:sz w:val="22"/>
          <w:szCs w:val="22"/>
        </w:rPr>
        <w:t xml:space="preserve"> </w:t>
      </w:r>
      <w:r w:rsidR="00EF294D" w:rsidRPr="001E7B13">
        <w:rPr>
          <w:rFonts w:ascii="Arial" w:hAnsi="Arial" w:cs="Arial"/>
          <w:sz w:val="22"/>
          <w:szCs w:val="22"/>
        </w:rPr>
        <w:t>se všemi souvisejícími náklady</w:t>
      </w:r>
      <w:r w:rsidR="00F16670" w:rsidRPr="001E7B13">
        <w:rPr>
          <w:rFonts w:ascii="Arial" w:hAnsi="Arial" w:cs="Arial"/>
          <w:sz w:val="22"/>
          <w:szCs w:val="22"/>
        </w:rPr>
        <w:t>,</w:t>
      </w:r>
      <w:r w:rsidR="00EF294D" w:rsidRPr="001E7B13">
        <w:rPr>
          <w:rFonts w:ascii="Arial" w:hAnsi="Arial" w:cs="Arial"/>
          <w:sz w:val="22"/>
          <w:szCs w:val="22"/>
        </w:rPr>
        <w:t xml:space="preserve"> a to </w:t>
      </w:r>
      <w:r w:rsidRPr="001E7B13">
        <w:rPr>
          <w:rFonts w:ascii="Arial" w:hAnsi="Arial" w:cs="Arial"/>
          <w:sz w:val="22"/>
          <w:szCs w:val="22"/>
        </w:rPr>
        <w:t>do 14 kalendářních dnů od jejich písemného uplatnění kupujícím podle povahy závady buď přímo na místě jejího zjištění u kupujícího</w:t>
      </w:r>
      <w:r w:rsidR="0062432D" w:rsidRPr="001E7B13">
        <w:rPr>
          <w:rFonts w:ascii="Arial" w:hAnsi="Arial" w:cs="Arial"/>
          <w:sz w:val="22"/>
          <w:szCs w:val="22"/>
        </w:rPr>
        <w:t xml:space="preserve"> </w:t>
      </w:r>
      <w:r w:rsidRPr="001E7B13">
        <w:rPr>
          <w:rFonts w:ascii="Arial" w:hAnsi="Arial" w:cs="Arial"/>
          <w:sz w:val="22"/>
          <w:szCs w:val="22"/>
        </w:rPr>
        <w:t>nebo ve svých</w:t>
      </w:r>
      <w:r w:rsidR="00F16670" w:rsidRPr="001E7B13">
        <w:rPr>
          <w:rFonts w:ascii="Arial" w:hAnsi="Arial" w:cs="Arial"/>
          <w:sz w:val="22"/>
          <w:szCs w:val="22"/>
        </w:rPr>
        <w:t>, či jiných</w:t>
      </w:r>
      <w:r w:rsidRPr="001E7B13">
        <w:rPr>
          <w:rFonts w:ascii="Arial" w:hAnsi="Arial" w:cs="Arial"/>
          <w:sz w:val="22"/>
          <w:szCs w:val="22"/>
        </w:rPr>
        <w:t xml:space="preserve"> prostorách.</w:t>
      </w:r>
    </w:p>
    <w:p w14:paraId="2FA27A0C" w14:textId="385FF0BF" w:rsidR="000D5AFF" w:rsidRPr="001E7B13" w:rsidRDefault="000D5AFF" w:rsidP="006921D9">
      <w:pPr>
        <w:pStyle w:val="Zkladntext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Záruční doba běží ode dne odevzdání věci bez vad kupují</w:t>
      </w:r>
      <w:r w:rsidR="000E6F32">
        <w:rPr>
          <w:rFonts w:ascii="Arial" w:hAnsi="Arial" w:cs="Arial"/>
          <w:sz w:val="22"/>
          <w:szCs w:val="22"/>
        </w:rPr>
        <w:t>címu a prodlužuje se o dobu, po </w:t>
      </w:r>
      <w:r w:rsidRPr="001E7B13">
        <w:rPr>
          <w:rFonts w:ascii="Arial" w:hAnsi="Arial" w:cs="Arial"/>
          <w:sz w:val="22"/>
          <w:szCs w:val="22"/>
        </w:rPr>
        <w:t xml:space="preserve">kterou bude věc v záručním plnění. </w:t>
      </w:r>
    </w:p>
    <w:p w14:paraId="0730F79A" w14:textId="36126A35" w:rsidR="00BC0334" w:rsidRPr="001E7B13" w:rsidRDefault="00BC0334" w:rsidP="006921D9">
      <w:pPr>
        <w:pStyle w:val="Zkladntext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 xml:space="preserve">Použitelnost věci musí být </w:t>
      </w:r>
      <w:r w:rsidR="00F32B5C" w:rsidRPr="00AD638C">
        <w:rPr>
          <w:rFonts w:ascii="Arial" w:hAnsi="Arial" w:cs="Arial"/>
          <w:sz w:val="22"/>
          <w:szCs w:val="22"/>
        </w:rPr>
        <w:t>minimálně</w:t>
      </w:r>
      <w:r w:rsidR="00555DF3" w:rsidRPr="00AD638C">
        <w:rPr>
          <w:rFonts w:ascii="Arial" w:hAnsi="Arial" w:cs="Arial"/>
          <w:sz w:val="22"/>
          <w:szCs w:val="22"/>
        </w:rPr>
        <w:t xml:space="preserve"> 120</w:t>
      </w:r>
      <w:r w:rsidR="00F32B5C" w:rsidRPr="00AD638C">
        <w:rPr>
          <w:rFonts w:ascii="Arial" w:hAnsi="Arial" w:cs="Arial"/>
          <w:sz w:val="22"/>
          <w:szCs w:val="22"/>
        </w:rPr>
        <w:t xml:space="preserve"> </w:t>
      </w:r>
      <w:r w:rsidR="00AD638C">
        <w:rPr>
          <w:rFonts w:ascii="Arial" w:hAnsi="Arial" w:cs="Arial"/>
          <w:sz w:val="22"/>
          <w:szCs w:val="22"/>
        </w:rPr>
        <w:t>m</w:t>
      </w:r>
      <w:r w:rsidRPr="001E7B13">
        <w:rPr>
          <w:rFonts w:ascii="Arial" w:hAnsi="Arial" w:cs="Arial"/>
          <w:sz w:val="22"/>
          <w:szCs w:val="22"/>
        </w:rPr>
        <w:t>ěsíců po skončení záruční doby a prodávající je povinen provést nebo zajistit případné opravy věci v této pozáruční době na základě dohody smluvních stran o ceně opravy</w:t>
      </w:r>
      <w:r w:rsidR="007A48F6" w:rsidRPr="001E7B13">
        <w:rPr>
          <w:rFonts w:ascii="Arial" w:hAnsi="Arial" w:cs="Arial"/>
          <w:sz w:val="22"/>
          <w:szCs w:val="22"/>
        </w:rPr>
        <w:t>,</w:t>
      </w:r>
      <w:r w:rsidRPr="001E7B13">
        <w:rPr>
          <w:rFonts w:ascii="Arial" w:hAnsi="Arial" w:cs="Arial"/>
          <w:sz w:val="22"/>
          <w:szCs w:val="22"/>
        </w:rPr>
        <w:t xml:space="preserve"> rovněž do 14 kalendářních dnů od jejich písemného uplatnění kupujícím podle povahy závady buď přímo na místě jejího zjištění u kupujícího, nebo ve svých, či jiných prostorách.</w:t>
      </w:r>
      <w:r w:rsidR="007A48F6" w:rsidRPr="001E7B13">
        <w:rPr>
          <w:rFonts w:ascii="Arial" w:hAnsi="Arial" w:cs="Arial"/>
          <w:sz w:val="22"/>
          <w:szCs w:val="22"/>
        </w:rPr>
        <w:t xml:space="preserve"> V případě, že se tak z důvodů na straně prodávajícího nestane, je prodávající povinen zaplatit kupujícímu smluvní pokutu ve výši 0,2</w:t>
      </w:r>
      <w:r w:rsidR="00B23F41">
        <w:rPr>
          <w:rFonts w:ascii="Arial" w:hAnsi="Arial" w:cs="Arial"/>
          <w:sz w:val="22"/>
          <w:szCs w:val="22"/>
        </w:rPr>
        <w:t xml:space="preserve"> </w:t>
      </w:r>
      <w:r w:rsidR="007A48F6" w:rsidRPr="001E7B13">
        <w:rPr>
          <w:rFonts w:ascii="Arial" w:hAnsi="Arial" w:cs="Arial"/>
          <w:sz w:val="22"/>
          <w:szCs w:val="22"/>
        </w:rPr>
        <w:t>% z kupní ceny věci</w:t>
      </w:r>
      <w:r w:rsidR="00C35B92" w:rsidRPr="001E7B13">
        <w:rPr>
          <w:rFonts w:ascii="Arial" w:hAnsi="Arial" w:cs="Arial"/>
          <w:sz w:val="22"/>
          <w:szCs w:val="22"/>
        </w:rPr>
        <w:t xml:space="preserve"> nebo její dílčí části postižené závadou.</w:t>
      </w:r>
    </w:p>
    <w:p w14:paraId="7C978F3B" w14:textId="77777777" w:rsidR="000D5AFF" w:rsidRPr="001E7B13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1E7B13">
        <w:rPr>
          <w:szCs w:val="22"/>
          <w:lang w:val="cs-CZ"/>
        </w:rPr>
        <w:t>Článek</w:t>
      </w:r>
    </w:p>
    <w:p w14:paraId="5D5EC4CA" w14:textId="77777777" w:rsidR="000D5AFF" w:rsidRPr="001E7B13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3" w:name="_Toc380061324"/>
      <w:r w:rsidRPr="001E7B13">
        <w:rPr>
          <w:rFonts w:ascii="Arial" w:hAnsi="Arial" w:cs="Arial"/>
          <w:b/>
          <w:sz w:val="22"/>
          <w:szCs w:val="22"/>
          <w:lang w:val="cs-CZ"/>
        </w:rPr>
        <w:t>Smluvní pokuta</w:t>
      </w:r>
    </w:p>
    <w:p w14:paraId="17B06B0D" w14:textId="3D42DA92" w:rsidR="000D5AFF" w:rsidRPr="001E7B13" w:rsidRDefault="00015394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Nedodá-li prodávající</w:t>
      </w:r>
      <w:r w:rsidR="0034065C" w:rsidRPr="001E7B13">
        <w:rPr>
          <w:rFonts w:ascii="Arial" w:hAnsi="Arial" w:cs="Arial"/>
          <w:sz w:val="22"/>
          <w:szCs w:val="22"/>
          <w:lang w:val="cs-CZ"/>
        </w:rPr>
        <w:t xml:space="preserve"> věc 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do uplynutí doby plnění dle článku V. této smlouvy, zaplatí kupujícímu smluvní pokutu </w:t>
      </w:r>
      <w:r w:rsidR="00555DF3">
        <w:rPr>
          <w:rFonts w:ascii="Arial" w:hAnsi="Arial" w:cs="Arial"/>
          <w:sz w:val="22"/>
          <w:szCs w:val="22"/>
          <w:lang w:val="cs-CZ"/>
        </w:rPr>
        <w:t xml:space="preserve">ve </w:t>
      </w:r>
      <w:r w:rsidR="00555DF3" w:rsidRPr="00555DF3">
        <w:rPr>
          <w:rFonts w:ascii="Arial" w:hAnsi="Arial" w:cs="Arial"/>
          <w:sz w:val="22"/>
          <w:szCs w:val="22"/>
          <w:lang w:val="cs-CZ"/>
        </w:rPr>
        <w:t xml:space="preserve">výši </w:t>
      </w:r>
      <w:r w:rsidR="00186117" w:rsidRPr="00555DF3">
        <w:rPr>
          <w:rFonts w:ascii="Arial" w:hAnsi="Arial" w:cs="Arial"/>
          <w:sz w:val="22"/>
          <w:szCs w:val="22"/>
          <w:lang w:val="cs-CZ"/>
        </w:rPr>
        <w:t>0,5</w:t>
      </w:r>
      <w:r w:rsidR="00555DF3" w:rsidRPr="00555DF3">
        <w:rPr>
          <w:rFonts w:ascii="Arial" w:hAnsi="Arial" w:cs="Arial"/>
          <w:sz w:val="22"/>
          <w:szCs w:val="22"/>
          <w:lang w:val="cs-CZ"/>
        </w:rPr>
        <w:t xml:space="preserve"> </w:t>
      </w:r>
      <w:r w:rsidRPr="00555DF3">
        <w:rPr>
          <w:rFonts w:ascii="Arial" w:hAnsi="Arial" w:cs="Arial"/>
          <w:sz w:val="22"/>
          <w:szCs w:val="22"/>
          <w:lang w:val="cs-CZ"/>
        </w:rPr>
        <w:t>%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 z kupní ceny nedodané věci za každý den prodlení.</w:t>
      </w:r>
    </w:p>
    <w:p w14:paraId="66079A40" w14:textId="1B2F5D5F" w:rsidR="000D5AFF" w:rsidRPr="001E7B13" w:rsidRDefault="0034065C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 xml:space="preserve">Za vadné plnění uhradí prodávající </w:t>
      </w:r>
      <w:r w:rsidR="000D5AFF" w:rsidRPr="001E7B13">
        <w:rPr>
          <w:rFonts w:ascii="Arial" w:hAnsi="Arial" w:cs="Arial"/>
          <w:sz w:val="22"/>
          <w:szCs w:val="22"/>
          <w:lang w:val="cs-CZ"/>
        </w:rPr>
        <w:t xml:space="preserve">smluvní pokutu </w:t>
      </w:r>
      <w:r w:rsidR="000D5AFF" w:rsidRPr="00243BD9">
        <w:rPr>
          <w:rFonts w:ascii="Arial" w:hAnsi="Arial" w:cs="Arial"/>
          <w:sz w:val="22"/>
          <w:szCs w:val="22"/>
          <w:lang w:val="cs-CZ"/>
        </w:rPr>
        <w:t>ve výši</w:t>
      </w:r>
      <w:r w:rsidR="00D97855">
        <w:rPr>
          <w:rFonts w:ascii="Arial" w:hAnsi="Arial" w:cs="Arial"/>
          <w:sz w:val="22"/>
          <w:szCs w:val="22"/>
          <w:lang w:val="cs-CZ"/>
        </w:rPr>
        <w:t xml:space="preserve"> </w:t>
      </w:r>
      <w:r w:rsidR="00555DF3" w:rsidRPr="00555DF3">
        <w:rPr>
          <w:rFonts w:ascii="Arial" w:hAnsi="Arial" w:cs="Arial"/>
          <w:sz w:val="22"/>
          <w:szCs w:val="22"/>
          <w:lang w:val="cs-CZ"/>
        </w:rPr>
        <w:t>0,5 %</w:t>
      </w:r>
      <w:r w:rsidR="00555DF3" w:rsidRPr="001E7B13">
        <w:rPr>
          <w:rFonts w:ascii="Arial" w:hAnsi="Arial" w:cs="Arial"/>
          <w:sz w:val="22"/>
          <w:szCs w:val="22"/>
          <w:lang w:val="cs-CZ"/>
        </w:rPr>
        <w:t xml:space="preserve"> </w:t>
      </w:r>
      <w:r w:rsidR="000D5AFF" w:rsidRPr="001E7B13">
        <w:rPr>
          <w:rFonts w:ascii="Arial" w:hAnsi="Arial" w:cs="Arial"/>
          <w:sz w:val="22"/>
          <w:szCs w:val="22"/>
          <w:lang w:val="cs-CZ"/>
        </w:rPr>
        <w:t>z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 ceny </w:t>
      </w:r>
      <w:r w:rsidR="0044267D" w:rsidRPr="001E7B13">
        <w:rPr>
          <w:rFonts w:ascii="Arial" w:hAnsi="Arial" w:cs="Arial"/>
          <w:sz w:val="22"/>
          <w:szCs w:val="22"/>
          <w:lang w:val="cs-CZ"/>
        </w:rPr>
        <w:t xml:space="preserve">věci nebo její dílčí části postižené </w:t>
      </w:r>
      <w:r w:rsidRPr="001E7B13">
        <w:rPr>
          <w:rFonts w:ascii="Arial" w:hAnsi="Arial" w:cs="Arial"/>
          <w:sz w:val="22"/>
          <w:szCs w:val="22"/>
          <w:lang w:val="cs-CZ"/>
        </w:rPr>
        <w:t>vadn</w:t>
      </w:r>
      <w:r w:rsidR="0044267D" w:rsidRPr="001E7B13">
        <w:rPr>
          <w:rFonts w:ascii="Arial" w:hAnsi="Arial" w:cs="Arial"/>
          <w:sz w:val="22"/>
          <w:szCs w:val="22"/>
          <w:lang w:val="cs-CZ"/>
        </w:rPr>
        <w:t>ým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 plnění</w:t>
      </w:r>
      <w:r w:rsidR="0044267D" w:rsidRPr="001E7B13">
        <w:rPr>
          <w:rFonts w:ascii="Arial" w:hAnsi="Arial" w:cs="Arial"/>
          <w:sz w:val="22"/>
          <w:szCs w:val="22"/>
          <w:lang w:val="cs-CZ"/>
        </w:rPr>
        <w:t>m</w:t>
      </w:r>
      <w:r w:rsidR="00F32B5C">
        <w:rPr>
          <w:rFonts w:ascii="Arial" w:hAnsi="Arial" w:cs="Arial"/>
          <w:sz w:val="22"/>
          <w:szCs w:val="22"/>
          <w:lang w:val="cs-CZ"/>
        </w:rPr>
        <w:t>.</w:t>
      </w:r>
    </w:p>
    <w:p w14:paraId="4CB582DC" w14:textId="1FD24155" w:rsidR="00015394" w:rsidRPr="001E7B13" w:rsidRDefault="00760CB0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lastRenderedPageBreak/>
        <w:t>V případě prodlení prodávajícího s odstraňováním vad v záruční době</w:t>
      </w:r>
      <w:r w:rsidR="00DF60D4" w:rsidRPr="001E7B13">
        <w:rPr>
          <w:rFonts w:ascii="Arial" w:hAnsi="Arial" w:cs="Arial"/>
          <w:sz w:val="22"/>
          <w:szCs w:val="22"/>
          <w:lang w:val="cs-CZ"/>
        </w:rPr>
        <w:t>,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 vznikne kupujícímu nárok na smluvní pokutu ve </w:t>
      </w:r>
      <w:r w:rsidRPr="00F32B5C">
        <w:rPr>
          <w:rFonts w:ascii="Arial" w:hAnsi="Arial" w:cs="Arial"/>
          <w:sz w:val="22"/>
          <w:szCs w:val="22"/>
          <w:lang w:val="cs-CZ"/>
        </w:rPr>
        <w:t xml:space="preserve">výši </w:t>
      </w:r>
      <w:r w:rsidR="00555DF3">
        <w:rPr>
          <w:rFonts w:ascii="Arial" w:hAnsi="Arial" w:cs="Arial"/>
          <w:sz w:val="22"/>
          <w:szCs w:val="22"/>
          <w:lang w:val="cs-CZ"/>
        </w:rPr>
        <w:t>0,2</w:t>
      </w:r>
      <w:r w:rsidR="00555DF3" w:rsidRPr="00555DF3">
        <w:rPr>
          <w:rFonts w:ascii="Arial" w:hAnsi="Arial" w:cs="Arial"/>
          <w:sz w:val="22"/>
          <w:szCs w:val="22"/>
          <w:lang w:val="cs-CZ"/>
        </w:rPr>
        <w:t xml:space="preserve"> %</w:t>
      </w:r>
      <w:r w:rsidR="00555DF3" w:rsidRPr="001E7B13">
        <w:rPr>
          <w:rFonts w:ascii="Arial" w:hAnsi="Arial" w:cs="Arial"/>
          <w:sz w:val="22"/>
          <w:szCs w:val="22"/>
          <w:lang w:val="cs-CZ"/>
        </w:rPr>
        <w:t xml:space="preserve"> 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z kupní ceny věci </w:t>
      </w:r>
      <w:r w:rsidR="0044267D" w:rsidRPr="001E7B13">
        <w:rPr>
          <w:rFonts w:ascii="Arial" w:hAnsi="Arial" w:cs="Arial"/>
          <w:sz w:val="22"/>
          <w:szCs w:val="22"/>
          <w:lang w:val="cs-CZ"/>
        </w:rPr>
        <w:t>nebo její dílčí části postižené vadou</w:t>
      </w:r>
      <w:r w:rsidR="00DF60D4" w:rsidRPr="001E7B13">
        <w:rPr>
          <w:rFonts w:ascii="Arial" w:hAnsi="Arial" w:cs="Arial"/>
          <w:sz w:val="22"/>
          <w:szCs w:val="22"/>
          <w:lang w:val="cs-CZ"/>
        </w:rPr>
        <w:t xml:space="preserve">, </w:t>
      </w:r>
      <w:r w:rsidRPr="001E7B13">
        <w:rPr>
          <w:rFonts w:ascii="Arial" w:hAnsi="Arial" w:cs="Arial"/>
          <w:sz w:val="22"/>
          <w:szCs w:val="22"/>
          <w:lang w:val="cs-CZ"/>
        </w:rPr>
        <w:t>za každý den prodlení.</w:t>
      </w:r>
    </w:p>
    <w:p w14:paraId="6A6A0431" w14:textId="77777777" w:rsidR="00FE622C" w:rsidRPr="001E7B13" w:rsidRDefault="00FE622C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Pro výpočet výše uvedených smluvních pokut se použije kupní cena bez DPH uvedená v článku III. této smlo</w:t>
      </w:r>
      <w:r w:rsidR="00F32B5C">
        <w:rPr>
          <w:rFonts w:ascii="Arial" w:hAnsi="Arial" w:cs="Arial"/>
          <w:sz w:val="22"/>
          <w:szCs w:val="22"/>
          <w:lang w:val="cs-CZ"/>
        </w:rPr>
        <w:t>uvy.</w:t>
      </w:r>
    </w:p>
    <w:p w14:paraId="002FB694" w14:textId="146EC18B" w:rsidR="000D5AFF" w:rsidRPr="001E7B13" w:rsidRDefault="000D5AFF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 xml:space="preserve">Smluvní pokuta bude splatná do </w:t>
      </w:r>
      <w:r w:rsidR="0083753F">
        <w:rPr>
          <w:rFonts w:ascii="Arial" w:hAnsi="Arial" w:cs="Arial"/>
          <w:sz w:val="22"/>
          <w:szCs w:val="22"/>
          <w:lang w:val="cs-CZ"/>
        </w:rPr>
        <w:t>14</w:t>
      </w:r>
      <w:r w:rsidR="001537D8">
        <w:rPr>
          <w:rFonts w:ascii="Arial" w:hAnsi="Arial" w:cs="Arial"/>
          <w:sz w:val="22"/>
          <w:szCs w:val="22"/>
          <w:lang w:val="cs-CZ"/>
        </w:rPr>
        <w:t xml:space="preserve"> </w:t>
      </w:r>
      <w:r w:rsidRPr="001E7B13">
        <w:rPr>
          <w:rFonts w:ascii="Arial" w:hAnsi="Arial" w:cs="Arial"/>
          <w:sz w:val="22"/>
          <w:szCs w:val="22"/>
          <w:lang w:val="cs-CZ"/>
        </w:rPr>
        <w:t>dnů od doručení jejího vyúčtování prodávajícímu</w:t>
      </w:r>
      <w:r w:rsidR="00DF60D4" w:rsidRPr="001E7B13">
        <w:rPr>
          <w:rFonts w:ascii="Arial" w:hAnsi="Arial" w:cs="Arial"/>
          <w:sz w:val="22"/>
          <w:szCs w:val="22"/>
          <w:lang w:val="cs-CZ"/>
        </w:rPr>
        <w:t>,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 na účet kupujícího uvedený v záhlaví této smlouvy, </w:t>
      </w:r>
      <w:r w:rsidRPr="001E7B13">
        <w:rPr>
          <w:rFonts w:ascii="Arial" w:hAnsi="Arial" w:cs="Arial"/>
          <w:snapToGrid w:val="0"/>
          <w:sz w:val="22"/>
          <w:szCs w:val="22"/>
          <w:lang w:val="cs-CZ"/>
        </w:rPr>
        <w:t xml:space="preserve">není-li změněn písemným dodatkem </w:t>
      </w:r>
      <w:r w:rsidR="00A2182B" w:rsidRPr="001E7B13">
        <w:rPr>
          <w:rFonts w:ascii="Arial" w:hAnsi="Arial" w:cs="Arial"/>
          <w:snapToGrid w:val="0"/>
          <w:sz w:val="22"/>
          <w:szCs w:val="22"/>
          <w:lang w:val="cs-CZ"/>
        </w:rPr>
        <w:t>dle</w:t>
      </w:r>
      <w:r w:rsidR="00760CB0" w:rsidRPr="001E7B13">
        <w:rPr>
          <w:rFonts w:ascii="Arial" w:hAnsi="Arial" w:cs="Arial"/>
          <w:snapToGrid w:val="0"/>
          <w:sz w:val="22"/>
          <w:szCs w:val="22"/>
          <w:lang w:val="cs-CZ"/>
        </w:rPr>
        <w:t xml:space="preserve"> článku XII. odst. 4</w:t>
      </w:r>
      <w:r w:rsidR="00E35942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Pr="001E7B13">
        <w:rPr>
          <w:rFonts w:ascii="Arial" w:hAnsi="Arial" w:cs="Arial"/>
          <w:snapToGrid w:val="0"/>
          <w:sz w:val="22"/>
          <w:szCs w:val="22"/>
          <w:lang w:val="cs-CZ"/>
        </w:rPr>
        <w:t xml:space="preserve"> této smlouvy.</w:t>
      </w:r>
    </w:p>
    <w:p w14:paraId="417BF906" w14:textId="77777777" w:rsidR="00FE622C" w:rsidRPr="001E7B13" w:rsidRDefault="00A2182B" w:rsidP="006921D9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Smluvní strany výslovně sjednávají, že úhradou smluvní pokuty nebude dotčeno právo kupujícího na náhradu škody vzniklé z porušení povinnosti, ke kterému se smluvní pokuta vztahuje, v plné výši.</w:t>
      </w:r>
    </w:p>
    <w:p w14:paraId="4C0D29EE" w14:textId="77777777" w:rsidR="000D5AFF" w:rsidRPr="001E7B13" w:rsidRDefault="00016615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1E7B13">
        <w:rPr>
          <w:szCs w:val="22"/>
          <w:lang w:val="cs-CZ"/>
        </w:rPr>
        <w:t>Článek</w:t>
      </w:r>
    </w:p>
    <w:p w14:paraId="300E7404" w14:textId="77777777" w:rsidR="000D5AFF" w:rsidRPr="001E7B13" w:rsidRDefault="000D5AFF" w:rsidP="00493D25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E7B13">
        <w:rPr>
          <w:rFonts w:ascii="Arial" w:hAnsi="Arial" w:cs="Arial"/>
          <w:b/>
          <w:sz w:val="22"/>
          <w:szCs w:val="22"/>
          <w:lang w:val="cs-CZ"/>
        </w:rPr>
        <w:t>Odstoupení od smlouvy</w:t>
      </w:r>
    </w:p>
    <w:p w14:paraId="35858E27" w14:textId="17028EBA" w:rsidR="001A3149" w:rsidRPr="001E7B13" w:rsidRDefault="00684970" w:rsidP="006921D9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 xml:space="preserve">Kromě důvodů pro odstoupení od smlouvy kupujícím uvedených v jiných ustanoveních této smlouvy nebo občanském zákoníku, je kupující oprávněn od této </w:t>
      </w:r>
      <w:r w:rsidR="000E6F32">
        <w:rPr>
          <w:rFonts w:ascii="Arial" w:hAnsi="Arial" w:cs="Arial"/>
          <w:sz w:val="22"/>
          <w:szCs w:val="22"/>
          <w:lang w:val="cs-CZ"/>
        </w:rPr>
        <w:t>smlouvy odstoupit, obdrží-li od </w:t>
      </w:r>
      <w:r w:rsidRPr="001E7B13">
        <w:rPr>
          <w:rFonts w:ascii="Arial" w:hAnsi="Arial" w:cs="Arial"/>
          <w:sz w:val="22"/>
          <w:szCs w:val="22"/>
          <w:lang w:val="cs-CZ"/>
        </w:rPr>
        <w:t>prodávajícího věc jiných vlastností, popř. neobdrží-li všechny doklady dle této smlouvy</w:t>
      </w:r>
      <w:r w:rsidR="006B79AB" w:rsidRPr="001E7B13">
        <w:rPr>
          <w:rFonts w:ascii="Arial" w:hAnsi="Arial" w:cs="Arial"/>
          <w:sz w:val="22"/>
          <w:szCs w:val="22"/>
          <w:lang w:val="cs-CZ"/>
        </w:rPr>
        <w:t>.</w:t>
      </w:r>
    </w:p>
    <w:p w14:paraId="5FAB39B2" w14:textId="77777777" w:rsidR="001A3149" w:rsidRPr="001E7B13" w:rsidRDefault="00684970" w:rsidP="006921D9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Kupující je oprávněn od této smlouvy odstoupit neodstraní-li prodávající vadu věci včas nebo vadu věci odmítne odstranit.</w:t>
      </w:r>
    </w:p>
    <w:p w14:paraId="46D13F19" w14:textId="77777777" w:rsidR="000D5AFF" w:rsidRPr="001E7B13" w:rsidRDefault="000D5AFF" w:rsidP="006921D9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Kupující je též oprávněn odstoupit od smlouvy z důvodu probíhajícího insolvenčního řízení vůči prodávajícímu.</w:t>
      </w:r>
    </w:p>
    <w:p w14:paraId="646E8F53" w14:textId="0E6DDEF0" w:rsidR="007E5161" w:rsidRPr="001E7B13" w:rsidRDefault="007E5161" w:rsidP="006921D9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Kupující je oprávněn odstoupit od smlouvy i v případě porušení p</w:t>
      </w:r>
      <w:r w:rsidR="00542B18">
        <w:rPr>
          <w:rFonts w:ascii="Arial" w:hAnsi="Arial" w:cs="Arial"/>
          <w:sz w:val="22"/>
          <w:szCs w:val="22"/>
          <w:lang w:val="cs-CZ"/>
        </w:rPr>
        <w:t>ovinnosti prodávajícího dle čl. 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IV. odst. </w:t>
      </w:r>
      <w:r w:rsidR="00D97855">
        <w:rPr>
          <w:rFonts w:ascii="Arial" w:hAnsi="Arial" w:cs="Arial"/>
          <w:sz w:val="22"/>
          <w:szCs w:val="22"/>
          <w:lang w:val="cs-CZ"/>
        </w:rPr>
        <w:t>6</w:t>
      </w:r>
      <w:r w:rsidR="00186117">
        <w:rPr>
          <w:rFonts w:ascii="Arial" w:hAnsi="Arial" w:cs="Arial"/>
          <w:sz w:val="22"/>
          <w:szCs w:val="22"/>
          <w:lang w:val="cs-CZ"/>
        </w:rPr>
        <w:t xml:space="preserve"> této smlouvy</w:t>
      </w:r>
      <w:r w:rsidRPr="001E7B13">
        <w:rPr>
          <w:rFonts w:ascii="Arial" w:hAnsi="Arial" w:cs="Arial"/>
          <w:sz w:val="22"/>
          <w:szCs w:val="22"/>
          <w:lang w:val="cs-CZ"/>
        </w:rPr>
        <w:t>.</w:t>
      </w:r>
    </w:p>
    <w:p w14:paraId="007D5CEA" w14:textId="1522B65C" w:rsidR="001A3149" w:rsidRPr="001E7B13" w:rsidRDefault="000D5AFF" w:rsidP="006921D9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Smluvní strany se dohodly, že při prodlení kupujícího se zaplacením celkové kupní ceny za věc, má prodávající právo od této smlouvy odstoupit.</w:t>
      </w:r>
      <w:r w:rsidR="00760CB0" w:rsidRPr="001E7B13">
        <w:rPr>
          <w:rFonts w:ascii="Arial" w:hAnsi="Arial" w:cs="Arial"/>
          <w:sz w:val="22"/>
          <w:szCs w:val="22"/>
          <w:lang w:val="cs-CZ"/>
        </w:rPr>
        <w:t xml:space="preserve"> Při odstoupení podle č</w:t>
      </w:r>
      <w:r w:rsidR="009D39D3" w:rsidRPr="001E7B13">
        <w:rPr>
          <w:rFonts w:ascii="Arial" w:hAnsi="Arial" w:cs="Arial"/>
          <w:sz w:val="22"/>
          <w:szCs w:val="22"/>
          <w:lang w:val="cs-CZ"/>
        </w:rPr>
        <w:t>l</w:t>
      </w:r>
      <w:r w:rsidR="00760CB0" w:rsidRPr="001E7B13">
        <w:rPr>
          <w:rFonts w:ascii="Arial" w:hAnsi="Arial" w:cs="Arial"/>
          <w:sz w:val="22"/>
          <w:szCs w:val="22"/>
          <w:lang w:val="cs-CZ"/>
        </w:rPr>
        <w:t>. IV</w:t>
      </w:r>
      <w:r w:rsidR="00D97855">
        <w:rPr>
          <w:rFonts w:ascii="Arial" w:hAnsi="Arial" w:cs="Arial"/>
          <w:sz w:val="22"/>
          <w:szCs w:val="22"/>
          <w:lang w:val="cs-CZ"/>
        </w:rPr>
        <w:t>.</w:t>
      </w:r>
      <w:r w:rsidR="00760CB0" w:rsidRPr="001E7B13">
        <w:rPr>
          <w:rFonts w:ascii="Arial" w:hAnsi="Arial" w:cs="Arial"/>
          <w:sz w:val="22"/>
          <w:szCs w:val="22"/>
          <w:lang w:val="cs-CZ"/>
        </w:rPr>
        <w:t xml:space="preserve"> odst. </w:t>
      </w:r>
      <w:r w:rsidR="00D97855">
        <w:rPr>
          <w:rFonts w:ascii="Arial" w:hAnsi="Arial" w:cs="Arial"/>
          <w:sz w:val="22"/>
          <w:szCs w:val="22"/>
          <w:lang w:val="cs-CZ"/>
        </w:rPr>
        <w:t>8</w:t>
      </w:r>
      <w:r w:rsidR="008857F7">
        <w:rPr>
          <w:rFonts w:ascii="Arial" w:hAnsi="Arial" w:cs="Arial"/>
          <w:sz w:val="22"/>
          <w:szCs w:val="22"/>
          <w:lang w:val="cs-CZ"/>
        </w:rPr>
        <w:t>.</w:t>
      </w:r>
      <w:r w:rsidR="00186117">
        <w:rPr>
          <w:rFonts w:ascii="Arial" w:hAnsi="Arial" w:cs="Arial"/>
          <w:sz w:val="22"/>
          <w:szCs w:val="22"/>
          <w:lang w:val="cs-CZ"/>
        </w:rPr>
        <w:t xml:space="preserve"> této smlouvy</w:t>
      </w:r>
      <w:r w:rsidR="00760CB0" w:rsidRPr="001E7B13">
        <w:rPr>
          <w:rFonts w:ascii="Arial" w:hAnsi="Arial" w:cs="Arial"/>
          <w:sz w:val="22"/>
          <w:szCs w:val="22"/>
          <w:lang w:val="cs-CZ"/>
        </w:rPr>
        <w:t>, má toto právo odstoupit i kupující.</w:t>
      </w:r>
    </w:p>
    <w:p w14:paraId="646236DA" w14:textId="77777777" w:rsidR="000D5AFF" w:rsidRPr="001E7B13" w:rsidRDefault="000D5AFF" w:rsidP="006921D9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Odstoupení od sml</w:t>
      </w:r>
      <w:r w:rsidR="00EF294D" w:rsidRPr="001E7B13">
        <w:rPr>
          <w:rFonts w:ascii="Arial" w:hAnsi="Arial" w:cs="Arial"/>
          <w:sz w:val="22"/>
          <w:szCs w:val="22"/>
          <w:lang w:val="cs-CZ"/>
        </w:rPr>
        <w:t xml:space="preserve">ouvy musí být učiněno písemně </w:t>
      </w:r>
      <w:r w:rsidR="006B79AB" w:rsidRPr="001E7B13">
        <w:rPr>
          <w:rFonts w:ascii="Arial" w:hAnsi="Arial" w:cs="Arial"/>
          <w:sz w:val="22"/>
          <w:szCs w:val="22"/>
          <w:lang w:val="cs-CZ"/>
        </w:rPr>
        <w:t xml:space="preserve">do 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datové schránky. V případě, že </w:t>
      </w:r>
      <w:r w:rsidR="00A2182B" w:rsidRPr="001E7B13">
        <w:rPr>
          <w:rFonts w:ascii="Arial" w:hAnsi="Arial" w:cs="Arial"/>
          <w:sz w:val="22"/>
          <w:szCs w:val="22"/>
          <w:lang w:val="cs-CZ"/>
        </w:rPr>
        <w:t xml:space="preserve">prodávající </w:t>
      </w:r>
      <w:r w:rsidRPr="001E7B13">
        <w:rPr>
          <w:rFonts w:ascii="Arial" w:hAnsi="Arial" w:cs="Arial"/>
          <w:sz w:val="22"/>
          <w:szCs w:val="22"/>
          <w:lang w:val="cs-CZ"/>
        </w:rPr>
        <w:t>nemá datovou schránku, odstoupení od smlouvy bude provedeno písemně v listinné podobě na adresu smluvní strany, uvedené v záhlaví této smlouvy, pokud nebyla změněna dodatkem k této smlouvě. Účinky odstoupení od smlouvy nastávají dnem doručení oznámení</w:t>
      </w:r>
      <w:r w:rsidR="00DC2C9F">
        <w:rPr>
          <w:rFonts w:ascii="Arial" w:hAnsi="Arial" w:cs="Arial"/>
          <w:sz w:val="22"/>
          <w:szCs w:val="22"/>
          <w:lang w:val="cs-CZ"/>
        </w:rPr>
        <w:t xml:space="preserve"> </w:t>
      </w:r>
      <w:r w:rsidRPr="001E7B13">
        <w:rPr>
          <w:rFonts w:ascii="Arial" w:hAnsi="Arial" w:cs="Arial"/>
          <w:sz w:val="22"/>
          <w:szCs w:val="22"/>
          <w:lang w:val="cs-CZ"/>
        </w:rPr>
        <w:t>o</w:t>
      </w:r>
      <w:r w:rsidR="00DC2C9F">
        <w:rPr>
          <w:rFonts w:ascii="Arial" w:hAnsi="Arial" w:cs="Arial"/>
          <w:sz w:val="22"/>
          <w:szCs w:val="22"/>
          <w:lang w:val="cs-CZ"/>
        </w:rPr>
        <w:t> </w:t>
      </w:r>
      <w:r w:rsidRPr="001E7B13">
        <w:rPr>
          <w:rFonts w:ascii="Arial" w:hAnsi="Arial" w:cs="Arial"/>
          <w:sz w:val="22"/>
          <w:szCs w:val="22"/>
          <w:lang w:val="cs-CZ"/>
        </w:rPr>
        <w:t>odstoupení druhé smluvní straně.</w:t>
      </w:r>
      <w:r w:rsidRPr="001E7B13" w:rsidDel="005551C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26DF2BBB" w14:textId="77777777" w:rsidR="000D5AFF" w:rsidRPr="00D97855" w:rsidRDefault="000D5AFF" w:rsidP="006921D9">
      <w:pPr>
        <w:numPr>
          <w:ilvl w:val="0"/>
          <w:numId w:val="5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D97855">
        <w:rPr>
          <w:rFonts w:ascii="Arial" w:hAnsi="Arial" w:cs="Arial"/>
          <w:sz w:val="22"/>
          <w:szCs w:val="22"/>
          <w:lang w:val="cs-CZ"/>
        </w:rPr>
        <w:t>Odstoupení od této smlouvy se nedotýká práva na zaplacení smluvní pokuty nebo úroku z prodlení, ani práva na náhradu škody</w:t>
      </w:r>
      <w:r w:rsidR="0030465F">
        <w:rPr>
          <w:rFonts w:ascii="Arial" w:hAnsi="Arial" w:cs="Arial"/>
          <w:sz w:val="22"/>
          <w:szCs w:val="22"/>
          <w:lang w:val="cs-CZ"/>
        </w:rPr>
        <w:t>.</w:t>
      </w:r>
    </w:p>
    <w:p w14:paraId="5A9D5E67" w14:textId="77777777" w:rsidR="00B74E6C" w:rsidRPr="001E7B13" w:rsidRDefault="00B74E6C" w:rsidP="006921D9">
      <w:pPr>
        <w:numPr>
          <w:ilvl w:val="0"/>
          <w:numId w:val="5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 xml:space="preserve">V případě odstoupení od smlouvy se odstoupení nevztahuje na </w:t>
      </w:r>
      <w:proofErr w:type="gramStart"/>
      <w:r w:rsidRPr="001E7B13">
        <w:rPr>
          <w:rFonts w:ascii="Arial" w:hAnsi="Arial" w:cs="Arial"/>
          <w:sz w:val="22"/>
          <w:szCs w:val="22"/>
          <w:lang w:val="cs-CZ"/>
        </w:rPr>
        <w:t>smluvními</w:t>
      </w:r>
      <w:r w:rsidR="006921D9" w:rsidRPr="001E7B13">
        <w:rPr>
          <w:rFonts w:ascii="Arial" w:hAnsi="Arial" w:cs="Arial"/>
          <w:sz w:val="22"/>
          <w:szCs w:val="22"/>
          <w:lang w:val="cs-CZ"/>
        </w:rPr>
        <w:t xml:space="preserve"> </w:t>
      </w:r>
      <w:r w:rsidRPr="001E7B13">
        <w:rPr>
          <w:rFonts w:ascii="Arial" w:hAnsi="Arial" w:cs="Arial"/>
          <w:sz w:val="22"/>
          <w:szCs w:val="22"/>
          <w:lang w:val="cs-CZ"/>
        </w:rPr>
        <w:t>stranami</w:t>
      </w:r>
      <w:proofErr w:type="gramEnd"/>
      <w:r w:rsidRPr="001E7B13">
        <w:rPr>
          <w:rFonts w:ascii="Arial" w:hAnsi="Arial" w:cs="Arial"/>
          <w:sz w:val="22"/>
          <w:szCs w:val="22"/>
          <w:lang w:val="cs-CZ"/>
        </w:rPr>
        <w:t xml:space="preserve"> již poskytnut</w:t>
      </w:r>
      <w:r w:rsidR="00F344BE" w:rsidRPr="001E7B13">
        <w:rPr>
          <w:rFonts w:ascii="Arial" w:hAnsi="Arial" w:cs="Arial"/>
          <w:sz w:val="22"/>
          <w:szCs w:val="22"/>
          <w:lang w:val="cs-CZ"/>
        </w:rPr>
        <w:t>é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 vzájemn</w:t>
      </w:r>
      <w:r w:rsidR="00F344BE" w:rsidRPr="001E7B13">
        <w:rPr>
          <w:rFonts w:ascii="Arial" w:hAnsi="Arial" w:cs="Arial"/>
          <w:sz w:val="22"/>
          <w:szCs w:val="22"/>
          <w:lang w:val="cs-CZ"/>
        </w:rPr>
        <w:t>é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 plnění.</w:t>
      </w:r>
    </w:p>
    <w:p w14:paraId="623B7B78" w14:textId="77777777" w:rsidR="000D5AFF" w:rsidRPr="001E7B13" w:rsidRDefault="000D5AFF" w:rsidP="00493D25">
      <w:pPr>
        <w:pStyle w:val="Nadpis3"/>
        <w:spacing w:before="360"/>
        <w:ind w:left="357" w:hanging="357"/>
        <w:rPr>
          <w:szCs w:val="22"/>
          <w:lang w:val="cs-CZ"/>
        </w:rPr>
      </w:pPr>
      <w:r w:rsidRPr="001E7B13">
        <w:rPr>
          <w:szCs w:val="22"/>
          <w:lang w:val="cs-CZ"/>
        </w:rPr>
        <w:t>Článek</w:t>
      </w:r>
    </w:p>
    <w:p w14:paraId="1EFC9392" w14:textId="77777777" w:rsidR="000D5AFF" w:rsidRPr="001E7B13" w:rsidRDefault="000D5AFF" w:rsidP="00D97855">
      <w:pPr>
        <w:pStyle w:val="Zkladntext2"/>
        <w:keepNext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 xml:space="preserve">Nabytí vlastnického práva k věci </w:t>
      </w:r>
    </w:p>
    <w:p w14:paraId="5AB60DDF" w14:textId="77777777" w:rsidR="000D5AFF" w:rsidRPr="001E7B13" w:rsidRDefault="000D5AFF" w:rsidP="00D97855">
      <w:pPr>
        <w:pStyle w:val="Zkladntext2"/>
        <w:keepNext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E7B13">
        <w:rPr>
          <w:rFonts w:ascii="Arial" w:hAnsi="Arial" w:cs="Arial"/>
          <w:b/>
          <w:sz w:val="22"/>
          <w:szCs w:val="22"/>
        </w:rPr>
        <w:t>Nebezpečí škody na věci</w:t>
      </w:r>
    </w:p>
    <w:p w14:paraId="153F08F1" w14:textId="77777777" w:rsidR="000D5AFF" w:rsidRPr="001E7B13" w:rsidRDefault="000D5AFF" w:rsidP="006921D9">
      <w:pPr>
        <w:pStyle w:val="Zkladntext2"/>
        <w:numPr>
          <w:ilvl w:val="0"/>
          <w:numId w:val="9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t>Smluvní strany se dohodly, že vlastnické právo k věci nabývá kupující převzetím věci bez jakýchkoliv vad na základě obo</w:t>
      </w:r>
      <w:r w:rsidR="0030465F">
        <w:rPr>
          <w:rFonts w:ascii="Arial" w:hAnsi="Arial" w:cs="Arial"/>
          <w:sz w:val="22"/>
          <w:szCs w:val="22"/>
        </w:rPr>
        <w:t>ustranně podepsaného protokolu.</w:t>
      </w:r>
    </w:p>
    <w:p w14:paraId="2E46D2BA" w14:textId="6BECCFEF" w:rsidR="001537D8" w:rsidRDefault="000D5AFF" w:rsidP="006921D9">
      <w:pPr>
        <w:pStyle w:val="Zkladntext2"/>
        <w:numPr>
          <w:ilvl w:val="0"/>
          <w:numId w:val="9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E7B13">
        <w:rPr>
          <w:rFonts w:ascii="Arial" w:hAnsi="Arial" w:cs="Arial"/>
          <w:sz w:val="22"/>
          <w:szCs w:val="22"/>
        </w:rPr>
        <w:lastRenderedPageBreak/>
        <w:t>Smluvní strany se dohodly, že nebezpečí škody na věci přechází na kupujícího současně s naby</w:t>
      </w:r>
      <w:r w:rsidR="0030465F">
        <w:rPr>
          <w:rFonts w:ascii="Arial" w:hAnsi="Arial" w:cs="Arial"/>
          <w:sz w:val="22"/>
          <w:szCs w:val="22"/>
        </w:rPr>
        <w:t>tím vlastnického práva k věci.</w:t>
      </w:r>
    </w:p>
    <w:p w14:paraId="76F1E7C7" w14:textId="77777777" w:rsidR="00D1644C" w:rsidRDefault="00D1644C" w:rsidP="00D1644C">
      <w:pPr>
        <w:pStyle w:val="Zkladntext2"/>
        <w:spacing w:before="120"/>
        <w:ind w:left="284"/>
        <w:rPr>
          <w:rFonts w:ascii="Arial" w:hAnsi="Arial" w:cs="Arial"/>
          <w:sz w:val="22"/>
          <w:szCs w:val="22"/>
        </w:rPr>
      </w:pPr>
    </w:p>
    <w:p w14:paraId="792E546B" w14:textId="77777777" w:rsidR="001537D8" w:rsidRPr="001E7B13" w:rsidRDefault="001537D8" w:rsidP="00766200">
      <w:pPr>
        <w:pStyle w:val="Nadpis3"/>
        <w:spacing w:before="0"/>
        <w:ind w:left="357" w:hanging="357"/>
        <w:rPr>
          <w:szCs w:val="22"/>
          <w:lang w:val="cs-CZ"/>
        </w:rPr>
      </w:pPr>
      <w:r w:rsidRPr="001E7B13">
        <w:rPr>
          <w:szCs w:val="22"/>
          <w:lang w:val="cs-CZ"/>
        </w:rPr>
        <w:t>Článek</w:t>
      </w:r>
    </w:p>
    <w:p w14:paraId="19531DB2" w14:textId="4AD66205" w:rsidR="001537D8" w:rsidRPr="004C4148" w:rsidRDefault="001537D8" w:rsidP="004C4148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E7B13">
        <w:rPr>
          <w:rFonts w:ascii="Arial" w:hAnsi="Arial" w:cs="Arial"/>
          <w:b/>
          <w:sz w:val="22"/>
          <w:szCs w:val="22"/>
          <w:lang w:val="cs-CZ"/>
        </w:rPr>
        <w:t>Závěrečná ujednání</w:t>
      </w:r>
    </w:p>
    <w:p w14:paraId="4BC84AE5" w14:textId="3EF27887" w:rsidR="001537D8" w:rsidRPr="001E7B13" w:rsidRDefault="001537D8" w:rsidP="00766200">
      <w:pPr>
        <w:pStyle w:val="Odstavecseseznamem"/>
        <w:numPr>
          <w:ilvl w:val="0"/>
          <w:numId w:val="49"/>
        </w:numPr>
        <w:spacing w:before="120"/>
        <w:jc w:val="both"/>
        <w:rPr>
          <w:rFonts w:cs="Arial"/>
          <w:sz w:val="22"/>
          <w:szCs w:val="22"/>
          <w:lang w:val="cs-CZ"/>
        </w:rPr>
      </w:pPr>
      <w:r w:rsidRPr="001E7B13">
        <w:rPr>
          <w:rFonts w:cs="Arial"/>
          <w:sz w:val="22"/>
          <w:szCs w:val="22"/>
          <w:lang w:val="cs-CZ"/>
        </w:rPr>
        <w:t xml:space="preserve">Smluvní strany se dohodly, že další skutečnosti touto smlouvou neupravené se řídí příslušnými ustanoveními </w:t>
      </w:r>
      <w:r>
        <w:rPr>
          <w:rFonts w:cs="Arial"/>
          <w:sz w:val="22"/>
          <w:szCs w:val="22"/>
          <w:lang w:val="cs-CZ"/>
        </w:rPr>
        <w:t>občanského zákoníku.</w:t>
      </w:r>
    </w:p>
    <w:p w14:paraId="5DEE07A2" w14:textId="505423DA" w:rsidR="001537D8" w:rsidRPr="003E1D20" w:rsidRDefault="001537D8" w:rsidP="005D0FC9">
      <w:pPr>
        <w:pStyle w:val="Odstavecseseznamem"/>
        <w:numPr>
          <w:ilvl w:val="0"/>
          <w:numId w:val="49"/>
        </w:numPr>
        <w:spacing w:before="120"/>
        <w:jc w:val="both"/>
        <w:rPr>
          <w:rFonts w:cs="Arial"/>
          <w:sz w:val="22"/>
          <w:szCs w:val="22"/>
          <w:lang w:val="cs-CZ"/>
        </w:rPr>
      </w:pPr>
      <w:r w:rsidRPr="003E1D20">
        <w:rPr>
          <w:rFonts w:cs="Arial"/>
          <w:color w:val="000000"/>
          <w:sz w:val="22"/>
          <w:szCs w:val="22"/>
          <w:lang w:val="cs-CZ"/>
        </w:rPr>
        <w:t>Prodávající souhlasí s tím, aby tato smlouva, včetně jejích případných dodatků, byla uveřejněna na internetových stránkách kupujícího. Údaje ve smyslu § 218 odst. 3. zákona č. 134/2016 Sb., o zadávání veřejných zakázek</w:t>
      </w:r>
      <w:r w:rsidR="002B60C2" w:rsidRPr="003E1D20">
        <w:rPr>
          <w:rFonts w:cs="Arial"/>
          <w:color w:val="000000"/>
          <w:sz w:val="22"/>
          <w:szCs w:val="22"/>
          <w:lang w:val="cs-CZ"/>
        </w:rPr>
        <w:t>, ve znění pozdějších předpisů,</w:t>
      </w:r>
      <w:r w:rsidR="003E1D20" w:rsidRPr="003E1D20">
        <w:rPr>
          <w:rFonts w:cs="Arial"/>
          <w:color w:val="000000"/>
          <w:sz w:val="22"/>
          <w:szCs w:val="22"/>
          <w:lang w:val="cs-CZ"/>
        </w:rPr>
        <w:t xml:space="preserve"> </w:t>
      </w:r>
      <w:r w:rsidRPr="003E1D20">
        <w:rPr>
          <w:rFonts w:cs="Arial"/>
          <w:color w:val="000000"/>
          <w:sz w:val="22"/>
          <w:szCs w:val="22"/>
          <w:lang w:val="cs-CZ"/>
        </w:rPr>
        <w:t>budou znečitelněny (ochrana informací a údajů dle zvláštních právních předpisů). Smlouva se vkládá do registru smluv vedeného podle zákona č. 340/2015 Sb., o zvláštních podmínkách účinnosti některých smluv, uveřejňování těchto smluv a o registru smluv (zákon o registru smluv)</w:t>
      </w:r>
      <w:r w:rsidR="008678DC">
        <w:rPr>
          <w:rFonts w:cs="Arial"/>
          <w:color w:val="000000"/>
          <w:sz w:val="22"/>
          <w:szCs w:val="22"/>
          <w:lang w:val="cs-CZ"/>
        </w:rPr>
        <w:t>, ve znění pozdějších předpisů</w:t>
      </w:r>
      <w:r w:rsidRPr="003E1D20">
        <w:rPr>
          <w:rFonts w:cs="Arial"/>
          <w:color w:val="000000"/>
          <w:sz w:val="22"/>
          <w:szCs w:val="22"/>
          <w:lang w:val="cs-CZ"/>
        </w:rPr>
        <w:t>. Uveřejnění smlouvy zajišťuje kupující.</w:t>
      </w:r>
    </w:p>
    <w:p w14:paraId="0FA7C6E5" w14:textId="40B54A7A" w:rsidR="001537D8" w:rsidRPr="001E7B13" w:rsidRDefault="001537D8" w:rsidP="004C4148">
      <w:pPr>
        <w:pStyle w:val="Odstavecseseznamem"/>
        <w:numPr>
          <w:ilvl w:val="0"/>
          <w:numId w:val="49"/>
        </w:numPr>
        <w:spacing w:before="120"/>
        <w:jc w:val="both"/>
        <w:rPr>
          <w:rFonts w:cs="Arial"/>
          <w:sz w:val="22"/>
          <w:szCs w:val="22"/>
          <w:lang w:val="cs-CZ"/>
        </w:rPr>
      </w:pPr>
      <w:r w:rsidRPr="001E7B13">
        <w:rPr>
          <w:rFonts w:cs="Arial"/>
          <w:color w:val="000000"/>
          <w:sz w:val="22"/>
          <w:szCs w:val="22"/>
          <w:lang w:val="cs-CZ"/>
        </w:rPr>
        <w:t>Prodávající souhlasí, aby kupující poskytl část nebo celou tuto smlouvu v případě žádosti</w:t>
      </w:r>
      <w:r>
        <w:rPr>
          <w:rFonts w:cs="Arial"/>
          <w:color w:val="000000"/>
          <w:sz w:val="22"/>
          <w:szCs w:val="22"/>
          <w:lang w:val="cs-CZ"/>
        </w:rPr>
        <w:t xml:space="preserve"> </w:t>
      </w:r>
      <w:r w:rsidRPr="001E7B13">
        <w:rPr>
          <w:rFonts w:cs="Arial"/>
          <w:color w:val="000000"/>
          <w:sz w:val="22"/>
          <w:szCs w:val="22"/>
          <w:lang w:val="cs-CZ"/>
        </w:rPr>
        <w:t>o</w:t>
      </w:r>
      <w:r>
        <w:rPr>
          <w:rFonts w:cs="Arial"/>
          <w:color w:val="000000"/>
          <w:sz w:val="22"/>
          <w:szCs w:val="22"/>
          <w:lang w:val="cs-CZ"/>
        </w:rPr>
        <w:t> </w:t>
      </w:r>
      <w:r w:rsidRPr="001E7B13">
        <w:rPr>
          <w:rFonts w:cs="Arial"/>
          <w:color w:val="000000"/>
          <w:sz w:val="22"/>
          <w:szCs w:val="22"/>
          <w:lang w:val="cs-CZ"/>
        </w:rPr>
        <w:t>poskytnutí informace podle zákona č. 106/1999 Sb., o svob</w:t>
      </w:r>
      <w:r w:rsidR="00F64602">
        <w:rPr>
          <w:rFonts w:cs="Arial"/>
          <w:color w:val="000000"/>
          <w:sz w:val="22"/>
          <w:szCs w:val="22"/>
          <w:lang w:val="cs-CZ"/>
        </w:rPr>
        <w:t>odném přístupu k informacím, ve </w:t>
      </w:r>
      <w:r w:rsidRPr="001E7B13">
        <w:rPr>
          <w:rFonts w:cs="Arial"/>
          <w:color w:val="000000"/>
          <w:sz w:val="22"/>
          <w:szCs w:val="22"/>
          <w:lang w:val="cs-CZ"/>
        </w:rPr>
        <w:t>znění pozdějších předpisů.</w:t>
      </w:r>
    </w:p>
    <w:p w14:paraId="3285E807" w14:textId="77777777" w:rsidR="001537D8" w:rsidRPr="001E7B13" w:rsidRDefault="001537D8" w:rsidP="004C4148">
      <w:pPr>
        <w:pStyle w:val="Odstavecseseznamem"/>
        <w:numPr>
          <w:ilvl w:val="0"/>
          <w:numId w:val="49"/>
        </w:numPr>
        <w:spacing w:before="120"/>
        <w:jc w:val="both"/>
        <w:rPr>
          <w:rFonts w:cs="Arial"/>
          <w:sz w:val="22"/>
          <w:szCs w:val="22"/>
          <w:lang w:val="cs-CZ"/>
        </w:rPr>
      </w:pPr>
      <w:r w:rsidRPr="001E7B13">
        <w:rPr>
          <w:rFonts w:cs="Arial"/>
          <w:sz w:val="22"/>
          <w:szCs w:val="22"/>
          <w:lang w:val="cs-CZ"/>
        </w:rPr>
        <w:t xml:space="preserve">Veškeré změny nebo doplňky této smlouvy (včetně změn v záhlaví smlouvy: bankovního spojení, sídla, zastoupení atd.)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Jiná ujednání jsou neplatná. </w:t>
      </w:r>
      <w:r w:rsidRPr="001E7B13">
        <w:rPr>
          <w:rFonts w:eastAsia="Times New Roman" w:cs="Arial"/>
          <w:sz w:val="22"/>
          <w:szCs w:val="22"/>
          <w:lang w:val="cs-CZ" w:eastAsia="cs-CZ"/>
        </w:rPr>
        <w:t>Vystavit návrh dodatku smlouvy a zaslat jej druhé smluvní straně je v případě změn v záhlaví smlouvy povinna ta smluvní strana, u které ke změně došlo, a to do pěti kalendářních dnů od data změny</w:t>
      </w:r>
      <w:r w:rsidRPr="001E7B13">
        <w:rPr>
          <w:rFonts w:cs="Arial"/>
          <w:sz w:val="22"/>
          <w:szCs w:val="22"/>
          <w:lang w:val="cs-CZ"/>
        </w:rPr>
        <w:t>. Nemůže jít k tíži smluvní strany, které nebyl v souladu s touto smlouvou zaslán dodatek ohledně změny údajů v záhlaví smlouvy, že i</w:t>
      </w:r>
      <w:r>
        <w:rPr>
          <w:rFonts w:cs="Arial"/>
          <w:sz w:val="22"/>
          <w:szCs w:val="22"/>
          <w:lang w:val="cs-CZ"/>
        </w:rPr>
        <w:t> </w:t>
      </w:r>
      <w:r w:rsidRPr="001E7B13">
        <w:rPr>
          <w:rFonts w:cs="Arial"/>
          <w:sz w:val="22"/>
          <w:szCs w:val="22"/>
          <w:lang w:val="cs-CZ"/>
        </w:rPr>
        <w:t>nadále užívá při komunikaci s druhou smluvní stranou údaje původně uvedené.</w:t>
      </w:r>
    </w:p>
    <w:p w14:paraId="56232E28" w14:textId="77777777" w:rsidR="001537D8" w:rsidRPr="001E7B13" w:rsidRDefault="001537D8" w:rsidP="004C4148">
      <w:pPr>
        <w:numPr>
          <w:ilvl w:val="0"/>
          <w:numId w:val="49"/>
        </w:numPr>
        <w:spacing w:before="120" w:after="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1E7B13">
        <w:rPr>
          <w:rFonts w:ascii="Arial" w:hAnsi="Arial" w:cs="Arial"/>
          <w:sz w:val="22"/>
          <w:szCs w:val="22"/>
          <w:lang w:val="cs-CZ"/>
        </w:rPr>
        <w:t>Smluvní strany sjednávají pravidla pro doručování vzájemných písemností tak, že písemnosti se zasílají v elektronické podobě do datových schránek. Nelze-li použít datovou schránku, zasílají se prostřednictvím provozovatele poštovních služeb na adresu uvedenou v záhlaví této smlouvy, nebo na adresu změněnou oboustranně potvrzeným dodatkem k této smlouvě. V případě pochybností či nedoručitelnosti považuje se odeslaná zásilka za doručenou třetím pracovním dnem po jejím odeslání na adresu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1E7B13">
        <w:rPr>
          <w:rFonts w:ascii="Arial" w:hAnsi="Arial" w:cs="Arial"/>
          <w:sz w:val="22"/>
          <w:szCs w:val="22"/>
          <w:lang w:val="cs-CZ"/>
        </w:rPr>
        <w:t xml:space="preserve"> jak je uvedeno v tomto odstavci výše, byla-li odeslána na adresu v jiném státu, považuje se za doruče</w:t>
      </w:r>
      <w:r>
        <w:rPr>
          <w:rFonts w:ascii="Arial" w:hAnsi="Arial" w:cs="Arial"/>
          <w:sz w:val="22"/>
          <w:szCs w:val="22"/>
          <w:lang w:val="cs-CZ"/>
        </w:rPr>
        <w:t>nou patnáctým pracovním dnem po </w:t>
      </w:r>
      <w:r w:rsidRPr="001E7B13">
        <w:rPr>
          <w:rFonts w:ascii="Arial" w:hAnsi="Arial" w:cs="Arial"/>
          <w:sz w:val="22"/>
          <w:szCs w:val="22"/>
          <w:lang w:val="cs-CZ"/>
        </w:rPr>
        <w:t>odeslání.</w:t>
      </w:r>
    </w:p>
    <w:p w14:paraId="1EAE97AA" w14:textId="77777777" w:rsidR="001537D8" w:rsidRPr="006F7EDB" w:rsidRDefault="001537D8" w:rsidP="004C4148">
      <w:pPr>
        <w:pStyle w:val="Odstavecseseznamem"/>
        <w:numPr>
          <w:ilvl w:val="0"/>
          <w:numId w:val="49"/>
        </w:numPr>
        <w:spacing w:before="120"/>
        <w:jc w:val="both"/>
        <w:rPr>
          <w:rFonts w:cs="Arial"/>
          <w:sz w:val="22"/>
          <w:szCs w:val="22"/>
          <w:lang w:val="cs-CZ"/>
        </w:rPr>
      </w:pPr>
      <w:r w:rsidRPr="001E7B13">
        <w:rPr>
          <w:rFonts w:cs="Arial"/>
          <w:sz w:val="22"/>
          <w:szCs w:val="22"/>
          <w:lang w:val="cs-CZ"/>
        </w:rPr>
        <w:t xml:space="preserve">Tato </w:t>
      </w:r>
      <w:r w:rsidRPr="006F7EDB">
        <w:rPr>
          <w:rFonts w:cs="Arial"/>
          <w:sz w:val="22"/>
          <w:szCs w:val="22"/>
          <w:lang w:val="cs-CZ"/>
        </w:rPr>
        <w:t>smlouva je vyhotovena v</w:t>
      </w:r>
      <w:r>
        <w:rPr>
          <w:rFonts w:cs="Arial"/>
          <w:sz w:val="22"/>
          <w:szCs w:val="22"/>
          <w:lang w:val="cs-CZ"/>
        </w:rPr>
        <w:t>e</w:t>
      </w:r>
      <w:r w:rsidRPr="006F7EDB">
        <w:rPr>
          <w:rFonts w:cs="Arial"/>
          <w:sz w:val="22"/>
          <w:szCs w:val="22"/>
          <w:lang w:val="cs-CZ"/>
        </w:rPr>
        <w:t> </w:t>
      </w:r>
      <w:r>
        <w:rPr>
          <w:rFonts w:cs="Arial"/>
          <w:sz w:val="22"/>
          <w:szCs w:val="22"/>
          <w:lang w:val="cs-CZ"/>
        </w:rPr>
        <w:t>4</w:t>
      </w:r>
      <w:r w:rsidRPr="006F7EDB">
        <w:rPr>
          <w:rFonts w:cs="Arial"/>
          <w:sz w:val="22"/>
          <w:szCs w:val="22"/>
          <w:lang w:val="cs-CZ"/>
        </w:rPr>
        <w:t xml:space="preserve"> (slovy: </w:t>
      </w:r>
      <w:proofErr w:type="gramStart"/>
      <w:r>
        <w:rPr>
          <w:rFonts w:cs="Arial"/>
          <w:sz w:val="22"/>
          <w:szCs w:val="22"/>
          <w:lang w:val="cs-CZ"/>
        </w:rPr>
        <w:t>čtyřech</w:t>
      </w:r>
      <w:proofErr w:type="gramEnd"/>
      <w:r w:rsidRPr="006F7EDB">
        <w:rPr>
          <w:rFonts w:cs="Arial"/>
          <w:sz w:val="22"/>
          <w:szCs w:val="22"/>
          <w:lang w:val="cs-CZ"/>
        </w:rPr>
        <w:t xml:space="preserve">) stejnopisech, z nichž </w:t>
      </w:r>
      <w:r>
        <w:rPr>
          <w:rFonts w:cs="Arial"/>
          <w:sz w:val="22"/>
          <w:szCs w:val="22"/>
          <w:lang w:val="cs-CZ"/>
        </w:rPr>
        <w:t>1</w:t>
      </w:r>
      <w:r w:rsidRPr="006F7EDB">
        <w:rPr>
          <w:rFonts w:cs="Arial"/>
          <w:sz w:val="22"/>
          <w:szCs w:val="22"/>
          <w:lang w:val="cs-CZ"/>
        </w:rPr>
        <w:t xml:space="preserve"> obdrží </w:t>
      </w:r>
      <w:r>
        <w:rPr>
          <w:rFonts w:cs="Arial"/>
          <w:sz w:val="22"/>
          <w:szCs w:val="22"/>
          <w:lang w:val="cs-CZ"/>
        </w:rPr>
        <w:t xml:space="preserve">prodávající </w:t>
      </w:r>
      <w:r w:rsidRPr="006F7EDB">
        <w:rPr>
          <w:rFonts w:cs="Arial"/>
          <w:sz w:val="22"/>
          <w:szCs w:val="22"/>
          <w:lang w:val="cs-CZ"/>
        </w:rPr>
        <w:t>a </w:t>
      </w:r>
      <w:r>
        <w:rPr>
          <w:rFonts w:cs="Arial"/>
          <w:sz w:val="22"/>
          <w:szCs w:val="22"/>
          <w:lang w:val="cs-CZ"/>
        </w:rPr>
        <w:t>3 </w:t>
      </w:r>
      <w:r w:rsidRPr="006F7EDB">
        <w:rPr>
          <w:rFonts w:cs="Arial"/>
          <w:sz w:val="22"/>
          <w:szCs w:val="22"/>
          <w:lang w:val="cs-CZ"/>
        </w:rPr>
        <w:t>kupující.</w:t>
      </w:r>
    </w:p>
    <w:p w14:paraId="2AFD1426" w14:textId="77777777" w:rsidR="001537D8" w:rsidRPr="006F7EDB" w:rsidRDefault="001537D8" w:rsidP="004C4148">
      <w:pPr>
        <w:pStyle w:val="Odstavecseseznamem"/>
        <w:numPr>
          <w:ilvl w:val="0"/>
          <w:numId w:val="49"/>
        </w:numPr>
        <w:spacing w:before="120"/>
        <w:jc w:val="both"/>
        <w:rPr>
          <w:rFonts w:cs="Arial"/>
          <w:sz w:val="22"/>
          <w:szCs w:val="22"/>
          <w:lang w:val="cs-CZ"/>
        </w:rPr>
      </w:pPr>
      <w:r w:rsidRPr="006F7EDB">
        <w:rPr>
          <w:rFonts w:cs="Arial"/>
          <w:sz w:val="22"/>
          <w:szCs w:val="22"/>
          <w:lang w:val="cs-CZ"/>
        </w:rPr>
        <w:t>Tato smlouva je platná a nabývá účinnosti dnem, kdy podpis připojí smluvní strana, která ji podepisuje jako poslední.</w:t>
      </w:r>
    </w:p>
    <w:p w14:paraId="49FAC2E8" w14:textId="3CD27D6B" w:rsidR="001537D8" w:rsidRDefault="001537D8" w:rsidP="004C4148">
      <w:pPr>
        <w:pStyle w:val="Odstavecseseznamem"/>
        <w:numPr>
          <w:ilvl w:val="0"/>
          <w:numId w:val="49"/>
        </w:numPr>
        <w:spacing w:before="120"/>
        <w:jc w:val="both"/>
        <w:rPr>
          <w:rFonts w:cs="Arial"/>
          <w:sz w:val="22"/>
          <w:szCs w:val="22"/>
          <w:lang w:val="cs-CZ"/>
        </w:rPr>
      </w:pPr>
      <w:r w:rsidRPr="006F7EDB">
        <w:rPr>
          <w:rFonts w:cs="Arial"/>
          <w:sz w:val="22"/>
          <w:szCs w:val="22"/>
          <w:lang w:val="cs-CZ"/>
        </w:rPr>
        <w:t>Smluvní strany prohlašují, že</w:t>
      </w:r>
      <w:r w:rsidRPr="001E7B13">
        <w:rPr>
          <w:rFonts w:cs="Arial"/>
          <w:sz w:val="22"/>
          <w:szCs w:val="22"/>
          <w:lang w:val="cs-CZ"/>
        </w:rPr>
        <w:t xml:space="preserve"> se s obsahem této smlouvy před jejím podpisem řádně seznámily, že smlouva nebyla uzavřena v tísni, ani za nápadně nevýhodných podmínek a byla uzavřena podle jejich pravé a svobodné vůle. Na důkaz toho připojují oprávnění zástupci smluvních stran své podpi</w:t>
      </w:r>
      <w:r>
        <w:rPr>
          <w:rFonts w:cs="Arial"/>
          <w:sz w:val="22"/>
          <w:szCs w:val="22"/>
          <w:lang w:val="cs-CZ"/>
        </w:rPr>
        <w:t>sy.</w:t>
      </w:r>
    </w:p>
    <w:p w14:paraId="72224830" w14:textId="2246207F" w:rsidR="00BF33D9" w:rsidRPr="00BF33D9" w:rsidRDefault="00BF33D9" w:rsidP="00BF33D9">
      <w:pPr>
        <w:pStyle w:val="Zkladntext"/>
        <w:numPr>
          <w:ilvl w:val="0"/>
          <w:numId w:val="49"/>
        </w:numPr>
        <w:spacing w:before="120"/>
        <w:rPr>
          <w:rFonts w:ascii="Arial" w:hAnsi="Arial" w:cs="Arial"/>
          <w:sz w:val="22"/>
          <w:szCs w:val="22"/>
        </w:rPr>
      </w:pPr>
      <w:r w:rsidRPr="003338F3">
        <w:rPr>
          <w:rFonts w:ascii="Arial" w:hAnsi="Arial" w:cs="Arial"/>
          <w:sz w:val="22"/>
          <w:szCs w:val="22"/>
        </w:rPr>
        <w:lastRenderedPageBreak/>
        <w:t>Kupující zmocnil Zápisem o ochraňování č. 3171/541/90 ze dne 7. 11. 2012, ve znění pozdějších dodatků ochraňovatele Ministerstvo vnitra, Praha 7, Holešovice, Nad štolou 936/3</w:t>
      </w:r>
      <w:r>
        <w:rPr>
          <w:rFonts w:ascii="Arial" w:hAnsi="Arial" w:cs="Arial"/>
          <w:sz w:val="22"/>
          <w:szCs w:val="22"/>
        </w:rPr>
        <w:t>, IČO: </w:t>
      </w:r>
      <w:r w:rsidRPr="003338F3">
        <w:rPr>
          <w:rFonts w:ascii="Arial" w:hAnsi="Arial" w:cs="Arial"/>
          <w:sz w:val="22"/>
          <w:szCs w:val="22"/>
        </w:rPr>
        <w:t>00007064, aby ho, jako mandatář, zastupovala při převzetí věci</w:t>
      </w:r>
      <w:r>
        <w:rPr>
          <w:rFonts w:ascii="Arial" w:hAnsi="Arial" w:cs="Arial"/>
          <w:sz w:val="22"/>
          <w:szCs w:val="22"/>
        </w:rPr>
        <w:t xml:space="preserve"> </w:t>
      </w:r>
      <w:r w:rsidRPr="003338F3">
        <w:rPr>
          <w:rFonts w:ascii="Arial" w:hAnsi="Arial" w:cs="Arial"/>
          <w:sz w:val="22"/>
          <w:szCs w:val="22"/>
        </w:rPr>
        <w:t>od prodávajícího, včetně převzetí příslušné listinné dokumentace,</w:t>
      </w:r>
      <w:r>
        <w:rPr>
          <w:rFonts w:ascii="Arial" w:hAnsi="Arial" w:cs="Arial"/>
          <w:sz w:val="22"/>
          <w:szCs w:val="22"/>
        </w:rPr>
        <w:t xml:space="preserve"> a dále, aby ho zastupovala při </w:t>
      </w:r>
      <w:r w:rsidRPr="003338F3">
        <w:rPr>
          <w:rFonts w:ascii="Arial" w:hAnsi="Arial" w:cs="Arial"/>
          <w:sz w:val="22"/>
          <w:szCs w:val="22"/>
        </w:rPr>
        <w:t>provedení fyzické přejímky věci, při vypracování protokolu o předání</w:t>
      </w:r>
      <w:r>
        <w:rPr>
          <w:rFonts w:ascii="Arial" w:hAnsi="Arial" w:cs="Arial"/>
          <w:sz w:val="22"/>
          <w:szCs w:val="22"/>
        </w:rPr>
        <w:t xml:space="preserve"> </w:t>
      </w:r>
      <w:r w:rsidRPr="003338F3">
        <w:rPr>
          <w:rFonts w:ascii="Arial" w:hAnsi="Arial" w:cs="Arial"/>
          <w:sz w:val="22"/>
          <w:szCs w:val="22"/>
        </w:rPr>
        <w:t xml:space="preserve">a převzetí věci a vystavení příjemky do skladu. Převzetí věci se zúčastní i zástupce ČR – </w:t>
      </w:r>
      <w:r>
        <w:rPr>
          <w:rFonts w:ascii="Arial" w:hAnsi="Arial" w:cs="Arial"/>
          <w:sz w:val="22"/>
          <w:szCs w:val="22"/>
        </w:rPr>
        <w:t xml:space="preserve">Správy </w:t>
      </w:r>
      <w:r w:rsidRPr="003338F3">
        <w:rPr>
          <w:rFonts w:ascii="Arial" w:hAnsi="Arial" w:cs="Arial"/>
          <w:sz w:val="22"/>
          <w:szCs w:val="22"/>
        </w:rPr>
        <w:t>státních hmotných rezerv.</w:t>
      </w:r>
    </w:p>
    <w:p w14:paraId="3414149A" w14:textId="77777777" w:rsidR="001537D8" w:rsidRPr="001E7B13" w:rsidRDefault="001537D8" w:rsidP="004C4148">
      <w:pPr>
        <w:pStyle w:val="Odstavecseseznamem"/>
        <w:numPr>
          <w:ilvl w:val="0"/>
          <w:numId w:val="49"/>
        </w:numPr>
        <w:spacing w:before="120"/>
        <w:jc w:val="both"/>
        <w:rPr>
          <w:rFonts w:cs="Arial"/>
          <w:sz w:val="22"/>
          <w:szCs w:val="22"/>
          <w:lang w:val="cs-CZ"/>
        </w:rPr>
      </w:pPr>
      <w:r w:rsidRPr="001E7B13">
        <w:rPr>
          <w:rFonts w:eastAsia="Times New Roman" w:cs="Arial"/>
          <w:sz w:val="22"/>
          <w:szCs w:val="22"/>
          <w:lang w:val="cs-CZ" w:eastAsia="cs-CZ"/>
        </w:rPr>
        <w:t>Nedílnou součástí smlouvy jsou přílohy:</w:t>
      </w:r>
    </w:p>
    <w:p w14:paraId="01671504" w14:textId="77777777" w:rsidR="001537D8" w:rsidRPr="001E7B13" w:rsidRDefault="001537D8" w:rsidP="00766200">
      <w:pPr>
        <w:pStyle w:val="Zkladntext30"/>
        <w:shd w:val="clear" w:color="auto" w:fill="auto"/>
        <w:spacing w:after="0" w:line="240" w:lineRule="auto"/>
        <w:ind w:left="357" w:firstLine="0"/>
        <w:jc w:val="left"/>
        <w:rPr>
          <w:color w:val="000000"/>
          <w:sz w:val="22"/>
        </w:rPr>
      </w:pPr>
      <w:r w:rsidRPr="001E7B13">
        <w:rPr>
          <w:color w:val="000000"/>
          <w:sz w:val="22"/>
        </w:rPr>
        <w:t>Příloha č. 1:</w:t>
      </w:r>
      <w:r w:rsidRPr="001E7B13">
        <w:rPr>
          <w:color w:val="000000"/>
          <w:sz w:val="22"/>
        </w:rPr>
        <w:tab/>
      </w:r>
      <w:r w:rsidRPr="009F3B5E">
        <w:rPr>
          <w:color w:val="000000"/>
          <w:sz w:val="22"/>
        </w:rPr>
        <w:t>Technické podmínky předmětu zakázky</w:t>
      </w:r>
    </w:p>
    <w:p w14:paraId="6A9DEF5A" w14:textId="33DB4985" w:rsidR="001537D8" w:rsidRDefault="001537D8" w:rsidP="001537D8">
      <w:pPr>
        <w:pStyle w:val="Zkladntext30"/>
        <w:shd w:val="clear" w:color="auto" w:fill="auto"/>
        <w:spacing w:after="0" w:line="240" w:lineRule="auto"/>
        <w:ind w:left="360" w:firstLine="0"/>
        <w:jc w:val="left"/>
        <w:rPr>
          <w:color w:val="000000"/>
          <w:sz w:val="22"/>
        </w:rPr>
      </w:pPr>
      <w:r w:rsidRPr="001E7B13">
        <w:rPr>
          <w:color w:val="000000"/>
          <w:sz w:val="22"/>
        </w:rPr>
        <w:t>Příloha č. 2:</w:t>
      </w:r>
      <w:r w:rsidRPr="001E7B13">
        <w:rPr>
          <w:color w:val="000000"/>
          <w:sz w:val="22"/>
        </w:rPr>
        <w:tab/>
      </w:r>
      <w:r>
        <w:rPr>
          <w:color w:val="000000"/>
          <w:sz w:val="22"/>
        </w:rPr>
        <w:t>Technická specifikace předmětu zakázky</w:t>
      </w:r>
    </w:p>
    <w:p w14:paraId="7EA04A01" w14:textId="57CDCCFB" w:rsidR="00DF5E23" w:rsidRDefault="00DF5E23" w:rsidP="00DF5E23">
      <w:pPr>
        <w:pStyle w:val="Zkladntext30"/>
        <w:shd w:val="clear" w:color="auto" w:fill="auto"/>
        <w:spacing w:after="0" w:line="240" w:lineRule="auto"/>
        <w:ind w:firstLine="0"/>
        <w:jc w:val="left"/>
        <w:rPr>
          <w:color w:val="000000"/>
          <w:sz w:val="22"/>
        </w:rPr>
      </w:pPr>
    </w:p>
    <w:p w14:paraId="724432D8" w14:textId="77777777" w:rsidR="00792826" w:rsidRDefault="00792826" w:rsidP="00766200">
      <w:pPr>
        <w:pStyle w:val="Zkladntext30"/>
        <w:shd w:val="clear" w:color="auto" w:fill="auto"/>
        <w:tabs>
          <w:tab w:val="left" w:pos="5529"/>
        </w:tabs>
        <w:suppressAutoHyphens/>
        <w:spacing w:before="120" w:after="0" w:line="240" w:lineRule="auto"/>
        <w:ind w:firstLine="0"/>
        <w:jc w:val="both"/>
        <w:rPr>
          <w:sz w:val="22"/>
          <w:szCs w:val="22"/>
        </w:rPr>
      </w:pPr>
    </w:p>
    <w:p w14:paraId="694704E9" w14:textId="77777777" w:rsidR="00792826" w:rsidRDefault="00792826" w:rsidP="00766200">
      <w:pPr>
        <w:pStyle w:val="Zkladntext30"/>
        <w:shd w:val="clear" w:color="auto" w:fill="auto"/>
        <w:tabs>
          <w:tab w:val="left" w:pos="5529"/>
        </w:tabs>
        <w:suppressAutoHyphens/>
        <w:spacing w:before="120" w:after="0" w:line="240" w:lineRule="auto"/>
        <w:ind w:firstLine="0"/>
        <w:jc w:val="both"/>
        <w:rPr>
          <w:sz w:val="22"/>
          <w:szCs w:val="22"/>
        </w:rPr>
      </w:pPr>
    </w:p>
    <w:p w14:paraId="47F432AD" w14:textId="4D4F0D6D" w:rsidR="001537D8" w:rsidRPr="00FF1B87" w:rsidRDefault="001537D8" w:rsidP="00DF5E23">
      <w:pPr>
        <w:pStyle w:val="Zkladntext30"/>
        <w:shd w:val="clear" w:color="auto" w:fill="auto"/>
        <w:suppressAutoHyphens/>
        <w:spacing w:before="12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V Praze</w:t>
      </w:r>
      <w:r w:rsidRPr="00FF1B87">
        <w:rPr>
          <w:sz w:val="22"/>
          <w:szCs w:val="22"/>
        </w:rPr>
        <w:t xml:space="preserve"> dne:</w:t>
      </w:r>
      <w:r w:rsidR="00DF5E23">
        <w:rPr>
          <w:sz w:val="22"/>
          <w:szCs w:val="22"/>
        </w:rPr>
        <w:t xml:space="preserve"> </w:t>
      </w:r>
      <w:r w:rsidR="000E48E9">
        <w:rPr>
          <w:sz w:val="22"/>
          <w:szCs w:val="22"/>
        </w:rPr>
        <w:t>14.2.2017</w:t>
      </w:r>
      <w:bookmarkStart w:id="4" w:name="_GoBack"/>
      <w:bookmarkEnd w:id="4"/>
      <w:r w:rsidR="00DF5E23">
        <w:rPr>
          <w:sz w:val="22"/>
          <w:szCs w:val="22"/>
        </w:rPr>
        <w:tab/>
      </w:r>
      <w:r w:rsidR="00DF5E23">
        <w:rPr>
          <w:sz w:val="22"/>
          <w:szCs w:val="22"/>
        </w:rPr>
        <w:tab/>
      </w:r>
      <w:r w:rsidR="00DF5E23">
        <w:rPr>
          <w:sz w:val="22"/>
          <w:szCs w:val="22"/>
        </w:rPr>
        <w:tab/>
      </w:r>
      <w:r w:rsidRPr="00FF1B87">
        <w:rPr>
          <w:sz w:val="22"/>
          <w:szCs w:val="22"/>
        </w:rPr>
        <w:tab/>
      </w:r>
      <w:r w:rsidR="00DF5E23">
        <w:rPr>
          <w:sz w:val="22"/>
          <w:szCs w:val="22"/>
        </w:rPr>
        <w:t>V Doubravici nad Svitavou</w:t>
      </w:r>
      <w:r w:rsidRPr="00FF1B87">
        <w:rPr>
          <w:sz w:val="22"/>
          <w:szCs w:val="22"/>
        </w:rPr>
        <w:t xml:space="preserve"> dne:</w:t>
      </w:r>
      <w:r>
        <w:rPr>
          <w:sz w:val="22"/>
          <w:szCs w:val="22"/>
        </w:rPr>
        <w:t xml:space="preserve"> </w:t>
      </w:r>
    </w:p>
    <w:p w14:paraId="1524F6BB" w14:textId="77777777" w:rsidR="00792826" w:rsidRDefault="00792826" w:rsidP="00766200">
      <w:pPr>
        <w:pStyle w:val="Zkladntext30"/>
        <w:shd w:val="clear" w:color="auto" w:fill="auto"/>
        <w:tabs>
          <w:tab w:val="left" w:pos="5529"/>
        </w:tabs>
        <w:suppressAutoHyphens/>
        <w:spacing w:after="0" w:line="240" w:lineRule="auto"/>
        <w:ind w:firstLine="0"/>
        <w:jc w:val="both"/>
        <w:rPr>
          <w:sz w:val="22"/>
          <w:szCs w:val="22"/>
        </w:rPr>
      </w:pPr>
    </w:p>
    <w:p w14:paraId="7E48FA20" w14:textId="45136C0D" w:rsidR="001537D8" w:rsidRPr="00FF1B87" w:rsidRDefault="001537D8" w:rsidP="00D23B8F">
      <w:pPr>
        <w:pStyle w:val="Zkladntext30"/>
        <w:shd w:val="clear" w:color="auto" w:fill="auto"/>
        <w:tabs>
          <w:tab w:val="left" w:pos="5103"/>
        </w:tabs>
        <w:suppressAutoHyphens/>
        <w:spacing w:after="0" w:line="240" w:lineRule="auto"/>
        <w:ind w:firstLine="0"/>
        <w:jc w:val="both"/>
        <w:rPr>
          <w:sz w:val="22"/>
          <w:szCs w:val="22"/>
        </w:rPr>
      </w:pPr>
      <w:r w:rsidRPr="00FF1B87">
        <w:rPr>
          <w:sz w:val="22"/>
          <w:szCs w:val="22"/>
        </w:rPr>
        <w:t>Za kupujícího:</w:t>
      </w:r>
      <w:r w:rsidRPr="00FF1B87">
        <w:rPr>
          <w:sz w:val="22"/>
          <w:szCs w:val="22"/>
        </w:rPr>
        <w:tab/>
        <w:t>Za prodávajícího:</w:t>
      </w:r>
    </w:p>
    <w:p w14:paraId="7A241ED2" w14:textId="77777777" w:rsidR="00792826" w:rsidRDefault="00792826" w:rsidP="00766200">
      <w:pPr>
        <w:pStyle w:val="Zkladntext30"/>
        <w:shd w:val="clear" w:color="auto" w:fill="auto"/>
        <w:tabs>
          <w:tab w:val="right" w:pos="5529"/>
        </w:tabs>
        <w:suppressAutoHyphens/>
        <w:spacing w:after="0" w:line="240" w:lineRule="auto"/>
        <w:ind w:firstLine="0"/>
        <w:jc w:val="both"/>
        <w:rPr>
          <w:b/>
          <w:sz w:val="22"/>
          <w:szCs w:val="22"/>
        </w:rPr>
      </w:pPr>
    </w:p>
    <w:p w14:paraId="50B09150" w14:textId="66B5AFD8" w:rsidR="001537D8" w:rsidRPr="00FF1B87" w:rsidRDefault="001537D8" w:rsidP="00DF5E23">
      <w:pPr>
        <w:pStyle w:val="Zkladntext30"/>
        <w:shd w:val="clear" w:color="auto" w:fill="auto"/>
        <w:suppressAutoHyphens/>
        <w:spacing w:after="0" w:line="240" w:lineRule="auto"/>
        <w:ind w:firstLine="0"/>
        <w:jc w:val="both"/>
        <w:rPr>
          <w:b/>
          <w:sz w:val="22"/>
          <w:szCs w:val="22"/>
        </w:rPr>
      </w:pPr>
      <w:r w:rsidRPr="00FF1B87">
        <w:rPr>
          <w:b/>
          <w:sz w:val="22"/>
          <w:szCs w:val="22"/>
        </w:rPr>
        <w:t>Česká republika – Správa</w:t>
      </w:r>
      <w:r w:rsidR="00DF5E23">
        <w:rPr>
          <w:b/>
          <w:sz w:val="22"/>
          <w:szCs w:val="22"/>
        </w:rPr>
        <w:tab/>
      </w:r>
      <w:r w:rsidR="00DF5E23">
        <w:rPr>
          <w:b/>
          <w:sz w:val="22"/>
          <w:szCs w:val="22"/>
        </w:rPr>
        <w:tab/>
      </w:r>
      <w:r w:rsidR="00DF5E23">
        <w:rPr>
          <w:b/>
          <w:sz w:val="22"/>
          <w:szCs w:val="22"/>
        </w:rPr>
        <w:tab/>
      </w:r>
      <w:r w:rsidR="00DF5E23">
        <w:rPr>
          <w:b/>
          <w:sz w:val="22"/>
          <w:szCs w:val="22"/>
        </w:rPr>
        <w:tab/>
        <w:t>ARAPLAST spol. s.r.o.</w:t>
      </w:r>
      <w:r>
        <w:rPr>
          <w:b/>
          <w:sz w:val="22"/>
          <w:szCs w:val="22"/>
        </w:rPr>
        <w:tab/>
      </w:r>
    </w:p>
    <w:p w14:paraId="20C3954A" w14:textId="77777777" w:rsidR="001537D8" w:rsidRPr="00FF1B87" w:rsidRDefault="001537D8" w:rsidP="001537D8">
      <w:pPr>
        <w:pStyle w:val="Zkladntext30"/>
        <w:shd w:val="clear" w:color="auto" w:fill="auto"/>
        <w:tabs>
          <w:tab w:val="right" w:pos="5103"/>
          <w:tab w:val="right" w:pos="6651"/>
          <w:tab w:val="right" w:pos="7105"/>
        </w:tabs>
        <w:suppressAutoHyphens/>
        <w:spacing w:after="0" w:line="240" w:lineRule="auto"/>
        <w:ind w:firstLine="0"/>
        <w:jc w:val="both"/>
        <w:rPr>
          <w:b/>
          <w:sz w:val="22"/>
          <w:szCs w:val="22"/>
        </w:rPr>
      </w:pPr>
      <w:r w:rsidRPr="00FF1B87">
        <w:rPr>
          <w:b/>
          <w:sz w:val="22"/>
          <w:szCs w:val="22"/>
        </w:rPr>
        <w:t>státních hmotných rezerv</w:t>
      </w:r>
    </w:p>
    <w:p w14:paraId="64922E73" w14:textId="77777777" w:rsidR="00792826" w:rsidRDefault="00792826" w:rsidP="00766200">
      <w:pPr>
        <w:pStyle w:val="Zkladntext30"/>
        <w:shd w:val="clear" w:color="auto" w:fill="auto"/>
        <w:tabs>
          <w:tab w:val="left" w:pos="5529"/>
        </w:tabs>
        <w:suppressAutoHyphens/>
        <w:spacing w:before="120" w:after="0" w:line="240" w:lineRule="auto"/>
        <w:ind w:firstLine="0"/>
        <w:jc w:val="both"/>
      </w:pPr>
    </w:p>
    <w:p w14:paraId="02CC29FB" w14:textId="77777777" w:rsidR="00792826" w:rsidRDefault="00792826" w:rsidP="00766200">
      <w:pPr>
        <w:pStyle w:val="Zkladntext30"/>
        <w:shd w:val="clear" w:color="auto" w:fill="auto"/>
        <w:tabs>
          <w:tab w:val="left" w:pos="5529"/>
        </w:tabs>
        <w:suppressAutoHyphens/>
        <w:spacing w:before="120" w:after="0" w:line="240" w:lineRule="auto"/>
        <w:ind w:firstLine="0"/>
        <w:jc w:val="both"/>
      </w:pPr>
    </w:p>
    <w:p w14:paraId="701B0334" w14:textId="77777777" w:rsidR="00792826" w:rsidRDefault="00792826" w:rsidP="00766200">
      <w:pPr>
        <w:pStyle w:val="Zkladntext30"/>
        <w:shd w:val="clear" w:color="auto" w:fill="auto"/>
        <w:tabs>
          <w:tab w:val="left" w:pos="5529"/>
        </w:tabs>
        <w:suppressAutoHyphens/>
        <w:spacing w:before="120" w:after="0" w:line="240" w:lineRule="auto"/>
        <w:ind w:firstLine="0"/>
        <w:jc w:val="both"/>
      </w:pPr>
    </w:p>
    <w:p w14:paraId="0A42E897" w14:textId="001992A2" w:rsidR="001537D8" w:rsidRDefault="001537D8" w:rsidP="00766200">
      <w:pPr>
        <w:pStyle w:val="Zkladntext30"/>
        <w:shd w:val="clear" w:color="auto" w:fill="auto"/>
        <w:tabs>
          <w:tab w:val="left" w:pos="5529"/>
        </w:tabs>
        <w:suppressAutoHyphens/>
        <w:spacing w:before="120" w:after="0" w:line="240" w:lineRule="auto"/>
        <w:ind w:firstLine="0"/>
        <w:jc w:val="both"/>
      </w:pPr>
      <w:r>
        <w:t>……………………………………………</w:t>
      </w:r>
      <w:r>
        <w:tab/>
        <w:t>……………………………………………</w:t>
      </w:r>
    </w:p>
    <w:p w14:paraId="43E19EE1" w14:textId="664CBFAA" w:rsidR="001537D8" w:rsidRPr="00FF1B87" w:rsidRDefault="001537D8" w:rsidP="00792826">
      <w:pPr>
        <w:pStyle w:val="Zkladntext30"/>
        <w:shd w:val="clear" w:color="auto" w:fill="auto"/>
        <w:tabs>
          <w:tab w:val="left" w:pos="5387"/>
        </w:tabs>
        <w:suppressAutoHyphens/>
        <w:spacing w:before="60" w:after="0" w:line="240" w:lineRule="auto"/>
        <w:ind w:left="142" w:firstLine="284"/>
        <w:jc w:val="both"/>
        <w:rPr>
          <w:sz w:val="22"/>
          <w:szCs w:val="22"/>
        </w:rPr>
      </w:pPr>
      <w:r w:rsidRPr="00FF1B87">
        <w:rPr>
          <w:b/>
          <w:sz w:val="22"/>
          <w:szCs w:val="22"/>
        </w:rPr>
        <w:t>Ing. Miroslav Basel</w:t>
      </w:r>
      <w:r w:rsidRPr="00FF1B87">
        <w:rPr>
          <w:b/>
          <w:sz w:val="22"/>
          <w:szCs w:val="22"/>
        </w:rPr>
        <w:tab/>
      </w:r>
      <w:r w:rsidR="00DF5E23">
        <w:rPr>
          <w:sz w:val="22"/>
          <w:szCs w:val="22"/>
        </w:rPr>
        <w:t xml:space="preserve">        </w:t>
      </w:r>
      <w:r w:rsidR="00D23B8F">
        <w:rPr>
          <w:sz w:val="22"/>
          <w:szCs w:val="22"/>
        </w:rPr>
        <w:t xml:space="preserve">Ing. Jan </w:t>
      </w:r>
      <w:proofErr w:type="spellStart"/>
      <w:r w:rsidR="00D23B8F">
        <w:rPr>
          <w:sz w:val="22"/>
          <w:szCs w:val="22"/>
        </w:rPr>
        <w:t>Cvetler</w:t>
      </w:r>
      <w:proofErr w:type="spellEnd"/>
      <w:r w:rsidR="00D23B8F">
        <w:rPr>
          <w:sz w:val="22"/>
          <w:szCs w:val="22"/>
        </w:rPr>
        <w:t xml:space="preserve">  </w:t>
      </w:r>
    </w:p>
    <w:p w14:paraId="4198F627" w14:textId="2FA1CFE0" w:rsidR="001537D8" w:rsidRDefault="001537D8" w:rsidP="00792826">
      <w:pPr>
        <w:pStyle w:val="Zkladntext30"/>
        <w:shd w:val="clear" w:color="auto" w:fill="auto"/>
        <w:tabs>
          <w:tab w:val="right" w:pos="5103"/>
          <w:tab w:val="right" w:pos="6651"/>
          <w:tab w:val="right" w:pos="7105"/>
        </w:tabs>
        <w:suppressAutoHyphens/>
        <w:spacing w:after="0" w:line="240" w:lineRule="auto"/>
        <w:ind w:left="142" w:firstLine="142"/>
        <w:jc w:val="both"/>
        <w:rPr>
          <w:sz w:val="22"/>
          <w:szCs w:val="22"/>
        </w:rPr>
      </w:pPr>
      <w:r w:rsidRPr="00FF1B87">
        <w:rPr>
          <w:sz w:val="22"/>
          <w:szCs w:val="22"/>
        </w:rPr>
        <w:t>ředitel Odboru zakázek</w:t>
      </w:r>
      <w:r w:rsidR="00DF5E23">
        <w:rPr>
          <w:sz w:val="22"/>
          <w:szCs w:val="22"/>
        </w:rPr>
        <w:tab/>
        <w:t xml:space="preserve">          </w:t>
      </w:r>
      <w:r w:rsidR="00DF5E23">
        <w:rPr>
          <w:sz w:val="22"/>
          <w:szCs w:val="22"/>
        </w:rPr>
        <w:tab/>
      </w:r>
      <w:r w:rsidR="00C60667">
        <w:rPr>
          <w:sz w:val="22"/>
          <w:szCs w:val="22"/>
        </w:rPr>
        <w:t>j</w:t>
      </w:r>
      <w:r w:rsidR="00DF5E23">
        <w:rPr>
          <w:sz w:val="22"/>
          <w:szCs w:val="22"/>
        </w:rPr>
        <w:t>ednatel společnosti</w:t>
      </w:r>
    </w:p>
    <w:p w14:paraId="31307585" w14:textId="77777777" w:rsidR="00D1644C" w:rsidRDefault="00D1644C">
      <w:pPr>
        <w:spacing w:after="0" w:line="240" w:lineRule="auto"/>
        <w:rPr>
          <w:rFonts w:ascii="Arial" w:eastAsiaTheme="majorEastAsia" w:hAnsi="Arial" w:cstheme="majorBidi"/>
          <w:b/>
          <w:bCs/>
          <w:sz w:val="22"/>
          <w:szCs w:val="22"/>
          <w:lang w:val="cs-CZ"/>
        </w:rPr>
      </w:pPr>
      <w:bookmarkStart w:id="5" w:name="_Příloha_č._1_1"/>
      <w:bookmarkStart w:id="6" w:name="_Toc466290148"/>
      <w:bookmarkEnd w:id="3"/>
      <w:bookmarkEnd w:id="5"/>
      <w:r>
        <w:rPr>
          <w:szCs w:val="22"/>
          <w:lang w:val="cs-CZ"/>
        </w:rPr>
        <w:br w:type="page"/>
      </w:r>
    </w:p>
    <w:p w14:paraId="6016E2F9" w14:textId="1C20CBA0" w:rsidR="00571075" w:rsidRPr="001537D8" w:rsidRDefault="00571075" w:rsidP="00571075">
      <w:pPr>
        <w:pStyle w:val="Nadpis3"/>
        <w:numPr>
          <w:ilvl w:val="0"/>
          <w:numId w:val="0"/>
        </w:numPr>
        <w:ind w:left="360"/>
        <w:jc w:val="right"/>
        <w:rPr>
          <w:szCs w:val="22"/>
          <w:lang w:val="cs-CZ"/>
        </w:rPr>
      </w:pPr>
      <w:r w:rsidRPr="001537D8">
        <w:rPr>
          <w:szCs w:val="22"/>
          <w:lang w:val="cs-CZ"/>
        </w:rPr>
        <w:lastRenderedPageBreak/>
        <w:t xml:space="preserve">Příloha č. </w:t>
      </w:r>
      <w:r w:rsidR="009F3B5E" w:rsidRPr="001537D8">
        <w:rPr>
          <w:szCs w:val="22"/>
          <w:lang w:val="cs-CZ"/>
        </w:rPr>
        <w:t>1</w:t>
      </w:r>
      <w:r w:rsidRPr="001537D8">
        <w:rPr>
          <w:szCs w:val="22"/>
          <w:lang w:val="cs-CZ"/>
        </w:rPr>
        <w:t xml:space="preserve"> – Technické podmínky předmětu zakázky</w:t>
      </w:r>
      <w:bookmarkEnd w:id="6"/>
    </w:p>
    <w:p w14:paraId="690E6291" w14:textId="77777777" w:rsidR="00571075" w:rsidRPr="001537D8" w:rsidRDefault="00571075" w:rsidP="00571075">
      <w:pPr>
        <w:widowControl w:val="0"/>
        <w:spacing w:before="360" w:after="120" w:line="210" w:lineRule="exact"/>
        <w:ind w:left="40"/>
        <w:jc w:val="center"/>
        <w:rPr>
          <w:rFonts w:ascii="Arial" w:eastAsia="Arial" w:hAnsi="Arial" w:cs="Arial"/>
          <w:b/>
          <w:color w:val="000000"/>
          <w:sz w:val="28"/>
          <w:szCs w:val="22"/>
          <w:lang w:val="cs-CZ" w:eastAsia="cs-CZ" w:bidi="cs-CZ"/>
        </w:rPr>
      </w:pPr>
      <w:r w:rsidRPr="001537D8">
        <w:rPr>
          <w:rFonts w:ascii="Arial" w:eastAsia="Arial" w:hAnsi="Arial" w:cs="Arial"/>
          <w:b/>
          <w:color w:val="000000"/>
          <w:sz w:val="28"/>
          <w:szCs w:val="22"/>
          <w:lang w:val="cs-CZ" w:eastAsia="cs-CZ" w:bidi="cs-CZ"/>
        </w:rPr>
        <w:t>Technické podmínky mobilních kovových zábran</w:t>
      </w:r>
    </w:p>
    <w:p w14:paraId="67E83508" w14:textId="2E55E3A1" w:rsidR="00571075" w:rsidRPr="001537D8" w:rsidRDefault="00571075" w:rsidP="00571075">
      <w:pPr>
        <w:widowControl w:val="0"/>
        <w:spacing w:after="215" w:line="274" w:lineRule="exact"/>
        <w:ind w:left="40" w:right="20"/>
        <w:jc w:val="both"/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</w:pP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Mobilní kovové zábrany slouží k vymezení nebo přehrazení prostoru při plnění úkolů Policie České republiky. Musí odpovídat technickým podmínkám „T</w:t>
      </w:r>
      <w:r w:rsidR="000C4836"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P 66 - zásady pro označování na </w:t>
      </w: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 xml:space="preserve">pozemních komunikacích" Ministerstva dopravy ČR, zejména podmínky pro označování uzavírky. </w:t>
      </w:r>
    </w:p>
    <w:p w14:paraId="12C29592" w14:textId="77777777" w:rsidR="00571075" w:rsidRPr="001537D8" w:rsidRDefault="00571075" w:rsidP="00571075">
      <w:pPr>
        <w:widowControl w:val="0"/>
        <w:spacing w:after="120" w:line="210" w:lineRule="exact"/>
        <w:rPr>
          <w:rFonts w:ascii="Arial" w:eastAsia="Arial" w:hAnsi="Arial" w:cs="Arial"/>
          <w:b/>
          <w:sz w:val="22"/>
          <w:szCs w:val="22"/>
          <w:lang w:val="cs-CZ" w:eastAsia="cs-CZ"/>
        </w:rPr>
      </w:pPr>
      <w:r w:rsidRPr="001537D8">
        <w:rPr>
          <w:rFonts w:ascii="Arial" w:eastAsia="Arial" w:hAnsi="Arial" w:cs="Arial"/>
          <w:b/>
          <w:sz w:val="22"/>
          <w:szCs w:val="22"/>
          <w:lang w:val="cs-CZ" w:eastAsia="cs-CZ"/>
        </w:rPr>
        <w:t>Technické parametry:</w:t>
      </w:r>
    </w:p>
    <w:p w14:paraId="4DF0B211" w14:textId="77777777" w:rsidR="00571075" w:rsidRPr="001537D8" w:rsidRDefault="00571075" w:rsidP="00571075">
      <w:pPr>
        <w:widowControl w:val="0"/>
        <w:numPr>
          <w:ilvl w:val="0"/>
          <w:numId w:val="47"/>
        </w:numPr>
        <w:tabs>
          <w:tab w:val="left" w:pos="709"/>
          <w:tab w:val="left" w:pos="3402"/>
          <w:tab w:val="left" w:pos="5103"/>
        </w:tabs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  <w:lang w:val="cs-CZ" w:eastAsia="cs-CZ"/>
        </w:rPr>
      </w:pP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délka zábrany:</w:t>
      </w: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ab/>
        <w:t>2000 mm s tolerancí</w:t>
      </w: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ab/>
        <w:t>± 50 mm</w:t>
      </w:r>
    </w:p>
    <w:p w14:paraId="25EC2093" w14:textId="77777777" w:rsidR="00571075" w:rsidRPr="001537D8" w:rsidRDefault="00571075" w:rsidP="00571075">
      <w:pPr>
        <w:widowControl w:val="0"/>
        <w:numPr>
          <w:ilvl w:val="0"/>
          <w:numId w:val="47"/>
        </w:numPr>
        <w:tabs>
          <w:tab w:val="left" w:pos="709"/>
          <w:tab w:val="left" w:pos="3402"/>
        </w:tabs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  <w:lang w:val="cs-CZ" w:eastAsia="cs-CZ"/>
        </w:rPr>
      </w:pP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výška zábrany:</w:t>
      </w: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ab/>
        <w:t>1100 mm s tolerancí</w:t>
      </w: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ab/>
        <w:t>± 50 mm</w:t>
      </w:r>
    </w:p>
    <w:p w14:paraId="6EAA7E8B" w14:textId="77777777" w:rsidR="00571075" w:rsidRPr="001537D8" w:rsidRDefault="00571075" w:rsidP="00571075">
      <w:pPr>
        <w:widowControl w:val="0"/>
        <w:numPr>
          <w:ilvl w:val="0"/>
          <w:numId w:val="47"/>
        </w:numPr>
        <w:tabs>
          <w:tab w:val="left" w:pos="709"/>
          <w:tab w:val="left" w:pos="3402"/>
        </w:tabs>
        <w:spacing w:after="0" w:line="240" w:lineRule="auto"/>
        <w:jc w:val="both"/>
        <w:rPr>
          <w:rFonts w:ascii="Arial" w:eastAsia="Arial" w:hAnsi="Arial" w:cs="Arial"/>
          <w:color w:val="000000"/>
          <w:sz w:val="22"/>
          <w:szCs w:val="22"/>
          <w:lang w:val="cs-CZ" w:eastAsia="cs-CZ"/>
        </w:rPr>
      </w:pP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plocha pro polep:</w:t>
      </w: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ab/>
        <w:t>1900 mm x 190 mm s tolerancí: ± 50 mm u délky</w:t>
      </w:r>
    </w:p>
    <w:p w14:paraId="1DC57DDA" w14:textId="77777777" w:rsidR="00571075" w:rsidRPr="001537D8" w:rsidRDefault="009F3B5E" w:rsidP="009F3B5E">
      <w:pPr>
        <w:widowControl w:val="0"/>
        <w:tabs>
          <w:tab w:val="left" w:pos="709"/>
          <w:tab w:val="left" w:pos="3402"/>
        </w:tabs>
        <w:spacing w:after="0"/>
        <w:rPr>
          <w:rFonts w:ascii="Arial" w:eastAsia="Arial" w:hAnsi="Arial" w:cs="Arial"/>
          <w:color w:val="000000"/>
          <w:sz w:val="22"/>
          <w:szCs w:val="22"/>
          <w:lang w:val="cs-CZ" w:eastAsia="cs-CZ"/>
        </w:rPr>
      </w:pP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ab/>
      </w: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ab/>
      </w: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ab/>
      </w: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ab/>
      </w: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ab/>
      </w: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ab/>
      </w: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ab/>
        <w:t xml:space="preserve">  </w:t>
      </w:r>
      <w:r w:rsidR="00571075"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±10 mm u výšky</w:t>
      </w:r>
    </w:p>
    <w:p w14:paraId="3C79E8A4" w14:textId="77777777" w:rsidR="00571075" w:rsidRPr="001537D8" w:rsidRDefault="00571075" w:rsidP="009F3B5E">
      <w:pPr>
        <w:widowControl w:val="0"/>
        <w:numPr>
          <w:ilvl w:val="0"/>
          <w:numId w:val="47"/>
        </w:numPr>
        <w:spacing w:after="0" w:line="240" w:lineRule="auto"/>
        <w:ind w:left="709" w:right="459"/>
        <w:rPr>
          <w:rFonts w:ascii="Arial" w:eastAsia="Arial" w:hAnsi="Arial" w:cs="Arial"/>
          <w:sz w:val="22"/>
          <w:szCs w:val="22"/>
          <w:lang w:val="cs-CZ" w:eastAsia="cs-CZ"/>
        </w:rPr>
      </w:pPr>
      <w:r w:rsidRPr="001537D8">
        <w:rPr>
          <w:rFonts w:ascii="Arial" w:eastAsia="Arial" w:hAnsi="Arial" w:cs="Arial"/>
          <w:sz w:val="22"/>
          <w:szCs w:val="22"/>
          <w:lang w:val="cs-CZ" w:eastAsia="cs-CZ"/>
        </w:rPr>
        <w:t>profil obvodové trubky:</w:t>
      </w:r>
      <w:r w:rsidR="009F3B5E" w:rsidRPr="001537D8">
        <w:rPr>
          <w:rFonts w:ascii="Arial" w:eastAsia="Arial" w:hAnsi="Arial" w:cs="Arial"/>
          <w:sz w:val="22"/>
          <w:szCs w:val="22"/>
          <w:lang w:val="cs-CZ" w:eastAsia="cs-CZ"/>
        </w:rPr>
        <w:tab/>
      </w:r>
      <w:r w:rsidRPr="001537D8">
        <w:rPr>
          <w:rFonts w:ascii="Arial" w:eastAsia="Arial" w:hAnsi="Arial" w:cs="Arial"/>
          <w:sz w:val="22"/>
          <w:szCs w:val="22"/>
          <w:lang w:val="cs-CZ" w:eastAsia="cs-CZ"/>
        </w:rPr>
        <w:t>26-30 mm</w:t>
      </w:r>
    </w:p>
    <w:p w14:paraId="2BDEAA41" w14:textId="77777777" w:rsidR="00571075" w:rsidRPr="001537D8" w:rsidRDefault="00571075" w:rsidP="00571075">
      <w:pPr>
        <w:widowControl w:val="0"/>
        <w:numPr>
          <w:ilvl w:val="0"/>
          <w:numId w:val="47"/>
        </w:numPr>
        <w:spacing w:after="0" w:line="240" w:lineRule="auto"/>
        <w:ind w:right="459"/>
        <w:rPr>
          <w:rFonts w:ascii="Arial" w:eastAsia="Arial" w:hAnsi="Arial" w:cs="Arial"/>
          <w:sz w:val="22"/>
          <w:szCs w:val="22"/>
          <w:lang w:val="cs-CZ" w:eastAsia="cs-CZ"/>
        </w:rPr>
      </w:pPr>
      <w:r w:rsidRPr="001537D8">
        <w:rPr>
          <w:rFonts w:ascii="Arial" w:eastAsia="Arial" w:hAnsi="Arial" w:cs="Arial"/>
          <w:sz w:val="22"/>
          <w:szCs w:val="22"/>
          <w:lang w:val="cs-CZ" w:eastAsia="cs-CZ"/>
        </w:rPr>
        <w:t>materiál:</w:t>
      </w:r>
      <w:r w:rsidR="009F3B5E" w:rsidRPr="001537D8">
        <w:rPr>
          <w:rFonts w:ascii="Arial" w:eastAsia="Arial" w:hAnsi="Arial" w:cs="Arial"/>
          <w:sz w:val="22"/>
          <w:szCs w:val="22"/>
          <w:lang w:val="cs-CZ" w:eastAsia="cs-CZ"/>
        </w:rPr>
        <w:tab/>
      </w:r>
      <w:r w:rsidR="009F3B5E" w:rsidRPr="001537D8">
        <w:rPr>
          <w:rFonts w:ascii="Arial" w:eastAsia="Arial" w:hAnsi="Arial" w:cs="Arial"/>
          <w:sz w:val="22"/>
          <w:szCs w:val="22"/>
          <w:lang w:val="cs-CZ" w:eastAsia="cs-CZ"/>
        </w:rPr>
        <w:tab/>
      </w:r>
      <w:r w:rsidR="009F3B5E" w:rsidRPr="001537D8">
        <w:rPr>
          <w:rFonts w:ascii="Arial" w:eastAsia="Arial" w:hAnsi="Arial" w:cs="Arial"/>
          <w:sz w:val="22"/>
          <w:szCs w:val="22"/>
          <w:lang w:val="cs-CZ" w:eastAsia="cs-CZ"/>
        </w:rPr>
        <w:tab/>
      </w:r>
      <w:r w:rsidRPr="001537D8">
        <w:rPr>
          <w:rFonts w:ascii="Arial" w:eastAsia="Arial" w:hAnsi="Arial" w:cs="Arial"/>
          <w:sz w:val="22"/>
          <w:szCs w:val="22"/>
          <w:lang w:val="cs-CZ" w:eastAsia="cs-CZ"/>
        </w:rPr>
        <w:t>ocel</w:t>
      </w:r>
    </w:p>
    <w:p w14:paraId="18364ED1" w14:textId="77777777" w:rsidR="00571075" w:rsidRPr="001537D8" w:rsidRDefault="00571075" w:rsidP="00571075">
      <w:pPr>
        <w:widowControl w:val="0"/>
        <w:numPr>
          <w:ilvl w:val="0"/>
          <w:numId w:val="47"/>
        </w:numPr>
        <w:spacing w:after="0" w:line="240" w:lineRule="auto"/>
        <w:ind w:right="459"/>
        <w:rPr>
          <w:rFonts w:ascii="Arial" w:eastAsia="Arial" w:hAnsi="Arial" w:cs="Arial"/>
          <w:sz w:val="22"/>
          <w:szCs w:val="22"/>
          <w:lang w:val="cs-CZ" w:eastAsia="cs-CZ"/>
        </w:rPr>
      </w:pPr>
      <w:r w:rsidRPr="001537D8">
        <w:rPr>
          <w:rFonts w:ascii="Arial" w:eastAsia="Arial" w:hAnsi="Arial" w:cs="Arial"/>
          <w:sz w:val="22"/>
          <w:szCs w:val="22"/>
          <w:lang w:val="cs-CZ" w:eastAsia="cs-CZ"/>
        </w:rPr>
        <w:t>povrchová úprava:</w:t>
      </w:r>
      <w:r w:rsidR="009F3B5E" w:rsidRPr="001537D8">
        <w:rPr>
          <w:rFonts w:ascii="Arial" w:eastAsia="Arial" w:hAnsi="Arial" w:cs="Arial"/>
          <w:sz w:val="22"/>
          <w:szCs w:val="22"/>
          <w:lang w:val="cs-CZ" w:eastAsia="cs-CZ"/>
        </w:rPr>
        <w:tab/>
      </w:r>
      <w:r w:rsidR="009F3B5E" w:rsidRPr="001537D8">
        <w:rPr>
          <w:rFonts w:ascii="Arial" w:eastAsia="Arial" w:hAnsi="Arial" w:cs="Arial"/>
          <w:sz w:val="22"/>
          <w:szCs w:val="22"/>
          <w:lang w:val="cs-CZ" w:eastAsia="cs-CZ"/>
        </w:rPr>
        <w:tab/>
      </w:r>
      <w:r w:rsidRPr="001537D8">
        <w:rPr>
          <w:rFonts w:ascii="Arial" w:eastAsia="Arial" w:hAnsi="Arial" w:cs="Arial"/>
          <w:sz w:val="22"/>
          <w:szCs w:val="22"/>
          <w:lang w:val="cs-CZ" w:eastAsia="cs-CZ"/>
        </w:rPr>
        <w:t>žárové pozinkování</w:t>
      </w:r>
    </w:p>
    <w:p w14:paraId="767A5B2C" w14:textId="77777777" w:rsidR="00571075" w:rsidRPr="001537D8" w:rsidRDefault="00571075" w:rsidP="00571075">
      <w:pPr>
        <w:widowControl w:val="0"/>
        <w:numPr>
          <w:ilvl w:val="0"/>
          <w:numId w:val="47"/>
        </w:numPr>
        <w:spacing w:after="0" w:line="240" w:lineRule="auto"/>
        <w:ind w:right="459"/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</w:pP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maximální stabilita zábrany</w:t>
      </w:r>
    </w:p>
    <w:p w14:paraId="4F08B07A" w14:textId="77777777" w:rsidR="00571075" w:rsidRPr="001537D8" w:rsidRDefault="00571075" w:rsidP="00571075">
      <w:pPr>
        <w:widowControl w:val="0"/>
        <w:numPr>
          <w:ilvl w:val="0"/>
          <w:numId w:val="47"/>
        </w:numPr>
        <w:spacing w:after="0" w:line="240" w:lineRule="auto"/>
        <w:ind w:right="459"/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</w:pPr>
      <w:r w:rsidRPr="001537D8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možnost vzájemného spojení a vytvoření delšího celku</w:t>
      </w:r>
    </w:p>
    <w:p w14:paraId="1B671E27" w14:textId="77777777" w:rsidR="00571075" w:rsidRPr="001537D8" w:rsidRDefault="00571075" w:rsidP="00571075">
      <w:pPr>
        <w:widowControl w:val="0"/>
        <w:numPr>
          <w:ilvl w:val="0"/>
          <w:numId w:val="47"/>
        </w:numPr>
        <w:spacing w:after="0" w:line="240" w:lineRule="auto"/>
        <w:ind w:right="459"/>
        <w:rPr>
          <w:rFonts w:ascii="Arial" w:eastAsia="Arial" w:hAnsi="Arial" w:cs="Arial"/>
          <w:sz w:val="22"/>
          <w:szCs w:val="22"/>
          <w:lang w:val="cs-CZ" w:eastAsia="cs-CZ"/>
        </w:rPr>
      </w:pPr>
      <w:r w:rsidRPr="001537D8">
        <w:rPr>
          <w:rFonts w:ascii="Arial" w:eastAsia="Arial" w:hAnsi="Arial" w:cs="Arial"/>
          <w:sz w:val="22"/>
          <w:szCs w:val="22"/>
          <w:lang w:val="cs-CZ" w:eastAsia="cs-CZ"/>
        </w:rPr>
        <w:t>vzájemné spojení z obou dvou stran zábrany</w:t>
      </w:r>
    </w:p>
    <w:p w14:paraId="5DFC6BDF" w14:textId="77777777" w:rsidR="00571075" w:rsidRPr="001537D8" w:rsidRDefault="00571075" w:rsidP="00571075">
      <w:pPr>
        <w:widowControl w:val="0"/>
        <w:spacing w:before="240" w:after="480" w:line="269" w:lineRule="exact"/>
        <w:ind w:right="20"/>
        <w:jc w:val="both"/>
        <w:rPr>
          <w:rFonts w:ascii="Arial" w:eastAsia="Arial" w:hAnsi="Arial" w:cs="Arial"/>
          <w:b/>
          <w:color w:val="000000"/>
          <w:szCs w:val="23"/>
          <w:lang w:val="cs-CZ" w:eastAsia="cs-CZ" w:bidi="cs-CZ"/>
        </w:rPr>
      </w:pPr>
      <w:r w:rsidRPr="001537D8">
        <w:rPr>
          <w:rFonts w:ascii="Arial" w:eastAsia="Arial" w:hAnsi="Arial" w:cs="Arial"/>
          <w:b/>
          <w:color w:val="000000"/>
          <w:sz w:val="22"/>
          <w:szCs w:val="23"/>
          <w:lang w:val="cs-CZ" w:eastAsia="cs-CZ" w:bidi="cs-CZ"/>
        </w:rPr>
        <w:t>Rozměry polepu</w:t>
      </w:r>
      <w:r w:rsidRPr="00E73B27">
        <w:rPr>
          <w:rFonts w:ascii="Arial" w:hAnsi="Arial" w:cs="Arial"/>
          <w:i/>
          <w:iCs/>
          <w:noProof/>
          <w:color w:val="000000"/>
          <w:szCs w:val="23"/>
          <w:lang w:val="cs-CZ" w:eastAsia="cs-CZ"/>
        </w:rPr>
        <w:drawing>
          <wp:anchor distT="0" distB="0" distL="114300" distR="114300" simplePos="0" relativeHeight="251655168" behindDoc="1" locked="0" layoutInCell="1" allowOverlap="1" wp14:anchorId="11BD669F" wp14:editId="2A16977D">
            <wp:simplePos x="0" y="0"/>
            <wp:positionH relativeFrom="margin">
              <wp:align>left</wp:align>
            </wp:positionH>
            <wp:positionV relativeFrom="paragraph">
              <wp:posOffset>341630</wp:posOffset>
            </wp:positionV>
            <wp:extent cx="5972175" cy="2739812"/>
            <wp:effectExtent l="0" t="0" r="0" b="3810"/>
            <wp:wrapTight wrapText="bothSides">
              <wp:wrapPolygon edited="0">
                <wp:start x="0" y="0"/>
                <wp:lineTo x="0" y="21480"/>
                <wp:lineTo x="21497" y="21480"/>
                <wp:lineTo x="21497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73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7D8">
        <w:rPr>
          <w:rFonts w:ascii="Arial" w:eastAsia="Arial" w:hAnsi="Arial" w:cs="Arial"/>
          <w:b/>
          <w:color w:val="000000"/>
          <w:szCs w:val="23"/>
          <w:lang w:val="cs-CZ" w:eastAsia="cs-CZ" w:bidi="cs-CZ"/>
        </w:rPr>
        <w:t>:</w:t>
      </w:r>
    </w:p>
    <w:p w14:paraId="37C34292" w14:textId="77777777" w:rsidR="00571075" w:rsidRPr="00571075" w:rsidRDefault="00571075" w:rsidP="00571075">
      <w:pPr>
        <w:pStyle w:val="Zkladntext32"/>
        <w:shd w:val="clear" w:color="auto" w:fill="auto"/>
        <w:spacing w:after="357"/>
        <w:ind w:right="20"/>
      </w:pPr>
    </w:p>
    <w:p w14:paraId="58DDBED8" w14:textId="77777777" w:rsidR="00571075" w:rsidRPr="00571075" w:rsidRDefault="00571075" w:rsidP="00571075">
      <w:pPr>
        <w:pStyle w:val="Zkladntext32"/>
        <w:shd w:val="clear" w:color="auto" w:fill="auto"/>
        <w:spacing w:after="357"/>
        <w:ind w:right="23"/>
        <w:contextualSpacing/>
        <w:rPr>
          <w:b/>
          <w:i w:val="0"/>
        </w:rPr>
      </w:pPr>
      <w:r w:rsidRPr="00571075">
        <w:rPr>
          <w:b/>
          <w:i w:val="0"/>
        </w:rPr>
        <w:t>Nápis:</w:t>
      </w:r>
    </w:p>
    <w:p w14:paraId="4DEF3C36" w14:textId="77777777" w:rsidR="00571075" w:rsidRPr="00571075" w:rsidRDefault="00571075" w:rsidP="00571075">
      <w:pPr>
        <w:pStyle w:val="Zkladntext32"/>
        <w:shd w:val="clear" w:color="auto" w:fill="auto"/>
        <w:spacing w:after="0"/>
        <w:ind w:right="23"/>
        <w:contextualSpacing/>
        <w:rPr>
          <w:i w:val="0"/>
        </w:rPr>
      </w:pPr>
      <w:r w:rsidRPr="00571075">
        <w:rPr>
          <w:i w:val="0"/>
        </w:rPr>
        <w:t>Rozměry viz obrázek. Stříbrné reflexní písmo na modrém podkladu. Typ písma UNIVERS 65, polotučné písmo. Nápis musí být odolný proti povětrnostním podmínkám i proti mechanickému poškození. Musí být pevně spojený se zábranou.</w:t>
      </w:r>
    </w:p>
    <w:p w14:paraId="1A063DAE" w14:textId="77777777" w:rsidR="000C4836" w:rsidRDefault="000C4836">
      <w:pPr>
        <w:spacing w:after="0" w:line="240" w:lineRule="auto"/>
        <w:rPr>
          <w:rFonts w:ascii="Arial" w:eastAsia="Arial" w:hAnsi="Arial" w:cs="Arial"/>
          <w:iCs/>
          <w:sz w:val="22"/>
          <w:szCs w:val="22"/>
          <w:u w:val="single"/>
          <w:lang w:val="cs-CZ" w:eastAsia="cs-CZ"/>
        </w:rPr>
      </w:pPr>
      <w:r>
        <w:rPr>
          <w:i/>
          <w:u w:val="single"/>
        </w:rPr>
        <w:br w:type="page"/>
      </w:r>
    </w:p>
    <w:p w14:paraId="774B658A" w14:textId="655F7487" w:rsidR="00571075" w:rsidRPr="00571075" w:rsidRDefault="00571075" w:rsidP="00571075">
      <w:pPr>
        <w:pStyle w:val="Zkladntext32"/>
        <w:shd w:val="clear" w:color="auto" w:fill="auto"/>
        <w:spacing w:before="480" w:after="240"/>
        <w:ind w:right="23"/>
        <w:contextualSpacing/>
        <w:rPr>
          <w:i w:val="0"/>
          <w:u w:val="single"/>
        </w:rPr>
      </w:pPr>
      <w:r w:rsidRPr="00571075">
        <w:rPr>
          <w:i w:val="0"/>
          <w:u w:val="single"/>
        </w:rPr>
        <w:lastRenderedPageBreak/>
        <w:t>Jedna strana zábrany</w:t>
      </w:r>
    </w:p>
    <w:p w14:paraId="228347BC" w14:textId="77777777" w:rsidR="00571075" w:rsidRPr="00571075" w:rsidRDefault="00571075" w:rsidP="00571075">
      <w:pPr>
        <w:pStyle w:val="Zkladntext32"/>
        <w:shd w:val="clear" w:color="auto" w:fill="auto"/>
        <w:spacing w:after="357"/>
        <w:ind w:right="23"/>
        <w:contextualSpacing/>
        <w:rPr>
          <w:i w:val="0"/>
          <w:color w:val="000000"/>
          <w:szCs w:val="23"/>
          <w:lang w:bidi="cs-CZ"/>
        </w:rPr>
      </w:pPr>
      <w:r w:rsidRPr="00571075">
        <w:rPr>
          <w:i w:val="0"/>
          <w:color w:val="000000"/>
          <w:szCs w:val="23"/>
          <w:lang w:bidi="cs-CZ"/>
        </w:rPr>
        <w:t>Plocha pro polep musí být z jedné strany opatřena retro reflexní fólií třídy R1 (RA1) se střídajícími se červeno bílými poli (viz orientační fotografie s rozměry níže).</w:t>
      </w:r>
    </w:p>
    <w:p w14:paraId="2163C0A7" w14:textId="77777777" w:rsidR="00571075" w:rsidRPr="00571075" w:rsidRDefault="00571075" w:rsidP="00571075">
      <w:pPr>
        <w:rPr>
          <w:rFonts w:ascii="Arial" w:eastAsia="Arial" w:hAnsi="Arial" w:cs="Arial"/>
          <w:iCs/>
          <w:color w:val="000000"/>
          <w:szCs w:val="23"/>
          <w:lang w:eastAsia="cs-CZ" w:bidi="cs-CZ"/>
        </w:rPr>
      </w:pPr>
      <w:r w:rsidRPr="00571075">
        <w:rPr>
          <w:rFonts w:ascii="Arial" w:hAnsi="Arial" w:cs="Arial"/>
          <w:i/>
          <w:noProof/>
          <w:color w:val="000000"/>
          <w:szCs w:val="23"/>
          <w:lang w:val="cs-CZ" w:eastAsia="cs-CZ"/>
        </w:rPr>
        <w:drawing>
          <wp:anchor distT="0" distB="0" distL="114300" distR="114300" simplePos="0" relativeHeight="251657216" behindDoc="1" locked="0" layoutInCell="1" allowOverlap="1" wp14:anchorId="3FBE52F4" wp14:editId="03812B7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5163820" cy="4034790"/>
            <wp:effectExtent l="0" t="0" r="0" b="3810"/>
            <wp:wrapTight wrapText="bothSides">
              <wp:wrapPolygon edited="0">
                <wp:start x="0" y="0"/>
                <wp:lineTo x="0" y="21518"/>
                <wp:lineTo x="21515" y="21518"/>
                <wp:lineTo x="21515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40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075">
        <w:rPr>
          <w:rFonts w:ascii="Arial" w:hAnsi="Arial" w:cs="Arial"/>
          <w:i/>
          <w:color w:val="000000"/>
          <w:szCs w:val="23"/>
          <w:lang w:bidi="cs-CZ"/>
        </w:rPr>
        <w:br w:type="page"/>
      </w:r>
    </w:p>
    <w:p w14:paraId="0AE299D8" w14:textId="77777777" w:rsidR="00571075" w:rsidRPr="00571075" w:rsidRDefault="00571075" w:rsidP="00571075">
      <w:pPr>
        <w:pStyle w:val="Zkladntext32"/>
        <w:shd w:val="clear" w:color="auto" w:fill="auto"/>
        <w:spacing w:before="240" w:after="240"/>
        <w:ind w:right="23"/>
        <w:contextualSpacing/>
        <w:rPr>
          <w:i w:val="0"/>
          <w:u w:val="single"/>
        </w:rPr>
      </w:pPr>
      <w:r w:rsidRPr="00571075">
        <w:rPr>
          <w:i w:val="0"/>
          <w:u w:val="single"/>
        </w:rPr>
        <w:lastRenderedPageBreak/>
        <w:t>Druhá strana zábrany</w:t>
      </w:r>
    </w:p>
    <w:p w14:paraId="32349869" w14:textId="518B98E1" w:rsidR="00571075" w:rsidRPr="00571075" w:rsidRDefault="00571075" w:rsidP="00571075">
      <w:pPr>
        <w:pStyle w:val="Zkladntext20"/>
        <w:shd w:val="clear" w:color="auto" w:fill="auto"/>
        <w:spacing w:line="240" w:lineRule="auto"/>
        <w:ind w:left="23" w:right="23"/>
        <w:contextualSpacing/>
        <w:rPr>
          <w:sz w:val="22"/>
        </w:rPr>
      </w:pPr>
      <w:r w:rsidRPr="00571075">
        <w:rPr>
          <w:i/>
          <w:noProof/>
          <w:lang w:bidi="ar-SA"/>
        </w:rPr>
        <w:drawing>
          <wp:anchor distT="0" distB="0" distL="0" distR="0" simplePos="0" relativeHeight="251659264" behindDoc="0" locked="0" layoutInCell="0" allowOverlap="1" wp14:anchorId="0D6E33E1" wp14:editId="57C8ED91">
            <wp:simplePos x="0" y="0"/>
            <wp:positionH relativeFrom="page">
              <wp:posOffset>1229360</wp:posOffset>
            </wp:positionH>
            <wp:positionV relativeFrom="paragraph">
              <wp:posOffset>652145</wp:posOffset>
            </wp:positionV>
            <wp:extent cx="4340860" cy="2718435"/>
            <wp:effectExtent l="0" t="0" r="2540" b="5715"/>
            <wp:wrapSquare wrapText="bothSides"/>
            <wp:docPr id="17" name="Obrázek 17" descr="C:\Users\stem\AppData\Local\Microsoft\Windows\Temporary Internet Files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tem\AppData\Local\Microsoft\Windows\Temporary Internet Files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60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075">
        <w:rPr>
          <w:sz w:val="22"/>
        </w:rPr>
        <w:t>Z druhé strany bude plocha opatřena modrým polem (RAL 5005) s bílým (RAL 9016 nebo 9003) nápisem „POLIC</w:t>
      </w:r>
      <w:r w:rsidR="00575766">
        <w:rPr>
          <w:sz w:val="22"/>
        </w:rPr>
        <w:t>I</w:t>
      </w:r>
      <w:r w:rsidRPr="00571075">
        <w:rPr>
          <w:sz w:val="22"/>
        </w:rPr>
        <w:t>E".</w:t>
      </w:r>
    </w:p>
    <w:sectPr w:rsidR="00571075" w:rsidRPr="00571075" w:rsidSect="00493D25">
      <w:footerReference w:type="default" r:id="rId16"/>
      <w:headerReference w:type="first" r:id="rId17"/>
      <w:footerReference w:type="first" r:id="rId18"/>
      <w:pgSz w:w="11906" w:h="16838"/>
      <w:pgMar w:top="1134" w:right="1134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78CED" w14:textId="77777777" w:rsidR="001511BD" w:rsidRDefault="001511BD">
      <w:pPr>
        <w:spacing w:after="0" w:line="240" w:lineRule="auto"/>
      </w:pPr>
      <w:r>
        <w:separator/>
      </w:r>
    </w:p>
  </w:endnote>
  <w:endnote w:type="continuationSeparator" w:id="0">
    <w:p w14:paraId="6E8BE9B0" w14:textId="77777777" w:rsidR="001511BD" w:rsidRDefault="001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97385" w14:textId="77777777" w:rsidR="00550C93" w:rsidRPr="00793E67" w:rsidRDefault="000E48E9" w:rsidP="00594816">
    <w:pPr>
      <w:pStyle w:val="Zpat"/>
      <w:jc w:val="right"/>
      <w:rPr>
        <w:noProof/>
      </w:rPr>
    </w:pPr>
    <w:r>
      <w:rPr>
        <w:noProof/>
      </w:rPr>
      <w:pict w14:anchorId="710E8D65">
        <v:rect id="_x0000_i1025" style="width:453.6pt;height:2pt" o:hralign="center" o:hrstd="t" o:hrnoshade="t" o:hr="t" fillcolor="#0f243e" stroked="f"/>
      </w:pict>
    </w:r>
  </w:p>
  <w:p w14:paraId="77518616" w14:textId="77777777" w:rsidR="00550C93" w:rsidRPr="00793E67" w:rsidRDefault="00550C93" w:rsidP="00E5563C">
    <w:pPr>
      <w:jc w:val="center"/>
      <w:rPr>
        <w:rFonts w:ascii="Arial" w:hAnsi="Arial" w:cs="Arial"/>
        <w:noProof/>
        <w:sz w:val="16"/>
        <w:szCs w:val="16"/>
        <w:lang w:val="cs-CZ"/>
      </w:rPr>
    </w:pPr>
    <w:r w:rsidRPr="00793E67">
      <w:rPr>
        <w:rFonts w:ascii="Arial" w:hAnsi="Arial" w:cs="Arial"/>
        <w:b/>
        <w:bCs/>
        <w:noProof/>
        <w:sz w:val="16"/>
        <w:szCs w:val="16"/>
        <w:lang w:val="cs-CZ"/>
      </w:rPr>
      <w:t>ČR - Správa státních hmotných rezerv</w:t>
    </w:r>
    <w:r w:rsidRPr="00793E67">
      <w:rPr>
        <w:rFonts w:ascii="Arial" w:hAnsi="Arial" w:cs="Arial"/>
        <w:noProof/>
        <w:sz w:val="16"/>
        <w:szCs w:val="16"/>
        <w:lang w:val="cs-CZ"/>
      </w:rPr>
      <w:t xml:space="preserve">, Šeříková 616/1, 150 85 Praha 5 – Malá Strana, tel.: +420 222 806 111, fax: +420 251 510 314, IS DS: 4iqaa3x, e-mail: posta@sshr.cz, </w:t>
    </w:r>
    <w:hyperlink r:id="rId1" w:history="1">
      <w:r w:rsidRPr="00793E67">
        <w:rPr>
          <w:rStyle w:val="Hypertextovodkaz"/>
          <w:rFonts w:ascii="Arial" w:hAnsi="Arial" w:cs="Arial"/>
          <w:noProof/>
          <w:sz w:val="16"/>
          <w:szCs w:val="16"/>
          <w:lang w:val="cs-CZ"/>
        </w:rPr>
        <w:t>www.sshr.cz</w:t>
      </w:r>
    </w:hyperlink>
  </w:p>
  <w:p w14:paraId="0D91F2DB" w14:textId="2254A7B7" w:rsidR="00550C93" w:rsidRPr="00793E67" w:rsidRDefault="001C122C" w:rsidP="00594816">
    <w:pPr>
      <w:pStyle w:val="Zpat"/>
      <w:jc w:val="right"/>
      <w:rPr>
        <w:noProof/>
      </w:rPr>
    </w:pPr>
    <w:r w:rsidRPr="00793E67">
      <w:rPr>
        <w:noProof/>
      </w:rPr>
      <w:fldChar w:fldCharType="begin"/>
    </w:r>
    <w:r w:rsidR="00550C93" w:rsidRPr="00793E67">
      <w:rPr>
        <w:noProof/>
      </w:rPr>
      <w:instrText xml:space="preserve"> PAGE   \* MERGEFORMAT </w:instrText>
    </w:r>
    <w:r w:rsidRPr="00793E67">
      <w:rPr>
        <w:noProof/>
      </w:rPr>
      <w:fldChar w:fldCharType="separate"/>
    </w:r>
    <w:r w:rsidR="000E48E9">
      <w:rPr>
        <w:noProof/>
      </w:rPr>
      <w:t>11</w:t>
    </w:r>
    <w:r w:rsidRPr="00793E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87D5" w14:textId="77777777" w:rsidR="00550C93" w:rsidRDefault="00550C93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14:paraId="18CBCAFA" w14:textId="77777777" w:rsidR="00550C93" w:rsidRPr="00D47208" w:rsidRDefault="00550C93" w:rsidP="00594816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 xml:space="preserve">SMLOUVU JE NEZBYTNÉ VŽDY ZPRACOVAT PODLE KONKRÉTNÍHO PŘÍPADU A 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14:paraId="5D368F11" w14:textId="77777777" w:rsidR="00550C93" w:rsidRDefault="001C122C">
    <w:pPr>
      <w:pStyle w:val="Zpat"/>
      <w:jc w:val="right"/>
    </w:pPr>
    <w:r>
      <w:fldChar w:fldCharType="begin"/>
    </w:r>
    <w:r w:rsidR="00622FB8">
      <w:instrText xml:space="preserve"> PAGE   \* MERGEFORMAT </w:instrText>
    </w:r>
    <w:r>
      <w:fldChar w:fldCharType="separate"/>
    </w:r>
    <w:r w:rsidR="00550C93">
      <w:rPr>
        <w:noProof/>
      </w:rPr>
      <w:t>1</w:t>
    </w:r>
    <w:r>
      <w:rPr>
        <w:noProof/>
      </w:rPr>
      <w:fldChar w:fldCharType="end"/>
    </w:r>
  </w:p>
  <w:p w14:paraId="111B6C80" w14:textId="77777777" w:rsidR="00550C93" w:rsidRDefault="00550C93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EB5E9" w14:textId="77777777" w:rsidR="001511BD" w:rsidRDefault="001511BD">
      <w:pPr>
        <w:spacing w:after="0" w:line="240" w:lineRule="auto"/>
      </w:pPr>
      <w:r>
        <w:separator/>
      </w:r>
    </w:p>
  </w:footnote>
  <w:footnote w:type="continuationSeparator" w:id="0">
    <w:p w14:paraId="2AB529C1" w14:textId="77777777" w:rsidR="001511BD" w:rsidRDefault="0015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53EB8" w14:textId="77777777" w:rsidR="00550C93" w:rsidRPr="0059466D" w:rsidRDefault="00550C93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8752" behindDoc="1" locked="1" layoutInCell="0" allowOverlap="0" wp14:anchorId="565352E7" wp14:editId="55A04175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5FC3E498" w14:textId="77777777" w:rsidR="00550C93" w:rsidRDefault="00550C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6FA2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B3E6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242D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03AB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2E6CC8"/>
    <w:multiLevelType w:val="hybridMultilevel"/>
    <w:tmpl w:val="A9BC09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F93421"/>
    <w:multiLevelType w:val="hybridMultilevel"/>
    <w:tmpl w:val="B1B87B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B6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2"/>
        <w:szCs w:val="22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25D2117"/>
    <w:multiLevelType w:val="multilevel"/>
    <w:tmpl w:val="36E8C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A00EB8"/>
    <w:multiLevelType w:val="hybridMultilevel"/>
    <w:tmpl w:val="5470D286"/>
    <w:lvl w:ilvl="0" w:tplc="F44A73D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F698B"/>
    <w:multiLevelType w:val="hybridMultilevel"/>
    <w:tmpl w:val="F67EC778"/>
    <w:lvl w:ilvl="0" w:tplc="6082C73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CC44EA"/>
    <w:multiLevelType w:val="hybridMultilevel"/>
    <w:tmpl w:val="62D631EC"/>
    <w:lvl w:ilvl="0" w:tplc="2CF2C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10A4CA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B8D05D0"/>
    <w:multiLevelType w:val="hybridMultilevel"/>
    <w:tmpl w:val="7C7E602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171192"/>
    <w:multiLevelType w:val="hybridMultilevel"/>
    <w:tmpl w:val="E2B28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41D5A"/>
    <w:multiLevelType w:val="hybridMultilevel"/>
    <w:tmpl w:val="9ED60B5E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20" w15:restartNumberingAfterBreak="0">
    <w:nsid w:val="4D5620C6"/>
    <w:multiLevelType w:val="hybridMultilevel"/>
    <w:tmpl w:val="F078B986"/>
    <w:lvl w:ilvl="0" w:tplc="EC5C4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06618"/>
    <w:multiLevelType w:val="hybridMultilevel"/>
    <w:tmpl w:val="CB74A1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B5E64"/>
    <w:multiLevelType w:val="hybridMultilevel"/>
    <w:tmpl w:val="E85A658C"/>
    <w:lvl w:ilvl="0" w:tplc="04050019">
      <w:start w:val="1"/>
      <w:numFmt w:val="lowerLetter"/>
      <w:lvlText w:val="%1.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734" w:hanging="360"/>
      </w:pPr>
    </w:lvl>
    <w:lvl w:ilvl="2" w:tplc="0405001B" w:tentative="1">
      <w:start w:val="1"/>
      <w:numFmt w:val="lowerRoman"/>
      <w:lvlText w:val="%3."/>
      <w:lvlJc w:val="right"/>
      <w:pPr>
        <w:ind w:left="2454" w:hanging="180"/>
      </w:pPr>
    </w:lvl>
    <w:lvl w:ilvl="3" w:tplc="0405000F" w:tentative="1">
      <w:start w:val="1"/>
      <w:numFmt w:val="decimal"/>
      <w:lvlText w:val="%4."/>
      <w:lvlJc w:val="left"/>
      <w:pPr>
        <w:ind w:left="3174" w:hanging="360"/>
      </w:pPr>
    </w:lvl>
    <w:lvl w:ilvl="4" w:tplc="04050019" w:tentative="1">
      <w:start w:val="1"/>
      <w:numFmt w:val="lowerLetter"/>
      <w:lvlText w:val="%5."/>
      <w:lvlJc w:val="left"/>
      <w:pPr>
        <w:ind w:left="3894" w:hanging="360"/>
      </w:pPr>
    </w:lvl>
    <w:lvl w:ilvl="5" w:tplc="0405001B" w:tentative="1">
      <w:start w:val="1"/>
      <w:numFmt w:val="lowerRoman"/>
      <w:lvlText w:val="%6."/>
      <w:lvlJc w:val="right"/>
      <w:pPr>
        <w:ind w:left="4614" w:hanging="180"/>
      </w:pPr>
    </w:lvl>
    <w:lvl w:ilvl="6" w:tplc="0405000F" w:tentative="1">
      <w:start w:val="1"/>
      <w:numFmt w:val="decimal"/>
      <w:lvlText w:val="%7."/>
      <w:lvlJc w:val="left"/>
      <w:pPr>
        <w:ind w:left="5334" w:hanging="360"/>
      </w:pPr>
    </w:lvl>
    <w:lvl w:ilvl="7" w:tplc="04050019" w:tentative="1">
      <w:start w:val="1"/>
      <w:numFmt w:val="lowerLetter"/>
      <w:lvlText w:val="%8."/>
      <w:lvlJc w:val="left"/>
      <w:pPr>
        <w:ind w:left="6054" w:hanging="360"/>
      </w:pPr>
    </w:lvl>
    <w:lvl w:ilvl="8" w:tplc="040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3" w15:restartNumberingAfterBreak="0">
    <w:nsid w:val="544810EF"/>
    <w:multiLevelType w:val="hybridMultilevel"/>
    <w:tmpl w:val="596CFB3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017E7"/>
    <w:multiLevelType w:val="hybridMultilevel"/>
    <w:tmpl w:val="5D66A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37081"/>
    <w:multiLevelType w:val="hybridMultilevel"/>
    <w:tmpl w:val="193EB340"/>
    <w:lvl w:ilvl="0" w:tplc="163E8A9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7" w15:restartNumberingAfterBreak="0">
    <w:nsid w:val="59F9729B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E84B69"/>
    <w:multiLevelType w:val="hybridMultilevel"/>
    <w:tmpl w:val="5BDEAE20"/>
    <w:lvl w:ilvl="0" w:tplc="04050017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 w15:restartNumberingAfterBreak="0">
    <w:nsid w:val="64C23E38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65B017C"/>
    <w:multiLevelType w:val="hybridMultilevel"/>
    <w:tmpl w:val="6CCC2E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6C000EF"/>
    <w:multiLevelType w:val="hybridMultilevel"/>
    <w:tmpl w:val="E3026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D6DD9"/>
    <w:multiLevelType w:val="hybridMultilevel"/>
    <w:tmpl w:val="50FAD9D4"/>
    <w:lvl w:ilvl="0" w:tplc="22E04D1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3"/>
  </w:num>
  <w:num w:numId="5">
    <w:abstractNumId w:val="33"/>
  </w:num>
  <w:num w:numId="6">
    <w:abstractNumId w:val="18"/>
  </w:num>
  <w:num w:numId="7">
    <w:abstractNumId w:val="31"/>
  </w:num>
  <w:num w:numId="8">
    <w:abstractNumId w:val="11"/>
  </w:num>
  <w:num w:numId="9">
    <w:abstractNumId w:val="29"/>
  </w:num>
  <w:num w:numId="10">
    <w:abstractNumId w:val="4"/>
  </w:num>
  <w:num w:numId="11">
    <w:abstractNumId w:val="20"/>
  </w:num>
  <w:num w:numId="12">
    <w:abstractNumId w:val="10"/>
  </w:num>
  <w:num w:numId="13">
    <w:abstractNumId w:val="9"/>
  </w:num>
  <w:num w:numId="14">
    <w:abstractNumId w:val="28"/>
  </w:num>
  <w:num w:numId="15">
    <w:abstractNumId w:val="2"/>
  </w:num>
  <w:num w:numId="16">
    <w:abstractNumId w:val="32"/>
  </w:num>
  <w:num w:numId="17">
    <w:abstractNumId w:val="24"/>
  </w:num>
  <w:num w:numId="18">
    <w:abstractNumId w:val="26"/>
  </w:num>
  <w:num w:numId="19">
    <w:abstractNumId w:val="19"/>
  </w:num>
  <w:num w:numId="20">
    <w:abstractNumId w:val="16"/>
  </w:num>
  <w:num w:numId="21">
    <w:abstractNumId w:val="34"/>
  </w:num>
  <w:num w:numId="22">
    <w:abstractNumId w:val="5"/>
  </w:num>
  <w:num w:numId="23">
    <w:abstractNumId w:val="17"/>
  </w:num>
  <w:num w:numId="24">
    <w:abstractNumId w:val="8"/>
  </w:num>
  <w:num w:numId="25">
    <w:abstractNumId w:val="3"/>
  </w:num>
  <w:num w:numId="26">
    <w:abstractNumId w:val="0"/>
  </w:num>
  <w:num w:numId="27">
    <w:abstractNumId w:val="1"/>
  </w:num>
  <w:num w:numId="28">
    <w:abstractNumId w:val="25"/>
  </w:num>
  <w:num w:numId="29">
    <w:abstractNumId w:val="25"/>
  </w:num>
  <w:num w:numId="30">
    <w:abstractNumId w:val="25"/>
  </w:num>
  <w:num w:numId="31">
    <w:abstractNumId w:val="25"/>
  </w:num>
  <w:num w:numId="32">
    <w:abstractNumId w:val="25"/>
  </w:num>
  <w:num w:numId="33">
    <w:abstractNumId w:val="25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25"/>
  </w:num>
  <w:num w:numId="39">
    <w:abstractNumId w:val="25"/>
  </w:num>
  <w:num w:numId="40">
    <w:abstractNumId w:val="25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35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30"/>
  </w:num>
  <w:num w:numId="47">
    <w:abstractNumId w:val="21"/>
  </w:num>
  <w:num w:numId="48">
    <w:abstractNumId w:val="22"/>
  </w:num>
  <w:num w:numId="49">
    <w:abstractNumId w:val="27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5E2F"/>
    <w:rsid w:val="000075A6"/>
    <w:rsid w:val="00015030"/>
    <w:rsid w:val="00015394"/>
    <w:rsid w:val="00016615"/>
    <w:rsid w:val="000277FD"/>
    <w:rsid w:val="00034715"/>
    <w:rsid w:val="00051D32"/>
    <w:rsid w:val="000849ED"/>
    <w:rsid w:val="00094213"/>
    <w:rsid w:val="000B136A"/>
    <w:rsid w:val="000C4836"/>
    <w:rsid w:val="000D5AFF"/>
    <w:rsid w:val="000E29AF"/>
    <w:rsid w:val="000E48E9"/>
    <w:rsid w:val="000E66B6"/>
    <w:rsid w:val="000E6F32"/>
    <w:rsid w:val="000E7C23"/>
    <w:rsid w:val="00102BD9"/>
    <w:rsid w:val="00110BD0"/>
    <w:rsid w:val="00113147"/>
    <w:rsid w:val="001162C1"/>
    <w:rsid w:val="0012433B"/>
    <w:rsid w:val="001318FE"/>
    <w:rsid w:val="0013256D"/>
    <w:rsid w:val="00136CEB"/>
    <w:rsid w:val="001511BD"/>
    <w:rsid w:val="001537D8"/>
    <w:rsid w:val="00156EA2"/>
    <w:rsid w:val="001657B7"/>
    <w:rsid w:val="00170C94"/>
    <w:rsid w:val="0017350C"/>
    <w:rsid w:val="00186117"/>
    <w:rsid w:val="00195646"/>
    <w:rsid w:val="001A167D"/>
    <w:rsid w:val="001A3149"/>
    <w:rsid w:val="001C122C"/>
    <w:rsid w:val="001C3D69"/>
    <w:rsid w:val="001C71E6"/>
    <w:rsid w:val="001D22AE"/>
    <w:rsid w:val="001E7B13"/>
    <w:rsid w:val="001F3A10"/>
    <w:rsid w:val="001F4BF4"/>
    <w:rsid w:val="002106FA"/>
    <w:rsid w:val="002377C1"/>
    <w:rsid w:val="00243BD9"/>
    <w:rsid w:val="0025315A"/>
    <w:rsid w:val="00262F23"/>
    <w:rsid w:val="00275F17"/>
    <w:rsid w:val="002B344A"/>
    <w:rsid w:val="002B60C2"/>
    <w:rsid w:val="002C4215"/>
    <w:rsid w:val="002C7E9D"/>
    <w:rsid w:val="002D0301"/>
    <w:rsid w:val="002D6B12"/>
    <w:rsid w:val="002F4DFF"/>
    <w:rsid w:val="0030465F"/>
    <w:rsid w:val="00312212"/>
    <w:rsid w:val="00322A8B"/>
    <w:rsid w:val="003310E5"/>
    <w:rsid w:val="003338F3"/>
    <w:rsid w:val="00334D4F"/>
    <w:rsid w:val="003366DD"/>
    <w:rsid w:val="0034065C"/>
    <w:rsid w:val="00363EBD"/>
    <w:rsid w:val="00376350"/>
    <w:rsid w:val="00387916"/>
    <w:rsid w:val="003A3536"/>
    <w:rsid w:val="003A367F"/>
    <w:rsid w:val="003B371F"/>
    <w:rsid w:val="003E1D20"/>
    <w:rsid w:val="003F3280"/>
    <w:rsid w:val="003F6FB8"/>
    <w:rsid w:val="003F7366"/>
    <w:rsid w:val="0041419E"/>
    <w:rsid w:val="00415B5B"/>
    <w:rsid w:val="00420CE1"/>
    <w:rsid w:val="00430087"/>
    <w:rsid w:val="004326D1"/>
    <w:rsid w:val="0044267D"/>
    <w:rsid w:val="004471B1"/>
    <w:rsid w:val="00452F39"/>
    <w:rsid w:val="0047071C"/>
    <w:rsid w:val="004722EB"/>
    <w:rsid w:val="004810D5"/>
    <w:rsid w:val="00482A31"/>
    <w:rsid w:val="00493D25"/>
    <w:rsid w:val="004A20DD"/>
    <w:rsid w:val="004C4148"/>
    <w:rsid w:val="004C6F8D"/>
    <w:rsid w:val="004D0FA4"/>
    <w:rsid w:val="004D2012"/>
    <w:rsid w:val="004F2313"/>
    <w:rsid w:val="004F3CC3"/>
    <w:rsid w:val="0051672B"/>
    <w:rsid w:val="0053083C"/>
    <w:rsid w:val="00542B18"/>
    <w:rsid w:val="00550C93"/>
    <w:rsid w:val="00555DF3"/>
    <w:rsid w:val="00565778"/>
    <w:rsid w:val="00571075"/>
    <w:rsid w:val="00575766"/>
    <w:rsid w:val="00583B56"/>
    <w:rsid w:val="00585E27"/>
    <w:rsid w:val="0059466D"/>
    <w:rsid w:val="00594816"/>
    <w:rsid w:val="0059674D"/>
    <w:rsid w:val="005A2B9C"/>
    <w:rsid w:val="005A7062"/>
    <w:rsid w:val="005C1242"/>
    <w:rsid w:val="005D4508"/>
    <w:rsid w:val="005F0AEE"/>
    <w:rsid w:val="00603D5F"/>
    <w:rsid w:val="00622FB8"/>
    <w:rsid w:val="0062432D"/>
    <w:rsid w:val="00627B6C"/>
    <w:rsid w:val="0063181D"/>
    <w:rsid w:val="006359EF"/>
    <w:rsid w:val="00644215"/>
    <w:rsid w:val="0065243F"/>
    <w:rsid w:val="00660F6F"/>
    <w:rsid w:val="00664BD5"/>
    <w:rsid w:val="00667505"/>
    <w:rsid w:val="00676BBF"/>
    <w:rsid w:val="006829D5"/>
    <w:rsid w:val="00684970"/>
    <w:rsid w:val="006921D9"/>
    <w:rsid w:val="006B79AB"/>
    <w:rsid w:val="006D593E"/>
    <w:rsid w:val="006E24E3"/>
    <w:rsid w:val="006F4A7E"/>
    <w:rsid w:val="006F50BD"/>
    <w:rsid w:val="006F7793"/>
    <w:rsid w:val="006F7EDB"/>
    <w:rsid w:val="00734014"/>
    <w:rsid w:val="0074127A"/>
    <w:rsid w:val="00753FAB"/>
    <w:rsid w:val="00760CB0"/>
    <w:rsid w:val="00766200"/>
    <w:rsid w:val="00781F86"/>
    <w:rsid w:val="00783249"/>
    <w:rsid w:val="00792826"/>
    <w:rsid w:val="00793E67"/>
    <w:rsid w:val="00795225"/>
    <w:rsid w:val="007A1A28"/>
    <w:rsid w:val="007A48B7"/>
    <w:rsid w:val="007A48F6"/>
    <w:rsid w:val="007C01A9"/>
    <w:rsid w:val="007C1E9B"/>
    <w:rsid w:val="007C69EC"/>
    <w:rsid w:val="007E049A"/>
    <w:rsid w:val="007E0D46"/>
    <w:rsid w:val="007E5161"/>
    <w:rsid w:val="007F7D4B"/>
    <w:rsid w:val="00803EF3"/>
    <w:rsid w:val="00823AF7"/>
    <w:rsid w:val="0083250B"/>
    <w:rsid w:val="0083753F"/>
    <w:rsid w:val="00860917"/>
    <w:rsid w:val="008678DC"/>
    <w:rsid w:val="008702CF"/>
    <w:rsid w:val="008857F7"/>
    <w:rsid w:val="008936F9"/>
    <w:rsid w:val="00896A49"/>
    <w:rsid w:val="008A34F2"/>
    <w:rsid w:val="008B5ADF"/>
    <w:rsid w:val="008C4E50"/>
    <w:rsid w:val="008E2B31"/>
    <w:rsid w:val="008E4617"/>
    <w:rsid w:val="008F4E93"/>
    <w:rsid w:val="00925F51"/>
    <w:rsid w:val="00931A64"/>
    <w:rsid w:val="00954548"/>
    <w:rsid w:val="00960823"/>
    <w:rsid w:val="00983DEA"/>
    <w:rsid w:val="009853FB"/>
    <w:rsid w:val="00986BF1"/>
    <w:rsid w:val="00987913"/>
    <w:rsid w:val="009A5B8A"/>
    <w:rsid w:val="009A6FD8"/>
    <w:rsid w:val="009B25B5"/>
    <w:rsid w:val="009D39D3"/>
    <w:rsid w:val="009E39BD"/>
    <w:rsid w:val="009F3B5E"/>
    <w:rsid w:val="00A0548D"/>
    <w:rsid w:val="00A2182B"/>
    <w:rsid w:val="00A33D79"/>
    <w:rsid w:val="00A42B84"/>
    <w:rsid w:val="00A44E3D"/>
    <w:rsid w:val="00A61F76"/>
    <w:rsid w:val="00A65BBD"/>
    <w:rsid w:val="00A74152"/>
    <w:rsid w:val="00A80D31"/>
    <w:rsid w:val="00A926AF"/>
    <w:rsid w:val="00A93E45"/>
    <w:rsid w:val="00AB016E"/>
    <w:rsid w:val="00AC110E"/>
    <w:rsid w:val="00AC6243"/>
    <w:rsid w:val="00AC7D3C"/>
    <w:rsid w:val="00AD638C"/>
    <w:rsid w:val="00AD6FD9"/>
    <w:rsid w:val="00AD7D11"/>
    <w:rsid w:val="00AF0272"/>
    <w:rsid w:val="00B167E0"/>
    <w:rsid w:val="00B2028A"/>
    <w:rsid w:val="00B23F41"/>
    <w:rsid w:val="00B24E62"/>
    <w:rsid w:val="00B337F2"/>
    <w:rsid w:val="00B37361"/>
    <w:rsid w:val="00B54D95"/>
    <w:rsid w:val="00B57492"/>
    <w:rsid w:val="00B7290F"/>
    <w:rsid w:val="00B74807"/>
    <w:rsid w:val="00B74E6C"/>
    <w:rsid w:val="00B87F9F"/>
    <w:rsid w:val="00B928CB"/>
    <w:rsid w:val="00BB0630"/>
    <w:rsid w:val="00BC0334"/>
    <w:rsid w:val="00BC1CEC"/>
    <w:rsid w:val="00BD78FB"/>
    <w:rsid w:val="00BE1A21"/>
    <w:rsid w:val="00BF24E4"/>
    <w:rsid w:val="00BF33D9"/>
    <w:rsid w:val="00BF7785"/>
    <w:rsid w:val="00C0258B"/>
    <w:rsid w:val="00C0374B"/>
    <w:rsid w:val="00C140C1"/>
    <w:rsid w:val="00C224BC"/>
    <w:rsid w:val="00C30047"/>
    <w:rsid w:val="00C35B92"/>
    <w:rsid w:val="00C45166"/>
    <w:rsid w:val="00C54273"/>
    <w:rsid w:val="00C60667"/>
    <w:rsid w:val="00C67BBE"/>
    <w:rsid w:val="00C70251"/>
    <w:rsid w:val="00C72262"/>
    <w:rsid w:val="00C97AA8"/>
    <w:rsid w:val="00CB2179"/>
    <w:rsid w:val="00CB4AFB"/>
    <w:rsid w:val="00CB654C"/>
    <w:rsid w:val="00CD0170"/>
    <w:rsid w:val="00CD2610"/>
    <w:rsid w:val="00CF0DD6"/>
    <w:rsid w:val="00CF534F"/>
    <w:rsid w:val="00D02CB9"/>
    <w:rsid w:val="00D0655A"/>
    <w:rsid w:val="00D1644C"/>
    <w:rsid w:val="00D23B8F"/>
    <w:rsid w:val="00D43E94"/>
    <w:rsid w:val="00D46F43"/>
    <w:rsid w:val="00D47208"/>
    <w:rsid w:val="00D53AA0"/>
    <w:rsid w:val="00D626DA"/>
    <w:rsid w:val="00D776EE"/>
    <w:rsid w:val="00D86365"/>
    <w:rsid w:val="00D865F3"/>
    <w:rsid w:val="00D97855"/>
    <w:rsid w:val="00DC2C9F"/>
    <w:rsid w:val="00DD3EE4"/>
    <w:rsid w:val="00DD4D8A"/>
    <w:rsid w:val="00DD7D41"/>
    <w:rsid w:val="00DF3E1C"/>
    <w:rsid w:val="00DF5E23"/>
    <w:rsid w:val="00DF60D4"/>
    <w:rsid w:val="00DF624C"/>
    <w:rsid w:val="00E11D70"/>
    <w:rsid w:val="00E209CD"/>
    <w:rsid w:val="00E20D61"/>
    <w:rsid w:val="00E3188E"/>
    <w:rsid w:val="00E35942"/>
    <w:rsid w:val="00E42E30"/>
    <w:rsid w:val="00E44A52"/>
    <w:rsid w:val="00E5015E"/>
    <w:rsid w:val="00E5563C"/>
    <w:rsid w:val="00E622CA"/>
    <w:rsid w:val="00E66EC7"/>
    <w:rsid w:val="00E73B27"/>
    <w:rsid w:val="00E80753"/>
    <w:rsid w:val="00E825F0"/>
    <w:rsid w:val="00EA195C"/>
    <w:rsid w:val="00EA6A01"/>
    <w:rsid w:val="00EB2F6C"/>
    <w:rsid w:val="00EB775C"/>
    <w:rsid w:val="00ED0E33"/>
    <w:rsid w:val="00EE0DDA"/>
    <w:rsid w:val="00EE396B"/>
    <w:rsid w:val="00EF1EAC"/>
    <w:rsid w:val="00EF294D"/>
    <w:rsid w:val="00EF30BF"/>
    <w:rsid w:val="00EF4F81"/>
    <w:rsid w:val="00EF5DBC"/>
    <w:rsid w:val="00EF617E"/>
    <w:rsid w:val="00EF6342"/>
    <w:rsid w:val="00F00582"/>
    <w:rsid w:val="00F033E6"/>
    <w:rsid w:val="00F1318E"/>
    <w:rsid w:val="00F16670"/>
    <w:rsid w:val="00F32B5C"/>
    <w:rsid w:val="00F333ED"/>
    <w:rsid w:val="00F344BE"/>
    <w:rsid w:val="00F473D3"/>
    <w:rsid w:val="00F528C3"/>
    <w:rsid w:val="00F64602"/>
    <w:rsid w:val="00F873F0"/>
    <w:rsid w:val="00F922B6"/>
    <w:rsid w:val="00F95876"/>
    <w:rsid w:val="00F97041"/>
    <w:rsid w:val="00F97BAC"/>
    <w:rsid w:val="00FA3982"/>
    <w:rsid w:val="00FA4C69"/>
    <w:rsid w:val="00FA5E05"/>
    <w:rsid w:val="00FB77EC"/>
    <w:rsid w:val="00FC523D"/>
    <w:rsid w:val="00FC59BC"/>
    <w:rsid w:val="00FD6694"/>
    <w:rsid w:val="00FE4CC9"/>
    <w:rsid w:val="00FE4D5A"/>
    <w:rsid w:val="00FE622C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  <w14:docId w14:val="3884F99A"/>
  <w15:docId w15:val="{ADCBBBDC-0993-45FD-B2A2-46FF9809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1"/>
    <w:qFormat/>
    <w:rsid w:val="00432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016615"/>
    <w:pPr>
      <w:keepNext/>
      <w:keepLines/>
      <w:numPr>
        <w:numId w:val="28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D5AF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0D5AF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D5AFF"/>
    <w:rPr>
      <w:rFonts w:ascii="Arial" w:eastAsia="Times New Roman" w:hAnsi="Arial"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D5AFF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D5AFF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0D5AFF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qFormat/>
    <w:rsid w:val="000D5AFF"/>
    <w:pPr>
      <w:spacing w:after="0" w:line="240" w:lineRule="auto"/>
      <w:ind w:left="708"/>
    </w:pPr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0D5AF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D5AFF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5AFF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rsid w:val="000D5AFF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0D5AFF"/>
    <w:rPr>
      <w:rFonts w:ascii="Arial Narrow" w:eastAsia="Times New Roman" w:hAnsi="Arial Narrow"/>
      <w:b/>
      <w:sz w:val="28"/>
    </w:rPr>
  </w:style>
  <w:style w:type="paragraph" w:styleId="Zpat">
    <w:name w:val="footer"/>
    <w:basedOn w:val="Normln"/>
    <w:link w:val="ZpatChar"/>
    <w:uiPriority w:val="99"/>
    <w:unhideWhenUsed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D5AFF"/>
    <w:rPr>
      <w:rFonts w:ascii="Arial" w:eastAsia="Times New Roman" w:hAnsi="Arial"/>
      <w:sz w:val="22"/>
      <w:szCs w:val="24"/>
    </w:rPr>
  </w:style>
  <w:style w:type="paragraph" w:styleId="Bezmezer">
    <w:name w:val="No Spacing"/>
    <w:uiPriority w:val="1"/>
    <w:qFormat/>
    <w:rsid w:val="000D5AFF"/>
    <w:rPr>
      <w:sz w:val="22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0D5AFF"/>
    <w:rPr>
      <w:rFonts w:ascii="Arial" w:eastAsia="Times New Roman" w:hAnsi="Arial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0D5AF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FF"/>
    <w:rPr>
      <w:rFonts w:ascii="Tahoma" w:hAnsi="Tahoma" w:cs="Tahoma"/>
      <w:sz w:val="16"/>
      <w:szCs w:val="16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925F51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F51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F51"/>
    <w:rPr>
      <w:rFonts w:ascii="Arial" w:eastAsia="Times New Roman" w:hAnsi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B57492"/>
    <w:rPr>
      <w:sz w:val="24"/>
      <w:szCs w:val="24"/>
      <w:lang w:val="en-US" w:eastAsia="en-US"/>
    </w:rPr>
  </w:style>
  <w:style w:type="paragraph" w:customStyle="1" w:styleId="Zkladntext1">
    <w:name w:val="Základní text1"/>
    <w:basedOn w:val="Normln"/>
    <w:rsid w:val="00B74807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Nadpis2Char">
    <w:name w:val="Nadpis 2 Char"/>
    <w:basedOn w:val="Standardnpsmoodstavce"/>
    <w:link w:val="Nadpis2"/>
    <w:uiPriority w:val="1"/>
    <w:rsid w:val="00432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016615"/>
    <w:rPr>
      <w:rFonts w:ascii="Arial" w:eastAsiaTheme="majorEastAsia" w:hAnsi="Arial" w:cstheme="majorBidi"/>
      <w:b/>
      <w:bCs/>
      <w:sz w:val="22"/>
      <w:szCs w:val="24"/>
      <w:lang w:val="en-US" w:eastAsia="en-US"/>
    </w:rPr>
  </w:style>
  <w:style w:type="character" w:customStyle="1" w:styleId="Zkladntext31">
    <w:name w:val="Základní text (3)_"/>
    <w:link w:val="Zkladntext32"/>
    <w:rsid w:val="00571075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Zkladntext32">
    <w:name w:val="Základní text (3)"/>
    <w:basedOn w:val="Normln"/>
    <w:link w:val="Zkladntext31"/>
    <w:rsid w:val="00571075"/>
    <w:pPr>
      <w:widowControl w:val="0"/>
      <w:shd w:val="clear" w:color="auto" w:fill="FFFFFF"/>
      <w:spacing w:after="180" w:line="322" w:lineRule="exact"/>
      <w:jc w:val="both"/>
    </w:pPr>
    <w:rPr>
      <w:rFonts w:ascii="Arial" w:eastAsia="Arial" w:hAnsi="Arial" w:cs="Arial"/>
      <w:i/>
      <w:iCs/>
      <w:sz w:val="22"/>
      <w:szCs w:val="22"/>
      <w:lang w:val="cs-CZ" w:eastAsia="cs-CZ"/>
    </w:rPr>
  </w:style>
  <w:style w:type="paragraph" w:customStyle="1" w:styleId="Zkladntext20">
    <w:name w:val="Základní text2"/>
    <w:basedOn w:val="Normln"/>
    <w:rsid w:val="00571075"/>
    <w:pPr>
      <w:widowControl w:val="0"/>
      <w:shd w:val="clear" w:color="auto" w:fill="FFFFFF"/>
      <w:spacing w:after="0" w:line="378" w:lineRule="exact"/>
      <w:jc w:val="both"/>
    </w:pPr>
    <w:rPr>
      <w:rFonts w:ascii="Arial" w:eastAsia="Arial" w:hAnsi="Arial" w:cs="Arial"/>
      <w:color w:val="000000"/>
      <w:sz w:val="23"/>
      <w:szCs w:val="23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masin@pcr.cz" TargetMode="External"/><Relationship Id="rId5" Type="http://schemas.openxmlformats.org/officeDocument/2006/relationships/numbering" Target="numbering.xml"/><Relationship Id="rId15" Type="http://schemas.openxmlformats.org/officeDocument/2006/relationships/image" Target="file:///C:\Users\stem\AppData\Local\Microsoft\Windows\Temporary%20Internet%20Files\AppData\Local\Temp\FineReader11.00\media\image2.jpe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hierarchie_utvaru xmlns="ebf3a0e2-96a3-45bf-ac10-0650a15ffa25">/</hierarchie_utvaru>
    <tematicka_oblast xmlns="ebf3a0e2-96a3-45bf-ac10-0650a15ffa25">
      <Value>Logistika SHR</Value>
      <Value>Legislativa</Value>
      <Value>Řízení Správy</Value>
    </tematicka_oblast>
    <typ_prilohy xmlns="61b625d3-af34-403a-8e08-af8fe0303fef">k základnímu dokumentu</typ_prilohy>
    <uzivatelsky_atribut_7 xmlns="ebf3a0e2-96a3-45bf-ac10-0650a15ffa25" xsi:nil="true"/>
    <skartacni_znacka xmlns="ebf3a0e2-96a3-45bf-ac10-0650a15ffa25">A20</skartacni_znacka>
    <utvar xmlns="a38c9a17-e5b1-41de-adbb-9c33b27be5db">
      <UserInfo>
        <DisplayName/>
        <AccountId xsi:nil="true"/>
        <AccountType/>
      </UserInfo>
    </utvar>
    <kategorie_dokumentu_SSHR xmlns="ebf3a0e2-96a3-45bf-ac10-0650a15ffa25">Vzory dokumentů</kategorie_dokumentu_SSHR>
    <uzivatelsky_atribut_2 xmlns="ebf3a0e2-96a3-45bf-ac10-0650a15ffa25">vzory smluv</uzivatelsky_atribut_2>
    <cislo_evidencni xmlns="ebf3a0e2-96a3-45bf-ac10-0650a15ffa25" xsi:nil="true"/>
    <uzivatelsky_atribut_1 xmlns="ebf3a0e2-96a3-45bf-ac10-0650a15ffa25" xsi:nil="true"/>
    <uzivatelsky_atribut_6 xmlns="ebf3a0e2-96a3-45bf-ac10-0650a15ffa25" xsi:nil="true"/>
    <podkategorie_dokumentu_SSHR xmlns="ebf3a0e2-96a3-45bf-ac10-0650a15ffa25">Šablony</podkategorie_dokumentu_SSHR>
    <schvalovatel xmlns="a38c9a17-e5b1-41de-adbb-9c33b27be5db">
      <UserInfo>
        <DisplayName/>
        <AccountId xsi:nil="true"/>
        <AccountType/>
      </UserInfo>
    </schvalovatel>
    <cislo_jednaci xmlns="ebf3a0e2-96a3-45bf-ac10-0650a15ffa25" xsi:nil="true"/>
    <jazyk_dokumentu xmlns="ebf3a0e2-96a3-45bf-ac10-0650a15ffa25">Český</jazyk_dokumentu>
    <uzivatelsky_atribut_5 xmlns="ebf3a0e2-96a3-45bf-ac10-0650a15ffa25" xsi:nil="true"/>
    <uzivatelsky_atribut_10 xmlns="ebf3a0e2-96a3-45bf-ac10-0650a15ffa25" xsi:nil="true"/>
    <cislo_jednaci_puvodce xmlns="ebf3a0e2-96a3-45bf-ac10-0650a15ffa25" xsi:nil="true"/>
    <typ_podpisu xmlns="61b625d3-af34-403a-8e08-af8fe0303fef">nepodepisováno</typ_podpisu>
    <ID_workflow xmlns="ebf3a0e2-96a3-45bf-ac10-0650a15ffa25" xsi:nil="true"/>
    <uzivatelsky_atribut_9 xmlns="ebf3a0e2-96a3-45bf-ac10-0650a15ffa25" xsi:nil="true"/>
    <platnost_do xmlns="a38c9a17-e5b1-41de-adbb-9c33b27be5db">2099-12-30T23:00:00+00:00</platnost_do>
    <prilohy_dokumentu xmlns="a38c9a17-e5b1-41de-adbb-9c33b27be5db"/>
    <uzivatelsky_atribut_4 xmlns="ebf3a0e2-96a3-45bf-ac10-0650a15ffa25" xsi:nil="true"/>
    <platnost_od xmlns="a38c9a17-e5b1-41de-adbb-9c33b27be5db">2016-01-26T23:00:00+00:00</platnost_od>
    <zpracovatel xmlns="a38c9a17-e5b1-41de-adbb-9c33b27be5db">
      <UserInfo>
        <DisplayName/>
        <AccountId xsi:nil="true"/>
        <AccountType/>
      </UserInfo>
    </zpracovatel>
    <uzivatelsky_atribut_8 xmlns="ebf3a0e2-96a3-45bf-ac10-0650a15ffa25" xsi:nil="true"/>
    <typ_dokumentu_dle_spisoveho_planu xmlns="ebf3a0e2-96a3-45bf-ac10-0650a15ffa25">10.4.1</typ_dokumentu_dle_spisoveho_planu>
    <vec xmlns="ebf3a0e2-96a3-45bf-ac10-0650a15ffa25">Kupní smlouva - SSHR kupující</vec>
    <uzivatelsky_atribut_3 xmlns="ebf3a0e2-96a3-45bf-ac10-0650a15ffa25" xsi:nil="true"/>
    <zduvodneni xmlns="a38c9a17-e5b1-41de-adbb-9c33b27be5db" xsi:nil="true"/>
    <typ_lhuty_pro_vyrizeni xmlns="a38c9a17-e5b1-41de-adbb-9c33b27be5db">Vysoká</typ_lhuty_pro_vyrizeni>
    <navrh_na_rozhodnuti xmlns="a38c9a17-e5b1-41de-adbb-9c33b27be5db" xsi:nil="true"/>
    <pripodepisovatele xmlns="a38c9a17-e5b1-41de-adbb-9c33b27be5db">
      <UserInfo>
        <DisplayName/>
        <AccountId xsi:nil="true"/>
        <AccountType/>
      </UserInfo>
    </pripodepisovatele>
    <stav_WF xmlns="a38c9a17-e5b1-41de-adbb-9c33b27be5db" xsi:nil="true"/>
    <pokyny_kancelari xmlns="a38c9a17-e5b1-41de-adbb-9c33b27be5db" xsi:nil="true"/>
    <oblast_vyuziti xmlns="a38c9a17-e5b1-41de-adbb-9c33b27be5db">Vzory smluv</oblast_vyuziti>
    <lhuta_pro_vyrizeni xmlns="a38c9a17-e5b1-41de-adbb-9c33b27be5db" xsi:nil="true"/>
    <Vymaz xmlns="a38c9a17-e5b1-41de-adbb-9c33b27be5db">NE</Vymaz>
    <podoblast_vyuziti xmlns="a38c9a17-e5b1-41de-adbb-9c33b27be5db">Vzory smluv : OPR</podoblast_vyuzit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D48FF-0FF0-4746-B984-114B1A91A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8C57E-00E1-42DD-8801-7907E6A2F48A}">
  <ds:schemaRefs>
    <ds:schemaRef ds:uri="http://www.w3.org/XML/1998/namespace"/>
    <ds:schemaRef ds:uri="http://purl.org/dc/terms/"/>
    <ds:schemaRef ds:uri="61b625d3-af34-403a-8e08-af8fe0303fef"/>
    <ds:schemaRef ds:uri="http://schemas.microsoft.com/office/2006/metadata/properties"/>
    <ds:schemaRef ds:uri="http://schemas.microsoft.com/office/2006/documentManagement/types"/>
    <ds:schemaRef ds:uri="http://purl.org/dc/elements/1.1/"/>
    <ds:schemaRef ds:uri="ebf3a0e2-96a3-45bf-ac10-0650a15ffa25"/>
    <ds:schemaRef ds:uri="http://schemas.openxmlformats.org/package/2006/metadata/core-properties"/>
    <ds:schemaRef ds:uri="a38c9a17-e5b1-41de-adbb-9c33b27be5d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3C49D7-CCBC-4C9F-B6CD-CBF7259C3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9DD838C-8E5C-4100-8B51-FFE7FB24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3187</Words>
  <Characters>18805</Characters>
  <Application>Microsoft Office Word</Application>
  <DocSecurity>4</DocSecurity>
  <Lines>156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 - SSHR kupující</vt:lpstr>
      <vt:lpstr/>
    </vt:vector>
  </TitlesOfParts>
  <Company>Microsoft</Company>
  <LinksUpToDate>false</LinksUpToDate>
  <CharactersWithSpaces>21949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SSHR kupující</dc:title>
  <dc:creator>lukv</dc:creator>
  <cp:lastModifiedBy>Fulierová Barbora</cp:lastModifiedBy>
  <cp:revision>2</cp:revision>
  <cp:lastPrinted>2015-07-24T11:52:00Z</cp:lastPrinted>
  <dcterms:created xsi:type="dcterms:W3CDTF">2017-02-14T13:41:00Z</dcterms:created>
  <dcterms:modified xsi:type="dcterms:W3CDTF">2017-02-14T13:41:00Z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valovatel">
    <vt:lpwstr>Předseda SSHR</vt:lpwstr>
  </property>
  <property fmtid="{D5CDD505-2E9C-101B-9397-08002B2CF9AE}" pid="3" name="skartacni_znacka">
    <vt:lpwstr>A20</vt:lpwstr>
  </property>
  <property fmtid="{D5CDD505-2E9C-101B-9397-08002B2CF9AE}" pid="4" name="cislo_jednaci_puvodce">
    <vt:lpwstr/>
  </property>
  <property fmtid="{D5CDD505-2E9C-101B-9397-08002B2CF9AE}" pid="5" name="platnost_od">
    <vt:lpwstr>2015-06-03T00:00:00Z</vt:lpwstr>
  </property>
  <property fmtid="{D5CDD505-2E9C-101B-9397-08002B2CF9AE}" pid="6" name="cislo_jednaci">
    <vt:lpwstr/>
  </property>
  <property fmtid="{D5CDD505-2E9C-101B-9397-08002B2CF9AE}" pid="7" name="utvar">
    <vt:lpwstr>OPR</vt:lpwstr>
  </property>
  <property fmtid="{D5CDD505-2E9C-101B-9397-08002B2CF9AE}" pid="8" name="hierarchie_utvaru">
    <vt:lpwstr/>
  </property>
  <property fmtid="{D5CDD505-2E9C-101B-9397-08002B2CF9AE}" pid="9" name="zpracovatel">
    <vt:lpwstr/>
  </property>
  <property fmtid="{D5CDD505-2E9C-101B-9397-08002B2CF9AE}" pid="10" name="priloha">
    <vt:lpwstr>Ne</vt:lpwstr>
  </property>
  <property fmtid="{D5CDD505-2E9C-101B-9397-08002B2CF9AE}" pid="11" name="uzivatelsky_atribut_8">
    <vt:lpwstr/>
  </property>
  <property fmtid="{D5CDD505-2E9C-101B-9397-08002B2CF9AE}" pid="12" name="typ_podpisu">
    <vt:lpwstr>nepodepisováno</vt:lpwstr>
  </property>
  <property fmtid="{D5CDD505-2E9C-101B-9397-08002B2CF9AE}" pid="13" name="uzivatelsky_atribut_9">
    <vt:lpwstr/>
  </property>
  <property fmtid="{D5CDD505-2E9C-101B-9397-08002B2CF9AE}" pid="14" name="kategorie_dokumentu_SSHR">
    <vt:lpwstr>Kategorie</vt:lpwstr>
  </property>
  <property fmtid="{D5CDD505-2E9C-101B-9397-08002B2CF9AE}" pid="15" name="cislo_evidencni">
    <vt:lpwstr/>
  </property>
  <property fmtid="{D5CDD505-2E9C-101B-9397-08002B2CF9AE}" pid="16" name="platnost_do">
    <vt:lpwstr>2099-12-31T00:00:00Z</vt:lpwstr>
  </property>
  <property fmtid="{D5CDD505-2E9C-101B-9397-08002B2CF9AE}" pid="17" name="tematicka_oblast">
    <vt:lpwstr>Tematicka oblast</vt:lpwstr>
  </property>
  <property fmtid="{D5CDD505-2E9C-101B-9397-08002B2CF9AE}" pid="18" name="jazyk_dokumentu">
    <vt:lpwstr>Český</vt:lpwstr>
  </property>
  <property fmtid="{D5CDD505-2E9C-101B-9397-08002B2CF9AE}" pid="19" name="vec">
    <vt:lpwstr>VZOR/Smlouva kupní SSHR kupující</vt:lpwstr>
  </property>
  <property fmtid="{D5CDD505-2E9C-101B-9397-08002B2CF9AE}" pid="20" name="uzivatelsky_atribut_2">
    <vt:lpwstr>vzory smluv</vt:lpwstr>
  </property>
  <property fmtid="{D5CDD505-2E9C-101B-9397-08002B2CF9AE}" pid="21" name="uzivatelsky_atribut_3">
    <vt:lpwstr/>
  </property>
  <property fmtid="{D5CDD505-2E9C-101B-9397-08002B2CF9AE}" pid="22" name="prilohy_dokumentu">
    <vt:lpwstr/>
  </property>
  <property fmtid="{D5CDD505-2E9C-101B-9397-08002B2CF9AE}" pid="23" name="uzivatelsky_atribut_1">
    <vt:lpwstr/>
  </property>
  <property fmtid="{D5CDD505-2E9C-101B-9397-08002B2CF9AE}" pid="24" name="ID_workflow">
    <vt:lpwstr/>
  </property>
  <property fmtid="{D5CDD505-2E9C-101B-9397-08002B2CF9AE}" pid="25" name="uzivatelsky_atribut_6">
    <vt:lpwstr/>
  </property>
  <property fmtid="{D5CDD505-2E9C-101B-9397-08002B2CF9AE}" pid="26" name="typ_prilohy">
    <vt:lpwstr>aktuální platné znění</vt:lpwstr>
  </property>
  <property fmtid="{D5CDD505-2E9C-101B-9397-08002B2CF9AE}" pid="27" name="podkategorie_dokumentu_SSHR">
    <vt:lpwstr>Podkategorie</vt:lpwstr>
  </property>
  <property fmtid="{D5CDD505-2E9C-101B-9397-08002B2CF9AE}" pid="28" name="uzivatelsky_atribut_7">
    <vt:lpwstr/>
  </property>
  <property fmtid="{D5CDD505-2E9C-101B-9397-08002B2CF9AE}" pid="29" name="uzivatelsky_atribut_4">
    <vt:lpwstr/>
  </property>
  <property fmtid="{D5CDD505-2E9C-101B-9397-08002B2CF9AE}" pid="30" name="typ_dokumentu_dle_spisoveho_planu">
    <vt:lpwstr>10.4.1</vt:lpwstr>
  </property>
  <property fmtid="{D5CDD505-2E9C-101B-9397-08002B2CF9AE}" pid="31" name="uzivatelsky_atribut_5">
    <vt:lpwstr/>
  </property>
  <property fmtid="{D5CDD505-2E9C-101B-9397-08002B2CF9AE}" pid="32" name="uzivatelsky_atribut_10">
    <vt:lpwstr/>
  </property>
  <property fmtid="{D5CDD505-2E9C-101B-9397-08002B2CF9AE}" pid="33" name="ContentTypeId">
    <vt:lpwstr>0x010100D90A0D89CED69244BCE74487519FCD04</vt:lpwstr>
  </property>
  <property fmtid="{D5CDD505-2E9C-101B-9397-08002B2CF9AE}" pid="34" name="ContentType">
    <vt:lpwstr>Dokument</vt:lpwstr>
  </property>
</Properties>
</file>