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69" w:rsidRDefault="00545910">
      <w:pPr>
        <w:framePr w:h="1085" w:wrap="around" w:hAnchor="margin" w:x="-1708" w:y="749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0125" cy="685800"/>
            <wp:effectExtent l="0" t="0" r="9525" b="0"/>
            <wp:docPr id="1" name="obrázek 1" descr="C:\Users\ELIASK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ASK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442"/>
      </w:tblGrid>
      <w:tr w:rsidR="004D4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42" w:type="dxa"/>
            <w:shd w:val="clear" w:color="auto" w:fill="000000"/>
            <w:vAlign w:val="bottom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  <w:vAlign w:val="bottom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60"/>
            </w:pPr>
            <w:r>
              <w:rPr>
                <w:rStyle w:val="ZkladntextCalibri8ptdkovn1pt"/>
                <w:spacing w:val="20"/>
              </w:rPr>
              <w:t>HA</w:t>
            </w:r>
          </w:p>
        </w:tc>
      </w:tr>
      <w:tr w:rsidR="004D4A6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2" w:type="dxa"/>
            <w:shd w:val="clear" w:color="auto" w:fill="000000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60"/>
            </w:pPr>
            <w:r>
              <w:rPr>
                <w:rStyle w:val="ZkladntextCalibri8ptdkovn1pt"/>
                <w:spacing w:val="20"/>
              </w:rPr>
              <w:t>GUE</w:t>
            </w:r>
          </w:p>
        </w:tc>
      </w:tr>
      <w:tr w:rsidR="004D4A6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42" w:type="dxa"/>
            <w:shd w:val="clear" w:color="auto" w:fill="000000"/>
            <w:vAlign w:val="bottom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  <w:vAlign w:val="bottom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60"/>
            </w:pPr>
            <w:r>
              <w:rPr>
                <w:rStyle w:val="ZkladntextCalibri8ptdkovn1pt"/>
                <w:spacing w:val="20"/>
              </w:rPr>
              <w:t>GA</w:t>
            </w:r>
          </w:p>
        </w:tc>
      </w:tr>
      <w:tr w:rsidR="004D4A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42" w:type="dxa"/>
            <w:shd w:val="clear" w:color="auto" w:fill="000000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80"/>
            </w:pPr>
            <w:r>
              <w:rPr>
                <w:rStyle w:val="ZkladntextCalibri8ptdkovn1pt"/>
                <w:spacing w:val="20"/>
              </w:rPr>
              <w:t>PRA</w:t>
            </w:r>
          </w:p>
        </w:tc>
        <w:tc>
          <w:tcPr>
            <w:tcW w:w="442" w:type="dxa"/>
            <w:shd w:val="clear" w:color="auto" w:fill="000000"/>
          </w:tcPr>
          <w:p w:rsidR="004D4A69" w:rsidRDefault="00165DE2">
            <w:pPr>
              <w:pStyle w:val="Zkladntext1"/>
              <w:framePr w:w="883" w:wrap="around" w:hAnchor="margin" w:x="7571" w:y="730"/>
              <w:shd w:val="clear" w:color="auto" w:fill="auto"/>
              <w:spacing w:after="0" w:line="160" w:lineRule="exact"/>
              <w:ind w:left="60"/>
            </w:pPr>
            <w:r>
              <w:rPr>
                <w:rStyle w:val="ZkladntextCalibri8ptdkovn1pt"/>
                <w:spacing w:val="20"/>
              </w:rPr>
              <w:t>G</w:t>
            </w:r>
          </w:p>
        </w:tc>
      </w:tr>
    </w:tbl>
    <w:p w:rsidR="004D4A69" w:rsidRDefault="00165DE2">
      <w:pPr>
        <w:pStyle w:val="Zkladntext20"/>
        <w:shd w:val="clear" w:color="auto" w:fill="auto"/>
        <w:ind w:right="900"/>
      </w:pPr>
      <w:r>
        <w:t>Gymnázium pro zrakově postižené a Střední odborná škola pro zrakově postižené, Praha 5, Radlická 115</w:t>
      </w:r>
    </w:p>
    <w:p w:rsidR="004D4A69" w:rsidRDefault="00165DE2">
      <w:pPr>
        <w:pStyle w:val="Zkladntext20"/>
        <w:shd w:val="clear" w:color="auto" w:fill="auto"/>
        <w:spacing w:after="147" w:line="240" w:lineRule="exact"/>
        <w:jc w:val="both"/>
      </w:pPr>
      <w:r>
        <w:t>Radlická 591/115,158 00 Praha 5</w:t>
      </w:r>
    </w:p>
    <w:p w:rsidR="004D4A69" w:rsidRDefault="00165DE2">
      <w:pPr>
        <w:pStyle w:val="Zkladntext30"/>
        <w:shd w:val="clear" w:color="auto" w:fill="auto"/>
        <w:spacing w:before="0"/>
        <w:ind w:right="20"/>
        <w:sectPr w:rsidR="004D4A69">
          <w:type w:val="continuous"/>
          <w:pgSz w:w="11909" w:h="16838"/>
          <w:pgMar w:top="509" w:right="2021" w:bottom="480" w:left="2554" w:header="0" w:footer="3" w:gutter="0"/>
          <w:cols w:space="720"/>
          <w:noEndnote/>
          <w:docGrid w:linePitch="360"/>
        </w:sectPr>
      </w:pPr>
      <w:r>
        <w:t xml:space="preserve">Příspěvková organizace hl. m. Prahy zřízena usnesením ZHMP č.4/8 z 17. 2. 2011, zapsaná v Rejstříku škol RED-IZO 600171418, zapsaná v RARIS, </w:t>
      </w:r>
      <w:r>
        <w:rPr>
          <w:rStyle w:val="Zkladntext3Tun"/>
        </w:rPr>
        <w:t xml:space="preserve">IČO </w:t>
      </w:r>
      <w:r>
        <w:t>61386901.</w:t>
      </w:r>
    </w:p>
    <w:p w:rsidR="004D4A69" w:rsidRDefault="004D4A69">
      <w:pPr>
        <w:spacing w:line="240" w:lineRule="exact"/>
        <w:rPr>
          <w:sz w:val="19"/>
          <w:szCs w:val="19"/>
        </w:rPr>
      </w:pPr>
    </w:p>
    <w:p w:rsidR="004D4A69" w:rsidRDefault="004D4A69">
      <w:pPr>
        <w:spacing w:line="240" w:lineRule="exact"/>
        <w:rPr>
          <w:sz w:val="19"/>
          <w:szCs w:val="19"/>
        </w:rPr>
      </w:pPr>
    </w:p>
    <w:p w:rsidR="004D4A69" w:rsidRDefault="004D4A69">
      <w:pPr>
        <w:spacing w:before="58" w:after="58" w:line="240" w:lineRule="exact"/>
        <w:rPr>
          <w:sz w:val="19"/>
          <w:szCs w:val="19"/>
        </w:rPr>
      </w:pPr>
    </w:p>
    <w:p w:rsidR="004D4A69" w:rsidRDefault="004D4A69">
      <w:pPr>
        <w:rPr>
          <w:sz w:val="2"/>
          <w:szCs w:val="2"/>
        </w:rPr>
        <w:sectPr w:rsidR="004D4A6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4A69" w:rsidRDefault="00165DE2">
      <w:pPr>
        <w:pStyle w:val="Zkladntext1"/>
        <w:shd w:val="clear" w:color="auto" w:fill="auto"/>
        <w:spacing w:after="539"/>
        <w:ind w:left="20" w:right="4480"/>
      </w:pPr>
      <w:r>
        <w:rPr>
          <w:spacing w:val="0"/>
        </w:rPr>
        <w:t>U PILOUSE Výrobce</w:t>
      </w:r>
      <w:r>
        <w:rPr>
          <w:spacing w:val="0"/>
        </w:rPr>
        <w:t xml:space="preserve"> nábytku Plzeňská 293 330 01 Dýšina</w:t>
      </w:r>
    </w:p>
    <w:p w:rsidR="004D4A69" w:rsidRDefault="00165DE2">
      <w:pPr>
        <w:pStyle w:val="Zkladntext40"/>
        <w:shd w:val="clear" w:color="auto" w:fill="auto"/>
        <w:spacing w:before="0" w:after="552" w:line="200" w:lineRule="exact"/>
        <w:ind w:left="20"/>
      </w:pPr>
      <w:r>
        <w:t>Tel: 568 421 821</w:t>
      </w:r>
    </w:p>
    <w:p w:rsidR="004D4A69" w:rsidRDefault="00165DE2">
      <w:pPr>
        <w:pStyle w:val="Zkladntext1"/>
        <w:shd w:val="clear" w:color="auto" w:fill="auto"/>
        <w:spacing w:after="324" w:line="220" w:lineRule="exact"/>
        <w:ind w:left="20"/>
      </w:pPr>
      <w:r>
        <w:rPr>
          <w:spacing w:val="0"/>
        </w:rPr>
        <w:t>V Praze dne 18. 12. 2020</w:t>
      </w:r>
    </w:p>
    <w:p w:rsidR="004D4A69" w:rsidRDefault="00165DE2">
      <w:pPr>
        <w:pStyle w:val="Zkladntext40"/>
        <w:shd w:val="clear" w:color="auto" w:fill="auto"/>
        <w:spacing w:before="0" w:after="17" w:line="200" w:lineRule="exact"/>
        <w:ind w:left="20"/>
      </w:pPr>
      <w:r>
        <w:t>Objednávka č. 76</w:t>
      </w:r>
    </w:p>
    <w:p w:rsidR="004D4A69" w:rsidRDefault="00165DE2">
      <w:pPr>
        <w:pStyle w:val="Zkladntext1"/>
        <w:shd w:val="clear" w:color="auto" w:fill="auto"/>
        <w:spacing w:after="271" w:line="220" w:lineRule="exact"/>
        <w:ind w:left="20"/>
      </w:pPr>
      <w:r>
        <w:rPr>
          <w:spacing w:val="0"/>
        </w:rPr>
        <w:t xml:space="preserve">Vyřizuje: </w:t>
      </w:r>
    </w:p>
    <w:p w:rsidR="004D4A69" w:rsidRDefault="00165DE2">
      <w:pPr>
        <w:pStyle w:val="Zkladntext1"/>
        <w:shd w:val="clear" w:color="auto" w:fill="auto"/>
        <w:spacing w:after="0" w:line="278" w:lineRule="exact"/>
        <w:ind w:left="20" w:right="240"/>
      </w:pPr>
      <w:r>
        <w:rPr>
          <w:spacing w:val="0"/>
        </w:rPr>
        <w:t xml:space="preserve">Objednáváme u Vás výrobu nábytku do cvičné kuchyňky pro potřeby nácviku sebeobsluhy žáků se zrakovým postižením dle cenové nabídky č. </w:t>
      </w:r>
      <w:r>
        <w:rPr>
          <w:spacing w:val="0"/>
        </w:rPr>
        <w:t>194/2020. V celkové ceně 153.157 Kč.</w:t>
      </w:r>
    </w:p>
    <w:p w:rsidR="004D4A69" w:rsidRDefault="00165DE2">
      <w:pPr>
        <w:pStyle w:val="Zkladntext1"/>
        <w:shd w:val="clear" w:color="auto" w:fill="auto"/>
        <w:spacing w:after="484" w:line="278" w:lineRule="exact"/>
        <w:ind w:left="20"/>
      </w:pPr>
      <w:r>
        <w:rPr>
          <w:spacing w:val="0"/>
        </w:rPr>
        <w:t>Předem děkujeme za vyřízení naší objednávky.</w:t>
      </w:r>
    </w:p>
    <w:p w:rsidR="004D4A69" w:rsidRDefault="00165DE2">
      <w:pPr>
        <w:pStyle w:val="Zkladntext1"/>
        <w:shd w:val="clear" w:color="auto" w:fill="auto"/>
        <w:spacing w:after="523"/>
        <w:ind w:left="20" w:right="240"/>
      </w:pPr>
      <w:r>
        <w:rPr>
          <w:spacing w:val="0"/>
        </w:rPr>
        <w:t>Smluvní strany výslovně sjednávají, že uveřejnění této smlouvy v registru smluv dle zákona č. 340/2015 Sb., o zvláštních podmínkách účinnosti některých smluv, uveřejňování tě</w:t>
      </w:r>
      <w:r>
        <w:rPr>
          <w:spacing w:val="0"/>
        </w:rPr>
        <w:t>chto smluv a o registru smluv (zákon o registru smluv) zajistí Gymnázium pro zrakově postižené a Střední odborná škola pro zrakově postižené.</w:t>
      </w:r>
    </w:p>
    <w:p w:rsidR="004D4A69" w:rsidRDefault="00165DE2">
      <w:pPr>
        <w:pStyle w:val="Zkladntext1"/>
        <w:shd w:val="clear" w:color="auto" w:fill="auto"/>
        <w:spacing w:after="553" w:line="220" w:lineRule="exact"/>
        <w:ind w:left="20"/>
      </w:pPr>
      <w:r>
        <w:rPr>
          <w:spacing w:val="0"/>
        </w:rPr>
        <w:t>Platbu požadujeme na fakturu.</w:t>
      </w:r>
    </w:p>
    <w:p w:rsidR="004D4A69" w:rsidRDefault="00165DE2">
      <w:pPr>
        <w:pStyle w:val="Zkladntext1"/>
        <w:shd w:val="clear" w:color="auto" w:fill="auto"/>
        <w:spacing w:after="1051" w:line="220" w:lineRule="exact"/>
        <w:ind w:left="20"/>
      </w:pPr>
      <w:r>
        <w:rPr>
          <w:spacing w:val="0"/>
        </w:rPr>
        <w:t>S vystavením objednávky souhlasí:</w:t>
      </w:r>
    </w:p>
    <w:p w:rsidR="004D4A69" w:rsidRDefault="00165DE2">
      <w:pPr>
        <w:pStyle w:val="Zkladntext1"/>
        <w:shd w:val="clear" w:color="auto" w:fill="auto"/>
        <w:tabs>
          <w:tab w:val="right" w:pos="5329"/>
          <w:tab w:val="right" w:pos="5919"/>
          <w:tab w:val="center" w:pos="6414"/>
        </w:tabs>
        <w:spacing w:after="0" w:line="278" w:lineRule="exact"/>
        <w:ind w:left="20"/>
        <w:jc w:val="both"/>
      </w:pPr>
      <w:r>
        <w:rPr>
          <w:spacing w:val="0"/>
        </w:rPr>
        <w:tab/>
      </w:r>
      <w:r w:rsidR="00545910">
        <w:rPr>
          <w:spacing w:val="0"/>
        </w:rPr>
        <w:t>Příkazce operace</w:t>
      </w:r>
    </w:p>
    <w:p w:rsidR="004D4A69" w:rsidRDefault="00165DE2">
      <w:pPr>
        <w:pStyle w:val="Zkladntext40"/>
        <w:framePr w:w="2648" w:h="677" w:wrap="around" w:vAnchor="text" w:hAnchor="margin" w:x="5985" w:y="1893"/>
        <w:shd w:val="clear" w:color="auto" w:fill="auto"/>
        <w:spacing w:before="0" w:after="0" w:line="341" w:lineRule="exact"/>
        <w:ind w:left="100" w:right="100"/>
      </w:pPr>
      <w:r>
        <w:rPr>
          <w:rStyle w:val="Zkladntext4Exact"/>
          <w:b/>
          <w:bCs/>
          <w:spacing w:val="0"/>
          <w:lang w:val="cs-CZ" w:eastAsia="cs-CZ" w:bidi="cs-CZ"/>
        </w:rPr>
        <w:t xml:space="preserve">Web: </w:t>
      </w:r>
      <w:hyperlink r:id="rId7" w:history="1">
        <w:r>
          <w:rPr>
            <w:rStyle w:val="Hypertextovodkaz"/>
          </w:rPr>
          <w:t>www.goapraha.cz</w:t>
        </w:r>
      </w:hyperlink>
      <w:r>
        <w:rPr>
          <w:rStyle w:val="Zkladntext4Exact"/>
          <w:b/>
          <w:bCs/>
          <w:spacing w:val="0"/>
        </w:rPr>
        <w:t xml:space="preserve"> </w:t>
      </w:r>
      <w:r>
        <w:rPr>
          <w:rStyle w:val="Zkladntext4Exact"/>
          <w:b/>
          <w:bCs/>
          <w:spacing w:val="0"/>
          <w:lang w:val="cs-CZ" w:eastAsia="cs-CZ" w:bidi="cs-CZ"/>
        </w:rPr>
        <w:t xml:space="preserve">E-mail: </w:t>
      </w:r>
      <w:hyperlink r:id="rId8" w:history="1">
        <w:r>
          <w:rPr>
            <w:rStyle w:val="Hypertextovodkaz"/>
          </w:rPr>
          <w:t>goa@goapraha.cz</w:t>
        </w:r>
      </w:hyperlink>
    </w:p>
    <w:p w:rsidR="004D4A69" w:rsidRDefault="00165DE2">
      <w:pPr>
        <w:pStyle w:val="Zkladntext1"/>
        <w:shd w:val="clear" w:color="auto" w:fill="auto"/>
        <w:tabs>
          <w:tab w:val="center" w:pos="6414"/>
          <w:tab w:val="center" w:pos="6346"/>
        </w:tabs>
        <w:spacing w:after="1630" w:line="278" w:lineRule="exact"/>
        <w:ind w:left="20"/>
        <w:jc w:val="both"/>
      </w:pPr>
      <w:r>
        <w:rPr>
          <w:spacing w:val="0"/>
        </w:rPr>
        <w:t>správce rozpočtu</w:t>
      </w:r>
      <w:r>
        <w:rPr>
          <w:spacing w:val="0"/>
        </w:rPr>
        <w:tab/>
      </w:r>
      <w:bookmarkStart w:id="0" w:name="_GoBack"/>
      <w:bookmarkEnd w:id="0"/>
    </w:p>
    <w:p w:rsidR="004D4A69" w:rsidRDefault="00165DE2">
      <w:pPr>
        <w:pStyle w:val="Zkladntext40"/>
        <w:shd w:val="clear" w:color="auto" w:fill="auto"/>
        <w:spacing w:before="0" w:after="0" w:line="341" w:lineRule="exact"/>
        <w:ind w:left="20" w:right="240"/>
      </w:pPr>
      <w:r>
        <w:t>Tel. škola: +420 235 521 216 Tel. internát: +420 251 610 892 Tel./fax: +420 235 521 214</w:t>
      </w:r>
    </w:p>
    <w:sectPr w:rsidR="004D4A69">
      <w:type w:val="continuous"/>
      <w:pgSz w:w="11909" w:h="16838"/>
      <w:pgMar w:top="509" w:right="1335" w:bottom="480" w:left="15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E2" w:rsidRDefault="00165DE2">
      <w:r>
        <w:separator/>
      </w:r>
    </w:p>
  </w:endnote>
  <w:endnote w:type="continuationSeparator" w:id="0">
    <w:p w:rsidR="00165DE2" w:rsidRDefault="0016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E2" w:rsidRDefault="00165DE2"/>
  </w:footnote>
  <w:footnote w:type="continuationSeparator" w:id="0">
    <w:p w:rsidR="00165DE2" w:rsidRDefault="00165D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69"/>
    <w:rsid w:val="00165DE2"/>
    <w:rsid w:val="004D4A69"/>
    <w:rsid w:val="00545910"/>
    <w:rsid w:val="00A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2445"/>
  <w15:docId w15:val="{02652DEB-7F4F-484B-AAE7-7BB4B9D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ZkladntextCalibri8ptdkovn1pt">
    <w:name w:val="Základní text + Calibri;8 pt;Řádkování 1 p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24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Tun">
    <w:name w:val="Základní text (3) +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a@goapra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a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Eliášková Klára</dc:creator>
  <cp:lastModifiedBy>Eliášková Klára</cp:lastModifiedBy>
  <cp:revision>2</cp:revision>
  <dcterms:created xsi:type="dcterms:W3CDTF">2020-12-18T14:06:00Z</dcterms:created>
  <dcterms:modified xsi:type="dcterms:W3CDTF">2020-12-18T14:08:00Z</dcterms:modified>
</cp:coreProperties>
</file>