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515B57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9C34A0" w:rsidRDefault="009C34A0" w:rsidP="009C34A0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21C750C7" wp14:editId="49BD7877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515B57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515B57" w:rsidRPr="00515B57" w:rsidRDefault="00515B57" w:rsidP="00515B57">
            <w:pPr>
              <w:rPr>
                <w:rFonts w:ascii="Verdana" w:hAnsi="Verdana" w:cs="Tahoma"/>
                <w:b/>
                <w:bCs/>
                <w:noProof/>
              </w:rPr>
            </w:pPr>
            <w:r w:rsidRPr="00515B57">
              <w:rPr>
                <w:rFonts w:ascii="Verdana" w:hAnsi="Verdana" w:cs="Tahoma"/>
                <w:b/>
                <w:bCs/>
                <w:noProof/>
              </w:rPr>
              <w:t xml:space="preserve">VČE – montáže, a. s. </w:t>
            </w:r>
          </w:p>
          <w:p w:rsidR="00515B57" w:rsidRPr="00515B57" w:rsidRDefault="00515B57" w:rsidP="00515B57">
            <w:pPr>
              <w:rPr>
                <w:rFonts w:ascii="Verdana" w:hAnsi="Verdana" w:cs="Tahoma"/>
                <w:b/>
                <w:bCs/>
                <w:noProof/>
              </w:rPr>
            </w:pPr>
            <w:r w:rsidRPr="00515B57">
              <w:rPr>
                <w:rFonts w:ascii="Verdana" w:hAnsi="Verdana" w:cs="Tahoma"/>
                <w:b/>
                <w:bCs/>
                <w:noProof/>
              </w:rPr>
              <w:t>Arnošta z Pardubic 2082</w:t>
            </w:r>
          </w:p>
          <w:p w:rsidR="00515B57" w:rsidRPr="00515B57" w:rsidRDefault="00515B57" w:rsidP="00515B57">
            <w:pPr>
              <w:rPr>
                <w:rFonts w:ascii="Verdana" w:hAnsi="Verdana" w:cs="Tahoma"/>
                <w:bCs/>
                <w:noProof/>
              </w:rPr>
            </w:pPr>
            <w:r w:rsidRPr="00515B57">
              <w:rPr>
                <w:rFonts w:ascii="Verdana" w:hAnsi="Verdana" w:cs="Tahoma"/>
                <w:b/>
                <w:bCs/>
                <w:noProof/>
              </w:rPr>
              <w:t>531 17 Pardubice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Default="009C34A0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9C34A0">
        <w:rPr>
          <w:rFonts w:ascii="Verdana" w:hAnsi="Verdana" w:cs="Tahoma"/>
        </w:rPr>
        <w:t>MSNS/20535/2020/OMIRR</w:t>
      </w:r>
    </w:p>
    <w:p w:rsidR="000129FD" w:rsidRPr="00E30C8D" w:rsidRDefault="000129FD">
      <w:pPr>
        <w:rPr>
          <w:rFonts w:ascii="Verdana" w:hAnsi="Verdana" w:cs="Tahoma"/>
        </w:rPr>
      </w:pPr>
    </w:p>
    <w:p w:rsidR="00C61485" w:rsidRPr="00515B57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515B57">
        <w:rPr>
          <w:rFonts w:ascii="Verdana" w:hAnsi="Verdana" w:cs="Tahoma"/>
        </w:rPr>
        <w:t>Dodavatel:</w:t>
      </w:r>
    </w:p>
    <w:p w:rsidR="00C61485" w:rsidRPr="00515B57" w:rsidRDefault="00C61485">
      <w:pPr>
        <w:rPr>
          <w:rFonts w:ascii="Verdana" w:hAnsi="Verdana" w:cs="Tahoma"/>
        </w:rPr>
      </w:pPr>
      <w:r w:rsidRPr="00515B57">
        <w:rPr>
          <w:rFonts w:ascii="Verdana" w:hAnsi="Verdana" w:cs="Tahoma"/>
        </w:rPr>
        <w:t xml:space="preserve"> IČO: </w:t>
      </w:r>
      <w:r w:rsidR="00515B57" w:rsidRPr="00515B57">
        <w:rPr>
          <w:rFonts w:ascii="Verdana" w:hAnsi="Verdana" w:cs="Tahoma"/>
          <w:noProof/>
        </w:rPr>
        <w:t>25938746</w:t>
      </w:r>
      <w:r w:rsidRPr="00515B57">
        <w:rPr>
          <w:rFonts w:ascii="Verdana" w:hAnsi="Verdana" w:cs="Tahoma"/>
        </w:rPr>
        <w:t xml:space="preserve">, DIČ: </w:t>
      </w:r>
      <w:r w:rsidR="00515B57" w:rsidRPr="00515B57">
        <w:rPr>
          <w:rFonts w:ascii="Verdana" w:hAnsi="Verdana" w:cs="Tahoma"/>
          <w:noProof/>
        </w:rPr>
        <w:t>CZ25938746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515B57">
        <w:rPr>
          <w:rFonts w:ascii="Verdana" w:hAnsi="Verdana" w:cs="Tahoma"/>
        </w:rPr>
        <w:t>Objednávka č.:</w:t>
      </w:r>
      <w:r w:rsidRPr="00E30C8D">
        <w:rPr>
          <w:rFonts w:ascii="Verdana" w:hAnsi="Verdana" w:cs="Tahoma"/>
        </w:rPr>
        <w:t xml:space="preserve"> </w:t>
      </w:r>
      <w:r w:rsidR="00515B57">
        <w:rPr>
          <w:rFonts w:ascii="Verdana" w:hAnsi="Verdana" w:cs="Tahoma"/>
          <w:b/>
          <w:noProof/>
        </w:rPr>
        <w:t>158/20/02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515B57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FF081A" w:rsidRPr="00E30C8D" w:rsidTr="002717CE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FF081A" w:rsidRPr="000129FD" w:rsidRDefault="00CA53F0" w:rsidP="00CA53F0">
            <w:pPr>
              <w:rPr>
                <w:rFonts w:ascii="Verdana" w:hAnsi="Verdana" w:cs="Tahoma"/>
                <w:b/>
                <w:i/>
              </w:rPr>
            </w:pPr>
            <w:r w:rsidRPr="000129FD">
              <w:rPr>
                <w:rFonts w:ascii="Verdana" w:hAnsi="Verdana" w:cs="Tahoma"/>
                <w:noProof/>
              </w:rPr>
              <w:t>Provedení p</w:t>
            </w:r>
            <w:r w:rsidR="00FF081A" w:rsidRPr="000129FD">
              <w:rPr>
                <w:rFonts w:ascii="Verdana" w:hAnsi="Verdana" w:cs="Tahoma"/>
                <w:noProof/>
              </w:rPr>
              <w:t xml:space="preserve">řemístění el. měření </w:t>
            </w:r>
            <w:r w:rsidRPr="000129FD">
              <w:rPr>
                <w:rFonts w:ascii="Verdana" w:hAnsi="Verdana" w:cs="Tahoma"/>
                <w:noProof/>
              </w:rPr>
              <w:t xml:space="preserve">(mj. osazení nového elektroměrového rozvaděče s rozpojovací skříní, spojkování stávajících vývodových kabelů, výkopové práce, přendání měření, geodet.zaměření, revize) </w:t>
            </w:r>
            <w:r w:rsidR="00FF081A" w:rsidRPr="000129FD">
              <w:rPr>
                <w:rFonts w:ascii="Verdana" w:hAnsi="Verdana" w:cs="Tahoma"/>
                <w:noProof/>
              </w:rPr>
              <w:t>pro sběrný dvůr ve Světlé n/S. do nově budované trafostani</w:t>
            </w:r>
            <w:r w:rsidR="00FF081A" w:rsidRPr="000129FD">
              <w:rPr>
                <w:rFonts w:ascii="Verdana" w:eastAsia="Calibri" w:hAnsi="Verdana" w:cs="Calibri"/>
                <w:lang w:eastAsia="en-US"/>
              </w:rPr>
              <w:t>ce spol. ČEZ Distribuce, a.s.</w:t>
            </w:r>
            <w:r w:rsidRPr="000129FD">
              <w:rPr>
                <w:rFonts w:ascii="Verdana" w:eastAsia="Calibri" w:hAnsi="Verdana" w:cs="Calibri"/>
                <w:lang w:eastAsia="en-US"/>
              </w:rPr>
              <w:t xml:space="preserve"> Specifikace prací dle </w:t>
            </w:r>
            <w:r w:rsidR="00FF081A" w:rsidRPr="000129FD">
              <w:rPr>
                <w:rFonts w:ascii="Verdana" w:eastAsia="Calibri" w:hAnsi="Verdana" w:cs="Calibri"/>
                <w:lang w:eastAsia="en-US"/>
              </w:rPr>
              <w:t>cenové nabídky</w:t>
            </w:r>
            <w:r w:rsidRPr="000129FD">
              <w:rPr>
                <w:rFonts w:ascii="Verdana" w:eastAsia="Calibri" w:hAnsi="Verdana" w:cs="Calibri"/>
                <w:lang w:eastAsia="en-US"/>
              </w:rPr>
              <w:t xml:space="preserve"> ze dne 11.12.2020</w:t>
            </w:r>
            <w:r w:rsidR="00FF081A" w:rsidRPr="000129FD">
              <w:rPr>
                <w:rFonts w:ascii="Verdana" w:eastAsia="Calibri" w:hAnsi="Verdana" w:cs="Calibri"/>
                <w:lang w:eastAsia="en-US"/>
              </w:rPr>
              <w:t xml:space="preserve">, která je nedílnou součástí </w:t>
            </w:r>
            <w:r w:rsidRPr="000129FD">
              <w:rPr>
                <w:rFonts w:ascii="Verdana" w:eastAsia="Calibri" w:hAnsi="Verdana" w:cs="Calibri"/>
                <w:lang w:eastAsia="en-US"/>
              </w:rPr>
              <w:t xml:space="preserve">této </w:t>
            </w:r>
            <w:r w:rsidR="00FF081A" w:rsidRPr="000129FD">
              <w:rPr>
                <w:rFonts w:ascii="Verdana" w:eastAsia="Calibri" w:hAnsi="Verdana" w:cs="Calibri"/>
                <w:lang w:eastAsia="en-US"/>
              </w:rPr>
              <w:t>objednávky</w:t>
            </w:r>
            <w:r w:rsidRPr="000129FD">
              <w:rPr>
                <w:rFonts w:ascii="Verdana" w:eastAsia="Calibri" w:hAnsi="Verdana" w:cs="Calibri"/>
                <w:lang w:eastAsia="en-US"/>
              </w:rPr>
              <w:t>.</w:t>
            </w:r>
            <w:r w:rsidR="00FF081A" w:rsidRPr="000129FD">
              <w:rPr>
                <w:rFonts w:ascii="Verdana" w:eastAsia="Calibri" w:hAnsi="Verdana" w:cs="Calibri"/>
                <w:lang w:eastAsia="en-US"/>
              </w:rPr>
              <w:t xml:space="preserve"> 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CA53F0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CA53F0" w:rsidP="00CA53F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60 136,00 Kč bez DPH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0F19BB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515B5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515B5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15. 12. 2020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515B57">
        <w:rPr>
          <w:rFonts w:ascii="Verdana" w:hAnsi="Verdana" w:cs="Tahoma"/>
          <w:noProof/>
        </w:rPr>
        <w:t>29.6.2021</w:t>
      </w:r>
    </w:p>
    <w:p w:rsidR="00FF081A" w:rsidRPr="002D575F" w:rsidRDefault="00FF081A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>Záruka na dílo:</w:t>
      </w:r>
      <w:r>
        <w:rPr>
          <w:rFonts w:ascii="Verdana" w:hAnsi="Verdana" w:cs="Tahoma"/>
          <w:noProof/>
        </w:rPr>
        <w:tab/>
      </w:r>
      <w:r w:rsidRPr="002D575F">
        <w:rPr>
          <w:rFonts w:ascii="Verdana" w:hAnsi="Verdana" w:cs="Tahoma"/>
          <w:noProof/>
        </w:rPr>
        <w:t>36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515B57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515B57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515B57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515B57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515B57">
        <w:rPr>
          <w:rFonts w:ascii="Verdana" w:hAnsi="Verdana" w:cs="Tahoma"/>
          <w:noProof/>
        </w:rPr>
        <w:t>582 91</w:t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hyperlink r:id="rId8" w:history="1">
        <w:r w:rsidR="00CA53F0" w:rsidRPr="006F710B">
          <w:rPr>
            <w:rStyle w:val="Hypertextovodkaz"/>
            <w:rFonts w:ascii="Verdana" w:hAnsi="Verdana" w:cs="Tahoma"/>
          </w:rPr>
          <w:t>posta@svetlans.cz</w:t>
        </w:r>
      </w:hyperlink>
    </w:p>
    <w:p w:rsidR="00CA53F0" w:rsidRPr="00E30C8D" w:rsidRDefault="00CA53F0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Příloha: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cenová nabídka ze dne 11.12.2020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p w:rsidR="00F6324B" w:rsidRPr="00E30C8D" w:rsidRDefault="00F6324B">
      <w:pPr>
        <w:rPr>
          <w:rFonts w:ascii="Verdana" w:hAnsi="Verdana" w:cs="Tahoma"/>
        </w:rPr>
      </w:pPr>
      <w:bookmarkStart w:id="0" w:name="_GoBack"/>
      <w:bookmarkEnd w:id="0"/>
    </w:p>
    <w:sectPr w:rsidR="00F6324B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10" w:rsidRDefault="006E5310">
      <w:pPr>
        <w:spacing w:after="0"/>
      </w:pPr>
      <w:r>
        <w:separator/>
      </w:r>
    </w:p>
  </w:endnote>
  <w:endnote w:type="continuationSeparator" w:id="0">
    <w:p w:rsidR="006E5310" w:rsidRDefault="006E53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10" w:rsidRDefault="006E5310">
      <w:pPr>
        <w:spacing w:after="0"/>
      </w:pPr>
      <w:r>
        <w:separator/>
      </w:r>
    </w:p>
  </w:footnote>
  <w:footnote w:type="continuationSeparator" w:id="0">
    <w:p w:rsidR="006E5310" w:rsidRDefault="006E53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57"/>
    <w:rsid w:val="000129FD"/>
    <w:rsid w:val="00034B7C"/>
    <w:rsid w:val="000733FE"/>
    <w:rsid w:val="000F19BB"/>
    <w:rsid w:val="001413BE"/>
    <w:rsid w:val="001F397E"/>
    <w:rsid w:val="002B23E9"/>
    <w:rsid w:val="002D575F"/>
    <w:rsid w:val="004A754C"/>
    <w:rsid w:val="00515B57"/>
    <w:rsid w:val="00623906"/>
    <w:rsid w:val="006E5310"/>
    <w:rsid w:val="00772EC7"/>
    <w:rsid w:val="007C0F21"/>
    <w:rsid w:val="009C34A0"/>
    <w:rsid w:val="00B336D0"/>
    <w:rsid w:val="00BC5896"/>
    <w:rsid w:val="00C61485"/>
    <w:rsid w:val="00CA53F0"/>
    <w:rsid w:val="00CC5685"/>
    <w:rsid w:val="00D85350"/>
    <w:rsid w:val="00E30C8D"/>
    <w:rsid w:val="00E477D5"/>
    <w:rsid w:val="00F57070"/>
    <w:rsid w:val="00F6324B"/>
    <w:rsid w:val="00F721E7"/>
    <w:rsid w:val="00FC66AC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CB94-5435-4587-A5FA-A663071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5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vetlan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431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11</cp:revision>
  <cp:lastPrinted>2020-12-17T08:38:00Z</cp:lastPrinted>
  <dcterms:created xsi:type="dcterms:W3CDTF">2020-12-15T11:42:00Z</dcterms:created>
  <dcterms:modified xsi:type="dcterms:W3CDTF">2020-12-17T12:13:00Z</dcterms:modified>
</cp:coreProperties>
</file>