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F0569F" w:rsidR="00961CB1" w:rsidRDefault="00182BE1" w14:paraId="15B08CCC" wp14:textId="77777777">
      <w:pPr>
        <w:pStyle w:val="Normln1"/>
        <w:pBdr>
          <w:top w:val="nil"/>
          <w:left w:val="nil"/>
          <w:bottom w:val="nil"/>
          <w:right w:val="nil"/>
          <w:between w:val="nil"/>
        </w:pBdr>
        <w:spacing w:before="120" w:after="120"/>
        <w:jc w:val="center"/>
        <w:rPr>
          <w:color w:val="000000"/>
          <w:sz w:val="28"/>
          <w:szCs w:val="28"/>
        </w:rPr>
      </w:pPr>
      <w:r w:rsidRPr="00F0569F">
        <w:rPr>
          <w:b/>
          <w:color w:val="000000"/>
          <w:sz w:val="28"/>
          <w:szCs w:val="28"/>
        </w:rPr>
        <w:t>PODLICENČNÍ SMLOUVA</w:t>
      </w:r>
    </w:p>
    <w:p xmlns:wp14="http://schemas.microsoft.com/office/word/2010/wordml" w:rsidRPr="00F0569F" w:rsidR="00961CB1" w:rsidRDefault="00182BE1" w14:paraId="2C212B45"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I.</w:t>
      </w:r>
    </w:p>
    <w:p xmlns:wp14="http://schemas.microsoft.com/office/word/2010/wordml" w:rsidRPr="00F0569F" w:rsidR="00961CB1" w:rsidRDefault="00182BE1" w14:paraId="21F77511"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Smluvní strany</w:t>
      </w:r>
    </w:p>
    <w:p xmlns:wp14="http://schemas.microsoft.com/office/word/2010/wordml" w:rsidRPr="00F0569F" w:rsidR="00961CB1" w:rsidRDefault="00961CB1" w14:paraId="672A6659"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961CB1" w:rsidRDefault="00961CB1" w14:paraId="0A37501D"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961CB1" w:rsidRDefault="00182BE1" w14:paraId="52448D9A" wp14:textId="77777777">
      <w:pPr>
        <w:pStyle w:val="Normln1"/>
        <w:pBdr>
          <w:top w:val="nil"/>
          <w:left w:val="nil"/>
          <w:bottom w:val="nil"/>
          <w:right w:val="nil"/>
          <w:between w:val="nil"/>
        </w:pBdr>
        <w:ind w:left="284" w:hanging="284"/>
        <w:jc w:val="both"/>
        <w:rPr>
          <w:color w:val="000000"/>
          <w:sz w:val="22"/>
          <w:szCs w:val="22"/>
        </w:rPr>
      </w:pPr>
      <w:r w:rsidRPr="00F0569F">
        <w:rPr>
          <w:b/>
          <w:color w:val="000000"/>
          <w:sz w:val="22"/>
          <w:szCs w:val="22"/>
        </w:rPr>
        <w:t>Národní filmový archiv</w:t>
      </w:r>
      <w:r w:rsidRPr="00F0569F">
        <w:rPr>
          <w:color w:val="000000"/>
          <w:sz w:val="22"/>
          <w:szCs w:val="22"/>
        </w:rPr>
        <w:t>, příspěvková organizace</w:t>
      </w:r>
    </w:p>
    <w:p xmlns:wp14="http://schemas.microsoft.com/office/word/2010/wordml" w:rsidRPr="00F0569F" w:rsidR="00961CB1" w:rsidRDefault="00182BE1" w14:paraId="2AC99B82" wp14:textId="77777777">
      <w:pPr>
        <w:pStyle w:val="Normln1"/>
        <w:keepNext/>
        <w:pBdr>
          <w:top w:val="nil"/>
          <w:left w:val="nil"/>
          <w:bottom w:val="nil"/>
          <w:right w:val="nil"/>
          <w:between w:val="nil"/>
        </w:pBdr>
        <w:rPr>
          <w:color w:val="000000"/>
          <w:sz w:val="22"/>
          <w:szCs w:val="22"/>
        </w:rPr>
      </w:pPr>
      <w:r w:rsidRPr="00F0569F">
        <w:rPr>
          <w:color w:val="000000"/>
          <w:sz w:val="22"/>
          <w:szCs w:val="22"/>
        </w:rPr>
        <w:t>se sídlem Praha 3, Malešická 12, 130 00</w:t>
      </w:r>
    </w:p>
    <w:p xmlns:wp14="http://schemas.microsoft.com/office/word/2010/wordml" w:rsidRPr="00F0569F" w:rsidR="00961CB1" w:rsidRDefault="00182BE1" w14:paraId="43805D3D" wp14:textId="77777777">
      <w:pPr>
        <w:pStyle w:val="Normln1"/>
        <w:pBdr>
          <w:top w:val="nil"/>
          <w:left w:val="nil"/>
          <w:bottom w:val="nil"/>
          <w:right w:val="nil"/>
          <w:between w:val="nil"/>
        </w:pBdr>
        <w:rPr>
          <w:color w:val="000000"/>
          <w:sz w:val="22"/>
          <w:szCs w:val="22"/>
        </w:rPr>
      </w:pPr>
      <w:r w:rsidRPr="00F0569F">
        <w:rPr>
          <w:color w:val="000000"/>
          <w:sz w:val="22"/>
          <w:szCs w:val="22"/>
        </w:rPr>
        <w:t>IČ: 000 57 266,</w:t>
      </w:r>
    </w:p>
    <w:p xmlns:wp14="http://schemas.microsoft.com/office/word/2010/wordml" w:rsidRPr="00F0569F" w:rsidR="00961CB1" w:rsidRDefault="00182BE1" w14:paraId="61022F05" wp14:textId="77777777">
      <w:pPr>
        <w:pStyle w:val="Normln1"/>
        <w:pBdr>
          <w:top w:val="nil"/>
          <w:left w:val="nil"/>
          <w:bottom w:val="nil"/>
          <w:right w:val="nil"/>
          <w:between w:val="nil"/>
        </w:pBdr>
        <w:rPr>
          <w:color w:val="000000"/>
          <w:sz w:val="22"/>
          <w:szCs w:val="22"/>
        </w:rPr>
      </w:pPr>
      <w:r w:rsidRPr="00F0569F">
        <w:rPr>
          <w:color w:val="000000"/>
          <w:sz w:val="22"/>
          <w:szCs w:val="22"/>
        </w:rPr>
        <w:t>DIČ: CZ 000 57 266</w:t>
      </w:r>
    </w:p>
    <w:p xmlns:wp14="http://schemas.microsoft.com/office/word/2010/wordml" w:rsidRPr="00F0569F" w:rsidR="00961CB1" w:rsidRDefault="00182BE1" w14:paraId="5F12092B" wp14:textId="10B5305C">
      <w:pPr>
        <w:pStyle w:val="Normln1"/>
        <w:pBdr>
          <w:top w:val="nil"/>
          <w:left w:val="nil"/>
          <w:bottom w:val="nil"/>
          <w:right w:val="nil"/>
          <w:between w:val="nil"/>
        </w:pBdr>
        <w:rPr>
          <w:color w:val="000000"/>
          <w:sz w:val="22"/>
          <w:szCs w:val="22"/>
        </w:rPr>
      </w:pPr>
      <w:r w:rsidRPr="354691B7" w:rsidR="00182BE1">
        <w:rPr>
          <w:color w:val="000000" w:themeColor="text1" w:themeTint="FF" w:themeShade="FF"/>
          <w:sz w:val="22"/>
          <w:szCs w:val="22"/>
        </w:rPr>
        <w:t xml:space="preserve">Bankovní spojení: </w:t>
      </w:r>
      <w:r w:rsidRPr="354691B7" w:rsidR="5FDD59D4">
        <w:rPr>
          <w:color w:val="000000" w:themeColor="text1" w:themeTint="FF" w:themeShade="FF"/>
          <w:sz w:val="22"/>
          <w:szCs w:val="22"/>
        </w:rPr>
        <w:t>XXXXXXXXXXXXXXXX</w:t>
      </w:r>
      <w:r w:rsidRPr="354691B7" w:rsidR="00182BE1">
        <w:rPr>
          <w:color w:val="000000" w:themeColor="text1" w:themeTint="FF" w:themeShade="FF"/>
          <w:sz w:val="22"/>
          <w:szCs w:val="22"/>
        </w:rPr>
        <w:t>1</w:t>
      </w:r>
    </w:p>
    <w:p xmlns:wp14="http://schemas.microsoft.com/office/word/2010/wordml" w:rsidRPr="00F0569F" w:rsidR="00961CB1" w:rsidRDefault="00182BE1" w14:paraId="294E05F4" wp14:textId="74C6F58E">
      <w:pPr>
        <w:pStyle w:val="Normln1"/>
        <w:pBdr>
          <w:top w:val="nil"/>
          <w:left w:val="nil"/>
          <w:bottom w:val="nil"/>
          <w:right w:val="nil"/>
          <w:between w:val="nil"/>
        </w:pBdr>
        <w:rPr>
          <w:color w:val="000000"/>
          <w:sz w:val="22"/>
          <w:szCs w:val="22"/>
        </w:rPr>
      </w:pPr>
      <w:proofErr w:type="spellStart"/>
      <w:r w:rsidRPr="354691B7" w:rsidR="00182BE1">
        <w:rPr>
          <w:color w:val="000000" w:themeColor="text1" w:themeTint="FF" w:themeShade="FF"/>
          <w:sz w:val="22"/>
          <w:szCs w:val="22"/>
        </w:rPr>
        <w:t>Č.ú</w:t>
      </w:r>
      <w:proofErr w:type="spellEnd"/>
      <w:r w:rsidRPr="354691B7" w:rsidR="00182BE1">
        <w:rPr>
          <w:color w:val="000000" w:themeColor="text1" w:themeTint="FF" w:themeShade="FF"/>
          <w:sz w:val="22"/>
          <w:szCs w:val="22"/>
        </w:rPr>
        <w:t xml:space="preserve">.: </w:t>
      </w:r>
      <w:r w:rsidRPr="354691B7" w:rsidR="5C8F135C">
        <w:rPr>
          <w:color w:val="000000" w:themeColor="text1" w:themeTint="FF" w:themeShade="FF"/>
          <w:sz w:val="22"/>
          <w:szCs w:val="22"/>
        </w:rPr>
        <w:t>XXXXXXXXXXXXXX</w:t>
      </w:r>
    </w:p>
    <w:p xmlns:wp14="http://schemas.microsoft.com/office/word/2010/wordml" w:rsidRPr="00F0569F" w:rsidR="00961CB1" w:rsidRDefault="00182BE1" w14:paraId="101C47C6" wp14:textId="5B72F83F">
      <w:pPr>
        <w:pStyle w:val="Normln1"/>
        <w:pBdr>
          <w:top w:val="nil"/>
          <w:left w:val="nil"/>
          <w:bottom w:val="nil"/>
          <w:right w:val="nil"/>
          <w:between w:val="nil"/>
        </w:pBdr>
        <w:jc w:val="both"/>
        <w:rPr>
          <w:color w:val="000000"/>
          <w:sz w:val="22"/>
          <w:szCs w:val="22"/>
        </w:rPr>
      </w:pPr>
      <w:r w:rsidRPr="354691B7" w:rsidR="00182BE1">
        <w:rPr>
          <w:color w:val="000000" w:themeColor="text1" w:themeTint="FF" w:themeShade="FF"/>
          <w:sz w:val="22"/>
          <w:szCs w:val="22"/>
        </w:rPr>
        <w:t xml:space="preserve">zastoupený </w:t>
      </w:r>
      <w:r w:rsidRPr="354691B7" w:rsidR="3D0D77A1">
        <w:rPr>
          <w:color w:val="000000" w:themeColor="text1" w:themeTint="FF" w:themeShade="FF"/>
          <w:sz w:val="22"/>
          <w:szCs w:val="22"/>
        </w:rPr>
        <w:t>XXXXXXXXXXX</w:t>
      </w:r>
      <w:r w:rsidRPr="354691B7" w:rsidR="00182BE1">
        <w:rPr>
          <w:color w:val="000000" w:themeColor="text1" w:themeTint="FF" w:themeShade="FF"/>
          <w:sz w:val="22"/>
          <w:szCs w:val="22"/>
        </w:rPr>
        <w:t>, generálním ředitelem</w:t>
      </w:r>
    </w:p>
    <w:p xmlns:wp14="http://schemas.microsoft.com/office/word/2010/wordml" w:rsidRPr="00F0569F" w:rsidR="00961CB1" w:rsidRDefault="00182BE1" w14:paraId="3358942D" wp14:textId="77777777">
      <w:pPr>
        <w:pStyle w:val="Normln1"/>
        <w:pBdr>
          <w:top w:val="nil"/>
          <w:left w:val="nil"/>
          <w:bottom w:val="nil"/>
          <w:right w:val="nil"/>
          <w:between w:val="nil"/>
        </w:pBdr>
        <w:ind w:right="261"/>
        <w:jc w:val="both"/>
        <w:rPr>
          <w:color w:val="000000"/>
          <w:sz w:val="22"/>
          <w:szCs w:val="22"/>
        </w:rPr>
      </w:pPr>
      <w:r w:rsidRPr="00F0569F">
        <w:rPr>
          <w:color w:val="000000"/>
          <w:sz w:val="22"/>
          <w:szCs w:val="22"/>
        </w:rPr>
        <w:t>(dále jen „</w:t>
      </w:r>
      <w:r w:rsidRPr="00F0569F">
        <w:rPr>
          <w:b/>
          <w:color w:val="000000"/>
          <w:sz w:val="22"/>
          <w:szCs w:val="22"/>
        </w:rPr>
        <w:t>NFA</w:t>
      </w:r>
      <w:r w:rsidRPr="00F0569F">
        <w:rPr>
          <w:color w:val="000000"/>
          <w:sz w:val="22"/>
          <w:szCs w:val="22"/>
        </w:rPr>
        <w:t>“)</w:t>
      </w:r>
    </w:p>
    <w:p xmlns:wp14="http://schemas.microsoft.com/office/word/2010/wordml" w:rsidRPr="00F0569F" w:rsidR="00961CB1" w:rsidRDefault="00961CB1" w14:paraId="5DAB6C7B" wp14:textId="77777777">
      <w:pPr>
        <w:pStyle w:val="Normln1"/>
        <w:pBdr>
          <w:top w:val="nil"/>
          <w:left w:val="nil"/>
          <w:bottom w:val="nil"/>
          <w:right w:val="nil"/>
          <w:between w:val="nil"/>
        </w:pBdr>
        <w:rPr>
          <w:color w:val="000000"/>
          <w:sz w:val="22"/>
          <w:szCs w:val="22"/>
        </w:rPr>
      </w:pPr>
    </w:p>
    <w:p xmlns:wp14="http://schemas.microsoft.com/office/word/2010/wordml" w:rsidRPr="00F0569F" w:rsidR="00961CB1" w:rsidRDefault="00182BE1" w14:paraId="45F94F8F" wp14:textId="77777777">
      <w:pPr>
        <w:pStyle w:val="Normln1"/>
        <w:pBdr>
          <w:top w:val="nil"/>
          <w:left w:val="nil"/>
          <w:bottom w:val="nil"/>
          <w:right w:val="nil"/>
          <w:between w:val="nil"/>
        </w:pBdr>
        <w:rPr>
          <w:color w:val="000000"/>
          <w:sz w:val="22"/>
          <w:szCs w:val="22"/>
        </w:rPr>
      </w:pPr>
      <w:r w:rsidRPr="00F0569F">
        <w:rPr>
          <w:b/>
          <w:color w:val="000000"/>
          <w:sz w:val="22"/>
          <w:szCs w:val="22"/>
        </w:rPr>
        <w:t>a</w:t>
      </w:r>
    </w:p>
    <w:p xmlns:wp14="http://schemas.microsoft.com/office/word/2010/wordml" w:rsidRPr="00F0569F" w:rsidR="00961CB1" w:rsidRDefault="00961CB1" w14:paraId="02EB378F" wp14:textId="77777777">
      <w:pPr>
        <w:pStyle w:val="Normln1"/>
        <w:pBdr>
          <w:top w:val="nil"/>
          <w:left w:val="nil"/>
          <w:bottom w:val="nil"/>
          <w:right w:val="nil"/>
          <w:between w:val="nil"/>
        </w:pBdr>
        <w:rPr>
          <w:color w:val="000000"/>
          <w:sz w:val="22"/>
          <w:szCs w:val="22"/>
        </w:rPr>
      </w:pPr>
    </w:p>
    <w:p xmlns:wp14="http://schemas.microsoft.com/office/word/2010/wordml" w:rsidRPr="00F0569F" w:rsidR="00CB346A" w:rsidP="00CB346A" w:rsidRDefault="00CB346A" w14:paraId="363C31C3" wp14:textId="77777777">
      <w:pPr>
        <w:pStyle w:val="Zkladntext"/>
      </w:pPr>
      <w:r w:rsidRPr="00F0569F">
        <w:rPr>
          <w:b/>
          <w:bCs/>
          <w:sz w:val="22"/>
          <w:szCs w:val="22"/>
        </w:rPr>
        <w:t>Národní muzeum</w:t>
      </w:r>
      <w:r w:rsidRPr="00F0569F">
        <w:rPr>
          <w:sz w:val="22"/>
          <w:szCs w:val="22"/>
        </w:rPr>
        <w:t>, příspěvková organizace nepodléhající zápisu do obchodního rejstříku, zřízená Ministerstvem kultury ČR, zřizovací listina č. j. 17461/2000 ve znění pozdějších změn a doplňků</w:t>
      </w:r>
    </w:p>
    <w:p xmlns:wp14="http://schemas.microsoft.com/office/word/2010/wordml" w:rsidRPr="00F0569F" w:rsidR="00CB346A" w:rsidP="00CB346A" w:rsidRDefault="00CB346A" w14:paraId="32E4E1CB" wp14:textId="77777777">
      <w:pPr>
        <w:pStyle w:val="Zkladntext"/>
        <w:rPr>
          <w:sz w:val="22"/>
          <w:szCs w:val="22"/>
        </w:rPr>
      </w:pPr>
      <w:r w:rsidRPr="00F0569F">
        <w:rPr>
          <w:sz w:val="22"/>
          <w:szCs w:val="22"/>
        </w:rPr>
        <w:t>se sídlem: Václavské náměstí 1700/68, 110 00  Praha 1 - Nové Město</w:t>
      </w:r>
    </w:p>
    <w:p xmlns:wp14="http://schemas.microsoft.com/office/word/2010/wordml" w:rsidRPr="00F0569F" w:rsidR="00CB346A" w:rsidP="00CB346A" w:rsidRDefault="00CB346A" w14:paraId="5432DFD7" wp14:textId="77777777">
      <w:pPr>
        <w:jc w:val="both"/>
        <w:rPr>
          <w:sz w:val="22"/>
          <w:szCs w:val="22"/>
        </w:rPr>
      </w:pPr>
      <w:r w:rsidRPr="00F0569F">
        <w:rPr>
          <w:sz w:val="22"/>
          <w:szCs w:val="22"/>
        </w:rPr>
        <w:t>IČ: 00023272</w:t>
      </w:r>
    </w:p>
    <w:p xmlns:wp14="http://schemas.microsoft.com/office/word/2010/wordml" w:rsidRPr="00F0569F" w:rsidR="00CB346A" w:rsidP="00CB346A" w:rsidRDefault="00CB346A" w14:paraId="65D0463A" wp14:textId="77777777">
      <w:pPr>
        <w:tabs>
          <w:tab w:val="left" w:pos="-720"/>
        </w:tabs>
        <w:rPr>
          <w:sz w:val="22"/>
          <w:szCs w:val="22"/>
        </w:rPr>
      </w:pPr>
      <w:r w:rsidRPr="00F0569F">
        <w:rPr>
          <w:sz w:val="22"/>
          <w:szCs w:val="22"/>
        </w:rPr>
        <w:t>DIČ: CZ00023272</w:t>
      </w:r>
    </w:p>
    <w:p xmlns:wp14="http://schemas.microsoft.com/office/word/2010/wordml" w:rsidRPr="00F0569F" w:rsidR="00CB346A" w:rsidP="354691B7" w:rsidRDefault="0007316C" w14:paraId="70D181A8" wp14:textId="365D09E5">
      <w:pPr>
        <w:jc w:val="both"/>
        <w:rPr>
          <w:sz w:val="22"/>
          <w:szCs w:val="22"/>
        </w:rPr>
      </w:pPr>
      <w:r w:rsidRPr="00F0569F" w:rsidR="0007316C">
        <w:rPr>
          <w:spacing w:val="6"/>
          <w:sz w:val="22"/>
          <w:szCs w:val="22"/>
        </w:rPr>
        <w:t>Z</w:t>
      </w:r>
      <w:r w:rsidRPr="00F0569F" w:rsidR="00CB346A">
        <w:rPr>
          <w:spacing w:val="6"/>
          <w:sz w:val="22"/>
          <w:szCs w:val="22"/>
        </w:rPr>
        <w:t>astoupená</w:t>
      </w:r>
      <w:r w:rsidRPr="00F0569F" w:rsidR="24B6136F">
        <w:rPr>
          <w:sz w:val="22"/>
          <w:szCs w:val="22"/>
        </w:rPr>
        <w:t>XXXXXXXXXXXXX</w:t>
      </w:r>
      <w:r w:rsidRPr="00F0569F" w:rsidR="00CB346A">
        <w:rPr>
          <w:sz w:val="22"/>
          <w:szCs w:val="22"/>
        </w:rPr>
        <w:t>, náměstkem generálního ředitele pro centrální sbírkotvornou a výstavní činnost</w:t>
      </w:r>
    </w:p>
    <w:p xmlns:wp14="http://schemas.microsoft.com/office/word/2010/wordml" w:rsidRPr="00F0569F" w:rsidR="00961CB1" w:rsidRDefault="00182BE1" w14:paraId="13FDC827" wp14:textId="77777777">
      <w:pPr>
        <w:pStyle w:val="Normln1"/>
        <w:pBdr>
          <w:top w:val="nil"/>
          <w:left w:val="nil"/>
          <w:bottom w:val="nil"/>
          <w:right w:val="nil"/>
          <w:between w:val="nil"/>
        </w:pBdr>
        <w:rPr>
          <w:color w:val="000000"/>
          <w:sz w:val="22"/>
          <w:szCs w:val="22"/>
        </w:rPr>
      </w:pPr>
      <w:r w:rsidRPr="00F0569F">
        <w:rPr>
          <w:color w:val="000000"/>
          <w:sz w:val="22"/>
          <w:szCs w:val="22"/>
        </w:rPr>
        <w:t xml:space="preserve"> (dále jen </w:t>
      </w:r>
      <w:r w:rsidRPr="00F0569F">
        <w:rPr>
          <w:b/>
          <w:color w:val="000000"/>
          <w:sz w:val="22"/>
          <w:szCs w:val="22"/>
        </w:rPr>
        <w:t>„Nabyvatel“</w:t>
      </w:r>
      <w:r w:rsidRPr="00F0569F">
        <w:rPr>
          <w:color w:val="000000"/>
          <w:sz w:val="22"/>
          <w:szCs w:val="22"/>
        </w:rPr>
        <w:t>)</w:t>
      </w:r>
    </w:p>
    <w:p xmlns:wp14="http://schemas.microsoft.com/office/word/2010/wordml" w:rsidRPr="00F0569F" w:rsidR="00961CB1" w:rsidRDefault="00961CB1" w14:paraId="6A05A809" wp14:textId="77777777">
      <w:pPr>
        <w:pStyle w:val="Normln1"/>
        <w:pBdr>
          <w:top w:val="nil"/>
          <w:left w:val="nil"/>
          <w:bottom w:val="nil"/>
          <w:right w:val="nil"/>
          <w:between w:val="nil"/>
        </w:pBdr>
        <w:rPr>
          <w:color w:val="000000"/>
          <w:sz w:val="22"/>
          <w:szCs w:val="22"/>
        </w:rPr>
      </w:pPr>
    </w:p>
    <w:p xmlns:wp14="http://schemas.microsoft.com/office/word/2010/wordml" w:rsidRPr="00F0569F" w:rsidR="00961CB1" w:rsidRDefault="00182BE1" w14:paraId="27A11D57" wp14:textId="77777777">
      <w:pPr>
        <w:pStyle w:val="Normln1"/>
        <w:pBdr>
          <w:top w:val="nil"/>
          <w:left w:val="nil"/>
          <w:bottom w:val="nil"/>
          <w:right w:val="nil"/>
          <w:between w:val="nil"/>
        </w:pBdr>
        <w:jc w:val="both"/>
        <w:rPr>
          <w:color w:val="000000"/>
          <w:sz w:val="22"/>
          <w:szCs w:val="22"/>
        </w:rPr>
      </w:pPr>
      <w:r w:rsidRPr="00F0569F">
        <w:rPr>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xmlns:wp14="http://schemas.microsoft.com/office/word/2010/wordml" w:rsidRPr="00F0569F" w:rsidR="00961CB1" w:rsidRDefault="00961CB1" w14:paraId="5A39BBE3" wp14:textId="77777777">
      <w:pPr>
        <w:pStyle w:val="Normln1"/>
        <w:pBdr>
          <w:top w:val="nil"/>
          <w:left w:val="nil"/>
          <w:bottom w:val="nil"/>
          <w:right w:val="nil"/>
          <w:between w:val="nil"/>
        </w:pBdr>
        <w:rPr>
          <w:color w:val="000000"/>
          <w:sz w:val="24"/>
          <w:szCs w:val="24"/>
        </w:rPr>
      </w:pPr>
    </w:p>
    <w:p xmlns:wp14="http://schemas.microsoft.com/office/word/2010/wordml" w:rsidRPr="00F0569F" w:rsidR="00961CB1" w:rsidRDefault="00182BE1" w14:paraId="3693C01A" wp14:textId="77777777">
      <w:pPr>
        <w:pStyle w:val="Normln1"/>
        <w:pBdr>
          <w:top w:val="nil"/>
          <w:left w:val="nil"/>
          <w:bottom w:val="nil"/>
          <w:right w:val="nil"/>
          <w:between w:val="nil"/>
        </w:pBdr>
        <w:jc w:val="center"/>
        <w:rPr>
          <w:color w:val="000000"/>
          <w:sz w:val="24"/>
          <w:szCs w:val="24"/>
        </w:rPr>
      </w:pPr>
      <w:r w:rsidRPr="00F0569F">
        <w:rPr>
          <w:b/>
          <w:color w:val="000000"/>
          <w:sz w:val="24"/>
          <w:szCs w:val="24"/>
        </w:rPr>
        <w:t>Podlicenční smlouvu</w:t>
      </w:r>
    </w:p>
    <w:p xmlns:wp14="http://schemas.microsoft.com/office/word/2010/wordml" w:rsidRPr="00F0569F" w:rsidR="00961CB1" w:rsidRDefault="00961CB1" w14:paraId="41C8F396"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961CB1" w:rsidRDefault="00182BE1" w14:paraId="4B56B8ED"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II.</w:t>
      </w:r>
    </w:p>
    <w:p xmlns:wp14="http://schemas.microsoft.com/office/word/2010/wordml" w:rsidRPr="00F0569F" w:rsidR="00961CB1" w:rsidRDefault="00182BE1" w14:paraId="17B6A15A"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Smluvní strany; Předmět smlouvy; Filmy</w:t>
      </w:r>
    </w:p>
    <w:p xmlns:wp14="http://schemas.microsoft.com/office/word/2010/wordml" w:rsidRPr="00F0569F" w:rsidR="00961CB1" w:rsidRDefault="00961CB1" w14:paraId="72A3D3EC"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961CB1" w:rsidRDefault="00182BE1" w14:paraId="35C559FA" wp14:textId="036C5263">
      <w:pPr>
        <w:pStyle w:val="Normln1"/>
        <w:numPr>
          <w:ilvl w:val="0"/>
          <w:numId w:val="7"/>
        </w:numPr>
        <w:pBdr>
          <w:top w:val="nil"/>
          <w:left w:val="nil"/>
          <w:bottom w:val="nil"/>
          <w:right w:val="nil"/>
          <w:between w:val="nil"/>
        </w:pBdr>
        <w:jc w:val="both"/>
        <w:rPr>
          <w:color w:val="000000"/>
          <w:sz w:val="22"/>
          <w:szCs w:val="22"/>
        </w:rPr>
      </w:pPr>
      <w:r w:rsidRPr="354691B7" w:rsidR="00182BE1">
        <w:rPr>
          <w:color w:val="000000" w:themeColor="text1" w:themeTint="FF" w:themeShade="FF"/>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Licenční a </w:t>
      </w:r>
      <w:proofErr w:type="spellStart"/>
      <w:r w:rsidRPr="354691B7" w:rsidR="00182BE1">
        <w:rPr>
          <w:color w:val="000000" w:themeColor="text1" w:themeTint="FF" w:themeShade="FF"/>
          <w:sz w:val="22"/>
          <w:szCs w:val="22"/>
        </w:rPr>
        <w:t>podlicenční</w:t>
      </w:r>
      <w:proofErr w:type="spellEnd"/>
      <w:r w:rsidRPr="354691B7" w:rsidR="00182BE1">
        <w:rPr>
          <w:color w:val="000000" w:themeColor="text1" w:themeTint="FF" w:themeShade="FF"/>
          <w:sz w:val="22"/>
          <w:szCs w:val="22"/>
        </w:rPr>
        <w:t xml:space="preserve"> smlouvy uzavřené dne </w:t>
      </w:r>
      <w:r w:rsidRPr="354691B7" w:rsidR="0F269EA7">
        <w:rPr>
          <w:color w:val="000000" w:themeColor="text1" w:themeTint="FF" w:themeShade="FF"/>
          <w:sz w:val="22"/>
          <w:szCs w:val="22"/>
        </w:rPr>
        <w:t>XXXXXXXXXXXXXXXXXXXXXXXXXXXXXXXXXXXXXXXXXXXXXXXXXXXXXXXXXXXX</w:t>
      </w:r>
      <w:r w:rsidRPr="354691B7" w:rsidR="00182BE1">
        <w:rPr>
          <w:color w:val="000000" w:themeColor="text1" w:themeTint="FF" w:themeShade="FF"/>
          <w:sz w:val="22"/>
          <w:szCs w:val="22"/>
        </w:rPr>
        <w:t xml:space="preserve"> (dále jen „</w:t>
      </w:r>
      <w:r w:rsidRPr="354691B7" w:rsidR="00182BE1">
        <w:rPr>
          <w:b w:val="1"/>
          <w:bCs w:val="1"/>
          <w:color w:val="000000" w:themeColor="text1" w:themeTint="FF" w:themeShade="FF"/>
          <w:sz w:val="22"/>
          <w:szCs w:val="22"/>
        </w:rPr>
        <w:t>Licenční smlouva</w:t>
      </w:r>
      <w:r w:rsidRPr="354691B7" w:rsidR="00182BE1">
        <w:rPr>
          <w:color w:val="000000" w:themeColor="text1" w:themeTint="FF" w:themeShade="FF"/>
          <w:sz w:val="22"/>
          <w:szCs w:val="22"/>
        </w:rPr>
        <w:t>“), jakož i na základě všech případných pozdějších změn a dodatků k Licenční smlouvě, oprávněn udělovat podlicence (souhlasy) k užití touto smlouvou specifikovaných Filmů, a to z hlediska právních titulů a v rozsahu, jak jsou níže uvedeny. NFA má zájem udělit touto smlouvou za dále uvedených podmínek Nabyvateli souhlas s užitím Filmů touto smlouvou vymezených.</w:t>
      </w:r>
    </w:p>
    <w:p xmlns:wp14="http://schemas.microsoft.com/office/word/2010/wordml" w:rsidRPr="00F0569F" w:rsidR="00961CB1" w:rsidRDefault="00961CB1" w14:paraId="0D0B940D"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RDefault="00182BE1" w14:paraId="41B1D9E6" wp14:textId="77777777">
      <w:pPr>
        <w:pStyle w:val="Normln1"/>
        <w:numPr>
          <w:ilvl w:val="0"/>
          <w:numId w:val="7"/>
        </w:numPr>
        <w:pBdr>
          <w:top w:val="nil"/>
          <w:left w:val="nil"/>
          <w:bottom w:val="nil"/>
          <w:right w:val="nil"/>
          <w:between w:val="nil"/>
        </w:pBdr>
        <w:jc w:val="both"/>
        <w:rPr>
          <w:color w:val="000000"/>
          <w:sz w:val="22"/>
          <w:szCs w:val="22"/>
        </w:rPr>
      </w:pPr>
      <w:r w:rsidRPr="00F0569F">
        <w:rPr>
          <w:color w:val="000000"/>
          <w:sz w:val="22"/>
          <w:szCs w:val="22"/>
        </w:rPr>
        <w:t>Nabyvatel má zájem získat touto smlouvou za dále uvedených podmínek od NFA souhlas s užitím Filmů touto smlouvou vymezených.</w:t>
      </w:r>
    </w:p>
    <w:p xmlns:wp14="http://schemas.microsoft.com/office/word/2010/wordml" w:rsidRPr="00F0569F" w:rsidR="00961CB1" w:rsidRDefault="00961CB1" w14:paraId="0E27B00A"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RDefault="00182BE1" w14:paraId="54BB1619" wp14:textId="77777777">
      <w:pPr>
        <w:pStyle w:val="Normln1"/>
        <w:numPr>
          <w:ilvl w:val="0"/>
          <w:numId w:val="7"/>
        </w:numPr>
        <w:pBdr>
          <w:top w:val="nil"/>
          <w:left w:val="nil"/>
          <w:bottom w:val="nil"/>
          <w:right w:val="nil"/>
          <w:between w:val="nil"/>
        </w:pBdr>
        <w:jc w:val="both"/>
        <w:rPr>
          <w:color w:val="000000"/>
          <w:sz w:val="22"/>
          <w:szCs w:val="22"/>
        </w:rPr>
      </w:pPr>
      <w:r w:rsidRPr="00F0569F">
        <w:rPr>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xmlns:wp14="http://schemas.microsoft.com/office/word/2010/wordml" w:rsidRPr="00F0569F" w:rsidR="00961CB1" w:rsidRDefault="00961CB1" w14:paraId="60061E4C"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RDefault="00182BE1" w14:paraId="73FDF0CB" wp14:textId="77777777">
      <w:pPr>
        <w:pStyle w:val="Normln1"/>
        <w:numPr>
          <w:ilvl w:val="0"/>
          <w:numId w:val="7"/>
        </w:numPr>
        <w:pBdr>
          <w:top w:val="nil"/>
          <w:left w:val="nil"/>
          <w:bottom w:val="nil"/>
          <w:right w:val="nil"/>
          <w:between w:val="nil"/>
        </w:pBdr>
        <w:jc w:val="both"/>
        <w:rPr>
          <w:color w:val="000000"/>
          <w:sz w:val="22"/>
          <w:szCs w:val="22"/>
        </w:rPr>
      </w:pPr>
      <w:r w:rsidRPr="00F0569F">
        <w:rPr>
          <w:color w:val="000000"/>
          <w:sz w:val="22"/>
          <w:szCs w:val="22"/>
        </w:rPr>
        <w:t>Filmy se pro účely této smlouvy rozumí tato audiovizuální díla:</w:t>
      </w:r>
    </w:p>
    <w:p xmlns:wp14="http://schemas.microsoft.com/office/word/2010/wordml" w:rsidRPr="00F0569F" w:rsidR="00961CB1" w:rsidRDefault="00961CB1" w14:paraId="44EAFD9C" wp14:textId="77777777">
      <w:pPr>
        <w:pStyle w:val="Normln1"/>
        <w:pBdr>
          <w:top w:val="nil"/>
          <w:left w:val="nil"/>
          <w:bottom w:val="nil"/>
          <w:right w:val="nil"/>
          <w:between w:val="nil"/>
        </w:pBdr>
        <w:ind w:left="708" w:hanging="708"/>
        <w:rPr>
          <w:color w:val="000000"/>
          <w:sz w:val="22"/>
          <w:szCs w:val="22"/>
        </w:rPr>
      </w:pPr>
    </w:p>
    <w:p w:rsidR="4922D3BE" w:rsidP="354691B7" w:rsidRDefault="4922D3BE" w14:paraId="4484B5D8" w14:textId="10C4CBDA">
      <w:pPr>
        <w:pStyle w:val="Prosttext1"/>
        <w:numPr>
          <w:ilvl w:val="1"/>
          <w:numId w:val="7"/>
        </w:numPr>
        <w:bidi w:val="0"/>
        <w:spacing w:before="0" w:beforeAutospacing="off" w:after="0" w:afterAutospacing="off" w:line="259" w:lineRule="auto"/>
        <w:ind w:left="1080" w:right="0" w:hanging="360"/>
        <w:jc w:val="both"/>
        <w:rPr>
          <w:rFonts w:ascii="Times New Roman" w:hAnsi="Times New Roman" w:eastAsia="Times New Roman" w:cs="Times New Roman"/>
          <w:sz w:val="22"/>
          <w:szCs w:val="22"/>
        </w:rPr>
      </w:pPr>
      <w:r w:rsidRPr="354691B7" w:rsidR="4922D3BE">
        <w:rPr>
          <w:rFonts w:ascii="Times New Roman" w:hAnsi="Times New Roman"/>
          <w:sz w:val="22"/>
          <w:szCs w:val="22"/>
        </w:rPr>
        <w:t>XXXXXXXXXXXXXXXXXXXXXXXXXXXXXXXXXXXXXXXXXXXXXXXXXXXXXXXXXXXXXXXXXXXXXXXXXXXXXXXXXXXXXXXXXXXXXXXXXXXXXXXXXXXXXXXXXXXXXXXXXXXXXXXXXXXXXXXXXXXXXXXXXXXXXX</w:t>
      </w:r>
    </w:p>
    <w:p xmlns:wp14="http://schemas.microsoft.com/office/word/2010/wordml" w:rsidRPr="00F0569F" w:rsidR="00961CB1" w:rsidP="00CB346A" w:rsidRDefault="00961CB1" w14:paraId="4B94D5A5"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42081CC5" wp14:textId="77777777">
      <w:pPr>
        <w:pStyle w:val="Normln1"/>
        <w:pBdr>
          <w:top w:val="nil"/>
          <w:left w:val="nil"/>
          <w:bottom w:val="nil"/>
          <w:right w:val="nil"/>
          <w:between w:val="nil"/>
        </w:pBdr>
        <w:ind w:left="426"/>
        <w:jc w:val="both"/>
        <w:rPr>
          <w:color w:val="000000"/>
          <w:sz w:val="22"/>
          <w:szCs w:val="22"/>
        </w:rPr>
      </w:pPr>
      <w:r w:rsidRPr="00F0569F">
        <w:rPr>
          <w:color w:val="000000"/>
          <w:sz w:val="22"/>
          <w:szCs w:val="22"/>
        </w:rPr>
        <w:t>(výše a dále jen společně jako „</w:t>
      </w:r>
      <w:r w:rsidRPr="00F0569F">
        <w:rPr>
          <w:b/>
          <w:color w:val="000000"/>
          <w:sz w:val="22"/>
          <w:szCs w:val="22"/>
        </w:rPr>
        <w:t>Filmy</w:t>
      </w:r>
      <w:r w:rsidRPr="00F0569F">
        <w:rPr>
          <w:color w:val="000000"/>
          <w:sz w:val="22"/>
          <w:szCs w:val="22"/>
        </w:rPr>
        <w:t>“).</w:t>
      </w:r>
    </w:p>
    <w:p xmlns:wp14="http://schemas.microsoft.com/office/word/2010/wordml" w:rsidRPr="00F0569F" w:rsidR="00961CB1" w:rsidRDefault="00961CB1" w14:paraId="3DEEC669" wp14:textId="77777777">
      <w:pPr>
        <w:pStyle w:val="Normln1"/>
        <w:pBdr>
          <w:top w:val="nil"/>
          <w:left w:val="nil"/>
          <w:bottom w:val="nil"/>
          <w:right w:val="nil"/>
          <w:between w:val="nil"/>
        </w:pBdr>
        <w:ind w:left="426"/>
        <w:jc w:val="both"/>
        <w:rPr>
          <w:color w:val="000000"/>
          <w:sz w:val="22"/>
          <w:szCs w:val="22"/>
        </w:rPr>
      </w:pPr>
    </w:p>
    <w:p xmlns:wp14="http://schemas.microsoft.com/office/word/2010/wordml" w:rsidRPr="00F0569F" w:rsidR="00961CB1" w:rsidRDefault="00182BE1" w14:paraId="74FC7B22" wp14:textId="77777777">
      <w:pPr>
        <w:pStyle w:val="Normln1"/>
        <w:numPr>
          <w:ilvl w:val="0"/>
          <w:numId w:val="7"/>
        </w:numPr>
        <w:pBdr>
          <w:top w:val="nil"/>
          <w:left w:val="nil"/>
          <w:bottom w:val="nil"/>
          <w:right w:val="nil"/>
          <w:between w:val="nil"/>
        </w:pBdr>
        <w:jc w:val="both"/>
        <w:rPr>
          <w:color w:val="000000"/>
          <w:sz w:val="22"/>
          <w:szCs w:val="22"/>
        </w:rPr>
      </w:pPr>
      <w:r w:rsidRPr="00F0569F">
        <w:rPr>
          <w:color w:val="000000"/>
          <w:sz w:val="22"/>
          <w:szCs w:val="22"/>
        </w:rPr>
        <w:t>Souhlas s užitím Filmů, který je poskytován touto smlouvou, zahrnuje následující druhy souhlasů:</w:t>
      </w:r>
    </w:p>
    <w:p xmlns:wp14="http://schemas.microsoft.com/office/word/2010/wordml" w:rsidRPr="00F0569F" w:rsidR="00961CB1" w:rsidRDefault="00961CB1" w14:paraId="3656B9AB" wp14:textId="77777777">
      <w:pPr>
        <w:pStyle w:val="Normln1"/>
        <w:pBdr>
          <w:top w:val="nil"/>
          <w:left w:val="nil"/>
          <w:bottom w:val="nil"/>
          <w:right w:val="nil"/>
          <w:between w:val="nil"/>
        </w:pBdr>
        <w:ind w:left="360"/>
        <w:jc w:val="both"/>
        <w:rPr>
          <w:color w:val="000000"/>
          <w:sz w:val="22"/>
          <w:szCs w:val="22"/>
        </w:rPr>
      </w:pPr>
    </w:p>
    <w:p w:rsidR="7130950B" w:rsidP="354691B7" w:rsidRDefault="7130950B" w14:paraId="329BFFBD" w14:textId="4220E6F2">
      <w:pPr>
        <w:pStyle w:val="Normln1"/>
        <w:numPr>
          <w:ilvl w:val="1"/>
          <w:numId w:val="7"/>
        </w:numPr>
        <w:bidi w:val="0"/>
        <w:spacing w:before="0" w:beforeAutospacing="off" w:after="0" w:afterAutospacing="off" w:line="259" w:lineRule="auto"/>
        <w:ind w:left="1080" w:right="0" w:hanging="360"/>
        <w:jc w:val="both"/>
        <w:rPr>
          <w:rFonts w:ascii="Times New Roman" w:hAnsi="Times New Roman" w:eastAsia="Times New Roman" w:cs="Times New Roman"/>
          <w:color w:val="000000" w:themeColor="text1" w:themeTint="FF" w:themeShade="FF"/>
          <w:sz w:val="22"/>
          <w:szCs w:val="22"/>
        </w:rPr>
      </w:pPr>
      <w:r w:rsidRPr="354691B7" w:rsidR="7130950B">
        <w:rPr>
          <w:color w:val="000000" w:themeColor="text1" w:themeTint="FF" w:themeShade="FF"/>
          <w:sz w:val="22"/>
          <w:szCs w:val="22"/>
        </w:rPr>
        <w:t>XXXXXXXXXXXXXXXXXXXXXXXXXXXXXXXXXXXXXXXXXXXXXXXXXXXXXXXXXXXXXXXXXXXXXXXXXXXXXXXXXXXXXXXXXXXXXXXXXXXXXXXXXXXXXXXXXXXXXXXXXXXXXXXXXXXXXXXXXXXXXXXXXXXXXXXXXXXXXXXXXXXXXXXXXXXXXXXXXXXXXXXXXXXXXXXXXXXXXXXXXXXXXXXXXXXXXX</w:t>
      </w:r>
    </w:p>
    <w:p xmlns:wp14="http://schemas.microsoft.com/office/word/2010/wordml" w:rsidRPr="00F0569F" w:rsidR="00961CB1" w:rsidRDefault="00961CB1" w14:paraId="45FB0818"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RDefault="00182BE1" w14:paraId="005879A8" wp14:textId="77777777">
      <w:pPr>
        <w:pStyle w:val="Normln1"/>
        <w:pBdr>
          <w:top w:val="nil"/>
          <w:left w:val="nil"/>
          <w:bottom w:val="nil"/>
          <w:right w:val="nil"/>
          <w:between w:val="nil"/>
        </w:pBdr>
        <w:ind w:left="360"/>
        <w:jc w:val="both"/>
        <w:rPr>
          <w:color w:val="000000"/>
          <w:sz w:val="22"/>
          <w:szCs w:val="22"/>
        </w:rPr>
      </w:pPr>
      <w:r w:rsidRPr="00F0569F">
        <w:rPr>
          <w:color w:val="000000"/>
          <w:sz w:val="22"/>
          <w:szCs w:val="22"/>
        </w:rPr>
        <w:t>(všechny druhy souhlasů dle tohoto ustanovení dále pro účely této smlouvy jednotně a společně nazývány jako „</w:t>
      </w:r>
      <w:r w:rsidRPr="00F0569F">
        <w:rPr>
          <w:b/>
          <w:color w:val="000000"/>
          <w:sz w:val="22"/>
          <w:szCs w:val="22"/>
        </w:rPr>
        <w:t>licence</w:t>
      </w:r>
      <w:r w:rsidRPr="00F0569F">
        <w:rPr>
          <w:color w:val="000000"/>
          <w:sz w:val="22"/>
          <w:szCs w:val="22"/>
        </w:rPr>
        <w:t>“).</w:t>
      </w:r>
    </w:p>
    <w:p xmlns:wp14="http://schemas.microsoft.com/office/word/2010/wordml" w:rsidRPr="00F0569F" w:rsidR="00961CB1" w:rsidRDefault="00961CB1" w14:paraId="049F31CB"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961CB1" w:rsidRDefault="00182BE1" w14:paraId="26C42798"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 xml:space="preserve">III. </w:t>
      </w:r>
    </w:p>
    <w:p xmlns:wp14="http://schemas.microsoft.com/office/word/2010/wordml" w:rsidRPr="00F0569F" w:rsidR="00961CB1" w:rsidRDefault="00182BE1" w14:paraId="0F01D35F"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Licence</w:t>
      </w:r>
    </w:p>
    <w:p xmlns:wp14="http://schemas.microsoft.com/office/word/2010/wordml" w:rsidRPr="00F0569F" w:rsidR="00961CB1" w:rsidRDefault="00961CB1" w14:paraId="53128261" wp14:textId="77777777">
      <w:pPr>
        <w:pStyle w:val="Normln1"/>
        <w:pBdr>
          <w:top w:val="nil"/>
          <w:left w:val="nil"/>
          <w:bottom w:val="nil"/>
          <w:right w:val="nil"/>
          <w:between w:val="nil"/>
        </w:pBdr>
        <w:rPr>
          <w:color w:val="000000"/>
          <w:sz w:val="22"/>
          <w:szCs w:val="22"/>
        </w:rPr>
      </w:pPr>
    </w:p>
    <w:p xmlns:wp14="http://schemas.microsoft.com/office/word/2010/wordml" w:rsidRPr="00F0569F" w:rsidR="00961CB1" w:rsidRDefault="00182BE1" w14:paraId="5912D166" wp14:textId="77777777">
      <w:pPr>
        <w:pStyle w:val="Normln1"/>
        <w:numPr>
          <w:ilvl w:val="0"/>
          <w:numId w:val="1"/>
        </w:numPr>
        <w:pBdr>
          <w:top w:val="nil"/>
          <w:left w:val="nil"/>
          <w:bottom w:val="nil"/>
          <w:right w:val="nil"/>
          <w:between w:val="nil"/>
        </w:pBdr>
        <w:jc w:val="both"/>
        <w:rPr>
          <w:color w:val="000000"/>
          <w:sz w:val="22"/>
          <w:szCs w:val="22"/>
        </w:rPr>
      </w:pPr>
      <w:r w:rsidRPr="00F0569F">
        <w:rPr>
          <w:color w:val="000000"/>
          <w:sz w:val="22"/>
          <w:szCs w:val="22"/>
        </w:rPr>
        <w:t xml:space="preserve">NFA touto smlouvou poskytuje Nabyvateli oprávnění k užití Filmů – licenci v níže uvedeném rozsahu: </w:t>
      </w:r>
    </w:p>
    <w:p xmlns:wp14="http://schemas.microsoft.com/office/word/2010/wordml" w:rsidRPr="00F0569F" w:rsidR="00961CB1" w:rsidRDefault="00182BE1" w14:paraId="150D207D" wp14:textId="77777777">
      <w:pPr>
        <w:pStyle w:val="Normln1"/>
        <w:numPr>
          <w:ilvl w:val="0"/>
          <w:numId w:val="2"/>
        </w:numPr>
        <w:pBdr>
          <w:top w:val="nil"/>
          <w:left w:val="nil"/>
          <w:bottom w:val="nil"/>
          <w:right w:val="nil"/>
          <w:between w:val="nil"/>
        </w:pBdr>
        <w:jc w:val="both"/>
        <w:rPr>
          <w:color w:val="000000"/>
          <w:sz w:val="22"/>
          <w:szCs w:val="22"/>
        </w:rPr>
      </w:pPr>
      <w:r w:rsidRPr="00F0569F">
        <w:rPr>
          <w:color w:val="000000"/>
          <w:sz w:val="22"/>
          <w:szCs w:val="22"/>
        </w:rPr>
        <w:t xml:space="preserve">k těmto způsobům užití: </w:t>
      </w:r>
    </w:p>
    <w:p xmlns:wp14="http://schemas.microsoft.com/office/word/2010/wordml" w:rsidRPr="00F0569F" w:rsidR="00CB346A" w:rsidP="00CB346A" w:rsidRDefault="00CB346A" w14:paraId="5EDC890C" wp14:textId="77777777">
      <w:pPr>
        <w:numPr>
          <w:ilvl w:val="1"/>
          <w:numId w:val="2"/>
        </w:numPr>
        <w:jc w:val="both"/>
        <w:rPr>
          <w:sz w:val="22"/>
          <w:szCs w:val="22"/>
        </w:rPr>
      </w:pPr>
      <w:r w:rsidRPr="00F0569F">
        <w:rPr>
          <w:sz w:val="22"/>
          <w:szCs w:val="22"/>
        </w:rPr>
        <w:t xml:space="preserve">sdělování Filmů v nehmotné podobě veřejnosti, a to těmito způsoby: </w:t>
      </w:r>
    </w:p>
    <w:p xmlns:wp14="http://schemas.microsoft.com/office/word/2010/wordml" w:rsidRPr="00F0569F" w:rsidR="00CB346A" w:rsidP="00CB346A" w:rsidRDefault="00CB346A" w14:paraId="2915FB3E" wp14:textId="77777777">
      <w:pPr>
        <w:numPr>
          <w:ilvl w:val="2"/>
          <w:numId w:val="2"/>
        </w:numPr>
        <w:jc w:val="both"/>
        <w:rPr>
          <w:sz w:val="22"/>
          <w:szCs w:val="22"/>
        </w:rPr>
      </w:pPr>
      <w:r w:rsidRPr="00F0569F" w:rsidR="00CB346A">
        <w:rPr>
          <w:sz w:val="22"/>
          <w:szCs w:val="22"/>
        </w:rPr>
        <w:t xml:space="preserve">provozování Filmů ze záznamu během výstavy </w:t>
      </w:r>
      <w:r w:rsidRPr="354691B7" w:rsidR="3930A8AF">
        <w:rPr>
          <w:b w:val="1"/>
          <w:bCs w:val="1"/>
          <w:color w:val="000000"/>
          <w:sz w:val="22"/>
          <w:szCs w:val="22"/>
          <w:shd w:val="clear" w:color="auto" w:fill="FFFFFF"/>
        </w:rPr>
        <w:t>XXXXXXXXXXXXX</w:t>
      </w:r>
    </w:p>
    <w:p xmlns:wp14="http://schemas.microsoft.com/office/word/2010/wordml" w:rsidRPr="00F0569F" w:rsidR="00CB346A" w:rsidP="00CB346A" w:rsidRDefault="00CB346A" w14:paraId="249A89B6" wp14:textId="77777777">
      <w:pPr>
        <w:numPr>
          <w:ilvl w:val="0"/>
          <w:numId w:val="2"/>
        </w:numPr>
        <w:jc w:val="both"/>
        <w:rPr>
          <w:sz w:val="22"/>
          <w:szCs w:val="22"/>
        </w:rPr>
      </w:pPr>
      <w:r w:rsidRPr="00F0569F">
        <w:rPr>
          <w:sz w:val="22"/>
          <w:szCs w:val="22"/>
        </w:rPr>
        <w:t xml:space="preserve">v tomto časovém rozsahu: </w:t>
      </w:r>
      <w:r w:rsidRPr="00F0569F">
        <w:rPr>
          <w:color w:val="000000"/>
          <w:sz w:val="22"/>
          <w:szCs w:val="22"/>
          <w:shd w:val="clear" w:color="auto" w:fill="FFFFFF"/>
        </w:rPr>
        <w:t>5. 11. 2020 - 31. 12. 2021</w:t>
      </w:r>
      <w:r w:rsidRPr="00F0569F">
        <w:rPr>
          <w:sz w:val="22"/>
          <w:szCs w:val="22"/>
        </w:rPr>
        <w:t xml:space="preserve">; </w:t>
      </w:r>
    </w:p>
    <w:p xmlns:wp14="http://schemas.microsoft.com/office/word/2010/wordml" w:rsidRPr="00F0569F" w:rsidR="00CB346A" w:rsidP="00CB346A" w:rsidRDefault="00CB346A" w14:paraId="25E9ED45" wp14:textId="77777777">
      <w:pPr>
        <w:numPr>
          <w:ilvl w:val="0"/>
          <w:numId w:val="2"/>
        </w:numPr>
        <w:jc w:val="both"/>
        <w:rPr>
          <w:sz w:val="22"/>
          <w:szCs w:val="22"/>
        </w:rPr>
      </w:pPr>
      <w:r w:rsidRPr="00F0569F">
        <w:rPr>
          <w:sz w:val="22"/>
          <w:szCs w:val="22"/>
        </w:rPr>
        <w:t>na tomto území: Nová budova Národního muzea, Praha;</w:t>
      </w:r>
    </w:p>
    <w:p xmlns:wp14="http://schemas.microsoft.com/office/word/2010/wordml" w:rsidRPr="00F0569F" w:rsidR="00CB346A" w:rsidP="00CB346A" w:rsidRDefault="00CB346A" w14:paraId="33457942" wp14:textId="1929692F">
      <w:pPr>
        <w:numPr>
          <w:ilvl w:val="0"/>
          <w:numId w:val="2"/>
        </w:numPr>
        <w:jc w:val="both"/>
        <w:rPr>
          <w:sz w:val="22"/>
          <w:szCs w:val="22"/>
        </w:rPr>
      </w:pPr>
      <w:r w:rsidRPr="354691B7" w:rsidR="00CB346A">
        <w:rPr>
          <w:sz w:val="22"/>
          <w:szCs w:val="22"/>
        </w:rPr>
        <w:t xml:space="preserve">v tomto množství: </w:t>
      </w:r>
      <w:r w:rsidRPr="354691B7" w:rsidR="58B97781">
        <w:rPr>
          <w:b w:val="1"/>
          <w:bCs w:val="1"/>
          <w:sz w:val="22"/>
          <w:szCs w:val="22"/>
        </w:rPr>
        <w:t>XXXXXXXXXXXXXX</w:t>
      </w:r>
      <w:r w:rsidRPr="354691B7" w:rsidR="00CB346A">
        <w:rPr>
          <w:sz w:val="22"/>
          <w:szCs w:val="22"/>
        </w:rPr>
        <w:t xml:space="preserve">: </w:t>
      </w:r>
      <w:r w:rsidRPr="354691B7" w:rsidR="00CB346A">
        <w:rPr>
          <w:sz w:val="22"/>
          <w:szCs w:val="22"/>
          <w:u w:val="single"/>
        </w:rPr>
        <w:t>2minuty 52 vteřin</w:t>
      </w:r>
      <w:r w:rsidRPr="354691B7" w:rsidR="00CB346A">
        <w:rPr>
          <w:sz w:val="22"/>
          <w:szCs w:val="22"/>
        </w:rPr>
        <w:t xml:space="preserve"> (</w:t>
      </w:r>
      <w:r w:rsidRPr="354691B7" w:rsidR="00CB346A">
        <w:rPr>
          <w:color w:val="000000" w:themeColor="text1" w:themeTint="FF" w:themeShade="FF"/>
          <w:sz w:val="22"/>
          <w:szCs w:val="22"/>
        </w:rPr>
        <w:t>0:36:57-0:39:49)</w:t>
      </w:r>
    </w:p>
    <w:p xmlns:wp14="http://schemas.microsoft.com/office/word/2010/wordml" w:rsidRPr="00F0569F" w:rsidR="00CB346A" w:rsidP="00CB346A" w:rsidRDefault="00CB346A" w14:paraId="353485A2" wp14:textId="7EA07E8E">
      <w:pPr>
        <w:ind w:left="1701"/>
        <w:jc w:val="both"/>
        <w:rPr>
          <w:sz w:val="22"/>
          <w:szCs w:val="22"/>
        </w:rPr>
      </w:pPr>
      <w:r w:rsidRPr="354691B7" w:rsidR="57F779CB">
        <w:rPr>
          <w:b w:val="1"/>
          <w:bCs w:val="1"/>
          <w:sz w:val="22"/>
          <w:szCs w:val="22"/>
        </w:rPr>
        <w:t>XXXXXXXXXXXXXXXX</w:t>
      </w:r>
      <w:r w:rsidRPr="354691B7" w:rsidR="00CB346A">
        <w:rPr>
          <w:sz w:val="22"/>
          <w:szCs w:val="22"/>
        </w:rPr>
        <w:t xml:space="preserve">: </w:t>
      </w:r>
      <w:r w:rsidRPr="354691B7" w:rsidR="00CB346A">
        <w:rPr>
          <w:sz w:val="22"/>
          <w:szCs w:val="22"/>
          <w:u w:val="single"/>
        </w:rPr>
        <w:t>13minut 36 vteřin</w:t>
      </w:r>
      <w:r w:rsidRPr="354691B7" w:rsidR="00CB346A">
        <w:rPr>
          <w:sz w:val="22"/>
          <w:szCs w:val="22"/>
        </w:rPr>
        <w:t xml:space="preserve"> (</w:t>
      </w:r>
      <w:r w:rsidRPr="354691B7" w:rsidR="00CB346A">
        <w:rPr>
          <w:color w:val="000000" w:themeColor="text1" w:themeTint="FF" w:themeShade="FF"/>
          <w:sz w:val="22"/>
          <w:szCs w:val="22"/>
        </w:rPr>
        <w:t>01:02:00-01:04.00,01:14:20-01:15:25,01:15:48-01:18:09,01:25:30-01:31:00,01:28.20-01:31:00)</w:t>
      </w:r>
    </w:p>
    <w:p xmlns:wp14="http://schemas.microsoft.com/office/word/2010/wordml" w:rsidRPr="00F0569F" w:rsidR="00CB346A" w:rsidP="00CB346A" w:rsidRDefault="00CB346A" w14:paraId="5076D9CA" wp14:textId="41A00511">
      <w:pPr>
        <w:ind w:left="1701"/>
        <w:jc w:val="both"/>
        <w:rPr>
          <w:color w:val="000000"/>
          <w:sz w:val="22"/>
          <w:szCs w:val="22"/>
        </w:rPr>
      </w:pPr>
      <w:r w:rsidRPr="354691B7" w:rsidR="1EDF765C">
        <w:rPr>
          <w:b w:val="1"/>
          <w:bCs w:val="1"/>
          <w:sz w:val="22"/>
          <w:szCs w:val="22"/>
        </w:rPr>
        <w:t>XXXXXXXXXXXXX</w:t>
      </w:r>
      <w:r w:rsidRPr="354691B7" w:rsidR="00CB346A">
        <w:rPr>
          <w:sz w:val="22"/>
          <w:szCs w:val="22"/>
        </w:rPr>
        <w:t xml:space="preserve"> </w:t>
      </w:r>
      <w:r w:rsidRPr="354691B7" w:rsidR="00CB346A">
        <w:rPr>
          <w:sz w:val="22"/>
          <w:szCs w:val="22"/>
          <w:u w:val="single"/>
        </w:rPr>
        <w:t>1minuta 36 vteřin</w:t>
      </w:r>
      <w:r w:rsidRPr="354691B7" w:rsidR="00CB346A">
        <w:rPr>
          <w:sz w:val="22"/>
          <w:szCs w:val="22"/>
        </w:rPr>
        <w:t xml:space="preserve"> (</w:t>
      </w:r>
      <w:r w:rsidRPr="354691B7" w:rsidR="00CB346A">
        <w:rPr>
          <w:color w:val="000000" w:themeColor="text1" w:themeTint="FF" w:themeShade="FF"/>
          <w:sz w:val="22"/>
          <w:szCs w:val="22"/>
        </w:rPr>
        <w:t>0:15:35-0:17:11)</w:t>
      </w:r>
    </w:p>
    <w:p xmlns:wp14="http://schemas.microsoft.com/office/word/2010/wordml" w:rsidRPr="00F0569F" w:rsidR="00961CB1" w:rsidRDefault="00182BE1" w14:paraId="02315142" wp14:textId="1D716BF1">
      <w:pPr>
        <w:pStyle w:val="Normln1"/>
        <w:numPr>
          <w:ilvl w:val="0"/>
          <w:numId w:val="2"/>
        </w:numPr>
        <w:pBdr>
          <w:top w:val="nil"/>
          <w:left w:val="nil"/>
          <w:bottom w:val="nil"/>
          <w:right w:val="nil"/>
          <w:between w:val="nil"/>
        </w:pBdr>
        <w:jc w:val="both"/>
        <w:rPr>
          <w:color w:val="000000"/>
          <w:sz w:val="22"/>
          <w:szCs w:val="22"/>
        </w:rPr>
      </w:pPr>
      <w:r w:rsidRPr="354691B7" w:rsidR="3329EF71">
        <w:rPr>
          <w:color w:val="000000" w:themeColor="text1" w:themeTint="FF" w:themeShade="FF"/>
          <w:sz w:val="22"/>
          <w:szCs w:val="22"/>
        </w:rPr>
        <w:t>XXXXXXXXXXXX</w:t>
      </w:r>
      <w:r w:rsidRPr="354691B7" w:rsidR="00182BE1">
        <w:rPr>
          <w:color w:val="000000" w:themeColor="text1" w:themeTint="FF" w:themeShade="FF"/>
          <w:sz w:val="22"/>
          <w:szCs w:val="22"/>
        </w:rPr>
        <w:t>, NFA tedy není touto smlouvou omezen v udělování podlicencí k užití Filmů dalším osobám ani sám není omezen v možnosti Filmy v plném rozsahu užít.</w:t>
      </w:r>
    </w:p>
    <w:p xmlns:wp14="http://schemas.microsoft.com/office/word/2010/wordml" w:rsidRPr="00F0569F" w:rsidR="00961CB1" w:rsidRDefault="00961CB1" w14:paraId="62486C05"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4CB8B787" wp14:textId="3E4BCE60">
      <w:pPr>
        <w:pStyle w:val="Normln1"/>
        <w:numPr>
          <w:ilvl w:val="0"/>
          <w:numId w:val="1"/>
        </w:numPr>
        <w:pBdr>
          <w:top w:val="nil"/>
          <w:left w:val="nil"/>
          <w:bottom w:val="nil"/>
          <w:right w:val="nil"/>
          <w:between w:val="nil"/>
        </w:pBdr>
        <w:jc w:val="both"/>
        <w:rPr>
          <w:color w:val="000000"/>
          <w:sz w:val="22"/>
          <w:szCs w:val="22"/>
        </w:rPr>
      </w:pPr>
      <w:r w:rsidRPr="354691B7" w:rsidR="00182BE1">
        <w:rPr>
          <w:color w:val="000000" w:themeColor="text1" w:themeTint="FF" w:themeShade="FF"/>
          <w:sz w:val="22"/>
          <w:szCs w:val="22"/>
        </w:rPr>
        <w:t xml:space="preserve">Nabyvatel však bere na vědomí, že užití Filmů se nesmí reálně ani potenciálně dotýkat hodnoty Filmů. Filmy tak Nabyvatelem nemohou zejména být užity jako tzv. příbaly k jinému zboží, ukázky z Filmů v jiných audiovizuálních dílech dle první věty tohoto ustanovení nesmějí přesáhnout celkový rozsah </w:t>
      </w:r>
      <w:r w:rsidRPr="354691B7" w:rsidR="546A9A7E">
        <w:rPr>
          <w:color w:val="000000" w:themeColor="text1" w:themeTint="FF" w:themeShade="FF"/>
          <w:sz w:val="22"/>
          <w:szCs w:val="22"/>
        </w:rPr>
        <w:t>XXXXXXXXXXX</w:t>
      </w:r>
      <w:r w:rsidRPr="354691B7" w:rsidR="00182BE1">
        <w:rPr>
          <w:color w:val="000000" w:themeColor="text1" w:themeTint="FF" w:themeShade="FF"/>
          <w:sz w:val="22"/>
          <w:szCs w:val="22"/>
        </w:rPr>
        <w:t xml:space="preserve"> (souhrnně pro každé jiné audiovizuální dílo) ani být užity v audiovizuální nebo zvukové reklamě, sponzorských vzkazech či jiných formách obchodních sdělení, ve videoklipech apod. </w:t>
      </w:r>
    </w:p>
    <w:p xmlns:wp14="http://schemas.microsoft.com/office/word/2010/wordml" w:rsidRPr="00F0569F" w:rsidR="00961CB1" w:rsidRDefault="00961CB1" w14:paraId="4101652C"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RDefault="00182BE1" w14:paraId="29AF9AE2" wp14:textId="4EDC831A">
      <w:pPr>
        <w:pStyle w:val="Normln1"/>
        <w:numPr>
          <w:ilvl w:val="0"/>
          <w:numId w:val="1"/>
        </w:numPr>
        <w:pBdr>
          <w:top w:val="nil"/>
          <w:left w:val="nil"/>
          <w:bottom w:val="nil"/>
          <w:right w:val="nil"/>
          <w:between w:val="nil"/>
        </w:pBdr>
        <w:jc w:val="both"/>
        <w:rPr>
          <w:color w:val="000000"/>
          <w:sz w:val="22"/>
          <w:szCs w:val="22"/>
        </w:rPr>
      </w:pPr>
      <w:r w:rsidRPr="354691B7" w:rsidR="00182BE1">
        <w:rPr>
          <w:color w:val="000000" w:themeColor="text1" w:themeTint="FF" w:themeShade="FF"/>
          <w:sz w:val="22"/>
          <w:szCs w:val="22"/>
        </w:rPr>
        <w:t xml:space="preserve">V případě, že v souvislosti s užitím Filmů na základě této smlouvy budou zhotovovány jakékoliv doprovodné materiály obsahující text (přebaly rozmnoženin Filmů, tiskové brožury, webové stránky, propagační materiály apod.), je Nabyvatel povinen zajistit, že na takových doprovodných materiálech bude obvyklým způsobem označen jako nositel, resp. vykonavatel autorských práv k Filmům </w:t>
      </w:r>
      <w:r w:rsidRPr="354691B7" w:rsidR="3827C33F">
        <w:rPr>
          <w:color w:val="000000" w:themeColor="text1" w:themeTint="FF" w:themeShade="FF"/>
          <w:sz w:val="22"/>
          <w:szCs w:val="22"/>
        </w:rPr>
        <w:t>XXXXXXXXXXXXXXXXX</w:t>
      </w:r>
      <w:r w:rsidRPr="354691B7" w:rsidR="00182BE1">
        <w:rPr>
          <w:color w:val="000000" w:themeColor="text1" w:themeTint="FF" w:themeShade="FF"/>
          <w:sz w:val="22"/>
          <w:szCs w:val="22"/>
        </w:rPr>
        <w:t xml:space="preserve">, a to např. formou copyrightové výhrady a uvedením loga </w:t>
      </w:r>
      <w:r w:rsidRPr="354691B7" w:rsidR="0EEE4CCE">
        <w:rPr>
          <w:color w:val="000000" w:themeColor="text1" w:themeTint="FF" w:themeShade="FF"/>
          <w:sz w:val="22"/>
          <w:szCs w:val="22"/>
        </w:rPr>
        <w:t>XXXXXXXXXXXXX</w:t>
      </w:r>
      <w:r w:rsidRPr="354691B7" w:rsidR="00182BE1">
        <w:rPr>
          <w:color w:val="000000" w:themeColor="text1" w:themeTint="FF" w:themeShade="FF"/>
          <w:sz w:val="22"/>
          <w:szCs w:val="22"/>
        </w:rPr>
        <w:t>, které je k dispozici ke stažení na jeho webových stránkách.</w:t>
      </w:r>
    </w:p>
    <w:p xmlns:wp14="http://schemas.microsoft.com/office/word/2010/wordml" w:rsidRPr="00F0569F" w:rsidR="00961CB1" w:rsidRDefault="00961CB1" w14:paraId="4B99056E" wp14:textId="77777777">
      <w:pPr>
        <w:pStyle w:val="Normln1"/>
        <w:pBdr>
          <w:top w:val="nil"/>
          <w:left w:val="nil"/>
          <w:bottom w:val="nil"/>
          <w:right w:val="nil"/>
          <w:between w:val="nil"/>
        </w:pBdr>
        <w:ind w:left="708" w:hanging="708"/>
        <w:rPr>
          <w:color w:val="000000"/>
          <w:sz w:val="22"/>
          <w:szCs w:val="22"/>
        </w:rPr>
      </w:pPr>
    </w:p>
    <w:p xmlns:wp14="http://schemas.microsoft.com/office/word/2010/wordml" w:rsidRPr="00F0569F" w:rsidR="00961CB1" w:rsidRDefault="00182BE1" w14:paraId="3C723B50" wp14:textId="77777777">
      <w:pPr>
        <w:pStyle w:val="Normln1"/>
        <w:numPr>
          <w:ilvl w:val="0"/>
          <w:numId w:val="1"/>
        </w:numPr>
        <w:pBdr>
          <w:top w:val="nil"/>
          <w:left w:val="nil"/>
          <w:bottom w:val="nil"/>
          <w:right w:val="nil"/>
          <w:between w:val="nil"/>
        </w:pBdr>
        <w:jc w:val="both"/>
        <w:rPr>
          <w:color w:val="000000"/>
          <w:sz w:val="22"/>
          <w:szCs w:val="22"/>
        </w:rPr>
      </w:pPr>
      <w:r w:rsidRPr="00F0569F">
        <w:rPr>
          <w:color w:val="000000"/>
          <w:sz w:val="22"/>
          <w:szCs w:val="22"/>
        </w:rPr>
        <w:t>V případě, že Nabyvatel touto Podlicenční smlouvou nabývá právo k televiznímu vysílání Filmů na území České republiky a/nebo Slovenské republiky, je povinen písemně a v dostatečném předstihu hlásit všechna vysílání Filmů (premiéry i reprízy) NFA, přičemž součástí takového hlášení bude i uvedení dat a časů jednotlivých vysílání a identifikace televizních vysílatelů.</w:t>
      </w:r>
    </w:p>
    <w:p xmlns:wp14="http://schemas.microsoft.com/office/word/2010/wordml" w:rsidRPr="00F0569F" w:rsidR="00961CB1" w:rsidRDefault="00961CB1" w14:paraId="1299C43A" wp14:textId="77777777">
      <w:pPr>
        <w:pStyle w:val="Normln1"/>
        <w:pBdr>
          <w:top w:val="nil"/>
          <w:left w:val="nil"/>
          <w:bottom w:val="nil"/>
          <w:right w:val="nil"/>
          <w:between w:val="nil"/>
        </w:pBdr>
        <w:ind w:left="708" w:hanging="708"/>
        <w:rPr>
          <w:color w:val="000000"/>
          <w:sz w:val="22"/>
          <w:szCs w:val="22"/>
        </w:rPr>
      </w:pPr>
    </w:p>
    <w:p xmlns:wp14="http://schemas.microsoft.com/office/word/2010/wordml" w:rsidRPr="00F0569F" w:rsidR="00961CB1" w:rsidRDefault="00182BE1" w14:paraId="376E4660" wp14:textId="3211192A">
      <w:pPr>
        <w:pStyle w:val="Normln1"/>
        <w:numPr>
          <w:ilvl w:val="0"/>
          <w:numId w:val="1"/>
        </w:numPr>
        <w:pBdr>
          <w:top w:val="nil"/>
          <w:left w:val="nil"/>
          <w:bottom w:val="nil"/>
          <w:right w:val="nil"/>
          <w:between w:val="nil"/>
        </w:pBdr>
        <w:jc w:val="both"/>
        <w:rPr>
          <w:color w:val="000000"/>
          <w:sz w:val="22"/>
          <w:szCs w:val="22"/>
        </w:rPr>
      </w:pPr>
      <w:r w:rsidRPr="354691B7" w:rsidR="00182BE1">
        <w:rPr>
          <w:color w:val="000000" w:themeColor="text1" w:themeTint="FF" w:themeShade="FF"/>
          <w:sz w:val="22"/>
          <w:szCs w:val="22"/>
        </w:rPr>
        <w:t xml:space="preserve">Nabyvatel </w:t>
      </w:r>
      <w:r w:rsidRPr="354691B7" w:rsidR="29C54279">
        <w:rPr>
          <w:color w:val="000000" w:themeColor="text1" w:themeTint="FF" w:themeShade="FF"/>
          <w:sz w:val="22"/>
          <w:szCs w:val="22"/>
        </w:rPr>
        <w:t>XXXXXX</w:t>
      </w:r>
      <w:r w:rsidRPr="354691B7" w:rsidR="00182BE1">
        <w:rPr>
          <w:color w:val="000000" w:themeColor="text1" w:themeTint="FF" w:themeShade="FF"/>
          <w:sz w:val="22"/>
          <w:szCs w:val="22"/>
        </w:rPr>
        <w:t>oprávněn provádět jakékoliv změny, úpravy, doplnění, spojení nebo jiné zásahy do Filmů, ledaže k tomu NFA udělí výslovný písemný souhlas. V případě, že tato smlouva nebo pozdější písemný souhlas NFA umožňují Nabyvateli zhotovit jiné jazykové verze Filmů (ať již jde o podtitulky, dabing nebo jiný způsob překladu, dále jen „</w:t>
      </w:r>
      <w:r w:rsidRPr="354691B7" w:rsidR="00182BE1">
        <w:rPr>
          <w:b w:val="1"/>
          <w:bCs w:val="1"/>
          <w:color w:val="000000" w:themeColor="text1" w:themeTint="FF" w:themeShade="FF"/>
          <w:sz w:val="22"/>
          <w:szCs w:val="22"/>
        </w:rPr>
        <w:t>překlad</w:t>
      </w:r>
      <w:r w:rsidRPr="354691B7" w:rsidR="00182BE1">
        <w:rPr>
          <w:color w:val="000000" w:themeColor="text1" w:themeTint="FF" w:themeShade="FF"/>
          <w:sz w:val="22"/>
          <w:szCs w:val="22"/>
        </w:rPr>
        <w:t xml:space="preserve">“), je Nabyvatel povinen každý takový zhotovený překlad na odpovídajícím nosiči bez zbytečného odkladu po jeho vytvoření poskytnout NFA, a udělit NFA ve stejné lhůtě licenci k užití každého takového překladu v souvislosti s užitím Filmů, a to minimálně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xmlns:wp14="http://schemas.microsoft.com/office/word/2010/wordml" w:rsidRPr="00F0569F" w:rsidR="00961CB1" w:rsidRDefault="00961CB1" w14:paraId="4DDBEF00"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722663CE" wp14:textId="77777777">
      <w:pPr>
        <w:pStyle w:val="Normln1"/>
        <w:numPr>
          <w:ilvl w:val="0"/>
          <w:numId w:val="1"/>
        </w:numPr>
        <w:pBdr>
          <w:top w:val="nil"/>
          <w:left w:val="nil"/>
          <w:bottom w:val="nil"/>
          <w:right w:val="nil"/>
          <w:between w:val="nil"/>
        </w:pBdr>
        <w:jc w:val="both"/>
        <w:rPr>
          <w:color w:val="000000"/>
          <w:sz w:val="22"/>
          <w:szCs w:val="22"/>
        </w:rPr>
      </w:pPr>
      <w:r w:rsidRPr="00F0569F">
        <w:rPr>
          <w:color w:val="000000"/>
          <w:sz w:val="22"/>
          <w:szCs w:val="22"/>
        </w:rPr>
        <w:t>Nabyvatel není oprávněn všechna či některá práva získaná touto smlouvou převádět, jakož ani udělovat podlicence třetím osobám bez výslovného písemného souhlasu NFA.</w:t>
      </w:r>
    </w:p>
    <w:p xmlns:wp14="http://schemas.microsoft.com/office/word/2010/wordml" w:rsidRPr="00F0569F" w:rsidR="00961CB1" w:rsidRDefault="00961CB1" w14:paraId="3461D779" wp14:textId="77777777">
      <w:pPr>
        <w:pStyle w:val="Normln1"/>
        <w:pBdr>
          <w:top w:val="nil"/>
          <w:left w:val="nil"/>
          <w:bottom w:val="nil"/>
          <w:right w:val="nil"/>
          <w:between w:val="nil"/>
        </w:pBdr>
        <w:ind w:left="708" w:hanging="708"/>
        <w:rPr>
          <w:color w:val="000000"/>
          <w:sz w:val="22"/>
          <w:szCs w:val="22"/>
        </w:rPr>
      </w:pPr>
    </w:p>
    <w:p xmlns:wp14="http://schemas.microsoft.com/office/word/2010/wordml" w:rsidRPr="00F0569F" w:rsidR="00961CB1" w:rsidRDefault="00182BE1" w14:paraId="026975D3" wp14:textId="0AB9696E">
      <w:pPr>
        <w:pStyle w:val="Normln1"/>
        <w:numPr>
          <w:ilvl w:val="0"/>
          <w:numId w:val="1"/>
        </w:numPr>
        <w:pBdr>
          <w:top w:val="nil"/>
          <w:left w:val="nil"/>
          <w:bottom w:val="nil"/>
          <w:right w:val="nil"/>
          <w:between w:val="nil"/>
        </w:pBdr>
        <w:jc w:val="both"/>
        <w:rPr>
          <w:color w:val="000000"/>
          <w:sz w:val="22"/>
          <w:szCs w:val="22"/>
        </w:rPr>
      </w:pPr>
      <w:r w:rsidRPr="354691B7" w:rsidR="00182BE1">
        <w:rPr>
          <w:color w:val="000000" w:themeColor="text1" w:themeTint="FF" w:themeShade="FF"/>
          <w:sz w:val="22"/>
          <w:szCs w:val="22"/>
        </w:rPr>
        <w:t xml:space="preserve">Nabyvatel je povinen bezodkladně oznámit NFA jakékoliv porušení práva NFA nebo </w:t>
      </w:r>
      <w:r w:rsidRPr="354691B7" w:rsidR="2B32AC52">
        <w:rPr>
          <w:color w:val="000000" w:themeColor="text1" w:themeTint="FF" w:themeShade="FF"/>
          <w:sz w:val="22"/>
          <w:szCs w:val="22"/>
        </w:rPr>
        <w:t>XXXXXXXXXXXXXXXXXXXXXX</w:t>
      </w:r>
      <w:r w:rsidRPr="354691B7" w:rsidR="00182BE1">
        <w:rPr>
          <w:color w:val="000000" w:themeColor="text1" w:themeTint="FF" w:themeShade="FF"/>
          <w:sz w:val="22"/>
          <w:szCs w:val="22"/>
        </w:rPr>
        <w:t xml:space="preserve"> k Filmům, o kterém se dozví.</w:t>
      </w:r>
    </w:p>
    <w:p xmlns:wp14="http://schemas.microsoft.com/office/word/2010/wordml" w:rsidRPr="00F0569F" w:rsidR="00961CB1" w:rsidRDefault="00961CB1" w14:paraId="3CF2D8B6" wp14:textId="77777777">
      <w:pPr>
        <w:pStyle w:val="Normln1"/>
        <w:pBdr>
          <w:top w:val="nil"/>
          <w:left w:val="nil"/>
          <w:bottom w:val="nil"/>
          <w:right w:val="nil"/>
          <w:between w:val="nil"/>
        </w:pBdr>
        <w:ind w:left="708" w:hanging="708"/>
        <w:rPr>
          <w:color w:val="000000"/>
          <w:sz w:val="22"/>
          <w:szCs w:val="22"/>
        </w:rPr>
      </w:pPr>
    </w:p>
    <w:p xmlns:wp14="http://schemas.microsoft.com/office/word/2010/wordml" w:rsidRPr="00F0569F" w:rsidR="00961CB1" w:rsidRDefault="00182BE1" w14:paraId="7A55D90F" wp14:textId="617CEDC1">
      <w:pPr>
        <w:pStyle w:val="Normln1"/>
        <w:numPr>
          <w:ilvl w:val="0"/>
          <w:numId w:val="1"/>
        </w:numPr>
        <w:pBdr>
          <w:top w:val="nil"/>
          <w:left w:val="nil"/>
          <w:bottom w:val="nil"/>
          <w:right w:val="nil"/>
          <w:between w:val="nil"/>
        </w:pBdr>
        <w:jc w:val="both"/>
        <w:rPr>
          <w:color w:val="000000"/>
          <w:sz w:val="22"/>
          <w:szCs w:val="22"/>
        </w:rPr>
      </w:pPr>
      <w:r w:rsidRPr="354691B7" w:rsidR="00182BE1">
        <w:rPr>
          <w:color w:val="000000" w:themeColor="text1" w:themeTint="FF" w:themeShade="FF"/>
          <w:sz w:val="22"/>
          <w:szCs w:val="22"/>
        </w:rPr>
        <w:t xml:space="preserve">Nabyvatel je zásadně při užití Filmů povinen dbát dobrého jména a pověsti NFA a </w:t>
      </w:r>
      <w:r w:rsidRPr="354691B7" w:rsidR="1BCDCD2C">
        <w:rPr>
          <w:color w:val="000000" w:themeColor="text1" w:themeTint="FF" w:themeShade="FF"/>
          <w:sz w:val="22"/>
          <w:szCs w:val="22"/>
        </w:rPr>
        <w:t>XXXXXXXXXXXXXXXXXXXXXX</w:t>
      </w:r>
      <w:r w:rsidRPr="354691B7" w:rsidR="00182BE1">
        <w:rPr>
          <w:color w:val="000000" w:themeColor="text1" w:themeTint="FF" w:themeShade="FF"/>
          <w:sz w:val="22"/>
          <w:szCs w:val="22"/>
        </w:rPr>
        <w:t xml:space="preserve"> a přispívat k jejich ochraně.</w:t>
      </w:r>
    </w:p>
    <w:p xmlns:wp14="http://schemas.microsoft.com/office/word/2010/wordml" w:rsidRPr="00F0569F" w:rsidR="00961CB1" w:rsidRDefault="00961CB1" w14:paraId="0FB78278" wp14:textId="77777777">
      <w:pPr>
        <w:pStyle w:val="Normln1"/>
        <w:pBdr>
          <w:top w:val="nil"/>
          <w:left w:val="nil"/>
          <w:bottom w:val="nil"/>
          <w:right w:val="nil"/>
          <w:between w:val="nil"/>
        </w:pBdr>
        <w:ind w:left="708" w:hanging="708"/>
        <w:rPr>
          <w:color w:val="000000"/>
          <w:sz w:val="22"/>
          <w:szCs w:val="22"/>
        </w:rPr>
      </w:pPr>
    </w:p>
    <w:p xmlns:wp14="http://schemas.microsoft.com/office/word/2010/wordml" w:rsidRPr="00F0569F" w:rsidR="00961CB1" w:rsidRDefault="00182BE1" w14:paraId="7AF3F901"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IV.</w:t>
      </w:r>
    </w:p>
    <w:p xmlns:wp14="http://schemas.microsoft.com/office/word/2010/wordml" w:rsidRPr="00F0569F" w:rsidR="00961CB1" w:rsidRDefault="00182BE1" w14:paraId="08D22FEC"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Odměna</w:t>
      </w:r>
    </w:p>
    <w:p xmlns:wp14="http://schemas.microsoft.com/office/word/2010/wordml" w:rsidRPr="00F0569F" w:rsidR="00961CB1" w:rsidRDefault="00961CB1" w14:paraId="1FC39945"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CB346A" w:rsidP="00B66204" w:rsidRDefault="00CB346A" w14:paraId="0B3EC2F8" wp14:textId="17520F3E">
      <w:pPr>
        <w:pStyle w:val="Prosttext1"/>
        <w:numPr>
          <w:ilvl w:val="0"/>
          <w:numId w:val="17"/>
        </w:numPr>
        <w:jc w:val="both"/>
        <w:rPr>
          <w:rFonts w:ascii="Times New Roman" w:hAnsi="Times New Roman"/>
          <w:sz w:val="22"/>
          <w:szCs w:val="22"/>
        </w:rPr>
      </w:pPr>
      <w:r w:rsidRPr="354691B7" w:rsidR="00CB346A">
        <w:rPr>
          <w:rFonts w:ascii="Times New Roman" w:hAnsi="Times New Roman"/>
          <w:sz w:val="22"/>
          <w:szCs w:val="22"/>
        </w:rPr>
        <w:t xml:space="preserve">Nabyvatel se zavazuje zaplatit NFA za užití každé započaté </w:t>
      </w:r>
      <w:proofErr w:type="spellStart"/>
      <w:r w:rsidRPr="354691B7" w:rsidR="00CB346A">
        <w:rPr>
          <w:rFonts w:ascii="Times New Roman" w:hAnsi="Times New Roman"/>
          <w:sz w:val="22"/>
          <w:szCs w:val="22"/>
        </w:rPr>
        <w:t>minutyFilmů</w:t>
      </w:r>
      <w:proofErr w:type="spellEnd"/>
      <w:r w:rsidRPr="354691B7" w:rsidR="00CB346A">
        <w:rPr>
          <w:rFonts w:ascii="Times New Roman" w:hAnsi="Times New Roman"/>
          <w:sz w:val="22"/>
          <w:szCs w:val="22"/>
        </w:rPr>
        <w:t xml:space="preserve"> dle podmínek této smlouvy odměnu v této výši </w:t>
      </w:r>
      <w:r w:rsidRPr="354691B7" w:rsidR="2962E61F">
        <w:rPr>
          <w:rFonts w:ascii="Times New Roman" w:hAnsi="Times New Roman"/>
          <w:b w:val="1"/>
          <w:bCs w:val="1"/>
          <w:sz w:val="22"/>
          <w:szCs w:val="22"/>
        </w:rPr>
        <w:t>XXXXXXXXXX</w:t>
      </w:r>
      <w:r w:rsidRPr="354691B7" w:rsidR="00CB346A">
        <w:rPr>
          <w:rFonts w:ascii="Times New Roman" w:hAnsi="Times New Roman"/>
          <w:sz w:val="22"/>
          <w:szCs w:val="22"/>
        </w:rPr>
        <w:t>:</w:t>
      </w:r>
    </w:p>
    <w:p xmlns:wp14="http://schemas.microsoft.com/office/word/2010/wordml" w:rsidRPr="00F0569F" w:rsidR="00CB346A" w:rsidP="354691B7" w:rsidRDefault="00CB346A" w14:paraId="45A591FE" wp14:textId="34E4C454">
      <w:pPr>
        <w:pStyle w:val="Prosttext1"/>
        <w:bidi w:val="0"/>
        <w:spacing w:before="0" w:beforeAutospacing="off" w:after="0" w:afterAutospacing="off" w:line="259" w:lineRule="auto"/>
        <w:ind w:left="0" w:right="0"/>
        <w:jc w:val="both"/>
        <w:rPr>
          <w:rFonts w:ascii="Times New Roman" w:hAnsi="Times New Roman"/>
          <w:sz w:val="22"/>
          <w:szCs w:val="22"/>
        </w:rPr>
      </w:pPr>
      <w:r w:rsidRPr="354691B7" w:rsidR="00CB346A">
        <w:rPr>
          <w:rFonts w:ascii="Times New Roman" w:hAnsi="Times New Roman"/>
          <w:sz w:val="22"/>
          <w:szCs w:val="22"/>
        </w:rPr>
        <w:t>za užití filmu s názvem „</w:t>
      </w:r>
      <w:r w:rsidRPr="354691B7" w:rsidR="6FB36246">
        <w:rPr>
          <w:rFonts w:ascii="Times New Roman" w:hAnsi="Times New Roman"/>
          <w:b w:val="1"/>
          <w:bCs w:val="1"/>
          <w:sz w:val="22"/>
          <w:szCs w:val="22"/>
        </w:rPr>
        <w:t>XXXXXXXXXXXXXXXXXXXXXXXXXXXXXXXXXXXXXXXXXXXXXX</w:t>
      </w:r>
      <w:r w:rsidRPr="354691B7" w:rsidR="00CB346A">
        <w:rPr>
          <w:rFonts w:ascii="Times New Roman" w:hAnsi="Times New Roman"/>
          <w:sz w:val="22"/>
          <w:szCs w:val="22"/>
        </w:rPr>
        <w:t xml:space="preserve"> korun českých);</w:t>
      </w:r>
    </w:p>
    <w:p xmlns:wp14="http://schemas.microsoft.com/office/word/2010/wordml" w:rsidRPr="00F0569F" w:rsidR="00CB346A" w:rsidP="00B66204" w:rsidRDefault="00CB346A" w14:paraId="0861EE9F" wp14:textId="2641CB85">
      <w:pPr>
        <w:pStyle w:val="Prosttext1"/>
        <w:numPr>
          <w:ilvl w:val="1"/>
          <w:numId w:val="17"/>
        </w:numPr>
        <w:jc w:val="both"/>
        <w:rPr>
          <w:rFonts w:ascii="Times New Roman" w:hAnsi="Times New Roman"/>
          <w:sz w:val="22"/>
          <w:szCs w:val="22"/>
        </w:rPr>
      </w:pPr>
      <w:r w:rsidRPr="354691B7" w:rsidR="00CB346A">
        <w:rPr>
          <w:rFonts w:ascii="Times New Roman" w:hAnsi="Times New Roman"/>
          <w:sz w:val="22"/>
          <w:szCs w:val="22"/>
        </w:rPr>
        <w:t>za užití filmu s názvem „</w:t>
      </w:r>
      <w:r w:rsidRPr="354691B7" w:rsidR="466C9E21">
        <w:rPr>
          <w:rFonts w:ascii="Times New Roman" w:hAnsi="Times New Roman"/>
          <w:b w:val="1"/>
          <w:bCs w:val="1"/>
          <w:sz w:val="22"/>
          <w:szCs w:val="22"/>
        </w:rPr>
        <w:t>XXXXXXXXXXXXXXXXXXXXXXXXXXXXXXXXXXXXX</w:t>
      </w:r>
      <w:r w:rsidRPr="354691B7" w:rsidR="00CB346A">
        <w:rPr>
          <w:rFonts w:ascii="Times New Roman" w:hAnsi="Times New Roman"/>
          <w:sz w:val="22"/>
          <w:szCs w:val="22"/>
        </w:rPr>
        <w:t xml:space="preserve"> korun českých);</w:t>
      </w:r>
    </w:p>
    <w:p xmlns:wp14="http://schemas.microsoft.com/office/word/2010/wordml" w:rsidRPr="00F0569F" w:rsidR="00B66204" w:rsidP="00B66204" w:rsidRDefault="00CB346A" w14:paraId="2656C132" wp14:textId="401FC6E2">
      <w:pPr>
        <w:pStyle w:val="Prosttext1"/>
        <w:numPr>
          <w:ilvl w:val="1"/>
          <w:numId w:val="17"/>
        </w:numPr>
        <w:jc w:val="both"/>
        <w:rPr>
          <w:rFonts w:ascii="Times New Roman" w:hAnsi="Times New Roman"/>
          <w:sz w:val="22"/>
          <w:szCs w:val="22"/>
        </w:rPr>
      </w:pPr>
      <w:r w:rsidRPr="354691B7" w:rsidR="00CB346A">
        <w:rPr>
          <w:rFonts w:ascii="Times New Roman" w:hAnsi="Times New Roman"/>
          <w:sz w:val="22"/>
          <w:szCs w:val="22"/>
        </w:rPr>
        <w:t>za užití filmu s názvem „</w:t>
      </w:r>
      <w:r w:rsidRPr="354691B7" w:rsidR="7B3C18E9">
        <w:rPr>
          <w:rFonts w:ascii="Times New Roman" w:hAnsi="Times New Roman"/>
          <w:sz w:val="22"/>
          <w:szCs w:val="22"/>
        </w:rPr>
        <w:t>XXXXXXXXXXXXXXXXXXXXXXXXXXXXXXXXXXX</w:t>
      </w:r>
      <w:r w:rsidRPr="354691B7" w:rsidR="00CB346A">
        <w:rPr>
          <w:rFonts w:ascii="Times New Roman" w:hAnsi="Times New Roman"/>
          <w:sz w:val="22"/>
          <w:szCs w:val="22"/>
        </w:rPr>
        <w:t xml:space="preserve"> korun českých);</w:t>
      </w:r>
    </w:p>
    <w:p xmlns:wp14="http://schemas.microsoft.com/office/word/2010/wordml" w:rsidRPr="00F0569F" w:rsidR="00B66204" w:rsidP="00B66204" w:rsidRDefault="00B66204" w14:paraId="0562CB0E" wp14:textId="77777777">
      <w:pPr>
        <w:pStyle w:val="Prosttext1"/>
        <w:jc w:val="both"/>
        <w:rPr>
          <w:rFonts w:ascii="Times New Roman" w:hAnsi="Times New Roman"/>
          <w:sz w:val="22"/>
          <w:szCs w:val="22"/>
        </w:rPr>
      </w:pPr>
    </w:p>
    <w:p xmlns:wp14="http://schemas.microsoft.com/office/word/2010/wordml" w:rsidRPr="00F0569F" w:rsidR="00B66204" w:rsidP="00B66204" w:rsidRDefault="00CB346A" w14:paraId="27F63F6C" wp14:textId="77777777">
      <w:pPr>
        <w:pStyle w:val="Prosttext1"/>
        <w:ind w:left="720"/>
        <w:jc w:val="both"/>
        <w:rPr>
          <w:rFonts w:ascii="Times New Roman" w:hAnsi="Times New Roman"/>
          <w:sz w:val="22"/>
          <w:szCs w:val="22"/>
        </w:rPr>
      </w:pPr>
      <w:r w:rsidRPr="00F0569F">
        <w:rPr>
          <w:rFonts w:ascii="Times New Roman" w:hAnsi="Times New Roman"/>
          <w:sz w:val="22"/>
          <w:szCs w:val="22"/>
        </w:rPr>
        <w:t>Celková odměna za užití všech Filmů dle této smlouvy tedy činí souhrnně 76 000 Kč (sedmdesát šest tisíc korun českých).</w:t>
      </w:r>
    </w:p>
    <w:p xmlns:wp14="http://schemas.microsoft.com/office/word/2010/wordml" w:rsidRPr="00F0569F" w:rsidR="00B66204" w:rsidP="00B66204" w:rsidRDefault="00B66204" w14:paraId="34CE0A41" wp14:textId="77777777">
      <w:pPr>
        <w:pStyle w:val="Prosttext1"/>
        <w:ind w:left="360"/>
        <w:jc w:val="both"/>
        <w:rPr>
          <w:rFonts w:ascii="Times New Roman" w:hAnsi="Times New Roman"/>
          <w:sz w:val="22"/>
          <w:szCs w:val="22"/>
        </w:rPr>
      </w:pPr>
    </w:p>
    <w:p xmlns:wp14="http://schemas.microsoft.com/office/word/2010/wordml" w:rsidRPr="00F0569F" w:rsidR="00B66204" w:rsidP="00B66204" w:rsidRDefault="00182BE1" w14:paraId="4C210652" wp14:textId="77777777">
      <w:pPr>
        <w:pStyle w:val="Prosttext1"/>
        <w:numPr>
          <w:ilvl w:val="0"/>
          <w:numId w:val="17"/>
        </w:numPr>
        <w:jc w:val="both"/>
        <w:rPr>
          <w:rFonts w:ascii="Times New Roman" w:hAnsi="Times New Roman"/>
          <w:sz w:val="22"/>
          <w:szCs w:val="22"/>
        </w:rPr>
      </w:pPr>
      <w:r w:rsidRPr="00F0569F">
        <w:rPr>
          <w:rFonts w:ascii="Times New Roman" w:hAnsi="Times New Roman"/>
          <w:color w:val="000000"/>
          <w:sz w:val="22"/>
          <w:szCs w:val="22"/>
        </w:rPr>
        <w:t>Odměna stanovená v odst. 1 tohoto článku bude Nabyvatelem NFA uhrazena na č.ú. uvedené v záhlaví smlouvy na základě běžné faktury se všemi zákonnými náležitostmi daňového dokladu, s čtrnáctidenní lhůtou splatnosti vystavené NFA na základě této smlouvy.</w:t>
      </w:r>
    </w:p>
    <w:p xmlns:wp14="http://schemas.microsoft.com/office/word/2010/wordml" w:rsidRPr="00F0569F" w:rsidR="00B66204" w:rsidP="00B66204" w:rsidRDefault="00B66204" w14:paraId="62EBF3C5"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P="00B66204" w:rsidRDefault="00182BE1" w14:paraId="200C046B" wp14:textId="77777777">
      <w:pPr>
        <w:pStyle w:val="Normln1"/>
        <w:numPr>
          <w:ilvl w:val="0"/>
          <w:numId w:val="17"/>
        </w:numPr>
        <w:pBdr>
          <w:top w:val="nil"/>
          <w:left w:val="nil"/>
          <w:bottom w:val="nil"/>
          <w:right w:val="nil"/>
          <w:between w:val="nil"/>
        </w:pBdr>
        <w:jc w:val="both"/>
        <w:rPr>
          <w:color w:val="000000"/>
          <w:sz w:val="22"/>
          <w:szCs w:val="22"/>
        </w:rPr>
      </w:pPr>
      <w:r w:rsidRPr="00F0569F">
        <w:rPr>
          <w:color w:val="000000"/>
          <w:sz w:val="22"/>
          <w:szCs w:val="22"/>
        </w:rPr>
        <w:t>V případě prodlení Nabyvatele s úhradou odměny dle ustanovení této smlouvy se Nabyvatel zavazuje uhradit NFA úrok z prodlení v</w:t>
      </w:r>
      <w:r w:rsidRPr="00F0569F" w:rsidR="00E859A1">
        <w:rPr>
          <w:color w:val="000000"/>
          <w:sz w:val="22"/>
          <w:szCs w:val="22"/>
        </w:rPr>
        <w:t> zákonné výši.</w:t>
      </w:r>
    </w:p>
    <w:p xmlns:wp14="http://schemas.microsoft.com/office/word/2010/wordml" w:rsidRPr="00F0569F" w:rsidR="00961CB1" w:rsidRDefault="00961CB1" w14:paraId="6D98A12B"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P="00B66204" w:rsidRDefault="00182BE1" w14:paraId="51BF9602" wp14:textId="77777777">
      <w:pPr>
        <w:pStyle w:val="Normln1"/>
        <w:numPr>
          <w:ilvl w:val="0"/>
          <w:numId w:val="17"/>
        </w:numPr>
        <w:pBdr>
          <w:top w:val="nil"/>
          <w:left w:val="nil"/>
          <w:bottom w:val="nil"/>
          <w:right w:val="nil"/>
          <w:between w:val="nil"/>
        </w:pBdr>
        <w:jc w:val="both"/>
        <w:rPr>
          <w:color w:val="000000"/>
          <w:sz w:val="22"/>
          <w:szCs w:val="22"/>
        </w:rPr>
      </w:pPr>
      <w:r w:rsidRPr="00F0569F">
        <w:rPr>
          <w:color w:val="000000"/>
          <w:sz w:val="22"/>
          <w:szCs w:val="22"/>
        </w:rPr>
        <w:t>V případě prodlení Nabyvatele s úhradou kterékoliv části odměny ve lhůtě splatnosti, je NFA oprávněn s okamžitým účinkem odstoupit od této smlouvy.</w:t>
      </w:r>
    </w:p>
    <w:p xmlns:wp14="http://schemas.microsoft.com/office/word/2010/wordml" w:rsidRPr="00F0569F" w:rsidR="00CB346A" w:rsidRDefault="00CB346A" w14:paraId="2946DB82" wp14:textId="77777777">
      <w:pPr>
        <w:pStyle w:val="Normln1"/>
        <w:pBdr>
          <w:top w:val="nil"/>
          <w:left w:val="nil"/>
          <w:bottom w:val="nil"/>
          <w:right w:val="nil"/>
          <w:between w:val="nil"/>
        </w:pBdr>
        <w:jc w:val="center"/>
        <w:rPr>
          <w:b/>
          <w:color w:val="000000"/>
          <w:sz w:val="22"/>
          <w:szCs w:val="22"/>
        </w:rPr>
      </w:pPr>
    </w:p>
    <w:p xmlns:wp14="http://schemas.microsoft.com/office/word/2010/wordml" w:rsidRPr="00F0569F" w:rsidR="00961CB1" w:rsidRDefault="00182BE1" w14:paraId="6A590CC7"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V.</w:t>
      </w:r>
    </w:p>
    <w:p xmlns:wp14="http://schemas.microsoft.com/office/word/2010/wordml" w:rsidRPr="00F0569F" w:rsidR="00961CB1" w:rsidRDefault="00182BE1" w14:paraId="00292898"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Mlčenlivost</w:t>
      </w:r>
    </w:p>
    <w:p xmlns:wp14="http://schemas.microsoft.com/office/word/2010/wordml" w:rsidRPr="00F0569F" w:rsidR="00961CB1" w:rsidRDefault="00961CB1" w14:paraId="5997CC1D"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961CB1" w:rsidRDefault="00182BE1" w14:paraId="55C65939" wp14:textId="77777777">
      <w:pPr>
        <w:pStyle w:val="Normln1"/>
        <w:numPr>
          <w:ilvl w:val="0"/>
          <w:numId w:val="6"/>
        </w:numPr>
        <w:pBdr>
          <w:top w:val="nil"/>
          <w:left w:val="nil"/>
          <w:bottom w:val="nil"/>
          <w:right w:val="nil"/>
          <w:between w:val="nil"/>
        </w:pBdr>
        <w:ind w:left="426" w:hanging="426"/>
        <w:jc w:val="both"/>
        <w:rPr>
          <w:color w:val="000000"/>
          <w:sz w:val="22"/>
          <w:szCs w:val="22"/>
        </w:rPr>
      </w:pPr>
      <w:r w:rsidRPr="00F0569F">
        <w:rPr>
          <w:color w:val="000000"/>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xmlns:wp14="http://schemas.microsoft.com/office/word/2010/wordml" w:rsidRPr="00F0569F" w:rsidR="00961CB1" w:rsidRDefault="00182BE1" w14:paraId="2844FFE3" wp14:textId="77777777">
      <w:pPr>
        <w:pStyle w:val="Normln1"/>
        <w:numPr>
          <w:ilvl w:val="0"/>
          <w:numId w:val="4"/>
        </w:numPr>
        <w:pBdr>
          <w:top w:val="nil"/>
          <w:left w:val="nil"/>
          <w:bottom w:val="nil"/>
          <w:right w:val="nil"/>
          <w:between w:val="nil"/>
        </w:pBdr>
        <w:jc w:val="both"/>
        <w:rPr>
          <w:color w:val="000000"/>
          <w:sz w:val="22"/>
          <w:szCs w:val="22"/>
        </w:rPr>
      </w:pPr>
      <w:r w:rsidRPr="00F0569F">
        <w:rPr>
          <w:color w:val="000000"/>
          <w:sz w:val="22"/>
          <w:szCs w:val="22"/>
        </w:rPr>
        <w:t xml:space="preserve">informace týkající se současné pozice NFA na trhu + vnitřního uspořádání NFA, </w:t>
      </w:r>
    </w:p>
    <w:p xmlns:wp14="http://schemas.microsoft.com/office/word/2010/wordml" w:rsidRPr="00F0569F" w:rsidR="00961CB1" w:rsidRDefault="00182BE1" w14:paraId="73B156CD" wp14:textId="77777777">
      <w:pPr>
        <w:pStyle w:val="Normln1"/>
        <w:numPr>
          <w:ilvl w:val="0"/>
          <w:numId w:val="4"/>
        </w:numPr>
        <w:pBdr>
          <w:top w:val="nil"/>
          <w:left w:val="nil"/>
          <w:bottom w:val="nil"/>
          <w:right w:val="nil"/>
          <w:between w:val="nil"/>
        </w:pBdr>
        <w:jc w:val="both"/>
        <w:rPr>
          <w:color w:val="000000"/>
          <w:sz w:val="22"/>
          <w:szCs w:val="22"/>
        </w:rPr>
      </w:pPr>
      <w:r w:rsidRPr="00F0569F">
        <w:rPr>
          <w:color w:val="000000"/>
          <w:sz w:val="22"/>
          <w:szCs w:val="22"/>
        </w:rPr>
        <w:t>informace o edičním plánu, marketingových plánech a připravovaných kampaních NFA,</w:t>
      </w:r>
    </w:p>
    <w:p xmlns:wp14="http://schemas.microsoft.com/office/word/2010/wordml" w:rsidRPr="00F0569F" w:rsidR="00961CB1" w:rsidRDefault="00182BE1" w14:paraId="3F8BF9E5" wp14:textId="77777777">
      <w:pPr>
        <w:pStyle w:val="Normln1"/>
        <w:numPr>
          <w:ilvl w:val="0"/>
          <w:numId w:val="4"/>
        </w:numPr>
        <w:pBdr>
          <w:top w:val="nil"/>
          <w:left w:val="nil"/>
          <w:bottom w:val="nil"/>
          <w:right w:val="nil"/>
          <w:between w:val="nil"/>
        </w:pBdr>
        <w:jc w:val="both"/>
        <w:rPr>
          <w:color w:val="000000"/>
          <w:sz w:val="22"/>
          <w:szCs w:val="22"/>
        </w:rPr>
      </w:pPr>
      <w:r w:rsidRPr="00F0569F">
        <w:rPr>
          <w:color w:val="000000"/>
          <w:sz w:val="22"/>
          <w:szCs w:val="22"/>
        </w:rPr>
        <w:t xml:space="preserve">informace o nových produktech a službách NFA. </w:t>
      </w:r>
    </w:p>
    <w:p xmlns:wp14="http://schemas.microsoft.com/office/word/2010/wordml" w:rsidRPr="00F0569F" w:rsidR="00961CB1" w:rsidRDefault="00961CB1" w14:paraId="110FFD37"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4F2A04A1" wp14:textId="77777777">
      <w:pPr>
        <w:pStyle w:val="Normln1"/>
        <w:numPr>
          <w:ilvl w:val="0"/>
          <w:numId w:val="3"/>
        </w:numPr>
        <w:pBdr>
          <w:top w:val="nil"/>
          <w:left w:val="nil"/>
          <w:bottom w:val="nil"/>
          <w:right w:val="nil"/>
          <w:between w:val="nil"/>
        </w:pBdr>
        <w:jc w:val="both"/>
        <w:rPr>
          <w:color w:val="000000"/>
        </w:rPr>
      </w:pPr>
      <w:r w:rsidRPr="00F0569F">
        <w:rPr>
          <w:color w:val="000000"/>
          <w:sz w:val="22"/>
          <w:szCs w:val="22"/>
        </w:rPr>
        <w:t>Nabyvatel se zavazuje tyto důvěrné informace zachovávat v naprosté tajnosti a po skončení spolupráce či kdykoliv na pokyn NFA ihned a bezvýjimečně vrátit NFA jakékoliv a všechny dokumenty takové informace obsahující a nedopustit, aby tyto důvěrné informace byly kdykoli po podpisu této smlouvy prozrazeny jakékoliv nepovolané osobě. Tento závazek trvá pro Nabyvatele i po ukončení platnosti této smlouvy.</w:t>
      </w:r>
    </w:p>
    <w:p xmlns:wp14="http://schemas.microsoft.com/office/word/2010/wordml" w:rsidRPr="00F0569F" w:rsidR="00961CB1" w:rsidRDefault="00961CB1" w14:paraId="6B699379" wp14:textId="77777777">
      <w:pPr>
        <w:pStyle w:val="Normln1"/>
        <w:pBdr>
          <w:top w:val="nil"/>
          <w:left w:val="nil"/>
          <w:bottom w:val="nil"/>
          <w:right w:val="nil"/>
          <w:between w:val="nil"/>
        </w:pBdr>
        <w:ind w:left="540"/>
        <w:jc w:val="both"/>
        <w:rPr>
          <w:color w:val="000000"/>
          <w:sz w:val="22"/>
          <w:szCs w:val="22"/>
        </w:rPr>
      </w:pPr>
    </w:p>
    <w:p xmlns:wp14="http://schemas.microsoft.com/office/word/2010/wordml" w:rsidRPr="00F0569F" w:rsidR="00961CB1" w:rsidRDefault="00182BE1" w14:paraId="79C4E856" wp14:textId="77777777">
      <w:pPr>
        <w:pStyle w:val="Normln1"/>
        <w:numPr>
          <w:ilvl w:val="0"/>
          <w:numId w:val="3"/>
        </w:numPr>
        <w:pBdr>
          <w:top w:val="nil"/>
          <w:left w:val="nil"/>
          <w:bottom w:val="nil"/>
          <w:right w:val="nil"/>
          <w:between w:val="nil"/>
        </w:pBdr>
        <w:jc w:val="both"/>
        <w:rPr>
          <w:color w:val="000000"/>
        </w:rPr>
      </w:pPr>
      <w:r w:rsidRPr="00F0569F">
        <w:rPr>
          <w:color w:val="000000"/>
          <w:sz w:val="22"/>
          <w:szCs w:val="22"/>
        </w:rPr>
        <w:t>Nabyvatel se zavazuje tyto důvěrné informace nikdy nevyužít žádným způsobem, přímo ani nepřímo, ve svůj prospěch či jinak, než v zájmu NFA a v souladu s jeho instrukcemi a pokyny.</w:t>
      </w:r>
    </w:p>
    <w:p xmlns:wp14="http://schemas.microsoft.com/office/word/2010/wordml" w:rsidRPr="00F0569F" w:rsidR="00961CB1" w:rsidRDefault="00961CB1" w14:paraId="3FE9F23F"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058FFEEE" wp14:textId="77777777">
      <w:pPr>
        <w:pStyle w:val="Normln1"/>
        <w:numPr>
          <w:ilvl w:val="0"/>
          <w:numId w:val="3"/>
        </w:numPr>
        <w:pBdr>
          <w:top w:val="nil"/>
          <w:left w:val="nil"/>
          <w:bottom w:val="nil"/>
          <w:right w:val="nil"/>
          <w:between w:val="nil"/>
        </w:pBdr>
        <w:jc w:val="both"/>
        <w:rPr>
          <w:color w:val="000000"/>
        </w:rPr>
      </w:pPr>
      <w:r w:rsidRPr="00F0569F">
        <w:rPr>
          <w:color w:val="000000"/>
          <w:sz w:val="22"/>
          <w:szCs w:val="22"/>
        </w:rPr>
        <w:t>Nabyvatel se zavazuje, že jakékoli podklady (včetně grafických vyobrazení, log, ochranných známek, atd.) získané od NFA či jím pověřené třetí osoby využije výlučně pro účely této smlouvy.</w:t>
      </w:r>
    </w:p>
    <w:p xmlns:wp14="http://schemas.microsoft.com/office/word/2010/wordml" w:rsidRPr="00F0569F" w:rsidR="00961CB1" w:rsidRDefault="00182BE1" w14:paraId="15FDA661"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VI.</w:t>
      </w:r>
    </w:p>
    <w:p xmlns:wp14="http://schemas.microsoft.com/office/word/2010/wordml" w:rsidRPr="00F0569F" w:rsidR="00961CB1" w:rsidRDefault="00182BE1" w14:paraId="1D0A7C07"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Zvláštní ujednání o zveřejnění v registru smluv</w:t>
      </w:r>
    </w:p>
    <w:p xmlns:wp14="http://schemas.microsoft.com/office/word/2010/wordml" w:rsidRPr="00F0569F" w:rsidR="00961CB1" w:rsidRDefault="00961CB1" w14:paraId="1F72F646"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961CB1" w:rsidRDefault="00182BE1" w14:paraId="0B3A9443" wp14:textId="77777777">
      <w:pPr>
        <w:pStyle w:val="Normln1"/>
        <w:numPr>
          <w:ilvl w:val="0"/>
          <w:numId w:val="9"/>
        </w:numPr>
        <w:pBdr>
          <w:top w:val="nil"/>
          <w:left w:val="nil"/>
          <w:bottom w:val="nil"/>
          <w:right w:val="nil"/>
          <w:between w:val="nil"/>
        </w:pBdr>
        <w:jc w:val="both"/>
        <w:rPr>
          <w:color w:val="000000"/>
          <w:sz w:val="22"/>
          <w:szCs w:val="22"/>
        </w:rPr>
      </w:pPr>
      <w:r w:rsidRPr="00F0569F">
        <w:rPr>
          <w:color w:val="000000"/>
          <w:sz w:val="22"/>
          <w:szCs w:val="22"/>
        </w:rPr>
        <w:t>NFA je osobou, na níž se vztahují povinnosti vyplývající ze zákona č. 340/2015 Sb., o registru smluv (dále jen „</w:t>
      </w:r>
      <w:r w:rsidRPr="00F0569F">
        <w:rPr>
          <w:b/>
          <w:color w:val="000000"/>
          <w:sz w:val="22"/>
          <w:szCs w:val="22"/>
        </w:rPr>
        <w:t>ZoRS</w:t>
      </w:r>
      <w:r w:rsidRPr="00F0569F">
        <w:rPr>
          <w:color w:val="000000"/>
          <w:sz w:val="22"/>
          <w:szCs w:val="22"/>
        </w:rPr>
        <w:t>“). Tato smlouva podléhá povinnosti uveřejnění v registru smluv podle ZoRS a nabývá účinnosti dnem uveřejnění v tomto registru. Druhá smluvní strana si je vědoma následků této skutečnosti.</w:t>
      </w:r>
    </w:p>
    <w:p xmlns:wp14="http://schemas.microsoft.com/office/word/2010/wordml" w:rsidRPr="00F0569F" w:rsidR="00961CB1" w:rsidRDefault="00961CB1" w14:paraId="08CE6F91"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RDefault="00182BE1" w14:paraId="657000F5" wp14:textId="77777777">
      <w:pPr>
        <w:pStyle w:val="Normln1"/>
        <w:numPr>
          <w:ilvl w:val="0"/>
          <w:numId w:val="9"/>
        </w:numPr>
        <w:pBdr>
          <w:top w:val="nil"/>
          <w:left w:val="nil"/>
          <w:bottom w:val="nil"/>
          <w:right w:val="nil"/>
          <w:between w:val="nil"/>
        </w:pBdr>
        <w:jc w:val="both"/>
        <w:rPr>
          <w:color w:val="000000"/>
          <w:sz w:val="22"/>
          <w:szCs w:val="22"/>
        </w:rPr>
      </w:pPr>
      <w:r w:rsidRPr="00F0569F">
        <w:rPr>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xmlns:wp14="http://schemas.microsoft.com/office/word/2010/wordml" w:rsidRPr="00F0569F" w:rsidR="00961CB1" w:rsidRDefault="00961CB1" w14:paraId="61CDCEAD"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7E73FE04" wp14:textId="77777777">
      <w:pPr>
        <w:pStyle w:val="Normln1"/>
        <w:numPr>
          <w:ilvl w:val="0"/>
          <w:numId w:val="9"/>
        </w:numPr>
        <w:pBdr>
          <w:top w:val="nil"/>
          <w:left w:val="nil"/>
          <w:bottom w:val="nil"/>
          <w:right w:val="nil"/>
          <w:between w:val="nil"/>
        </w:pBdr>
        <w:jc w:val="both"/>
        <w:rPr>
          <w:color w:val="000000"/>
          <w:sz w:val="22"/>
          <w:szCs w:val="22"/>
        </w:rPr>
      </w:pPr>
      <w:r w:rsidRPr="00F0569F">
        <w:rPr>
          <w:color w:val="000000"/>
          <w:sz w:val="22"/>
          <w:szCs w:val="22"/>
        </w:rPr>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xmlns:wp14="http://schemas.microsoft.com/office/word/2010/wordml" w:rsidRPr="00F0569F" w:rsidR="00961CB1" w:rsidP="00D73CD4" w:rsidRDefault="00961CB1" w14:paraId="6BB9E253" wp14:textId="77777777">
      <w:pPr>
        <w:pStyle w:val="Normln1"/>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both"/>
        <w:rPr>
          <w:rFonts w:ascii="Arial" w:hAnsi="Arial" w:eastAsia="Arial" w:cs="Arial"/>
          <w:color w:val="000000"/>
          <w:sz w:val="22"/>
          <w:szCs w:val="22"/>
        </w:rPr>
      </w:pPr>
    </w:p>
    <w:p xmlns:wp14="http://schemas.microsoft.com/office/word/2010/wordml" w:rsidRPr="00F0569F" w:rsidR="00961CB1" w:rsidP="00D73CD4" w:rsidRDefault="00182BE1" w14:paraId="76E907BB"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identifikace zástupců smluvních stran v hlavičce smlouvy a u podpisů v závěru smlouvy;</w:t>
      </w:r>
    </w:p>
    <w:p xmlns:wp14="http://schemas.microsoft.com/office/word/2010/wordml" w:rsidRPr="00F0569F" w:rsidR="00961CB1" w:rsidP="00D73CD4" w:rsidRDefault="00182BE1" w14:paraId="32DCB816"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identifikace smluvního dokumentu, na jehož základě náleží NFA právo udělovat podlicence (souhlasy) k užití touto smlouvou specifikovaných Filmů v ust. čl. II. odst. 1;</w:t>
      </w:r>
    </w:p>
    <w:p xmlns:wp14="http://schemas.microsoft.com/office/word/2010/wordml" w:rsidRPr="00F0569F" w:rsidR="00961CB1" w:rsidP="00D73CD4" w:rsidRDefault="00182BE1" w14:paraId="19E253E7"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identifikace Filmů v ust. čl. II. odst. 4;</w:t>
      </w:r>
    </w:p>
    <w:p xmlns:wp14="http://schemas.microsoft.com/office/word/2010/wordml" w:rsidRPr="00F0569F" w:rsidR="00961CB1" w:rsidP="00D73CD4" w:rsidRDefault="00182BE1" w14:paraId="58965BDA"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konkrétní druhy souhlasů, které jsou zahrnuty v souhlasu s užitím Filmů, který je poskytován touto smlouvou v ust. čl. II. odst. 5 písm. a. – c.;</w:t>
      </w:r>
    </w:p>
    <w:p xmlns:wp14="http://schemas.microsoft.com/office/word/2010/wordml" w:rsidRPr="00F0569F" w:rsidR="00961CB1" w:rsidP="00D73CD4" w:rsidRDefault="00182BE1" w14:paraId="5E0509A9"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přesná identifikace rozsahu licence (včetně způsobů užití a ujednání o ne/výhradnosti udělovaných souhlasů) v ust. čl. III. odst. 1;</w:t>
      </w:r>
    </w:p>
    <w:p xmlns:wp14="http://schemas.microsoft.com/office/word/2010/wordml" w:rsidRPr="00F0569F" w:rsidR="00961CB1" w:rsidP="00D73CD4" w:rsidRDefault="00182BE1" w14:paraId="45C0A8FD"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určení maximální délky ukázek (částí Filmů), které je Nabyvatel oprávněn užít v jiných audiovizuálních dílech v ust. čl. III. odst. 2;</w:t>
      </w:r>
    </w:p>
    <w:p xmlns:wp14="http://schemas.microsoft.com/office/word/2010/wordml" w:rsidRPr="00F0569F" w:rsidR="00961CB1" w:rsidP="00D73CD4" w:rsidRDefault="00182BE1" w14:paraId="34B1BF9B"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informace o nositeli/vykonavateli autorských práv k Filmům (včetně příkladu uvedení takové informace) v ust. čl. III. odst. 3;</w:t>
      </w:r>
    </w:p>
    <w:p xmlns:wp14="http://schemas.microsoft.com/office/word/2010/wordml" w:rsidRPr="00F0569F" w:rsidR="00961CB1" w:rsidP="00D73CD4" w:rsidRDefault="00182BE1" w14:paraId="397A8857"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informace o tom, zda Nabyvatel je, nebo není oprávněn práva získaná touto smlouvou dále převádět v ust. čl. III. odst. 6;</w:t>
      </w:r>
    </w:p>
    <w:p xmlns:wp14="http://schemas.microsoft.com/office/word/2010/wordml" w:rsidRPr="00F0569F" w:rsidR="00961CB1" w:rsidP="00D73CD4" w:rsidRDefault="00182BE1" w14:paraId="3E4482CC"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identifikace třetího subjektu, porušení jehož práv je Nabyvatel povinen oznámit v ust. čl. III. odst. 7;</w:t>
      </w:r>
    </w:p>
    <w:p xmlns:wp14="http://schemas.microsoft.com/office/word/2010/wordml" w:rsidRPr="00F0569F" w:rsidR="00961CB1" w:rsidP="00D73CD4" w:rsidRDefault="00182BE1" w14:paraId="7204F4F6"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identifikace třetího subjektu, jehož dobrého jména je Nabyvatel povinen dbát v ust. čl. III. odst. 8;</w:t>
      </w:r>
    </w:p>
    <w:p xmlns:wp14="http://schemas.microsoft.com/office/word/2010/wordml" w:rsidRPr="00F0569F" w:rsidR="00961CB1" w:rsidP="00D73CD4" w:rsidRDefault="00182BE1" w14:paraId="71B686C4"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určení</w:t>
      </w:r>
      <w:r w:rsidR="00E36434">
        <w:rPr>
          <w:color w:val="000000"/>
          <w:sz w:val="22"/>
          <w:szCs w:val="22"/>
        </w:rPr>
        <w:t xml:space="preserve"> </w:t>
      </w:r>
      <w:bookmarkStart w:name="_GoBack" w:id="0"/>
      <w:bookmarkEnd w:id="0"/>
      <w:r w:rsidRPr="00F0569F">
        <w:rPr>
          <w:color w:val="000000"/>
          <w:sz w:val="22"/>
          <w:szCs w:val="22"/>
        </w:rPr>
        <w:t>všech dílčích částí celkové odměny i jednotlivých Filmů, za které jednotlivé odměny přísluší);</w:t>
      </w:r>
    </w:p>
    <w:p xmlns:wp14="http://schemas.microsoft.com/office/word/2010/wordml" w:rsidRPr="00F0569F" w:rsidR="00961CB1" w:rsidP="00D73CD4" w:rsidRDefault="00182BE1" w14:paraId="52EC8D13"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informace o hrazených manipulačních poplatcích v ust. čl. IV. odst. 2;</w:t>
      </w:r>
    </w:p>
    <w:p xmlns:wp14="http://schemas.microsoft.com/office/word/2010/wordml" w:rsidRPr="00F0569F" w:rsidR="00961CB1" w:rsidRDefault="00182BE1" w14:paraId="702501A7"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lastRenderedPageBreak/>
        <w:t>určení výše smluvního úroku z prodlení v ust. čl. IV. odst. 4;</w:t>
      </w:r>
    </w:p>
    <w:p xmlns:wp14="http://schemas.microsoft.com/office/word/2010/wordml" w:rsidRPr="00F0569F" w:rsidR="00961CB1" w:rsidRDefault="00182BE1" w14:paraId="26614FDF"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zvláštní ujednání o přechodu práv z této smlouvy na třetí subjekt v čl. VII. odst. 2;</w:t>
      </w:r>
    </w:p>
    <w:p xmlns:wp14="http://schemas.microsoft.com/office/word/2010/wordml" w:rsidRPr="00F0569F" w:rsidR="00961CB1" w:rsidP="00CB346A" w:rsidRDefault="00182BE1" w14:paraId="46F4B849" wp14:textId="77777777">
      <w:pPr>
        <w:pStyle w:val="Normln1"/>
        <w:numPr>
          <w:ilvl w:val="0"/>
          <w:numId w:val="8"/>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000000"/>
          <w:sz w:val="22"/>
          <w:szCs w:val="22"/>
        </w:rPr>
      </w:pPr>
      <w:r w:rsidRPr="00F0569F">
        <w:rPr>
          <w:color w:val="000000"/>
          <w:sz w:val="22"/>
          <w:szCs w:val="22"/>
        </w:rPr>
        <w:t xml:space="preserve">identifikace subjektu, kterému může být předán stejnopis této smlouvy v ust. čl. VII. odst. </w:t>
      </w:r>
    </w:p>
    <w:p xmlns:wp14="http://schemas.microsoft.com/office/word/2010/wordml" w:rsidRPr="00F0569F" w:rsidR="00961CB1" w:rsidRDefault="00961CB1" w14:paraId="23DE523C"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961CB1" w:rsidRDefault="00182BE1" w14:paraId="5F6EB323"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VII.</w:t>
      </w:r>
    </w:p>
    <w:p xmlns:wp14="http://schemas.microsoft.com/office/word/2010/wordml" w:rsidRPr="00F0569F" w:rsidR="00961CB1" w:rsidRDefault="00182BE1" w14:paraId="43A86AC9" wp14:textId="77777777">
      <w:pPr>
        <w:pStyle w:val="Normln1"/>
        <w:pBdr>
          <w:top w:val="nil"/>
          <w:left w:val="nil"/>
          <w:bottom w:val="nil"/>
          <w:right w:val="nil"/>
          <w:between w:val="nil"/>
        </w:pBdr>
        <w:jc w:val="center"/>
        <w:rPr>
          <w:color w:val="000000"/>
          <w:sz w:val="22"/>
          <w:szCs w:val="22"/>
        </w:rPr>
      </w:pPr>
      <w:r w:rsidRPr="00F0569F">
        <w:rPr>
          <w:b/>
          <w:color w:val="000000"/>
          <w:sz w:val="22"/>
          <w:szCs w:val="22"/>
        </w:rPr>
        <w:t>Závěrečná ustanovení</w:t>
      </w:r>
    </w:p>
    <w:p xmlns:wp14="http://schemas.microsoft.com/office/word/2010/wordml" w:rsidRPr="00F0569F" w:rsidR="00961CB1" w:rsidRDefault="00961CB1" w14:paraId="52E56223" wp14:textId="77777777">
      <w:pPr>
        <w:pStyle w:val="Normln1"/>
        <w:pBdr>
          <w:top w:val="nil"/>
          <w:left w:val="nil"/>
          <w:bottom w:val="nil"/>
          <w:right w:val="nil"/>
          <w:between w:val="nil"/>
        </w:pBdr>
        <w:jc w:val="center"/>
        <w:rPr>
          <w:color w:val="000000"/>
          <w:sz w:val="22"/>
          <w:szCs w:val="22"/>
        </w:rPr>
      </w:pPr>
    </w:p>
    <w:p xmlns:wp14="http://schemas.microsoft.com/office/word/2010/wordml" w:rsidRPr="00F0569F" w:rsidR="00961CB1" w:rsidRDefault="00182BE1" w14:paraId="36755847"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 </w:t>
      </w:r>
    </w:p>
    <w:p xmlns:wp14="http://schemas.microsoft.com/office/word/2010/wordml" w:rsidRPr="00F0569F" w:rsidR="00961CB1" w:rsidRDefault="00961CB1" w14:paraId="07547A01"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RDefault="00182BE1" w14:paraId="0CECD580" wp14:textId="4E7FA8AA">
      <w:pPr>
        <w:pStyle w:val="Normln1"/>
        <w:numPr>
          <w:ilvl w:val="0"/>
          <w:numId w:val="12"/>
        </w:numPr>
        <w:pBdr>
          <w:top w:val="nil"/>
          <w:left w:val="nil"/>
          <w:bottom w:val="nil"/>
          <w:right w:val="nil"/>
          <w:between w:val="nil"/>
        </w:pBdr>
        <w:jc w:val="both"/>
        <w:rPr>
          <w:color w:val="000000"/>
          <w:sz w:val="22"/>
          <w:szCs w:val="22"/>
        </w:rPr>
      </w:pPr>
      <w:r w:rsidRPr="354691B7" w:rsidR="00182BE1">
        <w:rPr>
          <w:color w:val="000000" w:themeColor="text1" w:themeTint="FF" w:themeShade="FF"/>
          <w:sz w:val="22"/>
          <w:szCs w:val="22"/>
        </w:rPr>
        <w:t xml:space="preserve">Smluvní strany se dohodly, že v případě, že Licenční smlouva uzavřená mezi NFA a </w:t>
      </w:r>
      <w:r w:rsidRPr="354691B7" w:rsidR="6059B921">
        <w:rPr>
          <w:color w:val="000000" w:themeColor="text1" w:themeTint="FF" w:themeShade="FF"/>
          <w:sz w:val="22"/>
          <w:szCs w:val="22"/>
        </w:rPr>
        <w:t>XXXXXXXXXXXXXXXXXXXXX</w:t>
      </w:r>
      <w:r w:rsidRPr="354691B7" w:rsidR="00182BE1">
        <w:rPr>
          <w:color w:val="000000" w:themeColor="text1" w:themeTint="FF" w:themeShade="FF"/>
          <w:sz w:val="22"/>
          <w:szCs w:val="22"/>
        </w:rPr>
        <w:t xml:space="preserve"> skončí z jakéhokoliv důvodu (ať již výpovědí, odstoupením od smlouvy, dohodou nebo jinak) dříve, než tato </w:t>
      </w:r>
      <w:proofErr w:type="spellStart"/>
      <w:r w:rsidRPr="354691B7" w:rsidR="00182BE1">
        <w:rPr>
          <w:color w:val="000000" w:themeColor="text1" w:themeTint="FF" w:themeShade="FF"/>
          <w:sz w:val="22"/>
          <w:szCs w:val="22"/>
        </w:rPr>
        <w:t>Podlicenční</w:t>
      </w:r>
      <w:proofErr w:type="spellEnd"/>
      <w:r w:rsidRPr="354691B7" w:rsidR="00182BE1">
        <w:rPr>
          <w:color w:val="000000" w:themeColor="text1" w:themeTint="FF" w:themeShade="FF"/>
          <w:sz w:val="22"/>
          <w:szCs w:val="22"/>
        </w:rPr>
        <w:t xml:space="preserve"> smlouva mezi NFA a Nabyvatelem, vstoupí ke dni následujícímu po zániku Licenční smlouvy do postavení NFA jakožto poskytovatele licence v rozsahu dle této </w:t>
      </w:r>
      <w:proofErr w:type="spellStart"/>
      <w:r w:rsidRPr="354691B7" w:rsidR="00182BE1">
        <w:rPr>
          <w:color w:val="000000" w:themeColor="text1" w:themeTint="FF" w:themeShade="FF"/>
          <w:sz w:val="22"/>
          <w:szCs w:val="22"/>
        </w:rPr>
        <w:t>Podlicenční</w:t>
      </w:r>
      <w:proofErr w:type="spellEnd"/>
      <w:r w:rsidRPr="354691B7" w:rsidR="00182BE1">
        <w:rPr>
          <w:color w:val="000000" w:themeColor="text1" w:themeTint="FF" w:themeShade="FF"/>
          <w:sz w:val="22"/>
          <w:szCs w:val="22"/>
        </w:rPr>
        <w:t xml:space="preserve"> smlouvy přímo </w:t>
      </w:r>
      <w:r w:rsidRPr="354691B7" w:rsidR="40240717">
        <w:rPr>
          <w:color w:val="000000" w:themeColor="text1" w:themeTint="FF" w:themeShade="FF"/>
          <w:sz w:val="22"/>
          <w:szCs w:val="22"/>
        </w:rPr>
        <w:t>XXXXXXXXXXXXXXXX</w:t>
      </w:r>
      <w:r w:rsidRPr="354691B7" w:rsidR="00182BE1">
        <w:rPr>
          <w:color w:val="000000" w:themeColor="text1" w:themeTint="FF" w:themeShade="FF"/>
          <w:sz w:val="22"/>
          <w:szCs w:val="22"/>
        </w:rPr>
        <w:t xml:space="preserve"> a </w:t>
      </w:r>
      <w:r w:rsidRPr="354691B7" w:rsidR="4F62748D">
        <w:rPr>
          <w:color w:val="000000" w:themeColor="text1" w:themeTint="FF" w:themeShade="FF"/>
          <w:sz w:val="22"/>
          <w:szCs w:val="22"/>
        </w:rPr>
        <w:t>XXXXXXXXXXXXXXXXXX</w:t>
      </w:r>
      <w:r w:rsidRPr="354691B7" w:rsidR="00182BE1">
        <w:rPr>
          <w:color w:val="000000" w:themeColor="text1" w:themeTint="FF" w:themeShade="FF"/>
          <w:sz w:val="22"/>
          <w:szCs w:val="22"/>
        </w:rPr>
        <w:t xml:space="preserve"> bude se stejnými časovými účinky ve vztahu k této licenci inkasovat všechny dosud nezaplacené (ani NFA nefakturované) částky představující odměnu za licenci. Pro vyloučení pochybností smluvní strany prohlašují, že nastane-li situace předvídaná předchozí větou, </w:t>
      </w:r>
      <w:r w:rsidRPr="354691B7" w:rsidR="606928D9">
        <w:rPr>
          <w:color w:val="000000" w:themeColor="text1" w:themeTint="FF" w:themeShade="FF"/>
          <w:sz w:val="22"/>
          <w:szCs w:val="22"/>
        </w:rPr>
        <w:t>XXXXXXXXXXXXXXXXX</w:t>
      </w:r>
      <w:r w:rsidRPr="354691B7" w:rsidR="00182BE1">
        <w:rPr>
          <w:color w:val="000000" w:themeColor="text1" w:themeTint="FF" w:themeShade="FF"/>
          <w:sz w:val="22"/>
          <w:szCs w:val="22"/>
        </w:rPr>
        <w:t xml:space="preserve"> vstoupí pouze do těch ustanovení této </w:t>
      </w:r>
      <w:proofErr w:type="spellStart"/>
      <w:r w:rsidRPr="354691B7" w:rsidR="00182BE1">
        <w:rPr>
          <w:color w:val="000000" w:themeColor="text1" w:themeTint="FF" w:themeShade="FF"/>
          <w:sz w:val="22"/>
          <w:szCs w:val="22"/>
        </w:rPr>
        <w:t>Podlicenční</w:t>
      </w:r>
      <w:proofErr w:type="spellEnd"/>
      <w:r w:rsidRPr="354691B7" w:rsidR="00182BE1">
        <w:rPr>
          <w:color w:val="000000" w:themeColor="text1" w:themeTint="FF" w:themeShade="FF"/>
          <w:sz w:val="22"/>
          <w:szCs w:val="22"/>
        </w:rPr>
        <w:t xml:space="preserve"> smlouvy, které se týkají poskytnuté licence a práva na zaplacení odměny za její poskytnutí.</w:t>
      </w:r>
    </w:p>
    <w:p xmlns:wp14="http://schemas.microsoft.com/office/word/2010/wordml" w:rsidRPr="00F0569F" w:rsidR="00961CB1" w:rsidRDefault="00961CB1" w14:paraId="5043CB0F"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RDefault="00182BE1" w14:paraId="7B31AE47"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Nabyvatel bere na vědomí a souhlasí s tím, že originál nebo stejnopis této Podlicenční smlouvy může být kdykoliv za účinnosti i po skončení této smlouvy předán Státnímu fondu kinematografie.</w:t>
      </w:r>
    </w:p>
    <w:p xmlns:wp14="http://schemas.microsoft.com/office/word/2010/wordml" w:rsidRPr="00F0569F" w:rsidR="00961CB1" w:rsidRDefault="00961CB1" w14:paraId="07459315" wp14:textId="77777777">
      <w:pPr>
        <w:pStyle w:val="Normln1"/>
        <w:pBdr>
          <w:top w:val="nil"/>
          <w:left w:val="nil"/>
          <w:bottom w:val="nil"/>
          <w:right w:val="nil"/>
          <w:between w:val="nil"/>
        </w:pBdr>
        <w:ind w:left="360"/>
        <w:jc w:val="both"/>
        <w:rPr>
          <w:color w:val="000000"/>
          <w:sz w:val="22"/>
          <w:szCs w:val="22"/>
        </w:rPr>
      </w:pPr>
    </w:p>
    <w:p xmlns:wp14="http://schemas.microsoft.com/office/word/2010/wordml" w:rsidRPr="00F0569F" w:rsidR="00961CB1" w:rsidRDefault="00182BE1" w14:paraId="5E0F0DE9"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Tuto smlouvu lze vypovědět či od ní odstoupit pouze za podmínek stanovených v obecně závazných předpisech nebo v této smlouvě.</w:t>
      </w:r>
    </w:p>
    <w:p xmlns:wp14="http://schemas.microsoft.com/office/word/2010/wordml" w:rsidRPr="00F0569F" w:rsidR="00961CB1" w:rsidRDefault="00961CB1" w14:paraId="6537F28F"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654502E7"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Tato smlouva byla sepsána ve dvou vyhotoveních s platností originálu, z nichž každý z účastníků přijímá po jednom.</w:t>
      </w:r>
    </w:p>
    <w:p xmlns:wp14="http://schemas.microsoft.com/office/word/2010/wordml" w:rsidRPr="00F0569F" w:rsidR="00961CB1" w:rsidRDefault="00961CB1" w14:paraId="6DFB9E20"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7669B154"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xmlns:wp14="http://schemas.microsoft.com/office/word/2010/wordml" w:rsidRPr="00F0569F" w:rsidR="00961CB1" w:rsidRDefault="00961CB1" w14:paraId="70DF9E56"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703D14D9"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xmlns:wp14="http://schemas.microsoft.com/office/word/2010/wordml" w:rsidRPr="00F0569F" w:rsidR="00961CB1" w:rsidRDefault="00961CB1" w14:paraId="44E871BC"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6EF37D50"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Tuto smlouvu je možné změnit pouze písemnou formou (za kterou se pro tento účel nepovažuje forma elektronické komunikace), přičemž podpisy zástupců obou stran musí být na téže listině.</w:t>
      </w:r>
    </w:p>
    <w:p xmlns:wp14="http://schemas.microsoft.com/office/word/2010/wordml" w:rsidRPr="00F0569F" w:rsidR="00961CB1" w:rsidRDefault="00961CB1" w14:paraId="144A5D23"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772367C8"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Obě smluvní strany prohlašují, že jim jakékoli závazky vůči třetím osobám nebrání v uzavření této smlouvy.</w:t>
      </w:r>
    </w:p>
    <w:p xmlns:wp14="http://schemas.microsoft.com/office/word/2010/wordml" w:rsidRPr="00F0569F" w:rsidR="00961CB1" w:rsidRDefault="00961CB1" w14:paraId="738610EB" wp14:textId="77777777">
      <w:pPr>
        <w:pStyle w:val="Normln1"/>
        <w:pBdr>
          <w:top w:val="nil"/>
          <w:left w:val="nil"/>
          <w:bottom w:val="nil"/>
          <w:right w:val="nil"/>
          <w:between w:val="nil"/>
        </w:pBdr>
        <w:ind w:left="708" w:hanging="708"/>
        <w:rPr>
          <w:color w:val="000000"/>
          <w:sz w:val="22"/>
          <w:szCs w:val="22"/>
        </w:rPr>
      </w:pPr>
    </w:p>
    <w:p xmlns:wp14="http://schemas.microsoft.com/office/word/2010/wordml" w:rsidRPr="00F0569F" w:rsidR="00961CB1" w:rsidRDefault="00182BE1" w14:paraId="1710302C"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w:t>
      </w:r>
      <w:r w:rsidRPr="00F0569F">
        <w:rPr>
          <w:color w:val="000000"/>
          <w:sz w:val="22"/>
          <w:szCs w:val="22"/>
        </w:rPr>
        <w:lastRenderedPageBreak/>
        <w:t>být vykládán v rozporu s výslovnými ustanoveními této smlouvy a nezakládá žádný závazek žádné ze stran.</w:t>
      </w:r>
    </w:p>
    <w:p xmlns:wp14="http://schemas.microsoft.com/office/word/2010/wordml" w:rsidRPr="00F0569F" w:rsidR="00961CB1" w:rsidRDefault="00961CB1" w14:paraId="637805D2" wp14:textId="77777777">
      <w:pPr>
        <w:pStyle w:val="Normln1"/>
        <w:pBdr>
          <w:top w:val="nil"/>
          <w:left w:val="nil"/>
          <w:bottom w:val="nil"/>
          <w:right w:val="nil"/>
          <w:between w:val="nil"/>
        </w:pBdr>
        <w:ind w:left="360"/>
        <w:rPr>
          <w:rFonts w:ascii="Arial" w:hAnsi="Arial" w:eastAsia="Arial" w:cs="Arial"/>
          <w:color w:val="000000"/>
          <w:sz w:val="24"/>
          <w:szCs w:val="24"/>
        </w:rPr>
      </w:pPr>
    </w:p>
    <w:p xmlns:wp14="http://schemas.microsoft.com/office/word/2010/wordml" w:rsidRPr="00F0569F" w:rsidR="00961CB1" w:rsidRDefault="00182BE1" w14:paraId="362737DB"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xmlns:wp14="http://schemas.microsoft.com/office/word/2010/wordml" w:rsidRPr="00F0569F" w:rsidR="00961CB1" w:rsidRDefault="00961CB1" w14:paraId="463F29E8" wp14:textId="77777777">
      <w:pPr>
        <w:pStyle w:val="Normln1"/>
        <w:pBdr>
          <w:top w:val="nil"/>
          <w:left w:val="nil"/>
          <w:bottom w:val="nil"/>
          <w:right w:val="nil"/>
          <w:between w:val="nil"/>
        </w:pBdr>
        <w:ind w:left="360"/>
        <w:rPr>
          <w:rFonts w:ascii="Arial" w:hAnsi="Arial" w:eastAsia="Arial" w:cs="Arial"/>
          <w:color w:val="000000"/>
          <w:sz w:val="24"/>
          <w:szCs w:val="24"/>
        </w:rPr>
      </w:pPr>
    </w:p>
    <w:p xmlns:wp14="http://schemas.microsoft.com/office/word/2010/wordml" w:rsidRPr="00F0569F" w:rsidR="00961CB1" w:rsidRDefault="00182BE1" w14:paraId="415A0BD2"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Odpověď strany této smlouvy, podle § 1740 odst. 3 občanského zákoníku, s dodatkem nebo odchylkou, není přijetím nabídky na uzavření této smlouvy, ani když podstatně nemění podmínky nabídky.</w:t>
      </w:r>
    </w:p>
    <w:p xmlns:wp14="http://schemas.microsoft.com/office/word/2010/wordml" w:rsidRPr="00F0569F" w:rsidR="00961CB1" w:rsidRDefault="00961CB1" w14:paraId="3B7B4B86" wp14:textId="77777777">
      <w:pPr>
        <w:pStyle w:val="Normln1"/>
        <w:pBdr>
          <w:top w:val="nil"/>
          <w:left w:val="nil"/>
          <w:bottom w:val="nil"/>
          <w:right w:val="nil"/>
          <w:between w:val="nil"/>
        </w:pBdr>
        <w:rPr>
          <w:rFonts w:ascii="Arial" w:hAnsi="Arial" w:eastAsia="Arial" w:cs="Arial"/>
          <w:color w:val="000000"/>
          <w:sz w:val="24"/>
          <w:szCs w:val="24"/>
        </w:rPr>
      </w:pPr>
    </w:p>
    <w:p xmlns:wp14="http://schemas.microsoft.com/office/word/2010/wordml" w:rsidRPr="00F0569F" w:rsidR="00961CB1" w:rsidRDefault="00182BE1" w14:paraId="1AE102F7"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Strany výslovně potvrzují, že základní podmínky této smlouvy jsou výsledkem jednání stran a každá ze stran měla příležitost ovlivnit obsah základních podmínek této smlouvy.</w:t>
      </w:r>
    </w:p>
    <w:p xmlns:wp14="http://schemas.microsoft.com/office/word/2010/wordml" w:rsidRPr="00F0569F" w:rsidR="00961CB1" w:rsidRDefault="00961CB1" w14:paraId="3A0FF5F2" wp14:textId="77777777">
      <w:pPr>
        <w:pStyle w:val="Normln1"/>
        <w:pBdr>
          <w:top w:val="nil"/>
          <w:left w:val="nil"/>
          <w:bottom w:val="nil"/>
          <w:right w:val="nil"/>
          <w:between w:val="nil"/>
        </w:pBdr>
        <w:jc w:val="both"/>
        <w:rPr>
          <w:color w:val="000000"/>
          <w:sz w:val="22"/>
          <w:szCs w:val="22"/>
        </w:rPr>
      </w:pPr>
    </w:p>
    <w:p xmlns:wp14="http://schemas.microsoft.com/office/word/2010/wordml" w:rsidRPr="00F0569F" w:rsidR="00961CB1" w:rsidRDefault="00182BE1" w14:paraId="78B5652B" wp14:textId="77777777">
      <w:pPr>
        <w:pStyle w:val="Normln1"/>
        <w:numPr>
          <w:ilvl w:val="0"/>
          <w:numId w:val="12"/>
        </w:numPr>
        <w:pBdr>
          <w:top w:val="nil"/>
          <w:left w:val="nil"/>
          <w:bottom w:val="nil"/>
          <w:right w:val="nil"/>
          <w:between w:val="nil"/>
        </w:pBdr>
        <w:jc w:val="both"/>
        <w:rPr>
          <w:color w:val="000000"/>
          <w:sz w:val="22"/>
          <w:szCs w:val="22"/>
        </w:rPr>
      </w:pPr>
      <w:r w:rsidRPr="00F0569F">
        <w:rPr>
          <w:color w:val="000000"/>
          <w:sz w:val="22"/>
          <w:szCs w:val="22"/>
        </w:rPr>
        <w:t xml:space="preserve">Na důkaz porozumění a souhlasu s celým obsahem i jednotlivostmi této smlouvy připojují zde smluvní strany své podpisy: </w:t>
      </w:r>
    </w:p>
    <w:p xmlns:wp14="http://schemas.microsoft.com/office/word/2010/wordml" w:rsidRPr="00F0569F" w:rsidR="00961CB1" w:rsidRDefault="00961CB1" w14:paraId="5630AD66" wp14:textId="77777777">
      <w:pPr>
        <w:pStyle w:val="Normln1"/>
        <w:pBdr>
          <w:top w:val="nil"/>
          <w:left w:val="nil"/>
          <w:bottom w:val="nil"/>
          <w:right w:val="nil"/>
          <w:between w:val="nil"/>
        </w:pBdr>
        <w:spacing w:before="120" w:after="120"/>
        <w:jc w:val="both"/>
        <w:rPr>
          <w:color w:val="000000"/>
          <w:sz w:val="24"/>
          <w:szCs w:val="24"/>
        </w:rPr>
      </w:pPr>
    </w:p>
    <w:tbl>
      <w:tblPr>
        <w:tblStyle w:val="a"/>
        <w:tblW w:w="9432" w:type="dxa"/>
        <w:tblInd w:w="0" w:type="dxa"/>
        <w:tblLayout w:type="fixed"/>
        <w:tblLook w:val="0000" w:firstRow="0" w:lastRow="0" w:firstColumn="0" w:lastColumn="0" w:noHBand="0" w:noVBand="0"/>
      </w:tblPr>
      <w:tblGrid>
        <w:gridCol w:w="4896"/>
        <w:gridCol w:w="4536"/>
      </w:tblGrid>
      <w:tr xmlns:wp14="http://schemas.microsoft.com/office/word/2010/wordml" w:rsidR="00961CB1" w14:paraId="368C3B09" wp14:textId="77777777">
        <w:tc>
          <w:tcPr>
            <w:tcW w:w="4896" w:type="dxa"/>
          </w:tcPr>
          <w:p w:rsidRPr="00F0569F" w:rsidR="00961CB1" w:rsidRDefault="00182BE1" w14:paraId="4D1728C9" wp14:textId="77777777">
            <w:pPr>
              <w:pStyle w:val="Normln1"/>
              <w:pBdr>
                <w:top w:val="nil"/>
                <w:left w:val="nil"/>
                <w:bottom w:val="nil"/>
                <w:right w:val="nil"/>
                <w:between w:val="nil"/>
              </w:pBdr>
              <w:ind w:right="1440"/>
              <w:rPr>
                <w:color w:val="000000"/>
                <w:sz w:val="24"/>
                <w:szCs w:val="24"/>
              </w:rPr>
            </w:pPr>
            <w:r w:rsidRPr="00F0569F">
              <w:rPr>
                <w:color w:val="000000"/>
                <w:sz w:val="24"/>
                <w:szCs w:val="24"/>
              </w:rPr>
              <w:t>V Praze dne …..</w:t>
            </w:r>
          </w:p>
          <w:p w:rsidRPr="00F0569F" w:rsidR="00961CB1" w:rsidRDefault="00961CB1" w14:paraId="61829076" wp14:textId="77777777">
            <w:pPr>
              <w:pStyle w:val="Normln1"/>
              <w:pBdr>
                <w:top w:val="nil"/>
                <w:left w:val="nil"/>
                <w:bottom w:val="nil"/>
                <w:right w:val="nil"/>
                <w:between w:val="nil"/>
              </w:pBdr>
              <w:ind w:right="1440"/>
              <w:rPr>
                <w:color w:val="000000"/>
                <w:sz w:val="24"/>
                <w:szCs w:val="24"/>
              </w:rPr>
            </w:pPr>
          </w:p>
          <w:p w:rsidRPr="00F0569F" w:rsidR="00961CB1" w:rsidRDefault="00182BE1" w14:paraId="5A79E813" wp14:textId="77777777">
            <w:pPr>
              <w:pStyle w:val="Normln1"/>
              <w:pBdr>
                <w:top w:val="nil"/>
                <w:left w:val="nil"/>
                <w:bottom w:val="nil"/>
                <w:right w:val="nil"/>
                <w:between w:val="nil"/>
              </w:pBdr>
              <w:ind w:right="1440"/>
              <w:rPr>
                <w:color w:val="000000"/>
                <w:sz w:val="24"/>
                <w:szCs w:val="24"/>
              </w:rPr>
            </w:pPr>
            <w:r w:rsidRPr="00F0569F">
              <w:rPr>
                <w:b/>
                <w:color w:val="000000"/>
                <w:sz w:val="24"/>
                <w:szCs w:val="24"/>
              </w:rPr>
              <w:t>NFA:</w:t>
            </w:r>
          </w:p>
          <w:p w:rsidRPr="00F0569F" w:rsidR="00961CB1" w:rsidRDefault="00961CB1" w14:paraId="2BA226A1" wp14:textId="77777777">
            <w:pPr>
              <w:pStyle w:val="Normln1"/>
              <w:pBdr>
                <w:top w:val="nil"/>
                <w:left w:val="nil"/>
                <w:bottom w:val="nil"/>
                <w:right w:val="nil"/>
                <w:between w:val="nil"/>
              </w:pBdr>
              <w:ind w:right="1440"/>
              <w:rPr>
                <w:color w:val="000000"/>
                <w:sz w:val="24"/>
                <w:szCs w:val="24"/>
              </w:rPr>
            </w:pPr>
          </w:p>
          <w:p w:rsidRPr="00F0569F" w:rsidR="00961CB1" w:rsidRDefault="00961CB1" w14:paraId="17AD93B2" wp14:textId="77777777">
            <w:pPr>
              <w:pStyle w:val="Normln1"/>
              <w:pBdr>
                <w:top w:val="nil"/>
                <w:left w:val="nil"/>
                <w:bottom w:val="nil"/>
                <w:right w:val="nil"/>
                <w:between w:val="nil"/>
              </w:pBdr>
              <w:ind w:right="1440"/>
              <w:rPr>
                <w:color w:val="000000"/>
                <w:sz w:val="24"/>
                <w:szCs w:val="24"/>
              </w:rPr>
            </w:pPr>
          </w:p>
          <w:p w:rsidRPr="00F0569F" w:rsidR="00961CB1" w:rsidRDefault="00961CB1" w14:paraId="0DE4B5B7" wp14:textId="77777777">
            <w:pPr>
              <w:pStyle w:val="Normln1"/>
              <w:pBdr>
                <w:top w:val="nil"/>
                <w:left w:val="nil"/>
                <w:bottom w:val="nil"/>
                <w:right w:val="nil"/>
                <w:between w:val="nil"/>
              </w:pBdr>
              <w:ind w:right="1440"/>
              <w:rPr>
                <w:color w:val="000000"/>
                <w:sz w:val="24"/>
                <w:szCs w:val="24"/>
              </w:rPr>
            </w:pPr>
          </w:p>
          <w:p w:rsidRPr="00F0569F" w:rsidR="00961CB1" w:rsidRDefault="00182BE1" w14:paraId="6EF5A580" wp14:textId="77777777">
            <w:pPr>
              <w:pStyle w:val="Normln1"/>
              <w:pBdr>
                <w:top w:val="nil"/>
                <w:left w:val="nil"/>
                <w:bottom w:val="nil"/>
                <w:right w:val="nil"/>
                <w:between w:val="nil"/>
              </w:pBdr>
              <w:ind w:right="1440"/>
              <w:rPr>
                <w:color w:val="000000"/>
                <w:sz w:val="24"/>
                <w:szCs w:val="24"/>
              </w:rPr>
            </w:pPr>
            <w:r w:rsidRPr="00F0569F">
              <w:rPr>
                <w:color w:val="000000"/>
                <w:sz w:val="24"/>
                <w:szCs w:val="24"/>
              </w:rPr>
              <w:t>___________________________</w:t>
            </w:r>
          </w:p>
          <w:p w:rsidRPr="00F0569F" w:rsidR="00961CB1" w:rsidRDefault="00182BE1" w14:paraId="6CC63901" wp14:textId="77777777">
            <w:pPr>
              <w:pStyle w:val="Normln1"/>
              <w:pBdr>
                <w:top w:val="nil"/>
                <w:left w:val="nil"/>
                <w:bottom w:val="nil"/>
                <w:right w:val="nil"/>
                <w:between w:val="nil"/>
              </w:pBdr>
              <w:ind w:right="1440"/>
              <w:rPr>
                <w:color w:val="000000"/>
                <w:sz w:val="24"/>
                <w:szCs w:val="24"/>
              </w:rPr>
            </w:pPr>
            <w:r w:rsidRPr="00F0569F">
              <w:rPr>
                <w:b/>
                <w:color w:val="000000"/>
                <w:sz w:val="24"/>
                <w:szCs w:val="24"/>
              </w:rPr>
              <w:t>Národní filmový archiv</w:t>
            </w:r>
          </w:p>
          <w:p w:rsidRPr="00F0569F" w:rsidR="00961CB1" w:rsidRDefault="00182BE1" w14:paraId="5FDF3E3C" wp14:textId="77777777">
            <w:pPr>
              <w:pStyle w:val="Normln1"/>
              <w:pBdr>
                <w:top w:val="nil"/>
                <w:left w:val="nil"/>
                <w:bottom w:val="nil"/>
                <w:right w:val="nil"/>
                <w:between w:val="nil"/>
              </w:pBdr>
              <w:ind w:right="1440"/>
              <w:rPr>
                <w:color w:val="000000"/>
                <w:sz w:val="24"/>
                <w:szCs w:val="24"/>
              </w:rPr>
            </w:pPr>
            <w:r w:rsidRPr="00F0569F">
              <w:rPr>
                <w:color w:val="000000"/>
                <w:sz w:val="24"/>
                <w:szCs w:val="24"/>
              </w:rPr>
              <w:t xml:space="preserve">PhDr. Michal Bregant, </w:t>
            </w:r>
          </w:p>
          <w:p w:rsidRPr="00F0569F" w:rsidR="00961CB1" w:rsidP="00CB346A" w:rsidRDefault="00961CB1" w14:paraId="66204FF1" wp14:textId="77777777">
            <w:pPr>
              <w:pStyle w:val="Normln1"/>
              <w:pBdr>
                <w:top w:val="nil"/>
                <w:left w:val="nil"/>
                <w:bottom w:val="nil"/>
                <w:right w:val="nil"/>
                <w:between w:val="nil"/>
              </w:pBdr>
              <w:ind w:right="1440"/>
              <w:rPr>
                <w:color w:val="000000"/>
                <w:sz w:val="24"/>
                <w:szCs w:val="24"/>
              </w:rPr>
            </w:pPr>
          </w:p>
        </w:tc>
        <w:tc>
          <w:tcPr>
            <w:tcW w:w="4536" w:type="dxa"/>
          </w:tcPr>
          <w:p w:rsidRPr="00F0569F" w:rsidR="00961CB1" w:rsidRDefault="00182BE1" w14:paraId="136A453F" wp14:textId="77777777">
            <w:pPr>
              <w:pStyle w:val="Normln1"/>
              <w:pBdr>
                <w:top w:val="nil"/>
                <w:left w:val="nil"/>
                <w:bottom w:val="nil"/>
                <w:right w:val="nil"/>
                <w:between w:val="nil"/>
              </w:pBdr>
              <w:ind w:right="1440"/>
              <w:rPr>
                <w:color w:val="000000"/>
                <w:sz w:val="24"/>
                <w:szCs w:val="24"/>
              </w:rPr>
            </w:pPr>
            <w:r w:rsidRPr="00F0569F">
              <w:rPr>
                <w:color w:val="000000"/>
                <w:sz w:val="24"/>
                <w:szCs w:val="24"/>
              </w:rPr>
              <w:t>V Praze dne …..</w:t>
            </w:r>
          </w:p>
          <w:p w:rsidRPr="00F0569F" w:rsidR="00961CB1" w:rsidRDefault="00961CB1" w14:paraId="2DBF0D7D" wp14:textId="77777777">
            <w:pPr>
              <w:pStyle w:val="Normln1"/>
              <w:pBdr>
                <w:top w:val="nil"/>
                <w:left w:val="nil"/>
                <w:bottom w:val="nil"/>
                <w:right w:val="nil"/>
                <w:between w:val="nil"/>
              </w:pBdr>
              <w:ind w:right="1440"/>
              <w:rPr>
                <w:color w:val="000000"/>
                <w:sz w:val="24"/>
                <w:szCs w:val="24"/>
              </w:rPr>
            </w:pPr>
          </w:p>
          <w:p w:rsidRPr="00F0569F" w:rsidR="00961CB1" w:rsidRDefault="00182BE1" w14:paraId="57CE0009" wp14:textId="77777777">
            <w:pPr>
              <w:pStyle w:val="Normln1"/>
              <w:pBdr>
                <w:top w:val="nil"/>
                <w:left w:val="nil"/>
                <w:bottom w:val="nil"/>
                <w:right w:val="nil"/>
                <w:between w:val="nil"/>
              </w:pBdr>
              <w:ind w:right="1440"/>
              <w:rPr>
                <w:color w:val="000000"/>
                <w:sz w:val="24"/>
                <w:szCs w:val="24"/>
              </w:rPr>
            </w:pPr>
            <w:r w:rsidRPr="00F0569F">
              <w:rPr>
                <w:b/>
                <w:color w:val="000000"/>
                <w:sz w:val="24"/>
                <w:szCs w:val="24"/>
              </w:rPr>
              <w:t>Nabyvatel:</w:t>
            </w:r>
          </w:p>
          <w:p w:rsidRPr="00F0569F" w:rsidR="00961CB1" w:rsidRDefault="00961CB1" w14:paraId="6B62F1B3" wp14:textId="77777777">
            <w:pPr>
              <w:pStyle w:val="Normln1"/>
              <w:pBdr>
                <w:top w:val="nil"/>
                <w:left w:val="nil"/>
                <w:bottom w:val="nil"/>
                <w:right w:val="nil"/>
                <w:between w:val="nil"/>
              </w:pBdr>
              <w:ind w:right="1440"/>
              <w:rPr>
                <w:color w:val="000000"/>
                <w:sz w:val="24"/>
                <w:szCs w:val="24"/>
              </w:rPr>
            </w:pPr>
          </w:p>
          <w:p w:rsidRPr="00F0569F" w:rsidR="00961CB1" w:rsidRDefault="00961CB1" w14:paraId="02F2C34E" wp14:textId="77777777">
            <w:pPr>
              <w:pStyle w:val="Normln1"/>
              <w:pBdr>
                <w:top w:val="nil"/>
                <w:left w:val="nil"/>
                <w:bottom w:val="nil"/>
                <w:right w:val="nil"/>
                <w:between w:val="nil"/>
              </w:pBdr>
              <w:ind w:right="1440"/>
              <w:rPr>
                <w:color w:val="000000"/>
                <w:sz w:val="24"/>
                <w:szCs w:val="24"/>
              </w:rPr>
            </w:pPr>
          </w:p>
          <w:p w:rsidRPr="00F0569F" w:rsidR="00961CB1" w:rsidRDefault="00961CB1" w14:paraId="680A4E5D" wp14:textId="77777777">
            <w:pPr>
              <w:pStyle w:val="Normln1"/>
              <w:pBdr>
                <w:top w:val="nil"/>
                <w:left w:val="nil"/>
                <w:bottom w:val="nil"/>
                <w:right w:val="nil"/>
                <w:between w:val="nil"/>
              </w:pBdr>
              <w:ind w:right="1440"/>
              <w:rPr>
                <w:color w:val="000000"/>
                <w:sz w:val="24"/>
                <w:szCs w:val="24"/>
              </w:rPr>
            </w:pPr>
          </w:p>
          <w:p w:rsidRPr="00F0569F" w:rsidR="00961CB1" w:rsidRDefault="00182BE1" w14:paraId="0CC1C81A" wp14:textId="77777777">
            <w:pPr>
              <w:pStyle w:val="Normln1"/>
              <w:pBdr>
                <w:top w:val="nil"/>
                <w:left w:val="nil"/>
                <w:bottom w:val="nil"/>
                <w:right w:val="nil"/>
                <w:between w:val="nil"/>
              </w:pBdr>
              <w:ind w:right="1440"/>
              <w:rPr>
                <w:color w:val="000000"/>
                <w:sz w:val="24"/>
                <w:szCs w:val="24"/>
              </w:rPr>
            </w:pPr>
            <w:r w:rsidRPr="00F0569F">
              <w:rPr>
                <w:color w:val="000000"/>
                <w:sz w:val="24"/>
                <w:szCs w:val="24"/>
              </w:rPr>
              <w:t>________________________</w:t>
            </w:r>
          </w:p>
          <w:p w:rsidRPr="00F0569F" w:rsidR="00CB346A" w:rsidP="00CB346A" w:rsidRDefault="00CB346A" w14:paraId="6DD83129" wp14:textId="77777777">
            <w:pPr>
              <w:pStyle w:val="Normln1"/>
              <w:pBdr>
                <w:top w:val="nil"/>
                <w:left w:val="nil"/>
                <w:bottom w:val="nil"/>
                <w:right w:val="nil"/>
                <w:between w:val="nil"/>
              </w:pBdr>
              <w:ind w:right="1440"/>
              <w:rPr>
                <w:b/>
                <w:bCs/>
                <w:sz w:val="24"/>
                <w:szCs w:val="24"/>
              </w:rPr>
            </w:pPr>
            <w:r w:rsidRPr="00F0569F">
              <w:rPr>
                <w:b/>
                <w:bCs/>
                <w:sz w:val="24"/>
                <w:szCs w:val="24"/>
              </w:rPr>
              <w:t>Národní muzeum</w:t>
            </w:r>
          </w:p>
          <w:p w:rsidRPr="00CB346A" w:rsidR="00961CB1" w:rsidP="00CB346A" w:rsidRDefault="00CB346A" w14:paraId="36716FE8" wp14:textId="77777777">
            <w:pPr>
              <w:pStyle w:val="Normln1"/>
              <w:pBdr>
                <w:top w:val="nil"/>
                <w:left w:val="nil"/>
                <w:bottom w:val="nil"/>
                <w:right w:val="nil"/>
                <w:between w:val="nil"/>
              </w:pBdr>
              <w:ind w:right="1440"/>
              <w:rPr>
                <w:color w:val="000000"/>
                <w:sz w:val="24"/>
                <w:szCs w:val="24"/>
              </w:rPr>
            </w:pPr>
            <w:r w:rsidRPr="00F0569F">
              <w:rPr>
                <w:sz w:val="24"/>
                <w:szCs w:val="24"/>
              </w:rPr>
              <w:t>PhDr. Michal Stehlík</w:t>
            </w:r>
          </w:p>
        </w:tc>
      </w:tr>
    </w:tbl>
    <w:p xmlns:wp14="http://schemas.microsoft.com/office/word/2010/wordml" w:rsidR="00961CB1" w:rsidRDefault="00961CB1" w14:paraId="19219836" wp14:textId="77777777">
      <w:pPr>
        <w:pStyle w:val="Normln1"/>
        <w:pBdr>
          <w:top w:val="nil"/>
          <w:left w:val="nil"/>
          <w:bottom w:val="nil"/>
          <w:right w:val="nil"/>
          <w:between w:val="nil"/>
        </w:pBdr>
        <w:rPr>
          <w:color w:val="000000"/>
          <w:sz w:val="24"/>
          <w:szCs w:val="24"/>
        </w:rPr>
      </w:pPr>
    </w:p>
    <w:sectPr w:rsidR="00961CB1" w:rsidSect="00961CB1">
      <w:headerReference w:type="default" r:id="rId8"/>
      <w:footerReference w:type="default" r:id="rId9"/>
      <w:pgSz w:w="11906" w:h="16838" w:orient="portrait"/>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4A14A6" w:rsidP="00961CB1" w:rsidRDefault="004A14A6" w14:paraId="7194DBDC" wp14:textId="77777777">
      <w:r>
        <w:separator/>
      </w:r>
    </w:p>
  </w:endnote>
  <w:endnote w:type="continuationSeparator" w:id="0">
    <w:p xmlns:wp14="http://schemas.microsoft.com/office/word/2010/wordml" w:rsidR="004A14A6" w:rsidP="00961CB1" w:rsidRDefault="004A14A6" w14:paraId="769D0D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61CB1" w:rsidRDefault="00182BE1" w14:paraId="25672ABD" wp14:textId="77777777">
    <w:pPr>
      <w:pStyle w:val="Normln1"/>
      <w:pBdr>
        <w:top w:val="nil"/>
        <w:left w:val="nil"/>
        <w:bottom w:val="nil"/>
        <w:right w:val="nil"/>
        <w:between w:val="nil"/>
      </w:pBdr>
      <w:tabs>
        <w:tab w:val="center" w:pos="4536"/>
        <w:tab w:val="right" w:pos="9072"/>
      </w:tabs>
      <w:jc w:val="right"/>
      <w:rPr>
        <w:color w:val="000000"/>
        <w:sz w:val="24"/>
        <w:szCs w:val="24"/>
      </w:rPr>
    </w:pPr>
    <w:r>
      <w:rPr>
        <w:color w:val="000000"/>
        <w:sz w:val="24"/>
        <w:szCs w:val="24"/>
      </w:rPr>
      <w:t xml:space="preserve">Stránka </w:t>
    </w:r>
    <w:r w:rsidR="008F1985">
      <w:rPr>
        <w:b/>
        <w:color w:val="000000"/>
        <w:sz w:val="24"/>
        <w:szCs w:val="24"/>
      </w:rPr>
      <w:fldChar w:fldCharType="begin"/>
    </w:r>
    <w:r>
      <w:rPr>
        <w:b/>
        <w:color w:val="000000"/>
        <w:sz w:val="24"/>
        <w:szCs w:val="24"/>
      </w:rPr>
      <w:instrText>PAGE</w:instrText>
    </w:r>
    <w:r w:rsidR="008F1985">
      <w:rPr>
        <w:b/>
        <w:color w:val="000000"/>
        <w:sz w:val="24"/>
        <w:szCs w:val="24"/>
      </w:rPr>
      <w:fldChar w:fldCharType="separate"/>
    </w:r>
    <w:r w:rsidR="00E36434">
      <w:rPr>
        <w:b/>
        <w:noProof/>
        <w:color w:val="000000"/>
        <w:sz w:val="24"/>
        <w:szCs w:val="24"/>
      </w:rPr>
      <w:t>4</w:t>
    </w:r>
    <w:r w:rsidR="008F1985">
      <w:rPr>
        <w:b/>
        <w:color w:val="000000"/>
        <w:sz w:val="24"/>
        <w:szCs w:val="24"/>
      </w:rPr>
      <w:fldChar w:fldCharType="end"/>
    </w:r>
    <w:r>
      <w:rPr>
        <w:color w:val="000000"/>
        <w:sz w:val="24"/>
        <w:szCs w:val="24"/>
      </w:rPr>
      <w:t xml:space="preserve"> z </w:t>
    </w:r>
    <w:r w:rsidR="008F1985">
      <w:rPr>
        <w:b/>
        <w:color w:val="000000"/>
        <w:sz w:val="24"/>
        <w:szCs w:val="24"/>
      </w:rPr>
      <w:fldChar w:fldCharType="begin"/>
    </w:r>
    <w:r>
      <w:rPr>
        <w:b/>
        <w:color w:val="000000"/>
        <w:sz w:val="24"/>
        <w:szCs w:val="24"/>
      </w:rPr>
      <w:instrText>NUMPAGES</w:instrText>
    </w:r>
    <w:r w:rsidR="008F1985">
      <w:rPr>
        <w:b/>
        <w:color w:val="000000"/>
        <w:sz w:val="24"/>
        <w:szCs w:val="24"/>
      </w:rPr>
      <w:fldChar w:fldCharType="separate"/>
    </w:r>
    <w:r w:rsidR="00E36434">
      <w:rPr>
        <w:b/>
        <w:noProof/>
        <w:color w:val="000000"/>
        <w:sz w:val="24"/>
        <w:szCs w:val="24"/>
      </w:rPr>
      <w:t>6</w:t>
    </w:r>
    <w:r w:rsidR="008F1985">
      <w:rPr>
        <w:b/>
        <w:color w:val="000000"/>
        <w:sz w:val="24"/>
        <w:szCs w:val="24"/>
      </w:rPr>
      <w:fldChar w:fldCharType="end"/>
    </w:r>
  </w:p>
  <w:p xmlns:wp14="http://schemas.microsoft.com/office/word/2010/wordml" w:rsidR="00961CB1" w:rsidRDefault="00961CB1" w14:paraId="36FEB5B0" wp14:textId="77777777">
    <w:pPr>
      <w:pStyle w:val="Normln1"/>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4A14A6" w:rsidP="00961CB1" w:rsidRDefault="004A14A6" w14:paraId="54CD245A" wp14:textId="77777777">
      <w:r>
        <w:separator/>
      </w:r>
    </w:p>
  </w:footnote>
  <w:footnote w:type="continuationSeparator" w:id="0">
    <w:p xmlns:wp14="http://schemas.microsoft.com/office/word/2010/wordml" w:rsidR="004A14A6" w:rsidP="00961CB1" w:rsidRDefault="004A14A6" w14:paraId="1231BE67"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B346A" w:rsidP="00CB346A" w:rsidRDefault="00CB346A" w14:paraId="7958E751" wp14:textId="77777777">
    <w:pPr>
      <w:pStyle w:val="Zhlav"/>
    </w:pPr>
    <w:r>
      <w:rPr>
        <w:rFonts w:ascii="Calibri" w:hAnsi="Calibri" w:cs="Calibri"/>
        <w:color w:val="000000"/>
        <w:sz w:val="22"/>
        <w:szCs w:val="22"/>
      </w:rPr>
      <w:t>NFA0727/2020</w:t>
    </w:r>
  </w:p>
  <w:p xmlns:wp14="http://schemas.microsoft.com/office/word/2010/wordml" w:rsidR="00CB346A" w:rsidRDefault="00CB346A" w14:paraId="296FEF7D" wp14:textId="7777777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3FE20DB"/>
    <w:multiLevelType w:val="multilevel"/>
    <w:tmpl w:val="303E0EB8"/>
    <w:lvl w:ilvl="0">
      <w:start w:val="6"/>
      <w:numFmt w:val="bullet"/>
      <w:lvlText w:val="-"/>
      <w:lvlJc w:val="left"/>
      <w:pPr>
        <w:ind w:left="1069" w:hanging="360"/>
      </w:pPr>
      <w:rPr>
        <w:rFonts w:ascii="Verdana" w:hAnsi="Verdana" w:eastAsia="Verdana" w:cs="Verdana"/>
        <w:vertAlign w:val="baseline"/>
      </w:rPr>
    </w:lvl>
    <w:lvl w:ilvl="1">
      <w:start w:val="1"/>
      <w:numFmt w:val="bullet"/>
      <w:lvlText w:val="o"/>
      <w:lvlJc w:val="left"/>
      <w:pPr>
        <w:ind w:left="1789" w:hanging="360"/>
      </w:pPr>
      <w:rPr>
        <w:rFonts w:ascii="Courier New" w:hAnsi="Courier New" w:eastAsia="Courier New" w:cs="Courier New"/>
        <w:vertAlign w:val="baseline"/>
      </w:rPr>
    </w:lvl>
    <w:lvl w:ilvl="2">
      <w:start w:val="1"/>
      <w:numFmt w:val="bullet"/>
      <w:lvlText w:val="▪"/>
      <w:lvlJc w:val="left"/>
      <w:pPr>
        <w:ind w:left="2509" w:hanging="360"/>
      </w:pPr>
      <w:rPr>
        <w:rFonts w:ascii="Noto Sans Symbols" w:hAnsi="Noto Sans Symbols" w:eastAsia="Noto Sans Symbols" w:cs="Noto Sans Symbols"/>
        <w:vertAlign w:val="baseline"/>
      </w:rPr>
    </w:lvl>
    <w:lvl w:ilvl="3">
      <w:start w:val="1"/>
      <w:numFmt w:val="bullet"/>
      <w:lvlText w:val="●"/>
      <w:lvlJc w:val="left"/>
      <w:pPr>
        <w:ind w:left="3229" w:hanging="360"/>
      </w:pPr>
      <w:rPr>
        <w:rFonts w:ascii="Noto Sans Symbols" w:hAnsi="Noto Sans Symbols" w:eastAsia="Noto Sans Symbols" w:cs="Noto Sans Symbols"/>
        <w:vertAlign w:val="baseline"/>
      </w:rPr>
    </w:lvl>
    <w:lvl w:ilvl="4">
      <w:start w:val="1"/>
      <w:numFmt w:val="bullet"/>
      <w:lvlText w:val="o"/>
      <w:lvlJc w:val="left"/>
      <w:pPr>
        <w:ind w:left="3949" w:hanging="360"/>
      </w:pPr>
      <w:rPr>
        <w:rFonts w:ascii="Courier New" w:hAnsi="Courier New" w:eastAsia="Courier New" w:cs="Courier New"/>
        <w:vertAlign w:val="baseline"/>
      </w:rPr>
    </w:lvl>
    <w:lvl w:ilvl="5">
      <w:start w:val="1"/>
      <w:numFmt w:val="bullet"/>
      <w:lvlText w:val="▪"/>
      <w:lvlJc w:val="left"/>
      <w:pPr>
        <w:ind w:left="4669" w:hanging="360"/>
      </w:pPr>
      <w:rPr>
        <w:rFonts w:ascii="Noto Sans Symbols" w:hAnsi="Noto Sans Symbols" w:eastAsia="Noto Sans Symbols" w:cs="Noto Sans Symbols"/>
        <w:vertAlign w:val="baseline"/>
      </w:rPr>
    </w:lvl>
    <w:lvl w:ilvl="6">
      <w:start w:val="1"/>
      <w:numFmt w:val="bullet"/>
      <w:lvlText w:val="●"/>
      <w:lvlJc w:val="left"/>
      <w:pPr>
        <w:ind w:left="5389" w:hanging="360"/>
      </w:pPr>
      <w:rPr>
        <w:rFonts w:ascii="Noto Sans Symbols" w:hAnsi="Noto Sans Symbols" w:eastAsia="Noto Sans Symbols" w:cs="Noto Sans Symbols"/>
        <w:vertAlign w:val="baseline"/>
      </w:rPr>
    </w:lvl>
    <w:lvl w:ilvl="7">
      <w:start w:val="1"/>
      <w:numFmt w:val="bullet"/>
      <w:lvlText w:val="o"/>
      <w:lvlJc w:val="left"/>
      <w:pPr>
        <w:ind w:left="6109" w:hanging="360"/>
      </w:pPr>
      <w:rPr>
        <w:rFonts w:ascii="Courier New" w:hAnsi="Courier New" w:eastAsia="Courier New" w:cs="Courier New"/>
        <w:vertAlign w:val="baseline"/>
      </w:rPr>
    </w:lvl>
    <w:lvl w:ilvl="8">
      <w:start w:val="1"/>
      <w:numFmt w:val="bullet"/>
      <w:lvlText w:val="▪"/>
      <w:lvlJc w:val="left"/>
      <w:pPr>
        <w:ind w:left="6829" w:hanging="360"/>
      </w:pPr>
      <w:rPr>
        <w:rFonts w:ascii="Noto Sans Symbols" w:hAnsi="Noto Sans Symbols" w:eastAsia="Noto Sans Symbols" w:cs="Noto Sans Symbols"/>
        <w:vertAlign w:val="baseline"/>
      </w:rPr>
    </w:lvl>
  </w:abstractNum>
  <w:abstractNum w:abstractNumId="1" w15:restartNumberingAfterBreak="0">
    <w:nsid w:val="17D921B7"/>
    <w:multiLevelType w:val="multilevel"/>
    <w:tmpl w:val="24286614"/>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2" w15:restartNumberingAfterBreak="0">
    <w:nsid w:val="1F5D7224"/>
    <w:multiLevelType w:val="multilevel"/>
    <w:tmpl w:val="C6CE5D7C"/>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4D668BB"/>
    <w:multiLevelType w:val="multilevel"/>
    <w:tmpl w:val="1E84FC32"/>
    <w:lvl w:ilvl="0" w:tplc="0405000F">
      <w:start w:val="1"/>
      <w:numFmt w:val="decimal"/>
      <w:lvlText w:val="%1."/>
      <w:lvlJc w:val="left"/>
      <w:pPr>
        <w:ind w:left="720" w:hanging="360"/>
      </w:pPr>
    </w:lvl>
    <w:lvl w:ilvl="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4F2243"/>
    <w:multiLevelType w:val="multilevel"/>
    <w:tmpl w:val="1F7C3A9E"/>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5" w15:restartNumberingAfterBreak="0">
    <w:nsid w:val="2C7D67C1"/>
    <w:multiLevelType w:val="multilevel"/>
    <w:tmpl w:val="54001FC4"/>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6" w15:restartNumberingAfterBreak="0">
    <w:nsid w:val="36C60F18"/>
    <w:multiLevelType w:val="multilevel"/>
    <w:tmpl w:val="90DEFC0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A190E32"/>
    <w:multiLevelType w:val="hybridMultilevel"/>
    <w:tmpl w:val="4A5ACA7A"/>
    <w:lvl w:ilvl="0" w:tplc="72D6DDF2">
      <w:start w:val="2"/>
      <w:numFmt w:val="bullet"/>
      <w:lvlText w:val="-"/>
      <w:lvlJc w:val="left"/>
      <w:pPr>
        <w:ind w:left="720" w:hanging="360"/>
      </w:pPr>
      <w:rPr>
        <w:rFonts w:hint="default" w:ascii="Times New Roman" w:hAnsi="Times New Roman"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47136D6B"/>
    <w:multiLevelType w:val="multilevel"/>
    <w:tmpl w:val="3502FB78"/>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9" w15:restartNumberingAfterBreak="0">
    <w:nsid w:val="50E34ECF"/>
    <w:multiLevelType w:val="multilevel"/>
    <w:tmpl w:val="2488D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4743325"/>
    <w:multiLevelType w:val="multilevel"/>
    <w:tmpl w:val="7FC058FA"/>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1" w15:restartNumberingAfterBreak="0">
    <w:nsid w:val="56972683"/>
    <w:multiLevelType w:val="multilevel"/>
    <w:tmpl w:val="763A1512"/>
    <w:lvl w:ilvl="0">
      <w:start w:val="2"/>
      <w:numFmt w:val="bullet"/>
      <w:lvlText w:val="-"/>
      <w:lvlJc w:val="left"/>
      <w:pPr>
        <w:ind w:left="720" w:hanging="360"/>
      </w:pPr>
      <w:rPr>
        <w:rFonts w:ascii="Times New Roman" w:hAnsi="Times New Roman" w:eastAsia="Times New Roman" w:cs="Times New Roman"/>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2" w15:restartNumberingAfterBreak="0">
    <w:nsid w:val="57094744"/>
    <w:multiLevelType w:val="multilevel"/>
    <w:tmpl w:val="81029BA0"/>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3" w15:restartNumberingAfterBreak="0">
    <w:nsid w:val="5E0E0752"/>
    <w:multiLevelType w:val="hybridMultilevel"/>
    <w:tmpl w:val="C8341C5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1A95C4E"/>
    <w:multiLevelType w:val="hybridMultilevel"/>
    <w:tmpl w:val="B706CFE6"/>
    <w:lvl w:ilvl="0">
      <w:start w:val="453681608"/>
      <w:numFmt w:val="decimal"/>
      <w:lvlText w:val="%1."/>
      <w:lvlJc w:val="left"/>
      <w:pPr>
        <w:ind w:left="360" w:hanging="360"/>
      </w:pPr>
      <w:rPr>
        <w:vertAlign w:val="baseline"/>
      </w:rPr>
    </w:lvl>
    <w:lvl w:ilvl="1">
      <w:start w:val="453680488"/>
      <w:numFmt w:val="decimal"/>
      <w:lvlText w:val="%1.%2."/>
      <w:lvlJc w:val="left"/>
      <w:pPr>
        <w:ind w:left="780" w:hanging="420"/>
      </w:pPr>
      <w:rPr>
        <w:vertAlign w:val="baseline"/>
      </w:rPr>
    </w:lvl>
    <w:lvl w:ilvl="2">
      <w:start w:val="453679872"/>
      <w:numFmt w:val="decimal"/>
      <w:lvlText w:val="%1.%2.%3."/>
      <w:lvlJc w:val="left"/>
      <w:pPr>
        <w:ind w:left="1500" w:hanging="720"/>
      </w:pPr>
      <w:rPr>
        <w:vertAlign w:val="baseline"/>
      </w:rPr>
    </w:lvl>
    <w:lvl w:ilvl="3">
      <w:start w:val="453681048"/>
      <w:numFmt w:val="decimal"/>
      <w:lvlText w:val="%1.%2.%3.%4."/>
      <w:lvlJc w:val="left"/>
      <w:pPr>
        <w:ind w:left="2220" w:hanging="720"/>
      </w:pPr>
      <w:rPr>
        <w:vertAlign w:val="baseline"/>
      </w:rPr>
    </w:lvl>
    <w:lvl w:ilvl="4">
      <w:start w:val="453679928"/>
      <w:numFmt w:val="decimal"/>
      <w:lvlText w:val="%1.%2.%3.%4.%5."/>
      <w:lvlJc w:val="left"/>
      <w:pPr>
        <w:ind w:left="3300" w:hanging="1080"/>
      </w:pPr>
      <w:rPr>
        <w:vertAlign w:val="baseline"/>
      </w:rPr>
    </w:lvl>
    <w:lvl w:ilvl="5">
      <w:start w:val="453680544"/>
      <w:numFmt w:val="decimal"/>
      <w:lvlText w:val="%1.%2.%3.%4.%5.%6."/>
      <w:lvlJc w:val="left"/>
      <w:pPr>
        <w:ind w:left="4380" w:hanging="1080"/>
      </w:pPr>
      <w:rPr>
        <w:vertAlign w:val="baseline"/>
      </w:rPr>
    </w:lvl>
    <w:lvl w:ilvl="6">
      <w:start w:val="453680712"/>
      <w:numFmt w:val="decimal"/>
      <w:lvlText w:val="%1.%2.%3.%4.%5.%6.%7."/>
      <w:lvlJc w:val="left"/>
      <w:pPr>
        <w:ind w:left="5820" w:hanging="1440"/>
      </w:pPr>
      <w:rPr>
        <w:vertAlign w:val="baseline"/>
      </w:rPr>
    </w:lvl>
    <w:lvl w:ilvl="7">
      <w:start w:val="453681104"/>
      <w:numFmt w:val="decimal"/>
      <w:lvlText w:val="%1.%2.%3.%4.%5.%6.%7.%8."/>
      <w:lvlJc w:val="left"/>
      <w:pPr>
        <w:ind w:left="7260" w:hanging="1440"/>
      </w:pPr>
      <w:rPr>
        <w:vertAlign w:val="baseline"/>
      </w:rPr>
    </w:lvl>
    <w:lvl w:ilvl="8">
      <w:start w:val="453680096"/>
      <w:numFmt w:val="decimal"/>
      <w:lvlText w:val="%1.%2.%3.%4.%5.%6.%7.%8.%9."/>
      <w:lvlJc w:val="left"/>
      <w:pPr>
        <w:ind w:left="9060" w:hanging="1800"/>
      </w:pPr>
      <w:rPr>
        <w:vertAlign w:val="baseline"/>
      </w:rPr>
    </w:lvl>
  </w:abstractNum>
  <w:abstractNum w:abstractNumId="15" w15:restartNumberingAfterBreak="0">
    <w:nsid w:val="6DD25CE4"/>
    <w:multiLevelType w:val="multilevel"/>
    <w:tmpl w:val="9DAA1236"/>
    <w:lvl w:ilvl="0">
      <w:start w:val="2"/>
      <w:numFmt w:val="decimal"/>
      <w:lvlText w:val="%1."/>
      <w:lvlJc w:val="left"/>
      <w:pPr>
        <w:ind w:left="540" w:hanging="540"/>
      </w:pPr>
      <w:rPr>
        <w:rFonts w:ascii="Times New Roman" w:hAnsi="Times New Roman" w:eastAsia="Times New Roman" w:cs="Times New Roman"/>
        <w:b w:val="0"/>
        <w:i w:val="0"/>
        <w:sz w:val="24"/>
        <w:szCs w:val="24"/>
        <w:vertAlign w:val="baseline"/>
      </w:rPr>
    </w:lvl>
    <w:lvl w:ilvl="1">
      <w:start w:val="1"/>
      <w:numFmt w:val="decimal"/>
      <w:lvlText w:val="%1.%2."/>
      <w:lvlJc w:val="left"/>
      <w:pPr>
        <w:ind w:left="680" w:hanging="680"/>
      </w:pPr>
      <w:rPr>
        <w:rFonts w:ascii="Arial" w:hAnsi="Arial" w:eastAsia="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6" w15:restartNumberingAfterBreak="0">
    <w:nsid w:val="766D00AB"/>
    <w:multiLevelType w:val="hybridMultilevel"/>
    <w:tmpl w:val="79CC203A"/>
    <w:lvl w:ilvl="0">
      <w:start w:val="1"/>
      <w:numFmt w:val="bullet"/>
      <w:lvlText w:val="●"/>
      <w:lvlJc w:val="left"/>
      <w:pPr>
        <w:ind w:left="786"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8">
    <w:abstractNumId w:val="17"/>
  </w:num>
  <w:num w:numId="1">
    <w:abstractNumId w:val="8"/>
  </w:num>
  <w:num w:numId="2">
    <w:abstractNumId w:val="12"/>
  </w:num>
  <w:num w:numId="3">
    <w:abstractNumId w:val="15"/>
  </w:num>
  <w:num w:numId="4">
    <w:abstractNumId w:val="16"/>
  </w:num>
  <w:num w:numId="5">
    <w:abstractNumId w:val="11"/>
  </w:num>
  <w:num w:numId="6">
    <w:abstractNumId w:val="9"/>
  </w:num>
  <w:num w:numId="7">
    <w:abstractNumId w:val="6"/>
  </w:num>
  <w:num w:numId="8">
    <w:abstractNumId w:val="0"/>
  </w:num>
  <w:num w:numId="9">
    <w:abstractNumId w:val="1"/>
  </w:num>
  <w:num w:numId="10">
    <w:abstractNumId w:val="10"/>
  </w:num>
  <w:num w:numId="11">
    <w:abstractNumId w:val="14"/>
  </w:num>
  <w:num w:numId="12">
    <w:abstractNumId w:val="4"/>
  </w:num>
  <w:num w:numId="13">
    <w:abstractNumId w:val="13"/>
  </w:num>
  <w:num w:numId="14">
    <w:abstractNumId w:val="2"/>
  </w:num>
  <w:num w:numId="15">
    <w:abstractNumId w:val="5"/>
  </w:num>
  <w:num w:numId="16">
    <w:abstractNumId w:val="7"/>
  </w:num>
  <w:num w:numId="1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1CB1"/>
    <w:rsid w:val="0007316C"/>
    <w:rsid w:val="000B625A"/>
    <w:rsid w:val="00156E36"/>
    <w:rsid w:val="00182BE1"/>
    <w:rsid w:val="002713AE"/>
    <w:rsid w:val="00290469"/>
    <w:rsid w:val="004A14A6"/>
    <w:rsid w:val="00745FEA"/>
    <w:rsid w:val="008201F8"/>
    <w:rsid w:val="00872E31"/>
    <w:rsid w:val="008F1985"/>
    <w:rsid w:val="00961CB1"/>
    <w:rsid w:val="00B66204"/>
    <w:rsid w:val="00CA787F"/>
    <w:rsid w:val="00CB346A"/>
    <w:rsid w:val="00D15D56"/>
    <w:rsid w:val="00D73CD4"/>
    <w:rsid w:val="00E36434"/>
    <w:rsid w:val="00E859A1"/>
    <w:rsid w:val="00E86C75"/>
    <w:rsid w:val="00F0569F"/>
    <w:rsid w:val="00F05A1B"/>
    <w:rsid w:val="00F82538"/>
    <w:rsid w:val="0EEE4CCE"/>
    <w:rsid w:val="0F269EA7"/>
    <w:rsid w:val="1BCDCD2C"/>
    <w:rsid w:val="1EDF765C"/>
    <w:rsid w:val="24B6136F"/>
    <w:rsid w:val="2962E61F"/>
    <w:rsid w:val="29C54279"/>
    <w:rsid w:val="2B32AC52"/>
    <w:rsid w:val="3329EF71"/>
    <w:rsid w:val="354691B7"/>
    <w:rsid w:val="35C86039"/>
    <w:rsid w:val="3827C33F"/>
    <w:rsid w:val="3930A8AF"/>
    <w:rsid w:val="3C37A1BD"/>
    <w:rsid w:val="3D0D77A1"/>
    <w:rsid w:val="40240717"/>
    <w:rsid w:val="466C9E21"/>
    <w:rsid w:val="4922D3BE"/>
    <w:rsid w:val="4CE4981E"/>
    <w:rsid w:val="4DF1836E"/>
    <w:rsid w:val="4F62748D"/>
    <w:rsid w:val="546A9A7E"/>
    <w:rsid w:val="57F779CB"/>
    <w:rsid w:val="58B97781"/>
    <w:rsid w:val="5C8F135C"/>
    <w:rsid w:val="5E9E79CF"/>
    <w:rsid w:val="5FDD59D4"/>
    <w:rsid w:val="6059B921"/>
    <w:rsid w:val="606928D9"/>
    <w:rsid w:val="6FB36246"/>
    <w:rsid w:val="7130950B"/>
    <w:rsid w:val="743A9691"/>
    <w:rsid w:val="7B3C18E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1F92A-298A-40BA-B7AC-C4D10E53D4E6}"/>
  <w14:docId w14:val="31C252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F82538"/>
  </w:style>
  <w:style w:type="paragraph" w:styleId="Nadpis1">
    <w:name w:val="heading 1"/>
    <w:basedOn w:val="Normln1"/>
    <w:next w:val="Normln1"/>
    <w:rsid w:val="00961CB1"/>
    <w:pPr>
      <w:keepNext/>
      <w:keepLines/>
      <w:spacing w:before="480" w:after="120"/>
      <w:outlineLvl w:val="0"/>
    </w:pPr>
    <w:rPr>
      <w:b/>
      <w:sz w:val="48"/>
      <w:szCs w:val="48"/>
    </w:rPr>
  </w:style>
  <w:style w:type="paragraph" w:styleId="Nadpis2">
    <w:name w:val="heading 2"/>
    <w:basedOn w:val="Normln1"/>
    <w:next w:val="Normln1"/>
    <w:rsid w:val="00961CB1"/>
    <w:pPr>
      <w:keepNext/>
      <w:keepLines/>
      <w:spacing w:before="360" w:after="80"/>
      <w:outlineLvl w:val="1"/>
    </w:pPr>
    <w:rPr>
      <w:b/>
      <w:sz w:val="36"/>
      <w:szCs w:val="36"/>
    </w:rPr>
  </w:style>
  <w:style w:type="paragraph" w:styleId="Nadpis3">
    <w:name w:val="heading 3"/>
    <w:basedOn w:val="Normln1"/>
    <w:next w:val="Normln1"/>
    <w:rsid w:val="00961CB1"/>
    <w:pPr>
      <w:keepNext/>
      <w:keepLines/>
      <w:spacing w:before="280" w:after="80"/>
      <w:outlineLvl w:val="2"/>
    </w:pPr>
    <w:rPr>
      <w:b/>
      <w:sz w:val="28"/>
      <w:szCs w:val="28"/>
    </w:rPr>
  </w:style>
  <w:style w:type="paragraph" w:styleId="Nadpis4">
    <w:name w:val="heading 4"/>
    <w:basedOn w:val="Normln1"/>
    <w:next w:val="Normln1"/>
    <w:rsid w:val="00961CB1"/>
    <w:pPr>
      <w:keepNext/>
      <w:keepLines/>
      <w:spacing w:before="240" w:after="40"/>
      <w:outlineLvl w:val="3"/>
    </w:pPr>
    <w:rPr>
      <w:b/>
      <w:sz w:val="24"/>
      <w:szCs w:val="24"/>
    </w:rPr>
  </w:style>
  <w:style w:type="paragraph" w:styleId="Nadpis5">
    <w:name w:val="heading 5"/>
    <w:basedOn w:val="Normln1"/>
    <w:next w:val="Normln1"/>
    <w:rsid w:val="00961CB1"/>
    <w:pPr>
      <w:keepNext/>
      <w:keepLines/>
      <w:spacing w:before="220" w:after="40"/>
      <w:outlineLvl w:val="4"/>
    </w:pPr>
    <w:rPr>
      <w:b/>
      <w:sz w:val="22"/>
      <w:szCs w:val="22"/>
    </w:rPr>
  </w:style>
  <w:style w:type="paragraph" w:styleId="Nadpis6">
    <w:name w:val="heading 6"/>
    <w:basedOn w:val="Normln1"/>
    <w:next w:val="Normln1"/>
    <w:rsid w:val="00961CB1"/>
    <w:pPr>
      <w:keepNext/>
      <w:keepLines/>
      <w:spacing w:before="200" w:after="40"/>
      <w:outlineLvl w:val="5"/>
    </w:pPr>
    <w:rPr>
      <w:b/>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Normln1" w:customStyle="1">
    <w:name w:val="Normální1"/>
    <w:rsid w:val="00961CB1"/>
  </w:style>
  <w:style w:type="table" w:styleId="TableNormal" w:customStyle="1">
    <w:name w:val="Normal Table0"/>
    <w:rsid w:val="00961CB1"/>
    <w:tblPr>
      <w:tblCellMar>
        <w:top w:w="0" w:type="dxa"/>
        <w:left w:w="0" w:type="dxa"/>
        <w:bottom w:w="0" w:type="dxa"/>
        <w:right w:w="0" w:type="dxa"/>
      </w:tblCellMar>
    </w:tblPr>
  </w:style>
  <w:style w:type="paragraph" w:styleId="Nzev">
    <w:name w:val="Title"/>
    <w:basedOn w:val="Normln1"/>
    <w:next w:val="Normln1"/>
    <w:rsid w:val="00961CB1"/>
    <w:pPr>
      <w:keepNext/>
      <w:keepLines/>
      <w:spacing w:before="480" w:after="120"/>
    </w:pPr>
    <w:rPr>
      <w:b/>
      <w:sz w:val="72"/>
      <w:szCs w:val="72"/>
    </w:rPr>
  </w:style>
  <w:style w:type="paragraph" w:styleId="Podtitul">
    <w:name w:val="Subtitle"/>
    <w:basedOn w:val="Normln1"/>
    <w:next w:val="Normln1"/>
    <w:rsid w:val="00961CB1"/>
    <w:pPr>
      <w:keepNext/>
      <w:keepLines/>
      <w:spacing w:before="360" w:after="80"/>
    </w:pPr>
    <w:rPr>
      <w:rFonts w:ascii="Georgia" w:hAnsi="Georgia" w:eastAsia="Georgia" w:cs="Georgia"/>
      <w:i/>
      <w:color w:val="666666"/>
      <w:sz w:val="48"/>
      <w:szCs w:val="48"/>
    </w:rPr>
  </w:style>
  <w:style w:type="table" w:styleId="a" w:customStyle="1">
    <w:basedOn w:val="TableNormal"/>
    <w:rsid w:val="00961CB1"/>
    <w:tblPr>
      <w:tblStyleRowBandSize w:val="1"/>
      <w:tblStyleColBandSize w:val="1"/>
      <w:tblCellMar>
        <w:left w:w="108" w:type="dxa"/>
        <w:right w:w="108" w:type="dxa"/>
      </w:tblCellMar>
    </w:tblPr>
  </w:style>
  <w:style w:type="paragraph" w:styleId="Zhlav">
    <w:name w:val="header"/>
    <w:basedOn w:val="Normln"/>
    <w:link w:val="ZhlavChar"/>
    <w:unhideWhenUsed/>
    <w:rsid w:val="00CB346A"/>
    <w:pPr>
      <w:tabs>
        <w:tab w:val="center" w:pos="4536"/>
        <w:tab w:val="right" w:pos="9072"/>
      </w:tabs>
    </w:pPr>
  </w:style>
  <w:style w:type="character" w:styleId="ZhlavChar" w:customStyle="1">
    <w:name w:val="Záhlaví Char"/>
    <w:basedOn w:val="Standardnpsmoodstavce"/>
    <w:link w:val="Zhlav"/>
    <w:rsid w:val="00CB346A"/>
  </w:style>
  <w:style w:type="paragraph" w:styleId="Zpat">
    <w:name w:val="footer"/>
    <w:basedOn w:val="Normln"/>
    <w:link w:val="ZpatChar"/>
    <w:uiPriority w:val="99"/>
    <w:semiHidden/>
    <w:unhideWhenUsed/>
    <w:rsid w:val="00CB346A"/>
    <w:pPr>
      <w:tabs>
        <w:tab w:val="center" w:pos="4536"/>
        <w:tab w:val="right" w:pos="9072"/>
      </w:tabs>
    </w:pPr>
  </w:style>
  <w:style w:type="character" w:styleId="ZpatChar" w:customStyle="1">
    <w:name w:val="Zápatí Char"/>
    <w:basedOn w:val="Standardnpsmoodstavce"/>
    <w:link w:val="Zpat"/>
    <w:uiPriority w:val="99"/>
    <w:semiHidden/>
    <w:rsid w:val="00CB346A"/>
  </w:style>
  <w:style w:type="paragraph" w:styleId="Zkladntext">
    <w:name w:val="Body Text"/>
    <w:basedOn w:val="Normln"/>
    <w:link w:val="ZkladntextChar"/>
    <w:rsid w:val="00CB346A"/>
    <w:rPr>
      <w:sz w:val="24"/>
    </w:rPr>
  </w:style>
  <w:style w:type="character" w:styleId="ZkladntextChar" w:customStyle="1">
    <w:name w:val="Základní text Char"/>
    <w:basedOn w:val="Standardnpsmoodstavce"/>
    <w:link w:val="Zkladntext"/>
    <w:rsid w:val="00CB346A"/>
    <w:rPr>
      <w:sz w:val="24"/>
    </w:rPr>
  </w:style>
  <w:style w:type="paragraph" w:styleId="Prosttext1" w:customStyle="1">
    <w:name w:val="Prostý text1"/>
    <w:basedOn w:val="Normln"/>
    <w:rsid w:val="00CB346A"/>
    <w:rPr>
      <w:rFonts w:ascii="Courier New" w:hAnsi="Courier New"/>
    </w:rPr>
  </w:style>
  <w:style w:type="paragraph" w:styleId="Odstavecseseznamem">
    <w:name w:val="List Paragraph"/>
    <w:basedOn w:val="Normln"/>
    <w:uiPriority w:val="34"/>
    <w:qFormat/>
    <w:rsid w:val="00CB346A"/>
    <w:pPr>
      <w:ind w:left="708"/>
    </w:pPr>
  </w:style>
  <w:style w:type="character" w:styleId="Odkaznakoment">
    <w:name w:val="annotation reference"/>
    <w:basedOn w:val="Standardnpsmoodstavce"/>
    <w:uiPriority w:val="99"/>
    <w:semiHidden/>
    <w:unhideWhenUsed/>
    <w:rsid w:val="00D73CD4"/>
    <w:rPr>
      <w:sz w:val="16"/>
      <w:szCs w:val="16"/>
    </w:rPr>
  </w:style>
  <w:style w:type="paragraph" w:styleId="Textkomente">
    <w:name w:val="annotation text"/>
    <w:basedOn w:val="Normln"/>
    <w:link w:val="TextkomenteChar"/>
    <w:uiPriority w:val="99"/>
    <w:semiHidden/>
    <w:unhideWhenUsed/>
    <w:rsid w:val="00D73CD4"/>
  </w:style>
  <w:style w:type="character" w:styleId="TextkomenteChar" w:customStyle="1">
    <w:name w:val="Text komentáře Char"/>
    <w:basedOn w:val="Standardnpsmoodstavce"/>
    <w:link w:val="Textkomente"/>
    <w:uiPriority w:val="99"/>
    <w:semiHidden/>
    <w:rsid w:val="00D73CD4"/>
  </w:style>
  <w:style w:type="paragraph" w:styleId="Pedmtkomente">
    <w:name w:val="annotation subject"/>
    <w:basedOn w:val="Textkomente"/>
    <w:next w:val="Textkomente"/>
    <w:link w:val="PedmtkomenteChar"/>
    <w:uiPriority w:val="99"/>
    <w:semiHidden/>
    <w:unhideWhenUsed/>
    <w:rsid w:val="00D73CD4"/>
    <w:rPr>
      <w:b/>
      <w:bCs/>
    </w:rPr>
  </w:style>
  <w:style w:type="character" w:styleId="PedmtkomenteChar" w:customStyle="1">
    <w:name w:val="Předmět komentáře Char"/>
    <w:basedOn w:val="TextkomenteChar"/>
    <w:link w:val="Pedmtkomente"/>
    <w:uiPriority w:val="99"/>
    <w:semiHidden/>
    <w:rsid w:val="00D73CD4"/>
    <w:rPr>
      <w:b/>
      <w:bCs/>
    </w:rPr>
  </w:style>
  <w:style w:type="paragraph" w:styleId="Textbubliny">
    <w:name w:val="Balloon Text"/>
    <w:basedOn w:val="Normln"/>
    <w:link w:val="TextbublinyChar"/>
    <w:uiPriority w:val="99"/>
    <w:semiHidden/>
    <w:unhideWhenUsed/>
    <w:rsid w:val="00D73CD4"/>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D73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52FF-41DE-4E80-AE1E-6906F3CC51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Stefunkova</dc:creator>
  <lastModifiedBy>Petra Drápalová</lastModifiedBy>
  <revision>8</revision>
  <lastPrinted>2020-11-23T14:50:00.0000000Z</lastPrinted>
  <dcterms:created xsi:type="dcterms:W3CDTF">2020-08-19T14:41:00.0000000Z</dcterms:created>
  <dcterms:modified xsi:type="dcterms:W3CDTF">2020-12-17T14:25:07.8750053Z</dcterms:modified>
</coreProperties>
</file>