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373939BB" w:rsidR="00780343" w:rsidRPr="003B1E01" w:rsidRDefault="005F2BF7" w:rsidP="00512AAA">
      <w:pPr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 xml:space="preserve">Dodatek č. </w:t>
      </w:r>
      <w:r w:rsidR="007D41EC">
        <w:rPr>
          <w:rFonts w:ascii="UnitPro-Light" w:hAnsi="UnitPro-Light" w:cs="UnitPro-Light"/>
          <w:b/>
          <w:sz w:val="20"/>
          <w:szCs w:val="20"/>
        </w:rPr>
        <w:t>1</w:t>
      </w:r>
    </w:p>
    <w:p w14:paraId="2BF03212" w14:textId="66E8DAFA" w:rsidR="006F3997" w:rsidRPr="003B1E01" w:rsidRDefault="00780343" w:rsidP="00EA711E">
      <w:pPr>
        <w:spacing w:before="120" w:line="240" w:lineRule="atLeast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 xml:space="preserve">ke </w:t>
      </w:r>
      <w:r w:rsidR="005839E5" w:rsidRPr="003B1E01">
        <w:rPr>
          <w:rFonts w:ascii="UnitPro-Light" w:hAnsi="UnitPro-Light" w:cs="UnitPro-Light"/>
          <w:b/>
          <w:sz w:val="20"/>
          <w:szCs w:val="20"/>
        </w:rPr>
        <w:t>s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mlouvě </w:t>
      </w:r>
      <w:r w:rsidR="00BE65F0" w:rsidRPr="003B1E01">
        <w:rPr>
          <w:rFonts w:ascii="UnitPro-Light" w:hAnsi="UnitPro-Light" w:cs="UnitPro-Light"/>
          <w:b/>
          <w:sz w:val="20"/>
          <w:szCs w:val="20"/>
        </w:rPr>
        <w:t xml:space="preserve">č. ZAK </w:t>
      </w:r>
      <w:r w:rsidR="007D41EC" w:rsidRPr="00462E6A">
        <w:rPr>
          <w:rFonts w:ascii="UnitPro-Light" w:hAnsi="UnitPro-Light" w:cs="UnitPro-Light"/>
          <w:b/>
          <w:sz w:val="20"/>
          <w:szCs w:val="20"/>
        </w:rPr>
        <w:t xml:space="preserve">19-0170 </w:t>
      </w:r>
      <w:r w:rsidR="00B03BDE" w:rsidRPr="00462E6A">
        <w:rPr>
          <w:rFonts w:ascii="UnitPro-Light" w:hAnsi="UnitPro-Light" w:cs="UnitPro-Light"/>
          <w:b/>
          <w:sz w:val="20"/>
          <w:szCs w:val="20"/>
        </w:rPr>
        <w:t>ze dne</w:t>
      </w:r>
      <w:r w:rsidRPr="00462E6A">
        <w:rPr>
          <w:rFonts w:ascii="UnitPro-Light" w:hAnsi="UnitPro-Light" w:cs="UnitPro-Light"/>
          <w:b/>
          <w:sz w:val="20"/>
          <w:szCs w:val="20"/>
        </w:rPr>
        <w:t xml:space="preserve"> </w:t>
      </w:r>
      <w:proofErr w:type="gramStart"/>
      <w:r w:rsidR="00462E6A" w:rsidRPr="00462E6A">
        <w:rPr>
          <w:rFonts w:ascii="UnitPro-Light" w:hAnsi="UnitPro-Light" w:cs="UnitPro-Light"/>
          <w:b/>
          <w:sz w:val="20"/>
          <w:szCs w:val="20"/>
        </w:rPr>
        <w:t>27.9.2019</w:t>
      </w:r>
      <w:proofErr w:type="gramEnd"/>
      <w:r w:rsidR="00BE65F0" w:rsidRPr="00462E6A">
        <w:rPr>
          <w:rFonts w:ascii="UnitPro-Light" w:hAnsi="UnitPro-Light" w:cs="UnitPro-Light"/>
          <w:b/>
          <w:sz w:val="20"/>
          <w:szCs w:val="20"/>
        </w:rPr>
        <w:br/>
      </w:r>
      <w:r w:rsidR="002077C2" w:rsidRPr="00462E6A">
        <w:rPr>
          <w:rFonts w:ascii="UnitPro-Light" w:hAnsi="UnitPro-Light" w:cs="UnitPro-Light"/>
          <w:b/>
          <w:sz w:val="20"/>
          <w:szCs w:val="20"/>
        </w:rPr>
        <w:t>„</w:t>
      </w:r>
      <w:r w:rsidR="00462E6A" w:rsidRPr="00462E6A">
        <w:rPr>
          <w:rFonts w:ascii="UnitPro-Light" w:hAnsi="UnitPro-Light" w:cs="UnitPro-Light"/>
          <w:b/>
          <w:sz w:val="20"/>
          <w:szCs w:val="20"/>
        </w:rPr>
        <w:t>Pořízení dat mobilního mapování hlavního města Prahy</w:t>
      </w:r>
      <w:r w:rsidR="002077C2" w:rsidRPr="00462E6A">
        <w:rPr>
          <w:rFonts w:ascii="UnitPro-Light" w:hAnsi="UnitPro-Light" w:cs="UnitPro-Light"/>
          <w:b/>
          <w:sz w:val="20"/>
          <w:szCs w:val="20"/>
        </w:rPr>
        <w:t>“</w:t>
      </w:r>
      <w:r w:rsidR="00C2756A" w:rsidRPr="003B1E01">
        <w:rPr>
          <w:rFonts w:ascii="UnitPro-Light" w:hAnsi="UnitPro-Light" w:cs="UnitPro-Light"/>
          <w:b/>
          <w:sz w:val="20"/>
          <w:szCs w:val="20"/>
        </w:rPr>
        <w:tab/>
      </w:r>
    </w:p>
    <w:p w14:paraId="75D993FE" w14:textId="77777777" w:rsidR="00EA711E" w:rsidRPr="003B1E01" w:rsidRDefault="00EA711E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</w:p>
    <w:p w14:paraId="38BD94A9" w14:textId="77777777" w:rsidR="00780343" w:rsidRPr="00462E6A" w:rsidRDefault="00DA7AB6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462E6A">
        <w:rPr>
          <w:rFonts w:ascii="UnitPro-Light" w:hAnsi="UnitPro-Light" w:cs="UnitPro-Light"/>
          <w:b/>
          <w:sz w:val="20"/>
          <w:szCs w:val="20"/>
        </w:rPr>
        <w:t>Institut plánování a rozvoje hlavního města Prahy, příspěvková organizace</w:t>
      </w:r>
    </w:p>
    <w:p w14:paraId="5BFCF31B" w14:textId="02E428A5" w:rsidR="00BE65F0" w:rsidRPr="003B1E01" w:rsidRDefault="00BE65F0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462E6A">
        <w:rPr>
          <w:rFonts w:ascii="UnitPro-Light" w:hAnsi="UnitPro-Light" w:cs="UnitPro-Light"/>
          <w:sz w:val="20"/>
          <w:szCs w:val="20"/>
        </w:rPr>
        <w:t>zastoupený:</w:t>
      </w:r>
      <w:r w:rsidR="00035F94" w:rsidRPr="00462E6A">
        <w:rPr>
          <w:rFonts w:ascii="UnitPro-Light" w:hAnsi="UnitPro-Light" w:cs="UnitPro-Light"/>
          <w:sz w:val="20"/>
          <w:szCs w:val="20"/>
        </w:rPr>
        <w:t xml:space="preserve"> Mgr. Ondřejem Boháčem, ředitelem</w:t>
      </w:r>
    </w:p>
    <w:p w14:paraId="1207393D" w14:textId="77777777" w:rsidR="00780343" w:rsidRPr="003B1E01" w:rsidRDefault="00BE65F0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sídlo</w:t>
      </w:r>
      <w:r w:rsidR="00780343" w:rsidRPr="003B1E01">
        <w:rPr>
          <w:rFonts w:ascii="UnitPro-Light" w:hAnsi="UnitPro-Light" w:cs="UnitPro-Light"/>
          <w:sz w:val="20"/>
          <w:szCs w:val="20"/>
        </w:rPr>
        <w:t>: Vyšehradská 57/2077, 128 00, Praha 2 – Nové Město</w:t>
      </w:r>
    </w:p>
    <w:p w14:paraId="3A2B9840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zaps</w:t>
      </w:r>
      <w:r w:rsidR="00BE65F0" w:rsidRPr="003B1E01">
        <w:rPr>
          <w:rFonts w:ascii="UnitPro-Light" w:hAnsi="UnitPro-Light" w:cs="UnitPro-Light"/>
          <w:sz w:val="20"/>
          <w:szCs w:val="20"/>
        </w:rPr>
        <w:t>á</w:t>
      </w:r>
      <w:r w:rsidRPr="003B1E01">
        <w:rPr>
          <w:rFonts w:ascii="UnitPro-Light" w:hAnsi="UnitPro-Light" w:cs="UnitPro-Light"/>
          <w:sz w:val="20"/>
          <w:szCs w:val="20"/>
        </w:rPr>
        <w:t>n v o</w:t>
      </w:r>
      <w:r w:rsidR="003E2E62" w:rsidRPr="003B1E01">
        <w:rPr>
          <w:rFonts w:ascii="UnitPro-Light" w:hAnsi="UnitPro-Light" w:cs="UnitPro-Light"/>
          <w:sz w:val="20"/>
          <w:szCs w:val="20"/>
        </w:rPr>
        <w:t>b</w:t>
      </w:r>
      <w:r w:rsidRPr="003B1E01">
        <w:rPr>
          <w:rFonts w:ascii="UnitPro-Light" w:hAnsi="UnitPro-Light" w:cs="UnitPro-Light"/>
          <w:sz w:val="20"/>
          <w:szCs w:val="20"/>
        </w:rPr>
        <w:t xml:space="preserve">chodním rejstříku, vedeném Městským soudem v Praze, oddíl </w:t>
      </w:r>
      <w:proofErr w:type="spellStart"/>
      <w:r w:rsidRPr="003B1E01">
        <w:rPr>
          <w:rFonts w:ascii="UnitPro-Light" w:hAnsi="UnitPro-Light" w:cs="UnitPro-Light"/>
          <w:sz w:val="20"/>
          <w:szCs w:val="20"/>
        </w:rPr>
        <w:t>Pr</w:t>
      </w:r>
      <w:proofErr w:type="spellEnd"/>
      <w:r w:rsidRPr="003B1E01">
        <w:rPr>
          <w:rFonts w:ascii="UnitPro-Light" w:hAnsi="UnitPro-Light" w:cs="UnitPro-Light"/>
          <w:sz w:val="20"/>
          <w:szCs w:val="20"/>
        </w:rPr>
        <w:t xml:space="preserve">, </w:t>
      </w:r>
      <w:proofErr w:type="spellStart"/>
      <w:r w:rsidRPr="003B1E01">
        <w:rPr>
          <w:rFonts w:ascii="UnitPro-Light" w:hAnsi="UnitPro-Light" w:cs="UnitPro-Light"/>
          <w:sz w:val="20"/>
          <w:szCs w:val="20"/>
        </w:rPr>
        <w:t>vl</w:t>
      </w:r>
      <w:proofErr w:type="spellEnd"/>
      <w:r w:rsidRPr="003B1E01">
        <w:rPr>
          <w:rFonts w:ascii="UnitPro-Light" w:hAnsi="UnitPro-Light" w:cs="UnitPro-Light"/>
          <w:sz w:val="20"/>
          <w:szCs w:val="20"/>
        </w:rPr>
        <w:t>. 63</w:t>
      </w:r>
    </w:p>
    <w:p w14:paraId="357CA6D8" w14:textId="77777777" w:rsidR="00F942DD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IČ</w:t>
      </w:r>
      <w:r w:rsidR="0055783B" w:rsidRPr="003B1E01">
        <w:rPr>
          <w:rFonts w:ascii="UnitPro-Light" w:hAnsi="UnitPro-Light" w:cs="UnitPro-Light"/>
          <w:sz w:val="20"/>
          <w:szCs w:val="20"/>
        </w:rPr>
        <w:t>O</w:t>
      </w:r>
      <w:r w:rsidRPr="003B1E01">
        <w:rPr>
          <w:rFonts w:ascii="UnitPro-Light" w:hAnsi="UnitPro-Light" w:cs="UnitPro-Light"/>
          <w:sz w:val="20"/>
          <w:szCs w:val="20"/>
        </w:rPr>
        <w:t>: 70883858</w:t>
      </w:r>
    </w:p>
    <w:p w14:paraId="0A196CE9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DIČ: CZ70883858</w:t>
      </w:r>
    </w:p>
    <w:p w14:paraId="0C73E237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bankovní spojení: PPF Banka, a.s.</w:t>
      </w:r>
    </w:p>
    <w:p w14:paraId="54BA1AF7" w14:textId="77777777" w:rsidR="00780343" w:rsidRPr="003B1E01" w:rsidRDefault="00780343" w:rsidP="00BE65F0">
      <w:pPr>
        <w:spacing w:after="0"/>
        <w:rPr>
          <w:rFonts w:ascii="UnitPro-Light" w:hAnsi="UnitPro-Light" w:cs="UnitPro-Light"/>
          <w:sz w:val="20"/>
          <w:szCs w:val="20"/>
        </w:rPr>
      </w:pPr>
      <w:proofErr w:type="spellStart"/>
      <w:proofErr w:type="gramStart"/>
      <w:r w:rsidRPr="003B1E01">
        <w:rPr>
          <w:rFonts w:ascii="UnitPro-Light" w:hAnsi="UnitPro-Light" w:cs="UnitPro-Light"/>
          <w:sz w:val="20"/>
          <w:szCs w:val="20"/>
        </w:rPr>
        <w:t>č.ú</w:t>
      </w:r>
      <w:proofErr w:type="spellEnd"/>
      <w:r w:rsidRPr="003B1E01">
        <w:rPr>
          <w:rFonts w:ascii="UnitPro-Light" w:hAnsi="UnitPro-Light" w:cs="UnitPro-Light"/>
          <w:sz w:val="20"/>
          <w:szCs w:val="20"/>
        </w:rPr>
        <w:t>.: 2001200003/6000</w:t>
      </w:r>
      <w:proofErr w:type="gramEnd"/>
    </w:p>
    <w:p w14:paraId="02A95E69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(dále jen </w:t>
      </w:r>
      <w:r w:rsidRPr="003B1E01">
        <w:rPr>
          <w:rFonts w:ascii="UnitPro-Light" w:hAnsi="UnitPro-Light" w:cs="UnitPro-Light"/>
          <w:b/>
          <w:sz w:val="20"/>
          <w:szCs w:val="20"/>
        </w:rPr>
        <w:t>„objednatel“</w:t>
      </w:r>
      <w:r w:rsidRPr="003B1E01">
        <w:rPr>
          <w:rFonts w:ascii="UnitPro-Light" w:hAnsi="UnitPro-Light" w:cs="UnitPro-Light"/>
          <w:sz w:val="20"/>
          <w:szCs w:val="20"/>
        </w:rPr>
        <w:t>)</w:t>
      </w:r>
    </w:p>
    <w:p w14:paraId="36978C1B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6EE6B6DC" w14:textId="77777777" w:rsidR="00780343" w:rsidRPr="003B1E01" w:rsidRDefault="00780343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a</w:t>
      </w:r>
    </w:p>
    <w:p w14:paraId="2401F89B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3F6D8E6B" w14:textId="77777777" w:rsidR="007D41EC" w:rsidRPr="007D41EC" w:rsidRDefault="007D41EC" w:rsidP="007D41EC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7D41EC">
        <w:rPr>
          <w:rFonts w:ascii="UnitPro-Light" w:hAnsi="UnitPro-Light" w:cs="UnitPro-Light"/>
          <w:b/>
          <w:sz w:val="20"/>
          <w:szCs w:val="20"/>
        </w:rPr>
        <w:t>GRID, a.s.</w:t>
      </w:r>
    </w:p>
    <w:p w14:paraId="68FD8718" w14:textId="225E9B9F" w:rsidR="007D41EC" w:rsidRPr="00807C4F" w:rsidRDefault="007D41EC" w:rsidP="007D41EC">
      <w:pPr>
        <w:spacing w:after="0"/>
        <w:rPr>
          <w:rFonts w:ascii="UnitPro-Light" w:hAnsi="UnitPro-Light" w:cs="UnitPro-Light"/>
          <w:sz w:val="20"/>
          <w:szCs w:val="20"/>
        </w:rPr>
      </w:pPr>
      <w:r w:rsidRPr="00807C4F">
        <w:rPr>
          <w:rFonts w:ascii="UnitPro-Light" w:hAnsi="UnitPro-Light" w:cs="UnitPro-Light"/>
          <w:sz w:val="20"/>
          <w:szCs w:val="20"/>
        </w:rPr>
        <w:t xml:space="preserve">zastoupený: Ing. </w:t>
      </w:r>
      <w:r w:rsidR="00FB2A0D">
        <w:rPr>
          <w:rFonts w:ascii="UnitPro-Light" w:hAnsi="UnitPro-Light" w:cs="UnitPro-Light"/>
          <w:sz w:val="20"/>
          <w:szCs w:val="20"/>
        </w:rPr>
        <w:t>Zbyňkem Kuglerem</w:t>
      </w:r>
      <w:r w:rsidRPr="00807C4F">
        <w:rPr>
          <w:rFonts w:ascii="UnitPro-Light" w:hAnsi="UnitPro-Light" w:cs="UnitPro-Light"/>
          <w:sz w:val="20"/>
          <w:szCs w:val="20"/>
        </w:rPr>
        <w:t xml:space="preserve">, </w:t>
      </w:r>
      <w:r w:rsidR="00FB2A0D">
        <w:rPr>
          <w:rFonts w:ascii="UnitPro-Light" w:hAnsi="UnitPro-Light" w:cs="UnitPro-Light"/>
          <w:sz w:val="20"/>
          <w:szCs w:val="20"/>
        </w:rPr>
        <w:t>členem</w:t>
      </w:r>
      <w:r w:rsidRPr="00807C4F">
        <w:rPr>
          <w:rFonts w:ascii="UnitPro-Light" w:hAnsi="UnitPro-Light" w:cs="UnitPro-Light"/>
          <w:sz w:val="20"/>
          <w:szCs w:val="20"/>
        </w:rPr>
        <w:t xml:space="preserve"> představenstva</w:t>
      </w:r>
    </w:p>
    <w:p w14:paraId="613496F5" w14:textId="77777777" w:rsidR="007D41EC" w:rsidRPr="00807C4F" w:rsidRDefault="007D41EC" w:rsidP="007D41EC">
      <w:pPr>
        <w:spacing w:after="0"/>
        <w:rPr>
          <w:rFonts w:ascii="UnitPro-Light" w:hAnsi="UnitPro-Light" w:cs="UnitPro-Light"/>
          <w:sz w:val="20"/>
          <w:szCs w:val="20"/>
        </w:rPr>
      </w:pPr>
      <w:r w:rsidRPr="00807C4F">
        <w:rPr>
          <w:rFonts w:ascii="UnitPro-Light" w:hAnsi="UnitPro-Light" w:cs="UnitPro-Light"/>
          <w:sz w:val="20"/>
          <w:szCs w:val="20"/>
        </w:rPr>
        <w:t>sídlo: Lucemburská 1170/7, 130 00 Praha 3</w:t>
      </w:r>
    </w:p>
    <w:p w14:paraId="39901CC8" w14:textId="77777777" w:rsidR="007D41EC" w:rsidRPr="00807C4F" w:rsidRDefault="007D41EC" w:rsidP="007D41EC">
      <w:pPr>
        <w:spacing w:after="0"/>
        <w:rPr>
          <w:rFonts w:ascii="UnitPro-Light" w:hAnsi="UnitPro-Light" w:cs="UnitPro-Light"/>
          <w:sz w:val="20"/>
          <w:szCs w:val="20"/>
        </w:rPr>
      </w:pPr>
      <w:r w:rsidRPr="00807C4F">
        <w:rPr>
          <w:rFonts w:ascii="UnitPro-Light" w:hAnsi="UnitPro-Light" w:cs="UnitPro-Light"/>
          <w:sz w:val="20"/>
          <w:szCs w:val="20"/>
        </w:rPr>
        <w:t>zapsaný: u Městského soudu Praha, oddíl B, vložka 8925</w:t>
      </w:r>
    </w:p>
    <w:p w14:paraId="68ACEE15" w14:textId="77777777" w:rsidR="007D41EC" w:rsidRPr="00807C4F" w:rsidRDefault="007D41EC" w:rsidP="007D41EC">
      <w:pPr>
        <w:spacing w:after="0"/>
        <w:rPr>
          <w:rFonts w:ascii="UnitPro-Light" w:hAnsi="UnitPro-Light" w:cs="UnitPro-Light"/>
          <w:sz w:val="20"/>
          <w:szCs w:val="20"/>
        </w:rPr>
      </w:pPr>
      <w:r w:rsidRPr="00807C4F">
        <w:rPr>
          <w:rFonts w:ascii="UnitPro-Light" w:hAnsi="UnitPro-Light" w:cs="UnitPro-Light"/>
          <w:sz w:val="20"/>
          <w:szCs w:val="20"/>
        </w:rPr>
        <w:t>IČO: 61251437</w:t>
      </w:r>
    </w:p>
    <w:p w14:paraId="4D369C21" w14:textId="77777777" w:rsidR="007D41EC" w:rsidRPr="00807C4F" w:rsidRDefault="007D41EC" w:rsidP="007D41EC">
      <w:pPr>
        <w:spacing w:after="0"/>
        <w:rPr>
          <w:rFonts w:ascii="UnitPro-Light" w:hAnsi="UnitPro-Light" w:cs="UnitPro-Light"/>
          <w:sz w:val="20"/>
          <w:szCs w:val="20"/>
        </w:rPr>
      </w:pPr>
      <w:r w:rsidRPr="00807C4F">
        <w:rPr>
          <w:rFonts w:ascii="UnitPro-Light" w:hAnsi="UnitPro-Light" w:cs="UnitPro-Light"/>
          <w:sz w:val="20"/>
          <w:szCs w:val="20"/>
        </w:rPr>
        <w:t>DIČ:  CZ61251437</w:t>
      </w:r>
    </w:p>
    <w:p w14:paraId="43108B89" w14:textId="77777777" w:rsidR="007D41EC" w:rsidRPr="00807C4F" w:rsidRDefault="007D41EC" w:rsidP="007D41EC">
      <w:pPr>
        <w:spacing w:after="0"/>
        <w:rPr>
          <w:rFonts w:ascii="UnitPro-Light" w:hAnsi="UnitPro-Light" w:cs="UnitPro-Light"/>
          <w:sz w:val="20"/>
          <w:szCs w:val="20"/>
        </w:rPr>
      </w:pPr>
      <w:r w:rsidRPr="00807C4F">
        <w:rPr>
          <w:rFonts w:ascii="UnitPro-Light" w:hAnsi="UnitPro-Light" w:cs="UnitPro-Light"/>
          <w:sz w:val="20"/>
          <w:szCs w:val="20"/>
        </w:rPr>
        <w:t>bankovní spojení: ČSOB</w:t>
      </w:r>
    </w:p>
    <w:p w14:paraId="6CC5CFAC" w14:textId="77777777" w:rsidR="007D41EC" w:rsidRPr="00807C4F" w:rsidRDefault="007D41EC" w:rsidP="007D41EC">
      <w:pPr>
        <w:spacing w:after="0"/>
        <w:rPr>
          <w:rFonts w:ascii="UnitPro-Light" w:hAnsi="UnitPro-Light" w:cs="UnitPro-Light"/>
          <w:sz w:val="20"/>
          <w:szCs w:val="20"/>
        </w:rPr>
      </w:pPr>
      <w:r w:rsidRPr="00807C4F">
        <w:rPr>
          <w:rFonts w:ascii="UnitPro-Light" w:hAnsi="UnitPro-Light" w:cs="UnitPro-Light"/>
          <w:sz w:val="20"/>
          <w:szCs w:val="20"/>
        </w:rPr>
        <w:t>číslo účtu: 0275568834/0300</w:t>
      </w:r>
    </w:p>
    <w:p w14:paraId="7BBCEF91" w14:textId="77777777" w:rsidR="007D41EC" w:rsidRPr="00807C4F" w:rsidRDefault="007D41EC" w:rsidP="007D41EC">
      <w:pPr>
        <w:spacing w:after="0"/>
        <w:rPr>
          <w:rFonts w:ascii="UnitPro-Light" w:hAnsi="UnitPro-Light" w:cs="UnitPro-Light"/>
          <w:sz w:val="20"/>
          <w:szCs w:val="20"/>
        </w:rPr>
      </w:pPr>
      <w:r w:rsidRPr="00807C4F">
        <w:rPr>
          <w:rFonts w:ascii="UnitPro-Light" w:hAnsi="UnitPro-Light" w:cs="UnitPro-Light"/>
          <w:sz w:val="20"/>
          <w:szCs w:val="20"/>
        </w:rPr>
        <w:t>zhotovitel je plátcem DPH</w:t>
      </w:r>
    </w:p>
    <w:p w14:paraId="6A3BCD3E" w14:textId="1A3F9812" w:rsidR="00231B5B" w:rsidRPr="00807C4F" w:rsidRDefault="007D41EC" w:rsidP="007D41EC">
      <w:pPr>
        <w:spacing w:after="0"/>
        <w:rPr>
          <w:rFonts w:ascii="UnitPro-Light" w:hAnsi="UnitPro-Light" w:cs="UnitPro-Light"/>
          <w:sz w:val="20"/>
          <w:szCs w:val="20"/>
        </w:rPr>
      </w:pPr>
      <w:r w:rsidRPr="00807C4F">
        <w:rPr>
          <w:rFonts w:ascii="UnitPro-Light" w:hAnsi="UnitPro-Light" w:cs="UnitPro-Light"/>
          <w:sz w:val="20"/>
          <w:szCs w:val="20"/>
        </w:rPr>
        <w:t>(dále jen „zhotovitel“)</w:t>
      </w:r>
    </w:p>
    <w:p w14:paraId="133DA6CE" w14:textId="77777777" w:rsidR="006759AB" w:rsidRPr="003B1E01" w:rsidRDefault="006759AB" w:rsidP="006759AB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3F34FA2A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6E6DE21D" w14:textId="77777777" w:rsidR="00780343" w:rsidRPr="003B1E01" w:rsidRDefault="00780343" w:rsidP="003E2E62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Shora uvedení účastníci, dále označovaní jednotlivě jako „objednatel“ a „</w:t>
      </w:r>
      <w:r w:rsidR="001770A6" w:rsidRPr="003B1E01">
        <w:rPr>
          <w:rFonts w:ascii="UnitPro-Light" w:hAnsi="UnitPro-Light" w:cs="UnitPro-Light"/>
          <w:sz w:val="20"/>
          <w:szCs w:val="20"/>
        </w:rPr>
        <w:t>zhotovitel</w:t>
      </w:r>
      <w:r w:rsidRPr="003B1E01">
        <w:rPr>
          <w:rFonts w:ascii="UnitPro-Light" w:hAnsi="UnitPro-Light" w:cs="UnitPro-Light"/>
          <w:sz w:val="20"/>
          <w:szCs w:val="20"/>
        </w:rPr>
        <w:t xml:space="preserve">“, společně </w:t>
      </w:r>
      <w:r w:rsidR="007B77BE" w:rsidRPr="003B1E01">
        <w:rPr>
          <w:rFonts w:ascii="UnitPro-Light" w:hAnsi="UnitPro-Light" w:cs="UnitPro-Light"/>
          <w:sz w:val="20"/>
          <w:szCs w:val="20"/>
        </w:rPr>
        <w:br/>
      </w:r>
      <w:r w:rsidRPr="003B1E01">
        <w:rPr>
          <w:rFonts w:ascii="UnitPro-Light" w:hAnsi="UnitPro-Light" w:cs="UnitPro-Light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753C3344" w14:textId="762303FF" w:rsidR="00780343" w:rsidRPr="003B1E01" w:rsidRDefault="00780343" w:rsidP="00512AAA">
      <w:pPr>
        <w:spacing w:after="0"/>
        <w:jc w:val="center"/>
        <w:rPr>
          <w:rFonts w:ascii="UnitPro-Light" w:hAnsi="UnitPro-Light" w:cs="UnitPro-Light"/>
          <w:sz w:val="20"/>
          <w:szCs w:val="20"/>
        </w:rPr>
      </w:pPr>
      <w:r w:rsidRPr="00462E6A">
        <w:rPr>
          <w:rFonts w:ascii="UnitPro-Light" w:hAnsi="UnitPro-Light" w:cs="UnitPro-Light"/>
          <w:b/>
          <w:sz w:val="20"/>
          <w:szCs w:val="20"/>
        </w:rPr>
        <w:t xml:space="preserve">Dodatek č. 1 ke </w:t>
      </w:r>
      <w:r w:rsidR="006759AB" w:rsidRPr="00462E6A">
        <w:rPr>
          <w:rFonts w:ascii="UnitPro-Light" w:hAnsi="UnitPro-Light" w:cs="UnitPro-Light"/>
          <w:b/>
          <w:sz w:val="20"/>
          <w:szCs w:val="20"/>
        </w:rPr>
        <w:t>s</w:t>
      </w:r>
      <w:r w:rsidR="00B03BDE" w:rsidRPr="00462E6A">
        <w:rPr>
          <w:rFonts w:ascii="UnitPro-Light" w:hAnsi="UnitPro-Light" w:cs="UnitPro-Light"/>
          <w:b/>
          <w:sz w:val="20"/>
          <w:szCs w:val="20"/>
        </w:rPr>
        <w:t xml:space="preserve">mlouvě </w:t>
      </w:r>
      <w:r w:rsidR="00B265B4" w:rsidRPr="00462E6A">
        <w:rPr>
          <w:rFonts w:ascii="UnitPro-Light" w:hAnsi="UnitPro-Light" w:cs="UnitPro-Light"/>
          <w:b/>
          <w:sz w:val="20"/>
          <w:szCs w:val="20"/>
        </w:rPr>
        <w:t xml:space="preserve">č. ZAK </w:t>
      </w:r>
      <w:r w:rsidR="007D41EC" w:rsidRPr="00702B77">
        <w:rPr>
          <w:rFonts w:ascii="UnitPro-Light" w:hAnsi="UnitPro-Light" w:cs="UnitPro-Light"/>
          <w:b/>
          <w:sz w:val="20"/>
          <w:szCs w:val="20"/>
        </w:rPr>
        <w:t>19-0170</w:t>
      </w:r>
      <w:r w:rsidR="007D41EC">
        <w:rPr>
          <w:rFonts w:ascii="UnitPro-Light" w:hAnsi="UnitPro-Light" w:cs="UnitPro-Light"/>
          <w:sz w:val="20"/>
          <w:szCs w:val="20"/>
        </w:rPr>
        <w:t xml:space="preserve"> </w:t>
      </w:r>
      <w:r w:rsidR="00B265B4" w:rsidRPr="003B1E01">
        <w:rPr>
          <w:rFonts w:ascii="UnitPro-Light" w:hAnsi="UnitPro-Light" w:cs="UnitPro-Light"/>
          <w:b/>
          <w:sz w:val="20"/>
          <w:szCs w:val="20"/>
        </w:rPr>
        <w:t xml:space="preserve">ze dne </w:t>
      </w:r>
      <w:proofErr w:type="gramStart"/>
      <w:r w:rsidR="00462E6A">
        <w:rPr>
          <w:rFonts w:ascii="UnitPro-Light" w:hAnsi="UnitPro-Light" w:cs="UnitPro-Light"/>
          <w:sz w:val="20"/>
          <w:szCs w:val="20"/>
        </w:rPr>
        <w:t>27.9.2019</w:t>
      </w:r>
      <w:proofErr w:type="gramEnd"/>
      <w:r w:rsidR="009E621E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Pr="003B1E01">
        <w:rPr>
          <w:rFonts w:ascii="UnitPro-Light" w:hAnsi="UnitPro-Light" w:cs="UnitPro-Light"/>
          <w:sz w:val="20"/>
          <w:szCs w:val="20"/>
        </w:rPr>
        <w:t>(dále jen „</w:t>
      </w:r>
      <w:r w:rsidR="006759AB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odatek“)</w:t>
      </w:r>
    </w:p>
    <w:p w14:paraId="21879E0F" w14:textId="77777777" w:rsidR="001E7B9C" w:rsidRPr="003B1E01" w:rsidRDefault="001E7B9C" w:rsidP="001E7B9C">
      <w:pPr>
        <w:spacing w:after="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6AC75DB8" w14:textId="23AE4892" w:rsidR="001E7B9C" w:rsidRPr="003B1E01" w:rsidRDefault="001E7B9C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Čl. 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Úvodní ustanovení</w:t>
      </w:r>
    </w:p>
    <w:p w14:paraId="646DD11B" w14:textId="28A0736F" w:rsidR="007B6DBB" w:rsidRPr="003B1E01" w:rsidRDefault="001E7B9C" w:rsidP="00835B76">
      <w:pPr>
        <w:spacing w:after="12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</w:t>
      </w:r>
      <w:r w:rsidR="00013D23" w:rsidRPr="003B1E01">
        <w:rPr>
          <w:rFonts w:ascii="UnitPro-Light" w:hAnsi="UnitPro-Light" w:cs="UnitPro-Light"/>
          <w:sz w:val="20"/>
          <w:szCs w:val="20"/>
        </w:rPr>
        <w:t>uzavřely</w:t>
      </w:r>
      <w:r w:rsidRPr="003B1E01">
        <w:rPr>
          <w:rFonts w:ascii="UnitPro-Light" w:hAnsi="UnitPro-Light" w:cs="UnitPro-Light"/>
          <w:sz w:val="20"/>
          <w:szCs w:val="20"/>
        </w:rPr>
        <w:t xml:space="preserve"> dne </w:t>
      </w:r>
      <w:proofErr w:type="gramStart"/>
      <w:r w:rsidR="00462E6A">
        <w:rPr>
          <w:rFonts w:ascii="UnitPro-Light" w:hAnsi="UnitPro-Light" w:cs="UnitPro-Light"/>
          <w:sz w:val="20"/>
          <w:szCs w:val="20"/>
        </w:rPr>
        <w:t>27.9.2019</w:t>
      </w:r>
      <w:proofErr w:type="gramEnd"/>
      <w:r w:rsidRPr="003B1E01">
        <w:rPr>
          <w:rFonts w:ascii="UnitPro-Light" w:hAnsi="UnitPro-Light" w:cs="UnitPro-Light"/>
          <w:sz w:val="20"/>
          <w:szCs w:val="20"/>
        </w:rPr>
        <w:t xml:space="preserve"> smlo</w:t>
      </w:r>
      <w:r w:rsidRPr="00462E6A">
        <w:rPr>
          <w:rFonts w:ascii="UnitPro-Light" w:hAnsi="UnitPro-Light" w:cs="UnitPro-Light"/>
          <w:sz w:val="20"/>
          <w:szCs w:val="20"/>
        </w:rPr>
        <w:t xml:space="preserve">uvu </w:t>
      </w:r>
      <w:r w:rsidR="00013D23" w:rsidRPr="00462E6A">
        <w:rPr>
          <w:rFonts w:ascii="UnitPro-Light" w:hAnsi="UnitPro-Light" w:cs="UnitPro-Light"/>
          <w:sz w:val="20"/>
          <w:szCs w:val="20"/>
        </w:rPr>
        <w:t xml:space="preserve">o dílo </w:t>
      </w:r>
      <w:r w:rsidRPr="00462E6A">
        <w:rPr>
          <w:rFonts w:ascii="UnitPro-Light" w:hAnsi="UnitPro-Light" w:cs="UnitPro-Light"/>
          <w:sz w:val="20"/>
          <w:szCs w:val="20"/>
        </w:rPr>
        <w:t xml:space="preserve">ZAK </w:t>
      </w:r>
      <w:r w:rsidR="00462E6A" w:rsidRPr="00462E6A">
        <w:rPr>
          <w:rFonts w:ascii="UnitPro-Light" w:hAnsi="UnitPro-Light" w:cs="UnitPro-Light"/>
          <w:sz w:val="20"/>
          <w:szCs w:val="20"/>
        </w:rPr>
        <w:t>19-0170</w:t>
      </w:r>
      <w:r w:rsidRPr="00462E6A">
        <w:rPr>
          <w:rFonts w:ascii="UnitPro-Light" w:hAnsi="UnitPro-Light" w:cs="UnitPro-Light"/>
          <w:sz w:val="20"/>
          <w:szCs w:val="20"/>
        </w:rPr>
        <w:t xml:space="preserve"> „</w:t>
      </w:r>
      <w:r w:rsidR="00462E6A" w:rsidRPr="00462E6A">
        <w:rPr>
          <w:rFonts w:cs="Times New Roman"/>
          <w:b/>
          <w:color w:val="000000"/>
        </w:rPr>
        <w:t>Pořízení dat mobilního mapování hlavního města Prahy</w:t>
      </w:r>
      <w:r w:rsidRPr="00462E6A">
        <w:rPr>
          <w:rFonts w:ascii="UnitPro-Light" w:hAnsi="UnitPro-Light" w:cs="UnitPro-Light"/>
          <w:sz w:val="20"/>
          <w:szCs w:val="20"/>
        </w:rPr>
        <w:t>“ (dále jen „smlouva“).</w:t>
      </w:r>
      <w:r w:rsidR="00702B77">
        <w:rPr>
          <w:rFonts w:ascii="UnitPro-Light" w:hAnsi="UnitPro-Light" w:cs="UnitPro-Light"/>
          <w:sz w:val="20"/>
          <w:szCs w:val="20"/>
        </w:rPr>
        <w:t xml:space="preserve"> Dodatkem č. 1 nedochází k navýšení celkové ceny díla. Doplňuje se nová etapa č. 7, její financování je uhrazeno v rámci finančních prostředků etapy č. 1.</w:t>
      </w:r>
    </w:p>
    <w:p w14:paraId="52C0CE74" w14:textId="77777777" w:rsidR="006F3997" w:rsidRPr="003B1E01" w:rsidRDefault="006F3997" w:rsidP="00835B76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</w:p>
    <w:p w14:paraId="766A5037" w14:textId="7022D4B7" w:rsidR="00CA0753" w:rsidRPr="003B1E01" w:rsidRDefault="00CA0753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</w:t>
      </w:r>
      <w:r w:rsidR="00512AAA" w:rsidRPr="003B1E01">
        <w:rPr>
          <w:rFonts w:ascii="UnitPro-Light" w:hAnsi="UnitPro-Light" w:cs="UnitPro-Light"/>
          <w:b/>
          <w:sz w:val="20"/>
          <w:szCs w:val="20"/>
        </w:rPr>
        <w:t>l</w:t>
      </w:r>
      <w:r w:rsidRPr="003B1E01">
        <w:rPr>
          <w:rFonts w:ascii="UnitPro-Light" w:hAnsi="UnitPro-Light" w:cs="UnitPro-Light"/>
          <w:b/>
          <w:sz w:val="20"/>
          <w:szCs w:val="20"/>
        </w:rPr>
        <w:t>. I</w:t>
      </w:r>
      <w:r w:rsidR="001E7B9C" w:rsidRPr="003B1E01">
        <w:rPr>
          <w:rFonts w:ascii="UnitPro-Light" w:hAnsi="UnitPro-Light" w:cs="UnitPro-Light"/>
          <w:b/>
          <w:sz w:val="20"/>
          <w:szCs w:val="20"/>
        </w:rPr>
        <w:t>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Předmět dodatku</w:t>
      </w:r>
    </w:p>
    <w:p w14:paraId="506DDDD8" w14:textId="291707A7" w:rsidR="002642D9" w:rsidRPr="003B1E01" w:rsidRDefault="002642D9" w:rsidP="00536FD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eastAsia="Times New Roman" w:hAnsi="UnitPro-Light" w:cs="UnitPro-Light"/>
          <w:sz w:val="20"/>
          <w:szCs w:val="20"/>
        </w:rPr>
        <w:t>Smluvní strany se dohodly</w:t>
      </w:r>
      <w:r w:rsidRPr="00536FD6">
        <w:rPr>
          <w:rFonts w:ascii="UnitPro-Light" w:eastAsia="Times New Roman" w:hAnsi="UnitPro-Light" w:cs="UnitPro-Light"/>
          <w:sz w:val="20"/>
          <w:szCs w:val="20"/>
        </w:rPr>
        <w:t xml:space="preserve">, že </w:t>
      </w:r>
      <w:r w:rsidR="00071C22" w:rsidRPr="00536FD6">
        <w:rPr>
          <w:rFonts w:ascii="UnitPro-Light" w:eastAsia="Times New Roman" w:hAnsi="UnitPro-Light" w:cs="UnitPro-Light"/>
          <w:sz w:val="20"/>
          <w:szCs w:val="20"/>
        </w:rPr>
        <w:t xml:space="preserve">v </w:t>
      </w:r>
      <w:r w:rsidR="00CE4F42" w:rsidRPr="00536FD6">
        <w:rPr>
          <w:rFonts w:ascii="UnitPro-Light" w:eastAsia="Times New Roman" w:hAnsi="UnitPro-Light" w:cs="UnitPro-Light"/>
          <w:sz w:val="20"/>
          <w:szCs w:val="20"/>
        </w:rPr>
        <w:t>čl. I.</w:t>
      </w:r>
      <w:r w:rsidR="00CE4F42" w:rsidRPr="00536FD6">
        <w:rPr>
          <w:rFonts w:ascii="UnitPro-Light" w:hAnsi="UnitPro-Light" w:cs="UnitPro-Light"/>
          <w:sz w:val="20"/>
          <w:szCs w:val="20"/>
        </w:rPr>
        <w:t xml:space="preserve"> odst. </w:t>
      </w:r>
      <w:r w:rsidR="00536FD6" w:rsidRPr="00536FD6">
        <w:rPr>
          <w:rFonts w:ascii="UnitPro-Light" w:hAnsi="UnitPro-Light" w:cs="UnitPro-Light"/>
          <w:sz w:val="20"/>
          <w:szCs w:val="20"/>
        </w:rPr>
        <w:t>5</w:t>
      </w:r>
      <w:r w:rsidR="00CE4F42" w:rsidRPr="00536FD6">
        <w:rPr>
          <w:rFonts w:ascii="UnitPro-Light" w:hAnsi="UnitPro-Light" w:cs="UnitPro-Light"/>
          <w:sz w:val="20"/>
          <w:szCs w:val="20"/>
        </w:rPr>
        <w:t xml:space="preserve"> </w:t>
      </w:r>
      <w:r w:rsidRPr="00536FD6">
        <w:rPr>
          <w:rFonts w:ascii="UnitPro-Light" w:hAnsi="UnitPro-Light" w:cs="UnitPro-Light"/>
          <w:sz w:val="20"/>
          <w:szCs w:val="20"/>
        </w:rPr>
        <w:t>smlouvy</w:t>
      </w:r>
      <w:r w:rsidRPr="003B1E01">
        <w:rPr>
          <w:rFonts w:ascii="UnitPro-Light" w:hAnsi="UnitPro-Light" w:cs="UnitPro-Light"/>
          <w:sz w:val="20"/>
          <w:szCs w:val="20"/>
        </w:rPr>
        <w:t xml:space="preserve"> se s účinností tohoto dodatku doplňuje </w:t>
      </w:r>
      <w:r w:rsidR="00536FD6">
        <w:rPr>
          <w:rFonts w:ascii="UnitPro-Light" w:hAnsi="UnitPro-Light" w:cs="UnitPro-Light"/>
          <w:sz w:val="20"/>
          <w:szCs w:val="20"/>
        </w:rPr>
        <w:t>za</w:t>
      </w:r>
      <w:r w:rsidR="00BF3CA4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EC7430">
        <w:rPr>
          <w:rFonts w:ascii="UnitPro-Light" w:hAnsi="UnitPro-Light" w:cs="UnitPro-Light"/>
          <w:sz w:val="20"/>
          <w:szCs w:val="20"/>
        </w:rPr>
        <w:t>poslední větu tohoto odstavce</w:t>
      </w:r>
      <w:r w:rsidR="00BF3CA4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Pr="003B1E01">
        <w:rPr>
          <w:rFonts w:ascii="UnitPro-Light" w:hAnsi="UnitPro-Light" w:cs="UnitPro-Light"/>
          <w:sz w:val="20"/>
          <w:szCs w:val="20"/>
        </w:rPr>
        <w:t xml:space="preserve">následující znění: </w:t>
      </w:r>
    </w:p>
    <w:p w14:paraId="21E497F0" w14:textId="76A0A82C" w:rsidR="002642D9" w:rsidRDefault="002642D9" w:rsidP="008A34EE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„</w:t>
      </w:r>
      <w:r w:rsidR="00EC7430">
        <w:rPr>
          <w:rFonts w:ascii="UnitPro-Light" w:hAnsi="UnitPro-Light" w:cs="UnitPro-Light"/>
          <w:sz w:val="20"/>
          <w:szCs w:val="20"/>
        </w:rPr>
        <w:t xml:space="preserve">Etapa č. 7: </w:t>
      </w:r>
      <w:r w:rsidR="00536FD6">
        <w:rPr>
          <w:rFonts w:ascii="UnitPro-Light" w:hAnsi="UnitPro-Light" w:cs="UnitPro-Light"/>
          <w:sz w:val="20"/>
          <w:szCs w:val="20"/>
        </w:rPr>
        <w:t>Zhotovitel provede</w:t>
      </w:r>
      <w:r w:rsidR="00536FD6" w:rsidRPr="00536FD6">
        <w:rPr>
          <w:rFonts w:ascii="UnitPro-Light" w:hAnsi="UnitPro-Light" w:cs="UnitPro-Light"/>
          <w:sz w:val="20"/>
          <w:szCs w:val="20"/>
        </w:rPr>
        <w:t xml:space="preserve"> úpravu fotografií pořízených v</w:t>
      </w:r>
      <w:r w:rsidR="00536FD6">
        <w:rPr>
          <w:rFonts w:ascii="UnitPro-Light" w:hAnsi="UnitPro-Light" w:cs="UnitPro-Light"/>
          <w:sz w:val="20"/>
          <w:szCs w:val="20"/>
        </w:rPr>
        <w:t> </w:t>
      </w:r>
      <w:r w:rsidR="00536FD6" w:rsidRPr="00536FD6">
        <w:rPr>
          <w:rFonts w:ascii="UnitPro-Light" w:hAnsi="UnitPro-Light" w:cs="UnitPro-Light"/>
          <w:sz w:val="20"/>
          <w:szCs w:val="20"/>
        </w:rPr>
        <w:t>rámci</w:t>
      </w:r>
      <w:r w:rsidR="00536FD6">
        <w:rPr>
          <w:rFonts w:ascii="UnitPro-Light" w:hAnsi="UnitPro-Light" w:cs="UnitPro-Light"/>
          <w:sz w:val="20"/>
          <w:szCs w:val="20"/>
        </w:rPr>
        <w:t xml:space="preserve"> </w:t>
      </w:r>
      <w:r w:rsidR="00536FD6" w:rsidRPr="00536FD6">
        <w:rPr>
          <w:rFonts w:ascii="UnitPro-Light" w:hAnsi="UnitPro-Light" w:cs="UnitPro-Light"/>
          <w:sz w:val="20"/>
          <w:szCs w:val="20"/>
        </w:rPr>
        <w:t xml:space="preserve">snímkování Prahy metodou </w:t>
      </w:r>
      <w:proofErr w:type="spellStart"/>
      <w:r w:rsidR="00536FD6" w:rsidRPr="00536FD6">
        <w:rPr>
          <w:rFonts w:ascii="UnitPro-Light" w:hAnsi="UnitPro-Light" w:cs="UnitPro-Light"/>
          <w:sz w:val="20"/>
          <w:szCs w:val="20"/>
        </w:rPr>
        <w:t>blurringu</w:t>
      </w:r>
      <w:proofErr w:type="spellEnd"/>
      <w:r w:rsidR="00536FD6" w:rsidRPr="00536FD6">
        <w:rPr>
          <w:rFonts w:ascii="UnitPro-Light" w:hAnsi="UnitPro-Light" w:cs="UnitPro-Light"/>
          <w:sz w:val="20"/>
          <w:szCs w:val="20"/>
        </w:rPr>
        <w:t xml:space="preserve"> (</w:t>
      </w:r>
      <w:proofErr w:type="spellStart"/>
      <w:r w:rsidR="00536FD6" w:rsidRPr="00536FD6">
        <w:rPr>
          <w:rFonts w:ascii="UnitPro-Light" w:hAnsi="UnitPro-Light" w:cs="UnitPro-Light"/>
          <w:sz w:val="20"/>
          <w:szCs w:val="20"/>
        </w:rPr>
        <w:t>šmouhování</w:t>
      </w:r>
      <w:proofErr w:type="spellEnd"/>
      <w:r w:rsidR="00536FD6" w:rsidRPr="00536FD6">
        <w:rPr>
          <w:rFonts w:ascii="UnitPro-Light" w:hAnsi="UnitPro-Light" w:cs="UnitPro-Light"/>
          <w:sz w:val="20"/>
          <w:szCs w:val="20"/>
        </w:rPr>
        <w:t>) – rozmazání veškerých identifikačních a</w:t>
      </w:r>
      <w:r w:rsidR="00536FD6">
        <w:rPr>
          <w:rFonts w:ascii="UnitPro-Light" w:hAnsi="UnitPro-Light" w:cs="UnitPro-Light"/>
          <w:sz w:val="20"/>
          <w:szCs w:val="20"/>
        </w:rPr>
        <w:t xml:space="preserve"> </w:t>
      </w:r>
      <w:r w:rsidR="00536FD6" w:rsidRPr="00536FD6">
        <w:rPr>
          <w:rFonts w:ascii="UnitPro-Light" w:hAnsi="UnitPro-Light" w:cs="UnitPro-Light"/>
          <w:sz w:val="20"/>
          <w:szCs w:val="20"/>
        </w:rPr>
        <w:t>potenciálních osobních údajů (např. značky vozidel, obličeje osob, které byly v dosahu měření)</w:t>
      </w:r>
      <w:r w:rsidR="003D7167">
        <w:rPr>
          <w:rFonts w:ascii="UnitPro-Light" w:hAnsi="UnitPro-Light" w:cs="UnitPro-Light"/>
          <w:sz w:val="20"/>
          <w:szCs w:val="20"/>
        </w:rPr>
        <w:t>. O</w:t>
      </w:r>
      <w:r w:rsidR="008A34EE" w:rsidRPr="008A34EE">
        <w:rPr>
          <w:rFonts w:ascii="UnitPro-Light" w:hAnsi="UnitPro-Light" w:cs="UnitPro-Light"/>
          <w:sz w:val="20"/>
          <w:szCs w:val="20"/>
        </w:rPr>
        <w:t>devzdáním se rozumí předání</w:t>
      </w:r>
      <w:r w:rsidR="008A34EE">
        <w:rPr>
          <w:rFonts w:ascii="UnitPro-Light" w:hAnsi="UnitPro-Light" w:cs="UnitPro-Light"/>
          <w:sz w:val="20"/>
          <w:szCs w:val="20"/>
        </w:rPr>
        <w:t xml:space="preserve"> </w:t>
      </w:r>
      <w:r w:rsidR="008A34EE" w:rsidRPr="008A34EE">
        <w:rPr>
          <w:rFonts w:ascii="UnitPro-Light" w:hAnsi="UnitPro-Light" w:cs="UnitPro-Light"/>
          <w:sz w:val="20"/>
          <w:szCs w:val="20"/>
        </w:rPr>
        <w:t>přístupu k těmto datům. Data budou uložena na serverech, které zajistí zhotovitel a objednatel</w:t>
      </w:r>
      <w:r w:rsidR="008A34EE">
        <w:rPr>
          <w:rFonts w:ascii="UnitPro-Light" w:hAnsi="UnitPro-Light" w:cs="UnitPro-Light"/>
          <w:sz w:val="20"/>
          <w:szCs w:val="20"/>
        </w:rPr>
        <w:t xml:space="preserve"> </w:t>
      </w:r>
      <w:r w:rsidR="008A34EE" w:rsidRPr="008A34EE">
        <w:rPr>
          <w:rFonts w:ascii="UnitPro-Light" w:hAnsi="UnitPro-Light" w:cs="UnitPro-Light"/>
          <w:sz w:val="20"/>
          <w:szCs w:val="20"/>
        </w:rPr>
        <w:t xml:space="preserve">bude mít k těmto datům přístup pomocí prohlížečky a </w:t>
      </w:r>
      <w:r w:rsidR="008A34EE" w:rsidRPr="008A34EE">
        <w:rPr>
          <w:rFonts w:ascii="UnitPro-Light" w:hAnsi="UnitPro-Light" w:cs="UnitPro-Light"/>
          <w:sz w:val="20"/>
          <w:szCs w:val="20"/>
        </w:rPr>
        <w:lastRenderedPageBreak/>
        <w:t>API, kde bude data možné prohlížet a</w:t>
      </w:r>
      <w:r w:rsidR="008A34EE">
        <w:rPr>
          <w:rFonts w:ascii="UnitPro-Light" w:hAnsi="UnitPro-Light" w:cs="UnitPro-Light"/>
          <w:sz w:val="20"/>
          <w:szCs w:val="20"/>
        </w:rPr>
        <w:t xml:space="preserve"> </w:t>
      </w:r>
      <w:r w:rsidR="008A34EE" w:rsidRPr="00807C4F">
        <w:rPr>
          <w:rFonts w:ascii="UnitPro-Light" w:hAnsi="UnitPro-Light" w:cs="UnitPro-Light"/>
          <w:sz w:val="20"/>
          <w:szCs w:val="20"/>
        </w:rPr>
        <w:t xml:space="preserve">manipulovat s nimi. </w:t>
      </w:r>
      <w:r w:rsidR="00536FD6" w:rsidRPr="00807C4F">
        <w:rPr>
          <w:rFonts w:ascii="UnitPro-Light" w:hAnsi="UnitPro-Light" w:cs="UnitPro-Light"/>
          <w:sz w:val="20"/>
          <w:szCs w:val="20"/>
        </w:rPr>
        <w:t xml:space="preserve">Cena ve výši 272.000,- Kč bez DPH bude uhrazena  </w:t>
      </w:r>
      <w:r w:rsidR="008A34EE" w:rsidRPr="00807C4F">
        <w:rPr>
          <w:rFonts w:ascii="UnitPro-Light" w:hAnsi="UnitPro-Light" w:cs="UnitPro-Light"/>
          <w:sz w:val="20"/>
          <w:szCs w:val="20"/>
        </w:rPr>
        <w:t xml:space="preserve">z prostředků etapy </w:t>
      </w:r>
      <w:proofErr w:type="gramStart"/>
      <w:r w:rsidR="008A34EE" w:rsidRPr="00807C4F">
        <w:rPr>
          <w:rFonts w:ascii="UnitPro-Light" w:hAnsi="UnitPro-Light" w:cs="UnitPro-Light"/>
          <w:sz w:val="20"/>
          <w:szCs w:val="20"/>
        </w:rPr>
        <w:t>č.1</w:t>
      </w:r>
      <w:r w:rsidR="003D7167" w:rsidRPr="00807C4F">
        <w:rPr>
          <w:rFonts w:ascii="UnitPro-Light" w:hAnsi="UnitPro-Light" w:cs="UnitPro-Light"/>
          <w:sz w:val="20"/>
          <w:szCs w:val="20"/>
        </w:rPr>
        <w:t>.</w:t>
      </w:r>
      <w:r w:rsidR="001E7B9C" w:rsidRPr="00807C4F">
        <w:rPr>
          <w:rFonts w:ascii="UnitPro-Light" w:hAnsi="UnitPro-Light" w:cs="UnitPro-Light"/>
          <w:sz w:val="20"/>
          <w:szCs w:val="20"/>
        </w:rPr>
        <w:t>“.</w:t>
      </w:r>
      <w:proofErr w:type="gramEnd"/>
    </w:p>
    <w:p w14:paraId="0A577A18" w14:textId="3D0F3BE3" w:rsidR="005E1DB0" w:rsidRDefault="005E1DB0" w:rsidP="008A34EE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</w:p>
    <w:p w14:paraId="18C19BC1" w14:textId="26237068" w:rsidR="005E1DB0" w:rsidRPr="003B1E01" w:rsidRDefault="005E1DB0" w:rsidP="005E1DB0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eastAsia="Times New Roman" w:hAnsi="UnitPro-Light" w:cs="UnitPro-Light"/>
          <w:sz w:val="20"/>
          <w:szCs w:val="20"/>
        </w:rPr>
        <w:t xml:space="preserve">Smluvní strany se </w:t>
      </w:r>
      <w:r w:rsidRPr="003D7167">
        <w:rPr>
          <w:rFonts w:ascii="UnitPro-Light" w:eastAsia="Times New Roman" w:hAnsi="UnitPro-Light" w:cs="UnitPro-Light"/>
          <w:sz w:val="20"/>
          <w:szCs w:val="20"/>
        </w:rPr>
        <w:t xml:space="preserve">dohodly, že </w:t>
      </w:r>
      <w:r w:rsidR="003D7167">
        <w:rPr>
          <w:rFonts w:ascii="UnitPro-Light" w:eastAsia="Times New Roman" w:hAnsi="UnitPro-Light" w:cs="UnitPro-Light"/>
          <w:sz w:val="20"/>
          <w:szCs w:val="20"/>
        </w:rPr>
        <w:t>do</w:t>
      </w:r>
      <w:r w:rsidRPr="003D7167">
        <w:rPr>
          <w:rFonts w:ascii="UnitPro-Light" w:eastAsia="Times New Roman" w:hAnsi="UnitPro-Light" w:cs="UnitPro-Light"/>
          <w:sz w:val="20"/>
          <w:szCs w:val="20"/>
        </w:rPr>
        <w:t xml:space="preserve"> čl. III.</w:t>
      </w:r>
      <w:r w:rsidRPr="003D7167">
        <w:rPr>
          <w:rFonts w:ascii="UnitPro-Light" w:hAnsi="UnitPro-Light" w:cs="UnitPro-Light"/>
          <w:sz w:val="20"/>
          <w:szCs w:val="20"/>
        </w:rPr>
        <w:t xml:space="preserve"> odst. 1 smlouvy</w:t>
      </w:r>
      <w:r w:rsidRPr="003B1E01">
        <w:rPr>
          <w:rFonts w:ascii="UnitPro-Light" w:hAnsi="UnitPro-Light" w:cs="UnitPro-Light"/>
          <w:sz w:val="20"/>
          <w:szCs w:val="20"/>
        </w:rPr>
        <w:t xml:space="preserve"> se s úč</w:t>
      </w:r>
      <w:r w:rsidR="003D7167">
        <w:rPr>
          <w:rFonts w:ascii="UnitPro-Light" w:hAnsi="UnitPro-Light" w:cs="UnitPro-Light"/>
          <w:sz w:val="20"/>
          <w:szCs w:val="20"/>
        </w:rPr>
        <w:t xml:space="preserve">inností tohoto dodatku doplňuje písm. g) v </w:t>
      </w:r>
      <w:r w:rsidRPr="003B1E01">
        <w:rPr>
          <w:rFonts w:ascii="UnitPro-Light" w:hAnsi="UnitPro-Light" w:cs="UnitPro-Light"/>
          <w:sz w:val="20"/>
          <w:szCs w:val="20"/>
        </w:rPr>
        <w:t xml:space="preserve">následující znění: </w:t>
      </w:r>
    </w:p>
    <w:p w14:paraId="56810704" w14:textId="36046967" w:rsidR="005E1DB0" w:rsidRPr="003B1E01" w:rsidRDefault="005E1DB0" w:rsidP="005E1DB0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„</w:t>
      </w:r>
      <w:r w:rsidR="003D7167">
        <w:rPr>
          <w:rFonts w:ascii="UnitPro-Light" w:hAnsi="UnitPro-Light" w:cs="UnitPro-Light"/>
          <w:sz w:val="20"/>
          <w:szCs w:val="20"/>
        </w:rPr>
        <w:t xml:space="preserve">etapa č. 7 - </w:t>
      </w:r>
      <w:r w:rsidRPr="005E1DB0">
        <w:rPr>
          <w:rFonts w:ascii="UnitPro-Light" w:hAnsi="UnitPro-Light" w:cs="UnitPro-Light"/>
          <w:sz w:val="20"/>
          <w:szCs w:val="20"/>
        </w:rPr>
        <w:t>úprav</w:t>
      </w:r>
      <w:r w:rsidR="003D7167">
        <w:rPr>
          <w:rFonts w:ascii="UnitPro-Light" w:hAnsi="UnitPro-Light" w:cs="UnitPro-Light"/>
          <w:sz w:val="20"/>
          <w:szCs w:val="20"/>
        </w:rPr>
        <w:t>a</w:t>
      </w:r>
      <w:r w:rsidRPr="005E1DB0">
        <w:rPr>
          <w:rFonts w:ascii="UnitPro-Light" w:hAnsi="UnitPro-Light" w:cs="UnitPro-Light"/>
          <w:sz w:val="20"/>
          <w:szCs w:val="20"/>
        </w:rPr>
        <w:t xml:space="preserve"> fotografií pořízených v rámci snímkování Prahy metodou </w:t>
      </w:r>
      <w:proofErr w:type="spellStart"/>
      <w:r w:rsidRPr="005E1DB0">
        <w:rPr>
          <w:rFonts w:ascii="UnitPro-Light" w:hAnsi="UnitPro-Light" w:cs="UnitPro-Light"/>
          <w:sz w:val="20"/>
          <w:szCs w:val="20"/>
        </w:rPr>
        <w:t>blurringu</w:t>
      </w:r>
      <w:proofErr w:type="spellEnd"/>
      <w:r w:rsidRPr="005E1DB0">
        <w:rPr>
          <w:rFonts w:ascii="UnitPro-Light" w:hAnsi="UnitPro-Light" w:cs="UnitPro-Light"/>
          <w:sz w:val="20"/>
          <w:szCs w:val="20"/>
        </w:rPr>
        <w:t xml:space="preserve"> (</w:t>
      </w:r>
      <w:proofErr w:type="spellStart"/>
      <w:r w:rsidRPr="005E1DB0">
        <w:rPr>
          <w:rFonts w:ascii="UnitPro-Light" w:hAnsi="UnitPro-Light" w:cs="UnitPro-Light"/>
          <w:sz w:val="20"/>
          <w:szCs w:val="20"/>
        </w:rPr>
        <w:t>šmouhování</w:t>
      </w:r>
      <w:proofErr w:type="spellEnd"/>
      <w:r w:rsidRPr="005E1DB0">
        <w:rPr>
          <w:rFonts w:ascii="UnitPro-Light" w:hAnsi="UnitPro-Light" w:cs="UnitPro-Light"/>
          <w:sz w:val="20"/>
          <w:szCs w:val="20"/>
        </w:rPr>
        <w:t>) – rozmazání veškerých identifikačních a potenciálních osobních údajů (např. značky vozidel, obličeje osob, které byly v dosahu měření)</w:t>
      </w:r>
      <w:r>
        <w:rPr>
          <w:rFonts w:ascii="UnitPro-Light" w:hAnsi="UnitPro-Light" w:cs="UnitPro-Light"/>
          <w:sz w:val="20"/>
          <w:szCs w:val="20"/>
        </w:rPr>
        <w:t xml:space="preserve"> </w:t>
      </w:r>
      <w:r w:rsidR="003D7167">
        <w:rPr>
          <w:rFonts w:ascii="UnitPro-Light" w:hAnsi="UnitPro-Light" w:cs="UnitPro-Light"/>
          <w:sz w:val="20"/>
          <w:szCs w:val="20"/>
        </w:rPr>
        <w:t xml:space="preserve">- </w:t>
      </w:r>
      <w:r>
        <w:rPr>
          <w:rFonts w:ascii="UnitPro-Light" w:hAnsi="UnitPro-Light" w:cs="UnitPro-Light"/>
          <w:sz w:val="20"/>
          <w:szCs w:val="20"/>
        </w:rPr>
        <w:t xml:space="preserve">do </w:t>
      </w:r>
      <w:proofErr w:type="gramStart"/>
      <w:r>
        <w:rPr>
          <w:rFonts w:ascii="UnitPro-Light" w:hAnsi="UnitPro-Light" w:cs="UnitPro-Light"/>
          <w:sz w:val="20"/>
          <w:szCs w:val="20"/>
        </w:rPr>
        <w:t>30.12.2020</w:t>
      </w:r>
      <w:proofErr w:type="gramEnd"/>
      <w:r w:rsidRPr="003B1E01">
        <w:rPr>
          <w:rFonts w:ascii="UnitPro-Light" w:hAnsi="UnitPro-Light" w:cs="UnitPro-Light"/>
          <w:sz w:val="20"/>
          <w:szCs w:val="20"/>
        </w:rPr>
        <w:t>“.</w:t>
      </w:r>
    </w:p>
    <w:p w14:paraId="0C793A80" w14:textId="2A66A26F" w:rsidR="005E1DB0" w:rsidRDefault="005E1DB0" w:rsidP="005E1DB0">
      <w:pPr>
        <w:pStyle w:val="Odstavecseseznamem"/>
        <w:numPr>
          <w:ilvl w:val="0"/>
          <w:numId w:val="9"/>
        </w:numPr>
        <w:spacing w:after="120"/>
        <w:jc w:val="both"/>
        <w:rPr>
          <w:rFonts w:ascii="UnitPro-Light" w:hAnsi="UnitPro-Light" w:cs="UnitPro-Light"/>
          <w:sz w:val="20"/>
          <w:szCs w:val="20"/>
        </w:rPr>
      </w:pPr>
      <w:r w:rsidRPr="003D7167">
        <w:rPr>
          <w:rFonts w:ascii="UnitPro-Light" w:eastAsia="Times New Roman" w:hAnsi="UnitPro-Light" w:cs="UnitPro-Light"/>
          <w:sz w:val="20"/>
          <w:szCs w:val="20"/>
        </w:rPr>
        <w:t>Smluvní strany se dohodly, že v čl. VII.</w:t>
      </w:r>
      <w:r w:rsidRPr="003D7167">
        <w:rPr>
          <w:rFonts w:ascii="UnitPro-Light" w:hAnsi="UnitPro-Light" w:cs="UnitPro-Light"/>
          <w:sz w:val="20"/>
          <w:szCs w:val="20"/>
        </w:rPr>
        <w:t xml:space="preserve"> odst.</w:t>
      </w:r>
      <w:r w:rsidRPr="003B1E01">
        <w:rPr>
          <w:rFonts w:ascii="UnitPro-Light" w:hAnsi="UnitPro-Light" w:cs="UnitPro-Light"/>
          <w:sz w:val="20"/>
          <w:szCs w:val="20"/>
        </w:rPr>
        <w:t xml:space="preserve"> </w:t>
      </w:r>
      <w:r>
        <w:rPr>
          <w:rFonts w:ascii="UnitPro-Light" w:hAnsi="UnitPro-Light" w:cs="UnitPro-Light"/>
          <w:sz w:val="20"/>
          <w:szCs w:val="20"/>
        </w:rPr>
        <w:t>3</w:t>
      </w:r>
      <w:r w:rsidRPr="003B1E01">
        <w:rPr>
          <w:rFonts w:ascii="UnitPro-Light" w:hAnsi="UnitPro-Light" w:cs="UnitPro-Light"/>
          <w:sz w:val="20"/>
          <w:szCs w:val="20"/>
        </w:rPr>
        <w:t xml:space="preserve"> smlouvy se s účinností tohoto dodatku doplňuje </w:t>
      </w:r>
      <w:r>
        <w:rPr>
          <w:rFonts w:ascii="UnitPro-Light" w:hAnsi="UnitPro-Light" w:cs="UnitPro-Light"/>
          <w:sz w:val="20"/>
          <w:szCs w:val="20"/>
        </w:rPr>
        <w:t>za slova „</w:t>
      </w:r>
      <w:r w:rsidRPr="005E1DB0">
        <w:rPr>
          <w:rFonts w:ascii="UnitPro-Light" w:hAnsi="UnitPro-Light" w:cs="UnitPro-Light"/>
          <w:sz w:val="20"/>
          <w:szCs w:val="20"/>
        </w:rPr>
        <w:t>Při převzetí díla v etapách 1, 2,</w:t>
      </w:r>
      <w:r>
        <w:rPr>
          <w:rFonts w:ascii="UnitPro-Light" w:hAnsi="UnitPro-Light" w:cs="UnitPro-Light"/>
          <w:sz w:val="20"/>
          <w:szCs w:val="20"/>
        </w:rPr>
        <w:t xml:space="preserve"> 3, 4 a</w:t>
      </w:r>
      <w:r w:rsidRPr="005E1DB0">
        <w:rPr>
          <w:rFonts w:ascii="UnitPro-Light" w:hAnsi="UnitPro-Light" w:cs="UnitPro-Light"/>
          <w:sz w:val="20"/>
          <w:szCs w:val="20"/>
        </w:rPr>
        <w:t xml:space="preserve"> 6</w:t>
      </w:r>
      <w:r>
        <w:rPr>
          <w:rFonts w:ascii="UnitPro-Light" w:hAnsi="UnitPro-Light" w:cs="UnitPro-Light"/>
          <w:sz w:val="20"/>
          <w:szCs w:val="20"/>
        </w:rPr>
        <w:t xml:space="preserve">“ </w:t>
      </w:r>
      <w:r w:rsidRPr="003B1E01">
        <w:rPr>
          <w:rFonts w:ascii="UnitPro-Light" w:hAnsi="UnitPro-Light" w:cs="UnitPro-Light"/>
          <w:sz w:val="20"/>
          <w:szCs w:val="20"/>
        </w:rPr>
        <w:t>následující znění:</w:t>
      </w:r>
    </w:p>
    <w:p w14:paraId="3E723C2A" w14:textId="4B16848C" w:rsidR="005E1DB0" w:rsidRDefault="003D7167" w:rsidP="005E1DB0">
      <w:pPr>
        <w:pStyle w:val="Odstavecseseznamem"/>
        <w:spacing w:after="12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„</w:t>
      </w:r>
      <w:r w:rsidR="005E1DB0">
        <w:rPr>
          <w:rFonts w:ascii="UnitPro-Light" w:hAnsi="UnitPro-Light" w:cs="UnitPro-Light"/>
          <w:sz w:val="20"/>
          <w:szCs w:val="20"/>
        </w:rPr>
        <w:t>a 7</w:t>
      </w:r>
      <w:r>
        <w:rPr>
          <w:rFonts w:ascii="UnitPro-Light" w:hAnsi="UnitPro-Light" w:cs="UnitPro-Light"/>
          <w:sz w:val="20"/>
          <w:szCs w:val="20"/>
        </w:rPr>
        <w:t xml:space="preserve"> </w:t>
      </w:r>
      <w:r w:rsidRPr="003D7167">
        <w:rPr>
          <w:rFonts w:ascii="UnitPro-Light" w:hAnsi="UnitPro-Light" w:cs="UnitPro-Light"/>
          <w:sz w:val="20"/>
          <w:szCs w:val="20"/>
        </w:rPr>
        <w:t>budou případné vady vytčené v akceptačním protokolu, které nebrání akceptaci, zhotovitelem odstraněny ve lhůtách stanovených v akceptačním protokolu, nejpozději však do 30 dnů od podpisu akceptačního protokolu. Po odstranění vad a nedodělků musí být podepsán protokol, přičemž až podpisem tohoto protokolu ze strany objednatele se vada vytčená v akceptační protokolu považuje za odstraněnou</w:t>
      </w:r>
      <w:r>
        <w:rPr>
          <w:rFonts w:ascii="UnitPro-Light" w:hAnsi="UnitPro-Light" w:cs="UnitPro-Light"/>
          <w:sz w:val="20"/>
          <w:szCs w:val="20"/>
        </w:rPr>
        <w:t>“</w:t>
      </w:r>
      <w:r w:rsidR="005E1DB0">
        <w:rPr>
          <w:rFonts w:ascii="UnitPro-Light" w:hAnsi="UnitPro-Light" w:cs="UnitPro-Light"/>
          <w:sz w:val="20"/>
          <w:szCs w:val="20"/>
        </w:rPr>
        <w:t>.</w:t>
      </w:r>
    </w:p>
    <w:p w14:paraId="4A39B691" w14:textId="1F5730D9" w:rsidR="00807C4F" w:rsidRPr="00807C4F" w:rsidRDefault="00807C4F" w:rsidP="00807C4F">
      <w:pPr>
        <w:pStyle w:val="Odstavecseseznamem"/>
        <w:numPr>
          <w:ilvl w:val="0"/>
          <w:numId w:val="9"/>
        </w:numPr>
        <w:spacing w:after="120"/>
        <w:rPr>
          <w:rFonts w:ascii="UnitPro-Light" w:hAnsi="UnitPro-Light" w:cs="UnitPro-Light"/>
          <w:sz w:val="20"/>
          <w:szCs w:val="20"/>
        </w:rPr>
      </w:pPr>
      <w:r w:rsidRPr="00807C4F">
        <w:rPr>
          <w:rFonts w:ascii="UnitPro-Light" w:hAnsi="UnitPro-Light" w:cs="UnitPro-Light"/>
          <w:sz w:val="20"/>
          <w:szCs w:val="20"/>
        </w:rPr>
        <w:t>Sml</w:t>
      </w:r>
      <w:r>
        <w:rPr>
          <w:rFonts w:ascii="UnitPro-Light" w:hAnsi="UnitPro-Light" w:cs="UnitPro-Light"/>
          <w:sz w:val="20"/>
          <w:szCs w:val="20"/>
        </w:rPr>
        <w:t>uvní strany se dohodly, že čl. VIII</w:t>
      </w:r>
      <w:r w:rsidRPr="00807C4F">
        <w:rPr>
          <w:rFonts w:ascii="UnitPro-Light" w:hAnsi="UnitPro-Light" w:cs="UnitPro-Light"/>
          <w:sz w:val="20"/>
          <w:szCs w:val="20"/>
        </w:rPr>
        <w:t xml:space="preserve">. odst. 1 smlouvy se s účinností tohoto dodatku nahrazuje následujícím zněním: </w:t>
      </w:r>
    </w:p>
    <w:p w14:paraId="41B751E2" w14:textId="393BE413" w:rsidR="00CE4F42" w:rsidRPr="003B1E01" w:rsidRDefault="00807C4F" w:rsidP="00807C4F">
      <w:pPr>
        <w:pStyle w:val="Odstavecseseznamem"/>
        <w:spacing w:after="120"/>
        <w:contextualSpacing w:val="0"/>
        <w:rPr>
          <w:rFonts w:ascii="UnitPro-Light" w:hAnsi="UnitPro-Light" w:cs="UnitPro-Light"/>
          <w:b/>
          <w:sz w:val="20"/>
          <w:szCs w:val="20"/>
        </w:rPr>
      </w:pPr>
      <w:r w:rsidRPr="00807C4F">
        <w:rPr>
          <w:rFonts w:ascii="UnitPro-Light" w:hAnsi="UnitPro-Light" w:cs="UnitPro-Light"/>
          <w:sz w:val="20"/>
          <w:szCs w:val="20"/>
        </w:rPr>
        <w:t>„Za prodlení s předáním etap díla č. 1, 2, 3 a 7 v termínu uvedeném v čl. III této smlouvy je zhotovitel objednateli povinen zaplatit smluvní pokutu ve výši 0,1% z ceny etapy díla, které se vada týká, za každý započatý den prodlení. Tato smluvní pokuta bude počítána za každou jednotlivou vadu etapy díla samostatně.“.</w:t>
      </w:r>
    </w:p>
    <w:p w14:paraId="30CD1761" w14:textId="77777777" w:rsidR="001770A6" w:rsidRPr="003B1E01" w:rsidRDefault="001770A6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68329CE2" w14:textId="03475BDB" w:rsidR="004A30FA" w:rsidRPr="003B1E01" w:rsidRDefault="001E7B9C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Čl. III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Závěrečná ustanovení</w:t>
      </w:r>
    </w:p>
    <w:p w14:paraId="68912A9C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Ostatní ujednání </w:t>
      </w:r>
      <w:r w:rsidR="006759AB" w:rsidRPr="003B1E01">
        <w:rPr>
          <w:rFonts w:ascii="UnitPro-Light" w:hAnsi="UnitPro-Light" w:cs="UnitPro-Light"/>
          <w:sz w:val="20"/>
          <w:szCs w:val="20"/>
        </w:rPr>
        <w:t>s</w:t>
      </w:r>
      <w:r w:rsidRPr="003B1E01">
        <w:rPr>
          <w:rFonts w:ascii="UnitPro-Light" w:hAnsi="UnitPro-Light" w:cs="UnitPro-Light"/>
          <w:sz w:val="20"/>
          <w:szCs w:val="20"/>
        </w:rPr>
        <w:t xml:space="preserve">mlouvy jsou tímto </w:t>
      </w:r>
      <w:r w:rsidR="006759AB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odatkem nedotčena</w:t>
      </w:r>
      <w:r w:rsidR="00512AAA" w:rsidRPr="003B1E01">
        <w:rPr>
          <w:rFonts w:ascii="UnitPro-Light" w:hAnsi="UnitPro-Light" w:cs="UnitPro-Light"/>
          <w:sz w:val="20"/>
          <w:szCs w:val="20"/>
        </w:rPr>
        <w:t>.</w:t>
      </w:r>
    </w:p>
    <w:p w14:paraId="610BACB9" w14:textId="77777777" w:rsidR="00013D23" w:rsidRPr="003B1E0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Tento dodatek 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se vyhotovuje ve dvou </w:t>
      </w:r>
      <w:r w:rsidRPr="003B1E01">
        <w:rPr>
          <w:rFonts w:ascii="UnitPro-Light" w:hAnsi="UnitPro-Light" w:cs="UnitPro-Light"/>
          <w:sz w:val="20"/>
          <w:szCs w:val="20"/>
        </w:rPr>
        <w:t>stejnopisech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, z nichž každý má platnost </w:t>
      </w:r>
      <w:r w:rsidR="003133BD" w:rsidRPr="003B1E01">
        <w:rPr>
          <w:rFonts w:ascii="UnitPro-Light" w:hAnsi="UnitPro-Light" w:cs="UnitPro-Light"/>
          <w:sz w:val="20"/>
          <w:szCs w:val="20"/>
        </w:rPr>
        <w:t>originálu,</w:t>
      </w:r>
      <w:r w:rsidR="00EB2DE9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EB2DE9" w:rsidRPr="003B1E01">
        <w:rPr>
          <w:rFonts w:ascii="UnitPro-Light" w:hAnsi="UnitPro-Light" w:cs="UnitPro-Light"/>
          <w:sz w:val="20"/>
          <w:szCs w:val="20"/>
        </w:rPr>
        <w:br/>
      </w:r>
      <w:r w:rsidR="003133BD" w:rsidRPr="003B1E01">
        <w:rPr>
          <w:rFonts w:ascii="UnitPro-Light" w:hAnsi="UnitPro-Light" w:cs="UnitPro-Light"/>
          <w:sz w:val="20"/>
          <w:szCs w:val="20"/>
        </w:rPr>
        <w:t xml:space="preserve">přičemž 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každá ze smluvních stran obdrží </w:t>
      </w:r>
      <w:r w:rsidRPr="003B1E01">
        <w:rPr>
          <w:rFonts w:ascii="UnitPro-Light" w:hAnsi="UnitPro-Light" w:cs="UnitPro-Light"/>
          <w:sz w:val="20"/>
          <w:szCs w:val="20"/>
        </w:rPr>
        <w:t>po jednom</w:t>
      </w:r>
      <w:r w:rsidR="00A935CF" w:rsidRPr="003B1E01">
        <w:rPr>
          <w:rFonts w:ascii="UnitPro-Light" w:hAnsi="UnitPro-Light" w:cs="UnitPro-Light"/>
          <w:sz w:val="20"/>
          <w:szCs w:val="20"/>
        </w:rPr>
        <w:t>.</w:t>
      </w:r>
    </w:p>
    <w:p w14:paraId="3C731966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Dodatek se řídí právním režimem </w:t>
      </w:r>
      <w:r w:rsidR="006759AB" w:rsidRPr="003B1E01">
        <w:rPr>
          <w:rFonts w:ascii="UnitPro-Light" w:hAnsi="UnitPro-Light" w:cs="UnitPro-Light"/>
          <w:sz w:val="20"/>
          <w:szCs w:val="20"/>
        </w:rPr>
        <w:t>s</w:t>
      </w:r>
      <w:r w:rsidRPr="003B1E01">
        <w:rPr>
          <w:rFonts w:ascii="UnitPro-Light" w:hAnsi="UnitPro-Light" w:cs="UnitPro-Light"/>
          <w:sz w:val="20"/>
          <w:szCs w:val="20"/>
        </w:rPr>
        <w:t>mlouvy a tvoří její nedílnou součást.</w:t>
      </w:r>
    </w:p>
    <w:p w14:paraId="1E244979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prohlašují, že osoby podepisující tento </w:t>
      </w:r>
      <w:r w:rsidR="00EB2DE9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odatek jsou k tomuto úkonu oprávněny.</w:t>
      </w:r>
    </w:p>
    <w:p w14:paraId="555113BE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shodně prohlašují, že </w:t>
      </w:r>
      <w:r w:rsidR="00EB2DE9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 xml:space="preserve">odatek uzavírají ze svobodné vůle, nikoliv v tísni </w:t>
      </w:r>
      <w:r w:rsidR="00512AAA" w:rsidRPr="003B1E01">
        <w:rPr>
          <w:rFonts w:ascii="UnitPro-Light" w:hAnsi="UnitPro-Light" w:cs="UnitPro-Light"/>
          <w:sz w:val="20"/>
          <w:szCs w:val="20"/>
        </w:rPr>
        <w:br/>
      </w:r>
      <w:r w:rsidRPr="003B1E01">
        <w:rPr>
          <w:rFonts w:ascii="UnitPro-Light" w:hAnsi="UnitPro-Light" w:cs="UnitPro-Light"/>
          <w:sz w:val="20"/>
          <w:szCs w:val="20"/>
        </w:rPr>
        <w:t>a jsou s jeho obsahem seznámeny a srozuměny.</w:t>
      </w:r>
    </w:p>
    <w:p w14:paraId="09220963" w14:textId="38BE3C1E" w:rsidR="00013D23" w:rsidRPr="00536FD6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536FD6">
        <w:rPr>
          <w:rFonts w:ascii="UnitPro-Light" w:hAnsi="UnitPro-Light" w:cs="UnitPro-Light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</w:t>
      </w:r>
      <w:r w:rsidR="00536FD6" w:rsidRPr="00536FD6">
        <w:rPr>
          <w:rFonts w:ascii="UnitPro-Light" w:hAnsi="UnitPro-Light" w:cs="UnitPro-Light"/>
          <w:sz w:val="20"/>
          <w:szCs w:val="20"/>
        </w:rPr>
        <w:t>tru smluv do své datové schránky</w:t>
      </w:r>
      <w:r w:rsidR="00013D23" w:rsidRPr="00536FD6">
        <w:rPr>
          <w:rFonts w:ascii="UnitPro-Light" w:hAnsi="UnitPro-Light" w:cs="UnitPro-Light"/>
          <w:sz w:val="20"/>
          <w:szCs w:val="20"/>
        </w:rPr>
        <w:t>.</w:t>
      </w:r>
    </w:p>
    <w:p w14:paraId="295C86E2" w14:textId="0B483408" w:rsidR="00013D23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536FD6">
        <w:rPr>
          <w:rFonts w:ascii="UnitPro-Light" w:hAnsi="UnitPro-Light" w:cs="UnitPro-Light"/>
          <w:sz w:val="20"/>
          <w:szCs w:val="20"/>
        </w:rPr>
        <w:t>Smluvní strany dále prohlašují, že  skutečnosti uvedené v</w:t>
      </w:r>
      <w:r w:rsidR="00013D23" w:rsidRPr="00536FD6">
        <w:rPr>
          <w:rFonts w:ascii="UnitPro-Light" w:hAnsi="UnitPro-Light" w:cs="UnitPro-Light"/>
          <w:sz w:val="20"/>
          <w:szCs w:val="20"/>
        </w:rPr>
        <w:t> tomto dodatku</w:t>
      </w:r>
      <w:r w:rsidR="007B77BE" w:rsidRPr="00536FD6">
        <w:rPr>
          <w:rFonts w:ascii="UnitPro-Light" w:hAnsi="UnitPro-Light" w:cs="UnitPro-Light"/>
          <w:sz w:val="20"/>
          <w:szCs w:val="20"/>
        </w:rPr>
        <w:t xml:space="preserve"> </w:t>
      </w:r>
      <w:r w:rsidRPr="00536FD6">
        <w:rPr>
          <w:rFonts w:ascii="UnitPro-Light" w:hAnsi="UnitPro-Light" w:cs="UnitPro-Light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C00CA88" w14:textId="456BB383" w:rsidR="003D7167" w:rsidRDefault="003D7167" w:rsidP="003D7167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</w:p>
    <w:p w14:paraId="4FD2729F" w14:textId="4C3F92F9" w:rsidR="003D7167" w:rsidRDefault="003D7167" w:rsidP="003D7167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</w:p>
    <w:p w14:paraId="3DF63A11" w14:textId="16FC9142" w:rsidR="003D7167" w:rsidRDefault="003D7167" w:rsidP="003D7167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</w:p>
    <w:p w14:paraId="725D5D53" w14:textId="77777777" w:rsidR="003D7167" w:rsidRPr="003D7167" w:rsidRDefault="003D7167" w:rsidP="003D7167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</w:p>
    <w:p w14:paraId="5F42DC4F" w14:textId="3E9F5738" w:rsidR="00C94D31" w:rsidRPr="00536FD6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536FD6">
        <w:rPr>
          <w:rFonts w:ascii="UnitPro-Light" w:hAnsi="UnitPro-Light" w:cs="UnitPro-Light"/>
          <w:sz w:val="20"/>
          <w:szCs w:val="20"/>
        </w:rPr>
        <w:lastRenderedPageBreak/>
        <w:t>Dodatek</w:t>
      </w:r>
      <w:r w:rsidR="00C94D31" w:rsidRPr="00536FD6">
        <w:rPr>
          <w:rFonts w:ascii="UnitPro-Light" w:hAnsi="UnitPro-Light" w:cs="UnitPro-Light"/>
          <w:sz w:val="20"/>
          <w:szCs w:val="20"/>
        </w:rPr>
        <w:t xml:space="preserve"> nabývá účinnosti dnem jeho zveřejnění v registru smluv.</w:t>
      </w:r>
      <w:r w:rsidR="00EA711E" w:rsidRPr="00536FD6">
        <w:rPr>
          <w:rFonts w:ascii="UnitPro-Light" w:hAnsi="UnitPro-Light" w:cs="UnitPro-Light"/>
          <w:sz w:val="20"/>
          <w:szCs w:val="20"/>
        </w:rPr>
        <w:t xml:space="preserve"> Dodatek nabývá účinnosti dnem podpisu obou smluvních stran.</w:t>
      </w:r>
    </w:p>
    <w:p w14:paraId="2503C22E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1C3D2DEA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V </w:t>
      </w:r>
      <w:r w:rsidR="00981192" w:rsidRPr="003B1E01">
        <w:rPr>
          <w:rFonts w:ascii="UnitPro-Light" w:hAnsi="UnitPro-Light" w:cs="UnitPro-Light"/>
          <w:sz w:val="20"/>
          <w:szCs w:val="20"/>
        </w:rPr>
        <w:t>Praze</w:t>
      </w:r>
      <w:r w:rsidRPr="003B1E01">
        <w:rPr>
          <w:rFonts w:ascii="UnitPro-Light" w:hAnsi="UnitPro-Light" w:cs="UnitPro-Light"/>
          <w:sz w:val="20"/>
          <w:szCs w:val="20"/>
        </w:rPr>
        <w:t xml:space="preserve"> dne:</w:t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="00981192"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  <w:t>V Praze dne:</w:t>
      </w:r>
    </w:p>
    <w:p w14:paraId="72171D42" w14:textId="77777777" w:rsidR="00006C69" w:rsidRPr="003B1E01" w:rsidRDefault="00006C69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</w:p>
    <w:p w14:paraId="7BCA501A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za </w:t>
      </w:r>
      <w:r w:rsidR="00940310" w:rsidRPr="003B1E01">
        <w:rPr>
          <w:rFonts w:ascii="UnitPro-Light" w:hAnsi="UnitPro-Light" w:cs="UnitPro-Light"/>
          <w:sz w:val="20"/>
          <w:szCs w:val="20"/>
        </w:rPr>
        <w:t>objednatele</w:t>
      </w:r>
      <w:r w:rsidRPr="003B1E01">
        <w:rPr>
          <w:rFonts w:ascii="UnitPro-Light" w:hAnsi="UnitPro-Light" w:cs="UnitPro-Light"/>
          <w:sz w:val="20"/>
          <w:szCs w:val="20"/>
        </w:rPr>
        <w:t>:</w:t>
      </w:r>
      <w:r w:rsidR="009A73B5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  <w:t xml:space="preserve">za </w:t>
      </w:r>
      <w:r w:rsidR="001770A6" w:rsidRPr="003B1E01">
        <w:rPr>
          <w:rFonts w:ascii="UnitPro-Light" w:hAnsi="UnitPro-Light" w:cs="UnitPro-Light"/>
          <w:sz w:val="20"/>
          <w:szCs w:val="20"/>
        </w:rPr>
        <w:t>zhotovitel</w:t>
      </w:r>
      <w:r w:rsidR="009A73B5" w:rsidRPr="003B1E01">
        <w:rPr>
          <w:rFonts w:ascii="UnitPro-Light" w:hAnsi="UnitPro-Light" w:cs="UnitPro-Light"/>
          <w:sz w:val="20"/>
          <w:szCs w:val="20"/>
        </w:rPr>
        <w:t>e:</w:t>
      </w:r>
    </w:p>
    <w:p w14:paraId="1B7001A4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48E0DF0B" w14:textId="77777777" w:rsidR="00EA711E" w:rsidRPr="003B1E01" w:rsidRDefault="00EA711E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FC9CFF4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C3BAAF7" w14:textId="5DD9E5B0" w:rsidR="00A935CF" w:rsidRPr="003D7167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D7167">
        <w:rPr>
          <w:rFonts w:ascii="UnitPro-Light" w:hAnsi="UnitPro-Light" w:cs="UnitPro-Light"/>
          <w:sz w:val="20"/>
          <w:szCs w:val="20"/>
        </w:rPr>
        <w:t>.......................................................</w:t>
      </w:r>
      <w:r w:rsidRPr="003D7167">
        <w:rPr>
          <w:rFonts w:ascii="UnitPro-Light" w:hAnsi="UnitPro-Light" w:cs="UnitPro-Light"/>
          <w:sz w:val="20"/>
          <w:szCs w:val="20"/>
        </w:rPr>
        <w:tab/>
      </w:r>
      <w:r w:rsidRPr="003D7167">
        <w:rPr>
          <w:rFonts w:ascii="UnitPro-Light" w:hAnsi="UnitPro-Light" w:cs="UnitPro-Light"/>
          <w:sz w:val="20"/>
          <w:szCs w:val="20"/>
        </w:rPr>
        <w:tab/>
      </w:r>
      <w:r w:rsidRPr="003D7167">
        <w:rPr>
          <w:rFonts w:ascii="UnitPro-Light" w:hAnsi="UnitPro-Light" w:cs="UnitPro-Light"/>
          <w:sz w:val="20"/>
          <w:szCs w:val="20"/>
        </w:rPr>
        <w:tab/>
      </w:r>
      <w:r w:rsidRPr="003D7167">
        <w:rPr>
          <w:rFonts w:ascii="UnitPro-Light" w:hAnsi="UnitPro-Light" w:cs="UnitPro-Light"/>
          <w:sz w:val="20"/>
          <w:szCs w:val="20"/>
        </w:rPr>
        <w:tab/>
      </w:r>
      <w:r w:rsidR="003B1E01" w:rsidRPr="003D7167">
        <w:rPr>
          <w:rFonts w:ascii="UnitPro-Light" w:hAnsi="UnitPro-Light" w:cs="UnitPro-Light"/>
          <w:sz w:val="20"/>
          <w:szCs w:val="20"/>
        </w:rPr>
        <w:tab/>
      </w:r>
      <w:r w:rsidRPr="003D7167">
        <w:rPr>
          <w:rFonts w:ascii="UnitPro-Light" w:hAnsi="UnitPro-Light" w:cs="UnitPro-Light"/>
          <w:sz w:val="20"/>
          <w:szCs w:val="20"/>
        </w:rPr>
        <w:t>.......................................................</w:t>
      </w:r>
    </w:p>
    <w:p w14:paraId="781AB213" w14:textId="113DC9C8" w:rsidR="00CE4F42" w:rsidRPr="003D7167" w:rsidRDefault="0055783B" w:rsidP="00CE4F42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  <w:r w:rsidRPr="003D7167">
        <w:rPr>
          <w:rFonts w:ascii="UnitPro-Light" w:hAnsi="UnitPro-Light" w:cs="UnitPro-Light"/>
          <w:b/>
          <w:sz w:val="20"/>
          <w:szCs w:val="20"/>
        </w:rPr>
        <w:t xml:space="preserve">Mgr. </w:t>
      </w:r>
      <w:r w:rsidR="00035F94" w:rsidRPr="003D7167">
        <w:rPr>
          <w:rFonts w:ascii="UnitPro-Light" w:hAnsi="UnitPro-Light" w:cs="UnitPro-Light"/>
          <w:b/>
          <w:sz w:val="20"/>
          <w:szCs w:val="20"/>
        </w:rPr>
        <w:t>Ondřej Boháč</w:t>
      </w:r>
      <w:r w:rsidR="00A935CF" w:rsidRPr="003D7167">
        <w:rPr>
          <w:rFonts w:ascii="UnitPro-Light" w:hAnsi="UnitPro-Light" w:cs="UnitPro-Light"/>
          <w:sz w:val="20"/>
          <w:szCs w:val="20"/>
        </w:rPr>
        <w:t xml:space="preserve"> </w:t>
      </w:r>
      <w:r w:rsidR="00A935CF" w:rsidRPr="003D7167">
        <w:rPr>
          <w:rFonts w:ascii="UnitPro-Light" w:hAnsi="UnitPro-Light" w:cs="UnitPro-Light"/>
          <w:b/>
          <w:sz w:val="20"/>
          <w:szCs w:val="20"/>
        </w:rPr>
        <w:t xml:space="preserve">       </w:t>
      </w:r>
      <w:r w:rsidR="00006C69" w:rsidRPr="003D7167">
        <w:rPr>
          <w:rFonts w:ascii="UnitPro-Light" w:hAnsi="UnitPro-Light" w:cs="UnitPro-Light"/>
          <w:b/>
          <w:sz w:val="20"/>
          <w:szCs w:val="20"/>
        </w:rPr>
        <w:tab/>
      </w:r>
      <w:r w:rsidR="009A73B5" w:rsidRPr="003D7167">
        <w:rPr>
          <w:rFonts w:ascii="UnitPro-Light" w:hAnsi="UnitPro-Light" w:cs="UnitPro-Light"/>
          <w:b/>
          <w:sz w:val="20"/>
          <w:szCs w:val="20"/>
        </w:rPr>
        <w:tab/>
      </w:r>
      <w:r w:rsidR="009A73B5" w:rsidRPr="003D7167">
        <w:rPr>
          <w:rFonts w:ascii="UnitPro-Light" w:hAnsi="UnitPro-Light" w:cs="UnitPro-Light"/>
          <w:b/>
          <w:sz w:val="20"/>
          <w:szCs w:val="20"/>
        </w:rPr>
        <w:tab/>
      </w:r>
      <w:r w:rsidR="009A73B5" w:rsidRPr="003D7167">
        <w:rPr>
          <w:rFonts w:ascii="UnitPro-Light" w:hAnsi="UnitPro-Light" w:cs="UnitPro-Light"/>
          <w:b/>
          <w:sz w:val="20"/>
          <w:szCs w:val="20"/>
        </w:rPr>
        <w:tab/>
      </w:r>
      <w:r w:rsidR="009A73B5" w:rsidRPr="003D7167">
        <w:rPr>
          <w:rFonts w:ascii="UnitPro-Light" w:hAnsi="UnitPro-Light" w:cs="UnitPro-Light"/>
          <w:b/>
          <w:sz w:val="20"/>
          <w:szCs w:val="20"/>
        </w:rPr>
        <w:tab/>
      </w:r>
      <w:r w:rsidR="003D7167" w:rsidRPr="003D7167">
        <w:rPr>
          <w:rFonts w:ascii="UnitPro-Light" w:hAnsi="UnitPro-Light" w:cs="UnitPro-Light"/>
          <w:b/>
          <w:sz w:val="20"/>
          <w:szCs w:val="20"/>
        </w:rPr>
        <w:tab/>
        <w:t xml:space="preserve">Ing. </w:t>
      </w:r>
      <w:r w:rsidR="00FB2A0D">
        <w:rPr>
          <w:rFonts w:ascii="UnitPro-Light" w:hAnsi="UnitPro-Light" w:cs="UnitPro-Light"/>
          <w:b/>
          <w:sz w:val="20"/>
          <w:szCs w:val="20"/>
        </w:rPr>
        <w:t>Zbyněk Kugler</w:t>
      </w:r>
    </w:p>
    <w:p w14:paraId="2081299F" w14:textId="6854F622" w:rsidR="007C0676" w:rsidRPr="003D7167" w:rsidRDefault="00940310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D7167">
        <w:rPr>
          <w:rFonts w:ascii="UnitPro-Light" w:hAnsi="UnitPro-Light" w:cs="UnitPro-Light"/>
          <w:sz w:val="20"/>
          <w:szCs w:val="20"/>
        </w:rPr>
        <w:t>ředitel</w:t>
      </w:r>
      <w:r w:rsidR="009A73B5" w:rsidRPr="003D7167">
        <w:rPr>
          <w:rFonts w:ascii="UnitPro-Light" w:hAnsi="UnitPro-Light" w:cs="UnitPro-Light"/>
          <w:sz w:val="20"/>
          <w:szCs w:val="20"/>
        </w:rPr>
        <w:t xml:space="preserve"> </w:t>
      </w:r>
      <w:r w:rsidR="003D7167" w:rsidRPr="003D7167">
        <w:rPr>
          <w:rFonts w:ascii="UnitPro-Light" w:hAnsi="UnitPro-Light" w:cs="UnitPro-Light"/>
          <w:sz w:val="20"/>
          <w:szCs w:val="20"/>
        </w:rPr>
        <w:tab/>
      </w:r>
      <w:r w:rsidR="003D7167" w:rsidRPr="003D7167">
        <w:rPr>
          <w:rFonts w:ascii="UnitPro-Light" w:hAnsi="UnitPro-Light" w:cs="UnitPro-Light"/>
          <w:sz w:val="20"/>
          <w:szCs w:val="20"/>
        </w:rPr>
        <w:tab/>
      </w:r>
      <w:r w:rsidR="003D7167" w:rsidRPr="003D7167">
        <w:rPr>
          <w:rFonts w:ascii="UnitPro-Light" w:hAnsi="UnitPro-Light" w:cs="UnitPro-Light"/>
          <w:sz w:val="20"/>
          <w:szCs w:val="20"/>
        </w:rPr>
        <w:tab/>
      </w:r>
      <w:r w:rsidR="003D7167" w:rsidRPr="003D7167">
        <w:rPr>
          <w:rFonts w:ascii="UnitPro-Light" w:hAnsi="UnitPro-Light" w:cs="UnitPro-Light"/>
          <w:sz w:val="20"/>
          <w:szCs w:val="20"/>
        </w:rPr>
        <w:tab/>
      </w:r>
      <w:r w:rsidR="003D7167" w:rsidRPr="003D7167">
        <w:rPr>
          <w:rFonts w:ascii="UnitPro-Light" w:hAnsi="UnitPro-Light" w:cs="UnitPro-Light"/>
          <w:sz w:val="20"/>
          <w:szCs w:val="20"/>
        </w:rPr>
        <w:tab/>
      </w:r>
      <w:r w:rsidR="003D7167" w:rsidRPr="003D7167">
        <w:rPr>
          <w:rFonts w:ascii="UnitPro-Light" w:hAnsi="UnitPro-Light" w:cs="UnitPro-Light"/>
          <w:sz w:val="20"/>
          <w:szCs w:val="20"/>
        </w:rPr>
        <w:tab/>
      </w:r>
      <w:r w:rsidR="003D7167" w:rsidRPr="003D7167">
        <w:rPr>
          <w:rFonts w:ascii="UnitPro-Light" w:hAnsi="UnitPro-Light" w:cs="UnitPro-Light"/>
          <w:sz w:val="20"/>
          <w:szCs w:val="20"/>
        </w:rPr>
        <w:tab/>
      </w:r>
      <w:r w:rsidR="003D7167" w:rsidRPr="003D7167">
        <w:rPr>
          <w:rFonts w:ascii="UnitPro-Light" w:hAnsi="UnitPro-Light" w:cs="UnitPro-Light"/>
          <w:sz w:val="20"/>
          <w:szCs w:val="20"/>
        </w:rPr>
        <w:tab/>
      </w:r>
      <w:r w:rsidR="00FB2A0D">
        <w:rPr>
          <w:rFonts w:ascii="UnitPro-Light" w:hAnsi="UnitPro-Light" w:cs="UnitPro-Light"/>
          <w:sz w:val="20"/>
          <w:szCs w:val="20"/>
        </w:rPr>
        <w:t>člen</w:t>
      </w:r>
      <w:r w:rsidR="003D7167" w:rsidRPr="003D7167">
        <w:rPr>
          <w:rFonts w:ascii="UnitPro-Light" w:hAnsi="UnitPro-Light" w:cs="UnitPro-Light"/>
          <w:sz w:val="20"/>
          <w:szCs w:val="20"/>
        </w:rPr>
        <w:t xml:space="preserve"> představenstva</w:t>
      </w:r>
    </w:p>
    <w:p w14:paraId="7972DF66" w14:textId="77777777" w:rsidR="007C0676" w:rsidRPr="00FB2A0D" w:rsidRDefault="007C0676" w:rsidP="007C0676">
      <w:pPr>
        <w:spacing w:after="0"/>
        <w:rPr>
          <w:rFonts w:ascii="UnitPro-Light" w:hAnsi="UnitPro-Light" w:cs="UnitPro-Light"/>
          <w:sz w:val="20"/>
          <w:szCs w:val="20"/>
        </w:rPr>
      </w:pPr>
      <w:r w:rsidRPr="00FB2A0D">
        <w:rPr>
          <w:rFonts w:ascii="UnitPro-Light" w:hAnsi="UnitPro-Light" w:cs="UnitPro-Light"/>
          <w:sz w:val="20"/>
          <w:szCs w:val="20"/>
        </w:rPr>
        <w:t>Institutu plánování a rozvoje hlavního města Prahy,</w:t>
      </w:r>
    </w:p>
    <w:p w14:paraId="1868CB94" w14:textId="7FCD9D4C" w:rsidR="00A935CF" w:rsidRPr="003B1E01" w:rsidRDefault="007C0676" w:rsidP="00836FAE">
      <w:pPr>
        <w:spacing w:after="0"/>
        <w:rPr>
          <w:rFonts w:ascii="UnitPro-Light" w:hAnsi="UnitPro-Light" w:cs="UnitPro-Light"/>
          <w:sz w:val="20"/>
          <w:szCs w:val="20"/>
        </w:rPr>
      </w:pPr>
      <w:r w:rsidRPr="00FB2A0D">
        <w:rPr>
          <w:rFonts w:ascii="UnitPro-Light" w:hAnsi="UnitPro-Light" w:cs="UnitPro-Light"/>
          <w:sz w:val="20"/>
          <w:szCs w:val="20"/>
        </w:rPr>
        <w:t xml:space="preserve"> příspěvkové o</w:t>
      </w:r>
      <w:bookmarkStart w:id="0" w:name="_GoBack"/>
      <w:bookmarkEnd w:id="0"/>
      <w:r w:rsidRPr="00FB2A0D">
        <w:rPr>
          <w:rFonts w:ascii="UnitPro-Light" w:hAnsi="UnitPro-Light" w:cs="UnitPro-Light"/>
          <w:sz w:val="20"/>
          <w:szCs w:val="20"/>
        </w:rPr>
        <w:t>rganizace</w:t>
      </w:r>
      <w:r w:rsidR="00083BF2" w:rsidRPr="00FB2A0D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</w:p>
    <w:sectPr w:rsidR="00A935CF" w:rsidRPr="003B1E0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5F75B5B3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5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721A5AAC" w:rsidR="00B971C4" w:rsidRPr="00462E6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462E6A">
      <w:rPr>
        <w:rFonts w:ascii="UnitPro-Light" w:hAnsi="UnitPro-Light" w:cs="UnitPro-Light"/>
        <w:sz w:val="20"/>
      </w:rPr>
      <w:t xml:space="preserve">č. smlouvy objednatele: ZAK </w:t>
    </w:r>
    <w:r w:rsidR="00462E6A" w:rsidRPr="00462E6A">
      <w:rPr>
        <w:rFonts w:ascii="UnitPro-Light" w:hAnsi="UnitPro-Light" w:cs="UnitPro-Light"/>
        <w:sz w:val="20"/>
      </w:rPr>
      <w:t>19-0170</w:t>
    </w:r>
  </w:p>
  <w:p w14:paraId="0200A13A" w14:textId="77777777" w:rsidR="00B971C4" w:rsidRPr="003B1E01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462E6A">
      <w:rPr>
        <w:rFonts w:ascii="UnitPro-Light" w:hAnsi="UnitPro-Light" w:cs="UnitPro-Light"/>
        <w:sz w:val="20"/>
      </w:rPr>
      <w:t xml:space="preserve">č. smlouvy </w:t>
    </w:r>
    <w:r w:rsidR="00CE4F42" w:rsidRPr="00462E6A">
      <w:rPr>
        <w:rFonts w:ascii="UnitPro-Light" w:hAnsi="UnitPro-Light" w:cs="UnitPro-Light"/>
        <w:sz w:val="20"/>
      </w:rPr>
      <w:t>zhotovit</w:t>
    </w:r>
    <w:r w:rsidRPr="00462E6A">
      <w:rPr>
        <w:rFonts w:ascii="UnitPro-Light" w:hAnsi="UnitPro-Light" w:cs="UnitPro-Light"/>
        <w:sz w:val="20"/>
      </w:rPr>
      <w:t>ele: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56C7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83BF2"/>
    <w:rsid w:val="000A5162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D7167"/>
    <w:rsid w:val="003E2E62"/>
    <w:rsid w:val="00415E01"/>
    <w:rsid w:val="0042593D"/>
    <w:rsid w:val="00426818"/>
    <w:rsid w:val="00451AD8"/>
    <w:rsid w:val="00462E6A"/>
    <w:rsid w:val="004910F0"/>
    <w:rsid w:val="004A30FA"/>
    <w:rsid w:val="004B30E0"/>
    <w:rsid w:val="004F69FE"/>
    <w:rsid w:val="00512AAA"/>
    <w:rsid w:val="00533C6B"/>
    <w:rsid w:val="00536FD6"/>
    <w:rsid w:val="005571FE"/>
    <w:rsid w:val="0055783B"/>
    <w:rsid w:val="00576F87"/>
    <w:rsid w:val="005839E5"/>
    <w:rsid w:val="005E1DB0"/>
    <w:rsid w:val="005F2BF7"/>
    <w:rsid w:val="005F4F3B"/>
    <w:rsid w:val="00627A32"/>
    <w:rsid w:val="00667961"/>
    <w:rsid w:val="006714D3"/>
    <w:rsid w:val="006759AB"/>
    <w:rsid w:val="006F3997"/>
    <w:rsid w:val="00702B77"/>
    <w:rsid w:val="00756299"/>
    <w:rsid w:val="00772464"/>
    <w:rsid w:val="00780343"/>
    <w:rsid w:val="007B6DBB"/>
    <w:rsid w:val="007B77BE"/>
    <w:rsid w:val="007C0676"/>
    <w:rsid w:val="007D30A8"/>
    <w:rsid w:val="007D41EC"/>
    <w:rsid w:val="00807C4F"/>
    <w:rsid w:val="00835B76"/>
    <w:rsid w:val="00836FAE"/>
    <w:rsid w:val="008409D5"/>
    <w:rsid w:val="00854BD4"/>
    <w:rsid w:val="00867A1F"/>
    <w:rsid w:val="008952CE"/>
    <w:rsid w:val="008A34EE"/>
    <w:rsid w:val="008E750C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EC7430"/>
    <w:rsid w:val="00F1680C"/>
    <w:rsid w:val="00F2682A"/>
    <w:rsid w:val="00F33E31"/>
    <w:rsid w:val="00F43A2E"/>
    <w:rsid w:val="00F942DD"/>
    <w:rsid w:val="00FB2A0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187BC6-89A6-4A5B-8220-7A2791BD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pruchova</dc:creator>
  <cp:lastModifiedBy>Fedina Martin Mgr. (SPR/VEZ)</cp:lastModifiedBy>
  <cp:revision>5</cp:revision>
  <cp:lastPrinted>2020-12-17T08:32:00Z</cp:lastPrinted>
  <dcterms:created xsi:type="dcterms:W3CDTF">2020-12-15T12:29:00Z</dcterms:created>
  <dcterms:modified xsi:type="dcterms:W3CDTF">2020-12-17T08:51:00Z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