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3C82" w:rsidRDefault="00D2765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Prodávající: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Obchodní 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InterGast</w:t>
      </w:r>
      <w:proofErr w:type="spellEnd"/>
      <w:r>
        <w:rPr>
          <w:b/>
          <w:sz w:val="24"/>
          <w:szCs w:val="24"/>
        </w:rPr>
        <w:t xml:space="preserve"> PRODUKT s.r.o.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Praha 10 – Záběhlice, Na Vinobraní 1792/55, PSČ 106 00,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zapsaná u Městského soudu v Praze odd. C,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150896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288 82 768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CZ28882768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Zastoupena: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</w:t>
      </w:r>
      <w:r w:rsidR="00D272B0">
        <w:rPr>
          <w:sz w:val="24"/>
          <w:szCs w:val="24"/>
        </w:rPr>
        <w:t xml:space="preserve">š Pištora, jednatel </w:t>
      </w:r>
      <w:r>
        <w:rPr>
          <w:sz w:val="24"/>
          <w:szCs w:val="24"/>
        </w:rPr>
        <w:t xml:space="preserve"> 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UniCredit</w:t>
      </w:r>
      <w:proofErr w:type="spellEnd"/>
      <w:r>
        <w:rPr>
          <w:sz w:val="24"/>
          <w:szCs w:val="24"/>
        </w:rPr>
        <w:t xml:space="preserve"> Bank Czech Republic a.s.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:  </w:t>
      </w:r>
      <w:bookmarkStart w:id="0" w:name="_GoBack"/>
      <w:bookmarkEnd w:id="0"/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(dále jako „Prodávající“)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Kupující:</w:t>
      </w:r>
      <w:r>
        <w:rPr>
          <w:b/>
          <w:sz w:val="24"/>
          <w:szCs w:val="24"/>
        </w:rPr>
        <w:tab/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Obchodní firma:  </w:t>
      </w:r>
      <w:r w:rsidR="00736D12">
        <w:rPr>
          <w:sz w:val="24"/>
          <w:szCs w:val="24"/>
        </w:rPr>
        <w:tab/>
      </w:r>
      <w:r w:rsidR="00736D12">
        <w:rPr>
          <w:sz w:val="24"/>
          <w:szCs w:val="24"/>
        </w:rPr>
        <w:tab/>
      </w:r>
      <w:r w:rsidR="00D272B0" w:rsidRPr="00D272B0">
        <w:rPr>
          <w:b/>
          <w:bCs/>
          <w:sz w:val="24"/>
          <w:szCs w:val="24"/>
        </w:rPr>
        <w:t>Mateřská škola Nad Parkem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D272B0">
        <w:rPr>
          <w:sz w:val="24"/>
          <w:szCs w:val="24"/>
        </w:rPr>
        <w:tab/>
      </w:r>
      <w:r w:rsidR="00D272B0">
        <w:rPr>
          <w:sz w:val="24"/>
          <w:szCs w:val="24"/>
        </w:rPr>
        <w:tab/>
      </w:r>
      <w:r w:rsidR="00D272B0">
        <w:rPr>
          <w:sz w:val="24"/>
          <w:szCs w:val="24"/>
        </w:rPr>
        <w:tab/>
        <w:t xml:space="preserve">Nad Parkem 1181, 156 00 Praha </w:t>
      </w:r>
      <w:r w:rsidR="003352DE">
        <w:rPr>
          <w:sz w:val="24"/>
          <w:szCs w:val="24"/>
        </w:rPr>
        <w:t>5 -</w:t>
      </w:r>
      <w:r w:rsidR="00D272B0">
        <w:rPr>
          <w:sz w:val="24"/>
          <w:szCs w:val="24"/>
        </w:rPr>
        <w:t xml:space="preserve"> Zbraslav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zapsaná u</w:t>
      </w:r>
      <w:r w:rsidR="00D272B0">
        <w:rPr>
          <w:sz w:val="24"/>
          <w:szCs w:val="24"/>
        </w:rPr>
        <w:t xml:space="preserve"> Městského soudu v Praze, oddíl </w:t>
      </w:r>
      <w:proofErr w:type="spellStart"/>
      <w:r w:rsidR="00D272B0">
        <w:rPr>
          <w:sz w:val="24"/>
          <w:szCs w:val="24"/>
        </w:rPr>
        <w:t>Pr</w:t>
      </w:r>
      <w:proofErr w:type="spellEnd"/>
      <w:r w:rsidR="00D272B0">
        <w:rPr>
          <w:sz w:val="24"/>
          <w:szCs w:val="24"/>
        </w:rPr>
        <w:t>, vložka 1429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D272B0">
        <w:rPr>
          <w:sz w:val="24"/>
          <w:szCs w:val="24"/>
        </w:rPr>
        <w:tab/>
      </w:r>
      <w:r w:rsidR="00D272B0">
        <w:rPr>
          <w:sz w:val="24"/>
          <w:szCs w:val="24"/>
        </w:rPr>
        <w:tab/>
      </w:r>
      <w:r w:rsidR="00D272B0">
        <w:rPr>
          <w:sz w:val="24"/>
          <w:szCs w:val="24"/>
        </w:rPr>
        <w:tab/>
        <w:t>700 98 093</w:t>
      </w:r>
      <w:r>
        <w:rPr>
          <w:sz w:val="24"/>
          <w:szCs w:val="24"/>
        </w:rPr>
        <w:tab/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B0">
        <w:rPr>
          <w:sz w:val="24"/>
          <w:szCs w:val="24"/>
        </w:rPr>
        <w:tab/>
      </w:r>
      <w:r w:rsidR="00D272B0">
        <w:rPr>
          <w:sz w:val="24"/>
          <w:szCs w:val="24"/>
        </w:rPr>
        <w:tab/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2B0">
        <w:rPr>
          <w:sz w:val="24"/>
          <w:szCs w:val="24"/>
        </w:rPr>
        <w:tab/>
        <w:t xml:space="preserve">Mgr. Kamila Weberová Kuchařová, ředitelka </w:t>
      </w:r>
      <w:r>
        <w:rPr>
          <w:sz w:val="24"/>
          <w:szCs w:val="24"/>
        </w:rPr>
        <w:t xml:space="preserve"> 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(dále jako „Kupující“)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smluvní strany uzavírají níže uvedeného dne, měsíce a roku dle § 2085 a násl. zákona č. 89/2012 Sb., občanský zákoník v platném znění (dále jen „občanský zákoník“) kupní smlouvu (dále jen „Smlouva„) následujícího znění: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Prodávající touto Smlouvou a za veškerých podmínek v ní uvedených prodává Kupujícímu zboží uvedené v odst. 2. tohoto článku a Kupující toto zboží od Prodávajícího kupuje a zavazuje se zaplatit Prodávajícímu za toto zboží sjednanou kupní cenu uvedenou v čl. II. této Smlouvy. </w:t>
      </w:r>
    </w:p>
    <w:p w:rsidR="006B3C82" w:rsidRDefault="006B3C82" w:rsidP="00D272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Pr="00D272B0" w:rsidRDefault="00D27652" w:rsidP="00D272B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>2.  Prodávající prodává a Kupující kupuje toto zboží</w:t>
      </w:r>
      <w:r w:rsidRPr="00D272B0">
        <w:rPr>
          <w:b/>
          <w:bCs/>
          <w:sz w:val="24"/>
          <w:szCs w:val="24"/>
        </w:rPr>
        <w:t>:</w:t>
      </w:r>
      <w:r w:rsidR="00D272B0" w:rsidRPr="00D272B0">
        <w:rPr>
          <w:b/>
          <w:bCs/>
          <w:sz w:val="24"/>
          <w:szCs w:val="24"/>
        </w:rPr>
        <w:t xml:space="preserve"> </w:t>
      </w:r>
      <w:proofErr w:type="spellStart"/>
      <w:r w:rsidR="00D272B0" w:rsidRPr="00D272B0">
        <w:rPr>
          <w:b/>
          <w:bCs/>
          <w:sz w:val="24"/>
          <w:szCs w:val="24"/>
        </w:rPr>
        <w:t>InterGast</w:t>
      </w:r>
      <w:proofErr w:type="spellEnd"/>
      <w:r w:rsidR="00D272B0" w:rsidRPr="00D272B0">
        <w:rPr>
          <w:b/>
          <w:bCs/>
          <w:sz w:val="24"/>
          <w:szCs w:val="24"/>
        </w:rPr>
        <w:t xml:space="preserve"> PRODUKT – </w:t>
      </w:r>
      <w:proofErr w:type="spellStart"/>
      <w:r w:rsidR="00D272B0" w:rsidRPr="00D272B0">
        <w:rPr>
          <w:b/>
          <w:bCs/>
          <w:sz w:val="24"/>
          <w:szCs w:val="24"/>
        </w:rPr>
        <w:t>iVario</w:t>
      </w:r>
      <w:proofErr w:type="spellEnd"/>
      <w:r w:rsidR="00D272B0" w:rsidRPr="00D272B0">
        <w:rPr>
          <w:b/>
          <w:bCs/>
          <w:sz w:val="24"/>
          <w:szCs w:val="24"/>
        </w:rPr>
        <w:t xml:space="preserve"> </w:t>
      </w:r>
      <w:proofErr w:type="gramStart"/>
      <w:r w:rsidR="00D272B0" w:rsidRPr="00D272B0">
        <w:rPr>
          <w:b/>
          <w:bCs/>
          <w:sz w:val="24"/>
          <w:szCs w:val="24"/>
        </w:rPr>
        <w:t>Pro 2-S 2x25</w:t>
      </w:r>
      <w:proofErr w:type="gramEnd"/>
      <w:r w:rsidR="00D272B0">
        <w:rPr>
          <w:sz w:val="24"/>
          <w:szCs w:val="24"/>
        </w:rPr>
        <w:t xml:space="preserve"> včetně příslušenství. </w:t>
      </w:r>
      <w:r>
        <w:rPr>
          <w:sz w:val="24"/>
          <w:szCs w:val="24"/>
        </w:rPr>
        <w:t>Zboží je specifikováno v </w:t>
      </w:r>
      <w:r w:rsidRPr="00D272B0">
        <w:rPr>
          <w:sz w:val="24"/>
          <w:szCs w:val="24"/>
        </w:rPr>
        <w:t>potvrzené nabídce č</w:t>
      </w:r>
      <w:r w:rsidR="00D272B0" w:rsidRPr="00D272B0">
        <w:rPr>
          <w:sz w:val="24"/>
          <w:szCs w:val="24"/>
        </w:rPr>
        <w:t>. 12180</w:t>
      </w:r>
      <w:r w:rsidR="003352DE">
        <w:rPr>
          <w:sz w:val="24"/>
          <w:szCs w:val="24"/>
        </w:rPr>
        <w:t>7201</w:t>
      </w:r>
      <w:r w:rsidRPr="00D272B0">
        <w:rPr>
          <w:sz w:val="24"/>
          <w:szCs w:val="24"/>
        </w:rPr>
        <w:t>, která</w:t>
      </w:r>
      <w:r>
        <w:rPr>
          <w:sz w:val="24"/>
          <w:szCs w:val="24"/>
        </w:rPr>
        <w:t xml:space="preserve"> je nedílnou součástí této smlouvy. (dále jen „</w:t>
      </w:r>
      <w:proofErr w:type="spellStart"/>
      <w:r>
        <w:rPr>
          <w:sz w:val="24"/>
          <w:szCs w:val="24"/>
        </w:rPr>
        <w:t>Gastro</w:t>
      </w:r>
      <w:proofErr w:type="spellEnd"/>
      <w:r>
        <w:rPr>
          <w:sz w:val="24"/>
          <w:szCs w:val="24"/>
        </w:rPr>
        <w:t>“).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 Prodávající se zavazuje </w:t>
      </w:r>
      <w:proofErr w:type="spellStart"/>
      <w:r>
        <w:rPr>
          <w:sz w:val="24"/>
          <w:szCs w:val="24"/>
        </w:rPr>
        <w:t>Gastro</w:t>
      </w:r>
      <w:proofErr w:type="spellEnd"/>
      <w:r>
        <w:rPr>
          <w:sz w:val="24"/>
          <w:szCs w:val="24"/>
        </w:rPr>
        <w:t xml:space="preserve"> uvedené v </w:t>
      </w:r>
      <w:proofErr w:type="gramStart"/>
      <w:r>
        <w:rPr>
          <w:sz w:val="24"/>
          <w:szCs w:val="24"/>
        </w:rPr>
        <w:t>odst.2 odborně</w:t>
      </w:r>
      <w:proofErr w:type="gramEnd"/>
      <w:r>
        <w:rPr>
          <w:sz w:val="24"/>
          <w:szCs w:val="24"/>
        </w:rPr>
        <w:t xml:space="preserve"> zapojit a uvést do provozu a provést provozní zkoušku funkčnosti zařízení v místě plnění uvedeném v článku IV. této Smlouvy. 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Prodávající poskytuje </w:t>
      </w:r>
      <w:r w:rsidRPr="00D272B0">
        <w:rPr>
          <w:sz w:val="24"/>
          <w:szCs w:val="24"/>
        </w:rPr>
        <w:t>Kupujícímu kuchařský trénink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obsluhy. Termín zaškolení obsluhy </w:t>
      </w:r>
      <w:proofErr w:type="spellStart"/>
      <w:r>
        <w:rPr>
          <w:sz w:val="24"/>
          <w:szCs w:val="24"/>
        </w:rPr>
        <w:t>Gastro</w:t>
      </w:r>
      <w:proofErr w:type="spellEnd"/>
      <w:r>
        <w:rPr>
          <w:sz w:val="24"/>
          <w:szCs w:val="24"/>
        </w:rPr>
        <w:t xml:space="preserve"> bude upřesněn po dohodě smluvních stran, a to maximálně v délce aktivního vaření jedné pracovní směny.  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5.  Kupující se zavazuje zajistit připravenost místa dodání a instalace dle předaných podkladů od Prodávajícího či třetích osob s dostatečným předstihem před termínem instalace.</w:t>
      </w:r>
      <w:r w:rsidR="00D272B0">
        <w:rPr>
          <w:sz w:val="24"/>
          <w:szCs w:val="24"/>
        </w:rPr>
        <w:t xml:space="preserve"> Termín pro zajištění instalační připravenosti je sjednán </w:t>
      </w:r>
      <w:r w:rsidR="00D272B0" w:rsidRPr="00D272B0">
        <w:rPr>
          <w:b/>
          <w:bCs/>
          <w:sz w:val="24"/>
          <w:szCs w:val="24"/>
        </w:rPr>
        <w:t xml:space="preserve">nejpozději do </w:t>
      </w:r>
      <w:proofErr w:type="gramStart"/>
      <w:r w:rsidR="00D272B0" w:rsidRPr="00D272B0">
        <w:rPr>
          <w:b/>
          <w:bCs/>
          <w:sz w:val="24"/>
          <w:szCs w:val="24"/>
        </w:rPr>
        <w:t>15.12.2020</w:t>
      </w:r>
      <w:proofErr w:type="gramEnd"/>
      <w:r w:rsidR="00D272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Kupující se dále zavazuje poskytnout Prodávajícímu jakoukoli jinou potřebnou součinnost pro řádnou a včasnou instalaci </w:t>
      </w:r>
      <w:proofErr w:type="spellStart"/>
      <w:r>
        <w:rPr>
          <w:sz w:val="24"/>
          <w:szCs w:val="24"/>
        </w:rPr>
        <w:t>Gastro</w:t>
      </w:r>
      <w:proofErr w:type="spellEnd"/>
      <w:r>
        <w:rPr>
          <w:sz w:val="24"/>
          <w:szCs w:val="24"/>
        </w:rPr>
        <w:t>.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Kupní cena a platební podmínky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Smluvní strany si ujednaly, že kupní cena zboží včetně instalace je </w:t>
      </w:r>
      <w:r w:rsidR="00D272B0">
        <w:rPr>
          <w:b/>
          <w:sz w:val="24"/>
          <w:szCs w:val="24"/>
        </w:rPr>
        <w:t>399 291</w:t>
      </w:r>
      <w:r>
        <w:rPr>
          <w:b/>
          <w:sz w:val="24"/>
          <w:szCs w:val="24"/>
        </w:rPr>
        <w:t>,- Kč bez DPH</w:t>
      </w:r>
      <w:r>
        <w:rPr>
          <w:sz w:val="24"/>
          <w:szCs w:val="24"/>
        </w:rPr>
        <w:t xml:space="preserve">. Kupní cena uvedená bude fakturována dle platných právních předpisů ČR. 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 w:rsidP="00D272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2. Kupní cena bude Kupujícím uhrazena Prodávajícímu</w:t>
      </w:r>
      <w:r w:rsidR="00D272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základě faktury vystavené Prodávajícím </w:t>
      </w:r>
      <w:r w:rsidR="00D272B0">
        <w:rPr>
          <w:sz w:val="24"/>
          <w:szCs w:val="24"/>
        </w:rPr>
        <w:t>po</w:t>
      </w:r>
      <w:r>
        <w:rPr>
          <w:sz w:val="24"/>
          <w:szCs w:val="24"/>
        </w:rPr>
        <w:t xml:space="preserve"> předání a převzetí zboží se splatností </w:t>
      </w:r>
      <w:r w:rsidR="00D272B0">
        <w:rPr>
          <w:sz w:val="24"/>
          <w:szCs w:val="24"/>
        </w:rPr>
        <w:t>7</w:t>
      </w:r>
      <w:r>
        <w:rPr>
          <w:sz w:val="24"/>
          <w:szCs w:val="24"/>
        </w:rPr>
        <w:t xml:space="preserve"> dní. 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Kupující souhlasí s tím, že mu veškeré faktury budou zasílány pouze elektronicky na emailovou adresu: </w:t>
      </w:r>
      <w:r w:rsidR="00D272B0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="00D272B0">
          <w:rPr>
            <w:rStyle w:val="Hypertextovodkaz"/>
            <w:rFonts w:ascii="Arial" w:hAnsi="Arial" w:cs="Arial"/>
            <w:color w:val="1155CC"/>
          </w:rPr>
          <w:t>reditelna@msnadparkem.cz</w:t>
        </w:r>
      </w:hyperlink>
      <w:r w:rsidR="00D272B0">
        <w:t xml:space="preserve">, </w:t>
      </w:r>
      <w:r>
        <w:rPr>
          <w:sz w:val="24"/>
          <w:szCs w:val="24"/>
        </w:rPr>
        <w:t xml:space="preserve">přičemž Prodávající prohlašuje, že elektronická faktura splňuje veškeré, zákonem definované, náležitosti. </w:t>
      </w:r>
    </w:p>
    <w:p w:rsidR="006B3C82" w:rsidRDefault="00D27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="00D27652">
        <w:rPr>
          <w:b/>
          <w:sz w:val="24"/>
          <w:szCs w:val="24"/>
        </w:rPr>
        <w:t>.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Místo a termín </w:t>
      </w:r>
      <w:proofErr w:type="gramStart"/>
      <w:r>
        <w:rPr>
          <w:b/>
          <w:sz w:val="24"/>
          <w:szCs w:val="24"/>
        </w:rPr>
        <w:t>dodání  zboží</w:t>
      </w:r>
      <w:proofErr w:type="gramEnd"/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se zavazuje dodat </w:t>
      </w:r>
      <w:proofErr w:type="spellStart"/>
      <w:r>
        <w:rPr>
          <w:sz w:val="24"/>
          <w:szCs w:val="24"/>
        </w:rPr>
        <w:t>Gastro</w:t>
      </w:r>
      <w:proofErr w:type="spellEnd"/>
      <w:r>
        <w:rPr>
          <w:sz w:val="24"/>
          <w:szCs w:val="24"/>
        </w:rPr>
        <w:t xml:space="preserve"> Kupujícímu </w:t>
      </w:r>
      <w:r>
        <w:rPr>
          <w:b/>
          <w:sz w:val="24"/>
          <w:szCs w:val="24"/>
        </w:rPr>
        <w:t xml:space="preserve">na adresu: </w:t>
      </w:r>
      <w:r w:rsidR="00D272B0">
        <w:rPr>
          <w:b/>
          <w:sz w:val="24"/>
          <w:szCs w:val="24"/>
        </w:rPr>
        <w:t>Mateřská škola Nad Parkem 1181, 156 00 Praha 5</w:t>
      </w:r>
      <w:r w:rsidR="00D272B0" w:rsidRPr="00D272B0">
        <w:rPr>
          <w:b/>
          <w:sz w:val="24"/>
          <w:szCs w:val="24"/>
        </w:rPr>
        <w:t>,</w:t>
      </w:r>
      <w:r w:rsidRPr="00D272B0">
        <w:rPr>
          <w:b/>
          <w:sz w:val="24"/>
          <w:szCs w:val="24"/>
        </w:rPr>
        <w:t xml:space="preserve"> a to nejpozději</w:t>
      </w:r>
      <w:r>
        <w:rPr>
          <w:b/>
          <w:sz w:val="24"/>
          <w:szCs w:val="24"/>
        </w:rPr>
        <w:t xml:space="preserve"> do</w:t>
      </w:r>
      <w:r w:rsidR="00D272B0">
        <w:rPr>
          <w:b/>
          <w:sz w:val="24"/>
          <w:szCs w:val="24"/>
        </w:rPr>
        <w:t xml:space="preserve"> </w:t>
      </w:r>
      <w:proofErr w:type="gramStart"/>
      <w:r w:rsidR="00D272B0">
        <w:rPr>
          <w:b/>
          <w:sz w:val="24"/>
          <w:szCs w:val="24"/>
        </w:rPr>
        <w:t>31.12.2020</w:t>
      </w:r>
      <w:proofErr w:type="gramEnd"/>
      <w:r>
        <w:rPr>
          <w:sz w:val="24"/>
          <w:szCs w:val="24"/>
        </w:rPr>
        <w:t>, s tím, že dopravu zboží do tohoto místa zajistí Prodávající a náklady na dopravu jsou zahrnuty v ceně.</w:t>
      </w:r>
    </w:p>
    <w:p w:rsidR="006B3C82" w:rsidRDefault="00D27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D27652">
        <w:rPr>
          <w:b/>
          <w:sz w:val="24"/>
          <w:szCs w:val="24"/>
        </w:rPr>
        <w:t>V.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Záruka za vady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Kupující se zavazuje provozovat dodané zboží v souladu s návody k obsluze a údržbě a podle pokynů Podávajícího a zavazuje se nepřipustit, aby zařízení obsluhovala osoba, která neprošla technickým zaškolením provedeným Prodávajícím. 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Prodávající tímto poskytuje Kupujícímu záruku za jakost na dodané zboží, </w:t>
      </w:r>
      <w:r>
        <w:rPr>
          <w:b/>
          <w:sz w:val="24"/>
          <w:szCs w:val="24"/>
        </w:rPr>
        <w:t xml:space="preserve">a to v délce </w:t>
      </w:r>
      <w:r w:rsidR="00D272B0">
        <w:rPr>
          <w:b/>
          <w:sz w:val="24"/>
          <w:szCs w:val="24"/>
        </w:rPr>
        <w:t xml:space="preserve">24 </w:t>
      </w:r>
      <w:r>
        <w:rPr>
          <w:b/>
          <w:sz w:val="24"/>
          <w:szCs w:val="24"/>
        </w:rPr>
        <w:t>měsíců</w:t>
      </w:r>
      <w:r>
        <w:rPr>
          <w:sz w:val="24"/>
          <w:szCs w:val="24"/>
        </w:rPr>
        <w:t xml:space="preserve"> při dodržení záručních podmínek uvedených ve všeobecných obchodních podmínkách. Záruční doba počíná běžet ode dne dodání zboží a jeho převzetí Kupujícím. 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3.  Kupující se zavazuje dodržovat veškerá ujednání všeobecných obchodních podmínek Prodávajícího.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6B3C82" w:rsidRDefault="00D27652" w:rsidP="008648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Závěrečná ujednání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1.  Tato Smlouva nabývá platnosti a účinnosti dnem podpisu oběma smluvními stranami.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2. Tuto Smlouvu je možné měnit a doplňovat výhradně formou písemných dodatků, podepsaných oběma smluvními stranami.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Ukončením platnosti a účinnosti této Smlouvy však nezaniká nárok na náhradu škody, způsobené porušením této Smlouvy ani nárok na smluvní pokutu. 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4.  Platnost této Smlouvy je nezávislá na platnosti ostatních smluv uzavřených mezi smluvními stranami.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Na právní vztahy neupravené touto Smlouvou se vztahují všeobecné obchodní podmínky Prodávajícího, jejichž platné znění je dostupné na webové adrese </w:t>
      </w:r>
      <w:hyperlink r:id="rId7">
        <w:r>
          <w:rPr>
            <w:color w:val="0000FF"/>
            <w:sz w:val="24"/>
            <w:szCs w:val="24"/>
            <w:u w:val="single"/>
          </w:rPr>
          <w:t>www.intergast.cz</w:t>
        </w:r>
      </w:hyperlink>
      <w:r>
        <w:rPr>
          <w:sz w:val="24"/>
          <w:szCs w:val="24"/>
        </w:rPr>
        <w:t>. Kupující prohlašuje, že se všeobecnými obchodními podmínkami Prodávajícího seznámil, jejich obsahu rozumí</w:t>
      </w:r>
      <w:r w:rsidR="008648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že s nimi souhlasí. 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 Právní vztahy mezi účastníky neupravené touto Smlouvou ani všeobecnými obchodními podmínkami Prodávajícího se řídí příslušnými platnými právními předpisy České republiky, zejména občanským zákoníkem.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0C18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27652">
        <w:rPr>
          <w:sz w:val="24"/>
          <w:szCs w:val="24"/>
        </w:rPr>
        <w:t xml:space="preserve">.  Pokud se jakéhokoli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vyjádřeného původním ustanovením a touto Smlouvou jako celkem. 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0C18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27652">
        <w:rPr>
          <w:sz w:val="24"/>
          <w:szCs w:val="24"/>
        </w:rPr>
        <w:t>.  Tato Smlouva je vyhotovena ve dvou (2) stejnopisech, z nichž každá smluvní strana obdrží jedno (1) vyhotovení.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0C18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27652">
        <w:rPr>
          <w:sz w:val="24"/>
          <w:szCs w:val="24"/>
        </w:rPr>
        <w:t>. Smluvní strany si tuto Smlouvu přečetly a s jejím obsahem souhlasí. Smluvní strany prohlašují, že je souhlasným, svobodným a vážným projevem jejich skutečné vůle, že Smlouvu neuzavírají v tísni, ani za jiných nevýhodných podmínek. Na důkaz toho připojují na Smlouvě své vlastnoruční podpisy.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Nedílnou součástí této Smlouvy jsou: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Příloha č. 1 – Nabídka </w:t>
      </w:r>
      <w:r w:rsidR="008648F8">
        <w:rPr>
          <w:sz w:val="24"/>
          <w:szCs w:val="24"/>
        </w:rPr>
        <w:t>č. 12180</w:t>
      </w:r>
      <w:r w:rsidR="003352DE">
        <w:rPr>
          <w:sz w:val="24"/>
          <w:szCs w:val="24"/>
        </w:rPr>
        <w:t>7201</w:t>
      </w:r>
      <w:r w:rsidR="008648F8">
        <w:rPr>
          <w:sz w:val="24"/>
          <w:szCs w:val="24"/>
        </w:rPr>
        <w:t xml:space="preserve"> </w:t>
      </w:r>
      <w:r>
        <w:rPr>
          <w:sz w:val="24"/>
          <w:szCs w:val="24"/>
        </w:rPr>
        <w:t>s podrobnou specifikací zařízení a služeb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V</w:t>
      </w:r>
      <w:r w:rsidR="008648F8">
        <w:rPr>
          <w:sz w:val="24"/>
          <w:szCs w:val="24"/>
        </w:rPr>
        <w:t> Praze</w:t>
      </w:r>
      <w:r>
        <w:rPr>
          <w:sz w:val="24"/>
          <w:szCs w:val="24"/>
        </w:rPr>
        <w:t xml:space="preserve"> dne </w:t>
      </w:r>
      <w:proofErr w:type="gramStart"/>
      <w:r w:rsidR="008648F8">
        <w:rPr>
          <w:sz w:val="24"/>
          <w:szCs w:val="24"/>
        </w:rPr>
        <w:t>20.11.2020</w:t>
      </w:r>
      <w:proofErr w:type="gramEnd"/>
      <w:r w:rsidR="008648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Prodávající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Kupující</w:t>
      </w: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B3C82" w:rsidRDefault="006B3C8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InterGast</w:t>
      </w:r>
      <w:proofErr w:type="spellEnd"/>
      <w:r>
        <w:rPr>
          <w:sz w:val="24"/>
          <w:szCs w:val="24"/>
        </w:rPr>
        <w:t xml:space="preserve"> PRODUKT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48F8">
        <w:rPr>
          <w:sz w:val="24"/>
          <w:szCs w:val="24"/>
        </w:rPr>
        <w:t xml:space="preserve">Mateřská škola Nad Parkem 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Tomáš Pištora</w:t>
      </w:r>
      <w:r w:rsidR="008648F8">
        <w:rPr>
          <w:sz w:val="24"/>
          <w:szCs w:val="24"/>
        </w:rPr>
        <w:tab/>
      </w:r>
      <w:r w:rsidR="008648F8">
        <w:rPr>
          <w:sz w:val="24"/>
          <w:szCs w:val="24"/>
        </w:rPr>
        <w:tab/>
      </w:r>
      <w:r w:rsidR="008648F8">
        <w:rPr>
          <w:sz w:val="24"/>
          <w:szCs w:val="24"/>
        </w:rPr>
        <w:tab/>
      </w:r>
      <w:r w:rsidR="008648F8">
        <w:rPr>
          <w:sz w:val="24"/>
          <w:szCs w:val="24"/>
        </w:rPr>
        <w:tab/>
      </w:r>
      <w:r w:rsidR="008648F8">
        <w:rPr>
          <w:sz w:val="24"/>
          <w:szCs w:val="24"/>
        </w:rPr>
        <w:tab/>
      </w:r>
      <w:r w:rsidR="008648F8">
        <w:rPr>
          <w:sz w:val="24"/>
          <w:szCs w:val="24"/>
        </w:rPr>
        <w:tab/>
      </w:r>
      <w:r w:rsidR="008648F8">
        <w:rPr>
          <w:sz w:val="24"/>
          <w:szCs w:val="24"/>
        </w:rPr>
        <w:tab/>
        <w:t xml:space="preserve">Mgr. Kamila Weberová Kuchařová </w:t>
      </w:r>
    </w:p>
    <w:p w:rsidR="006B3C82" w:rsidRDefault="00D2765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sz w:val="24"/>
          <w:szCs w:val="24"/>
        </w:rPr>
        <w:t xml:space="preserve">jednatel </w:t>
      </w:r>
      <w:r w:rsidR="008648F8">
        <w:rPr>
          <w:sz w:val="24"/>
          <w:szCs w:val="24"/>
        </w:rPr>
        <w:tab/>
      </w:r>
      <w:r w:rsidR="008648F8">
        <w:rPr>
          <w:sz w:val="24"/>
          <w:szCs w:val="24"/>
        </w:rPr>
        <w:tab/>
      </w:r>
      <w:r w:rsidR="008648F8">
        <w:rPr>
          <w:sz w:val="24"/>
          <w:szCs w:val="24"/>
        </w:rPr>
        <w:tab/>
      </w:r>
      <w:r w:rsidR="008648F8">
        <w:rPr>
          <w:sz w:val="24"/>
          <w:szCs w:val="24"/>
        </w:rPr>
        <w:tab/>
      </w:r>
      <w:r w:rsidR="008648F8">
        <w:rPr>
          <w:sz w:val="24"/>
          <w:szCs w:val="24"/>
        </w:rPr>
        <w:tab/>
      </w:r>
      <w:r w:rsidR="008648F8">
        <w:rPr>
          <w:sz w:val="24"/>
          <w:szCs w:val="24"/>
        </w:rPr>
        <w:tab/>
      </w:r>
      <w:r w:rsidR="008648F8">
        <w:rPr>
          <w:sz w:val="24"/>
          <w:szCs w:val="24"/>
        </w:rPr>
        <w:tab/>
        <w:t>ředitelka</w:t>
      </w:r>
    </w:p>
    <w:sectPr w:rsidR="006B3C82">
      <w:headerReference w:type="default" r:id="rId8"/>
      <w:footerReference w:type="default" r:id="rId9"/>
      <w:pgSz w:w="11906" w:h="16838"/>
      <w:pgMar w:top="2337" w:right="866" w:bottom="1417" w:left="96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0B" w:rsidRDefault="00F32C0B">
      <w:r>
        <w:separator/>
      </w:r>
    </w:p>
  </w:endnote>
  <w:endnote w:type="continuationSeparator" w:id="0">
    <w:p w:rsidR="00F32C0B" w:rsidRDefault="00F3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82" w:rsidRDefault="00D27652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rPr>
        <w:rFonts w:ascii="Helvetica Neue" w:eastAsia="Helvetica Neue" w:hAnsi="Helvetica Neue" w:cs="Helvetica Neue"/>
        <w:color w:val="636363"/>
        <w:sz w:val="15"/>
        <w:szCs w:val="15"/>
      </w:rPr>
    </w:pPr>
    <w:r>
      <w:rPr>
        <w:rFonts w:ascii="Helvetica Neue" w:eastAsia="Helvetica Neue" w:hAnsi="Helvetica Neue" w:cs="Helvetica Neue"/>
        <w:color w:val="636363"/>
        <w:sz w:val="15"/>
        <w:szCs w:val="15"/>
      </w:rPr>
      <w:t xml:space="preserve">Verze platná: </w:t>
    </w:r>
    <w:proofErr w:type="gramStart"/>
    <w:r>
      <w:rPr>
        <w:rFonts w:ascii="Helvetica Neue" w:eastAsia="Helvetica Neue" w:hAnsi="Helvetica Neue" w:cs="Helvetica Neue"/>
        <w:color w:val="636363"/>
        <w:sz w:val="15"/>
        <w:szCs w:val="15"/>
      </w:rPr>
      <w:t>1.10.2020</w:t>
    </w:r>
    <w:proofErr w:type="gramEnd"/>
  </w:p>
  <w:p w:rsidR="006B3C82" w:rsidRDefault="006B3C82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rPr>
        <w:rFonts w:ascii="Helvetica Neue" w:eastAsia="Helvetica Neue" w:hAnsi="Helvetica Neue" w:cs="Helvetica Neue"/>
        <w:color w:val="636363"/>
        <w:sz w:val="15"/>
        <w:szCs w:val="15"/>
      </w:rPr>
    </w:pPr>
  </w:p>
  <w:p w:rsidR="006B3C82" w:rsidRDefault="006B3C82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after="369"/>
      <w:rPr>
        <w:rFonts w:ascii="Helvetica Neue" w:eastAsia="Helvetica Neue" w:hAnsi="Helvetica Neue" w:cs="Helvetica Neue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0B" w:rsidRDefault="00F32C0B">
      <w:r>
        <w:separator/>
      </w:r>
    </w:p>
  </w:footnote>
  <w:footnote w:type="continuationSeparator" w:id="0">
    <w:p w:rsidR="00F32C0B" w:rsidRDefault="00F3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82" w:rsidRDefault="00D27652">
    <w:pPr>
      <w:spacing w:before="500"/>
      <w:jc w:val="right"/>
      <w:rPr>
        <w:rFonts w:ascii="Helvetica Neue" w:eastAsia="Helvetica Neue" w:hAnsi="Helvetica Neue" w:cs="Helvetica Neue"/>
        <w:color w:val="636363"/>
        <w:sz w:val="16"/>
        <w:szCs w:val="16"/>
      </w:rPr>
    </w:pPr>
    <w:r>
      <w:rPr>
        <w:rFonts w:ascii="Helvetica Neue" w:eastAsia="Helvetica Neue" w:hAnsi="Helvetica Neue" w:cs="Helvetica Neue"/>
        <w:noProof/>
        <w:color w:val="636363"/>
        <w:sz w:val="16"/>
        <w:szCs w:val="16"/>
      </w:rPr>
      <w:drawing>
        <wp:inline distT="114300" distB="114300" distL="114300" distR="114300">
          <wp:extent cx="1452253" cy="67995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53" cy="679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82"/>
    <w:rsid w:val="000C18E2"/>
    <w:rsid w:val="001626D3"/>
    <w:rsid w:val="003352DE"/>
    <w:rsid w:val="003C773F"/>
    <w:rsid w:val="006B3C82"/>
    <w:rsid w:val="00736D12"/>
    <w:rsid w:val="007D26F3"/>
    <w:rsid w:val="008648F8"/>
    <w:rsid w:val="00A10878"/>
    <w:rsid w:val="00D272B0"/>
    <w:rsid w:val="00D27652"/>
    <w:rsid w:val="00D52D21"/>
    <w:rsid w:val="00D630DF"/>
    <w:rsid w:val="00F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E0C9E-58F1-407C-8DCE-3D1FBBD5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D27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terga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na@msnadparke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Kosová</dc:creator>
  <cp:lastModifiedBy>Kamila Weberova</cp:lastModifiedBy>
  <cp:revision>2</cp:revision>
  <cp:lastPrinted>2020-11-20T13:34:00Z</cp:lastPrinted>
  <dcterms:created xsi:type="dcterms:W3CDTF">2020-12-17T15:35:00Z</dcterms:created>
  <dcterms:modified xsi:type="dcterms:W3CDTF">2020-12-17T15:35:00Z</dcterms:modified>
</cp:coreProperties>
</file>