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8D" w:rsidRDefault="00602035" w:rsidP="00602035">
      <w:pPr>
        <w:jc w:val="center"/>
        <w:rPr>
          <w:sz w:val="36"/>
          <w:szCs w:val="36"/>
        </w:rPr>
      </w:pPr>
      <w:bookmarkStart w:id="0" w:name="_GoBack"/>
      <w:bookmarkEnd w:id="0"/>
      <w:r w:rsidRPr="00602035">
        <w:rPr>
          <w:b/>
          <w:sz w:val="36"/>
          <w:szCs w:val="36"/>
        </w:rPr>
        <w:t>Změnový list</w:t>
      </w:r>
      <w:r w:rsidR="0014756D">
        <w:rPr>
          <w:sz w:val="36"/>
          <w:szCs w:val="36"/>
        </w:rPr>
        <w:t xml:space="preserve"> č.</w:t>
      </w:r>
      <w:r w:rsidR="00FC725D">
        <w:rPr>
          <w:sz w:val="36"/>
          <w:szCs w:val="36"/>
        </w:rPr>
        <w:t>2</w:t>
      </w:r>
      <w:r w:rsidRPr="00602035">
        <w:rPr>
          <w:sz w:val="36"/>
          <w:szCs w:val="36"/>
        </w:rPr>
        <w:t xml:space="preserve"> ze dne</w:t>
      </w:r>
      <w:r w:rsidR="00B9690E">
        <w:rPr>
          <w:sz w:val="36"/>
          <w:szCs w:val="36"/>
        </w:rPr>
        <w:t xml:space="preserve"> </w:t>
      </w:r>
      <w:r w:rsidR="00C95BA5">
        <w:rPr>
          <w:sz w:val="36"/>
          <w:szCs w:val="36"/>
        </w:rPr>
        <w:t>29.10.2020</w:t>
      </w:r>
      <w:r w:rsidR="0030243E">
        <w:rPr>
          <w:sz w:val="36"/>
          <w:szCs w:val="36"/>
        </w:rPr>
        <w:t xml:space="preserve"> </w:t>
      </w:r>
    </w:p>
    <w:p w:rsidR="002F0AC5" w:rsidRPr="003B348D" w:rsidRDefault="003B348D" w:rsidP="00602035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Název ZL: </w:t>
      </w:r>
      <w:r w:rsidRPr="003B348D">
        <w:rPr>
          <w:b/>
          <w:sz w:val="36"/>
          <w:szCs w:val="36"/>
        </w:rPr>
        <w:t>Ohřev vzduchu v systému VZT</w:t>
      </w:r>
    </w:p>
    <w:tbl>
      <w:tblPr>
        <w:tblStyle w:val="Mkatabulky"/>
        <w:tblW w:w="9812" w:type="dxa"/>
        <w:tblLook w:val="04A0" w:firstRow="1" w:lastRow="0" w:firstColumn="1" w:lastColumn="0" w:noHBand="0" w:noVBand="1"/>
      </w:tblPr>
      <w:tblGrid>
        <w:gridCol w:w="3681"/>
        <w:gridCol w:w="6131"/>
      </w:tblGrid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 w:rsidRPr="00602035">
              <w:t>Název stavby</w:t>
            </w:r>
            <w:r>
              <w:t>:</w:t>
            </w:r>
          </w:p>
        </w:tc>
        <w:tc>
          <w:tcPr>
            <w:tcW w:w="6131" w:type="dxa"/>
          </w:tcPr>
          <w:p w:rsidR="00602035" w:rsidRPr="00602035" w:rsidRDefault="005806AE" w:rsidP="004B2824">
            <w:pPr>
              <w:rPr>
                <w:b/>
              </w:rPr>
            </w:pPr>
            <w:r>
              <w:rPr>
                <w:b/>
              </w:rPr>
              <w:t xml:space="preserve">Stavební úpravy a modernizace stávajícího gastroprovozu Střední školy obchodní, České Budějovice, Husova 9 na adrese Dobrovodská 950/107, České Budějovice 5 </w:t>
            </w:r>
          </w:p>
        </w:tc>
      </w:tr>
      <w:tr w:rsidR="00602035" w:rsidRPr="00602035" w:rsidTr="00602035">
        <w:trPr>
          <w:trHeight w:val="368"/>
        </w:trPr>
        <w:tc>
          <w:tcPr>
            <w:tcW w:w="3681" w:type="dxa"/>
          </w:tcPr>
          <w:p w:rsidR="00602035" w:rsidRPr="00602035" w:rsidRDefault="00602035">
            <w:r>
              <w:t>Číslo smluvního vztahu:</w:t>
            </w:r>
          </w:p>
        </w:tc>
        <w:tc>
          <w:tcPr>
            <w:tcW w:w="6131" w:type="dxa"/>
          </w:tcPr>
          <w:p w:rsidR="00602035" w:rsidRPr="00602035" w:rsidRDefault="00E010FF" w:rsidP="00964004">
            <w:r>
              <w:t>Smlouva ze dne 6.10.</w:t>
            </w:r>
            <w:r w:rsidR="00F37656">
              <w:t>2020</w:t>
            </w:r>
          </w:p>
        </w:tc>
      </w:tr>
      <w:tr w:rsidR="00602035" w:rsidRPr="00602035" w:rsidTr="00602035">
        <w:trPr>
          <w:trHeight w:val="390"/>
        </w:trPr>
        <w:tc>
          <w:tcPr>
            <w:tcW w:w="3681" w:type="dxa"/>
          </w:tcPr>
          <w:p w:rsidR="00602035" w:rsidRPr="00602035" w:rsidRDefault="00602035">
            <w:r>
              <w:t>Název části stavby (PS, SO):</w:t>
            </w:r>
          </w:p>
        </w:tc>
        <w:tc>
          <w:tcPr>
            <w:tcW w:w="6131" w:type="dxa"/>
          </w:tcPr>
          <w:p w:rsidR="005D4616" w:rsidRPr="00602035" w:rsidRDefault="005D4616">
            <w:pPr>
              <w:rPr>
                <w:b/>
              </w:rPr>
            </w:pPr>
            <w:r>
              <w:rPr>
                <w:b/>
              </w:rPr>
              <w:t>ODD 751 Vzduchotechnika</w:t>
            </w:r>
          </w:p>
        </w:tc>
      </w:tr>
      <w:tr w:rsidR="00602035" w:rsidRPr="00602035" w:rsidTr="00602035">
        <w:trPr>
          <w:trHeight w:val="368"/>
        </w:trPr>
        <w:tc>
          <w:tcPr>
            <w:tcW w:w="9812" w:type="dxa"/>
            <w:gridSpan w:val="2"/>
          </w:tcPr>
          <w:p w:rsidR="00602035" w:rsidRPr="00CF2EFA" w:rsidRDefault="00C95BA5" w:rsidP="00CF2EFA">
            <w:pPr>
              <w:rPr>
                <w:b/>
                <w:i/>
              </w:rPr>
            </w:pPr>
            <w:r>
              <w:rPr>
                <w:b/>
                <w:i/>
              </w:rPr>
              <w:t>Předmět změnového listu</w:t>
            </w:r>
            <w:r w:rsidR="003B348D">
              <w:rPr>
                <w:b/>
                <w:i/>
              </w:rPr>
              <w:t>: změna zdroje ohřevu vzduchu v systému VZT</w:t>
            </w:r>
          </w:p>
        </w:tc>
      </w:tr>
      <w:tr w:rsidR="00CF2EFA" w:rsidRPr="00602035" w:rsidTr="00596588">
        <w:trPr>
          <w:trHeight w:val="390"/>
        </w:trPr>
        <w:tc>
          <w:tcPr>
            <w:tcW w:w="9812" w:type="dxa"/>
            <w:gridSpan w:val="2"/>
          </w:tcPr>
          <w:p w:rsidR="0014756D" w:rsidRPr="00602035" w:rsidRDefault="0014756D" w:rsidP="0014756D"/>
        </w:tc>
      </w:tr>
      <w:tr w:rsidR="00CF2EFA" w:rsidRPr="00602035" w:rsidTr="009F4087">
        <w:trPr>
          <w:trHeight w:val="368"/>
        </w:trPr>
        <w:tc>
          <w:tcPr>
            <w:tcW w:w="9812" w:type="dxa"/>
            <w:gridSpan w:val="2"/>
          </w:tcPr>
          <w:p w:rsidR="00CF2EFA" w:rsidRDefault="00CF2EFA">
            <w:r w:rsidRPr="00CF2EFA">
              <w:rPr>
                <w:u w:val="single"/>
              </w:rPr>
              <w:t>Nové řešení</w:t>
            </w:r>
            <w:r>
              <w:t>:</w:t>
            </w:r>
            <w:r w:rsidR="005412CA">
              <w:t xml:space="preserve"> </w:t>
            </w:r>
            <w:r w:rsidR="00C95BA5">
              <w:t>Změna zdroje ohřevu přívodního vzduchu do systému vzduchotechniky</w:t>
            </w:r>
          </w:p>
          <w:p w:rsidR="005D4616" w:rsidRDefault="005D4616"/>
          <w:p w:rsidR="005D4616" w:rsidRDefault="005D4616"/>
          <w:p w:rsidR="00964004" w:rsidRPr="00602035" w:rsidRDefault="00964004" w:rsidP="004B2824"/>
        </w:tc>
      </w:tr>
      <w:tr w:rsidR="00CF2EFA" w:rsidRPr="00602035" w:rsidTr="00F81E2C">
        <w:trPr>
          <w:trHeight w:val="390"/>
        </w:trPr>
        <w:tc>
          <w:tcPr>
            <w:tcW w:w="9812" w:type="dxa"/>
            <w:gridSpan w:val="2"/>
          </w:tcPr>
          <w:p w:rsidR="00CF2EFA" w:rsidRDefault="00CF2EFA">
            <w:pPr>
              <w:rPr>
                <w:b/>
                <w:i/>
              </w:rPr>
            </w:pPr>
            <w:r w:rsidRPr="00CF2EFA">
              <w:rPr>
                <w:b/>
                <w:i/>
                <w:u w:val="single"/>
              </w:rPr>
              <w:t>Zdůvodnění změny</w:t>
            </w:r>
            <w:r w:rsidRPr="00CF2EFA">
              <w:rPr>
                <w:b/>
                <w:i/>
              </w:rPr>
              <w:t>:</w:t>
            </w:r>
            <w:r w:rsidR="003E144D">
              <w:rPr>
                <w:b/>
                <w:i/>
              </w:rPr>
              <w:t xml:space="preserve"> </w:t>
            </w:r>
            <w:r w:rsidR="00C95BA5">
              <w:rPr>
                <w:b/>
                <w:i/>
              </w:rPr>
              <w:t>Důvody změny zdroje ohřevu vzduchu do systému vzduchotechniky:</w:t>
            </w:r>
          </w:p>
          <w:p w:rsidR="00C95BA5" w:rsidRDefault="00C95BA5" w:rsidP="00C95BA5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Stávající rozvody elektroinstalace včetně jističů jsou podd</w:t>
            </w:r>
            <w:r w:rsidR="00A80441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menzované a pro el. </w:t>
            </w:r>
            <w:r w:rsidR="00A80441">
              <w:rPr>
                <w:b/>
                <w:i/>
              </w:rPr>
              <w:t>o</w:t>
            </w:r>
            <w:r>
              <w:rPr>
                <w:b/>
                <w:i/>
              </w:rPr>
              <w:t>hřev nevyhovující</w:t>
            </w:r>
          </w:p>
          <w:p w:rsidR="00C95BA5" w:rsidRDefault="00C95BA5" w:rsidP="00C95BA5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Provedení nových el.rozvodů včetně jištění je časově technicky a finančně náročné (není systém možné zprovoznit v termínu dle SOD)</w:t>
            </w:r>
          </w:p>
          <w:p w:rsidR="00C95BA5" w:rsidRDefault="00C95BA5" w:rsidP="00C95BA5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U tepelných čerpadel je možnost plynulé regulace ohřevu vzduchu</w:t>
            </w:r>
          </w:p>
          <w:p w:rsidR="00C95BA5" w:rsidRDefault="00C95BA5" w:rsidP="00C95BA5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V letním období je možnost kromě ohřevu vzduchu i prostory chladit</w:t>
            </w:r>
          </w:p>
          <w:p w:rsidR="005D4616" w:rsidRPr="00C95BA5" w:rsidRDefault="00C95BA5" w:rsidP="00C95BA5">
            <w:pPr>
              <w:pStyle w:val="Odstavecseseznamem"/>
              <w:numPr>
                <w:ilvl w:val="0"/>
                <w:numId w:val="2"/>
              </w:numPr>
              <w:rPr>
                <w:b/>
                <w:i/>
              </w:rPr>
            </w:pPr>
            <w:r>
              <w:rPr>
                <w:b/>
                <w:i/>
              </w:rPr>
              <w:t>Provozní náklady tepelných čerpadel jsou výrazně nižší</w:t>
            </w:r>
          </w:p>
          <w:p w:rsidR="0014756D" w:rsidRPr="00CF2EFA" w:rsidRDefault="0014756D" w:rsidP="004B2824">
            <w:pPr>
              <w:rPr>
                <w:b/>
                <w:i/>
              </w:rPr>
            </w:pPr>
          </w:p>
        </w:tc>
      </w:tr>
      <w:tr w:rsidR="00CF2EFA" w:rsidRPr="00602035" w:rsidTr="00612C6E">
        <w:trPr>
          <w:trHeight w:val="368"/>
        </w:trPr>
        <w:tc>
          <w:tcPr>
            <w:tcW w:w="9812" w:type="dxa"/>
            <w:gridSpan w:val="2"/>
          </w:tcPr>
          <w:p w:rsidR="00CF2EFA" w:rsidRPr="00602035" w:rsidRDefault="00CF2EFA" w:rsidP="00CF2EFA">
            <w:r>
              <w:t xml:space="preserve">Realizací změny není dotčena kvalita díla ani ostatní smluvní podmínky a zůstává zachován charakter a účel díla definovaný v projektové dokumentaci a smluvních dokumentech. </w:t>
            </w:r>
          </w:p>
        </w:tc>
      </w:tr>
    </w:tbl>
    <w:p w:rsidR="00602035" w:rsidRDefault="0060203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Default="00CE4F11">
            <w:r>
              <w:t>Vliv změny na výkresovou dokumentaci:</w:t>
            </w:r>
          </w:p>
        </w:tc>
        <w:tc>
          <w:tcPr>
            <w:tcW w:w="4531" w:type="dxa"/>
          </w:tcPr>
          <w:p w:rsidR="00CE4F11" w:rsidRDefault="00CE4F11" w:rsidP="00CE4F11">
            <w:pPr>
              <w:jc w:val="center"/>
            </w:pPr>
            <w:r w:rsidRPr="00E010FF">
              <w:t>Ne</w:t>
            </w:r>
          </w:p>
        </w:tc>
      </w:tr>
      <w:tr w:rsidR="00CE4F11" w:rsidTr="00CE4F11">
        <w:tc>
          <w:tcPr>
            <w:tcW w:w="4531" w:type="dxa"/>
          </w:tcPr>
          <w:p w:rsidR="00CE4F11" w:rsidRDefault="00CE4F11">
            <w:r>
              <w:t>Výkresovou dokumentaci ke změně zpracoval:</w:t>
            </w:r>
          </w:p>
        </w:tc>
        <w:tc>
          <w:tcPr>
            <w:tcW w:w="4531" w:type="dxa"/>
          </w:tcPr>
          <w:p w:rsidR="00CE4F11" w:rsidRDefault="00CE4F11" w:rsidP="00CE4F11">
            <w:pPr>
              <w:jc w:val="center"/>
            </w:pPr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4F11" w:rsidTr="00CE4F11">
        <w:tc>
          <w:tcPr>
            <w:tcW w:w="4531" w:type="dxa"/>
          </w:tcPr>
          <w:p w:rsidR="00CE4F11" w:rsidRDefault="00DB24CE">
            <w:r>
              <w:t>Vliv změny na smluvní cenu:</w:t>
            </w:r>
          </w:p>
        </w:tc>
        <w:tc>
          <w:tcPr>
            <w:tcW w:w="4531" w:type="dxa"/>
          </w:tcPr>
          <w:p w:rsidR="00CE4F11" w:rsidRDefault="00DB24CE" w:rsidP="00DB24CE">
            <w:pPr>
              <w:jc w:val="center"/>
            </w:pPr>
            <w:r w:rsidRPr="00B47468">
              <w:t>Ano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Cena díla dle smluvního vztahu vč. DPH:</w:t>
            </w:r>
          </w:p>
        </w:tc>
        <w:tc>
          <w:tcPr>
            <w:tcW w:w="4531" w:type="dxa"/>
          </w:tcPr>
          <w:p w:rsidR="00CE4F11" w:rsidRDefault="00FC725D" w:rsidP="00CA6FA8">
            <w:pPr>
              <w:jc w:val="center"/>
            </w:pPr>
            <w:r>
              <w:t>13.125.230,58</w:t>
            </w:r>
            <w:r w:rsidR="0062277E">
              <w:t xml:space="preserve"> </w:t>
            </w:r>
            <w:r w:rsidR="009F6E55">
              <w:t>CZK</w:t>
            </w:r>
          </w:p>
        </w:tc>
      </w:tr>
      <w:tr w:rsidR="00CE4F11" w:rsidTr="005C07DD">
        <w:trPr>
          <w:trHeight w:val="484"/>
        </w:trPr>
        <w:tc>
          <w:tcPr>
            <w:tcW w:w="4531" w:type="dxa"/>
          </w:tcPr>
          <w:p w:rsidR="00CE4F11" w:rsidRDefault="00DB24CE">
            <w:r w:rsidRPr="0062277E">
              <w:t>Ponížení</w:t>
            </w:r>
            <w:r>
              <w:t xml:space="preserve"> / </w:t>
            </w:r>
            <w:r w:rsidRPr="0062277E">
              <w:rPr>
                <w:strike/>
              </w:rPr>
              <w:t>navýšení</w:t>
            </w:r>
            <w:r>
              <w:t xml:space="preserve"> ceny díla vč. DPH:</w:t>
            </w:r>
          </w:p>
        </w:tc>
        <w:tc>
          <w:tcPr>
            <w:tcW w:w="4531" w:type="dxa"/>
          </w:tcPr>
          <w:p w:rsidR="00CE4F11" w:rsidRDefault="0028309F" w:rsidP="0028309F">
            <w:pPr>
              <w:pStyle w:val="Odstavecseseznamem"/>
            </w:pPr>
            <w:r>
              <w:t xml:space="preserve">                   -</w:t>
            </w:r>
            <w:r w:rsidR="00FC725D">
              <w:t>34.848</w:t>
            </w:r>
            <w:r w:rsidR="0062277E">
              <w:t xml:space="preserve">,00 </w:t>
            </w:r>
            <w:r w:rsidR="009F6E55">
              <w:t>CZK</w:t>
            </w:r>
          </w:p>
        </w:tc>
      </w:tr>
      <w:tr w:rsidR="00CE4F11" w:rsidTr="00CE4F11">
        <w:tc>
          <w:tcPr>
            <w:tcW w:w="4531" w:type="dxa"/>
          </w:tcPr>
          <w:p w:rsidR="00CE4F11" w:rsidRDefault="00DB24CE">
            <w:r>
              <w:t>Nová cena díla vč. DPH:</w:t>
            </w:r>
          </w:p>
        </w:tc>
        <w:tc>
          <w:tcPr>
            <w:tcW w:w="4531" w:type="dxa"/>
          </w:tcPr>
          <w:p w:rsidR="00CE4F11" w:rsidRDefault="00FC725D" w:rsidP="00583DAF">
            <w:pPr>
              <w:jc w:val="center"/>
            </w:pPr>
            <w:r>
              <w:t>13.090.382,58</w:t>
            </w:r>
            <w:r w:rsidR="0062277E">
              <w:t xml:space="preserve"> </w:t>
            </w:r>
            <w:r w:rsidR="00E010FF">
              <w:t>CZK</w:t>
            </w:r>
          </w:p>
        </w:tc>
      </w:tr>
    </w:tbl>
    <w:p w:rsidR="00CE4F11" w:rsidRDefault="00CE4F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24CE" w:rsidTr="00DB24CE">
        <w:tc>
          <w:tcPr>
            <w:tcW w:w="4531" w:type="dxa"/>
          </w:tcPr>
          <w:p w:rsidR="00DB24CE" w:rsidRDefault="00DB24CE">
            <w:r>
              <w:t>Vliv změny na termín dokončení díla:</w:t>
            </w:r>
          </w:p>
        </w:tc>
        <w:tc>
          <w:tcPr>
            <w:tcW w:w="4531" w:type="dxa"/>
          </w:tcPr>
          <w:p w:rsidR="00DB24CE" w:rsidRDefault="00DB24CE" w:rsidP="00DB24CE">
            <w:pPr>
              <w:jc w:val="center"/>
            </w:pPr>
            <w:r>
              <w:t>Ne</w:t>
            </w:r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Termín dokončení díla dle smluvního vztahu:</w:t>
            </w:r>
          </w:p>
        </w:tc>
        <w:tc>
          <w:tcPr>
            <w:tcW w:w="4531" w:type="dxa"/>
          </w:tcPr>
          <w:p w:rsidR="00CA6FA8" w:rsidRDefault="00FC725D" w:rsidP="00FC725D">
            <w:pPr>
              <w:pStyle w:val="Odstavecseseznamem"/>
              <w:ind w:firstLine="1015"/>
            </w:pPr>
            <w:r>
              <w:t xml:space="preserve"> 4.1.2021</w:t>
            </w:r>
          </w:p>
        </w:tc>
      </w:tr>
      <w:tr w:rsidR="00DB24CE" w:rsidTr="00DB24CE">
        <w:tc>
          <w:tcPr>
            <w:tcW w:w="4531" w:type="dxa"/>
          </w:tcPr>
          <w:p w:rsidR="00DB24CE" w:rsidRDefault="00DB24CE">
            <w:r>
              <w:t>Nový termín dokončení díla:</w:t>
            </w:r>
          </w:p>
        </w:tc>
        <w:tc>
          <w:tcPr>
            <w:tcW w:w="4531" w:type="dxa"/>
          </w:tcPr>
          <w:p w:rsidR="00FC725D" w:rsidRDefault="00FC725D" w:rsidP="00FC725D">
            <w:pPr>
              <w:jc w:val="center"/>
            </w:pPr>
            <w:r>
              <w:t>4.1.2021</w:t>
            </w:r>
          </w:p>
        </w:tc>
      </w:tr>
    </w:tbl>
    <w:p w:rsidR="00DB24CE" w:rsidRDefault="00DB24CE"/>
    <w:p w:rsidR="004A7F9E" w:rsidRDefault="004A7F9E">
      <w:r>
        <w:t>Změnu navrhuje (jméno, příjmení):</w:t>
      </w:r>
      <w:r w:rsidR="00D24CD7">
        <w:t xml:space="preserve"> </w:t>
      </w:r>
      <w:r w:rsidR="005D4616">
        <w:t>Martin Minář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Změnový list vyhotovil (jméno, příjmení):</w:t>
      </w:r>
      <w:r w:rsidR="00D24CD7">
        <w:t xml:space="preserve"> </w:t>
      </w:r>
      <w:r w:rsidR="005412CA">
        <w:t>Petr Šašek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 xml:space="preserve">Oprávněný zástupce zhotovitele (jméno, příjmení):    </w:t>
      </w:r>
      <w:r w:rsidR="00E010FF">
        <w:t>František Hovorka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 xml:space="preserve">Oprávněný zástupce projektanta (jméno, příjmení):  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4A7F9E" w:rsidRDefault="004A7F9E"/>
    <w:p w:rsidR="004A7F9E" w:rsidRDefault="004A7F9E">
      <w:r>
        <w:t>Oprávněný zástupce objednatele (jméno, příjmení):   Mgr. Jarmila Benýšková, ředitelka školy</w:t>
      </w:r>
    </w:p>
    <w:p w:rsidR="004A7F9E" w:rsidRDefault="004A7F9E"/>
    <w:p w:rsidR="004A7F9E" w:rsidRDefault="004A7F9E">
      <w:r>
        <w:t>Datum:</w:t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4A7F9E" w:rsidRDefault="004A7F9E"/>
    <w:p w:rsidR="00673000" w:rsidRDefault="00673000">
      <w:r>
        <w:t>Přílohy</w:t>
      </w:r>
      <w:r w:rsidR="002D53CF">
        <w:t xml:space="preserve"> změnového listu:  </w:t>
      </w:r>
    </w:p>
    <w:p w:rsidR="004A7F9E" w:rsidRDefault="002D53CF">
      <w:r>
        <w:t>Roz</w:t>
      </w:r>
      <w:r w:rsidR="004A7F9E">
        <w:t xml:space="preserve">počet </w:t>
      </w:r>
      <w:r>
        <w:t>změn</w:t>
      </w:r>
    </w:p>
    <w:p w:rsidR="00120F8F" w:rsidRDefault="00120F8F">
      <w:r>
        <w:t>Cenová nabídka výrobce jednotky</w:t>
      </w:r>
    </w:p>
    <w:p w:rsidR="00673000" w:rsidRDefault="00673000"/>
    <w:p w:rsidR="00673000" w:rsidRPr="00602035" w:rsidRDefault="00673000"/>
    <w:sectPr w:rsidR="00673000" w:rsidRPr="00602035" w:rsidSect="003431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15" w:rsidRDefault="002B6315" w:rsidP="004E2086">
      <w:pPr>
        <w:spacing w:after="0" w:line="240" w:lineRule="auto"/>
      </w:pPr>
      <w:r>
        <w:separator/>
      </w:r>
    </w:p>
  </w:endnote>
  <w:endnote w:type="continuationSeparator" w:id="0">
    <w:p w:rsidR="002B6315" w:rsidRDefault="002B6315" w:rsidP="004E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15" w:rsidRDefault="002B6315" w:rsidP="004E2086">
      <w:pPr>
        <w:spacing w:after="0" w:line="240" w:lineRule="auto"/>
      </w:pPr>
      <w:r>
        <w:separator/>
      </w:r>
    </w:p>
  </w:footnote>
  <w:footnote w:type="continuationSeparator" w:id="0">
    <w:p w:rsidR="002B6315" w:rsidRDefault="002B6315" w:rsidP="004E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086" w:rsidRDefault="004E2086">
    <w:pPr>
      <w:pStyle w:val="Zhlav"/>
    </w:pPr>
    <w:r>
      <w:t>Příloha č. 4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1FBC"/>
    <w:multiLevelType w:val="hybridMultilevel"/>
    <w:tmpl w:val="B768B604"/>
    <w:lvl w:ilvl="0" w:tplc="BD3E76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2A9D"/>
    <w:multiLevelType w:val="hybridMultilevel"/>
    <w:tmpl w:val="912CA9B8"/>
    <w:lvl w:ilvl="0" w:tplc="9A0E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1173"/>
    <w:multiLevelType w:val="hybridMultilevel"/>
    <w:tmpl w:val="C384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E87"/>
    <w:rsid w:val="00035F39"/>
    <w:rsid w:val="00091878"/>
    <w:rsid w:val="00120F8F"/>
    <w:rsid w:val="0014756D"/>
    <w:rsid w:val="0028309F"/>
    <w:rsid w:val="002B6315"/>
    <w:rsid w:val="002D53CF"/>
    <w:rsid w:val="002F07E5"/>
    <w:rsid w:val="002F0AC5"/>
    <w:rsid w:val="0030243E"/>
    <w:rsid w:val="00320269"/>
    <w:rsid w:val="003208E1"/>
    <w:rsid w:val="00331A10"/>
    <w:rsid w:val="003431AC"/>
    <w:rsid w:val="003B348D"/>
    <w:rsid w:val="003E144D"/>
    <w:rsid w:val="003E1E87"/>
    <w:rsid w:val="0042480B"/>
    <w:rsid w:val="004A7F9E"/>
    <w:rsid w:val="004B2824"/>
    <w:rsid w:val="004E2086"/>
    <w:rsid w:val="005412CA"/>
    <w:rsid w:val="005806AE"/>
    <w:rsid w:val="00583DAF"/>
    <w:rsid w:val="005C07DD"/>
    <w:rsid w:val="005D4616"/>
    <w:rsid w:val="00602035"/>
    <w:rsid w:val="0062277E"/>
    <w:rsid w:val="00672A47"/>
    <w:rsid w:val="00673000"/>
    <w:rsid w:val="00754089"/>
    <w:rsid w:val="007D4D0D"/>
    <w:rsid w:val="00964004"/>
    <w:rsid w:val="009968A1"/>
    <w:rsid w:val="009D122D"/>
    <w:rsid w:val="009F467B"/>
    <w:rsid w:val="009F6E55"/>
    <w:rsid w:val="00A80441"/>
    <w:rsid w:val="00A86BA7"/>
    <w:rsid w:val="00B47468"/>
    <w:rsid w:val="00B9690E"/>
    <w:rsid w:val="00C95BA5"/>
    <w:rsid w:val="00CA6FA8"/>
    <w:rsid w:val="00CE4F11"/>
    <w:rsid w:val="00CF2EFA"/>
    <w:rsid w:val="00D24CD7"/>
    <w:rsid w:val="00DB24CE"/>
    <w:rsid w:val="00E010FF"/>
    <w:rsid w:val="00E26997"/>
    <w:rsid w:val="00E5068E"/>
    <w:rsid w:val="00F03ACB"/>
    <w:rsid w:val="00F37656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311FF-544B-4671-A6B1-608DBE8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1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0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B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4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7F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2086"/>
  </w:style>
  <w:style w:type="paragraph" w:styleId="Zpat">
    <w:name w:val="footer"/>
    <w:basedOn w:val="Normln"/>
    <w:link w:val="ZpatChar"/>
    <w:uiPriority w:val="99"/>
    <w:unhideWhenUsed/>
    <w:rsid w:val="004E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Arnošt Máče</cp:lastModifiedBy>
  <cp:revision>2</cp:revision>
  <cp:lastPrinted>2020-12-15T13:34:00Z</cp:lastPrinted>
  <dcterms:created xsi:type="dcterms:W3CDTF">2020-12-17T12:30:00Z</dcterms:created>
  <dcterms:modified xsi:type="dcterms:W3CDTF">2020-12-17T12:30:00Z</dcterms:modified>
</cp:coreProperties>
</file>