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202893" w:rsidRDefault="00202893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202893" w:rsidRDefault="00202893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8C57F6" w:rsidRPr="008C57F6" w:rsidRDefault="00202893" w:rsidP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C57F6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Cenová nabídka multifunkčních tiskáren pro: </w:t>
      </w:r>
    </w:p>
    <w:p w:rsid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Psychiatrickou nemocnici</w:t>
      </w:r>
      <w:r w:rsidRPr="008C57F6">
        <w:rPr>
          <w:rFonts w:asciiTheme="minorHAnsi" w:hAnsiTheme="minorHAnsi" w:cstheme="minorHAnsi"/>
          <w:sz w:val="24"/>
          <w:szCs w:val="28"/>
        </w:rPr>
        <w:t xml:space="preserve"> Bohnice</w:t>
      </w:r>
      <w:bookmarkStart w:id="0" w:name="_GoBack"/>
      <w:bookmarkEnd w:id="0"/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příspěvkovou</w:t>
      </w:r>
      <w:r w:rsidRPr="008C57F6">
        <w:rPr>
          <w:rFonts w:asciiTheme="minorHAnsi" w:hAnsiTheme="minorHAnsi" w:cstheme="minorHAnsi"/>
          <w:sz w:val="24"/>
          <w:szCs w:val="28"/>
        </w:rPr>
        <w:t xml:space="preserve"> organizac</w:t>
      </w:r>
      <w:r>
        <w:rPr>
          <w:rFonts w:asciiTheme="minorHAnsi" w:hAnsiTheme="minorHAnsi" w:cstheme="minorHAnsi"/>
          <w:sz w:val="24"/>
          <w:szCs w:val="28"/>
        </w:rPr>
        <w:t>i</w:t>
      </w: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 xml:space="preserve">IČO 00064220 Ústavní 91/7, 181 02 </w:t>
      </w: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>Praha 8</w:t>
      </w: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 xml:space="preserve">jednající MUDr. Martin </w:t>
      </w:r>
      <w:proofErr w:type="spellStart"/>
      <w:r w:rsidRPr="008C57F6">
        <w:rPr>
          <w:rFonts w:asciiTheme="minorHAnsi" w:hAnsiTheme="minorHAnsi" w:cstheme="minorHAnsi"/>
          <w:sz w:val="24"/>
          <w:szCs w:val="28"/>
        </w:rPr>
        <w:t>Hollý</w:t>
      </w:r>
      <w:proofErr w:type="spellEnd"/>
      <w:r w:rsidRPr="008C57F6">
        <w:rPr>
          <w:rFonts w:asciiTheme="minorHAnsi" w:hAnsiTheme="minorHAnsi" w:cstheme="minorHAnsi"/>
          <w:sz w:val="24"/>
          <w:szCs w:val="28"/>
        </w:rPr>
        <w:t>, MBA, ředitel</w:t>
      </w:r>
    </w:p>
    <w:p w:rsidR="008C57F6" w:rsidRPr="008C57F6" w:rsidRDefault="008C57F6" w:rsidP="008C57F6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C57F6">
        <w:rPr>
          <w:rFonts w:asciiTheme="minorHAnsi" w:hAnsiTheme="minorHAnsi" w:cstheme="minorHAnsi"/>
          <w:b/>
          <w:color w:val="auto"/>
          <w:sz w:val="28"/>
          <w:szCs w:val="28"/>
        </w:rPr>
        <w:t xml:space="preserve">Kontaktní osoba: </w:t>
      </w: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>Ing. Josef Lukeš, Ph.D.</w:t>
      </w:r>
    </w:p>
    <w:p w:rsidR="008C57F6" w:rsidRP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>Tel.: +420 284 016 784</w:t>
      </w:r>
    </w:p>
    <w:p w:rsidR="008C57F6" w:rsidRPr="008C57F6" w:rsidRDefault="008C57F6" w:rsidP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8C57F6">
        <w:rPr>
          <w:rFonts w:asciiTheme="minorHAnsi" w:hAnsiTheme="minorHAnsi" w:cstheme="minorHAnsi"/>
          <w:sz w:val="24"/>
          <w:szCs w:val="28"/>
        </w:rPr>
        <w:t xml:space="preserve">E-mail: </w:t>
      </w:r>
      <w:hyperlink r:id="rId8" w:history="1">
        <w:r w:rsidRPr="008C57F6">
          <w:rPr>
            <w:rStyle w:val="Hypertextovodkaz"/>
            <w:rFonts w:asciiTheme="minorHAnsi" w:hAnsiTheme="minorHAnsi" w:cstheme="minorHAnsi"/>
            <w:sz w:val="24"/>
            <w:szCs w:val="28"/>
          </w:rPr>
          <w:t>josef.lukes@bohnice.cz</w:t>
        </w:r>
      </w:hyperlink>
    </w:p>
    <w:p w:rsidR="008C57F6" w:rsidRDefault="008C57F6" w:rsidP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p w:rsid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p w:rsidR="008C57F6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tbl>
      <w:tblPr>
        <w:tblW w:w="10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1276"/>
        <w:gridCol w:w="1276"/>
        <w:gridCol w:w="1207"/>
        <w:gridCol w:w="1307"/>
      </w:tblGrid>
      <w:tr w:rsidR="008C57F6" w:rsidTr="008C57F6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Označení stroje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za 1 ks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DPH za 1 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za 1 ks včetně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za 40 ks bez DPH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DPH za 40 ks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za 40 ks včetně DPH</w:t>
            </w:r>
          </w:p>
        </w:tc>
      </w:tr>
      <w:tr w:rsidR="008C57F6" w:rsidTr="008C57F6">
        <w:trPr>
          <w:trHeight w:val="34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Canon i-SENSYS MF443dw</w:t>
            </w: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, </w:t>
            </w:r>
            <w:proofErr w:type="spellStart"/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kod</w:t>
            </w:r>
            <w:proofErr w:type="spellEnd"/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výrobku 3514C008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6 400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1 344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7 744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256 000 Kč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53 760 Kč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F6" w:rsidRPr="008C57F6" w:rsidRDefault="008C57F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C57F6">
              <w:rPr>
                <w:rFonts w:ascii="Calibri" w:hAnsi="Calibri" w:cs="Calibri"/>
                <w:b/>
                <w:bCs/>
                <w:color w:val="000000"/>
                <w:szCs w:val="20"/>
              </w:rPr>
              <w:t>309 760 Kč</w:t>
            </w:r>
          </w:p>
        </w:tc>
      </w:tr>
    </w:tbl>
    <w:p w:rsidR="008C57F6" w:rsidRPr="00202893" w:rsidRDefault="008C57F6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p w:rsidR="00202893" w:rsidRPr="00202893" w:rsidRDefault="00202893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p w:rsidR="00E51F4F" w:rsidRPr="00202893" w:rsidRDefault="00E51F4F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22"/>
          <w:szCs w:val="18"/>
        </w:rPr>
      </w:pPr>
    </w:p>
    <w:p w:rsidR="00E51F4F" w:rsidRDefault="00E51F4F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51F4F" w:rsidRDefault="00E51F4F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 w:rsidP="008C57F6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sectPr w:rsidR="00E95137" w:rsidSect="00982299">
      <w:headerReference w:type="default" r:id="rId9"/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EC" w:rsidRDefault="00033AEC">
      <w:r>
        <w:separator/>
      </w:r>
    </w:p>
  </w:endnote>
  <w:endnote w:type="continuationSeparator" w:id="0">
    <w:p w:rsidR="00033AEC" w:rsidRDefault="0003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32" w:rsidRDefault="00CA0532" w:rsidP="00CA0532">
    <w:pPr>
      <w:ind w:right="-468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FA27" wp14:editId="058E99AA">
              <wp:simplePos x="0" y="0"/>
              <wp:positionH relativeFrom="column">
                <wp:posOffset>405765</wp:posOffset>
              </wp:positionH>
              <wp:positionV relativeFrom="paragraph">
                <wp:posOffset>20320</wp:posOffset>
              </wp:positionV>
              <wp:extent cx="6515100" cy="0"/>
              <wp:effectExtent l="13335" t="12065" r="15240" b="698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28B20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6pt" to="54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" strokecolor="green" strokeweight="1pt"/>
          </w:pict>
        </mc:Fallback>
      </mc:AlternateContent>
    </w:r>
  </w:p>
  <w:p w:rsidR="00CA0532" w:rsidRDefault="00CA0532" w:rsidP="00CA0532">
    <w:pPr>
      <w:ind w:right="-4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</w:t>
    </w:r>
    <w:r w:rsidRPr="0096160C">
      <w:rPr>
        <w:rFonts w:ascii="Tahoma" w:hAnsi="Tahoma" w:cs="Tahoma"/>
        <w:sz w:val="16"/>
        <w:szCs w:val="16"/>
      </w:rPr>
      <w:t>DC Kancelářská technika s.r.</w:t>
    </w:r>
    <w:r w:rsidR="00964954">
      <w:rPr>
        <w:rFonts w:ascii="Tahoma" w:hAnsi="Tahoma" w:cs="Tahoma"/>
        <w:sz w:val="16"/>
        <w:szCs w:val="16"/>
      </w:rPr>
      <w:t>o., Ústecká 1182/42a , Praha 8, 184</w:t>
    </w:r>
    <w:r w:rsidRPr="0096160C">
      <w:rPr>
        <w:rFonts w:ascii="Tahoma" w:hAnsi="Tahoma" w:cs="Tahoma"/>
        <w:sz w:val="16"/>
        <w:szCs w:val="16"/>
      </w:rPr>
      <w:t xml:space="preserve"> 00. Tel.: +420 286 840 199, +</w:t>
    </w:r>
    <w:proofErr w:type="gramStart"/>
    <w:r w:rsidRPr="0096160C">
      <w:rPr>
        <w:rFonts w:ascii="Tahoma" w:hAnsi="Tahoma" w:cs="Tahoma"/>
        <w:sz w:val="16"/>
        <w:szCs w:val="16"/>
      </w:rPr>
      <w:t>420 286 840 200,+420 286 840 201</w:t>
    </w:r>
    <w:proofErr w:type="gramEnd"/>
    <w:r w:rsidRPr="0096160C">
      <w:rPr>
        <w:rFonts w:ascii="Tahoma" w:hAnsi="Tahoma" w:cs="Tahoma"/>
        <w:sz w:val="16"/>
        <w:szCs w:val="16"/>
      </w:rPr>
      <w:t>.</w:t>
    </w:r>
  </w:p>
  <w:p w:rsidR="00CA0532" w:rsidRDefault="00CA0532" w:rsidP="00CA0532">
    <w:pPr>
      <w:ind w:right="-468" w:firstLine="70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Fax: +</w:t>
    </w:r>
    <w:proofErr w:type="gramStart"/>
    <w:r w:rsidRPr="0096160C">
      <w:rPr>
        <w:rFonts w:ascii="Tahoma" w:hAnsi="Tahoma" w:cs="Tahoma"/>
        <w:sz w:val="16"/>
        <w:szCs w:val="16"/>
      </w:rPr>
      <w:t>420 284 686 668.</w:t>
    </w:r>
    <w:r w:rsidR="0028072D">
      <w:rPr>
        <w:rFonts w:ascii="Tahoma" w:hAnsi="Tahoma" w:cs="Tahoma"/>
        <w:sz w:val="16"/>
        <w:szCs w:val="16"/>
      </w:rPr>
      <w:t>Mobil</w:t>
    </w:r>
    <w:proofErr w:type="gramEnd"/>
    <w:r w:rsidRPr="0096160C">
      <w:rPr>
        <w:rFonts w:ascii="Tahoma" w:hAnsi="Tahoma" w:cs="Tahoma"/>
        <w:sz w:val="16"/>
        <w:szCs w:val="16"/>
      </w:rPr>
      <w:t>: +420 602 231 821. IČO: 25607201, DIČ: CZ25607201.</w:t>
    </w:r>
  </w:p>
  <w:p w:rsidR="00CA0532" w:rsidRPr="0096160C" w:rsidRDefault="00CA0532" w:rsidP="00CA0532">
    <w:pPr>
      <w:ind w:left="-540" w:right="-468" w:firstLine="124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 xml:space="preserve">Registrováno u MOS v Praze dne </w:t>
    </w:r>
    <w:proofErr w:type="gramStart"/>
    <w:r w:rsidRPr="0096160C">
      <w:rPr>
        <w:rFonts w:ascii="Tahoma" w:hAnsi="Tahoma" w:cs="Tahoma"/>
        <w:sz w:val="16"/>
        <w:szCs w:val="16"/>
      </w:rPr>
      <w:t>9.9.1997</w:t>
    </w:r>
    <w:proofErr w:type="gramEnd"/>
    <w:r w:rsidRPr="0096160C">
      <w:rPr>
        <w:rFonts w:ascii="Tahoma" w:hAnsi="Tahoma" w:cs="Tahoma"/>
        <w:sz w:val="16"/>
        <w:szCs w:val="16"/>
      </w:rPr>
      <w:t xml:space="preserve"> odd. C, vložka </w:t>
    </w:r>
    <w:proofErr w:type="gramStart"/>
    <w:r w:rsidRPr="0096160C">
      <w:rPr>
        <w:rFonts w:ascii="Tahoma" w:hAnsi="Tahoma" w:cs="Tahoma"/>
        <w:sz w:val="16"/>
        <w:szCs w:val="16"/>
      </w:rPr>
      <w:t>54341.</w:t>
    </w:r>
    <w:hyperlink r:id="rId1" w:history="1">
      <w:r w:rsidRPr="0096160C">
        <w:rPr>
          <w:rStyle w:val="Hypertextovodkaz"/>
          <w:rFonts w:ascii="Tahoma" w:hAnsi="Tahoma" w:cs="Tahoma"/>
          <w:sz w:val="16"/>
          <w:szCs w:val="16"/>
        </w:rPr>
        <w:t>www</w:t>
      </w:r>
      <w:proofErr w:type="gramEnd"/>
      <w:r w:rsidRPr="0096160C">
        <w:rPr>
          <w:rStyle w:val="Hypertextovodkaz"/>
          <w:rFonts w:ascii="Tahoma" w:hAnsi="Tahoma" w:cs="Tahoma"/>
          <w:sz w:val="16"/>
          <w:szCs w:val="16"/>
        </w:rPr>
        <w:t>.vdc.cz</w:t>
      </w:r>
    </w:hyperlink>
    <w:r w:rsidRPr="0096160C">
      <w:rPr>
        <w:rFonts w:ascii="Tahoma" w:hAnsi="Tahoma" w:cs="Tahoma"/>
        <w:sz w:val="16"/>
        <w:szCs w:val="16"/>
      </w:rPr>
      <w:t>, info@vdc.cz</w:t>
    </w:r>
  </w:p>
  <w:p w:rsidR="00CA0532" w:rsidRDefault="00CA0532" w:rsidP="00CA0532">
    <w:pPr>
      <w:pStyle w:val="Zpat"/>
      <w:jc w:val="center"/>
    </w:pPr>
  </w:p>
  <w:p w:rsidR="00CA0532" w:rsidRDefault="00CA0532" w:rsidP="00CA0532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EC" w:rsidRDefault="00033AEC">
      <w:r>
        <w:separator/>
      </w:r>
    </w:p>
  </w:footnote>
  <w:footnote w:type="continuationSeparator" w:id="0">
    <w:p w:rsidR="00033AEC" w:rsidRDefault="0003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1C" w:rsidRDefault="00812CAC" w:rsidP="00DE7D1C">
    <w:pPr>
      <w:tabs>
        <w:tab w:val="left" w:pos="2910"/>
        <w:tab w:val="center" w:pos="5274"/>
      </w:tabs>
      <w:ind w:right="-468"/>
      <w:rPr>
        <w:noProof/>
      </w:rPr>
    </w:pPr>
    <w:r>
      <w:rPr>
        <w:noProof/>
      </w:rPr>
      <w:t>Příloha č.1</w:t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  <w:r>
      <w:rPr>
        <w:noProof/>
      </w:rPr>
      <w:drawing>
        <wp:inline distT="0" distB="0" distL="0" distR="0" wp14:anchorId="2A5073C0" wp14:editId="10AB8F04">
          <wp:extent cx="2743350" cy="1365124"/>
          <wp:effectExtent l="0" t="0" r="0" b="698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350" cy="1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</w:t>
    </w:r>
    <w:r w:rsidR="00964954">
      <w:rPr>
        <w:rFonts w:ascii="Tahoma" w:hAnsi="Tahoma" w:cs="Tahoma"/>
        <w:i/>
        <w:sz w:val="14"/>
        <w:szCs w:val="14"/>
      </w:rPr>
      <w:t>o., Ústecká 1182/42a, Praha 8,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982299" w:rsidRDefault="00A74A63" w:rsidP="00C94C0B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.vdc.cz, </w:t>
    </w:r>
    <w:hyperlink r:id="rId2" w:history="1">
      <w:r w:rsidR="001F607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1F607C" w:rsidRDefault="001F607C" w:rsidP="00C94C0B">
    <w:pPr>
      <w:pStyle w:val="Zhlav"/>
      <w:tabs>
        <w:tab w:val="clear" w:pos="4536"/>
        <w:tab w:val="clear" w:pos="9072"/>
        <w:tab w:val="left" w:pos="9105"/>
      </w:tabs>
      <w:jc w:val="center"/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C73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4E6221D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7545DDE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DD006C2"/>
    <w:multiLevelType w:val="hybridMultilevel"/>
    <w:tmpl w:val="05307DC4"/>
    <w:lvl w:ilvl="0" w:tplc="AA90C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65462"/>
    <w:multiLevelType w:val="hybridMultilevel"/>
    <w:tmpl w:val="18003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6374"/>
    <w:multiLevelType w:val="multilevel"/>
    <w:tmpl w:val="4BB26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8385E94"/>
    <w:multiLevelType w:val="hybridMultilevel"/>
    <w:tmpl w:val="FDF06AA8"/>
    <w:lvl w:ilvl="0" w:tplc="144033F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25E33AF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2D442B"/>
    <w:multiLevelType w:val="multilevel"/>
    <w:tmpl w:val="E09E90B6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A0563"/>
    <w:multiLevelType w:val="multilevel"/>
    <w:tmpl w:val="B34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160605B"/>
    <w:multiLevelType w:val="multilevel"/>
    <w:tmpl w:val="AEA8D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33DF2E15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15299"/>
    <w:multiLevelType w:val="singleLevel"/>
    <w:tmpl w:val="69BE33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5" w15:restartNumberingAfterBreak="0">
    <w:nsid w:val="44EE20B4"/>
    <w:multiLevelType w:val="hybridMultilevel"/>
    <w:tmpl w:val="FFA4C11E"/>
    <w:lvl w:ilvl="0" w:tplc="8BE8AC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2126E"/>
    <w:multiLevelType w:val="multilevel"/>
    <w:tmpl w:val="54580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7401CC0"/>
    <w:multiLevelType w:val="multilevel"/>
    <w:tmpl w:val="70F4A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546363"/>
    <w:multiLevelType w:val="multilevel"/>
    <w:tmpl w:val="4B58D6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E63272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0E735E"/>
    <w:multiLevelType w:val="multilevel"/>
    <w:tmpl w:val="4A2C0198"/>
    <w:numStyleLink w:val="Styl1"/>
  </w:abstractNum>
  <w:abstractNum w:abstractNumId="22" w15:restartNumberingAfterBreak="0">
    <w:nsid w:val="517B307B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26" w15:restartNumberingAfterBreak="0">
    <w:nsid w:val="58614D49"/>
    <w:multiLevelType w:val="multilevel"/>
    <w:tmpl w:val="4298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403D96"/>
    <w:multiLevelType w:val="multilevel"/>
    <w:tmpl w:val="B892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2285C21"/>
    <w:multiLevelType w:val="hybridMultilevel"/>
    <w:tmpl w:val="C9EC18C8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36B3A64"/>
    <w:multiLevelType w:val="multilevel"/>
    <w:tmpl w:val="7AE8B3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9982F41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740371B9"/>
    <w:multiLevelType w:val="hybridMultilevel"/>
    <w:tmpl w:val="8D160EEA"/>
    <w:lvl w:ilvl="0" w:tplc="AB66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60F3A">
      <w:numFmt w:val="none"/>
      <w:lvlText w:val=""/>
      <w:lvlJc w:val="left"/>
      <w:pPr>
        <w:tabs>
          <w:tab w:val="num" w:pos="360"/>
        </w:tabs>
      </w:pPr>
    </w:lvl>
    <w:lvl w:ilvl="2" w:tplc="88A6CB06">
      <w:numFmt w:val="none"/>
      <w:lvlText w:val=""/>
      <w:lvlJc w:val="left"/>
      <w:pPr>
        <w:tabs>
          <w:tab w:val="num" w:pos="360"/>
        </w:tabs>
      </w:pPr>
    </w:lvl>
    <w:lvl w:ilvl="3" w:tplc="40660C08">
      <w:numFmt w:val="none"/>
      <w:lvlText w:val=""/>
      <w:lvlJc w:val="left"/>
      <w:pPr>
        <w:tabs>
          <w:tab w:val="num" w:pos="360"/>
        </w:tabs>
      </w:pPr>
    </w:lvl>
    <w:lvl w:ilvl="4" w:tplc="E79CE4C4">
      <w:numFmt w:val="none"/>
      <w:lvlText w:val=""/>
      <w:lvlJc w:val="left"/>
      <w:pPr>
        <w:tabs>
          <w:tab w:val="num" w:pos="360"/>
        </w:tabs>
      </w:pPr>
    </w:lvl>
    <w:lvl w:ilvl="5" w:tplc="F5821B9E">
      <w:numFmt w:val="none"/>
      <w:lvlText w:val=""/>
      <w:lvlJc w:val="left"/>
      <w:pPr>
        <w:tabs>
          <w:tab w:val="num" w:pos="360"/>
        </w:tabs>
      </w:pPr>
    </w:lvl>
    <w:lvl w:ilvl="6" w:tplc="01B85360">
      <w:numFmt w:val="none"/>
      <w:lvlText w:val=""/>
      <w:lvlJc w:val="left"/>
      <w:pPr>
        <w:tabs>
          <w:tab w:val="num" w:pos="360"/>
        </w:tabs>
      </w:pPr>
    </w:lvl>
    <w:lvl w:ilvl="7" w:tplc="E634EC34">
      <w:numFmt w:val="none"/>
      <w:lvlText w:val=""/>
      <w:lvlJc w:val="left"/>
      <w:pPr>
        <w:tabs>
          <w:tab w:val="num" w:pos="360"/>
        </w:tabs>
      </w:pPr>
    </w:lvl>
    <w:lvl w:ilvl="8" w:tplc="3148E6E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4053B7A"/>
    <w:multiLevelType w:val="multilevel"/>
    <w:tmpl w:val="E5662C12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C26B0D"/>
    <w:multiLevelType w:val="multilevel"/>
    <w:tmpl w:val="B93CB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EC4F61"/>
    <w:multiLevelType w:val="multilevel"/>
    <w:tmpl w:val="DF0EDE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4"/>
  </w:num>
  <w:num w:numId="4">
    <w:abstractNumId w:val="32"/>
  </w:num>
  <w:num w:numId="5">
    <w:abstractNumId w:val="6"/>
  </w:num>
  <w:num w:numId="6">
    <w:abstractNumId w:val="19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6"/>
  </w:num>
  <w:num w:numId="14">
    <w:abstractNumId w:val="21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30"/>
  </w:num>
  <w:num w:numId="20">
    <w:abstractNumId w:val="22"/>
  </w:num>
  <w:num w:numId="21">
    <w:abstractNumId w:val="2"/>
  </w:num>
  <w:num w:numId="22">
    <w:abstractNumId w:val="27"/>
  </w:num>
  <w:num w:numId="23">
    <w:abstractNumId w:val="0"/>
  </w:num>
  <w:num w:numId="24">
    <w:abstractNumId w:val="7"/>
  </w:num>
  <w:num w:numId="25">
    <w:abstractNumId w:val="17"/>
  </w:num>
  <w:num w:numId="26">
    <w:abstractNumId w:val="13"/>
  </w:num>
  <w:num w:numId="27">
    <w:abstractNumId w:val="24"/>
  </w:num>
  <w:num w:numId="28">
    <w:abstractNumId w:val="23"/>
  </w:num>
  <w:num w:numId="29">
    <w:abstractNumId w:val="20"/>
  </w:num>
  <w:num w:numId="30">
    <w:abstractNumId w:val="33"/>
  </w:num>
  <w:num w:numId="31">
    <w:abstractNumId w:val="25"/>
  </w:num>
  <w:num w:numId="32">
    <w:abstractNumId w:val="18"/>
  </w:num>
  <w:num w:numId="33">
    <w:abstractNumId w:val="28"/>
  </w:num>
  <w:num w:numId="34">
    <w:abstractNumId w:val="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D"/>
    <w:rsid w:val="00016225"/>
    <w:rsid w:val="0001733A"/>
    <w:rsid w:val="0002057A"/>
    <w:rsid w:val="00033AEC"/>
    <w:rsid w:val="00064E4E"/>
    <w:rsid w:val="000914C2"/>
    <w:rsid w:val="000952A1"/>
    <w:rsid w:val="000B0EC2"/>
    <w:rsid w:val="000B7ABC"/>
    <w:rsid w:val="000E1D32"/>
    <w:rsid w:val="000E32A7"/>
    <w:rsid w:val="000E42DA"/>
    <w:rsid w:val="000F0DD2"/>
    <w:rsid w:val="000F358F"/>
    <w:rsid w:val="000F7C80"/>
    <w:rsid w:val="00111CFA"/>
    <w:rsid w:val="00162BBA"/>
    <w:rsid w:val="0016555D"/>
    <w:rsid w:val="0019272B"/>
    <w:rsid w:val="001A1971"/>
    <w:rsid w:val="001C7881"/>
    <w:rsid w:val="001D4DB4"/>
    <w:rsid w:val="001E6F3E"/>
    <w:rsid w:val="001F607C"/>
    <w:rsid w:val="00202893"/>
    <w:rsid w:val="00205B51"/>
    <w:rsid w:val="0020704E"/>
    <w:rsid w:val="0024081E"/>
    <w:rsid w:val="0028072D"/>
    <w:rsid w:val="00282B81"/>
    <w:rsid w:val="00284BED"/>
    <w:rsid w:val="00292670"/>
    <w:rsid w:val="002A2CEE"/>
    <w:rsid w:val="002A418C"/>
    <w:rsid w:val="002C4E4B"/>
    <w:rsid w:val="002C5241"/>
    <w:rsid w:val="002C6CA3"/>
    <w:rsid w:val="002C7DA6"/>
    <w:rsid w:val="002E6E35"/>
    <w:rsid w:val="003000AC"/>
    <w:rsid w:val="00315C84"/>
    <w:rsid w:val="00324C17"/>
    <w:rsid w:val="00331610"/>
    <w:rsid w:val="0034623A"/>
    <w:rsid w:val="003627AD"/>
    <w:rsid w:val="00367263"/>
    <w:rsid w:val="0037095B"/>
    <w:rsid w:val="0038347E"/>
    <w:rsid w:val="00394CD2"/>
    <w:rsid w:val="003B12F7"/>
    <w:rsid w:val="003B1F42"/>
    <w:rsid w:val="003B37B2"/>
    <w:rsid w:val="003B7C8A"/>
    <w:rsid w:val="003E2800"/>
    <w:rsid w:val="003E59D1"/>
    <w:rsid w:val="003F2948"/>
    <w:rsid w:val="003F56FF"/>
    <w:rsid w:val="0041349D"/>
    <w:rsid w:val="00416D14"/>
    <w:rsid w:val="00434A65"/>
    <w:rsid w:val="00463B47"/>
    <w:rsid w:val="0047301C"/>
    <w:rsid w:val="004C3557"/>
    <w:rsid w:val="004E2F5F"/>
    <w:rsid w:val="004E76D4"/>
    <w:rsid w:val="004F4FE3"/>
    <w:rsid w:val="004F65EA"/>
    <w:rsid w:val="00523731"/>
    <w:rsid w:val="00547BB0"/>
    <w:rsid w:val="00556F0D"/>
    <w:rsid w:val="00560CB9"/>
    <w:rsid w:val="00562585"/>
    <w:rsid w:val="0057119C"/>
    <w:rsid w:val="00595E6B"/>
    <w:rsid w:val="005B0FF0"/>
    <w:rsid w:val="005B30BA"/>
    <w:rsid w:val="005C23E9"/>
    <w:rsid w:val="005D085F"/>
    <w:rsid w:val="005E14B0"/>
    <w:rsid w:val="005E6D10"/>
    <w:rsid w:val="005F3C43"/>
    <w:rsid w:val="0060526C"/>
    <w:rsid w:val="00612DD9"/>
    <w:rsid w:val="0061545A"/>
    <w:rsid w:val="0063422F"/>
    <w:rsid w:val="006578E3"/>
    <w:rsid w:val="00660CEB"/>
    <w:rsid w:val="00661B7E"/>
    <w:rsid w:val="00662A19"/>
    <w:rsid w:val="0066610F"/>
    <w:rsid w:val="00670BC5"/>
    <w:rsid w:val="00674ED2"/>
    <w:rsid w:val="006849A5"/>
    <w:rsid w:val="006860CC"/>
    <w:rsid w:val="00686C7A"/>
    <w:rsid w:val="006A7B86"/>
    <w:rsid w:val="006B21FD"/>
    <w:rsid w:val="006B31FF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7022CF"/>
    <w:rsid w:val="007375B9"/>
    <w:rsid w:val="00752C49"/>
    <w:rsid w:val="00754E11"/>
    <w:rsid w:val="00762524"/>
    <w:rsid w:val="00765130"/>
    <w:rsid w:val="00771C10"/>
    <w:rsid w:val="0077694C"/>
    <w:rsid w:val="0079206A"/>
    <w:rsid w:val="0079708C"/>
    <w:rsid w:val="007A5E8A"/>
    <w:rsid w:val="007B6C45"/>
    <w:rsid w:val="007D1622"/>
    <w:rsid w:val="007F2A5C"/>
    <w:rsid w:val="007F4B75"/>
    <w:rsid w:val="008037A4"/>
    <w:rsid w:val="0080558E"/>
    <w:rsid w:val="00806486"/>
    <w:rsid w:val="00812CAC"/>
    <w:rsid w:val="008420A9"/>
    <w:rsid w:val="008515B3"/>
    <w:rsid w:val="008759DD"/>
    <w:rsid w:val="0089509D"/>
    <w:rsid w:val="008B31D0"/>
    <w:rsid w:val="008B50B0"/>
    <w:rsid w:val="008C57F6"/>
    <w:rsid w:val="008C60CE"/>
    <w:rsid w:val="008E0AC7"/>
    <w:rsid w:val="00933125"/>
    <w:rsid w:val="00935131"/>
    <w:rsid w:val="009566C8"/>
    <w:rsid w:val="009569DE"/>
    <w:rsid w:val="00961A71"/>
    <w:rsid w:val="00964954"/>
    <w:rsid w:val="00982299"/>
    <w:rsid w:val="00987A62"/>
    <w:rsid w:val="009920DC"/>
    <w:rsid w:val="009958B5"/>
    <w:rsid w:val="009A5778"/>
    <w:rsid w:val="009E4640"/>
    <w:rsid w:val="009E4D0B"/>
    <w:rsid w:val="009F5EAF"/>
    <w:rsid w:val="00A326ED"/>
    <w:rsid w:val="00A519B4"/>
    <w:rsid w:val="00A64D4D"/>
    <w:rsid w:val="00A74A63"/>
    <w:rsid w:val="00AA32CA"/>
    <w:rsid w:val="00AB72E4"/>
    <w:rsid w:val="00AD1189"/>
    <w:rsid w:val="00AE02A4"/>
    <w:rsid w:val="00B24E79"/>
    <w:rsid w:val="00B36CBB"/>
    <w:rsid w:val="00B474DD"/>
    <w:rsid w:val="00B75EEC"/>
    <w:rsid w:val="00B90885"/>
    <w:rsid w:val="00B91B60"/>
    <w:rsid w:val="00B9247E"/>
    <w:rsid w:val="00BA11E4"/>
    <w:rsid w:val="00BA3B0C"/>
    <w:rsid w:val="00BA48AD"/>
    <w:rsid w:val="00BA7B2D"/>
    <w:rsid w:val="00BB495B"/>
    <w:rsid w:val="00BC3CD7"/>
    <w:rsid w:val="00BC3E5C"/>
    <w:rsid w:val="00BD160B"/>
    <w:rsid w:val="00BE0459"/>
    <w:rsid w:val="00BF4EA1"/>
    <w:rsid w:val="00C17FA2"/>
    <w:rsid w:val="00C2438C"/>
    <w:rsid w:val="00C627A0"/>
    <w:rsid w:val="00C62E35"/>
    <w:rsid w:val="00C731B5"/>
    <w:rsid w:val="00C86751"/>
    <w:rsid w:val="00C94C0B"/>
    <w:rsid w:val="00CA0532"/>
    <w:rsid w:val="00CB2DB0"/>
    <w:rsid w:val="00CB6EF8"/>
    <w:rsid w:val="00CD778C"/>
    <w:rsid w:val="00CE6CF5"/>
    <w:rsid w:val="00D0076A"/>
    <w:rsid w:val="00D14FCE"/>
    <w:rsid w:val="00D228A1"/>
    <w:rsid w:val="00D3421B"/>
    <w:rsid w:val="00D436C8"/>
    <w:rsid w:val="00D444D6"/>
    <w:rsid w:val="00D451CE"/>
    <w:rsid w:val="00D4629D"/>
    <w:rsid w:val="00D54713"/>
    <w:rsid w:val="00D703F2"/>
    <w:rsid w:val="00D71287"/>
    <w:rsid w:val="00D726E5"/>
    <w:rsid w:val="00D744A7"/>
    <w:rsid w:val="00D74F28"/>
    <w:rsid w:val="00D83878"/>
    <w:rsid w:val="00D86879"/>
    <w:rsid w:val="00D969E2"/>
    <w:rsid w:val="00DA04F0"/>
    <w:rsid w:val="00DA0770"/>
    <w:rsid w:val="00DA22EA"/>
    <w:rsid w:val="00DC4395"/>
    <w:rsid w:val="00DC480D"/>
    <w:rsid w:val="00DE0061"/>
    <w:rsid w:val="00DE2A56"/>
    <w:rsid w:val="00DE48F0"/>
    <w:rsid w:val="00DE7D1C"/>
    <w:rsid w:val="00E30BEE"/>
    <w:rsid w:val="00E35183"/>
    <w:rsid w:val="00E5113D"/>
    <w:rsid w:val="00E51F4F"/>
    <w:rsid w:val="00E5620B"/>
    <w:rsid w:val="00E565B0"/>
    <w:rsid w:val="00E660E9"/>
    <w:rsid w:val="00E736D6"/>
    <w:rsid w:val="00E762D1"/>
    <w:rsid w:val="00E937BA"/>
    <w:rsid w:val="00E95137"/>
    <w:rsid w:val="00EA02E8"/>
    <w:rsid w:val="00EA03A5"/>
    <w:rsid w:val="00EB6A81"/>
    <w:rsid w:val="00EC3AAC"/>
    <w:rsid w:val="00ED3465"/>
    <w:rsid w:val="00ED68A5"/>
    <w:rsid w:val="00EE5695"/>
    <w:rsid w:val="00EE7EA7"/>
    <w:rsid w:val="00F15C55"/>
    <w:rsid w:val="00F214F6"/>
    <w:rsid w:val="00F31C68"/>
    <w:rsid w:val="00F366D0"/>
    <w:rsid w:val="00F43555"/>
    <w:rsid w:val="00F517F8"/>
    <w:rsid w:val="00F53709"/>
    <w:rsid w:val="00F55060"/>
    <w:rsid w:val="00F56432"/>
    <w:rsid w:val="00F620C5"/>
    <w:rsid w:val="00F646CB"/>
    <w:rsid w:val="00F66899"/>
    <w:rsid w:val="00F83628"/>
    <w:rsid w:val="00F91B3E"/>
    <w:rsid w:val="00F9214B"/>
    <w:rsid w:val="00FA068D"/>
    <w:rsid w:val="00FA1742"/>
    <w:rsid w:val="00FD312A"/>
    <w:rsid w:val="00FD3405"/>
    <w:rsid w:val="00FE553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EB3387-0B71-434E-8BFC-7F87052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E5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lukes@boh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F9044-E53C-4552-9F6B-EE2240BF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SMART BASE MPC400 - používá single ink technologie</vt:lpstr>
    </vt:vector>
  </TitlesOfParts>
  <Company>VDC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Zdeněk Beran</cp:lastModifiedBy>
  <cp:revision>2</cp:revision>
  <cp:lastPrinted>2020-11-30T11:11:00Z</cp:lastPrinted>
  <dcterms:created xsi:type="dcterms:W3CDTF">2020-11-30T11:24:00Z</dcterms:created>
  <dcterms:modified xsi:type="dcterms:W3CDTF">2020-11-30T11:24:00Z</dcterms:modified>
</cp:coreProperties>
</file>