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3279775</wp:posOffset>
            </wp:positionH>
            <wp:positionV relativeFrom="margin">
              <wp:posOffset>0</wp:posOffset>
            </wp:positionV>
            <wp:extent cx="1487170" cy="8413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87170" cy="841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604" w:line="1" w:lineRule="exact"/>
      </w:pPr>
    </w:p>
    <w:p>
      <w:pPr>
        <w:widowControl w:val="0"/>
        <w:spacing w:line="1" w:lineRule="exac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2240" w:h="15840"/>
          <w:pgMar w:top="422" w:left="1147" w:right="1953" w:bottom="701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</w:t>
      </w:r>
      <w:bookmarkEnd w:id="0"/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smlouvě o dílo II/132 Léskovec - Horní Ves, ze dne 03. 09. 2020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objednatele: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N-ST-1-2020-3-14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Číslo smlouvy zhotovitele: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S21-043-0102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1</w:t>
        <w:br/>
        <w:t>Smluvní strany</w:t>
      </w:r>
    </w:p>
    <w:tbl>
      <w:tblPr>
        <w:tblOverlap w:val="never"/>
        <w:jc w:val="center"/>
        <w:tblLayout w:type="fixed"/>
      </w:tblPr>
      <w:tblGrid>
        <w:gridCol w:w="2030"/>
        <w:gridCol w:w="7085"/>
      </w:tblGrid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58601 Jihlava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jednat jménem zhotovitele ve věcech smluvních: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030"/>
        <w:gridCol w:w="7085"/>
      </w:tblGrid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CZ00090450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47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Objednatel“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030"/>
        <w:gridCol w:w="7090"/>
      </w:tblGrid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SWIETELSKY stavební, s.r.o. odštěpný závod Dopravní stavby VÝCHOD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 Silu 1143, 393 01 Pelhřimov</w:t>
            </w:r>
          </w:p>
        </w:tc>
      </w:tr>
      <w:tr>
        <w:trPr>
          <w:trHeight w:val="5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080" w:right="0" w:firstLine="78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, ředitel oblasti Vysočina, v plné moci vedoucí obchodního oddělení oblasti Vysočina, v plné moci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u Krajského soudu v Českých Budějovicích, oddíl C, vl. 8032 Kontaktní osoba: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Doručovací adresa: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zhotovitele ve věcech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030"/>
        <w:gridCol w:w="7085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ředitel oblasti Vysočina, zmocněnec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vedoucí obchodního oddělení oblasti Vysočina, zmocněnec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technických: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0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stavbyvedoucí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480 35 599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CZ 480 35 599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422" w:left="1147" w:right="1953" w:bottom="80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(společně také jako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 nebo jednotlivě „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“)</w:t>
      </w:r>
    </w:p>
    <w:p>
      <w:pPr>
        <w:pStyle w:val="Style7"/>
        <w:keepNext w:val="0"/>
        <w:keepLines w:val="0"/>
        <w:framePr w:w="2885" w:h="629" w:wrap="none" w:hAnchor="page" w:x="4892" w:y="1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2</w:t>
      </w:r>
    </w:p>
    <w:p>
      <w:pPr>
        <w:pStyle w:val="Style7"/>
        <w:keepNext w:val="0"/>
        <w:keepLines w:val="0"/>
        <w:framePr w:w="2885" w:h="629" w:wrap="none" w:hAnchor="page" w:x="4892" w:y="1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Změna smluvních podmínek</w:t>
      </w:r>
    </w:p>
    <w:p>
      <w:pPr>
        <w:pStyle w:val="Style7"/>
        <w:keepNext w:val="0"/>
        <w:keepLines w:val="0"/>
        <w:framePr w:w="10382" w:h="2626" w:wrap="none" w:hAnchor="page" w:x="1148" w:y="2516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smlouvy, spočívající v stanovení konečné ceny na základě skutečně provedených prací tak, jak je ujednáno ve změnách soupisu prací, které jsou nedílnou součástí tohoto dodatku.</w:t>
      </w:r>
    </w:p>
    <w:p>
      <w:pPr>
        <w:pStyle w:val="Style7"/>
        <w:keepNext w:val="0"/>
        <w:keepLines w:val="0"/>
        <w:framePr w:w="10382" w:h="2626" w:wrap="none" w:hAnchor="page" w:x="1148" w:y="2516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II.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stávající smlouvy v aktuálním znění se mění o dodatečné stavební práce a nerealizované stavební práce (dále vícepráce a méněpráce) v souladu se schválenými Změnovými listy č.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 pro úsek 3, 4 a 5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7"/>
        <w:keepNext w:val="0"/>
        <w:keepLines w:val="0"/>
        <w:framePr w:w="10382" w:h="2626" w:wrap="none" w:hAnchor="page" w:x="1148" w:y="2516"/>
        <w:widowControl w:val="0"/>
        <w:numPr>
          <w:ilvl w:val="0"/>
          <w:numId w:val="1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VI. odst. 6.1.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je ve znění tohoto dodatku stanovena následovně:</w:t>
      </w:r>
    </w:p>
    <w:p>
      <w:pPr>
        <w:pStyle w:val="Style7"/>
        <w:keepNext w:val="0"/>
        <w:keepLines w:val="0"/>
        <w:framePr w:w="4598" w:h="336" w:wrap="none" w:hAnchor="page" w:x="1935" w:y="5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Původní cena díla dle smlouvy o dílo bez DPH</w:t>
      </w:r>
    </w:p>
    <w:p>
      <w:pPr>
        <w:pStyle w:val="Style7"/>
        <w:keepNext w:val="0"/>
        <w:keepLines w:val="0"/>
        <w:framePr w:w="1738" w:h="336" w:wrap="none" w:hAnchor="page" w:x="7542" w:y="56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18 597 335,89 Kč</w:t>
      </w:r>
    </w:p>
    <w:p>
      <w:pPr>
        <w:pStyle w:val="Style7"/>
        <w:keepNext w:val="0"/>
        <w:keepLines w:val="0"/>
        <w:framePr w:w="1051" w:h="336" w:wrap="none" w:hAnchor="page" w:x="1935" w:y="60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Vícepráce</w:t>
      </w:r>
    </w:p>
    <w:p>
      <w:pPr>
        <w:pStyle w:val="Style7"/>
        <w:keepNext w:val="0"/>
        <w:keepLines w:val="0"/>
        <w:framePr w:w="1810" w:h="336" w:wrap="none" w:hAnchor="page" w:x="7465" w:y="60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+ 1 287 644,26 Kč</w:t>
      </w:r>
    </w:p>
    <w:p>
      <w:pPr>
        <w:pStyle w:val="Style7"/>
        <w:keepNext w:val="0"/>
        <w:keepLines w:val="0"/>
        <w:framePr w:w="1186" w:h="336" w:wrap="none" w:hAnchor="page" w:x="1955" w:y="6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Méněpráce</w:t>
      </w:r>
    </w:p>
    <w:p>
      <w:pPr>
        <w:pStyle w:val="Style7"/>
        <w:keepNext w:val="0"/>
        <w:keepLines w:val="0"/>
        <w:framePr w:w="1738" w:h="336" w:wrap="none" w:hAnchor="page" w:x="7532" w:y="64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- 1 436 716,65 Kč</w:t>
      </w:r>
    </w:p>
    <w:p>
      <w:pPr>
        <w:pStyle w:val="Style7"/>
        <w:keepNext w:val="0"/>
        <w:keepLines w:val="0"/>
        <w:framePr w:w="4642" w:h="336" w:wrap="none" w:hAnchor="page" w:x="1935" w:y="68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Nově sjednaná cena dle Dodatku č. 1 bez DPH</w:t>
      </w:r>
    </w:p>
    <w:p>
      <w:pPr>
        <w:pStyle w:val="Style7"/>
        <w:keepNext w:val="0"/>
        <w:keepLines w:val="0"/>
        <w:framePr w:w="1738" w:h="336" w:wrap="none" w:hAnchor="page" w:x="7542" w:y="68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18 448 263,50 Kč</w:t>
      </w:r>
    </w:p>
    <w:p>
      <w:pPr>
        <w:pStyle w:val="Style7"/>
        <w:keepNext w:val="0"/>
        <w:keepLines w:val="0"/>
        <w:framePr w:w="1022" w:h="336" w:wrap="none" w:hAnchor="page" w:x="1940" w:y="7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21 %</w:t>
      </w:r>
    </w:p>
    <w:p>
      <w:pPr>
        <w:pStyle w:val="Style7"/>
        <w:keepNext w:val="0"/>
        <w:keepLines w:val="0"/>
        <w:framePr w:w="1632" w:h="336" w:wrap="none" w:hAnchor="page" w:x="7633" w:y="72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3 874 135,34 Kč</w:t>
      </w:r>
    </w:p>
    <w:p>
      <w:pPr>
        <w:pStyle w:val="Style7"/>
        <w:keepNext w:val="0"/>
        <w:keepLines w:val="0"/>
        <w:framePr w:w="4963" w:h="336" w:wrap="none" w:hAnchor="page" w:x="1935" w:y="76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Nově sjednaná cena dle Dodatku č. 1 včetně DPH</w:t>
      </w:r>
    </w:p>
    <w:p>
      <w:pPr>
        <w:pStyle w:val="Style7"/>
        <w:keepNext w:val="0"/>
        <w:keepLines w:val="0"/>
        <w:framePr w:w="1757" w:h="336" w:wrap="none" w:hAnchor="page" w:x="7523" w:y="76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22 322 398,84 Kč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3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0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v aktuálním znění se nemění a zůstávají v platnosti.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0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v aktuálním znění.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elektronické podobě, přičemž obě smluvní strany obdrží jeho elektronický originál.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platný 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01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účinný dnem jeho uveřejnění v registru smluv.</w:t>
      </w:r>
    </w:p>
    <w:p>
      <w:pPr>
        <w:pStyle w:val="Style7"/>
        <w:keepNext w:val="0"/>
        <w:keepLines w:val="0"/>
        <w:framePr w:w="10382" w:h="5035" w:wrap="none" w:hAnchor="page" w:x="1148" w:y="8526"/>
        <w:widowControl w:val="0"/>
        <w:numPr>
          <w:ilvl w:val="0"/>
          <w:numId w:val="3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3279775</wp:posOffset>
            </wp:positionH>
            <wp:positionV relativeFrom="margin">
              <wp:posOffset>0</wp:posOffset>
            </wp:positionV>
            <wp:extent cx="1487170" cy="84137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87170" cy="841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422" w:left="1147" w:right="710" w:bottom="70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87170" cy="841375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487170" cy="841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a prohlašují, že si jej přečetly, s jeho obsahem souhlasí, že Dodatek č. 1 byl sepsán na základě pravdivých údajů, z jejich pravé a svobodné vůle a nebyl uzavřen v tísni za jednostranně nevýhodných podmínek.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tohoto dodatku jsou následující přílohy: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43" w:val="left"/>
        </w:tabs>
        <w:bidi w:val="0"/>
        <w:spacing w:before="0" w:line="240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Změnový rozpočet pro Změnový list č. 1 pro úsek 3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43" w:val="left"/>
        </w:tabs>
        <w:bidi w:val="0"/>
        <w:spacing w:before="0" w:line="240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Změnový rozpočet pro Změnový list č. 1 pro úsek 4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743" w:val="left"/>
        </w:tabs>
        <w:bidi w:val="0"/>
        <w:spacing w:before="0" w:after="520" w:line="240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</w:t>
        <w:tab/>
        <w:t>Změnový rozpočet pro Změnový list č. 1 pro úsek 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2240" w:h="15840"/>
          <w:pgMar w:top="422" w:left="1147" w:right="710" w:bottom="80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pStyle w:val="Style23"/>
        <w:keepNext w:val="0"/>
        <w:keepLines w:val="0"/>
        <w:framePr w:w="581" w:h="259" w:wrap="none" w:hAnchor="page" w:x="890" w:y="-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3.6.2.2</w:t>
      </w:r>
    </w:p>
    <w:p>
      <w:pPr>
        <w:pStyle w:val="Style23"/>
        <w:keepNext w:val="0"/>
        <w:keepLines w:val="0"/>
        <w:framePr w:w="1594" w:h="259" w:wrap="none" w:hAnchor="page" w:x="12871" w:y="-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25.11.2020</w:t>
      </w:r>
    </w:p>
    <w:p>
      <w:pPr>
        <w:pStyle w:val="Style23"/>
        <w:keepNext w:val="0"/>
        <w:keepLines w:val="0"/>
        <w:framePr w:w="1176" w:h="192" w:wrap="none" w:hAnchor="page" w:x="14795" w:y="-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Čas: 7:29:31</w:t>
      </w:r>
    </w:p>
    <w:p>
      <w:pPr>
        <w:pStyle w:val="Style25"/>
        <w:keepNext/>
        <w:keepLines/>
        <w:framePr w:w="1248" w:h="341" w:wrap="none" w:hAnchor="page" w:x="7816" w:y="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č. 1</w:t>
      </w:r>
      <w:bookmarkEnd w:id="2"/>
      <w:bookmarkEnd w:id="3"/>
    </w:p>
    <w:p>
      <w:pPr>
        <w:widowControl w:val="0"/>
        <w:spacing w:after="590" w:line="1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369570</wp:posOffset>
            </wp:positionH>
            <wp:positionV relativeFrom="margin">
              <wp:posOffset>-295275</wp:posOffset>
            </wp:positionV>
            <wp:extent cx="219710" cy="231775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19710" cy="231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headerReference w:type="default" r:id="rId15"/>
          <w:footerReference w:type="default" r:id="rId16"/>
          <w:headerReference w:type="even" r:id="rId17"/>
          <w:footerReference w:type="even" r:id="rId18"/>
          <w:footnotePr>
            <w:pos w:val="pageBottom"/>
            <w:numFmt w:val="decimal"/>
            <w:numRestart w:val="continuous"/>
          </w:footnotePr>
          <w:pgSz w:w="16840" w:h="11900" w:orient="landscape"/>
          <w:pgMar w:top="900" w:left="582" w:right="870" w:bottom="2215" w:header="0" w:footer="1787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766" w:left="0" w:right="0" w:bottom="70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200" w:line="240" w:lineRule="auto"/>
        <w:ind w:left="20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Stavba: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 2020, II/132 Léskovec - Horní Ves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19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Objekt: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101.2.3, ETAPA B - úsek č.3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Rozpočet: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SO 101.2.3, ETAPA B - úsek č.3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underscore" w:pos="5155" w:val="left"/>
          <w:tab w:leader="underscore" w:pos="138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\</w:t>
        <w:tab/>
        <w:tab/>
        <w:t>)</w:t>
      </w:r>
    </w:p>
    <w:tbl>
      <w:tblPr>
        <w:tblOverlap w:val="never"/>
        <w:jc w:val="center"/>
        <w:tblLayout w:type="fixed"/>
      </w:tblPr>
      <w:tblGrid>
        <w:gridCol w:w="691"/>
        <w:gridCol w:w="1992"/>
        <w:gridCol w:w="3984"/>
        <w:gridCol w:w="466"/>
        <w:gridCol w:w="106"/>
        <w:gridCol w:w="3763"/>
        <w:gridCol w:w="1834"/>
        <w:gridCol w:w="1200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 dokumentace: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SWIETELSKY stavební s.r.o.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ZBV -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cena: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6 288 987,79 K č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-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5 965 770,93 K 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1 252 811,90 K 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daní: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7 218 582,83 K 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toho rozhod.hmoty: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Měrné jednotky: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- celkem: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-323 216,85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45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měrných jednotek: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-67 875,54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53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 na měrnou jedn.: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5 965 770,93 K č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daní: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-391 092,39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 zadání: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ZBV vypracoval: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zadání: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Datum vypracování ZBV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23.11.2020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175" distB="443230" distL="0" distR="0" simplePos="0" relativeHeight="125829378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3175</wp:posOffset>
                </wp:positionV>
                <wp:extent cx="438785" cy="12192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8785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3.6.2.2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9.pt;margin-top:0.25pt;width:34.549999999999997pt;height:9.5999999999999996pt;z-index:-125829375;mso-wrap-distance-left:0;mso-wrap-distance-top:0.25pt;mso-wrap-distance-right:0;mso-wrap-distance-bottom:34.899999999999999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3.6.2.2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43230" distL="0" distR="0" simplePos="0" relativeHeight="125829380" behindDoc="0" locked="0" layoutInCell="1" allowOverlap="1">
                <wp:simplePos x="0" y="0"/>
                <wp:positionH relativeFrom="page">
                  <wp:posOffset>8203565</wp:posOffset>
                </wp:positionH>
                <wp:positionV relativeFrom="paragraph">
                  <wp:posOffset>0</wp:posOffset>
                </wp:positionV>
                <wp:extent cx="1969135" cy="125095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6913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 25.11.2020 Čas: 7:29:31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645.95000000000005pt;margin-top:0;width:155.05000000000001pt;height:9.8499999999999996pt;z-index:-125829373;mso-wrap-distance-left:0;mso-wrap-distance-right:0;mso-wrap-distance-bottom:34.899999999999999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25.11.2020 Čas: 7:29:31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1775" distB="114300" distL="0" distR="0" simplePos="0" relativeHeight="125829382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231775</wp:posOffset>
                </wp:positionV>
                <wp:extent cx="1188720" cy="222250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872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Položky ZBV č.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377.64999999999998pt;margin-top:18.25pt;width:93.599999999999994pt;height:17.5pt;z-index:-125829371;mso-wrap-distance-left:0;mso-wrap-distance-top:18.25pt;mso-wrap-distance-right:0;mso-wrap-distance-bottom:9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Položky ZBV č.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Stavba: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 2020, II/132 Léskovec - Horní Ves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Objekt: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101.2.3, ETAPA B - úsek č.3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Rozpo čet: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101.2.3, ETAPA B - úsek č.3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14300" distB="1386840" distL="0" distR="0" simplePos="0" relativeHeight="125829384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114300</wp:posOffset>
                </wp:positionV>
                <wp:extent cx="777240" cy="164465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724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Poř.č. Položka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26.75pt;margin-top:9.pt;width:61.200000000000003pt;height:12.949999999999999pt;z-index:-125829369;mso-wrap-distance-left:0;mso-wrap-distance-top:9.pt;mso-wrap-distance-right:0;mso-wrap-distance-bottom:109.2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Poř.č. 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1368425" distL="0" distR="0" simplePos="0" relativeHeight="125829386" behindDoc="0" locked="0" layoutInCell="1" allowOverlap="1">
                <wp:simplePos x="0" y="0"/>
                <wp:positionH relativeFrom="page">
                  <wp:posOffset>1675130</wp:posOffset>
                </wp:positionH>
                <wp:positionV relativeFrom="paragraph">
                  <wp:posOffset>114300</wp:posOffset>
                </wp:positionV>
                <wp:extent cx="1127760" cy="182880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776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Typ</w:t>
                              <w:tab/>
                              <w:t>Text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131.90000000000001pt;margin-top:9.pt;width:88.799999999999997pt;height:14.4pt;z-index:-125829367;mso-wrap-distance-left:0;mso-wrap-distance-top:9.pt;mso-wrap-distance-right:0;mso-wrap-distance-bottom:107.75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Typ</w:t>
                        <w:tab/>
                        <w:t>Text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1386840" distL="0" distR="0" simplePos="0" relativeHeight="125829388" behindDoc="0" locked="0" layoutInCell="1" allowOverlap="1">
                <wp:simplePos x="0" y="0"/>
                <wp:positionH relativeFrom="page">
                  <wp:posOffset>6667500</wp:posOffset>
                </wp:positionH>
                <wp:positionV relativeFrom="paragraph">
                  <wp:posOffset>114300</wp:posOffset>
                </wp:positionV>
                <wp:extent cx="1365250" cy="164465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525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pos="126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bookmarkStart w:id="7" w:name="bookmark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  <w:tab/>
                              <w:t>Počet MJ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525.pt;margin-top:9.pt;width:107.5pt;height:12.949999999999999pt;z-index:-125829365;mso-wrap-distance-left:0;mso-wrap-distance-top:9.pt;mso-wrap-distance-right:0;mso-wrap-distance-bottom:109.2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126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MJ</w:t>
                        <w:tab/>
                        <w:t>Počet MJ</w:t>
                      </w:r>
                      <w:bookmarkEnd w:id="6"/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1386840" distL="0" distR="0" simplePos="0" relativeHeight="125829390" behindDoc="0" locked="0" layoutInCell="1" allowOverlap="1">
                <wp:simplePos x="0" y="0"/>
                <wp:positionH relativeFrom="page">
                  <wp:posOffset>8813165</wp:posOffset>
                </wp:positionH>
                <wp:positionV relativeFrom="paragraph">
                  <wp:posOffset>114300</wp:posOffset>
                </wp:positionV>
                <wp:extent cx="368935" cy="164465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893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8" w:name="bookmark8"/>
                            <w:bookmarkStart w:id="9" w:name="bookmark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J.cena</w:t>
                            </w:r>
                            <w:bookmarkEnd w:id="8"/>
                            <w:bookmarkEnd w:id="9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693.95000000000005pt;margin-top:9.pt;width:29.050000000000001pt;height:12.949999999999999pt;z-index:-125829363;mso-wrap-distance-left:0;mso-wrap-distance-top:9.pt;mso-wrap-distance-right:0;mso-wrap-distance-bottom:109.2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J.cena</w:t>
                      </w:r>
                      <w:bookmarkEnd w:id="8"/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1386840" distL="0" distR="0" simplePos="0" relativeHeight="125829392" behindDoc="0" locked="0" layoutInCell="1" allowOverlap="1">
                <wp:simplePos x="0" y="0"/>
                <wp:positionH relativeFrom="page">
                  <wp:posOffset>9962515</wp:posOffset>
                </wp:positionH>
                <wp:positionV relativeFrom="paragraph">
                  <wp:posOffset>114300</wp:posOffset>
                </wp:positionV>
                <wp:extent cx="435610" cy="164465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561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0" w:name="bookmark10"/>
                            <w:bookmarkStart w:id="11" w:name="bookmark1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Celkem</w:t>
                            </w:r>
                            <w:bookmarkEnd w:id="10"/>
                            <w:bookmarkEnd w:id="1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784.45000000000005pt;margin-top:9.pt;width:34.299999999999997pt;height:12.949999999999999pt;z-index:-125829361;mso-wrap-distance-left:0;mso-wrap-distance-top:9.pt;mso-wrap-distance-right:0;mso-wrap-distance-bottom:109.2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bookmarkStart w:id="11" w:name="bookmark1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  <w:bookmarkEnd w:id="10"/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61315" distB="999490" distL="0" distR="0" simplePos="0" relativeHeight="125829394" behindDoc="0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361315</wp:posOffset>
                </wp:positionV>
                <wp:extent cx="899160" cy="304800"/>
                <wp:wrapTopAndBottom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916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leader="hyphen" w:pos="31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12" w:name="bookmark12"/>
                            <w:bookmarkStart w:id="13" w:name="bookmark1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 xml:space="preserve"> 2 - Základy</w:t>
                            </w:r>
                            <w:bookmarkEnd w:id="12"/>
                            <w:bookmarkEnd w:id="13"/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244 567541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25.800000000000001pt;margin-top:28.449999999999999pt;width:70.799999999999997pt;height:24.pt;z-index:-125829359;mso-wrap-distance-left:0;mso-wrap-distance-top:28.449999999999999pt;mso-wrap-distance-right:0;mso-wrap-distance-bottom:78.700000000000003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/>
                        <w:keepLines/>
                        <w:widowControl w:val="0"/>
                        <w:shd w:val="clear" w:color="auto" w:fill="auto"/>
                        <w:tabs>
                          <w:tab w:leader="hyphen" w:pos="31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12" w:name="bookmark12"/>
                      <w:bookmarkStart w:id="13" w:name="bookmark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 xml:space="preserve"> 2 - Základy</w:t>
                      </w:r>
                      <w:bookmarkEnd w:id="12"/>
                      <w:bookmarkEnd w:id="13"/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244 567541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13715" distB="0" distL="0" distR="0" simplePos="0" relativeHeight="125829396" behindDoc="0" locked="0" layoutInCell="1" allowOverlap="1">
                <wp:simplePos x="0" y="0"/>
                <wp:positionH relativeFrom="page">
                  <wp:posOffset>2546350</wp:posOffset>
                </wp:positionH>
                <wp:positionV relativeFrom="paragraph">
                  <wp:posOffset>513715</wp:posOffset>
                </wp:positionV>
                <wp:extent cx="3483610" cy="1151890"/>
                <wp:wrapTopAndBottom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83610" cy="1151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VRSTVY PRO OBNOVU A OPRAVY RECYK ZA STUDENA CEM TL DO 200MM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Recyklace rozfrézování a recyklace vrstev technologií za studena dle TP 208. Daná recyklace bude provedena s doplněním drobným drceným kamenivem s přídavkem cementu dle TP 208 "Recyklace konstrukčních vrstev netuhých vozovek za studena". RS 0/32 CA (na místě),tl. 150-250mm, vč. rozfrézování a reprofilace, vč. průkazních zkoušek.</w:t>
                            </w:r>
                          </w:p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Dávkování pojiv bude určeno na základě průkazních zkoušek včetně provedení vyrovnávky příčného a podélného sklonu do předepsaných profilů, vč. zhutnění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200.5pt;margin-top:40.450000000000003pt;width:274.30000000000001pt;height:90.700000000000003pt;z-index:-125829357;mso-wrap-distance-left:0;mso-wrap-distance-top:40.45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VRSTVY PRO OBNOVU A OPRAVY RECYK ZA STUDENA CEM TL DO 200MM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Recyklace rozfrézování a recyklace vrstev technologií za studena dle TP 208. Daná recyklace bude provedena s doplněním drobným drceným kamenivem s přídavkem cementu dle TP 208 "Recyklace konstrukčních vrstev netuhých vozovek za studena". RS 0/32 CA (na místě),tl. 150-250mm, vč. rozfrézování a reprofilace, vč. průkazních zkoušek.</w:t>
                      </w:r>
                    </w:p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Dávkování pojiv bude určeno na základě průkazních zkoušek včetně provedení vyrovnávky příčného a podélného sklonu do předepsaných profilů, vč. zhutnění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16890" distB="999490" distL="0" distR="0" simplePos="0" relativeHeight="125829398" behindDoc="0" locked="0" layoutInCell="1" allowOverlap="1">
                <wp:simplePos x="0" y="0"/>
                <wp:positionH relativeFrom="page">
                  <wp:posOffset>6689090</wp:posOffset>
                </wp:positionH>
                <wp:positionV relativeFrom="paragraph">
                  <wp:posOffset>516890</wp:posOffset>
                </wp:positionV>
                <wp:extent cx="191770" cy="149225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7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526.70000000000005pt;margin-top:40.700000000000003pt;width:15.1pt;height:11.75pt;z-index:-125829355;mso-wrap-distance-left:0;mso-wrap-distance-top:40.700000000000003pt;mso-wrap-distance-right:0;mso-wrap-distance-bottom:78.700000000000003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16890" distB="999490" distL="0" distR="0" simplePos="0" relativeHeight="125829400" behindDoc="0" locked="0" layoutInCell="1" allowOverlap="1">
                <wp:simplePos x="0" y="0"/>
                <wp:positionH relativeFrom="page">
                  <wp:posOffset>7639685</wp:posOffset>
                </wp:positionH>
                <wp:positionV relativeFrom="paragraph">
                  <wp:posOffset>516890</wp:posOffset>
                </wp:positionV>
                <wp:extent cx="393065" cy="149225"/>
                <wp:wrapTopAndBottom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306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131,240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601.54999999999995pt;margin-top:40.700000000000003pt;width:30.949999999999999pt;height:11.75pt;z-index:-125829353;mso-wrap-distance-left:0;mso-wrap-distance-top:40.700000000000003pt;mso-wrap-distance-right:0;mso-wrap-distance-bottom:78.700000000000003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131,240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16890" distB="999490" distL="0" distR="0" simplePos="0" relativeHeight="125829402" behindDoc="0" locked="0" layoutInCell="1" allowOverlap="1">
                <wp:simplePos x="0" y="0"/>
                <wp:positionH relativeFrom="page">
                  <wp:posOffset>8840470</wp:posOffset>
                </wp:positionH>
                <wp:positionV relativeFrom="paragraph">
                  <wp:posOffset>516890</wp:posOffset>
                </wp:positionV>
                <wp:extent cx="1560830" cy="149225"/>
                <wp:wrapTopAndBottom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083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279,20 36 642,21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696.10000000000002pt;margin-top:40.700000000000003pt;width:122.90000000000001pt;height:11.75pt;z-index:-125829351;mso-wrap-distance-left:0;mso-wrap-distance-top:40.700000000000003pt;mso-wrap-distance-right:0;mso-wrap-distance-bottom:78.700000000000003pt;mso-position-horizontal-relative:page" filled="f" stroked="f">
                <v:textbox inset="0,0,0,0">
                  <w:txbxContent>
                    <w:p>
                      <w:pPr>
                        <w:pStyle w:val="Style3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279,20 36 642,21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2818"/>
        <w:gridCol w:w="6682"/>
        <w:gridCol w:w="1411"/>
        <w:gridCol w:w="2021"/>
        <w:gridCol w:w="1589"/>
        <w:gridCol w:w="1330"/>
      </w:tblGrid>
      <w:tr>
        <w:trPr>
          <w:trHeight w:val="9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250 56962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ZPEVNĚNÍ KRAJNIC Z RECYKLOVANÉHO MATERIÁLU TL DO 100MM Bude využit recyklovaný materiál ze stavby nebo dodán investorem. materiál bude dodán investorem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120,920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11 608,32</w:t>
            </w:r>
          </w:p>
        </w:tc>
      </w:tr>
      <w:tr>
        <w:trPr>
          <w:trHeight w:val="63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254 572123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INFILTRAČNÍ POSTŘIK Z EMULZE DO 1,0KG/M2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131,240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2 677,30</w:t>
            </w: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257 572213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POSTŘIK Z EMULZE DO 0,5KG/M2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-138,780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-1 831,90</w:t>
            </w:r>
          </w:p>
        </w:tc>
      </w:tr>
      <w:tr>
        <w:trPr>
          <w:trHeight w:val="81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273 574A34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OBRUSNÉ VRSTVY ACO 11+, 11S TL. 40MM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ACO 11+ 50/70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-138,780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253,20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-35 139,10</w:t>
            </w:r>
          </w:p>
        </w:tc>
      </w:tr>
      <w:tr>
        <w:trPr>
          <w:trHeight w:val="88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282 574C46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LOŽNÍ VRSTVY ACL 16+, 16S TL. 50MM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ACL 16+ 50/70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-53,430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-15 067,26</w:t>
            </w: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-1 110,43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3 - Svislé konstrukce</w:t>
            </w:r>
          </w:p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402 93808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VOZOVEK ZAMETENÍM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-53,430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-125,56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63"/>
        <w:gridCol w:w="461"/>
        <w:gridCol w:w="1512"/>
        <w:gridCol w:w="6115"/>
        <w:gridCol w:w="955"/>
        <w:gridCol w:w="2630"/>
        <w:gridCol w:w="1123"/>
        <w:gridCol w:w="874"/>
        <w:gridCol w:w="960"/>
      </w:tblGrid>
      <w:tr>
        <w:trPr>
          <w:trHeight w:val="1032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3.6.2.2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2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Položky ZBV č.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25.11.2020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Čas: 7:29:31</w:t>
            </w:r>
          </w:p>
        </w:tc>
      </w:tr>
      <w:tr>
        <w:trPr>
          <w:trHeight w:val="14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 2020, II/132 Léskovec - Horní Ves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101.2.3, ETAPA B - úsek č.3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101.2.3, ETAPA B - úsek č.3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underscore" w:pos="46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k</w:t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Poř.č. 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Počet 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403 93811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ASFALTOVÝCH VOZOVEK UMYTÍM VODOU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-53,430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3,58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-191,28</w:t>
            </w: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-316,84</w:t>
            </w:r>
          </w:p>
        </w:tc>
      </w:tr>
      <w:tr>
        <w:trPr>
          <w:trHeight w:val="39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4 - Vodorovné konstrukce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12 014102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 kamenivo, zemina 2000kg/m3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-752,500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135 450,00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-135 450,00</w:t>
            </w:r>
          </w:p>
        </w:tc>
      </w:tr>
      <w:tr>
        <w:trPr>
          <w:trHeight w:val="39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7 - Přidružená stavební výroba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81 113724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ZPEVNĚNÝCH PLOCH ASFALTOVÝCH, ODVOZ DO 5KM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-16,627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-25 605,58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25 605,58</w:t>
            </w:r>
          </w:p>
        </w:tc>
      </w:tr>
      <w:tr>
        <w:trPr>
          <w:trHeight w:val="41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95 - Doplňující konstrukce a práce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PŘÍKOPŮ OD NÁNOSU DO 0,25M3/M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107 12931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-1 505,000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106,80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160 734,00</w:t>
            </w:r>
          </w:p>
        </w:tc>
      </w:tr>
      <w:tr>
        <w:trPr>
          <w:trHeight w:val="42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čerpáno se souhlasem TDS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8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-160 734,00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 za rozpočet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-323 216,85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766" w:left="444" w:right="403" w:bottom="708" w:header="0" w:footer="280" w:gutter="0"/>
          <w:cols w:space="720"/>
          <w:noEndnote/>
          <w:rtlGutter w:val="0"/>
          <w:docGrid w:linePitch="360"/>
        </w:sectPr>
      </w:pPr>
    </w:p>
    <w:p>
      <w:pPr>
        <w:pStyle w:val="Style46"/>
        <w:keepNext w:val="0"/>
        <w:keepLines w:val="0"/>
        <w:framePr w:w="874" w:h="192" w:wrap="none" w:hAnchor="page" w:x="597" w:y="-3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3.6.2.2</w:t>
      </w:r>
    </w:p>
    <w:p>
      <w:pPr>
        <w:pStyle w:val="Style23"/>
        <w:keepNext w:val="0"/>
        <w:keepLines w:val="0"/>
        <w:framePr w:w="3101" w:h="192" w:wrap="none" w:hAnchor="page" w:x="12871" w:y="-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25.11.2020 Čas: 7:30:02</w:t>
      </w:r>
    </w:p>
    <w:p>
      <w:pPr>
        <w:pStyle w:val="Style25"/>
        <w:keepNext/>
        <w:keepLines/>
        <w:framePr w:w="1248" w:h="341" w:wrap="none" w:hAnchor="page" w:x="7816" w:y="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ZBV č. 1</w:t>
      </w:r>
      <w:bookmarkEnd w:id="14"/>
      <w:bookmarkEnd w:id="15"/>
    </w:p>
    <w:p>
      <w:pPr>
        <w:widowControl w:val="0"/>
        <w:spacing w:after="590" w:line="1" w:lineRule="exact"/>
      </w:pPr>
    </w:p>
    <w:p>
      <w:pPr>
        <w:widowControl w:val="0"/>
        <w:spacing w:line="1" w:lineRule="exact"/>
        <w:sectPr>
          <w:headerReference w:type="default" r:id="rId19"/>
          <w:footerReference w:type="default" r:id="rId20"/>
          <w:headerReference w:type="even" r:id="rId21"/>
          <w:footerReference w:type="even" r:id="rId22"/>
          <w:footnotePr>
            <w:pos w:val="pageBottom"/>
            <w:numFmt w:val="decimal"/>
            <w:numRestart w:val="continuous"/>
          </w:footnotePr>
          <w:pgSz w:w="16840" w:h="11900" w:orient="landscape"/>
          <w:pgMar w:top="900" w:left="596" w:right="870" w:bottom="2340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896" w:left="0" w:right="0" w:bottom="23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Stavba: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 2020, II/132 Léskovec - Horní Ves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Objekt: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101.2.4, ETAPA B - úsek č.4</w:t>
      </w:r>
    </w:p>
    <w:p>
      <w:pPr>
        <w:pStyle w:val="Style4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4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Rozpočet: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101.2.4, ETAPA B - úsek č.4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0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dokumentace: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4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896" w:left="2017" w:right="9697" w:bottom="2340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SWIETELSKY stavební s.r.o.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900" w:left="0" w:right="0" w:bottom="23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6"/>
        <w:keepNext w:val="0"/>
        <w:keepLines w:val="0"/>
        <w:framePr w:w="1027" w:h="298" w:wrap="none" w:vAnchor="text" w:hAnchor="page" w:x="157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cs-CZ" w:eastAsia="cs-CZ" w:bidi="cs-CZ"/>
        </w:rPr>
        <w:t>Rozpočet:</w:t>
      </w:r>
    </w:p>
    <w:p>
      <w:pPr>
        <w:pStyle w:val="Style46"/>
        <w:keepNext w:val="0"/>
        <w:keepLines w:val="0"/>
        <w:framePr w:w="1502" w:h="293" w:wrap="none" w:vAnchor="text" w:hAnchor="page" w:x="880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u w:val="single"/>
          <w:shd w:val="clear" w:color="auto" w:fill="auto"/>
          <w:lang w:val="cs-CZ" w:eastAsia="cs-CZ" w:bidi="cs-CZ"/>
        </w:rPr>
        <w:t>ZBV - celkem:</w:t>
      </w:r>
    </w:p>
    <w:p>
      <w:pPr>
        <w:widowControl w:val="0"/>
        <w:spacing w:after="30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900" w:left="596" w:right="870" w:bottom="2340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3086"/>
        <w:gridCol w:w="2285"/>
        <w:gridCol w:w="1090"/>
      </w:tblGrid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6461" w:h="1373" w:hSpace="34" w:vSpace="336" w:wrap="notBeside" w:vAnchor="text" w:hAnchor="text" w:x="35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-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6461" w:h="1373" w:hSpace="34" w:vSpace="336" w:wrap="notBeside" w:vAnchor="text" w:hAnchor="text" w:x="35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5 863 308,71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6461" w:h="1373" w:hSpace="34" w:vSpace="336" w:wrap="notBeside" w:vAnchor="text" w:hAnchor="text" w:x="35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6461" w:h="1373" w:hSpace="34" w:vSpace="336" w:wrap="notBeside" w:vAnchor="text" w:hAnchor="text" w:x="35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6461" w:h="1373" w:hSpace="34" w:vSpace="336" w:wrap="notBeside" w:vAnchor="text" w:hAnchor="text" w:x="35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1 158 254,60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6461" w:h="1373" w:hSpace="34" w:vSpace="336" w:wrap="notBeside" w:vAnchor="text" w:hAnchor="text" w:x="35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</w:tr>
      <w:tr>
        <w:trPr>
          <w:trHeight w:val="446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6461" w:h="1373" w:hSpace="34" w:vSpace="336" w:wrap="notBeside" w:vAnchor="text" w:hAnchor="text" w:x="35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daní: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6461" w:h="1373" w:hSpace="34" w:vSpace="336" w:wrap="notBeside" w:vAnchor="text" w:hAnchor="text" w:x="35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7 021 563,31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6461" w:h="1373" w:hSpace="34" w:vSpace="336" w:wrap="notBeside" w:vAnchor="text" w:hAnchor="text" w:x="35" w:y="33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</w:t>
            </w:r>
          </w:p>
        </w:tc>
      </w:tr>
    </w:tbl>
    <w:p>
      <w:pPr>
        <w:pStyle w:val="Style13"/>
        <w:keepNext w:val="0"/>
        <w:keepLines w:val="0"/>
        <w:framePr w:w="1531" w:h="274" w:hSpace="8079" w:wrap="notBeside" w:vAnchor="text" w:hAnchor="text" w:x="42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6 169 134,54 K č</w:t>
      </w:r>
    </w:p>
    <w:p>
      <w:pPr>
        <w:pStyle w:val="Style13"/>
        <w:keepNext w:val="0"/>
        <w:keepLines w:val="0"/>
        <w:framePr w:w="1416" w:h="269" w:hSpace="8194" w:wrap="notBeside" w:vAnchor="text" w:hAnchor="text" w:x="616" w:y="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Základní cena:</w:t>
      </w:r>
    </w:p>
    <w:p>
      <w:pPr>
        <w:pStyle w:val="Style13"/>
        <w:keepNext w:val="0"/>
        <w:keepLines w:val="0"/>
        <w:framePr w:w="2030" w:h="278" w:hSpace="7580" w:wrap="notBeside" w:vAnchor="text" w:hAnchor="text" w:y="1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 toho rozhod.hmoty: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896" w:left="2127" w:right="5103" w:bottom="234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900" w:left="0" w:right="0" w:bottom="234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6"/>
        <w:keepNext w:val="0"/>
        <w:keepLines w:val="0"/>
        <w:framePr w:w="1574" w:h="278" w:wrap="none" w:vAnchor="text" w:hAnchor="page" w:x="258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Měrné jednotky:</w:t>
      </w:r>
    </w:p>
    <w:p>
      <w:pPr>
        <w:pStyle w:val="Style46"/>
        <w:keepNext w:val="0"/>
        <w:keepLines w:val="0"/>
        <w:framePr w:w="2304" w:h="278" w:wrap="none" w:vAnchor="text" w:hAnchor="page" w:x="1855" w:y="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Počet měrných jednotek:</w:t>
      </w:r>
    </w:p>
    <w:p>
      <w:pPr>
        <w:pStyle w:val="Style23"/>
        <w:keepNext w:val="0"/>
        <w:keepLines w:val="0"/>
        <w:framePr w:w="446" w:h="274" w:wrap="none" w:vAnchor="text" w:hAnchor="page" w:x="7077" w:y="4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1,00</w:t>
      </w:r>
    </w:p>
    <w:p>
      <w:pPr>
        <w:pStyle w:val="Style46"/>
        <w:keepNext w:val="0"/>
        <w:keepLines w:val="0"/>
        <w:framePr w:w="1406" w:h="269" w:wrap="none" w:vAnchor="text" w:hAnchor="page" w:x="953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Cena - celkem:</w:t>
      </w:r>
    </w:p>
    <w:p>
      <w:pPr>
        <w:pStyle w:val="Style23"/>
        <w:keepNext w:val="0"/>
        <w:keepLines w:val="0"/>
        <w:framePr w:w="586" w:h="269" w:wrap="none" w:vAnchor="text" w:hAnchor="page" w:x="10360" w:y="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DPH:</w:t>
      </w:r>
    </w:p>
    <w:p>
      <w:pPr>
        <w:pStyle w:val="Style46"/>
        <w:keepNext w:val="0"/>
        <w:keepLines w:val="0"/>
        <w:framePr w:w="1094" w:h="274" w:wrap="none" w:vAnchor="text" w:hAnchor="page" w:x="1320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-305 825,84</w:t>
      </w:r>
    </w:p>
    <w:p>
      <w:pPr>
        <w:pStyle w:val="Style46"/>
        <w:keepNext w:val="0"/>
        <w:keepLines w:val="0"/>
        <w:framePr w:w="1094" w:h="274" w:wrap="none" w:vAnchor="text" w:hAnchor="page" w:x="13207" w:y="4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-137 263,65</w:t>
      </w:r>
    </w:p>
    <w:p>
      <w:pPr>
        <w:pStyle w:val="Style23"/>
        <w:keepNext w:val="0"/>
        <w:keepLines w:val="0"/>
        <w:framePr w:w="312" w:h="269" w:wrap="none" w:vAnchor="text" w:hAnchor="page" w:x="1433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Kč</w:t>
      </w:r>
    </w:p>
    <w:p>
      <w:pPr>
        <w:pStyle w:val="Style23"/>
        <w:keepNext w:val="0"/>
        <w:keepLines w:val="0"/>
        <w:framePr w:w="312" w:h="269" w:wrap="none" w:vAnchor="text" w:hAnchor="page" w:x="14339" w:y="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Kč</w:t>
      </w:r>
    </w:p>
    <w:p>
      <w:pPr>
        <w:pStyle w:val="Style46"/>
        <w:keepNext w:val="0"/>
        <w:keepLines w:val="0"/>
        <w:framePr w:w="2323" w:h="274" w:wrap="none" w:vAnchor="text" w:hAnchor="page" w:x="1840" w:y="9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Náklad na měrnou jedn.:</w:t>
      </w:r>
    </w:p>
    <w:p>
      <w:pPr>
        <w:pStyle w:val="Style46"/>
        <w:keepNext w:val="0"/>
        <w:keepLines w:val="0"/>
        <w:framePr w:w="1531" w:h="274" w:wrap="none" w:vAnchor="text" w:hAnchor="page" w:x="6343" w:y="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5 863 308,71 K č</w:t>
      </w:r>
    </w:p>
    <w:p>
      <w:pPr>
        <w:pStyle w:val="Style23"/>
        <w:keepNext w:val="0"/>
        <w:keepLines w:val="0"/>
        <w:framePr w:w="1190" w:h="269" w:wrap="none" w:vAnchor="text" w:hAnchor="page" w:x="9751" w:y="9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Cena s daní:</w:t>
      </w:r>
    </w:p>
    <w:p>
      <w:pPr>
        <w:pStyle w:val="Style46"/>
        <w:keepNext w:val="0"/>
        <w:keepLines w:val="0"/>
        <w:framePr w:w="1094" w:h="274" w:wrap="none" w:vAnchor="text" w:hAnchor="page" w:x="13207" w:y="9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-443 089,49</w:t>
      </w:r>
    </w:p>
    <w:p>
      <w:pPr>
        <w:pStyle w:val="Style46"/>
        <w:keepNext w:val="0"/>
        <w:keepLines w:val="0"/>
        <w:framePr w:w="312" w:h="269" w:wrap="none" w:vAnchor="text" w:hAnchor="page" w:x="14339" w:y="9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Kč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900" w:left="596" w:right="870" w:bottom="234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1494155</wp:posOffset>
                </wp:positionH>
                <wp:positionV relativeFrom="paragraph">
                  <wp:posOffset>12700</wp:posOffset>
                </wp:positionV>
                <wp:extent cx="1146175" cy="387350"/>
                <wp:wrapSquare wrapText="bothSides"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6175" cy="387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Vypracoval zadání:</w:t>
                            </w:r>
                          </w:p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Datum zadání: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117.65000000000001pt;margin-top:1.pt;width:90.25pt;height:30.5pt;z-index:-1258293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Vypracoval zadání:</w:t>
                      </w:r>
                    </w:p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Datum zadání: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496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ZBV vypracoval: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896" w:left="4158" w:right="5104" w:bottom="896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Datum vypracování ZBV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23.11.2020</w:t>
      </w:r>
    </w:p>
    <w:p>
      <w:pPr>
        <w:pStyle w:val="Style46"/>
        <w:keepNext w:val="0"/>
        <w:keepLines w:val="0"/>
        <w:framePr w:w="691" w:h="192" w:wrap="none" w:hAnchor="page" w:x="731" w:y="-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3.6.2.2</w:t>
      </w:r>
    </w:p>
    <w:p>
      <w:pPr>
        <w:pStyle w:val="Style46"/>
        <w:keepNext w:val="0"/>
        <w:keepLines w:val="0"/>
        <w:framePr w:w="3101" w:h="197" w:wrap="none" w:hAnchor="page" w:x="12871" w:y="-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 25.11.2020 Čas: 7:30:02</w:t>
      </w:r>
    </w:p>
    <w:p>
      <w:pPr>
        <w:widowControl w:val="0"/>
        <w:spacing w:after="18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788" w:left="466" w:right="519" w:bottom="1078" w:header="0" w:footer="3" w:gutter="0"/>
          <w:cols w:space="720"/>
          <w:noEndnote/>
          <w:rtlGutter w:val="0"/>
          <w:docGrid w:linePitch="360"/>
        </w:sectPr>
      </w:pP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Položky ZBV č.</w:t>
      </w:r>
      <w:bookmarkEnd w:id="18"/>
      <w:bookmarkEnd w:id="19"/>
    </w:p>
    <w:p>
      <w:pPr>
        <w:pStyle w:val="Style3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26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Stavba: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 2020, II/132 Léskovec - Horní Ves</w:t>
      </w:r>
    </w:p>
    <w:p>
      <w:pPr>
        <w:pStyle w:val="Style3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26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Objekt: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101.2.4, ETAPA B - úsek č.4</w:t>
      </w:r>
    </w:p>
    <w:p>
      <w:pPr>
        <w:pStyle w:val="Style3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24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Rozpo čet: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101.2.4, ETAPA B - úsek č.4</w:t>
      </w:r>
    </w:p>
    <w:p>
      <w:pPr>
        <w:pStyle w:val="Style3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3594" w:val="left"/>
        </w:tabs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\</w:t>
        <w:tab/>
        <w:t>/</w:t>
      </w:r>
    </w:p>
    <w:tbl>
      <w:tblPr>
        <w:tblOverlap w:val="never"/>
        <w:jc w:val="center"/>
        <w:tblLayout w:type="fixed"/>
      </w:tblPr>
      <w:tblGrid>
        <w:gridCol w:w="1949"/>
        <w:gridCol w:w="1032"/>
        <w:gridCol w:w="6557"/>
        <w:gridCol w:w="1277"/>
        <w:gridCol w:w="2098"/>
        <w:gridCol w:w="1570"/>
        <w:gridCol w:w="1373"/>
      </w:tblGrid>
      <w:tr>
        <w:trPr>
          <w:trHeight w:val="19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Poř.č. 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Počet 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1 -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120 131738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JAM ZAPAŽ I NEPAŽ TŘ. I, ODVOZ DO 20KM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-12,630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554,40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-7 002,07</w:t>
            </w: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-7 002,07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2 - Základy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VRSTVY ZE ŠTĚRKODRTI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227 56330</w:t>
            </w: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-5,052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839,00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-4 238,63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ŠD 0/32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</w:tr>
      <w:tr>
        <w:trPr>
          <w:trHeight w:val="71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229 56330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VRSTVY ZE ŠTĚRKODRTI ŠD 0/63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-6,315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841,00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-5 310,92</w:t>
            </w:r>
          </w:p>
        </w:tc>
      </w:tr>
      <w:tr>
        <w:trPr>
          <w:trHeight w:val="85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250 56962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ZPEVNĚNÍ KRAJNIC Z RECYKLOVANÉHO MATERIÁLU TL DO 100MM Bude využit recyklovaný materiál ze stavby nebo dodán investorem.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46,560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4 469,76</w:t>
            </w:r>
          </w:p>
        </w:tc>
      </w:tr>
      <w:tr>
        <w:trPr>
          <w:trHeight w:val="600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254 572123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INFILTRAČNÍ POSTŘIK Z EMULZE DO 1,0KG/M2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-25,260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-515,30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257 572213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POSTŘIK Z EMULZE DO 0,5KG/M2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-1 155,420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-15 251,54</w:t>
            </w:r>
          </w:p>
        </w:tc>
      </w:tr>
      <w:tr>
        <w:trPr>
          <w:trHeight w:val="70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266 57475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VÝZTUŽNÉ VRSTVY Z GEOMŘÍŽOVINY pevnost min. 50/50 kN/m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-47,994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-7 256,69</w:t>
            </w:r>
          </w:p>
        </w:tc>
      </w:tr>
      <w:tr>
        <w:trPr>
          <w:trHeight w:val="82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273 574A34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OBRUSNÉ VRSTVY ACO 11+, 11S TL. 40MM ACO 11+ 50/70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-726,150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253,20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-183 861,18</w:t>
            </w:r>
          </w:p>
        </w:tc>
      </w:tr>
      <w:tr>
        <w:trPr>
          <w:trHeight w:val="83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282 574C46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LOŽNÍ VRSTVY ACL 16+, 16S TL. 50MM ACL 16+ 50/70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-429,270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282,00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-121 054,14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288 574E46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PODKLADNÍ VRSTVY ACP 16+, 16S TL. 50MM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-25,260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262,80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-6 638,33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94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ACP 16+ 50/70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363"/>
        <w:gridCol w:w="1973"/>
        <w:gridCol w:w="6082"/>
        <w:gridCol w:w="1397"/>
        <w:gridCol w:w="2222"/>
        <w:gridCol w:w="1123"/>
        <w:gridCol w:w="874"/>
        <w:gridCol w:w="936"/>
      </w:tblGrid>
      <w:tr>
        <w:trPr>
          <w:trHeight w:val="1032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3.6.2.2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372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Položky ZBV č.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25.11.2020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Čas: 7:30:02</w:t>
            </w:r>
          </w:p>
        </w:tc>
      </w:tr>
      <w:tr>
        <w:trPr>
          <w:trHeight w:val="14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ť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 2020, II/132 Léskovec - Horní Ves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101.2.4, ETAPA B - úsek č.4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101.2.4, ETAPA B - úsek č.4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tabs>
                <w:tab w:leader="underscore" w:pos="1430" w:val="left"/>
                <w:tab w:leader="underscore" w:pos="1973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&lt;</w:t>
              <w:tab/>
              <w:t>Z</w:t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Poř.č. 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Počet 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-339 656,97</w:t>
            </w:r>
          </w:p>
        </w:tc>
      </w:tr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tabs>
                <w:tab w:leader="hyphen" w:pos="3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3 - Svislé konstrukce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11 014102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 vozovkové souvrství 2200kg/m3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123,414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29 619,36</w:t>
            </w:r>
          </w:p>
        </w:tc>
      </w:tr>
      <w:tr>
        <w:trPr>
          <w:trHeight w:val="36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souvrství 2200kg/m3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402 93808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VOZOVEK ZAMETENÍM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-429,270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-1 008,78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403 93811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ASFALTOVÝCH VOZOVEK UMYTÍM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-429,270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-1 536,79</w:t>
            </w:r>
          </w:p>
        </w:tc>
      </w:tr>
      <w:tr>
        <w:trPr>
          <w:trHeight w:val="64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423 91228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SMĚROVÉ SLOUPKY Z PLAST HMOT VČETNĚ ODRAZNÉHO PÁSKU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-10,000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-4 104,00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22 969,79</w:t>
            </w:r>
          </w:p>
        </w:tc>
      </w:tr>
      <w:tr>
        <w:trPr>
          <w:trHeight w:val="39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tabs>
                <w:tab w:leader="hyphen" w:pos="3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4 - Vodorovné konstrukce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12 014102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-781,000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140 580,00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kamenivo, zemina 2000kg/m3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-140 580,00</w:t>
            </w:r>
          </w:p>
        </w:tc>
      </w:tr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tabs>
                <w:tab w:leader="hyphen" w:pos="3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5 - Komunikace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244 567541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VRSTVY PRO OBNOVU A OPRAVY RECYK ZA STUDENA CEM TL DO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1 245,740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279,20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347 810,61</w:t>
            </w:r>
          </w:p>
        </w:tc>
      </w:tr>
      <w:tr>
        <w:trPr>
          <w:trHeight w:val="41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200MM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347 810,61</w:t>
            </w:r>
          </w:p>
        </w:tc>
      </w:tr>
      <w:tr>
        <w:trPr>
          <w:trHeight w:val="40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tabs>
                <w:tab w:leader="hyphen" w:pos="3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7 - Přidružená stavební výroba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81 113724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ZPEVNĚNÝCH PLOCH ASFALTOVÝCH, ODVOZ DO 5KM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-14,640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-22 545,60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5970" w:h="10258" w:vSpace="398" w:wrap="notBeside" w:vAnchor="text" w:hAnchor="text" w:x="13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framePr w:w="15970" w:h="10258" w:vSpace="398" w:wrap="notBeside" w:vAnchor="text" w:hAnchor="text" w:x="1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22 545,60</w:t>
            </w:r>
          </w:p>
        </w:tc>
      </w:tr>
    </w:tbl>
    <w:p>
      <w:pPr>
        <w:pStyle w:val="Style13"/>
        <w:keepNext w:val="0"/>
        <w:keepLines w:val="0"/>
        <w:framePr w:w="2875" w:h="269" w:hSpace="12" w:wrap="notBeside" w:vAnchor="text" w:hAnchor="text" w:x="435" w:y="103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95 - Doplňující konstrukce a práce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786" w:left="435" w:right="411" w:bottom="458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406" behindDoc="0" locked="0" layoutInCell="1" allowOverlap="1">
                <wp:simplePos x="0" y="0"/>
                <wp:positionH relativeFrom="page">
                  <wp:posOffset>253365</wp:posOffset>
                </wp:positionH>
                <wp:positionV relativeFrom="margin">
                  <wp:posOffset>6598920</wp:posOffset>
                </wp:positionV>
                <wp:extent cx="277495" cy="316865"/>
                <wp:wrapSquare wrapText="bothSides"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495" cy="316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19.949999999999999pt;margin-top:519.60000000000002pt;width:21.850000000000001pt;height:24.949999999999999pt;z-index:-12582934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-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1363"/>
        <w:gridCol w:w="461"/>
        <w:gridCol w:w="1507"/>
        <w:gridCol w:w="3730"/>
        <w:gridCol w:w="2366"/>
        <w:gridCol w:w="3610"/>
        <w:gridCol w:w="1123"/>
        <w:gridCol w:w="874"/>
        <w:gridCol w:w="960"/>
      </w:tblGrid>
      <w:tr>
        <w:trPr>
          <w:trHeight w:val="1032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3.6.2.2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Položky ZBV č.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25.11.2020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Čas: 7:30:02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 2020, II/132 Léskovec - Horní Ves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101.2.4, ETAPA B - úsek č.4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underscore" w:pos="461" w:val="left"/>
              </w:tabs>
              <w:bidi w:val="0"/>
              <w:spacing w:before="8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k</w:t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101.2.4, ETAPA B - úsek č.4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Poř.č. 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827" w:val="left"/>
              </w:tabs>
              <w:bidi w:val="0"/>
              <w:spacing w:before="0" w:after="0" w:line="240" w:lineRule="auto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MJ</w:t>
              <w:tab/>
              <w:t>Počet 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107 12931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PŘÍKOPŮ OD NÁNOSU DO 0,25M3/M čerpáno se souhlasem TDS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-1 562,000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106,80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166 821,60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8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-166 821,60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 za rozpočet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-305 825,84</w:t>
            </w:r>
          </w:p>
        </w:tc>
      </w:tr>
    </w:tbl>
    <w:p>
      <w:pPr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6840" w:h="11900" w:orient="landscape"/>
          <w:pgMar w:top="786" w:left="435" w:right="411" w:bottom="458" w:header="0" w:footer="30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59105" distL="0" distR="0" simplePos="0" relativeHeight="125829408" behindDoc="0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0</wp:posOffset>
                </wp:positionV>
                <wp:extent cx="554990" cy="121920"/>
                <wp:wrapTopAndBottom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499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3.6.2.2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30.399999999999999pt;margin-top:0;width:43.700000000000003pt;height:9.5999999999999996pt;z-index:-125829345;mso-wrap-distance-left:0;mso-wrap-distance-right:0;mso-wrap-distance-bottom:36.149999999999999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3.6.2.2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59105" distL="0" distR="0" simplePos="0" relativeHeight="125829410" behindDoc="0" locked="0" layoutInCell="1" allowOverlap="1">
                <wp:simplePos x="0" y="0"/>
                <wp:positionH relativeFrom="page">
                  <wp:posOffset>8180070</wp:posOffset>
                </wp:positionH>
                <wp:positionV relativeFrom="paragraph">
                  <wp:posOffset>0</wp:posOffset>
                </wp:positionV>
                <wp:extent cx="1981200" cy="121920"/>
                <wp:wrapTopAndBottom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20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 01.12.2020 Čas: 14:17:45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644.10000000000002pt;margin-top:0;width:156.pt;height:9.5999999999999996pt;z-index:-125829343;mso-wrap-distance-left:0;mso-wrap-distance-right:0;mso-wrap-distance-bottom:36.149999999999999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01.12.2020 Čas: 14:17:45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1290" distB="203200" distL="0" distR="0" simplePos="0" relativeHeight="125829412" behindDoc="0" locked="0" layoutInCell="1" allowOverlap="1">
                <wp:simplePos x="0" y="0"/>
                <wp:positionH relativeFrom="page">
                  <wp:posOffset>4970145</wp:posOffset>
                </wp:positionH>
                <wp:positionV relativeFrom="paragraph">
                  <wp:posOffset>161290</wp:posOffset>
                </wp:positionV>
                <wp:extent cx="792480" cy="216535"/>
                <wp:wrapTopAndBottom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248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bookmarkStart w:id="16" w:name="bookmark16"/>
                            <w:bookmarkStart w:id="17" w:name="bookmark1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ZBV č. 1</w:t>
                            </w:r>
                            <w:bookmarkEnd w:id="16"/>
                            <w:bookmarkEnd w:id="17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391.35000000000002pt;margin-top:12.699999999999999pt;width:62.399999999999999pt;height:17.050000000000001pt;z-index:-125829341;mso-wrap-distance-left:0;mso-wrap-distance-top:12.699999999999999pt;mso-wrap-distance-right:0;mso-wrap-distance-bottom:16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16" w:name="bookmark16"/>
                      <w:bookmarkStart w:id="17" w:name="bookmark1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ZBV č. 1</w:t>
                      </w:r>
                      <w:bookmarkEnd w:id="16"/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6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200" w:line="240" w:lineRule="auto"/>
        <w:ind w:left="30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Stavba: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 2020, II/132 Léskovec - Horní Ves</w:t>
      </w:r>
    </w:p>
    <w:p>
      <w:pPr>
        <w:pStyle w:val="Style4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29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Objekt: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SO 101.2.5, ETAPA B - úsek č.5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Rozpočet: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SO 101.2.5, ETAPA B - úsek č.5</w:t>
      </w:r>
    </w:p>
    <w:tbl>
      <w:tblPr>
        <w:tblOverlap w:val="never"/>
        <w:jc w:val="center"/>
        <w:tblLayout w:type="fixed"/>
      </w:tblPr>
      <w:tblGrid>
        <w:gridCol w:w="691"/>
        <w:gridCol w:w="2002"/>
        <w:gridCol w:w="3974"/>
        <w:gridCol w:w="466"/>
        <w:gridCol w:w="106"/>
        <w:gridCol w:w="3782"/>
        <w:gridCol w:w="3014"/>
      </w:tblGrid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 dokumentace: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SWIETELSKY stavební s.r.o.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ZBV - celkem: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cena: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5 855 217,56 K č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- celkem: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6 335 187,86 K 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1 326 973,84 K 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daní: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7 662 161,70 K č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 toho rozhod.hmoty: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Měrné jednotky: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- celkem: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479 970,30 Kč</w:t>
            </w:r>
          </w:p>
        </w:tc>
      </w:tr>
      <w:tr>
        <w:trPr>
          <w:trHeight w:val="456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Počet měrných jednotek: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4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1,00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DPH: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97 378,16 Kč</w:t>
            </w:r>
          </w:p>
        </w:tc>
      </w:tr>
      <w:tr>
        <w:trPr>
          <w:trHeight w:val="533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Náklad na měrnou jedn.: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6 335 187,86 K č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s daní: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577 348,46 Kč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Vypracoval zadání: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ZBV vypracoval: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zadání: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Datum vypracování ZBV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23.11.2020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786" w:left="435" w:right="411" w:bottom="458" w:header="0" w:footer="30" w:gutter="0"/>
          <w:pgNumType w:start="1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363"/>
        <w:gridCol w:w="437"/>
        <w:gridCol w:w="1531"/>
        <w:gridCol w:w="6158"/>
        <w:gridCol w:w="1325"/>
        <w:gridCol w:w="2222"/>
        <w:gridCol w:w="1128"/>
        <w:gridCol w:w="869"/>
        <w:gridCol w:w="874"/>
      </w:tblGrid>
      <w:tr>
        <w:trPr>
          <w:trHeight w:val="331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115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CB441A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 xml:space="preserve">4?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Aspe</w:t>
              <w:tab/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Firma: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SWIETELSKY stavebn í s.r.o.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Strana: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2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3.6.2.2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01.12.2020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Čas: 14:17:45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2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Položky ZBV č.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 2020, II/132 Léskovec - Horní Ves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101.2.5, ETAPA B - úsek č.5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101.2.5, ETAPA B - úsek č.5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underscore" w:pos="43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30"/>
                <w:szCs w:val="30"/>
                <w:shd w:val="clear" w:color="auto" w:fill="auto"/>
                <w:lang w:val="cs-CZ" w:eastAsia="cs-CZ" w:bidi="cs-CZ"/>
              </w:rPr>
              <w:t>k</w:t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Poř.č. Položka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Počet 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1 -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120 131738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JAM ZAPAŽ I NEPAŽ TŘ. I, ODVOZ DO 20KM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116,570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554,40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64 626,41</w:t>
            </w: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64 626,41</w:t>
            </w:r>
          </w:p>
        </w:tc>
      </w:tr>
      <w:tr>
        <w:trPr>
          <w:trHeight w:val="41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2 - Základy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VRSTVY ZE ŠTĚRKODRTI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227 56330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46,628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839,00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39 120,89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ŠD 0/32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</w:tr>
      <w:tr>
        <w:trPr>
          <w:trHeight w:val="71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229 56330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VRSTVY ZE ŠTĚRKODRTI ŠD 0/63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58,285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841,00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49 017,69</w:t>
            </w:r>
          </w:p>
        </w:tc>
      </w:tr>
      <w:tr>
        <w:trPr>
          <w:trHeight w:val="1056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250 56962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ZPEVNĚNÍ KRAJNIC Z RECYKLOVANÉHO MATERIÁLU TL DO 100MM Bude využit recyklovaný materiál ze stavby nebo dodán investorem. materiál bude dodán investorem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-183,750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-17 640,00</w:t>
            </w:r>
          </w:p>
        </w:tc>
      </w:tr>
      <w:tr>
        <w:trPr>
          <w:trHeight w:val="85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254 572123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INFILTRAČNÍ POSTŘIK Z EMULZE DO 1,0KG/M2 572123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233,140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4 756,06</w:t>
            </w:r>
          </w:p>
        </w:tc>
      </w:tr>
      <w:tr>
        <w:trPr>
          <w:trHeight w:val="499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257 572213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POSTŘIK Z EMULZE DO 0,5KG/M2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1 097,800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14 490,96</w:t>
            </w:r>
          </w:p>
        </w:tc>
      </w:tr>
      <w:tr>
        <w:trPr>
          <w:trHeight w:val="70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266 57475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VÝZTUŽNÉ VRSTVY Z GEOMŘÍŽOVINY pevnost min. 50/50 kN/m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442,966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151,20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66 976,46</w:t>
            </w:r>
          </w:p>
        </w:tc>
      </w:tr>
      <w:tr>
        <w:trPr>
          <w:trHeight w:val="82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273 574A34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OBRUSNÉ VRSTVY ACO 11+, 11S TL. 40MM ACO 11+ 50/70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704,560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253,20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178 394,59</w:t>
            </w:r>
          </w:p>
        </w:tc>
      </w:tr>
      <w:tr>
        <w:trPr>
          <w:trHeight w:val="720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282 574C46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LOŽNÍ VRSTVY ACL 16+, 16S TL. 50MM ACL 16+ 50/70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911,740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282,00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257 110,68</w:t>
            </w:r>
          </w:p>
        </w:tc>
      </w:tr>
    </w:tbl>
    <w:p>
      <w:pPr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6840" w:h="11900" w:orient="landscape"/>
          <w:pgMar w:top="363" w:left="466" w:right="466" w:bottom="36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363"/>
        <w:gridCol w:w="1968"/>
        <w:gridCol w:w="6173"/>
        <w:gridCol w:w="1310"/>
        <w:gridCol w:w="2222"/>
        <w:gridCol w:w="1128"/>
        <w:gridCol w:w="869"/>
        <w:gridCol w:w="960"/>
      </w:tblGrid>
      <w:tr>
        <w:trPr>
          <w:trHeight w:val="1032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3.6.2.2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2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Položky ZBV č.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Datum: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01.12.2020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Čas: 14:17:45</w:t>
            </w:r>
          </w:p>
        </w:tc>
      </w:tr>
      <w:tr>
        <w:trPr>
          <w:trHeight w:val="14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ť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Stavba: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 2020, II/132 Léskovec - Horní Ves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Objekt: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101.2.5, ETAPA B - úsek č.5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Rozpočet: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 101.2.5, ETAPA B - úsek č.5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underscore" w:pos="1430" w:val="left"/>
                <w:tab w:leader="underscore" w:pos="19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&lt;</w:t>
              <w:tab/>
              <w:t>Z</w:t>
              <w:tab/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Poř.č. 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Počet 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7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288 574E46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PODKLADNÍ VRSTVY ACP 16+, 16S TL. 50MM ACP 16+ 50/70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233,140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262,80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61 269,19</w:t>
            </w:r>
          </w:p>
        </w:tc>
      </w:tr>
      <w:tr>
        <w:trPr>
          <w:trHeight w:val="55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653 496,52</w:t>
            </w:r>
          </w:p>
        </w:tc>
      </w:tr>
      <w:tr>
        <w:trPr>
          <w:trHeight w:val="39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3 - Svislé konstrukce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11 014102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 vozovkové souvrství 2200kg/m3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256,454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61 548,96</w:t>
            </w:r>
          </w:p>
        </w:tc>
      </w:tr>
      <w:tr>
        <w:trPr>
          <w:trHeight w:val="485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402 93808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VOZOVEK ZAMETENÍM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393,240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2,35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924,11</w:t>
            </w:r>
          </w:p>
        </w:tc>
      </w:tr>
      <w:tr>
        <w:trPr>
          <w:trHeight w:val="475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403 93811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ASFALTOVÝCH VOZOVEK UMYTÍM VODOU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393,240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3,58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1 407,80</w:t>
            </w:r>
          </w:p>
        </w:tc>
      </w:tr>
      <w:tr>
        <w:trPr>
          <w:trHeight w:val="648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423 91228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SMĚROVÉ SLOUPKY Z PLAST HMOT VČETNĚ ODRAZNÉHO PÁSKU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-6,000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410,40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-2 462,40</w:t>
            </w:r>
          </w:p>
        </w:tc>
      </w:tr>
      <w:tr>
        <w:trPr>
          <w:trHeight w:val="528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61 418,47</w:t>
            </w:r>
          </w:p>
        </w:tc>
      </w:tr>
      <w:tr>
        <w:trPr>
          <w:trHeight w:val="39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2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4 - Vodorovné konstrukce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12 014102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 kamenivo, zemina 2000kg/m3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-1 552,500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279 450,00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-279 450,00</w:t>
            </w:r>
          </w:p>
        </w:tc>
      </w:tr>
      <w:tr>
        <w:trPr>
          <w:trHeight w:val="39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4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7 - Přidružená stavební výroba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81 113724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ZPEVNĚNÝCH PLOCH ASFALTOVÝCH, ODVOZ DO 5KM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25,265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1 540,00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38 908,10</w:t>
            </w:r>
          </w:p>
        </w:tc>
      </w:tr>
      <w:tr>
        <w:trPr>
          <w:trHeight w:val="542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38 908,10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Style30"/>
        <w:keepNext/>
        <w:keepLines/>
        <w:widowControl w:val="0"/>
        <w:shd w:val="clear" w:color="auto" w:fill="auto"/>
        <w:tabs>
          <w:tab w:leader="hyphen" w:pos="312" w:val="left"/>
        </w:tabs>
        <w:bidi w:val="0"/>
        <w:spacing w:before="0" w:after="0" w:line="240" w:lineRule="auto"/>
        <w:ind w:left="0" w:right="0" w:firstLine="0"/>
        <w:jc w:val="left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 xml:space="preserve"> 9 - Ostatní konstrukce a práce</w:t>
      </w:r>
      <w:bookmarkEnd w:id="20"/>
      <w:bookmarkEnd w:id="21"/>
    </w:p>
    <w:p>
      <w:pPr>
        <w:pStyle w:val="Style32"/>
        <w:keepNext w:val="0"/>
        <w:keepLines w:val="0"/>
        <w:widowControl w:val="0"/>
        <w:shd w:val="clear" w:color="auto" w:fill="auto"/>
        <w:tabs>
          <w:tab w:pos="3430" w:val="left"/>
          <w:tab w:pos="10040" w:val="left"/>
          <w:tab w:pos="11605" w:val="left"/>
          <w:tab w:pos="13410" w:val="left"/>
          <w:tab w:pos="15118" w:val="left"/>
        </w:tabs>
        <w:bidi w:val="0"/>
        <w:spacing w:before="0" w:after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397 935212</w:t>
        <w:tab/>
        <w:t>P ŘÍKOPOVÉ ŽLABY Z BETON TVÁRNIC ŠÍŘ DO 600MM DO BETONU TL</w:t>
        <w:tab/>
        <w:t>M</w:t>
        <w:tab/>
        <w:t>27,000</w:t>
        <w:tab/>
        <w:t>602,40</w:t>
        <w:tab/>
        <w:t>16 264,80</w:t>
      </w:r>
    </w:p>
    <w:p>
      <w:pPr>
        <w:pStyle w:val="Style3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100MM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42545" distB="38100" distL="0" distR="0" simplePos="0" relativeHeight="125829414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42545</wp:posOffset>
                </wp:positionV>
                <wp:extent cx="438785" cy="121920"/>
                <wp:wrapTopAndBottom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8785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3.6.2.2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36.75pt;margin-top:3.3500000000000001pt;width:34.549999999999997pt;height:9.5999999999999996pt;z-index:-125829339;mso-wrap-distance-left:0;mso-wrap-distance-top:3.3500000000000001pt;mso-wrap-distance-right:0;mso-wrap-distance-bottom:3.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3.6.2.2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8100" distL="0" distR="0" simplePos="0" relativeHeight="125829416" behindDoc="0" locked="0" layoutInCell="1" allowOverlap="1">
                <wp:simplePos x="0" y="0"/>
                <wp:positionH relativeFrom="page">
                  <wp:posOffset>8174990</wp:posOffset>
                </wp:positionH>
                <wp:positionV relativeFrom="paragraph">
                  <wp:posOffset>0</wp:posOffset>
                </wp:positionV>
                <wp:extent cx="1017905" cy="164465"/>
                <wp:wrapTopAndBottom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790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 01.12.2020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643.70000000000005pt;margin-top:0;width:80.150000000000006pt;height:12.949999999999999pt;z-index:-125829337;mso-wrap-distance-left:0;mso-wrap-distance-right:0;mso-wrap-distance-bottom:3.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 01.12.2020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370" distB="38100" distL="0" distR="0" simplePos="0" relativeHeight="125829418" behindDoc="0" locked="0" layoutInCell="1" allowOverlap="1">
                <wp:simplePos x="0" y="0"/>
                <wp:positionH relativeFrom="page">
                  <wp:posOffset>9397365</wp:posOffset>
                </wp:positionH>
                <wp:positionV relativeFrom="paragraph">
                  <wp:posOffset>39370</wp:posOffset>
                </wp:positionV>
                <wp:extent cx="758825" cy="125095"/>
                <wp:wrapTopAndBottom/>
                <wp:docPr id="72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8825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Čas: 14:17:45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739.95000000000005pt;margin-top:3.1000000000000001pt;width:59.75pt;height:9.8499999999999996pt;z-index:-125829335;mso-wrap-distance-left:0;mso-wrap-distance-top:3.1000000000000001pt;mso-wrap-distance-right:0;mso-wrap-distance-bottom:3.pt;mso-position-horizontal-relative:page" filled="f" stroked="f">
                <v:textbox inset="0,0,0,0">
                  <w:txbxContent>
                    <w:p>
                      <w:pPr>
                        <w:pStyle w:val="Style4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Čas: 14:17:45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5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Položky ZBV č.</w:t>
      </w:r>
      <w:bookmarkEnd w:id="22"/>
      <w:bookmarkEnd w:id="23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Stavba: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PE 2020, II/132 Léskovec - Horní Ves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Objekt: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101.2.5, ETAPA B - úsek č.5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38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Rozpo čet: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SO 101.2.5, ETAPA B - úsek č.5</w:t>
      </w:r>
    </w:p>
    <w:tbl>
      <w:tblPr>
        <w:tblOverlap w:val="never"/>
        <w:jc w:val="center"/>
        <w:tblLayout w:type="fixed"/>
      </w:tblPr>
      <w:tblGrid>
        <w:gridCol w:w="1704"/>
        <w:gridCol w:w="1685"/>
        <w:gridCol w:w="5146"/>
        <w:gridCol w:w="4382"/>
        <w:gridCol w:w="1426"/>
        <w:gridCol w:w="1632"/>
      </w:tblGrid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Poř.č. 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Text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pos="2751" w:val="left"/>
              </w:tabs>
              <w:bidi w:val="0"/>
              <w:spacing w:before="0" w:after="0" w:line="240" w:lineRule="auto"/>
              <w:ind w:left="146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MJ</w:t>
              <w:tab/>
              <w:t>Počet MJ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J.cena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6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16 264,80</w:t>
            </w:r>
          </w:p>
        </w:tc>
      </w:tr>
      <w:tr>
        <w:trPr>
          <w:trHeight w:val="41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tabs>
                <w:tab w:leader="hyphen" w:pos="31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ab/>
              <w:t xml:space="preserve"> 95 - Doplňující konstrukce a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107 12931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ČIŠTĚNÍ PŘÍKOPŮ OD NÁNOSU DO 0,25M3/M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-705,000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106,80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-75 294,00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čerpáno se souhlasem TDS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6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-75 294,00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Celkem za rozpočet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479 970,30</w:t>
            </w:r>
          </w:p>
        </w:tc>
      </w:tr>
    </w:tbl>
    <w:sectPr>
      <w:headerReference w:type="default" r:id="rId31"/>
      <w:footerReference w:type="default" r:id="rId32"/>
      <w:headerReference w:type="even" r:id="rId33"/>
      <w:footerReference w:type="even" r:id="rId34"/>
      <w:footnotePr>
        <w:pos w:val="pageBottom"/>
        <w:numFmt w:val="decimal"/>
        <w:numRestart w:val="continuous"/>
      </w:footnotePr>
      <w:pgSz w:w="16840" w:h="11900" w:orient="landscape"/>
      <w:pgMar w:top="735" w:left="462" w:right="385" w:bottom="609" w:header="0" w:footer="181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9549130</wp:posOffset>
              </wp:positionV>
              <wp:extent cx="658495" cy="1130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0.89999999999998pt;margin-top:751.89999999999998pt;width:51.850000000000001pt;height:8.90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9506585</wp:posOffset>
              </wp:positionV>
              <wp:extent cx="657479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47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100000000000001pt;margin-top:748.54999999999995pt;width:51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9549130</wp:posOffset>
              </wp:positionV>
              <wp:extent cx="658495" cy="11303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5849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290.89999999999998pt;margin-top:751.89999999999998pt;width:51.850000000000001pt;height:8.9000000000000004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Calibri" w:eastAsia="Calibri" w:hAnsi="Calibri" w:cs="Calibri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9506585</wp:posOffset>
              </wp:positionV>
              <wp:extent cx="6574790" cy="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5747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8.100000000000001pt;margin-top:748.54999999999995pt;width:517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240030</wp:posOffset>
              </wp:positionV>
              <wp:extent cx="9308465" cy="12192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30846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653" w:val="right"/>
                              <w:tab w:pos="1465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Aspe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 xml:space="preserve">Strana: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49.549999999999997pt;margin-top:18.899999999999999pt;width:732.95000000000005pt;height:9.5999999999999996pt;z-index:-18874405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653" w:val="right"/>
                        <w:tab w:pos="1465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Aspe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 xml:space="preserve">Strana: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403860</wp:posOffset>
              </wp:positionH>
              <wp:positionV relativeFrom="page">
                <wp:posOffset>488315</wp:posOffset>
              </wp:positionV>
              <wp:extent cx="10061575" cy="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00615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1.800000000000001pt;margin-top:38.450000000000003pt;width:79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234315</wp:posOffset>
              </wp:positionV>
              <wp:extent cx="9479280" cy="201295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7928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376" w:val="right"/>
                              <w:tab w:pos="149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9A3313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S^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Aspe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 xml:space="preserve">Strana: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33.649999999999999pt;margin-top:18.449999999999999pt;width:746.39999999999998pt;height:15.85pt;z-index:-18874404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376" w:val="right"/>
                        <w:tab w:pos="149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9A3313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S^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Aspe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 xml:space="preserve">Strana: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513715</wp:posOffset>
              </wp:positionV>
              <wp:extent cx="10061575" cy="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00615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300000000000001pt;margin-top:40.450000000000003pt;width:79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240030</wp:posOffset>
              </wp:positionV>
              <wp:extent cx="9308465" cy="12192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30846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653" w:val="right"/>
                              <w:tab w:pos="1465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Aspe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 xml:space="preserve">Strana: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9.549999999999997pt;margin-top:18.899999999999999pt;width:732.95000000000005pt;height:9.5999999999999996pt;z-index:-18874405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653" w:val="right"/>
                        <w:tab w:pos="1465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Aspe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 xml:space="preserve">Strana: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403860</wp:posOffset>
              </wp:positionH>
              <wp:positionV relativeFrom="page">
                <wp:posOffset>488315</wp:posOffset>
              </wp:positionV>
              <wp:extent cx="10061575" cy="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00615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1.800000000000001pt;margin-top:38.450000000000003pt;width:79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234315</wp:posOffset>
              </wp:positionV>
              <wp:extent cx="9479280" cy="201295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7928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376" w:val="right"/>
                              <w:tab w:pos="149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9A3313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S^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Aspe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 xml:space="preserve">Strana: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33.649999999999999pt;margin-top:18.449999999999999pt;width:746.39999999999998pt;height:15.85pt;z-index:-18874405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376" w:val="right"/>
                        <w:tab w:pos="149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9A3313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S^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Aspe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 xml:space="preserve">Strana: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513715</wp:posOffset>
              </wp:positionV>
              <wp:extent cx="10061575" cy="0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00615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300000000000001pt;margin-top:40.450000000000003pt;width:79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598170</wp:posOffset>
              </wp:positionH>
              <wp:positionV relativeFrom="page">
                <wp:posOffset>314960</wp:posOffset>
              </wp:positionV>
              <wp:extent cx="9308465" cy="12192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30846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653" w:val="right"/>
                              <w:tab w:pos="1465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Aspe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 xml:space="preserve">Strana: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47.100000000000001pt;margin-top:24.800000000000001pt;width:732.95000000000005pt;height:9.5999999999999996pt;z-index:-188744050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653" w:val="right"/>
                        <w:tab w:pos="1465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Aspe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 xml:space="preserve">Strana: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441960</wp:posOffset>
              </wp:positionV>
              <wp:extent cx="10061575" cy="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00615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300000000000001pt;margin-top:34.799999999999997pt;width:79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234315</wp:posOffset>
              </wp:positionV>
              <wp:extent cx="9479280" cy="201295"/>
              <wp:wrapNone/>
              <wp:docPr id="56" name="Shape 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7928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376" w:val="right"/>
                              <w:tab w:pos="149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9A3313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S^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Aspe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 xml:space="preserve">Strana: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position:absolute;margin-left:33.649999999999999pt;margin-top:18.449999999999999pt;width:746.39999999999998pt;height:15.85pt;z-index:-18874404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376" w:val="right"/>
                        <w:tab w:pos="149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9A3313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S^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Aspe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 xml:space="preserve">Strana: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513715</wp:posOffset>
              </wp:positionV>
              <wp:extent cx="10061575" cy="0"/>
              <wp:wrapNone/>
              <wp:docPr id="58" name="Shape 5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00615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300000000000001pt;margin-top:40.450000000000003pt;width:79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234315</wp:posOffset>
              </wp:positionV>
              <wp:extent cx="9479280" cy="20129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7928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376" w:val="right"/>
                              <w:tab w:pos="149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9A3313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S^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Aspe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 xml:space="preserve">Strana: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33.649999999999999pt;margin-top:18.449999999999999pt;width:746.39999999999998pt;height:15.85pt;z-index:-18874404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376" w:val="right"/>
                        <w:tab w:pos="149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9A3313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S^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Aspe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 xml:space="preserve">Strana: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513715</wp:posOffset>
              </wp:positionV>
              <wp:extent cx="10061575" cy="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00615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300000000000001pt;margin-top:40.450000000000003pt;width:79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234315</wp:posOffset>
              </wp:positionV>
              <wp:extent cx="9479280" cy="201295"/>
              <wp:wrapNone/>
              <wp:docPr id="74" name="Shape 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79280" cy="2012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5376" w:val="right"/>
                              <w:tab w:pos="1492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9A3313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S^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shd w:val="clear" w:color="auto" w:fill="auto"/>
                              <w:lang w:val="cs-CZ" w:eastAsia="cs-CZ" w:bidi="cs-CZ"/>
                            </w:rPr>
                            <w:t>Aspe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Firma: SWIETELSKY stavební s.r.o.</w:t>
                            <w:tab/>
                            <w:t xml:space="preserve">Strana: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position:absolute;margin-left:33.649999999999999pt;margin-top:18.449999999999999pt;width:746.39999999999998pt;height:15.85pt;z-index:-18874404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376" w:val="right"/>
                        <w:tab w:pos="1492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9A3313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S^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Aspe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Firma: SWIETELSKY stavební s.r.o.</w:t>
                      <w:tab/>
                      <w:t xml:space="preserve">Strana: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513715</wp:posOffset>
              </wp:positionV>
              <wp:extent cx="10061575" cy="0"/>
              <wp:wrapNone/>
              <wp:docPr id="76" name="Shape 7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006157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300000000000001pt;margin-top:40.450000000000003pt;width:792.2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2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7"/>
      <w:numFmt w:val="decimal"/>
      <w:lvlText w:val="3.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hlaví nebo zápatí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Nadpis #1_"/>
    <w:basedOn w:val="DefaultParagraphFont"/>
    <w:link w:val="Style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1">
    <w:name w:val="Základní text (5)_"/>
    <w:basedOn w:val="DefaultParagraphFont"/>
    <w:link w:val="Style1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14">
    <w:name w:val="Titulek tabulky_"/>
    <w:basedOn w:val="DefaultParagraphFont"/>
    <w:link w:val="Style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6">
    <w:name w:val="Jiné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4">
    <w:name w:val="Základní text (4)_"/>
    <w:basedOn w:val="DefaultParagraphFont"/>
    <w:link w:val="Styl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">
    <w:name w:val="Nadpis #2_"/>
    <w:basedOn w:val="DefaultParagraphFont"/>
    <w:link w:val="Style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1">
    <w:name w:val="Nadpis #3_"/>
    <w:basedOn w:val="DefaultParagraphFont"/>
    <w:link w:val="Styl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3">
    <w:name w:val="Základní text (2)_"/>
    <w:basedOn w:val="DefaultParagraphFont"/>
    <w:link w:val="Styl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7">
    <w:name w:val="Základní text (3)_"/>
    <w:basedOn w:val="DefaultParagraphFont"/>
    <w:link w:val="Styl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8">
    <w:name w:val="Základní text (6)_"/>
    <w:basedOn w:val="DefaultParagraphFont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Style2">
    <w:name w:val="Záhlaví nebo zápatí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spacing w:after="10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1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0">
    <w:name w:val="Základní text (5)"/>
    <w:basedOn w:val="Normal"/>
    <w:link w:val="CharStyle11"/>
    <w:pPr>
      <w:widowControl w:val="0"/>
      <w:shd w:val="clear" w:color="auto" w:fill="FFFFFF"/>
      <w:spacing w:after="290"/>
    </w:pPr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Style13">
    <w:name w:val="Titulek tabulky"/>
    <w:basedOn w:val="Normal"/>
    <w:link w:val="CharStyle14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15">
    <w:name w:val="Jiné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3">
    <w:name w:val="Základní text (4)"/>
    <w:basedOn w:val="Normal"/>
    <w:link w:val="CharStyle2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5">
    <w:name w:val="Nadpis #2"/>
    <w:basedOn w:val="Normal"/>
    <w:link w:val="CharStyle26"/>
    <w:pPr>
      <w:widowControl w:val="0"/>
      <w:shd w:val="clear" w:color="auto" w:fill="FFFFFF"/>
      <w:jc w:val="right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30">
    <w:name w:val="Nadpis #3"/>
    <w:basedOn w:val="Normal"/>
    <w:link w:val="CharStyle31"/>
    <w:pPr>
      <w:widowControl w:val="0"/>
      <w:shd w:val="clear" w:color="auto" w:fill="FFFFFF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32">
    <w:name w:val="Základní text (2)"/>
    <w:basedOn w:val="Normal"/>
    <w:link w:val="CharStyle3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6">
    <w:name w:val="Základní text (3)"/>
    <w:basedOn w:val="Normal"/>
    <w:link w:val="CharStyle4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7">
    <w:name w:val="Základní text (6)"/>
    <w:basedOn w:val="Normal"/>
    <w:link w:val="CharStyle5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header" Target="header1.xml"/><Relationship Id="rId16" Type="http://schemas.openxmlformats.org/officeDocument/2006/relationships/footer" Target="footer3.xml"/><Relationship Id="rId17" Type="http://schemas.openxmlformats.org/officeDocument/2006/relationships/header" Target="header2.xml"/><Relationship Id="rId18" Type="http://schemas.openxmlformats.org/officeDocument/2006/relationships/footer" Target="footer4.xml"/><Relationship Id="rId19" Type="http://schemas.openxmlformats.org/officeDocument/2006/relationships/header" Target="header3.xml"/><Relationship Id="rId20" Type="http://schemas.openxmlformats.org/officeDocument/2006/relationships/footer" Target="footer5.xml"/><Relationship Id="rId21" Type="http://schemas.openxmlformats.org/officeDocument/2006/relationships/header" Target="header4.xml"/><Relationship Id="rId22" Type="http://schemas.openxmlformats.org/officeDocument/2006/relationships/footer" Target="footer6.xml"/><Relationship Id="rId23" Type="http://schemas.openxmlformats.org/officeDocument/2006/relationships/header" Target="header5.xml"/><Relationship Id="rId24" Type="http://schemas.openxmlformats.org/officeDocument/2006/relationships/footer" Target="footer7.xml"/><Relationship Id="rId25" Type="http://schemas.openxmlformats.org/officeDocument/2006/relationships/header" Target="header6.xml"/><Relationship Id="rId26" Type="http://schemas.openxmlformats.org/officeDocument/2006/relationships/footer" Target="footer8.xml"/><Relationship Id="rId27" Type="http://schemas.openxmlformats.org/officeDocument/2006/relationships/header" Target="header7.xml"/><Relationship Id="rId28" Type="http://schemas.openxmlformats.org/officeDocument/2006/relationships/footer" Target="footer9.xml"/><Relationship Id="rId29" Type="http://schemas.openxmlformats.org/officeDocument/2006/relationships/header" Target="header8.xml"/><Relationship Id="rId30" Type="http://schemas.openxmlformats.org/officeDocument/2006/relationships/footer" Target="footer10.xml"/><Relationship Id="rId31" Type="http://schemas.openxmlformats.org/officeDocument/2006/relationships/header" Target="header9.xml"/><Relationship Id="rId32" Type="http://schemas.openxmlformats.org/officeDocument/2006/relationships/footer" Target="footer11.xml"/><Relationship Id="rId33" Type="http://schemas.openxmlformats.org/officeDocument/2006/relationships/header" Target="header10.xml"/><Relationship Id="rId34" Type="http://schemas.openxmlformats.org/officeDocument/2006/relationships/footer" Target="footer1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kostelecka</dc:creator>
  <cp:keywords/>
</cp:coreProperties>
</file>