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53978" w14:textId="77777777" w:rsidR="004879B0" w:rsidRDefault="004879B0" w:rsidP="007C455D">
      <w:pPr>
        <w:spacing w:before="120"/>
        <w:jc w:val="center"/>
        <w:rPr>
          <w:rFonts w:ascii="Arial" w:hAnsi="Arial" w:cs="Arial"/>
          <w:b/>
          <w:sz w:val="36"/>
          <w:szCs w:val="36"/>
        </w:rPr>
      </w:pPr>
      <w:bookmarkStart w:id="0" w:name="_GoBack"/>
      <w:bookmarkEnd w:id="0"/>
      <w:r w:rsidRPr="00703FEC">
        <w:rPr>
          <w:rFonts w:ascii="Arial" w:hAnsi="Arial" w:cs="Arial"/>
          <w:b/>
          <w:sz w:val="36"/>
          <w:szCs w:val="36"/>
        </w:rPr>
        <w:t>Smlouva o nájmu plynárenského zařízení</w:t>
      </w:r>
    </w:p>
    <w:p w14:paraId="3E8A9A9E" w14:textId="77777777" w:rsidR="004879B0" w:rsidRDefault="004879B0" w:rsidP="006318B5">
      <w:pPr>
        <w:spacing w:before="120" w:after="120" w:line="360" w:lineRule="auto"/>
        <w:jc w:val="center"/>
        <w:rPr>
          <w:rFonts w:ascii="Arial" w:hAnsi="Arial" w:cs="Arial"/>
          <w:b/>
          <w:sz w:val="36"/>
          <w:szCs w:val="36"/>
        </w:rPr>
      </w:pPr>
      <w:r>
        <w:rPr>
          <w:rFonts w:ascii="Arial" w:hAnsi="Arial" w:cs="Arial"/>
          <w:b/>
        </w:rPr>
        <w:t xml:space="preserve">číslo smlouvy: </w:t>
      </w:r>
      <w:r w:rsidR="000D0CE2">
        <w:rPr>
          <w:rFonts w:ascii="Arial" w:hAnsi="Arial" w:cs="Arial"/>
          <w:b/>
          <w:sz w:val="32"/>
          <w:szCs w:val="32"/>
        </w:rPr>
        <w:t>9415002658/190988</w:t>
      </w:r>
      <w:r w:rsidRPr="00703FEC">
        <w:rPr>
          <w:rFonts w:ascii="Arial" w:hAnsi="Arial" w:cs="Arial"/>
          <w:b/>
          <w:sz w:val="36"/>
          <w:szCs w:val="36"/>
        </w:rPr>
        <w:t xml:space="preserve"> </w:t>
      </w:r>
    </w:p>
    <w:p w14:paraId="665A7A22" w14:textId="77777777" w:rsidR="00D45983" w:rsidRPr="00553ABC" w:rsidRDefault="00D45983" w:rsidP="00337E5A">
      <w:pPr>
        <w:pStyle w:val="Zkladntext"/>
        <w:jc w:val="center"/>
        <w:rPr>
          <w:rFonts w:cs="Arial"/>
          <w:b/>
          <w:szCs w:val="22"/>
        </w:rPr>
      </w:pPr>
      <w:r w:rsidRPr="00553ABC">
        <w:rPr>
          <w:rFonts w:cs="Arial"/>
          <w:b/>
          <w:szCs w:val="22"/>
        </w:rPr>
        <w:t>uzavřena na základě smlouvy o podmínkách uzavření budoucí smlouvy</w:t>
      </w:r>
    </w:p>
    <w:p w14:paraId="380C6948" w14:textId="77777777" w:rsidR="00D45983" w:rsidRPr="00D45983" w:rsidRDefault="00D45983" w:rsidP="00337E5A">
      <w:pPr>
        <w:jc w:val="center"/>
        <w:rPr>
          <w:rFonts w:ascii="Arial" w:hAnsi="Arial" w:cs="Arial"/>
          <w:i/>
          <w:color w:val="FF0000"/>
          <w:sz w:val="22"/>
          <w:szCs w:val="22"/>
        </w:rPr>
      </w:pPr>
      <w:r w:rsidRPr="00553ABC">
        <w:rPr>
          <w:rFonts w:ascii="Arial" w:hAnsi="Arial" w:cs="Arial"/>
          <w:b/>
          <w:sz w:val="22"/>
          <w:szCs w:val="22"/>
        </w:rPr>
        <w:t>č</w:t>
      </w:r>
      <w:r>
        <w:rPr>
          <w:rFonts w:ascii="Arial" w:hAnsi="Arial" w:cs="Arial"/>
          <w:b/>
          <w:sz w:val="22"/>
          <w:szCs w:val="22"/>
        </w:rPr>
        <w:t>íslo</w:t>
      </w:r>
      <w:r w:rsidRPr="00553ABC">
        <w:rPr>
          <w:rFonts w:ascii="Arial" w:hAnsi="Arial" w:cs="Arial"/>
          <w:b/>
          <w:sz w:val="22"/>
          <w:szCs w:val="22"/>
        </w:rPr>
        <w:t xml:space="preserve"> </w:t>
      </w:r>
      <w:r w:rsidR="00105ABC">
        <w:rPr>
          <w:rFonts w:ascii="Arial" w:hAnsi="Arial" w:cs="Arial"/>
          <w:b/>
          <w:sz w:val="22"/>
          <w:szCs w:val="22"/>
        </w:rPr>
        <w:t>9414005608/2014/160930/117</w:t>
      </w:r>
      <w:r w:rsidRPr="00553ABC">
        <w:rPr>
          <w:rFonts w:ascii="Arial" w:hAnsi="Arial" w:cs="Arial"/>
          <w:b/>
          <w:sz w:val="22"/>
          <w:szCs w:val="22"/>
        </w:rPr>
        <w:t xml:space="preserve"> ze dne </w:t>
      </w:r>
      <w:r w:rsidR="00105ABC">
        <w:rPr>
          <w:rFonts w:ascii="Arial" w:hAnsi="Arial" w:cs="Arial"/>
          <w:b/>
          <w:sz w:val="22"/>
          <w:szCs w:val="22"/>
        </w:rPr>
        <w:t>29</w:t>
      </w:r>
      <w:r w:rsidR="0088251E">
        <w:rPr>
          <w:rFonts w:ascii="Arial" w:hAnsi="Arial" w:cs="Arial"/>
          <w:b/>
          <w:sz w:val="22"/>
          <w:szCs w:val="22"/>
        </w:rPr>
        <w:t>.10.2014</w:t>
      </w:r>
      <w:r>
        <w:rPr>
          <w:rFonts w:ascii="Arial" w:hAnsi="Arial" w:cs="Arial"/>
          <w:b/>
          <w:sz w:val="22"/>
          <w:szCs w:val="22"/>
        </w:rPr>
        <w:t xml:space="preserve"> </w:t>
      </w:r>
    </w:p>
    <w:p w14:paraId="4F2FBD75" w14:textId="77777777" w:rsidR="00D45983" w:rsidRDefault="00D45983" w:rsidP="008F6E9E">
      <w:pPr>
        <w:tabs>
          <w:tab w:val="left" w:pos="2127"/>
        </w:tabs>
        <w:rPr>
          <w:rFonts w:ascii="Arial" w:hAnsi="Arial" w:cs="Arial"/>
          <w:b/>
          <w:bCs/>
          <w:sz w:val="22"/>
          <w:szCs w:val="22"/>
        </w:rPr>
      </w:pPr>
    </w:p>
    <w:p w14:paraId="75840439" w14:textId="77777777" w:rsidR="00D45983" w:rsidRDefault="00D45983" w:rsidP="008F6E9E">
      <w:pPr>
        <w:tabs>
          <w:tab w:val="left" w:pos="2127"/>
        </w:tabs>
        <w:rPr>
          <w:rFonts w:ascii="Arial" w:hAnsi="Arial" w:cs="Arial"/>
          <w:b/>
          <w:bCs/>
          <w:sz w:val="22"/>
          <w:szCs w:val="22"/>
        </w:rPr>
      </w:pPr>
    </w:p>
    <w:p w14:paraId="64A2ECED" w14:textId="77777777" w:rsidR="0088251E" w:rsidRDefault="0088251E" w:rsidP="008F6E9E">
      <w:pPr>
        <w:tabs>
          <w:tab w:val="left" w:pos="2127"/>
        </w:tabs>
        <w:rPr>
          <w:rFonts w:ascii="Arial" w:hAnsi="Arial" w:cs="Arial"/>
          <w:b/>
          <w:bCs/>
          <w:sz w:val="22"/>
          <w:szCs w:val="22"/>
        </w:rPr>
      </w:pPr>
    </w:p>
    <w:p w14:paraId="5968216E" w14:textId="77777777" w:rsidR="003233F3" w:rsidRPr="003233F3" w:rsidRDefault="003233F3" w:rsidP="003233F3">
      <w:pPr>
        <w:tabs>
          <w:tab w:val="left" w:pos="1134"/>
        </w:tabs>
        <w:jc w:val="both"/>
        <w:rPr>
          <w:rFonts w:ascii="Arial" w:eastAsia="Calibri" w:hAnsi="Arial" w:cs="Arial"/>
          <w:b/>
          <w:sz w:val="22"/>
          <w:szCs w:val="22"/>
          <w:lang w:eastAsia="en-US"/>
        </w:rPr>
      </w:pPr>
      <w:r>
        <w:rPr>
          <w:rFonts w:ascii="Arial" w:eastAsia="Calibri" w:hAnsi="Arial" w:cs="Arial"/>
          <w:b/>
          <w:sz w:val="22"/>
          <w:szCs w:val="22"/>
          <w:lang w:eastAsia="en-US"/>
        </w:rPr>
        <w:t>Pronajímatel</w:t>
      </w:r>
      <w:r w:rsidRPr="003233F3">
        <w:rPr>
          <w:rFonts w:ascii="Arial" w:eastAsia="Calibri" w:hAnsi="Arial" w:cs="Arial"/>
          <w:b/>
          <w:sz w:val="22"/>
          <w:szCs w:val="22"/>
          <w:lang w:eastAsia="en-US"/>
        </w:rPr>
        <w:t xml:space="preserve">: </w:t>
      </w:r>
      <w:r w:rsidRPr="003233F3">
        <w:rPr>
          <w:rFonts w:ascii="Arial" w:eastAsia="Calibri" w:hAnsi="Arial" w:cs="Arial"/>
          <w:b/>
          <w:sz w:val="22"/>
          <w:szCs w:val="22"/>
          <w:lang w:eastAsia="en-US"/>
        </w:rPr>
        <w:tab/>
        <w:t>Město Polička</w:t>
      </w:r>
    </w:p>
    <w:p w14:paraId="0AD750EE" w14:textId="77777777" w:rsidR="003233F3" w:rsidRPr="003233F3" w:rsidRDefault="003233F3" w:rsidP="003233F3">
      <w:pPr>
        <w:tabs>
          <w:tab w:val="left" w:pos="1134"/>
        </w:tabs>
        <w:jc w:val="both"/>
        <w:rPr>
          <w:rFonts w:ascii="Arial" w:eastAsia="Calibri" w:hAnsi="Arial" w:cs="Arial"/>
          <w:sz w:val="22"/>
          <w:szCs w:val="22"/>
          <w:lang w:eastAsia="en-US"/>
        </w:rPr>
      </w:pPr>
      <w:r w:rsidRPr="003233F3">
        <w:rPr>
          <w:rFonts w:ascii="Arial" w:eastAsia="Calibri" w:hAnsi="Arial" w:cs="Arial"/>
          <w:sz w:val="22"/>
          <w:szCs w:val="22"/>
          <w:lang w:eastAsia="en-US"/>
        </w:rPr>
        <w:t xml:space="preserve">adresa: </w:t>
      </w:r>
      <w:r w:rsidRPr="003233F3">
        <w:rPr>
          <w:rFonts w:ascii="Arial" w:eastAsia="Calibri" w:hAnsi="Arial" w:cs="Arial"/>
          <w:sz w:val="22"/>
          <w:szCs w:val="22"/>
          <w:lang w:eastAsia="en-US"/>
        </w:rPr>
        <w:tab/>
        <w:t xml:space="preserve">                Palackého náměstí 160, 572 01 Polička</w:t>
      </w:r>
    </w:p>
    <w:p w14:paraId="01487762" w14:textId="77777777" w:rsidR="003233F3" w:rsidRPr="003233F3" w:rsidRDefault="003233F3" w:rsidP="003233F3">
      <w:pPr>
        <w:tabs>
          <w:tab w:val="left" w:pos="2127"/>
        </w:tabs>
        <w:jc w:val="both"/>
        <w:rPr>
          <w:rFonts w:ascii="Arial" w:eastAsia="Calibri" w:hAnsi="Arial" w:cs="Arial"/>
          <w:sz w:val="22"/>
          <w:szCs w:val="22"/>
          <w:lang w:eastAsia="en-US"/>
        </w:rPr>
      </w:pPr>
      <w:r w:rsidRPr="003233F3">
        <w:rPr>
          <w:rFonts w:ascii="Arial" w:eastAsia="Calibri" w:hAnsi="Arial" w:cs="Arial"/>
          <w:sz w:val="22"/>
          <w:szCs w:val="22"/>
          <w:lang w:eastAsia="en-US"/>
        </w:rPr>
        <w:t xml:space="preserve">zastupuje: </w:t>
      </w:r>
      <w:r w:rsidRPr="003233F3">
        <w:rPr>
          <w:rFonts w:ascii="Arial" w:eastAsia="Calibri" w:hAnsi="Arial" w:cs="Arial"/>
          <w:sz w:val="22"/>
          <w:szCs w:val="22"/>
          <w:lang w:eastAsia="en-US"/>
        </w:rPr>
        <w:tab/>
      </w:r>
      <w:proofErr w:type="spellStart"/>
      <w:r w:rsidR="00965F10">
        <w:rPr>
          <w:rFonts w:ascii="Arial" w:eastAsia="Calibri" w:hAnsi="Arial" w:cs="Arial"/>
          <w:sz w:val="22"/>
          <w:szCs w:val="22"/>
          <w:lang w:eastAsia="en-US"/>
        </w:rPr>
        <w:t>xxxxxxxxxxxxxxxx</w:t>
      </w:r>
      <w:proofErr w:type="spellEnd"/>
    </w:p>
    <w:p w14:paraId="54189190" w14:textId="77777777" w:rsidR="003233F3" w:rsidRPr="003233F3" w:rsidRDefault="003233F3" w:rsidP="003233F3">
      <w:pPr>
        <w:tabs>
          <w:tab w:val="left" w:pos="2127"/>
        </w:tabs>
        <w:jc w:val="both"/>
        <w:rPr>
          <w:rFonts w:ascii="Arial" w:eastAsia="Calibri" w:hAnsi="Arial" w:cs="Arial"/>
          <w:sz w:val="22"/>
          <w:szCs w:val="22"/>
          <w:lang w:eastAsia="en-US"/>
        </w:rPr>
      </w:pPr>
      <w:r w:rsidRPr="003233F3">
        <w:rPr>
          <w:rFonts w:ascii="Arial" w:eastAsia="Calibri" w:hAnsi="Arial" w:cs="Arial"/>
          <w:sz w:val="22"/>
          <w:szCs w:val="22"/>
          <w:lang w:eastAsia="en-US"/>
        </w:rPr>
        <w:t xml:space="preserve">IČ: </w:t>
      </w:r>
      <w:r w:rsidRPr="003233F3">
        <w:rPr>
          <w:rFonts w:ascii="Arial" w:eastAsia="Calibri" w:hAnsi="Arial" w:cs="Arial"/>
          <w:sz w:val="22"/>
          <w:szCs w:val="22"/>
          <w:lang w:eastAsia="en-US"/>
        </w:rPr>
        <w:tab/>
        <w:t>00277177</w:t>
      </w:r>
    </w:p>
    <w:p w14:paraId="4D952C89" w14:textId="77777777" w:rsidR="003233F3" w:rsidRPr="003233F3" w:rsidRDefault="003233F3" w:rsidP="003233F3">
      <w:pPr>
        <w:tabs>
          <w:tab w:val="left" w:pos="2127"/>
        </w:tabs>
        <w:jc w:val="both"/>
        <w:rPr>
          <w:rFonts w:ascii="Arial" w:eastAsia="Calibri" w:hAnsi="Arial" w:cs="Arial"/>
          <w:sz w:val="22"/>
          <w:szCs w:val="22"/>
          <w:lang w:eastAsia="en-US"/>
        </w:rPr>
      </w:pPr>
      <w:r w:rsidRPr="003233F3">
        <w:rPr>
          <w:rFonts w:ascii="Arial" w:eastAsia="Calibri" w:hAnsi="Arial" w:cs="Arial"/>
          <w:sz w:val="22"/>
          <w:szCs w:val="22"/>
          <w:lang w:eastAsia="en-US"/>
        </w:rPr>
        <w:t>DIČ:</w:t>
      </w:r>
      <w:r w:rsidRPr="003233F3">
        <w:rPr>
          <w:rFonts w:ascii="Arial" w:eastAsia="Calibri" w:hAnsi="Arial" w:cs="Arial"/>
          <w:sz w:val="22"/>
          <w:szCs w:val="22"/>
          <w:lang w:eastAsia="en-US"/>
        </w:rPr>
        <w:tab/>
        <w:t>CZ00277177</w:t>
      </w:r>
    </w:p>
    <w:p w14:paraId="6EDA664C" w14:textId="77777777" w:rsidR="003233F3" w:rsidRPr="003233F3" w:rsidRDefault="003233F3" w:rsidP="003233F3">
      <w:pPr>
        <w:tabs>
          <w:tab w:val="left" w:pos="2127"/>
        </w:tabs>
        <w:jc w:val="both"/>
        <w:rPr>
          <w:rFonts w:ascii="Arial" w:eastAsia="Calibri" w:hAnsi="Arial" w:cs="Arial"/>
          <w:sz w:val="22"/>
          <w:szCs w:val="22"/>
          <w:lang w:eastAsia="en-US"/>
        </w:rPr>
      </w:pPr>
      <w:r w:rsidRPr="003233F3">
        <w:rPr>
          <w:rFonts w:ascii="Arial" w:eastAsia="Calibri" w:hAnsi="Arial" w:cs="Arial"/>
          <w:sz w:val="22"/>
          <w:szCs w:val="22"/>
          <w:lang w:eastAsia="en-US"/>
        </w:rPr>
        <w:t>bankovní spojení:</w:t>
      </w:r>
      <w:r w:rsidRPr="003233F3">
        <w:rPr>
          <w:rFonts w:ascii="Arial" w:eastAsia="Calibri" w:hAnsi="Arial" w:cs="Arial"/>
          <w:sz w:val="22"/>
          <w:szCs w:val="22"/>
          <w:lang w:eastAsia="en-US"/>
        </w:rPr>
        <w:tab/>
      </w:r>
      <w:proofErr w:type="spellStart"/>
      <w:r w:rsidR="00965F10">
        <w:rPr>
          <w:rFonts w:ascii="Arial" w:eastAsia="Calibri" w:hAnsi="Arial" w:cs="Arial"/>
          <w:sz w:val="22"/>
          <w:szCs w:val="22"/>
          <w:lang w:eastAsia="en-US"/>
        </w:rPr>
        <w:t>xxxxxxxxxxxxxxxxx</w:t>
      </w:r>
      <w:proofErr w:type="spellEnd"/>
      <w:r w:rsidRPr="003233F3">
        <w:rPr>
          <w:rFonts w:ascii="Arial" w:eastAsia="Calibri" w:hAnsi="Arial" w:cs="Arial"/>
          <w:sz w:val="22"/>
          <w:szCs w:val="22"/>
          <w:lang w:eastAsia="en-US"/>
        </w:rPr>
        <w:t xml:space="preserve"> </w:t>
      </w:r>
    </w:p>
    <w:p w14:paraId="4B936C57" w14:textId="77777777" w:rsidR="003233F3" w:rsidRPr="003233F3" w:rsidRDefault="003233F3" w:rsidP="003233F3">
      <w:pPr>
        <w:tabs>
          <w:tab w:val="left" w:pos="2127"/>
        </w:tabs>
        <w:jc w:val="both"/>
        <w:rPr>
          <w:rFonts w:ascii="Arial" w:eastAsia="Calibri" w:hAnsi="Arial" w:cs="Arial"/>
          <w:sz w:val="22"/>
          <w:szCs w:val="22"/>
          <w:lang w:eastAsia="en-US"/>
        </w:rPr>
      </w:pPr>
      <w:r w:rsidRPr="003233F3">
        <w:rPr>
          <w:rFonts w:ascii="Arial" w:eastAsia="Calibri" w:hAnsi="Arial" w:cs="Arial"/>
          <w:sz w:val="22"/>
          <w:szCs w:val="22"/>
          <w:lang w:eastAsia="en-US"/>
        </w:rPr>
        <w:t xml:space="preserve">č. účtu: </w:t>
      </w:r>
      <w:r w:rsidRPr="003233F3">
        <w:rPr>
          <w:rFonts w:ascii="Arial" w:eastAsia="Calibri" w:hAnsi="Arial" w:cs="Arial"/>
          <w:sz w:val="22"/>
          <w:szCs w:val="22"/>
          <w:lang w:eastAsia="en-US"/>
        </w:rPr>
        <w:tab/>
      </w:r>
      <w:proofErr w:type="spellStart"/>
      <w:r w:rsidR="00965F10">
        <w:rPr>
          <w:rFonts w:ascii="Arial" w:eastAsia="Calibri" w:hAnsi="Arial" w:cs="Arial"/>
          <w:sz w:val="22"/>
          <w:szCs w:val="22"/>
          <w:lang w:eastAsia="en-US"/>
        </w:rPr>
        <w:t>xxxxxxxxxxxxxxxxx</w:t>
      </w:r>
      <w:proofErr w:type="spellEnd"/>
    </w:p>
    <w:p w14:paraId="71B033D3" w14:textId="77777777" w:rsidR="003233F3" w:rsidRPr="003233F3" w:rsidRDefault="003233F3" w:rsidP="003233F3">
      <w:pPr>
        <w:tabs>
          <w:tab w:val="left" w:pos="2127"/>
        </w:tabs>
        <w:jc w:val="both"/>
        <w:rPr>
          <w:rFonts w:ascii="Arial" w:eastAsia="Calibri" w:hAnsi="Arial" w:cs="Arial"/>
          <w:sz w:val="22"/>
          <w:szCs w:val="22"/>
          <w:lang w:eastAsia="en-US"/>
        </w:rPr>
      </w:pPr>
      <w:r w:rsidRPr="003233F3">
        <w:rPr>
          <w:rFonts w:ascii="Arial" w:eastAsia="Calibri" w:hAnsi="Arial" w:cs="Arial"/>
          <w:sz w:val="22"/>
          <w:szCs w:val="22"/>
          <w:lang w:eastAsia="en-US"/>
        </w:rPr>
        <w:t xml:space="preserve">tel.: </w:t>
      </w:r>
      <w:r w:rsidRPr="003233F3">
        <w:rPr>
          <w:rFonts w:ascii="Arial" w:eastAsia="Calibri" w:hAnsi="Arial" w:cs="Arial"/>
          <w:sz w:val="22"/>
          <w:szCs w:val="22"/>
          <w:lang w:eastAsia="en-US"/>
        </w:rPr>
        <w:tab/>
      </w:r>
      <w:proofErr w:type="spellStart"/>
      <w:r w:rsidR="00A842B1">
        <w:rPr>
          <w:rFonts w:ascii="Arial" w:eastAsia="Calibri" w:hAnsi="Arial" w:cs="Arial"/>
          <w:sz w:val="22"/>
          <w:szCs w:val="22"/>
          <w:lang w:eastAsia="en-US"/>
        </w:rPr>
        <w:t>xxxxxxxxxxxxxxxxx</w:t>
      </w:r>
      <w:proofErr w:type="spellEnd"/>
    </w:p>
    <w:p w14:paraId="0FC106EA" w14:textId="77777777" w:rsidR="003233F3" w:rsidRPr="003233F3" w:rsidRDefault="003233F3" w:rsidP="003233F3">
      <w:pPr>
        <w:tabs>
          <w:tab w:val="left" w:pos="2127"/>
        </w:tabs>
        <w:jc w:val="both"/>
        <w:rPr>
          <w:rFonts w:ascii="Arial" w:eastAsia="Calibri" w:hAnsi="Arial" w:cs="Arial"/>
          <w:sz w:val="22"/>
          <w:szCs w:val="22"/>
          <w:lang w:eastAsia="en-US"/>
        </w:rPr>
      </w:pPr>
      <w:r w:rsidRPr="003233F3">
        <w:rPr>
          <w:rFonts w:ascii="Arial" w:eastAsia="Calibri" w:hAnsi="Arial" w:cs="Arial"/>
          <w:sz w:val="22"/>
          <w:szCs w:val="22"/>
          <w:lang w:eastAsia="en-US"/>
        </w:rPr>
        <w:t>e-mail:</w:t>
      </w:r>
      <w:r w:rsidRPr="003233F3">
        <w:rPr>
          <w:rFonts w:ascii="Arial" w:eastAsia="Calibri" w:hAnsi="Arial" w:cs="Arial"/>
          <w:sz w:val="22"/>
          <w:szCs w:val="22"/>
          <w:lang w:eastAsia="en-US"/>
        </w:rPr>
        <w:tab/>
      </w:r>
      <w:proofErr w:type="spellStart"/>
      <w:r w:rsidR="00965F10">
        <w:rPr>
          <w:rFonts w:ascii="Arial" w:eastAsia="Calibri" w:hAnsi="Arial" w:cs="Arial"/>
          <w:sz w:val="22"/>
          <w:szCs w:val="22"/>
          <w:lang w:eastAsia="en-US"/>
        </w:rPr>
        <w:t>xxxxxxxxxxxxxxxxx</w:t>
      </w:r>
      <w:proofErr w:type="spellEnd"/>
    </w:p>
    <w:p w14:paraId="7B32E9CA" w14:textId="77777777" w:rsidR="0088251E" w:rsidRPr="00862B5E" w:rsidRDefault="0088251E" w:rsidP="0088251E">
      <w:pPr>
        <w:rPr>
          <w:rFonts w:ascii="Arial" w:hAnsi="Arial" w:cs="Arial"/>
          <w:sz w:val="22"/>
          <w:szCs w:val="22"/>
        </w:rPr>
      </w:pPr>
    </w:p>
    <w:p w14:paraId="6B3FDFB8" w14:textId="77777777" w:rsidR="0088251E" w:rsidRDefault="0088251E" w:rsidP="0088251E">
      <w:pPr>
        <w:rPr>
          <w:rFonts w:ascii="Arial" w:hAnsi="Arial" w:cs="Arial"/>
          <w:sz w:val="22"/>
          <w:szCs w:val="22"/>
        </w:rPr>
      </w:pPr>
      <w:r>
        <w:rPr>
          <w:rFonts w:ascii="Arial" w:hAnsi="Arial" w:cs="Arial"/>
          <w:sz w:val="22"/>
          <w:szCs w:val="22"/>
        </w:rPr>
        <w:t>(dále jen „pronajímatel“)</w:t>
      </w:r>
    </w:p>
    <w:p w14:paraId="0C768112" w14:textId="77777777" w:rsidR="0088251E" w:rsidRPr="00C1166B" w:rsidRDefault="0088251E" w:rsidP="0088251E">
      <w:pPr>
        <w:rPr>
          <w:rFonts w:ascii="Arial" w:hAnsi="Arial" w:cs="Arial"/>
          <w:sz w:val="22"/>
          <w:szCs w:val="22"/>
        </w:rPr>
      </w:pPr>
    </w:p>
    <w:p w14:paraId="39424051" w14:textId="77777777" w:rsidR="0088251E" w:rsidRPr="00C1166B" w:rsidRDefault="0088251E" w:rsidP="0088251E">
      <w:pPr>
        <w:rPr>
          <w:rFonts w:ascii="Arial" w:hAnsi="Arial" w:cs="Arial"/>
          <w:b/>
          <w:sz w:val="22"/>
          <w:szCs w:val="22"/>
        </w:rPr>
      </w:pPr>
      <w:r w:rsidRPr="00C1166B">
        <w:rPr>
          <w:rFonts w:ascii="Arial" w:hAnsi="Arial" w:cs="Arial"/>
          <w:b/>
          <w:sz w:val="22"/>
          <w:szCs w:val="22"/>
        </w:rPr>
        <w:t>a</w:t>
      </w:r>
    </w:p>
    <w:p w14:paraId="3DAA46C8" w14:textId="77777777" w:rsidR="0088251E" w:rsidRPr="00C1166B" w:rsidRDefault="0088251E" w:rsidP="0088251E">
      <w:pPr>
        <w:rPr>
          <w:rFonts w:ascii="Arial" w:hAnsi="Arial" w:cs="Arial"/>
          <w:b/>
          <w:sz w:val="22"/>
          <w:szCs w:val="22"/>
        </w:rPr>
      </w:pPr>
    </w:p>
    <w:p w14:paraId="486A3AF3" w14:textId="77777777" w:rsidR="0088251E" w:rsidRPr="00862B5E" w:rsidRDefault="0088251E" w:rsidP="0088251E">
      <w:pPr>
        <w:tabs>
          <w:tab w:val="left" w:pos="2127"/>
        </w:tabs>
        <w:rPr>
          <w:rFonts w:ascii="Arial" w:hAnsi="Arial" w:cs="Arial"/>
          <w:b/>
          <w:sz w:val="22"/>
          <w:szCs w:val="22"/>
        </w:rPr>
      </w:pPr>
      <w:proofErr w:type="gramStart"/>
      <w:r>
        <w:rPr>
          <w:rFonts w:ascii="Arial" w:hAnsi="Arial" w:cs="Arial"/>
          <w:b/>
          <w:sz w:val="22"/>
          <w:szCs w:val="22"/>
        </w:rPr>
        <w:t>Nájemce</w:t>
      </w:r>
      <w:r w:rsidRPr="00862B5E">
        <w:rPr>
          <w:rFonts w:ascii="Arial" w:hAnsi="Arial" w:cs="Arial"/>
          <w:b/>
          <w:sz w:val="22"/>
          <w:szCs w:val="22"/>
        </w:rPr>
        <w:t xml:space="preserve">:   </w:t>
      </w:r>
      <w:proofErr w:type="gramEnd"/>
      <w:r w:rsidRPr="00862B5E">
        <w:rPr>
          <w:rFonts w:ascii="Arial" w:hAnsi="Arial" w:cs="Arial"/>
          <w:b/>
          <w:sz w:val="22"/>
          <w:szCs w:val="22"/>
        </w:rPr>
        <w:t xml:space="preserve">           </w:t>
      </w:r>
      <w:r>
        <w:rPr>
          <w:rFonts w:ascii="Arial" w:hAnsi="Arial" w:cs="Arial"/>
          <w:b/>
          <w:sz w:val="22"/>
          <w:szCs w:val="22"/>
        </w:rPr>
        <w:tab/>
        <w:t xml:space="preserve">RWE </w:t>
      </w:r>
      <w:proofErr w:type="spellStart"/>
      <w:r>
        <w:rPr>
          <w:rFonts w:ascii="Arial" w:hAnsi="Arial" w:cs="Arial"/>
          <w:b/>
          <w:sz w:val="22"/>
          <w:szCs w:val="22"/>
        </w:rPr>
        <w:t>Gas</w:t>
      </w:r>
      <w:r w:rsidRPr="00C1166B">
        <w:rPr>
          <w:rFonts w:ascii="Arial" w:hAnsi="Arial" w:cs="Arial"/>
          <w:b/>
          <w:sz w:val="22"/>
          <w:szCs w:val="22"/>
        </w:rPr>
        <w:t>Net</w:t>
      </w:r>
      <w:proofErr w:type="spellEnd"/>
      <w:r w:rsidRPr="00C1166B">
        <w:rPr>
          <w:rFonts w:ascii="Arial" w:hAnsi="Arial" w:cs="Arial"/>
          <w:b/>
          <w:sz w:val="22"/>
          <w:szCs w:val="22"/>
        </w:rPr>
        <w:t>, s.r.o.</w:t>
      </w:r>
    </w:p>
    <w:p w14:paraId="2E646361" w14:textId="77777777" w:rsidR="0088251E" w:rsidRPr="00862B5E" w:rsidRDefault="0088251E" w:rsidP="0088251E">
      <w:pPr>
        <w:tabs>
          <w:tab w:val="left" w:pos="2127"/>
        </w:tabs>
        <w:rPr>
          <w:rFonts w:ascii="Arial" w:hAnsi="Arial" w:cs="Arial"/>
          <w:sz w:val="22"/>
          <w:szCs w:val="22"/>
        </w:rPr>
      </w:pPr>
      <w:r w:rsidRPr="00862B5E">
        <w:rPr>
          <w:rFonts w:ascii="Arial" w:hAnsi="Arial" w:cs="Arial"/>
          <w:sz w:val="22"/>
          <w:szCs w:val="22"/>
        </w:rPr>
        <w:t xml:space="preserve">se </w:t>
      </w:r>
      <w:proofErr w:type="gramStart"/>
      <w:r w:rsidRPr="00862B5E">
        <w:rPr>
          <w:rFonts w:ascii="Arial" w:hAnsi="Arial" w:cs="Arial"/>
          <w:sz w:val="22"/>
          <w:szCs w:val="22"/>
        </w:rPr>
        <w:t xml:space="preserve">sídlem:   </w:t>
      </w:r>
      <w:proofErr w:type="gramEnd"/>
      <w:r w:rsidRPr="00862B5E">
        <w:rPr>
          <w:rFonts w:ascii="Arial" w:hAnsi="Arial" w:cs="Arial"/>
          <w:sz w:val="22"/>
          <w:szCs w:val="22"/>
        </w:rPr>
        <w:t xml:space="preserve">          </w:t>
      </w:r>
      <w:r>
        <w:rPr>
          <w:rFonts w:ascii="Arial" w:hAnsi="Arial" w:cs="Arial"/>
          <w:sz w:val="22"/>
          <w:szCs w:val="22"/>
        </w:rPr>
        <w:tab/>
      </w:r>
      <w:r w:rsidRPr="00CB1269">
        <w:rPr>
          <w:rFonts w:ascii="Arial" w:hAnsi="Arial" w:cs="Arial"/>
          <w:sz w:val="22"/>
          <w:szCs w:val="22"/>
        </w:rPr>
        <w:t>Klíšská 940, 401 17 Ústí nad Labem</w:t>
      </w:r>
    </w:p>
    <w:p w14:paraId="5C4557AE" w14:textId="77777777" w:rsidR="0088251E" w:rsidRDefault="0088251E" w:rsidP="0088251E">
      <w:pPr>
        <w:pStyle w:val="Zkladntext"/>
        <w:tabs>
          <w:tab w:val="left" w:pos="2127"/>
        </w:tabs>
        <w:spacing w:after="0"/>
        <w:rPr>
          <w:rFonts w:cs="Arial"/>
          <w:szCs w:val="22"/>
        </w:rPr>
      </w:pPr>
      <w:r w:rsidRPr="007F1839">
        <w:rPr>
          <w:rFonts w:cs="Arial"/>
          <w:szCs w:val="22"/>
        </w:rPr>
        <w:t xml:space="preserve">zapsaný u Krajského soudu v Ústí nad Labem, </w:t>
      </w:r>
      <w:proofErr w:type="spellStart"/>
      <w:r w:rsidRPr="007F1839">
        <w:rPr>
          <w:rFonts w:cs="Arial"/>
          <w:szCs w:val="22"/>
        </w:rPr>
        <w:t>sp</w:t>
      </w:r>
      <w:proofErr w:type="spellEnd"/>
      <w:r w:rsidRPr="007F1839">
        <w:rPr>
          <w:rFonts w:cs="Arial"/>
          <w:szCs w:val="22"/>
        </w:rPr>
        <w:t>. zn. C 23083</w:t>
      </w:r>
    </w:p>
    <w:p w14:paraId="6B418713" w14:textId="77777777" w:rsidR="0088251E" w:rsidRDefault="0088251E" w:rsidP="0088251E">
      <w:pPr>
        <w:pStyle w:val="Zkladntext"/>
        <w:tabs>
          <w:tab w:val="left" w:pos="2127"/>
        </w:tabs>
        <w:spacing w:after="0"/>
        <w:rPr>
          <w:rFonts w:cs="Arial"/>
          <w:szCs w:val="22"/>
        </w:rPr>
      </w:pPr>
      <w:proofErr w:type="gramStart"/>
      <w:r>
        <w:rPr>
          <w:rFonts w:cs="Arial"/>
          <w:szCs w:val="22"/>
        </w:rPr>
        <w:t>zastupuje</w:t>
      </w:r>
      <w:r w:rsidRPr="00862B5E">
        <w:rPr>
          <w:rFonts w:cs="Arial"/>
          <w:szCs w:val="22"/>
        </w:rPr>
        <w:t xml:space="preserve">:   </w:t>
      </w:r>
      <w:proofErr w:type="gramEnd"/>
      <w:r w:rsidRPr="00862B5E">
        <w:rPr>
          <w:rFonts w:cs="Arial"/>
          <w:szCs w:val="22"/>
        </w:rPr>
        <w:t xml:space="preserve">      </w:t>
      </w:r>
      <w:r w:rsidRPr="00862B5E">
        <w:rPr>
          <w:rFonts w:cs="Arial"/>
          <w:szCs w:val="22"/>
        </w:rPr>
        <w:tab/>
      </w:r>
      <w:proofErr w:type="spellStart"/>
      <w:r w:rsidR="00965F10">
        <w:rPr>
          <w:rFonts w:cs="Arial"/>
          <w:szCs w:val="22"/>
        </w:rPr>
        <w:t>xxxxxxxxxxxxxxxx</w:t>
      </w:r>
      <w:proofErr w:type="spellEnd"/>
    </w:p>
    <w:p w14:paraId="4BE7CE13" w14:textId="77777777" w:rsidR="0088251E" w:rsidRPr="00862B5E" w:rsidRDefault="0088251E" w:rsidP="0088251E">
      <w:pPr>
        <w:pStyle w:val="Zkladntext"/>
        <w:tabs>
          <w:tab w:val="left" w:pos="2127"/>
        </w:tabs>
        <w:spacing w:after="0"/>
        <w:rPr>
          <w:rFonts w:cs="Arial"/>
          <w:szCs w:val="22"/>
        </w:rPr>
      </w:pPr>
      <w:r w:rsidRPr="00862B5E">
        <w:rPr>
          <w:rFonts w:cs="Arial"/>
          <w:szCs w:val="22"/>
        </w:rPr>
        <w:tab/>
        <w:t xml:space="preserve">a </w:t>
      </w:r>
    </w:p>
    <w:p w14:paraId="16D99794" w14:textId="77777777" w:rsidR="0088251E" w:rsidRPr="00862B5E" w:rsidRDefault="0088251E" w:rsidP="0088251E">
      <w:pPr>
        <w:pStyle w:val="Zkladntext"/>
        <w:tabs>
          <w:tab w:val="left" w:pos="2127"/>
        </w:tabs>
        <w:spacing w:after="0"/>
        <w:rPr>
          <w:rFonts w:cs="Arial"/>
          <w:szCs w:val="22"/>
        </w:rPr>
      </w:pPr>
      <w:r w:rsidRPr="00C1166B">
        <w:rPr>
          <w:rFonts w:cs="Arial"/>
          <w:color w:val="FF0000"/>
          <w:szCs w:val="22"/>
        </w:rPr>
        <w:tab/>
      </w:r>
      <w:proofErr w:type="spellStart"/>
      <w:r w:rsidR="00965F10">
        <w:rPr>
          <w:rFonts w:cs="Arial"/>
        </w:rPr>
        <w:t>xxxxxxxxxxxxxxxx</w:t>
      </w:r>
      <w:proofErr w:type="spellEnd"/>
    </w:p>
    <w:p w14:paraId="3498D917" w14:textId="77777777" w:rsidR="0088251E" w:rsidRPr="00C1166B" w:rsidRDefault="0088251E" w:rsidP="0088251E">
      <w:pPr>
        <w:pStyle w:val="Zkladntext"/>
        <w:tabs>
          <w:tab w:val="left" w:pos="2127"/>
        </w:tabs>
        <w:spacing w:after="0"/>
        <w:ind w:left="2124" w:hanging="2124"/>
        <w:rPr>
          <w:rFonts w:cs="Arial"/>
          <w:szCs w:val="22"/>
        </w:rPr>
      </w:pPr>
      <w:r w:rsidRPr="00C1166B">
        <w:rPr>
          <w:rFonts w:cs="Arial"/>
          <w:szCs w:val="22"/>
        </w:rPr>
        <w:t>IČ:</w:t>
      </w:r>
      <w:r w:rsidRPr="00C1166B">
        <w:rPr>
          <w:rFonts w:cs="Arial"/>
          <w:szCs w:val="22"/>
        </w:rPr>
        <w:tab/>
      </w:r>
      <w:r w:rsidRPr="00CB1269">
        <w:rPr>
          <w:rFonts w:cs="Arial"/>
          <w:szCs w:val="22"/>
        </w:rPr>
        <w:t>27295567</w:t>
      </w:r>
    </w:p>
    <w:p w14:paraId="66CD1667" w14:textId="77777777" w:rsidR="0088251E" w:rsidRPr="00C1166B" w:rsidRDefault="0088251E" w:rsidP="0088251E">
      <w:pPr>
        <w:pStyle w:val="Zkladntext"/>
        <w:tabs>
          <w:tab w:val="left" w:pos="2127"/>
        </w:tabs>
        <w:spacing w:after="0"/>
        <w:rPr>
          <w:rFonts w:cs="Arial"/>
          <w:szCs w:val="22"/>
        </w:rPr>
      </w:pPr>
      <w:r w:rsidRPr="00C1166B">
        <w:rPr>
          <w:rFonts w:cs="Arial"/>
          <w:szCs w:val="22"/>
        </w:rPr>
        <w:t>DIČ:</w:t>
      </w:r>
      <w:r w:rsidRPr="00C1166B">
        <w:rPr>
          <w:rFonts w:cs="Arial"/>
          <w:szCs w:val="22"/>
        </w:rPr>
        <w:tab/>
        <w:t>CZ</w:t>
      </w:r>
      <w:r w:rsidRPr="00CB1269">
        <w:rPr>
          <w:rFonts w:cs="Arial"/>
          <w:szCs w:val="22"/>
        </w:rPr>
        <w:t>27295567</w:t>
      </w:r>
    </w:p>
    <w:p w14:paraId="64E15F75" w14:textId="77777777" w:rsidR="0088251E" w:rsidRPr="00C1166B" w:rsidRDefault="0088251E" w:rsidP="0088251E">
      <w:pPr>
        <w:tabs>
          <w:tab w:val="left" w:pos="2127"/>
        </w:tabs>
        <w:rPr>
          <w:rFonts w:ascii="Arial" w:hAnsi="Arial" w:cs="Arial"/>
          <w:sz w:val="22"/>
          <w:szCs w:val="22"/>
        </w:rPr>
      </w:pPr>
      <w:r w:rsidRPr="00C1166B">
        <w:rPr>
          <w:rFonts w:ascii="Arial" w:hAnsi="Arial" w:cs="Arial"/>
          <w:sz w:val="22"/>
          <w:szCs w:val="22"/>
        </w:rPr>
        <w:t>bankovní spojení:</w:t>
      </w:r>
      <w:r w:rsidRPr="00C1166B">
        <w:rPr>
          <w:rFonts w:ascii="Arial" w:hAnsi="Arial" w:cs="Arial"/>
          <w:sz w:val="22"/>
          <w:szCs w:val="22"/>
        </w:rPr>
        <w:tab/>
      </w:r>
      <w:proofErr w:type="spellStart"/>
      <w:r w:rsidR="00965F10">
        <w:rPr>
          <w:rFonts w:ascii="Arial" w:hAnsi="Arial" w:cs="Arial"/>
          <w:sz w:val="22"/>
          <w:szCs w:val="22"/>
        </w:rPr>
        <w:t>xxxxxxxxxxxxxxxx</w:t>
      </w:r>
      <w:proofErr w:type="spellEnd"/>
      <w:r w:rsidRPr="00C1166B">
        <w:rPr>
          <w:rFonts w:ascii="Arial" w:hAnsi="Arial" w:cs="Arial"/>
          <w:sz w:val="22"/>
          <w:szCs w:val="22"/>
        </w:rPr>
        <w:t xml:space="preserve"> </w:t>
      </w:r>
    </w:p>
    <w:p w14:paraId="3517F6E1" w14:textId="77777777" w:rsidR="0088251E" w:rsidRPr="00C1166B" w:rsidRDefault="0088251E" w:rsidP="0088251E">
      <w:pPr>
        <w:tabs>
          <w:tab w:val="left" w:pos="2127"/>
        </w:tabs>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w:t>
      </w:r>
      <w:r>
        <w:rPr>
          <w:rFonts w:ascii="Arial" w:hAnsi="Arial" w:cs="Arial"/>
          <w:sz w:val="22"/>
          <w:szCs w:val="22"/>
        </w:rPr>
        <w:t>čtu</w:t>
      </w:r>
      <w:r w:rsidRPr="00C1166B">
        <w:rPr>
          <w:rFonts w:ascii="Arial" w:hAnsi="Arial" w:cs="Arial"/>
          <w:sz w:val="22"/>
          <w:szCs w:val="22"/>
        </w:rPr>
        <w:t xml:space="preserve">: </w:t>
      </w:r>
      <w:r w:rsidRPr="00C1166B">
        <w:rPr>
          <w:rFonts w:ascii="Arial" w:hAnsi="Arial" w:cs="Arial"/>
          <w:sz w:val="22"/>
          <w:szCs w:val="22"/>
        </w:rPr>
        <w:tab/>
      </w:r>
      <w:proofErr w:type="spellStart"/>
      <w:r w:rsidR="00965F10">
        <w:rPr>
          <w:rFonts w:ascii="Arial" w:hAnsi="Arial" w:cs="Arial"/>
          <w:sz w:val="22"/>
          <w:szCs w:val="22"/>
        </w:rPr>
        <w:t>xxxxxxxxxxxxxxxx</w:t>
      </w:r>
      <w:proofErr w:type="spellEnd"/>
    </w:p>
    <w:p w14:paraId="7366D460" w14:textId="77777777" w:rsidR="004879B0" w:rsidRPr="00C1166B" w:rsidRDefault="004879B0" w:rsidP="00895880">
      <w:pPr>
        <w:rPr>
          <w:rFonts w:ascii="Arial" w:hAnsi="Arial" w:cs="Arial"/>
          <w:sz w:val="22"/>
          <w:szCs w:val="22"/>
        </w:rPr>
      </w:pPr>
    </w:p>
    <w:p w14:paraId="4AEE6162" w14:textId="77777777" w:rsidR="004879B0" w:rsidRDefault="004879B0" w:rsidP="00895880">
      <w:pPr>
        <w:rPr>
          <w:rFonts w:ascii="Arial" w:hAnsi="Arial" w:cs="Arial"/>
          <w:sz w:val="22"/>
          <w:szCs w:val="22"/>
        </w:rPr>
      </w:pPr>
      <w:r>
        <w:rPr>
          <w:rFonts w:ascii="Arial" w:hAnsi="Arial" w:cs="Arial"/>
          <w:sz w:val="22"/>
          <w:szCs w:val="22"/>
        </w:rPr>
        <w:t>(dále jen „nájemce“)</w:t>
      </w:r>
    </w:p>
    <w:p w14:paraId="361AC5D8" w14:textId="77777777" w:rsidR="005D0F10" w:rsidRDefault="005D0F10" w:rsidP="00895880">
      <w:pPr>
        <w:rPr>
          <w:rFonts w:ascii="Arial" w:hAnsi="Arial" w:cs="Arial"/>
          <w:sz w:val="22"/>
          <w:szCs w:val="22"/>
        </w:rPr>
      </w:pPr>
    </w:p>
    <w:p w14:paraId="3C24AFC2" w14:textId="77777777" w:rsidR="004879B0" w:rsidRPr="002E1062" w:rsidRDefault="004879B0" w:rsidP="00895880">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14:paraId="66777978" w14:textId="77777777" w:rsidR="004879B0" w:rsidRPr="00ED4A3B" w:rsidRDefault="004879B0" w:rsidP="00895880">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14:paraId="107BE230" w14:textId="77777777" w:rsidR="004879B0" w:rsidRDefault="004879B0" w:rsidP="00802A59">
      <w:pPr>
        <w:pStyle w:val="Normln2"/>
        <w:rPr>
          <w:rFonts w:ascii="Arial" w:hAnsi="Arial" w:cs="Arial"/>
          <w:sz w:val="22"/>
          <w:szCs w:val="22"/>
        </w:rPr>
      </w:pPr>
    </w:p>
    <w:p w14:paraId="7BA10CFF" w14:textId="77777777" w:rsidR="008F6E9E" w:rsidRPr="00ED4A3B" w:rsidRDefault="008F6E9E" w:rsidP="00802A59">
      <w:pPr>
        <w:pStyle w:val="Normln2"/>
        <w:rPr>
          <w:rFonts w:ascii="Arial" w:hAnsi="Arial" w:cs="Arial"/>
          <w:sz w:val="22"/>
          <w:szCs w:val="22"/>
        </w:rPr>
      </w:pPr>
    </w:p>
    <w:p w14:paraId="6C7C905D" w14:textId="77777777" w:rsidR="004879B0" w:rsidRPr="00ED4A3B" w:rsidRDefault="004879B0" w:rsidP="00802A59">
      <w:pPr>
        <w:pStyle w:val="Normln2"/>
        <w:jc w:val="center"/>
        <w:rPr>
          <w:rFonts w:ascii="Arial" w:hAnsi="Arial" w:cs="Arial"/>
          <w:b/>
          <w:sz w:val="22"/>
          <w:szCs w:val="22"/>
        </w:rPr>
      </w:pPr>
      <w:r w:rsidRPr="00ED4A3B">
        <w:rPr>
          <w:rFonts w:ascii="Arial" w:hAnsi="Arial" w:cs="Arial"/>
          <w:b/>
          <w:sz w:val="22"/>
          <w:szCs w:val="22"/>
        </w:rPr>
        <w:t>I.</w:t>
      </w:r>
    </w:p>
    <w:p w14:paraId="01BB3833" w14:textId="77777777" w:rsidR="004879B0" w:rsidRPr="000B4439" w:rsidRDefault="004879B0" w:rsidP="0087425C">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14:paraId="0667AC1C" w14:textId="77777777" w:rsidR="004879B0" w:rsidRDefault="004879B0" w:rsidP="0087425C">
      <w:pPr>
        <w:pStyle w:val="StylNormln1Vlevo15cm"/>
        <w:numPr>
          <w:ilvl w:val="0"/>
          <w:numId w:val="13"/>
        </w:numPr>
        <w:tabs>
          <w:tab w:val="left" w:pos="3544"/>
        </w:tabs>
        <w:spacing w:after="120"/>
        <w:ind w:left="419" w:hanging="357"/>
        <w:jc w:val="left"/>
        <w:rPr>
          <w:rFonts w:ascii="Arial" w:hAnsi="Arial" w:cs="Arial"/>
          <w:sz w:val="22"/>
          <w:szCs w:val="22"/>
        </w:rPr>
      </w:pPr>
      <w:r>
        <w:rPr>
          <w:rFonts w:ascii="Arial" w:hAnsi="Arial" w:cs="Arial"/>
          <w:sz w:val="22"/>
          <w:szCs w:val="22"/>
        </w:rPr>
        <w:t xml:space="preserve">Pronajímatel pronajímá nájemci níže uvedené </w:t>
      </w:r>
      <w:r w:rsidRPr="00ED4A3B">
        <w:rPr>
          <w:rFonts w:ascii="Arial" w:hAnsi="Arial" w:cs="Arial"/>
          <w:sz w:val="22"/>
          <w:szCs w:val="22"/>
        </w:rPr>
        <w:t>plynárenské zařízení</w:t>
      </w:r>
      <w:r>
        <w:rPr>
          <w:rFonts w:ascii="Arial" w:hAnsi="Arial" w:cs="Arial"/>
          <w:sz w:val="22"/>
          <w:szCs w:val="22"/>
        </w:rPr>
        <w:t xml:space="preserve"> (dále jen „PZ“)</w:t>
      </w:r>
      <w:r w:rsidRPr="00ED4A3B">
        <w:rPr>
          <w:rFonts w:ascii="Arial" w:hAnsi="Arial" w:cs="Arial"/>
          <w:sz w:val="22"/>
          <w:szCs w:val="22"/>
        </w:rPr>
        <w:t xml:space="preserve"> a</w:t>
      </w:r>
      <w:r>
        <w:rPr>
          <w:rFonts w:ascii="Arial" w:hAnsi="Arial" w:cs="Arial"/>
          <w:sz w:val="22"/>
          <w:szCs w:val="22"/>
        </w:rPr>
        <w:t xml:space="preserve"> nájemce se</w:t>
      </w:r>
      <w:r w:rsidRPr="00ED4A3B">
        <w:rPr>
          <w:rFonts w:ascii="Arial" w:hAnsi="Arial" w:cs="Arial"/>
          <w:sz w:val="22"/>
          <w:szCs w:val="22"/>
        </w:rPr>
        <w:t xml:space="preserve"> </w:t>
      </w:r>
      <w:r>
        <w:rPr>
          <w:rFonts w:ascii="Arial" w:hAnsi="Arial" w:cs="Arial"/>
          <w:sz w:val="22"/>
          <w:szCs w:val="22"/>
        </w:rPr>
        <w:t>zavazuje z</w:t>
      </w:r>
      <w:r w:rsidRPr="00ED4A3B">
        <w:rPr>
          <w:rFonts w:ascii="Arial" w:hAnsi="Arial" w:cs="Arial"/>
          <w:sz w:val="22"/>
          <w:szCs w:val="22"/>
        </w:rPr>
        <w:t>aji</w:t>
      </w:r>
      <w:r>
        <w:rPr>
          <w:rFonts w:ascii="Arial" w:hAnsi="Arial" w:cs="Arial"/>
          <w:sz w:val="22"/>
          <w:szCs w:val="22"/>
        </w:rPr>
        <w:t xml:space="preserve">stit </w:t>
      </w:r>
      <w:r w:rsidRPr="00ED4A3B">
        <w:rPr>
          <w:rFonts w:ascii="Arial" w:hAnsi="Arial" w:cs="Arial"/>
          <w:sz w:val="22"/>
          <w:szCs w:val="22"/>
        </w:rPr>
        <w:t xml:space="preserve">provoz </w:t>
      </w:r>
      <w:r>
        <w:rPr>
          <w:rFonts w:ascii="Arial" w:hAnsi="Arial" w:cs="Arial"/>
          <w:sz w:val="22"/>
          <w:szCs w:val="22"/>
        </w:rPr>
        <w:t xml:space="preserve">PZ v dále stanoveném rozsahu. Je-li předmětem nájmu i regulační stanice plynu (dále jen „RS“), zavazuje se nájemce zajistit </w:t>
      </w:r>
      <w:r w:rsidRPr="00ED4A3B">
        <w:rPr>
          <w:rFonts w:ascii="Arial" w:hAnsi="Arial" w:cs="Arial"/>
          <w:sz w:val="22"/>
          <w:szCs w:val="22"/>
        </w:rPr>
        <w:t>provoz</w:t>
      </w:r>
      <w:r>
        <w:rPr>
          <w:rFonts w:ascii="Arial" w:hAnsi="Arial" w:cs="Arial"/>
          <w:sz w:val="22"/>
          <w:szCs w:val="22"/>
        </w:rPr>
        <w:t xml:space="preserve"> na technologické části RS. </w:t>
      </w:r>
    </w:p>
    <w:p w14:paraId="52426EC3" w14:textId="77777777" w:rsidR="004879B0" w:rsidRDefault="004879B0">
      <w:pPr>
        <w:pStyle w:val="StylNormln1Vlevo15cm"/>
        <w:tabs>
          <w:tab w:val="left" w:pos="3544"/>
        </w:tabs>
        <w:spacing w:after="120"/>
        <w:ind w:left="419"/>
        <w:jc w:val="left"/>
        <w:rPr>
          <w:rFonts w:ascii="Arial" w:hAnsi="Arial" w:cs="Arial"/>
          <w:sz w:val="22"/>
          <w:szCs w:val="22"/>
        </w:rPr>
      </w:pPr>
      <w:r w:rsidRPr="00ED4A3B">
        <w:rPr>
          <w:rFonts w:ascii="Arial" w:hAnsi="Arial" w:cs="Arial"/>
          <w:sz w:val="22"/>
          <w:szCs w:val="22"/>
        </w:rPr>
        <w:t xml:space="preserve">Pronajímatel prohlašuje, že je výlučným vlastníkem </w:t>
      </w:r>
      <w:r>
        <w:rPr>
          <w:rFonts w:ascii="Arial" w:hAnsi="Arial" w:cs="Arial"/>
          <w:sz w:val="22"/>
          <w:szCs w:val="22"/>
        </w:rPr>
        <w:t>PZ</w:t>
      </w:r>
      <w:r w:rsidRPr="00ED4A3B">
        <w:rPr>
          <w:rFonts w:ascii="Arial" w:hAnsi="Arial" w:cs="Arial"/>
          <w:sz w:val="22"/>
          <w:szCs w:val="22"/>
        </w:rPr>
        <w:t>, které je specifikováno následujícím způsobem:</w:t>
      </w:r>
    </w:p>
    <w:p w14:paraId="59A00F56" w14:textId="77777777" w:rsidR="004879B0" w:rsidRDefault="004879B0" w:rsidP="008607E3">
      <w:pPr>
        <w:pStyle w:val="StylNormln1Vlevo15cm"/>
        <w:tabs>
          <w:tab w:val="left" w:pos="3544"/>
        </w:tabs>
        <w:spacing w:before="120" w:after="0"/>
        <w:ind w:left="0" w:right="168"/>
        <w:rPr>
          <w:rFonts w:ascii="Arial" w:hAnsi="Arial" w:cs="Arial"/>
          <w:sz w:val="22"/>
          <w:szCs w:val="22"/>
        </w:rPr>
      </w:pPr>
    </w:p>
    <w:p w14:paraId="6C79455C" w14:textId="77777777" w:rsidR="00227367" w:rsidRDefault="00227367" w:rsidP="008607E3">
      <w:pPr>
        <w:pStyle w:val="StylNormln1Vlevo15cm"/>
        <w:tabs>
          <w:tab w:val="left" w:pos="3544"/>
        </w:tabs>
        <w:spacing w:before="120" w:after="0"/>
        <w:ind w:left="0" w:right="168"/>
        <w:rPr>
          <w:rFonts w:ascii="Arial" w:hAnsi="Arial" w:cs="Arial"/>
          <w:sz w:val="22"/>
          <w:szCs w:val="22"/>
        </w:rPr>
      </w:pPr>
    </w:p>
    <w:p w14:paraId="0366C294" w14:textId="77777777" w:rsidR="002D3E9B" w:rsidRDefault="002D3E9B" w:rsidP="002D3E9B">
      <w:pPr>
        <w:tabs>
          <w:tab w:val="left" w:pos="3544"/>
        </w:tabs>
        <w:spacing w:before="120"/>
        <w:ind w:right="168"/>
        <w:jc w:val="both"/>
        <w:rPr>
          <w:rFonts w:ascii="Arial" w:hAnsi="Arial" w:cs="Arial"/>
          <w:sz w:val="22"/>
          <w:szCs w:val="22"/>
        </w:rPr>
      </w:pP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017"/>
        <w:gridCol w:w="992"/>
        <w:gridCol w:w="1135"/>
        <w:gridCol w:w="567"/>
        <w:gridCol w:w="1842"/>
        <w:gridCol w:w="1985"/>
      </w:tblGrid>
      <w:tr w:rsidR="000B3B09" w:rsidRPr="000B3B09" w14:paraId="09E9A4E7" w14:textId="77777777" w:rsidTr="0032359F">
        <w:trPr>
          <w:trHeight w:val="331"/>
        </w:trPr>
        <w:tc>
          <w:tcPr>
            <w:tcW w:w="8538" w:type="dxa"/>
            <w:gridSpan w:val="6"/>
            <w:tcBorders>
              <w:top w:val="single" w:sz="8" w:space="0" w:color="auto"/>
              <w:left w:val="single" w:sz="8" w:space="0" w:color="auto"/>
              <w:bottom w:val="single" w:sz="8" w:space="0" w:color="auto"/>
              <w:right w:val="single" w:sz="8" w:space="0" w:color="auto"/>
            </w:tcBorders>
            <w:shd w:val="pct20" w:color="auto" w:fill="auto"/>
            <w:vAlign w:val="bottom"/>
            <w:hideMark/>
          </w:tcPr>
          <w:p w14:paraId="18434777" w14:textId="77777777" w:rsidR="000B3B09" w:rsidRPr="000B3B09" w:rsidRDefault="000B3B09" w:rsidP="000B3B09">
            <w:pPr>
              <w:rPr>
                <w:rFonts w:ascii="Arial" w:hAnsi="Arial" w:cs="Arial"/>
                <w:b/>
                <w:sz w:val="22"/>
                <w:szCs w:val="22"/>
              </w:rPr>
            </w:pPr>
            <w:r w:rsidRPr="000B3B09">
              <w:rPr>
                <w:rFonts w:ascii="Arial" w:hAnsi="Arial" w:cs="Arial"/>
                <w:b/>
                <w:sz w:val="22"/>
                <w:szCs w:val="22"/>
              </w:rPr>
              <w:t xml:space="preserve">PZ Název </w:t>
            </w:r>
            <w:proofErr w:type="gramStart"/>
            <w:r w:rsidRPr="000B3B09">
              <w:rPr>
                <w:rFonts w:ascii="Arial" w:hAnsi="Arial" w:cs="Arial"/>
                <w:b/>
                <w:sz w:val="22"/>
                <w:szCs w:val="22"/>
              </w:rPr>
              <w:t>stavby  :</w:t>
            </w:r>
            <w:proofErr w:type="gramEnd"/>
            <w:r w:rsidRPr="000B3B09">
              <w:rPr>
                <w:rFonts w:ascii="Arial" w:hAnsi="Arial" w:cs="Arial"/>
                <w:b/>
                <w:sz w:val="22"/>
                <w:szCs w:val="22"/>
              </w:rPr>
              <w:t xml:space="preserve"> Polička - p.4502/2 lokalita Bezručova</w:t>
            </w:r>
          </w:p>
          <w:p w14:paraId="68194D56" w14:textId="77777777" w:rsidR="000B3B09" w:rsidRPr="000B3B09" w:rsidRDefault="000B3B09" w:rsidP="000B3B09">
            <w:pPr>
              <w:rPr>
                <w:rFonts w:ascii="Arial" w:hAnsi="Arial" w:cs="Arial"/>
                <w:b/>
                <w:sz w:val="22"/>
                <w:szCs w:val="22"/>
              </w:rPr>
            </w:pPr>
            <w:r w:rsidRPr="000B3B09">
              <w:rPr>
                <w:rFonts w:ascii="Arial" w:hAnsi="Arial" w:cs="Arial"/>
                <w:b/>
                <w:sz w:val="22"/>
                <w:szCs w:val="22"/>
              </w:rPr>
              <w:t xml:space="preserve">                                 </w:t>
            </w:r>
            <w:r>
              <w:rPr>
                <w:rFonts w:ascii="Arial" w:hAnsi="Arial" w:cs="Arial"/>
                <w:b/>
                <w:sz w:val="22"/>
                <w:szCs w:val="22"/>
              </w:rPr>
              <w:t>STL plynovod a přípojky 45</w:t>
            </w:r>
            <w:r w:rsidRPr="000B3B09">
              <w:rPr>
                <w:rFonts w:ascii="Arial" w:hAnsi="Arial" w:cs="Arial"/>
                <w:b/>
                <w:sz w:val="22"/>
                <w:szCs w:val="22"/>
              </w:rPr>
              <w:t xml:space="preserve"> R</w:t>
            </w:r>
            <w:r>
              <w:rPr>
                <w:rFonts w:ascii="Arial" w:hAnsi="Arial" w:cs="Arial"/>
                <w:b/>
                <w:sz w:val="22"/>
                <w:szCs w:val="22"/>
              </w:rPr>
              <w:t xml:space="preserve">D + 4 BD </w:t>
            </w:r>
            <w:proofErr w:type="spellStart"/>
            <w:proofErr w:type="gramStart"/>
            <w:r>
              <w:rPr>
                <w:rFonts w:ascii="Arial" w:hAnsi="Arial" w:cs="Arial"/>
                <w:b/>
                <w:sz w:val="22"/>
                <w:szCs w:val="22"/>
              </w:rPr>
              <w:t>I.etapa</w:t>
            </w:r>
            <w:proofErr w:type="spellEnd"/>
            <w:proofErr w:type="gramEnd"/>
            <w:r w:rsidRPr="000B3B09">
              <w:rPr>
                <w:rFonts w:ascii="Arial" w:hAnsi="Arial" w:cs="Arial"/>
                <w:b/>
                <w:sz w:val="22"/>
                <w:szCs w:val="22"/>
              </w:rPr>
              <w:t xml:space="preserve">   </w:t>
            </w:r>
          </w:p>
          <w:p w14:paraId="2DB8C36B" w14:textId="77777777" w:rsidR="000B3B09" w:rsidRPr="000B3B09" w:rsidRDefault="000B3B09" w:rsidP="000B3B09">
            <w:pPr>
              <w:rPr>
                <w:rFonts w:ascii="Arial" w:hAnsi="Arial" w:cs="Arial"/>
                <w:b/>
                <w:sz w:val="22"/>
                <w:szCs w:val="22"/>
              </w:rPr>
            </w:pPr>
            <w:r w:rsidRPr="000B3B09">
              <w:rPr>
                <w:rFonts w:ascii="Arial" w:eastAsia="Calibri" w:hAnsi="Arial" w:cs="Arial"/>
                <w:b/>
                <w:sz w:val="22"/>
                <w:szCs w:val="22"/>
                <w:lang w:eastAsia="en-US"/>
              </w:rPr>
              <w:t xml:space="preserve">                                 viz situační nákres v příloze č. 2:</w:t>
            </w:r>
          </w:p>
          <w:p w14:paraId="242DBE48" w14:textId="77777777" w:rsidR="000B3B09" w:rsidRPr="000B3B09" w:rsidRDefault="000B3B09" w:rsidP="000B3B09">
            <w:pPr>
              <w:rPr>
                <w:rFonts w:ascii="Arial" w:hAnsi="Arial" w:cs="Arial"/>
                <w:b/>
              </w:rPr>
            </w:pPr>
            <w:r w:rsidRPr="000B3B09">
              <w:rPr>
                <w:rFonts w:ascii="Arial" w:hAnsi="Arial" w:cs="Arial"/>
                <w:b/>
                <w:sz w:val="22"/>
                <w:szCs w:val="22"/>
              </w:rPr>
              <w:t xml:space="preserve">Číslo stavby        </w:t>
            </w:r>
            <w:proofErr w:type="gramStart"/>
            <w:r w:rsidRPr="000B3B09">
              <w:rPr>
                <w:rFonts w:ascii="Arial" w:hAnsi="Arial" w:cs="Arial"/>
                <w:b/>
                <w:sz w:val="22"/>
                <w:szCs w:val="22"/>
              </w:rPr>
              <w:t xml:space="preserve">  :</w:t>
            </w:r>
            <w:proofErr w:type="gramEnd"/>
            <w:r w:rsidRPr="000B3B09">
              <w:rPr>
                <w:rFonts w:ascii="Arial" w:hAnsi="Arial" w:cs="Arial"/>
                <w:b/>
                <w:sz w:val="22"/>
                <w:szCs w:val="22"/>
              </w:rPr>
              <w:t xml:space="preserve"> 8800080518                             </w:t>
            </w:r>
          </w:p>
        </w:tc>
      </w:tr>
      <w:tr w:rsidR="000B3B09" w:rsidRPr="000B3B09" w14:paraId="2BE6E18E" w14:textId="77777777" w:rsidTr="0032359F">
        <w:tc>
          <w:tcPr>
            <w:tcW w:w="2017" w:type="dxa"/>
            <w:tcBorders>
              <w:top w:val="single" w:sz="8" w:space="0" w:color="auto"/>
              <w:left w:val="single" w:sz="8" w:space="0" w:color="auto"/>
              <w:bottom w:val="single" w:sz="8" w:space="0" w:color="auto"/>
              <w:right w:val="single" w:sz="8" w:space="0" w:color="auto"/>
            </w:tcBorders>
            <w:shd w:val="clear" w:color="auto" w:fill="D9D9D9"/>
            <w:vAlign w:val="bottom"/>
            <w:hideMark/>
          </w:tcPr>
          <w:p w14:paraId="6367F61A" w14:textId="77777777" w:rsidR="000B3B09" w:rsidRPr="000B3B09" w:rsidRDefault="000B3B09" w:rsidP="000B3B09">
            <w:pPr>
              <w:spacing w:before="120"/>
              <w:ind w:right="-70"/>
              <w:rPr>
                <w:rFonts w:ascii="Arial" w:hAnsi="Arial" w:cs="Arial"/>
                <w:b/>
              </w:rPr>
            </w:pPr>
            <w:r w:rsidRPr="000B3B09">
              <w:rPr>
                <w:rFonts w:ascii="Arial" w:hAnsi="Arial" w:cs="Arial"/>
                <w:b/>
                <w:sz w:val="22"/>
              </w:rPr>
              <w:t>Tlaková úroveň</w:t>
            </w:r>
          </w:p>
        </w:tc>
        <w:tc>
          <w:tcPr>
            <w:tcW w:w="992" w:type="dxa"/>
            <w:tcBorders>
              <w:top w:val="single" w:sz="8" w:space="0" w:color="auto"/>
              <w:left w:val="single" w:sz="8" w:space="0" w:color="auto"/>
              <w:bottom w:val="single" w:sz="8" w:space="0" w:color="auto"/>
              <w:right w:val="single" w:sz="8" w:space="0" w:color="auto"/>
            </w:tcBorders>
            <w:shd w:val="clear" w:color="auto" w:fill="D9D9D9"/>
            <w:vAlign w:val="bottom"/>
            <w:hideMark/>
          </w:tcPr>
          <w:p w14:paraId="26592887" w14:textId="77777777" w:rsidR="000B3B09" w:rsidRPr="000B3B09" w:rsidRDefault="000B3B09" w:rsidP="000B3B09">
            <w:pPr>
              <w:ind w:left="709" w:hanging="779"/>
              <w:jc w:val="center"/>
              <w:rPr>
                <w:rFonts w:ascii="Arial" w:hAnsi="Arial" w:cs="Arial"/>
                <w:b/>
                <w:bCs/>
              </w:rPr>
            </w:pPr>
            <w:r w:rsidRPr="000B3B09">
              <w:rPr>
                <w:rFonts w:ascii="Arial" w:hAnsi="Arial" w:cs="Arial"/>
                <w:b/>
                <w:bCs/>
                <w:sz w:val="22"/>
              </w:rPr>
              <w:t>DN,</w:t>
            </w:r>
            <w:r w:rsidRPr="000B3B09">
              <w:rPr>
                <w:rFonts w:ascii="Arial" w:hAnsi="Arial" w:cs="Arial"/>
                <w:b/>
                <w:bCs/>
                <w:sz w:val="22"/>
                <w:szCs w:val="22"/>
              </w:rPr>
              <w:sym w:font="Symbol" w:char="F0C6"/>
            </w:r>
          </w:p>
        </w:tc>
        <w:tc>
          <w:tcPr>
            <w:tcW w:w="1135" w:type="dxa"/>
            <w:tcBorders>
              <w:top w:val="single" w:sz="8" w:space="0" w:color="auto"/>
              <w:left w:val="single" w:sz="8" w:space="0" w:color="auto"/>
              <w:bottom w:val="single" w:sz="8" w:space="0" w:color="auto"/>
              <w:right w:val="single" w:sz="8" w:space="0" w:color="auto"/>
            </w:tcBorders>
            <w:shd w:val="clear" w:color="auto" w:fill="D9D9D9"/>
            <w:vAlign w:val="bottom"/>
            <w:hideMark/>
          </w:tcPr>
          <w:p w14:paraId="457477CB" w14:textId="77777777" w:rsidR="000B3B09" w:rsidRPr="000B3B09" w:rsidRDefault="000B3B09" w:rsidP="000B3B09">
            <w:pPr>
              <w:ind w:left="-70"/>
              <w:jc w:val="center"/>
              <w:rPr>
                <w:rFonts w:ascii="Arial" w:hAnsi="Arial" w:cs="Arial"/>
                <w:b/>
                <w:bCs/>
              </w:rPr>
            </w:pPr>
            <w:r w:rsidRPr="000B3B09">
              <w:rPr>
                <w:rFonts w:ascii="Arial" w:hAnsi="Arial" w:cs="Arial"/>
                <w:b/>
                <w:bCs/>
                <w:sz w:val="22"/>
              </w:rPr>
              <w:t xml:space="preserve"> L </w:t>
            </w:r>
            <w:proofErr w:type="gramStart"/>
            <w:r w:rsidRPr="000B3B09">
              <w:rPr>
                <w:rFonts w:ascii="Arial" w:hAnsi="Arial" w:cs="Arial"/>
                <w:b/>
                <w:bCs/>
                <w:sz w:val="22"/>
              </w:rPr>
              <w:t>[ m</w:t>
            </w:r>
            <w:proofErr w:type="gramEnd"/>
            <w:r w:rsidRPr="000B3B09">
              <w:rPr>
                <w:rFonts w:ascii="Arial" w:hAnsi="Arial" w:cs="Arial"/>
                <w:b/>
                <w:bCs/>
                <w:sz w:val="22"/>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D9D9D9"/>
            <w:vAlign w:val="bottom"/>
            <w:hideMark/>
          </w:tcPr>
          <w:p w14:paraId="20247BCB" w14:textId="77777777" w:rsidR="000B3B09" w:rsidRPr="000B3B09" w:rsidRDefault="000B3B09" w:rsidP="000B3B09">
            <w:pPr>
              <w:ind w:left="-70" w:right="-70" w:hanging="3"/>
              <w:jc w:val="center"/>
              <w:rPr>
                <w:rFonts w:ascii="Arial" w:hAnsi="Arial" w:cs="Arial"/>
                <w:b/>
                <w:bCs/>
              </w:rPr>
            </w:pPr>
            <w:r w:rsidRPr="000B3B09">
              <w:rPr>
                <w:rFonts w:ascii="Arial" w:hAnsi="Arial" w:cs="Arial"/>
                <w:b/>
                <w:bCs/>
                <w:sz w:val="22"/>
              </w:rPr>
              <w:t xml:space="preserve">  Ks</w:t>
            </w:r>
          </w:p>
        </w:tc>
        <w:tc>
          <w:tcPr>
            <w:tcW w:w="1842" w:type="dxa"/>
            <w:tcBorders>
              <w:top w:val="single" w:sz="8" w:space="0" w:color="auto"/>
              <w:left w:val="single" w:sz="8" w:space="0" w:color="auto"/>
              <w:bottom w:val="single" w:sz="8" w:space="0" w:color="auto"/>
              <w:right w:val="single" w:sz="8" w:space="0" w:color="auto"/>
            </w:tcBorders>
            <w:shd w:val="clear" w:color="auto" w:fill="D9D9D9"/>
            <w:vAlign w:val="bottom"/>
            <w:hideMark/>
          </w:tcPr>
          <w:p w14:paraId="32ADD471" w14:textId="77777777" w:rsidR="000B3B09" w:rsidRPr="000B3B09" w:rsidRDefault="000B3B09" w:rsidP="000B3B09">
            <w:pPr>
              <w:rPr>
                <w:rFonts w:ascii="Arial" w:hAnsi="Arial" w:cs="Arial"/>
                <w:b/>
                <w:bCs/>
              </w:rPr>
            </w:pPr>
            <w:r w:rsidRPr="000B3B09">
              <w:rPr>
                <w:rFonts w:ascii="Arial" w:hAnsi="Arial" w:cs="Arial"/>
                <w:b/>
                <w:bCs/>
                <w:sz w:val="22"/>
              </w:rPr>
              <w:t>Katastr. území</w:t>
            </w:r>
          </w:p>
        </w:tc>
        <w:tc>
          <w:tcPr>
            <w:tcW w:w="1985" w:type="dxa"/>
            <w:tcBorders>
              <w:top w:val="single" w:sz="8" w:space="0" w:color="auto"/>
              <w:left w:val="single" w:sz="8" w:space="0" w:color="auto"/>
              <w:bottom w:val="single" w:sz="8" w:space="0" w:color="auto"/>
              <w:right w:val="single" w:sz="8" w:space="0" w:color="auto"/>
            </w:tcBorders>
            <w:shd w:val="clear" w:color="auto" w:fill="D9D9D9"/>
            <w:vAlign w:val="bottom"/>
            <w:hideMark/>
          </w:tcPr>
          <w:p w14:paraId="51BBC7A5" w14:textId="77777777" w:rsidR="000B3B09" w:rsidRPr="000B3B09" w:rsidRDefault="000B3B09" w:rsidP="000B3B09">
            <w:pPr>
              <w:rPr>
                <w:rFonts w:ascii="Arial" w:hAnsi="Arial" w:cs="Arial"/>
                <w:b/>
                <w:bCs/>
              </w:rPr>
            </w:pPr>
            <w:r w:rsidRPr="000B3B09">
              <w:rPr>
                <w:rFonts w:ascii="Arial" w:hAnsi="Arial" w:cs="Arial"/>
                <w:b/>
                <w:bCs/>
                <w:sz w:val="22"/>
              </w:rPr>
              <w:t>Obec/ Ulice</w:t>
            </w:r>
          </w:p>
        </w:tc>
      </w:tr>
      <w:tr w:rsidR="000B3B09" w:rsidRPr="000B3B09" w14:paraId="77E429F7" w14:textId="77777777" w:rsidTr="0032359F">
        <w:tc>
          <w:tcPr>
            <w:tcW w:w="2017" w:type="dxa"/>
            <w:tcBorders>
              <w:top w:val="single" w:sz="8" w:space="0" w:color="auto"/>
              <w:left w:val="single" w:sz="8" w:space="0" w:color="auto"/>
              <w:bottom w:val="single" w:sz="8" w:space="0" w:color="auto"/>
              <w:right w:val="single" w:sz="8" w:space="0" w:color="auto"/>
            </w:tcBorders>
            <w:shd w:val="clear" w:color="auto" w:fill="D9D9D9"/>
            <w:hideMark/>
          </w:tcPr>
          <w:p w14:paraId="5367CB8B" w14:textId="77777777" w:rsidR="000B3B09" w:rsidRPr="000B3B09" w:rsidRDefault="000B3B09" w:rsidP="000B3B09">
            <w:pPr>
              <w:spacing w:before="120"/>
              <w:ind w:left="709" w:right="168" w:hanging="709"/>
              <w:rPr>
                <w:rFonts w:ascii="Arial" w:hAnsi="Arial" w:cs="Arial"/>
                <w:b/>
              </w:rPr>
            </w:pPr>
            <w:r w:rsidRPr="000B3B09">
              <w:rPr>
                <w:rFonts w:ascii="Arial" w:hAnsi="Arial" w:cs="Arial"/>
                <w:b/>
                <w:sz w:val="22"/>
              </w:rPr>
              <w:t>STL</w:t>
            </w:r>
          </w:p>
        </w:tc>
        <w:tc>
          <w:tcPr>
            <w:tcW w:w="992" w:type="dxa"/>
            <w:tcBorders>
              <w:top w:val="single" w:sz="8" w:space="0" w:color="auto"/>
              <w:left w:val="single" w:sz="8" w:space="0" w:color="auto"/>
              <w:bottom w:val="single" w:sz="8" w:space="0" w:color="auto"/>
              <w:right w:val="single" w:sz="8" w:space="0" w:color="auto"/>
            </w:tcBorders>
          </w:tcPr>
          <w:p w14:paraId="4FF86DDC" w14:textId="77777777" w:rsidR="000B3B09" w:rsidRPr="000B3B09" w:rsidRDefault="000B3B09" w:rsidP="000B3B09">
            <w:pPr>
              <w:tabs>
                <w:tab w:val="right" w:pos="655"/>
              </w:tabs>
              <w:ind w:left="709" w:right="168" w:hanging="425"/>
              <w:rPr>
                <w:rFonts w:ascii="Arial" w:hAnsi="Arial" w:cs="Arial"/>
                <w:bCs/>
                <w:sz w:val="22"/>
                <w:szCs w:val="22"/>
              </w:rPr>
            </w:pPr>
            <w:r w:rsidRPr="000B3B09">
              <w:rPr>
                <w:rFonts w:ascii="Arial" w:hAnsi="Arial" w:cs="Arial"/>
                <w:bCs/>
                <w:sz w:val="22"/>
                <w:szCs w:val="22"/>
              </w:rPr>
              <w:t>63</w:t>
            </w:r>
          </w:p>
        </w:tc>
        <w:tc>
          <w:tcPr>
            <w:tcW w:w="1135" w:type="dxa"/>
            <w:tcBorders>
              <w:top w:val="single" w:sz="8" w:space="0" w:color="auto"/>
              <w:left w:val="single" w:sz="8" w:space="0" w:color="auto"/>
              <w:bottom w:val="single" w:sz="8" w:space="0" w:color="auto"/>
              <w:right w:val="single" w:sz="8" w:space="0" w:color="auto"/>
            </w:tcBorders>
          </w:tcPr>
          <w:p w14:paraId="089B6D03" w14:textId="77777777" w:rsidR="000B3B09" w:rsidRPr="000B3B09" w:rsidRDefault="00E23FBF" w:rsidP="000B3B09">
            <w:pPr>
              <w:ind w:left="-70" w:right="72"/>
              <w:rPr>
                <w:rFonts w:ascii="Arial" w:hAnsi="Arial" w:cs="Arial"/>
                <w:bCs/>
                <w:sz w:val="22"/>
                <w:szCs w:val="22"/>
              </w:rPr>
            </w:pPr>
            <w:r>
              <w:rPr>
                <w:rFonts w:ascii="Arial" w:hAnsi="Arial" w:cs="Arial"/>
                <w:bCs/>
                <w:sz w:val="22"/>
                <w:szCs w:val="22"/>
              </w:rPr>
              <w:t xml:space="preserve">      763,2</w:t>
            </w:r>
          </w:p>
        </w:tc>
        <w:tc>
          <w:tcPr>
            <w:tcW w:w="567" w:type="dxa"/>
            <w:tcBorders>
              <w:top w:val="single" w:sz="8" w:space="0" w:color="auto"/>
              <w:left w:val="single" w:sz="8" w:space="0" w:color="auto"/>
              <w:bottom w:val="single" w:sz="8" w:space="0" w:color="auto"/>
              <w:right w:val="single" w:sz="8" w:space="0" w:color="auto"/>
            </w:tcBorders>
          </w:tcPr>
          <w:p w14:paraId="4DB1C8A2" w14:textId="77777777" w:rsidR="000B3B09" w:rsidRPr="000B3B09" w:rsidRDefault="000B3B09" w:rsidP="000B3B09">
            <w:pPr>
              <w:ind w:left="-68" w:right="71"/>
              <w:rPr>
                <w:rFonts w:ascii="Arial" w:hAnsi="Arial" w:cs="Arial"/>
                <w:sz w:val="22"/>
                <w:szCs w:val="22"/>
              </w:rPr>
            </w:pPr>
          </w:p>
        </w:tc>
        <w:tc>
          <w:tcPr>
            <w:tcW w:w="1842" w:type="dxa"/>
            <w:tcBorders>
              <w:top w:val="single" w:sz="8" w:space="0" w:color="auto"/>
              <w:left w:val="single" w:sz="8" w:space="0" w:color="auto"/>
              <w:bottom w:val="single" w:sz="8" w:space="0" w:color="auto"/>
              <w:right w:val="single" w:sz="8" w:space="0" w:color="auto"/>
            </w:tcBorders>
          </w:tcPr>
          <w:p w14:paraId="386ABFB3" w14:textId="77777777" w:rsidR="000B3B09" w:rsidRPr="000B3B09" w:rsidRDefault="000B3B09" w:rsidP="000B3B09">
            <w:pPr>
              <w:rPr>
                <w:rFonts w:ascii="Arial" w:hAnsi="Arial" w:cs="Arial"/>
                <w:sz w:val="22"/>
                <w:szCs w:val="22"/>
              </w:rPr>
            </w:pPr>
            <w:r w:rsidRPr="000B3B09">
              <w:rPr>
                <w:rFonts w:ascii="Arial" w:hAnsi="Arial" w:cs="Arial"/>
                <w:sz w:val="22"/>
                <w:szCs w:val="22"/>
              </w:rPr>
              <w:t>Polička</w:t>
            </w:r>
          </w:p>
        </w:tc>
        <w:tc>
          <w:tcPr>
            <w:tcW w:w="1985" w:type="dxa"/>
            <w:tcBorders>
              <w:top w:val="single" w:sz="8" w:space="0" w:color="auto"/>
              <w:left w:val="single" w:sz="8" w:space="0" w:color="auto"/>
              <w:bottom w:val="single" w:sz="8" w:space="0" w:color="auto"/>
              <w:right w:val="single" w:sz="8" w:space="0" w:color="auto"/>
            </w:tcBorders>
          </w:tcPr>
          <w:p w14:paraId="72490F7D" w14:textId="77777777" w:rsidR="000B3B09" w:rsidRPr="000B3B09" w:rsidRDefault="000B3B09" w:rsidP="000B3B09">
            <w:pPr>
              <w:rPr>
                <w:rFonts w:ascii="Arial" w:hAnsi="Arial" w:cs="Arial"/>
                <w:sz w:val="22"/>
                <w:szCs w:val="22"/>
              </w:rPr>
            </w:pPr>
            <w:r w:rsidRPr="000B3B09">
              <w:rPr>
                <w:rFonts w:ascii="Arial" w:hAnsi="Arial" w:cs="Arial"/>
                <w:sz w:val="22"/>
                <w:szCs w:val="22"/>
              </w:rPr>
              <w:t>Polička</w:t>
            </w:r>
          </w:p>
        </w:tc>
      </w:tr>
      <w:tr w:rsidR="000B3B09" w:rsidRPr="000B3B09" w14:paraId="2339A0BB" w14:textId="77777777" w:rsidTr="0032359F">
        <w:tc>
          <w:tcPr>
            <w:tcW w:w="2017" w:type="dxa"/>
            <w:tcBorders>
              <w:top w:val="single" w:sz="8" w:space="0" w:color="auto"/>
              <w:left w:val="single" w:sz="8" w:space="0" w:color="auto"/>
              <w:bottom w:val="single" w:sz="8" w:space="0" w:color="auto"/>
              <w:right w:val="single" w:sz="8" w:space="0" w:color="auto"/>
            </w:tcBorders>
            <w:shd w:val="clear" w:color="auto" w:fill="D9D9D9"/>
            <w:hideMark/>
          </w:tcPr>
          <w:p w14:paraId="072AD6CE" w14:textId="77777777" w:rsidR="000B3B09" w:rsidRPr="000B3B09" w:rsidRDefault="000B3B09" w:rsidP="000B3B09">
            <w:pPr>
              <w:spacing w:before="120"/>
              <w:ind w:left="709" w:right="168" w:hanging="709"/>
              <w:rPr>
                <w:rFonts w:ascii="Arial" w:hAnsi="Arial" w:cs="Arial"/>
                <w:b/>
              </w:rPr>
            </w:pPr>
            <w:r w:rsidRPr="000B3B09">
              <w:rPr>
                <w:rFonts w:ascii="Arial" w:hAnsi="Arial" w:cs="Arial"/>
                <w:b/>
                <w:sz w:val="22"/>
              </w:rPr>
              <w:t>Přípojky</w:t>
            </w:r>
          </w:p>
        </w:tc>
        <w:tc>
          <w:tcPr>
            <w:tcW w:w="992" w:type="dxa"/>
            <w:tcBorders>
              <w:top w:val="single" w:sz="8" w:space="0" w:color="auto"/>
              <w:left w:val="single" w:sz="8" w:space="0" w:color="auto"/>
              <w:bottom w:val="single" w:sz="8" w:space="0" w:color="auto"/>
              <w:right w:val="single" w:sz="8" w:space="0" w:color="auto"/>
            </w:tcBorders>
          </w:tcPr>
          <w:p w14:paraId="117F49DF" w14:textId="77777777" w:rsidR="000B3B09" w:rsidRPr="000B3B09" w:rsidRDefault="000B3B09" w:rsidP="000B3B09">
            <w:pPr>
              <w:tabs>
                <w:tab w:val="right" w:pos="655"/>
              </w:tabs>
              <w:ind w:left="709" w:right="168" w:hanging="425"/>
              <w:rPr>
                <w:rFonts w:ascii="Arial" w:hAnsi="Arial" w:cs="Arial"/>
                <w:bCs/>
                <w:sz w:val="22"/>
                <w:szCs w:val="22"/>
              </w:rPr>
            </w:pPr>
            <w:r w:rsidRPr="000B3B09">
              <w:rPr>
                <w:rFonts w:ascii="Arial" w:hAnsi="Arial" w:cs="Arial"/>
                <w:bCs/>
                <w:sz w:val="22"/>
                <w:szCs w:val="22"/>
              </w:rPr>
              <w:t>32</w:t>
            </w:r>
          </w:p>
        </w:tc>
        <w:tc>
          <w:tcPr>
            <w:tcW w:w="1135" w:type="dxa"/>
            <w:tcBorders>
              <w:top w:val="single" w:sz="8" w:space="0" w:color="auto"/>
              <w:left w:val="single" w:sz="8" w:space="0" w:color="auto"/>
              <w:bottom w:val="single" w:sz="8" w:space="0" w:color="auto"/>
              <w:right w:val="single" w:sz="8" w:space="0" w:color="auto"/>
            </w:tcBorders>
          </w:tcPr>
          <w:p w14:paraId="5B41A9DB" w14:textId="77777777" w:rsidR="000B3B09" w:rsidRPr="000B3B09" w:rsidRDefault="00E23FBF" w:rsidP="000B3B09">
            <w:pPr>
              <w:ind w:left="-70" w:right="72"/>
              <w:rPr>
                <w:rFonts w:ascii="Arial" w:hAnsi="Arial" w:cs="Arial"/>
                <w:bCs/>
                <w:sz w:val="22"/>
                <w:szCs w:val="22"/>
              </w:rPr>
            </w:pPr>
            <w:r>
              <w:rPr>
                <w:rFonts w:ascii="Arial" w:hAnsi="Arial" w:cs="Arial"/>
                <w:bCs/>
                <w:sz w:val="22"/>
                <w:szCs w:val="22"/>
              </w:rPr>
              <w:t xml:space="preserve">      355,2</w:t>
            </w:r>
          </w:p>
        </w:tc>
        <w:tc>
          <w:tcPr>
            <w:tcW w:w="567" w:type="dxa"/>
            <w:tcBorders>
              <w:top w:val="single" w:sz="8" w:space="0" w:color="auto"/>
              <w:left w:val="single" w:sz="8" w:space="0" w:color="auto"/>
              <w:bottom w:val="single" w:sz="8" w:space="0" w:color="auto"/>
              <w:right w:val="single" w:sz="8" w:space="0" w:color="auto"/>
            </w:tcBorders>
          </w:tcPr>
          <w:p w14:paraId="011E1918" w14:textId="77777777" w:rsidR="000B3B09" w:rsidRPr="000B3B09" w:rsidRDefault="00E23FBF" w:rsidP="007E0D5E">
            <w:pPr>
              <w:ind w:left="-68" w:right="71"/>
              <w:rPr>
                <w:rFonts w:ascii="Arial" w:hAnsi="Arial" w:cs="Arial"/>
                <w:sz w:val="22"/>
                <w:szCs w:val="22"/>
              </w:rPr>
            </w:pPr>
            <w:r>
              <w:rPr>
                <w:rFonts w:ascii="Arial" w:hAnsi="Arial" w:cs="Arial"/>
                <w:sz w:val="22"/>
                <w:szCs w:val="22"/>
              </w:rPr>
              <w:t xml:space="preserve">  4</w:t>
            </w:r>
            <w:r w:rsidR="007E0D5E">
              <w:rPr>
                <w:rFonts w:ascii="Arial" w:hAnsi="Arial" w:cs="Arial"/>
                <w:sz w:val="22"/>
                <w:szCs w:val="22"/>
              </w:rPr>
              <w:t>9</w:t>
            </w:r>
          </w:p>
        </w:tc>
        <w:tc>
          <w:tcPr>
            <w:tcW w:w="1842" w:type="dxa"/>
            <w:tcBorders>
              <w:top w:val="single" w:sz="8" w:space="0" w:color="auto"/>
              <w:left w:val="single" w:sz="8" w:space="0" w:color="auto"/>
              <w:bottom w:val="single" w:sz="8" w:space="0" w:color="auto"/>
              <w:right w:val="single" w:sz="8" w:space="0" w:color="auto"/>
            </w:tcBorders>
          </w:tcPr>
          <w:p w14:paraId="7AB55BB9" w14:textId="77777777" w:rsidR="000B3B09" w:rsidRPr="000B3B09" w:rsidRDefault="000B3B09" w:rsidP="000B3B09">
            <w:pPr>
              <w:rPr>
                <w:rFonts w:ascii="Arial" w:hAnsi="Arial" w:cs="Arial"/>
                <w:sz w:val="22"/>
                <w:szCs w:val="22"/>
              </w:rPr>
            </w:pPr>
            <w:r w:rsidRPr="000B3B09">
              <w:rPr>
                <w:rFonts w:ascii="Arial" w:hAnsi="Arial" w:cs="Arial"/>
                <w:sz w:val="22"/>
                <w:szCs w:val="22"/>
              </w:rPr>
              <w:t>Polička</w:t>
            </w:r>
          </w:p>
        </w:tc>
        <w:tc>
          <w:tcPr>
            <w:tcW w:w="1985" w:type="dxa"/>
            <w:tcBorders>
              <w:top w:val="single" w:sz="8" w:space="0" w:color="auto"/>
              <w:left w:val="single" w:sz="8" w:space="0" w:color="auto"/>
              <w:bottom w:val="single" w:sz="8" w:space="0" w:color="auto"/>
              <w:right w:val="single" w:sz="8" w:space="0" w:color="auto"/>
            </w:tcBorders>
          </w:tcPr>
          <w:p w14:paraId="1A8CB648" w14:textId="77777777" w:rsidR="000B3B09" w:rsidRPr="000B3B09" w:rsidRDefault="000B3B09" w:rsidP="000B3B09">
            <w:pPr>
              <w:rPr>
                <w:rFonts w:ascii="Arial" w:hAnsi="Arial" w:cs="Arial"/>
                <w:sz w:val="22"/>
                <w:szCs w:val="22"/>
              </w:rPr>
            </w:pPr>
            <w:r w:rsidRPr="000B3B09">
              <w:rPr>
                <w:rFonts w:ascii="Arial" w:hAnsi="Arial" w:cs="Arial"/>
                <w:sz w:val="22"/>
                <w:szCs w:val="22"/>
              </w:rPr>
              <w:t>Polička</w:t>
            </w:r>
          </w:p>
        </w:tc>
      </w:tr>
    </w:tbl>
    <w:p w14:paraId="74D7DEBA" w14:textId="77777777" w:rsidR="000B3B09" w:rsidRDefault="000B3B09" w:rsidP="002D3E9B">
      <w:pPr>
        <w:tabs>
          <w:tab w:val="left" w:pos="3544"/>
        </w:tabs>
        <w:spacing w:before="120"/>
        <w:ind w:right="168"/>
        <w:jc w:val="both"/>
        <w:rPr>
          <w:rFonts w:ascii="Arial" w:hAnsi="Arial" w:cs="Arial"/>
          <w:sz w:val="22"/>
          <w:szCs w:val="22"/>
        </w:rPr>
      </w:pPr>
    </w:p>
    <w:p w14:paraId="188879A3" w14:textId="77777777" w:rsidR="001B390F" w:rsidRPr="00FF5072" w:rsidRDefault="001B390F" w:rsidP="00A43774">
      <w:pPr>
        <w:pStyle w:val="Import10"/>
        <w:numPr>
          <w:ilvl w:val="0"/>
          <w:numId w:val="13"/>
        </w:numPr>
        <w:spacing w:before="120" w:line="240" w:lineRule="auto"/>
        <w:rPr>
          <w:rFonts w:ascii="Arial" w:hAnsi="Arial" w:cs="Arial"/>
          <w:sz w:val="22"/>
          <w:szCs w:val="22"/>
        </w:rPr>
      </w:pPr>
      <w:r w:rsidRPr="00030236">
        <w:rPr>
          <w:rFonts w:ascii="Arial" w:hAnsi="Arial" w:cs="Arial"/>
          <w:sz w:val="22"/>
          <w:szCs w:val="22"/>
        </w:rPr>
        <w:t xml:space="preserve">PZ </w:t>
      </w:r>
      <w:r w:rsidRPr="00030236">
        <w:rPr>
          <w:rFonts w:ascii="Arial" w:hAnsi="Arial" w:cs="Arial"/>
          <w:sz w:val="22"/>
        </w:rPr>
        <w:t xml:space="preserve">uvedené v čl. I. bodu 1. této smlouvy </w:t>
      </w:r>
      <w:r w:rsidRPr="00030236">
        <w:rPr>
          <w:rFonts w:ascii="Arial" w:hAnsi="Arial" w:cs="Arial"/>
          <w:sz w:val="22"/>
          <w:szCs w:val="22"/>
        </w:rPr>
        <w:t>je schopné samostatného užívání na základě:</w:t>
      </w:r>
    </w:p>
    <w:p w14:paraId="46AF23A1" w14:textId="77777777" w:rsidR="002E29A1" w:rsidRDefault="001B390F" w:rsidP="001B390F">
      <w:pPr>
        <w:pStyle w:val="Zkladntext"/>
        <w:spacing w:after="0"/>
        <w:ind w:left="357"/>
        <w:rPr>
          <w:rFonts w:cs="Arial"/>
          <w:szCs w:val="22"/>
        </w:rPr>
      </w:pPr>
      <w:r w:rsidRPr="00D710F1">
        <w:rPr>
          <w:rFonts w:cs="Arial"/>
          <w:szCs w:val="22"/>
        </w:rPr>
        <w:t>-</w:t>
      </w:r>
      <w:r w:rsidR="00A325C9">
        <w:rPr>
          <w:rFonts w:cs="Arial"/>
          <w:szCs w:val="22"/>
        </w:rPr>
        <w:t xml:space="preserve"> územní rozhodnutí</w:t>
      </w:r>
      <w:r w:rsidRPr="00D710F1">
        <w:rPr>
          <w:rFonts w:cs="Arial"/>
          <w:szCs w:val="22"/>
        </w:rPr>
        <w:t xml:space="preserve"> č.j.:</w:t>
      </w:r>
      <w:r w:rsidR="00A325C9">
        <w:rPr>
          <w:rFonts w:cs="Arial"/>
          <w:szCs w:val="22"/>
        </w:rPr>
        <w:t xml:space="preserve"> MP/23208/2014/SÚ/K</w:t>
      </w:r>
      <w:r w:rsidRPr="00D710F1">
        <w:rPr>
          <w:rFonts w:cs="Arial"/>
          <w:szCs w:val="22"/>
        </w:rPr>
        <w:tab/>
      </w:r>
      <w:r w:rsidRPr="00D710F1">
        <w:rPr>
          <w:rFonts w:cs="Arial"/>
          <w:szCs w:val="22"/>
        </w:rPr>
        <w:tab/>
      </w:r>
      <w:r w:rsidR="00A325C9">
        <w:rPr>
          <w:rFonts w:cs="Arial"/>
          <w:szCs w:val="22"/>
        </w:rPr>
        <w:t xml:space="preserve">            </w:t>
      </w:r>
      <w:r w:rsidRPr="00D710F1">
        <w:rPr>
          <w:rFonts w:cs="Arial"/>
          <w:szCs w:val="22"/>
        </w:rPr>
        <w:t>ze dne:</w:t>
      </w:r>
      <w:r w:rsidR="00A400B0">
        <w:rPr>
          <w:rFonts w:cs="Arial"/>
          <w:szCs w:val="22"/>
        </w:rPr>
        <w:t xml:space="preserve"> </w:t>
      </w:r>
      <w:r w:rsidR="00A325C9">
        <w:rPr>
          <w:rFonts w:cs="Arial"/>
          <w:szCs w:val="22"/>
        </w:rPr>
        <w:t>25.11.2014</w:t>
      </w:r>
      <w:r w:rsidRPr="00D710F1">
        <w:rPr>
          <w:rFonts w:cs="Arial"/>
          <w:szCs w:val="22"/>
        </w:rPr>
        <w:tab/>
      </w:r>
    </w:p>
    <w:p w14:paraId="47F6A0EB" w14:textId="77777777" w:rsidR="001B390F" w:rsidRPr="00D710F1" w:rsidRDefault="002E29A1" w:rsidP="001B390F">
      <w:pPr>
        <w:pStyle w:val="Zkladntext"/>
        <w:spacing w:after="0"/>
        <w:ind w:left="357"/>
        <w:rPr>
          <w:rFonts w:cs="Arial"/>
          <w:szCs w:val="22"/>
        </w:rPr>
      </w:pPr>
      <w:r>
        <w:rPr>
          <w:rFonts w:cs="Arial"/>
          <w:szCs w:val="22"/>
        </w:rPr>
        <w:t>- kolaudační sou</w:t>
      </w:r>
      <w:r w:rsidR="00A14C70">
        <w:rPr>
          <w:rFonts w:cs="Arial"/>
          <w:szCs w:val="22"/>
        </w:rPr>
        <w:t>hlas č.j.: MP/22921/2015/SÚ/</w:t>
      </w:r>
      <w:proofErr w:type="spellStart"/>
      <w:r w:rsidR="00A14C70">
        <w:rPr>
          <w:rFonts w:cs="Arial"/>
          <w:szCs w:val="22"/>
        </w:rPr>
        <w:t>Pu</w:t>
      </w:r>
      <w:proofErr w:type="spellEnd"/>
      <w:r w:rsidR="001B390F" w:rsidRPr="00D710F1">
        <w:rPr>
          <w:rFonts w:cs="Arial"/>
          <w:szCs w:val="22"/>
        </w:rPr>
        <w:tab/>
      </w:r>
      <w:r w:rsidR="001B390F">
        <w:rPr>
          <w:rFonts w:cs="Arial"/>
          <w:szCs w:val="22"/>
        </w:rPr>
        <w:t xml:space="preserve"> </w:t>
      </w:r>
      <w:r w:rsidR="006561D1">
        <w:rPr>
          <w:rFonts w:cs="Arial"/>
          <w:szCs w:val="22"/>
        </w:rPr>
        <w:t xml:space="preserve">           </w:t>
      </w:r>
      <w:r w:rsidR="00A14C70">
        <w:rPr>
          <w:rFonts w:cs="Arial"/>
          <w:szCs w:val="22"/>
        </w:rPr>
        <w:t>ze dne: 5</w:t>
      </w:r>
      <w:r w:rsidR="006561D1">
        <w:rPr>
          <w:rFonts w:cs="Arial"/>
          <w:szCs w:val="22"/>
        </w:rPr>
        <w:t>.10.2015</w:t>
      </w:r>
      <w:r w:rsidR="001B390F" w:rsidRPr="00D710F1">
        <w:rPr>
          <w:rFonts w:cs="Arial"/>
          <w:szCs w:val="22"/>
        </w:rPr>
        <w:tab/>
      </w:r>
    </w:p>
    <w:p w14:paraId="5B883182" w14:textId="77777777" w:rsidR="001B390F" w:rsidRPr="00D710F1" w:rsidRDefault="001B390F" w:rsidP="001B390F">
      <w:pPr>
        <w:pStyle w:val="Zkladntext"/>
        <w:spacing w:after="0"/>
        <w:ind w:left="357"/>
        <w:rPr>
          <w:rFonts w:cs="Arial"/>
          <w:szCs w:val="22"/>
        </w:rPr>
      </w:pPr>
      <w:r>
        <w:rPr>
          <w:rFonts w:cs="Arial"/>
          <w:szCs w:val="22"/>
        </w:rPr>
        <w:t>vydané</w:t>
      </w:r>
      <w:r w:rsidRPr="00D710F1">
        <w:rPr>
          <w:rFonts w:cs="Arial"/>
          <w:szCs w:val="22"/>
        </w:rPr>
        <w:t xml:space="preserve"> stavebním úřadem v</w:t>
      </w:r>
      <w:r w:rsidR="00A325C9">
        <w:rPr>
          <w:rFonts w:cs="Arial"/>
          <w:szCs w:val="22"/>
        </w:rPr>
        <w:t xml:space="preserve"> Poličce</w:t>
      </w:r>
      <w:r>
        <w:rPr>
          <w:rFonts w:cs="Arial"/>
          <w:szCs w:val="22"/>
        </w:rPr>
        <w:t>.</w:t>
      </w:r>
      <w:r w:rsidRPr="00D710F1">
        <w:rPr>
          <w:rFonts w:cs="Arial"/>
          <w:szCs w:val="22"/>
        </w:rPr>
        <w:tab/>
      </w:r>
    </w:p>
    <w:p w14:paraId="12E035C6" w14:textId="77777777" w:rsidR="001B390F" w:rsidRPr="001F062C" w:rsidRDefault="001B390F" w:rsidP="00A43774">
      <w:pPr>
        <w:pStyle w:val="Import1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s>
        <w:spacing w:before="120" w:line="240" w:lineRule="auto"/>
        <w:rPr>
          <w:rFonts w:ascii="Arial" w:hAnsi="Arial" w:cs="Arial"/>
          <w:sz w:val="22"/>
          <w:szCs w:val="22"/>
        </w:rPr>
      </w:pPr>
      <w:r>
        <w:rPr>
          <w:rFonts w:ascii="Arial" w:hAnsi="Arial" w:cs="Arial"/>
          <w:sz w:val="22"/>
        </w:rPr>
        <w:t>PZ</w:t>
      </w:r>
      <w:r w:rsidRPr="00ED4A3B">
        <w:rPr>
          <w:rFonts w:ascii="Arial" w:hAnsi="Arial" w:cs="Arial"/>
          <w:sz w:val="22"/>
        </w:rPr>
        <w:t xml:space="preserve"> je blíže specifikováno v technické dokumentaci stavby a je pronajato včetně všech </w:t>
      </w:r>
      <w:r w:rsidRPr="001F062C">
        <w:rPr>
          <w:rFonts w:ascii="Arial" w:hAnsi="Arial" w:cs="Arial"/>
          <w:sz w:val="22"/>
        </w:rPr>
        <w:t>součástí a příslušenství. Současně s PZ převzal nájemce technickou dokumentaci k PZ, obsahující základní</w:t>
      </w:r>
      <w:r w:rsidRPr="00ED4A3B">
        <w:rPr>
          <w:rFonts w:ascii="Arial" w:hAnsi="Arial" w:cs="Arial"/>
          <w:sz w:val="22"/>
        </w:rPr>
        <w:t xml:space="preserve"> písemné doklady ke </w:t>
      </w:r>
      <w:r w:rsidRPr="00ED4A3B">
        <w:rPr>
          <w:rFonts w:ascii="Arial" w:hAnsi="Arial" w:cs="Arial"/>
          <w:sz w:val="22"/>
          <w:szCs w:val="22"/>
        </w:rPr>
        <w:t xml:space="preserve">stavbě. O převzetí </w:t>
      </w:r>
      <w:r>
        <w:rPr>
          <w:rFonts w:ascii="Arial" w:hAnsi="Arial" w:cs="Arial"/>
          <w:sz w:val="22"/>
          <w:szCs w:val="22"/>
        </w:rPr>
        <w:t>PZ</w:t>
      </w:r>
      <w:r w:rsidRPr="00ED4A3B">
        <w:rPr>
          <w:rFonts w:ascii="Arial" w:hAnsi="Arial" w:cs="Arial"/>
          <w:sz w:val="22"/>
          <w:szCs w:val="22"/>
        </w:rPr>
        <w:t xml:space="preserve"> byl mezi smluvními stranami sepsán </w:t>
      </w:r>
      <w:r>
        <w:rPr>
          <w:rFonts w:ascii="Arial" w:hAnsi="Arial" w:cs="Arial"/>
          <w:sz w:val="22"/>
          <w:szCs w:val="22"/>
        </w:rPr>
        <w:t>Z</w:t>
      </w:r>
      <w:r w:rsidRPr="00ED4A3B">
        <w:rPr>
          <w:rFonts w:ascii="Arial" w:hAnsi="Arial" w:cs="Arial"/>
          <w:sz w:val="22"/>
          <w:szCs w:val="22"/>
        </w:rPr>
        <w:t xml:space="preserve">ápis o </w:t>
      </w:r>
      <w:r>
        <w:rPr>
          <w:rFonts w:ascii="Arial" w:hAnsi="Arial" w:cs="Arial"/>
          <w:sz w:val="22"/>
          <w:szCs w:val="22"/>
        </w:rPr>
        <w:t xml:space="preserve">technické přejímce (odevzdání </w:t>
      </w:r>
      <w:r w:rsidRPr="00ED4A3B">
        <w:rPr>
          <w:rFonts w:ascii="Arial" w:hAnsi="Arial" w:cs="Arial"/>
          <w:sz w:val="22"/>
          <w:szCs w:val="22"/>
        </w:rPr>
        <w:t>a převzetí stavby</w:t>
      </w:r>
      <w:r>
        <w:rPr>
          <w:rFonts w:ascii="Arial" w:hAnsi="Arial" w:cs="Arial"/>
          <w:sz w:val="22"/>
          <w:szCs w:val="22"/>
        </w:rPr>
        <w:t>) PZ</w:t>
      </w:r>
      <w:r w:rsidRPr="00ED4A3B">
        <w:rPr>
          <w:rFonts w:ascii="Arial" w:hAnsi="Arial" w:cs="Arial"/>
          <w:sz w:val="22"/>
          <w:szCs w:val="22"/>
        </w:rPr>
        <w:t xml:space="preserve"> dne</w:t>
      </w:r>
      <w:r w:rsidR="00F371BB">
        <w:rPr>
          <w:rFonts w:ascii="Arial" w:hAnsi="Arial" w:cs="Arial"/>
          <w:sz w:val="22"/>
          <w:szCs w:val="22"/>
        </w:rPr>
        <w:t xml:space="preserve"> 13.11</w:t>
      </w:r>
      <w:r>
        <w:rPr>
          <w:rFonts w:ascii="Arial" w:hAnsi="Arial" w:cs="Arial"/>
          <w:sz w:val="22"/>
          <w:szCs w:val="22"/>
        </w:rPr>
        <w:t>.2015</w:t>
      </w:r>
      <w:r w:rsidRPr="00ED4A3B">
        <w:rPr>
          <w:rFonts w:ascii="Arial" w:hAnsi="Arial" w:cs="Arial"/>
          <w:sz w:val="22"/>
          <w:szCs w:val="22"/>
        </w:rPr>
        <w:t xml:space="preserve">. </w:t>
      </w:r>
      <w:r w:rsidRPr="001F062C">
        <w:rPr>
          <w:rFonts w:ascii="Arial" w:hAnsi="Arial" w:cs="Arial"/>
          <w:sz w:val="22"/>
          <w:szCs w:val="22"/>
        </w:rPr>
        <w:t>Pronajímatel současně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r w:rsidRPr="001F062C">
        <w:rPr>
          <w:rFonts w:ascii="Arial" w:hAnsi="Arial" w:cs="Arial"/>
          <w:sz w:val="22"/>
          <w:szCs w:val="22"/>
        </w:rPr>
        <w:t>mapový podklad ze systému GIS s vyznačenou polohou PZ</w:t>
      </w:r>
      <w:r>
        <w:rPr>
          <w:rFonts w:ascii="Arial" w:hAnsi="Arial" w:cs="Arial"/>
          <w:sz w:val="22"/>
          <w:szCs w:val="22"/>
        </w:rPr>
        <w:t>, odpovídá skutečnému provedení stavby ke dni podpisu této smlouvy</w:t>
      </w:r>
      <w:r w:rsidRPr="001F062C">
        <w:rPr>
          <w:rFonts w:ascii="Arial" w:hAnsi="Arial" w:cs="Arial"/>
          <w:sz w:val="22"/>
          <w:szCs w:val="22"/>
        </w:rPr>
        <w:t xml:space="preserve">. Po dobu nájemního vztahu bude nájemce do dokumentace zaznamenávat veškeré změny a doplnění výchozího stavu. </w:t>
      </w:r>
    </w:p>
    <w:p w14:paraId="3E7BB5D6" w14:textId="77777777" w:rsidR="001B390F" w:rsidRDefault="001B390F" w:rsidP="00A43774">
      <w:pPr>
        <w:pStyle w:val="Import10"/>
        <w:numPr>
          <w:ilvl w:val="0"/>
          <w:numId w:val="13"/>
        </w:numPr>
        <w:spacing w:before="120" w:line="240" w:lineRule="auto"/>
        <w:rPr>
          <w:rFonts w:ascii="Arial" w:hAnsi="Arial" w:cs="Arial"/>
          <w:sz w:val="22"/>
          <w:szCs w:val="22"/>
        </w:rPr>
      </w:pPr>
      <w:r w:rsidRPr="001F062C">
        <w:rPr>
          <w:rFonts w:ascii="Arial" w:hAnsi="Arial" w:cs="Arial"/>
          <w:sz w:val="22"/>
          <w:szCs w:val="22"/>
        </w:rPr>
        <w:t>Nájemce prohlašuje, že je oprávněným k podnikání ve smyslu zvláštního zákona (zákon č. 458/2000 Sb., energetický zákon, ve znění pozdějších předpisů, dále jen energetický zákon) a je oprávněn provozovat</w:t>
      </w:r>
      <w:r w:rsidRPr="00ED4A3B">
        <w:rPr>
          <w:rFonts w:ascii="Arial" w:hAnsi="Arial" w:cs="Arial"/>
          <w:sz w:val="22"/>
          <w:szCs w:val="22"/>
        </w:rPr>
        <w:t xml:space="preserve"> plynárenská zařízení.</w:t>
      </w:r>
    </w:p>
    <w:p w14:paraId="2AFBA278" w14:textId="77777777" w:rsidR="00227367" w:rsidRDefault="00227367" w:rsidP="008607E3">
      <w:pPr>
        <w:pStyle w:val="StylNormln1Vlevo15cm"/>
        <w:tabs>
          <w:tab w:val="left" w:pos="3544"/>
        </w:tabs>
        <w:spacing w:before="120" w:after="0"/>
        <w:ind w:left="0" w:right="168"/>
        <w:rPr>
          <w:rFonts w:ascii="Arial" w:hAnsi="Arial" w:cs="Arial"/>
          <w:sz w:val="22"/>
          <w:szCs w:val="22"/>
        </w:rPr>
      </w:pPr>
    </w:p>
    <w:p w14:paraId="12949343" w14:textId="77777777" w:rsidR="004879B0" w:rsidRDefault="004879B0" w:rsidP="00086E42">
      <w:pPr>
        <w:pStyle w:val="Normln1"/>
        <w:tabs>
          <w:tab w:val="left" w:pos="3544"/>
        </w:tabs>
        <w:ind w:left="426"/>
        <w:rPr>
          <w:rFonts w:ascii="Arial" w:hAnsi="Arial" w:cs="Arial"/>
          <w:sz w:val="22"/>
          <w:szCs w:val="22"/>
        </w:rPr>
      </w:pPr>
    </w:p>
    <w:p w14:paraId="68E2379F" w14:textId="77777777" w:rsidR="004879B0" w:rsidRPr="00ED4A3B" w:rsidRDefault="004879B0" w:rsidP="00802A59">
      <w:pPr>
        <w:jc w:val="center"/>
        <w:rPr>
          <w:rFonts w:ascii="Arial" w:hAnsi="Arial" w:cs="Arial"/>
          <w:b/>
          <w:sz w:val="22"/>
        </w:rPr>
      </w:pPr>
      <w:r w:rsidRPr="00ED4A3B">
        <w:rPr>
          <w:rFonts w:ascii="Arial" w:hAnsi="Arial" w:cs="Arial"/>
          <w:b/>
          <w:sz w:val="22"/>
        </w:rPr>
        <w:t>II.</w:t>
      </w:r>
    </w:p>
    <w:p w14:paraId="497CB723" w14:textId="77777777" w:rsidR="004879B0" w:rsidRPr="000B4439" w:rsidRDefault="004879B0" w:rsidP="000B4439">
      <w:pPr>
        <w:pStyle w:val="Nadpis2"/>
      </w:pPr>
      <w:r w:rsidRPr="000B4439">
        <w:t>Základní práva a povinnosti</w:t>
      </w:r>
    </w:p>
    <w:p w14:paraId="508A9487" w14:textId="77777777" w:rsidR="004879B0" w:rsidRDefault="004879B0" w:rsidP="00D710F1">
      <w:pPr>
        <w:pStyle w:val="Import1"/>
        <w:numPr>
          <w:ilvl w:val="0"/>
          <w:numId w:val="19"/>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sidR="00171C46">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14:paraId="6F70DE93" w14:textId="77777777" w:rsidR="004879B0" w:rsidRDefault="004879B0" w:rsidP="00D710F1">
      <w:pPr>
        <w:pStyle w:val="Zkladntext"/>
        <w:numPr>
          <w:ilvl w:val="0"/>
          <w:numId w:val="19"/>
        </w:numPr>
        <w:spacing w:before="120" w:after="0"/>
        <w:ind w:left="426" w:hanging="426"/>
        <w:rPr>
          <w:rFonts w:cs="Arial"/>
          <w:szCs w:val="22"/>
        </w:rPr>
      </w:pPr>
      <w:r w:rsidRPr="00460740">
        <w:rPr>
          <w:rFonts w:cs="Arial"/>
          <w:szCs w:val="22"/>
        </w:rPr>
        <w:t>Nájemce je oprávněn k výkonu činností na pronaja</w:t>
      </w:r>
      <w:r w:rsidR="00A902FC">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14:paraId="58179DF2" w14:textId="77777777" w:rsidR="004879B0" w:rsidRPr="00A902FC" w:rsidRDefault="004879B0" w:rsidP="00D710F1">
      <w:pPr>
        <w:pStyle w:val="Odstavecseseznamem"/>
        <w:numPr>
          <w:ilvl w:val="0"/>
          <w:numId w:val="19"/>
        </w:numPr>
        <w:spacing w:before="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případy neoprávněných cizích staveb a 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PZ) oznámeno pouze v případě, že by předpokládané náklady na jeho odstranění přesáhly částku </w:t>
      </w:r>
      <w:proofErr w:type="gramStart"/>
      <w:r>
        <w:rPr>
          <w:rFonts w:ascii="Arial" w:hAnsi="Arial" w:cs="Arial"/>
          <w:sz w:val="22"/>
          <w:szCs w:val="22"/>
        </w:rPr>
        <w:t>50.000,-</w:t>
      </w:r>
      <w:proofErr w:type="gramEnd"/>
      <w:r>
        <w:rPr>
          <w:rFonts w:ascii="Arial" w:hAnsi="Arial" w:cs="Arial"/>
          <w:sz w:val="22"/>
          <w:szCs w:val="22"/>
        </w:rPr>
        <w:t xml:space="preserve"> Kč</w:t>
      </w:r>
      <w:r w:rsidR="006B1297">
        <w:rPr>
          <w:rFonts w:ascii="Arial" w:hAnsi="Arial" w:cs="Arial"/>
          <w:sz w:val="22"/>
          <w:szCs w:val="22"/>
        </w:rPr>
        <w:t xml:space="preserve"> bez DPH</w:t>
      </w:r>
      <w:r>
        <w:rPr>
          <w:rFonts w:ascii="Arial" w:hAnsi="Arial" w:cs="Arial"/>
          <w:sz w:val="22"/>
          <w:szCs w:val="22"/>
        </w:rPr>
        <w:t xml:space="preserve"> a </w:t>
      </w:r>
      <w:r w:rsidR="001449AF">
        <w:rPr>
          <w:rFonts w:ascii="Arial" w:hAnsi="Arial" w:cs="Arial"/>
          <w:sz w:val="22"/>
          <w:szCs w:val="22"/>
        </w:rPr>
        <w:t xml:space="preserve">že </w:t>
      </w:r>
      <w:r>
        <w:rPr>
          <w:rFonts w:ascii="Arial" w:hAnsi="Arial" w:cs="Arial"/>
          <w:sz w:val="22"/>
          <w:szCs w:val="22"/>
        </w:rPr>
        <w:t xml:space="preserve">jejich příčinou nebude </w:t>
      </w:r>
      <w:r w:rsidRPr="00A30ABF">
        <w:rPr>
          <w:rFonts w:ascii="Arial" w:hAnsi="Arial" w:cs="Arial"/>
          <w:sz w:val="22"/>
          <w:szCs w:val="22"/>
        </w:rPr>
        <w:t>zásah do PZ třetí stranou</w:t>
      </w:r>
      <w:r>
        <w:rPr>
          <w:rFonts w:ascii="Arial" w:hAnsi="Arial" w:cs="Arial"/>
          <w:sz w:val="22"/>
          <w:szCs w:val="22"/>
        </w:rPr>
        <w:t>.</w:t>
      </w:r>
    </w:p>
    <w:p w14:paraId="1D132029" w14:textId="77777777" w:rsidR="004879B0" w:rsidRDefault="004879B0" w:rsidP="00D710F1">
      <w:pPr>
        <w:pStyle w:val="Prosttext"/>
        <w:numPr>
          <w:ilvl w:val="0"/>
          <w:numId w:val="19"/>
        </w:numPr>
        <w:spacing w:before="120" w:after="120"/>
        <w:ind w:left="425" w:hanging="425"/>
        <w:rPr>
          <w:rFonts w:ascii="Arial" w:hAnsi="Arial" w:cs="Arial"/>
          <w:sz w:val="22"/>
          <w:szCs w:val="22"/>
        </w:rPr>
      </w:pPr>
      <w:r>
        <w:rPr>
          <w:rFonts w:ascii="Arial" w:hAnsi="Arial" w:cs="Arial"/>
          <w:sz w:val="22"/>
          <w:szCs w:val="22"/>
        </w:rPr>
        <w:lastRenderedPageBreak/>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14:paraId="01C5972B"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14451109" w14:textId="77777777" w:rsidR="004879B0" w:rsidRPr="00A30ABF" w:rsidRDefault="004879B0" w:rsidP="00295479">
      <w:pPr>
        <w:pStyle w:val="Prosttext"/>
        <w:tabs>
          <w:tab w:val="left" w:pos="360"/>
        </w:tabs>
        <w:ind w:left="567" w:hanging="284"/>
        <w:rPr>
          <w:rFonts w:ascii="Arial" w:hAnsi="Arial" w:cs="Arial"/>
          <w:sz w:val="22"/>
          <w:szCs w:val="22"/>
        </w:rPr>
      </w:pPr>
    </w:p>
    <w:p w14:paraId="38AB3388"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Údržbou je souhrn pravidelných činností na PZ a jeho součástí či příslušenství směřujících k udržení provozuschopného stavu, bez výměn částí PZ nebo jeho součástí či příslušenství. Náklady na údržbu nese nájemce.</w:t>
      </w:r>
    </w:p>
    <w:p w14:paraId="1AE4A7CC" w14:textId="77777777" w:rsidR="004879B0" w:rsidRPr="00A30ABF" w:rsidRDefault="004879B0" w:rsidP="00295479">
      <w:pPr>
        <w:pStyle w:val="Prosttext"/>
        <w:tabs>
          <w:tab w:val="left" w:pos="360"/>
        </w:tabs>
        <w:ind w:left="567" w:hanging="284"/>
        <w:rPr>
          <w:rFonts w:ascii="Arial" w:hAnsi="Arial" w:cs="Arial"/>
          <w:sz w:val="22"/>
          <w:szCs w:val="22"/>
        </w:rPr>
      </w:pPr>
    </w:p>
    <w:p w14:paraId="51060A36" w14:textId="77777777" w:rsidR="004879B0" w:rsidRPr="00A008D0" w:rsidRDefault="00CE47C9" w:rsidP="00A008D0">
      <w:pPr>
        <w:pStyle w:val="Prosttext"/>
        <w:numPr>
          <w:ilvl w:val="0"/>
          <w:numId w:val="21"/>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14:paraId="6FC28FEF" w14:textId="77777777" w:rsidR="004879B0" w:rsidRDefault="004879B0" w:rsidP="00A008D0">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opr</w:t>
      </w:r>
      <w:r w:rsidR="00A008D0">
        <w:rPr>
          <w:rFonts w:ascii="Arial" w:hAnsi="Arial" w:cs="Arial"/>
          <w:sz w:val="22"/>
          <w:szCs w:val="22"/>
        </w:rPr>
        <w:t xml:space="preserve">avy z důvodu vyšší </w:t>
      </w:r>
      <w:proofErr w:type="gramStart"/>
      <w:r w:rsidR="00A008D0">
        <w:rPr>
          <w:rFonts w:ascii="Arial" w:hAnsi="Arial" w:cs="Arial"/>
          <w:sz w:val="22"/>
          <w:szCs w:val="22"/>
        </w:rPr>
        <w:t>moci,</w:t>
      </w:r>
      <w:proofErr w:type="gramEnd"/>
      <w:r w:rsidR="00A008D0">
        <w:rPr>
          <w:rFonts w:ascii="Arial" w:hAnsi="Arial" w:cs="Arial"/>
          <w:sz w:val="22"/>
          <w:szCs w:val="22"/>
        </w:rPr>
        <w:t xml:space="preserve"> apod.) </w:t>
      </w:r>
      <w:r w:rsidRPr="00D341D7">
        <w:rPr>
          <w:rFonts w:ascii="Arial" w:hAnsi="Arial" w:cs="Arial"/>
          <w:sz w:val="22"/>
          <w:szCs w:val="22"/>
        </w:rPr>
        <w:t xml:space="preserve">hradí </w:t>
      </w:r>
      <w:r w:rsidR="00D72023">
        <w:rPr>
          <w:rFonts w:ascii="Arial" w:hAnsi="Arial" w:cs="Arial"/>
          <w:sz w:val="22"/>
          <w:szCs w:val="22"/>
        </w:rPr>
        <w:t xml:space="preserve">náklady </w:t>
      </w:r>
      <w:r w:rsidRPr="00D341D7">
        <w:rPr>
          <w:rFonts w:ascii="Arial" w:hAnsi="Arial" w:cs="Arial"/>
          <w:sz w:val="22"/>
          <w:szCs w:val="22"/>
        </w:rPr>
        <w:t>do 50 tis. Kč</w:t>
      </w:r>
      <w:r w:rsidR="001B137C">
        <w:rPr>
          <w:rFonts w:ascii="Arial" w:hAnsi="Arial" w:cs="Arial"/>
          <w:sz w:val="22"/>
          <w:szCs w:val="22"/>
        </w:rPr>
        <w:t xml:space="preserve"> </w:t>
      </w:r>
      <w:r w:rsidRPr="00D341D7">
        <w:rPr>
          <w:rFonts w:ascii="Arial" w:hAnsi="Arial" w:cs="Arial"/>
          <w:sz w:val="22"/>
          <w:szCs w:val="22"/>
        </w:rPr>
        <w:t>bez DPH v jednotlivém případě nájemce</w:t>
      </w:r>
      <w:r w:rsidR="00D72023">
        <w:rPr>
          <w:rFonts w:ascii="Arial" w:hAnsi="Arial" w:cs="Arial"/>
          <w:sz w:val="22"/>
          <w:szCs w:val="22"/>
        </w:rPr>
        <w:t>.</w:t>
      </w:r>
    </w:p>
    <w:p w14:paraId="1618A742" w14:textId="77777777" w:rsidR="004879B0" w:rsidRDefault="004879B0" w:rsidP="00295479">
      <w:pPr>
        <w:pStyle w:val="Prosttext"/>
        <w:tabs>
          <w:tab w:val="left" w:pos="360"/>
        </w:tabs>
        <w:ind w:left="426" w:hanging="426"/>
        <w:rPr>
          <w:rFonts w:ascii="Arial" w:hAnsi="Arial" w:cs="Arial"/>
          <w:sz w:val="22"/>
          <w:szCs w:val="22"/>
        </w:rPr>
      </w:pPr>
    </w:p>
    <w:p w14:paraId="4AD543F3" w14:textId="77777777" w:rsidR="004879B0" w:rsidRPr="00A902FC" w:rsidRDefault="004879B0" w:rsidP="00295479">
      <w:pPr>
        <w:pStyle w:val="Prosttext"/>
        <w:numPr>
          <w:ilvl w:val="0"/>
          <w:numId w:val="21"/>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00B53FD4" w:rsidRPr="00A902FC">
        <w:rPr>
          <w:rFonts w:ascii="Arial" w:hAnsi="Arial" w:cs="Arial"/>
        </w:rPr>
        <w:t xml:space="preserve"> </w:t>
      </w:r>
      <w:r w:rsidR="00B53FD4"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w:t>
      </w:r>
      <w:r w:rsidR="00964134" w:rsidRPr="00A902FC">
        <w:rPr>
          <w:rFonts w:ascii="Arial" w:hAnsi="Arial" w:cs="Arial"/>
          <w:sz w:val="22"/>
          <w:szCs w:val="22"/>
        </w:rPr>
        <w:t xml:space="preserve">nese </w:t>
      </w:r>
      <w:r w:rsidR="00B53FD4" w:rsidRPr="00A902FC">
        <w:rPr>
          <w:rFonts w:ascii="Arial" w:hAnsi="Arial" w:cs="Arial"/>
          <w:sz w:val="22"/>
          <w:szCs w:val="22"/>
        </w:rPr>
        <w:t>odpov</w:t>
      </w:r>
      <w:r w:rsidR="00964134" w:rsidRPr="00A902FC">
        <w:rPr>
          <w:rFonts w:ascii="Arial" w:hAnsi="Arial" w:cs="Arial"/>
          <w:sz w:val="22"/>
          <w:szCs w:val="22"/>
        </w:rPr>
        <w:t>ědnost</w:t>
      </w:r>
      <w:r w:rsidR="00B53FD4" w:rsidRPr="00A902FC">
        <w:rPr>
          <w:rFonts w:ascii="Arial" w:hAnsi="Arial" w:cs="Arial"/>
          <w:sz w:val="22"/>
          <w:szCs w:val="22"/>
        </w:rPr>
        <w:t xml:space="preserve"> pronajímatel.</w:t>
      </w:r>
      <w:r w:rsidRPr="00A902FC">
        <w:rPr>
          <w:rFonts w:ascii="Arial" w:hAnsi="Arial" w:cs="Arial"/>
          <w:sz w:val="22"/>
          <w:szCs w:val="22"/>
        </w:rPr>
        <w:t xml:space="preserve">   </w:t>
      </w:r>
    </w:p>
    <w:p w14:paraId="729CAB39" w14:textId="77777777" w:rsidR="004879B0" w:rsidRPr="00295479" w:rsidRDefault="004879B0" w:rsidP="00295479">
      <w:pPr>
        <w:pStyle w:val="Odstavecseseznamem"/>
        <w:tabs>
          <w:tab w:val="left" w:pos="360"/>
        </w:tabs>
        <w:ind w:left="426" w:hanging="426"/>
        <w:rPr>
          <w:rFonts w:ascii="Arial" w:hAnsi="Arial" w:cs="Arial"/>
          <w:sz w:val="22"/>
          <w:szCs w:val="22"/>
        </w:rPr>
      </w:pPr>
    </w:p>
    <w:p w14:paraId="7F61A3C3" w14:textId="77777777" w:rsidR="00CE47C9" w:rsidRDefault="00CE47C9" w:rsidP="00CE47C9">
      <w:pPr>
        <w:pStyle w:val="Prosttext"/>
        <w:numPr>
          <w:ilvl w:val="0"/>
          <w:numId w:val="19"/>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14:paraId="5FD46BFF"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14:paraId="733FEEB9"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14:paraId="76B62E48"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14:paraId="461A82C2"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w:t>
      </w:r>
      <w:r>
        <w:rPr>
          <w:rFonts w:ascii="Arial" w:hAnsi="Arial" w:cs="Arial"/>
          <w:sz w:val="22"/>
          <w:szCs w:val="22"/>
        </w:rPr>
        <w:lastRenderedPageBreak/>
        <w:t>souvislosti s přerušením provozu, které nastane v rozporu s energetickým zákonem nebo nedodržením standardů dle vyhlášky č. 545/2006 Sb.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02171709" w14:textId="77777777" w:rsidR="00BC217B" w:rsidRPr="00A902FC" w:rsidRDefault="00BC217B" w:rsidP="00BC217B">
      <w:pPr>
        <w:pStyle w:val="Import1"/>
        <w:numPr>
          <w:ilvl w:val="0"/>
          <w:numId w:val="19"/>
        </w:numPr>
        <w:tabs>
          <w:tab w:val="left" w:pos="426"/>
        </w:tabs>
        <w:spacing w:before="120" w:line="240" w:lineRule="auto"/>
        <w:ind w:left="426" w:right="168" w:hanging="426"/>
        <w:rPr>
          <w:rFonts w:ascii="Arial" w:hAnsi="Arial" w:cs="Arial"/>
          <w:sz w:val="22"/>
          <w:szCs w:val="22"/>
        </w:rPr>
      </w:pPr>
      <w:r w:rsidRPr="00A902FC">
        <w:rPr>
          <w:rFonts w:ascii="Arial" w:hAnsi="Arial" w:cs="Arial"/>
          <w:sz w:val="22"/>
          <w:szCs w:val="22"/>
        </w:rPr>
        <w:t xml:space="preserve">Za odstranění vad PZ v záruční době, která uplyne dne </w:t>
      </w:r>
      <w:r w:rsidR="00C40F4C">
        <w:rPr>
          <w:rFonts w:ascii="Arial" w:hAnsi="Arial" w:cs="Arial"/>
          <w:sz w:val="22"/>
          <w:szCs w:val="22"/>
        </w:rPr>
        <w:t>12</w:t>
      </w:r>
      <w:r w:rsidR="001D6AB7">
        <w:rPr>
          <w:rFonts w:ascii="Arial" w:hAnsi="Arial" w:cs="Arial"/>
          <w:sz w:val="22"/>
          <w:szCs w:val="22"/>
        </w:rPr>
        <w:t>.1</w:t>
      </w:r>
      <w:r w:rsidR="00C40F4C">
        <w:rPr>
          <w:rFonts w:ascii="Arial" w:hAnsi="Arial" w:cs="Arial"/>
          <w:sz w:val="22"/>
          <w:szCs w:val="22"/>
        </w:rPr>
        <w:t>1</w:t>
      </w:r>
      <w:r w:rsidR="001D6AB7">
        <w:rPr>
          <w:rFonts w:ascii="Arial" w:hAnsi="Arial" w:cs="Arial"/>
          <w:sz w:val="22"/>
          <w:szCs w:val="22"/>
        </w:rPr>
        <w:t>.2020</w:t>
      </w:r>
      <w:r w:rsidRPr="00A902FC">
        <w:rPr>
          <w:rFonts w:ascii="Arial" w:hAnsi="Arial" w:cs="Arial"/>
          <w:sz w:val="22"/>
          <w:szCs w:val="22"/>
        </w:rPr>
        <w:t xml:space="preserve">, odpovídá pronajímatel; pro případ odstranění vad v záruční </w:t>
      </w:r>
      <w:r>
        <w:rPr>
          <w:rFonts w:ascii="Arial" w:hAnsi="Arial" w:cs="Arial"/>
          <w:sz w:val="22"/>
          <w:szCs w:val="22"/>
        </w:rPr>
        <w:t>době</w:t>
      </w:r>
      <w:r w:rsidRPr="00A902FC">
        <w:rPr>
          <w:rFonts w:ascii="Arial" w:hAnsi="Arial" w:cs="Arial"/>
          <w:sz w:val="22"/>
          <w:szCs w:val="22"/>
        </w:rPr>
        <w:t xml:space="preserve"> se nepoužije </w:t>
      </w:r>
      <w:proofErr w:type="spellStart"/>
      <w:r w:rsidRPr="00A902FC">
        <w:rPr>
          <w:rFonts w:ascii="Arial" w:hAnsi="Arial" w:cs="Arial"/>
          <w:sz w:val="22"/>
          <w:szCs w:val="22"/>
        </w:rPr>
        <w:t>ust</w:t>
      </w:r>
      <w:proofErr w:type="spellEnd"/>
      <w:r w:rsidRPr="00A902FC">
        <w:rPr>
          <w:rFonts w:ascii="Arial" w:hAnsi="Arial" w:cs="Arial"/>
          <w:sz w:val="22"/>
          <w:szCs w:val="22"/>
        </w:rPr>
        <w:t xml:space="preserve">. čl. II. odst. </w:t>
      </w:r>
      <w:r>
        <w:rPr>
          <w:rFonts w:ascii="Arial" w:hAnsi="Arial" w:cs="Arial"/>
          <w:sz w:val="22"/>
          <w:szCs w:val="22"/>
        </w:rPr>
        <w:t>4 písm. c) druhý odstavec</w:t>
      </w:r>
      <w:r w:rsidRPr="00A902FC">
        <w:rPr>
          <w:rFonts w:ascii="Arial" w:hAnsi="Arial" w:cs="Arial"/>
          <w:sz w:val="22"/>
          <w:szCs w:val="22"/>
        </w:rPr>
        <w:t xml:space="preserve"> této smlouvy. Pro jeji</w:t>
      </w:r>
      <w:r>
        <w:rPr>
          <w:rFonts w:ascii="Arial" w:hAnsi="Arial" w:cs="Arial"/>
          <w:sz w:val="22"/>
          <w:szCs w:val="22"/>
        </w:rPr>
        <w:t>ch odstranění je dohodnuta doba</w:t>
      </w:r>
      <w:r w:rsidRPr="00A902FC">
        <w:rPr>
          <w:rFonts w:ascii="Arial" w:hAnsi="Arial" w:cs="Arial"/>
          <w:sz w:val="22"/>
          <w:szCs w:val="22"/>
        </w:rPr>
        <w:t xml:space="preserve"> 30 dní od písemného oznámení </w:t>
      </w:r>
      <w:r>
        <w:rPr>
          <w:rFonts w:ascii="Arial" w:hAnsi="Arial" w:cs="Arial"/>
          <w:sz w:val="22"/>
          <w:szCs w:val="22"/>
        </w:rPr>
        <w:t>vady pronajímateli. Pokud v této dob</w:t>
      </w:r>
      <w:r w:rsidRPr="00A902FC">
        <w:rPr>
          <w:rFonts w:ascii="Arial" w:hAnsi="Arial" w:cs="Arial"/>
          <w:sz w:val="22"/>
          <w:szCs w:val="22"/>
        </w:rPr>
        <w:t>ě nedojde k odstranění vad, odstraní je nájemce na náklady pronajímatele. V případech, které by mohly ohrozit bezpečnost a spolehlivost provozu PZ, nájemce tak učiní neprodleně, a to rovněž na náklady pronajímatele. Pronajímatel tyto náklady uhradí v plné výši.</w:t>
      </w:r>
      <w:r>
        <w:rPr>
          <w:rFonts w:ascii="Arial" w:hAnsi="Arial" w:cs="Arial"/>
          <w:sz w:val="22"/>
          <w:szCs w:val="22"/>
        </w:rPr>
        <w:t xml:space="preserve"> </w:t>
      </w:r>
    </w:p>
    <w:p w14:paraId="4ADB5D7B" w14:textId="77777777" w:rsidR="004879B0" w:rsidRDefault="004879B0" w:rsidP="00BC217B">
      <w:pPr>
        <w:pStyle w:val="odstpolVI"/>
        <w:numPr>
          <w:ilvl w:val="0"/>
          <w:numId w:val="19"/>
        </w:numPr>
        <w:tabs>
          <w:tab w:val="left" w:pos="425"/>
        </w:tabs>
        <w:spacing w:before="120" w:after="0"/>
        <w:ind w:left="426" w:right="168" w:hanging="426"/>
        <w:jc w:val="left"/>
        <w:rPr>
          <w:rFonts w:ascii="Arial" w:hAnsi="Arial" w:cs="Arial"/>
          <w:sz w:val="22"/>
          <w:szCs w:val="22"/>
        </w:rPr>
      </w:pPr>
      <w:r>
        <w:rPr>
          <w:rFonts w:ascii="Arial" w:hAnsi="Arial" w:cs="Arial"/>
          <w:sz w:val="22"/>
          <w:szCs w:val="22"/>
        </w:rPr>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5C9E0DC7"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14:paraId="368370D2" w14:textId="77777777" w:rsidR="004879B0" w:rsidRDefault="004879B0" w:rsidP="00295479">
      <w:pPr>
        <w:pStyle w:val="odstpolVI"/>
        <w:numPr>
          <w:ilvl w:val="0"/>
          <w:numId w:val="19"/>
        </w:numPr>
        <w:tabs>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w:t>
      </w:r>
      <w:r w:rsidR="001449AF">
        <w:rPr>
          <w:rFonts w:ascii="Arial" w:hAnsi="Arial" w:cs="Arial"/>
          <w:sz w:val="22"/>
          <w:szCs w:val="22"/>
        </w:rPr>
        <w:t xml:space="preserve"> Technická dokumentace bude doplněna o případné změny PZ, vzniknuvší v době trvání nájemního vztahu.</w:t>
      </w:r>
    </w:p>
    <w:p w14:paraId="6B8C06D9"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oznámí pronajímateli zásadní změny, které mají vliv na majetkovou podstatu zařízení, jako jsou např. přeložky potrubí, požadavky na zrušení </w:t>
      </w:r>
      <w:proofErr w:type="gramStart"/>
      <w:r>
        <w:rPr>
          <w:rFonts w:ascii="Arial" w:hAnsi="Arial" w:cs="Arial"/>
          <w:sz w:val="22"/>
          <w:szCs w:val="22"/>
        </w:rPr>
        <w:t>zařízení,</w:t>
      </w:r>
      <w:proofErr w:type="gramEnd"/>
      <w:r>
        <w:rPr>
          <w:rFonts w:ascii="Arial" w:hAnsi="Arial" w:cs="Arial"/>
          <w:sz w:val="22"/>
          <w:szCs w:val="22"/>
        </w:rPr>
        <w:t xml:space="preserve"> apod.</w:t>
      </w:r>
    </w:p>
    <w:p w14:paraId="75EF9582"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14:paraId="0347A4FA"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14:paraId="6E90AAF6"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 xml:space="preserve">Pronajímatel se zavazuje, že se bez </w:t>
      </w:r>
      <w:r w:rsidR="001449AF">
        <w:rPr>
          <w:rFonts w:ascii="Arial" w:hAnsi="Arial" w:cs="Arial"/>
          <w:sz w:val="22"/>
        </w:rPr>
        <w:t xml:space="preserve">předchozího </w:t>
      </w:r>
      <w:r>
        <w:rPr>
          <w:rFonts w:ascii="Arial" w:hAnsi="Arial" w:cs="Arial"/>
          <w:sz w:val="22"/>
        </w:rPr>
        <w:t>písemného souhlasu nájemce zdrží všech zásahů do PZ, včetně činnosti v jeho ochranném a bezpečnostním pásmu.</w:t>
      </w:r>
    </w:p>
    <w:p w14:paraId="3EFB9CA6"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sidR="00CB08C3">
        <w:rPr>
          <w:rFonts w:ascii="Arial" w:hAnsi="Arial" w:cs="Arial"/>
          <w:sz w:val="22"/>
          <w:szCs w:val="22"/>
        </w:rPr>
        <w:t>faktury nebo daňového dokladu vystaveného nájemcem</w:t>
      </w:r>
      <w:r w:rsidRPr="00460740">
        <w:rPr>
          <w:rFonts w:ascii="Arial" w:hAnsi="Arial" w:cs="Arial"/>
          <w:sz w:val="22"/>
          <w:szCs w:val="22"/>
        </w:rPr>
        <w:t>.</w:t>
      </w:r>
    </w:p>
    <w:p w14:paraId="55B571D5" w14:textId="77777777" w:rsidR="004879B0" w:rsidRPr="00460740" w:rsidRDefault="004879B0" w:rsidP="00802A59">
      <w:pPr>
        <w:rPr>
          <w:rFonts w:ascii="Arial" w:hAnsi="Arial" w:cs="Arial"/>
          <w:sz w:val="22"/>
        </w:rPr>
      </w:pPr>
    </w:p>
    <w:p w14:paraId="2CDCD6F1" w14:textId="77777777" w:rsidR="004F0BEB" w:rsidRPr="004F0BEB" w:rsidRDefault="004879B0" w:rsidP="00802A59">
      <w:pPr>
        <w:jc w:val="center"/>
        <w:rPr>
          <w:rFonts w:ascii="Arial" w:hAnsi="Arial" w:cs="Arial"/>
          <w:b/>
          <w:sz w:val="22"/>
          <w:u w:val="single"/>
        </w:rPr>
      </w:pPr>
      <w:r w:rsidRPr="004F0BEB">
        <w:rPr>
          <w:rFonts w:ascii="Arial" w:hAnsi="Arial" w:cs="Arial"/>
          <w:b/>
          <w:sz w:val="22"/>
          <w:u w:val="single"/>
        </w:rPr>
        <w:t>III.</w:t>
      </w:r>
      <w:r w:rsidR="00BF6A4A" w:rsidRPr="004F0BEB">
        <w:rPr>
          <w:rFonts w:ascii="Arial" w:hAnsi="Arial" w:cs="Arial"/>
          <w:b/>
          <w:sz w:val="22"/>
          <w:u w:val="single"/>
        </w:rPr>
        <w:t xml:space="preserve"> </w:t>
      </w:r>
    </w:p>
    <w:p w14:paraId="2F2E97DF" w14:textId="77777777" w:rsidR="004879B0" w:rsidRPr="004F0BEB" w:rsidRDefault="00BF6A4A" w:rsidP="00802A59">
      <w:pPr>
        <w:jc w:val="center"/>
        <w:rPr>
          <w:rFonts w:ascii="Arial" w:hAnsi="Arial" w:cs="Arial"/>
          <w:b/>
          <w:sz w:val="22"/>
          <w:u w:val="single"/>
        </w:rPr>
      </w:pPr>
      <w:r w:rsidRPr="004F0BEB">
        <w:rPr>
          <w:rFonts w:ascii="Arial" w:hAnsi="Arial" w:cs="Arial"/>
          <w:b/>
          <w:sz w:val="22"/>
          <w:u w:val="single"/>
        </w:rPr>
        <w:t>Nájemné</w:t>
      </w:r>
    </w:p>
    <w:p w14:paraId="298501F5" w14:textId="77777777" w:rsidR="00E8531A" w:rsidRDefault="00E8531A" w:rsidP="00E8531A">
      <w:pPr>
        <w:pStyle w:val="odstpolV"/>
        <w:numPr>
          <w:ilvl w:val="0"/>
          <w:numId w:val="7"/>
        </w:numPr>
        <w:spacing w:after="120"/>
        <w:jc w:val="left"/>
        <w:rPr>
          <w:rFonts w:ascii="Arial" w:hAnsi="Arial" w:cs="Arial"/>
          <w:bCs/>
          <w:sz w:val="22"/>
          <w:szCs w:val="22"/>
        </w:rPr>
      </w:pPr>
      <w:r>
        <w:rPr>
          <w:rFonts w:ascii="Arial" w:hAnsi="Arial" w:cs="Arial"/>
          <w:bCs/>
          <w:sz w:val="22"/>
          <w:szCs w:val="22"/>
        </w:rPr>
        <w:t xml:space="preserve">Výše nájemného za kalendářní rok do konce regulačního období stanoveného </w:t>
      </w:r>
      <w:proofErr w:type="spellStart"/>
      <w:r>
        <w:rPr>
          <w:rFonts w:ascii="Arial" w:hAnsi="Arial" w:cs="Arial"/>
          <w:bCs/>
          <w:sz w:val="22"/>
          <w:szCs w:val="22"/>
        </w:rPr>
        <w:t>vyhl</w:t>
      </w:r>
      <w:proofErr w:type="spellEnd"/>
      <w:r>
        <w:rPr>
          <w:rFonts w:ascii="Arial" w:hAnsi="Arial" w:cs="Arial"/>
          <w:bCs/>
          <w:sz w:val="22"/>
          <w:szCs w:val="22"/>
        </w:rPr>
        <w:t xml:space="preserve">. 195/2014 Sb. platného ke dni podpisu této smlouvy činí </w:t>
      </w:r>
      <w:proofErr w:type="gramStart"/>
      <w:r w:rsidR="00AD10F0" w:rsidRPr="00AD10F0">
        <w:rPr>
          <w:rFonts w:ascii="Arial" w:hAnsi="Arial" w:cs="Arial"/>
          <w:b/>
          <w:bCs/>
          <w:sz w:val="22"/>
          <w:szCs w:val="22"/>
        </w:rPr>
        <w:t>6</w:t>
      </w:r>
      <w:r w:rsidR="00AD10F0">
        <w:rPr>
          <w:rFonts w:ascii="Arial" w:hAnsi="Arial" w:cs="Arial"/>
          <w:b/>
          <w:bCs/>
          <w:sz w:val="22"/>
          <w:szCs w:val="22"/>
        </w:rPr>
        <w:t>0</w:t>
      </w:r>
      <w:r w:rsidR="00AD10F0" w:rsidRPr="00AD10F0">
        <w:rPr>
          <w:rFonts w:ascii="Arial" w:hAnsi="Arial" w:cs="Arial"/>
          <w:b/>
          <w:bCs/>
          <w:sz w:val="22"/>
          <w:szCs w:val="22"/>
        </w:rPr>
        <w:t>.825</w:t>
      </w:r>
      <w:r w:rsidR="001D6AB7" w:rsidRPr="00AD10F0">
        <w:rPr>
          <w:rFonts w:ascii="Arial" w:hAnsi="Arial" w:cs="Arial"/>
          <w:b/>
          <w:sz w:val="22"/>
          <w:szCs w:val="22"/>
        </w:rPr>
        <w:t>,-</w:t>
      </w:r>
      <w:proofErr w:type="gramEnd"/>
      <w:r w:rsidRPr="001D6AB7">
        <w:rPr>
          <w:rFonts w:cs="Arial"/>
          <w:b/>
          <w:szCs w:val="22"/>
        </w:rPr>
        <w:t xml:space="preserve"> </w:t>
      </w:r>
      <w:r w:rsidRPr="001D6AB7">
        <w:rPr>
          <w:rFonts w:ascii="Arial" w:hAnsi="Arial" w:cs="Arial"/>
          <w:b/>
          <w:bCs/>
          <w:sz w:val="22"/>
          <w:szCs w:val="22"/>
        </w:rPr>
        <w:t>Kč</w:t>
      </w:r>
      <w:r>
        <w:rPr>
          <w:rFonts w:ascii="Arial" w:hAnsi="Arial" w:cs="Arial"/>
          <w:bCs/>
          <w:sz w:val="22"/>
          <w:szCs w:val="22"/>
        </w:rPr>
        <w:t xml:space="preserve">. </w:t>
      </w:r>
    </w:p>
    <w:p w14:paraId="6EA8D377" w14:textId="77777777" w:rsidR="00E8531A" w:rsidRDefault="00E8531A" w:rsidP="00E8531A">
      <w:pPr>
        <w:pStyle w:val="odstpolV"/>
        <w:numPr>
          <w:ilvl w:val="0"/>
          <w:numId w:val="7"/>
        </w:numPr>
        <w:spacing w:after="120"/>
        <w:jc w:val="left"/>
        <w:rPr>
          <w:rFonts w:ascii="Arial" w:hAnsi="Arial" w:cs="Arial"/>
          <w:bCs/>
          <w:sz w:val="22"/>
          <w:szCs w:val="22"/>
        </w:rPr>
      </w:pPr>
      <w:r>
        <w:rPr>
          <w:rFonts w:ascii="Arial" w:hAnsi="Arial" w:cs="Arial"/>
          <w:bCs/>
          <w:sz w:val="22"/>
          <w:szCs w:val="22"/>
        </w:rPr>
        <w:t xml:space="preserve">a) V případě, že k uzavření této smlouvy dojde v posledních dvou letech regulačního období platného ke dni podpisu této smlouvy, zůstává stanovená výše nájemného v platnosti i pro následující regulační období, byť toto regulační období bude stanoveno jinou normou. Po uplynutí takto stanovené doby </w:t>
      </w:r>
      <w:r w:rsidRPr="0036007B">
        <w:rPr>
          <w:rFonts w:ascii="Arial" w:hAnsi="Arial" w:cs="Arial"/>
          <w:bCs/>
          <w:sz w:val="22"/>
          <w:szCs w:val="22"/>
        </w:rPr>
        <w:t>bude</w:t>
      </w:r>
      <w:r>
        <w:rPr>
          <w:rFonts w:ascii="Arial" w:hAnsi="Arial" w:cs="Arial"/>
          <w:bCs/>
          <w:sz w:val="22"/>
          <w:szCs w:val="22"/>
        </w:rPr>
        <w:t xml:space="preserve"> nájemné za kalendářní rok rovno hodnotě </w:t>
      </w:r>
      <w:r w:rsidRPr="002937BD">
        <w:rPr>
          <w:rFonts w:ascii="Arial" w:hAnsi="Arial" w:cs="Arial"/>
          <w:bCs/>
          <w:sz w:val="22"/>
          <w:szCs w:val="22"/>
        </w:rPr>
        <w:t>urč</w:t>
      </w:r>
      <w:r>
        <w:rPr>
          <w:rFonts w:ascii="Arial" w:hAnsi="Arial" w:cs="Arial"/>
          <w:bCs/>
          <w:sz w:val="22"/>
          <w:szCs w:val="22"/>
        </w:rPr>
        <w:t xml:space="preserve">ené </w:t>
      </w:r>
      <w:r w:rsidRPr="002937BD">
        <w:rPr>
          <w:rFonts w:ascii="Arial" w:hAnsi="Arial" w:cs="Arial"/>
          <w:bCs/>
          <w:sz w:val="22"/>
          <w:szCs w:val="22"/>
        </w:rPr>
        <w:t>postup</w:t>
      </w:r>
      <w:r>
        <w:rPr>
          <w:rFonts w:ascii="Arial" w:hAnsi="Arial" w:cs="Arial"/>
          <w:bCs/>
          <w:sz w:val="22"/>
          <w:szCs w:val="22"/>
        </w:rPr>
        <w:t>em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w:t>
      </w:r>
      <w:r>
        <w:rPr>
          <w:rFonts w:ascii="Arial" w:hAnsi="Arial" w:cs="Arial"/>
          <w:bCs/>
          <w:sz w:val="22"/>
          <w:szCs w:val="22"/>
        </w:rPr>
        <w:t xml:space="preserve"> dle příslušného právního předpisu Energetického regulačního úřadu</w:t>
      </w:r>
      <w:r w:rsidRPr="002937BD">
        <w:rPr>
          <w:rFonts w:ascii="Arial" w:hAnsi="Arial" w:cs="Arial"/>
          <w:bCs/>
          <w:sz w:val="22"/>
          <w:szCs w:val="22"/>
        </w:rPr>
        <w:t>.</w:t>
      </w:r>
    </w:p>
    <w:p w14:paraId="5DC576A9" w14:textId="77777777" w:rsidR="00E8531A" w:rsidRDefault="00E8531A" w:rsidP="00E8531A">
      <w:pPr>
        <w:pStyle w:val="odstpolV"/>
        <w:numPr>
          <w:ilvl w:val="0"/>
          <w:numId w:val="0"/>
        </w:numPr>
        <w:tabs>
          <w:tab w:val="num" w:pos="360"/>
          <w:tab w:val="num" w:pos="426"/>
        </w:tabs>
        <w:spacing w:after="120"/>
        <w:ind w:left="357" w:hanging="357"/>
        <w:jc w:val="left"/>
        <w:rPr>
          <w:rFonts w:ascii="Arial" w:hAnsi="Arial" w:cs="Arial"/>
          <w:bCs/>
          <w:sz w:val="22"/>
          <w:szCs w:val="22"/>
        </w:rPr>
      </w:pPr>
      <w:r>
        <w:rPr>
          <w:rFonts w:ascii="Arial" w:hAnsi="Arial" w:cs="Arial"/>
          <w:bCs/>
          <w:sz w:val="22"/>
          <w:szCs w:val="22"/>
        </w:rPr>
        <w:tab/>
        <w:t xml:space="preserve">b) </w:t>
      </w:r>
      <w:r w:rsidRPr="007559DD">
        <w:rPr>
          <w:rFonts w:ascii="Arial" w:hAnsi="Arial" w:cs="Arial"/>
          <w:bCs/>
          <w:sz w:val="22"/>
          <w:szCs w:val="22"/>
        </w:rPr>
        <w:t xml:space="preserve">Pokud dojde ke zrušení přílohy č. </w:t>
      </w:r>
      <w:r>
        <w:rPr>
          <w:rFonts w:ascii="Arial" w:hAnsi="Arial" w:cs="Arial"/>
          <w:bCs/>
          <w:sz w:val="22"/>
          <w:szCs w:val="22"/>
        </w:rPr>
        <w:t>4</w:t>
      </w:r>
      <w:r w:rsidRPr="007559DD">
        <w:rPr>
          <w:rFonts w:ascii="Arial" w:hAnsi="Arial" w:cs="Arial"/>
          <w:bCs/>
          <w:sz w:val="22"/>
          <w:szCs w:val="22"/>
        </w:rPr>
        <w:t xml:space="preserve"> vyhlášky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nebo ke zrušení vyhlášky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strany sjednaly, že výše nájemného </w:t>
      </w:r>
      <w:r>
        <w:rPr>
          <w:rFonts w:ascii="Arial" w:hAnsi="Arial" w:cs="Arial"/>
          <w:bCs/>
          <w:sz w:val="22"/>
          <w:szCs w:val="22"/>
        </w:rPr>
        <w:t xml:space="preserve">po skončení regulačního období platného ke dni podpisu této smlouvy </w:t>
      </w:r>
      <w:r w:rsidRPr="007559DD">
        <w:rPr>
          <w:rFonts w:ascii="Arial" w:hAnsi="Arial" w:cs="Arial"/>
          <w:bCs/>
          <w:sz w:val="22"/>
          <w:szCs w:val="22"/>
        </w:rPr>
        <w:t>se bude řídit úpravou</w:t>
      </w:r>
      <w:r>
        <w:rPr>
          <w:rFonts w:ascii="Arial" w:hAnsi="Arial" w:cs="Arial"/>
          <w:bCs/>
          <w:sz w:val="22"/>
          <w:szCs w:val="22"/>
        </w:rPr>
        <w:t xml:space="preserve"> regulovaných nákladů na </w:t>
      </w:r>
      <w:r>
        <w:rPr>
          <w:rFonts w:ascii="Arial" w:hAnsi="Arial" w:cs="Arial"/>
          <w:bCs/>
          <w:sz w:val="22"/>
          <w:szCs w:val="22"/>
        </w:rPr>
        <w:lastRenderedPageBreak/>
        <w:t>nájem za zařízení ve vlastnictví třetích stran</w:t>
      </w:r>
      <w:r w:rsidRPr="007559DD">
        <w:rPr>
          <w:rFonts w:ascii="Arial" w:hAnsi="Arial" w:cs="Arial"/>
          <w:bCs/>
          <w:sz w:val="22"/>
          <w:szCs w:val="22"/>
        </w:rPr>
        <w:t xml:space="preserve">, která přílohu č. </w:t>
      </w:r>
      <w:r>
        <w:rPr>
          <w:rFonts w:ascii="Arial" w:hAnsi="Arial" w:cs="Arial"/>
          <w:bCs/>
          <w:sz w:val="22"/>
          <w:szCs w:val="22"/>
        </w:rPr>
        <w:t>4</w:t>
      </w:r>
      <w:r w:rsidRPr="007559DD">
        <w:rPr>
          <w:rFonts w:ascii="Arial" w:hAnsi="Arial" w:cs="Arial"/>
          <w:bCs/>
          <w:sz w:val="22"/>
          <w:szCs w:val="22"/>
        </w:rPr>
        <w:t xml:space="preserve"> </w:t>
      </w:r>
      <w:proofErr w:type="spellStart"/>
      <w:r w:rsidRPr="007559DD">
        <w:rPr>
          <w:rFonts w:ascii="Arial" w:hAnsi="Arial" w:cs="Arial"/>
          <w:bCs/>
          <w:sz w:val="22"/>
          <w:szCs w:val="22"/>
        </w:rPr>
        <w:t>vyhl</w:t>
      </w:r>
      <w:proofErr w:type="spellEnd"/>
      <w:r w:rsidRPr="007559DD">
        <w:rPr>
          <w:rFonts w:ascii="Arial" w:hAnsi="Arial" w:cs="Arial"/>
          <w:bCs/>
          <w:sz w:val="22"/>
          <w:szCs w:val="22"/>
        </w:rPr>
        <w:t>.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nebo </w:t>
      </w:r>
      <w:proofErr w:type="spellStart"/>
      <w:r w:rsidRPr="007559DD">
        <w:rPr>
          <w:rFonts w:ascii="Arial" w:hAnsi="Arial" w:cs="Arial"/>
          <w:bCs/>
          <w:sz w:val="22"/>
          <w:szCs w:val="22"/>
        </w:rPr>
        <w:t>vyhl</w:t>
      </w:r>
      <w:proofErr w:type="spellEnd"/>
      <w:r w:rsidRPr="007559DD">
        <w:rPr>
          <w:rFonts w:ascii="Arial" w:hAnsi="Arial" w:cs="Arial"/>
          <w:bCs/>
          <w:sz w:val="22"/>
          <w:szCs w:val="22"/>
        </w:rPr>
        <w:t>.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nahradí</w:t>
      </w:r>
      <w:r>
        <w:rPr>
          <w:rFonts w:ascii="Arial" w:hAnsi="Arial" w:cs="Arial"/>
          <w:bCs/>
          <w:sz w:val="22"/>
          <w:szCs w:val="22"/>
        </w:rPr>
        <w:t>.</w:t>
      </w:r>
      <w:r w:rsidRPr="007559DD">
        <w:rPr>
          <w:rFonts w:ascii="Arial" w:hAnsi="Arial" w:cs="Arial"/>
          <w:bCs/>
          <w:sz w:val="22"/>
          <w:szCs w:val="22"/>
        </w:rPr>
        <w:t xml:space="preserve"> </w:t>
      </w:r>
    </w:p>
    <w:p w14:paraId="7B662A1A" w14:textId="77777777" w:rsidR="00E8531A" w:rsidRDefault="00E8531A" w:rsidP="00E8531A">
      <w:pPr>
        <w:pStyle w:val="odstpolV"/>
        <w:numPr>
          <w:ilvl w:val="0"/>
          <w:numId w:val="0"/>
        </w:numPr>
        <w:tabs>
          <w:tab w:val="num" w:pos="360"/>
          <w:tab w:val="num" w:pos="426"/>
        </w:tabs>
        <w:spacing w:after="120"/>
        <w:ind w:left="357" w:hanging="357"/>
        <w:jc w:val="left"/>
        <w:rPr>
          <w:rFonts w:ascii="Arial" w:hAnsi="Arial" w:cs="Arial"/>
          <w:bCs/>
          <w:sz w:val="22"/>
          <w:szCs w:val="22"/>
        </w:rPr>
      </w:pPr>
      <w:r>
        <w:rPr>
          <w:rFonts w:ascii="Arial" w:hAnsi="Arial" w:cs="Arial"/>
          <w:bCs/>
          <w:sz w:val="22"/>
          <w:szCs w:val="22"/>
        </w:rPr>
        <w:tab/>
        <w:t>P</w:t>
      </w:r>
      <w:r w:rsidRPr="007559DD">
        <w:rPr>
          <w:rFonts w:ascii="Arial" w:hAnsi="Arial" w:cs="Arial"/>
          <w:bCs/>
          <w:sz w:val="22"/>
          <w:szCs w:val="22"/>
        </w:rPr>
        <w:t xml:space="preserve">okud </w:t>
      </w:r>
      <w:r>
        <w:rPr>
          <w:rFonts w:ascii="Arial" w:hAnsi="Arial" w:cs="Arial"/>
          <w:bCs/>
          <w:sz w:val="22"/>
          <w:szCs w:val="22"/>
        </w:rPr>
        <w:t xml:space="preserve">právní předpis upravující </w:t>
      </w:r>
      <w:r w:rsidRPr="002937BD">
        <w:rPr>
          <w:rFonts w:ascii="Arial" w:hAnsi="Arial" w:cs="Arial"/>
          <w:bCs/>
          <w:sz w:val="22"/>
          <w:szCs w:val="22"/>
        </w:rPr>
        <w:t>postup</w:t>
      </w:r>
      <w:r>
        <w:rPr>
          <w:rFonts w:ascii="Arial" w:hAnsi="Arial" w:cs="Arial"/>
          <w:bCs/>
          <w:sz w:val="22"/>
          <w:szCs w:val="22"/>
        </w:rPr>
        <w:t xml:space="preserve"> pro</w:t>
      </w:r>
      <w:r w:rsidRPr="002937BD">
        <w:rPr>
          <w:rFonts w:ascii="Arial" w:hAnsi="Arial" w:cs="Arial"/>
          <w:bCs/>
          <w:sz w:val="22"/>
          <w:szCs w:val="22"/>
        </w:rPr>
        <w:t xml:space="preserve"> stanovení regulovaných nákladů </w:t>
      </w:r>
      <w:r>
        <w:rPr>
          <w:rFonts w:ascii="Arial" w:hAnsi="Arial" w:cs="Arial"/>
          <w:bCs/>
          <w:sz w:val="22"/>
          <w:szCs w:val="22"/>
        </w:rPr>
        <w:t xml:space="preserve">provozovatele distribuční soustavy </w:t>
      </w:r>
      <w:r w:rsidRPr="002937BD">
        <w:rPr>
          <w:rFonts w:ascii="Arial" w:hAnsi="Arial" w:cs="Arial"/>
          <w:bCs/>
          <w:sz w:val="22"/>
          <w:szCs w:val="22"/>
        </w:rPr>
        <w:t>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w:t>
      </w:r>
      <w:r>
        <w:rPr>
          <w:rFonts w:ascii="Arial" w:hAnsi="Arial" w:cs="Arial"/>
          <w:bCs/>
          <w:sz w:val="22"/>
          <w:szCs w:val="22"/>
        </w:rPr>
        <w:t xml:space="preserve"> </w:t>
      </w:r>
      <w:r w:rsidRPr="007559DD">
        <w:rPr>
          <w:rFonts w:ascii="Arial" w:hAnsi="Arial" w:cs="Arial"/>
          <w:bCs/>
          <w:sz w:val="22"/>
          <w:szCs w:val="22"/>
        </w:rPr>
        <w:t>nebude nahrazen</w:t>
      </w:r>
      <w:r>
        <w:rPr>
          <w:rFonts w:ascii="Arial" w:hAnsi="Arial" w:cs="Arial"/>
          <w:bCs/>
          <w:sz w:val="22"/>
          <w:szCs w:val="22"/>
        </w:rPr>
        <w:t xml:space="preserve"> odpovídající úpravou regulovaných nákladů na nájem za zařízení ve vlastnictví třetích stran</w:t>
      </w:r>
      <w:r w:rsidRPr="007559DD">
        <w:rPr>
          <w:rFonts w:ascii="Arial" w:hAnsi="Arial" w:cs="Arial"/>
          <w:bCs/>
          <w:sz w:val="22"/>
          <w:szCs w:val="22"/>
        </w:rPr>
        <w:t xml:space="preserve">, bude nájemné </w:t>
      </w:r>
      <w:r>
        <w:rPr>
          <w:rFonts w:ascii="Arial" w:hAnsi="Arial" w:cs="Arial"/>
          <w:bCs/>
          <w:sz w:val="22"/>
          <w:szCs w:val="22"/>
        </w:rPr>
        <w:t>rovno nájemnému</w:t>
      </w:r>
      <w:r w:rsidRPr="007559DD">
        <w:rPr>
          <w:rFonts w:ascii="Arial" w:hAnsi="Arial" w:cs="Arial"/>
          <w:bCs/>
          <w:sz w:val="22"/>
          <w:szCs w:val="22"/>
        </w:rPr>
        <w:t>, jaké bylo za poslední</w:t>
      </w:r>
      <w:r>
        <w:rPr>
          <w:rFonts w:ascii="Arial" w:hAnsi="Arial" w:cs="Arial"/>
          <w:bCs/>
          <w:sz w:val="22"/>
          <w:szCs w:val="22"/>
        </w:rPr>
        <w:t xml:space="preserve"> kalendářní rok, v němž byla příslušná právní úprava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w:t>
      </w:r>
      <w:r>
        <w:rPr>
          <w:rFonts w:ascii="Arial" w:hAnsi="Arial" w:cs="Arial"/>
          <w:bCs/>
          <w:sz w:val="22"/>
          <w:szCs w:val="22"/>
        </w:rPr>
        <w:t xml:space="preserve"> bez náhrady zrušena</w:t>
      </w:r>
      <w:r w:rsidRPr="007559DD">
        <w:rPr>
          <w:rFonts w:ascii="Arial" w:hAnsi="Arial" w:cs="Arial"/>
          <w:bCs/>
          <w:sz w:val="22"/>
          <w:szCs w:val="22"/>
        </w:rPr>
        <w:t>.</w:t>
      </w:r>
    </w:p>
    <w:p w14:paraId="196A1930" w14:textId="77777777" w:rsidR="002F5B3A" w:rsidRDefault="002F5B3A" w:rsidP="00CB08C3">
      <w:pPr>
        <w:pStyle w:val="odstpolV"/>
        <w:numPr>
          <w:ilvl w:val="0"/>
          <w:numId w:val="39"/>
        </w:numPr>
        <w:spacing w:after="80"/>
        <w:jc w:val="left"/>
        <w:rPr>
          <w:rFonts w:ascii="Arial" w:hAnsi="Arial" w:cs="Arial"/>
          <w:sz w:val="22"/>
          <w:szCs w:val="22"/>
        </w:rPr>
      </w:pPr>
      <w:r>
        <w:rPr>
          <w:rFonts w:ascii="Arial" w:hAnsi="Arial" w:cs="Arial"/>
          <w:sz w:val="22"/>
          <w:szCs w:val="22"/>
        </w:rPr>
        <w:t xml:space="preserve">Smluvní strany sjednaly, že pronajímatel </w:t>
      </w:r>
      <w:r w:rsidRPr="00CC72DA">
        <w:rPr>
          <w:rFonts w:ascii="Arial" w:hAnsi="Arial" w:cs="Arial"/>
          <w:sz w:val="22"/>
          <w:szCs w:val="22"/>
        </w:rPr>
        <w:t>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sidR="00D652F0">
        <w:rPr>
          <w:rFonts w:ascii="Arial" w:hAnsi="Arial" w:cs="Arial"/>
          <w:sz w:val="22"/>
          <w:szCs w:val="22"/>
        </w:rPr>
        <w:t>.</w:t>
      </w:r>
    </w:p>
    <w:p w14:paraId="16551617" w14:textId="77777777" w:rsidR="00CB08C3" w:rsidRPr="00CC72DA" w:rsidRDefault="00CB08C3" w:rsidP="00CB08C3">
      <w:pPr>
        <w:pStyle w:val="odstpolV"/>
        <w:numPr>
          <w:ilvl w:val="0"/>
          <w:numId w:val="0"/>
        </w:numPr>
        <w:spacing w:after="80"/>
        <w:ind w:left="357"/>
        <w:jc w:val="left"/>
        <w:rPr>
          <w:rFonts w:ascii="Arial" w:hAnsi="Arial" w:cs="Arial"/>
          <w:sz w:val="22"/>
          <w:szCs w:val="22"/>
        </w:rPr>
      </w:pPr>
      <w:r>
        <w:rPr>
          <w:rFonts w:ascii="Arial" w:hAnsi="Arial" w:cs="Arial"/>
          <w:sz w:val="22"/>
          <w:szCs w:val="22"/>
        </w:rPr>
        <w:t>D</w:t>
      </w:r>
      <w:r w:rsidRPr="00141574">
        <w:rPr>
          <w:rFonts w:ascii="Arial" w:hAnsi="Arial" w:cs="Arial"/>
          <w:sz w:val="22"/>
          <w:szCs w:val="22"/>
        </w:rPr>
        <w:t>atem uskutečnění zdanitelného plnění se</w:t>
      </w:r>
      <w:r>
        <w:rPr>
          <w:rFonts w:ascii="Arial" w:hAnsi="Arial" w:cs="Arial"/>
          <w:sz w:val="22"/>
          <w:szCs w:val="22"/>
        </w:rPr>
        <w:t xml:space="preserve"> pak</w:t>
      </w:r>
      <w:r w:rsidRPr="00141574">
        <w:rPr>
          <w:rFonts w:ascii="Arial" w:hAnsi="Arial" w:cs="Arial"/>
          <w:sz w:val="22"/>
          <w:szCs w:val="22"/>
        </w:rPr>
        <w:t xml:space="preserve"> rozumí 31. 12. 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14:paraId="593D270D" w14:textId="77777777" w:rsidR="00CB08C3" w:rsidRDefault="00CB08C3" w:rsidP="00CB08C3">
      <w:pPr>
        <w:pStyle w:val="Odstavecseseznamem"/>
        <w:spacing w:after="120"/>
        <w:ind w:left="360"/>
        <w:contextualSpacing w:val="0"/>
        <w:rPr>
          <w:rFonts w:ascii="Arial" w:hAnsi="Arial" w:cs="Arial"/>
          <w:sz w:val="22"/>
          <w:szCs w:val="22"/>
        </w:rPr>
      </w:pPr>
      <w:r w:rsidRPr="009B380D">
        <w:rPr>
          <w:rFonts w:ascii="Arial" w:hAnsi="Arial" w:cs="Arial"/>
          <w:sz w:val="22"/>
          <w:szCs w:val="22"/>
        </w:rPr>
        <w:t xml:space="preserve">Pokud k datu uskutečnění zdanitelného plnění budou u pronajímatele naplněny podmínky </w:t>
      </w:r>
      <w:proofErr w:type="spellStart"/>
      <w:r w:rsidRPr="009B380D">
        <w:rPr>
          <w:rFonts w:ascii="Arial" w:hAnsi="Arial" w:cs="Arial"/>
          <w:sz w:val="22"/>
          <w:szCs w:val="22"/>
        </w:rPr>
        <w:t>ust</w:t>
      </w:r>
      <w:proofErr w:type="spellEnd"/>
      <w:r w:rsidRPr="009B380D">
        <w:rPr>
          <w:rFonts w:ascii="Arial" w:hAnsi="Arial" w:cs="Arial"/>
          <w:sz w:val="22"/>
          <w:szCs w:val="22"/>
        </w:rPr>
        <w:t xml:space="preserve">. § 106a </w:t>
      </w:r>
      <w:proofErr w:type="spellStart"/>
      <w:r w:rsidRPr="009B380D">
        <w:rPr>
          <w:rFonts w:ascii="Arial" w:hAnsi="Arial" w:cs="Arial"/>
          <w:sz w:val="22"/>
          <w:szCs w:val="22"/>
        </w:rPr>
        <w:t>ZoDPH</w:t>
      </w:r>
      <w:proofErr w:type="spellEnd"/>
      <w:r w:rsidRPr="009B380D">
        <w:rPr>
          <w:rFonts w:ascii="Arial" w:hAnsi="Arial" w:cs="Arial"/>
          <w:sz w:val="22"/>
          <w:szCs w:val="22"/>
        </w:rPr>
        <w:t xml:space="preserve"> (nespolehlivý plátce) nebo bude na daňovém dokladu uveden bankovní účet nezveřejněný zákonným způsobem ve smyslu </w:t>
      </w:r>
      <w:proofErr w:type="spellStart"/>
      <w:r w:rsidRPr="009B380D">
        <w:rPr>
          <w:rFonts w:ascii="Arial" w:hAnsi="Arial" w:cs="Arial"/>
          <w:sz w:val="22"/>
          <w:szCs w:val="22"/>
        </w:rPr>
        <w:t>ust</w:t>
      </w:r>
      <w:proofErr w:type="spellEnd"/>
      <w:r w:rsidRPr="009B380D">
        <w:rPr>
          <w:rFonts w:ascii="Arial" w:hAnsi="Arial" w:cs="Arial"/>
          <w:sz w:val="22"/>
          <w:szCs w:val="22"/>
        </w:rPr>
        <w:t xml:space="preserve">. § 109 odst. 2 písm. c) </w:t>
      </w:r>
      <w:proofErr w:type="spellStart"/>
      <w:r w:rsidRPr="009B380D">
        <w:rPr>
          <w:rFonts w:ascii="Arial" w:hAnsi="Arial" w:cs="Arial"/>
          <w:sz w:val="22"/>
          <w:szCs w:val="22"/>
        </w:rPr>
        <w:t>ZoDPH</w:t>
      </w:r>
      <w:proofErr w:type="spellEnd"/>
      <w:r w:rsidRPr="009B380D">
        <w:rPr>
          <w:rFonts w:ascii="Arial" w:hAnsi="Arial" w:cs="Arial"/>
          <w:sz w:val="22"/>
          <w:szCs w:val="22"/>
        </w:rPr>
        <w:t xml:space="preserve"> (nezveřejněný účet), je nájemce oprávněn postupovat dle </w:t>
      </w:r>
      <w:proofErr w:type="spellStart"/>
      <w:r w:rsidRPr="009B380D">
        <w:rPr>
          <w:rFonts w:ascii="Arial" w:hAnsi="Arial" w:cs="Arial"/>
          <w:sz w:val="22"/>
          <w:szCs w:val="22"/>
        </w:rPr>
        <w:t>ust</w:t>
      </w:r>
      <w:proofErr w:type="spellEnd"/>
      <w:r w:rsidRPr="009B380D">
        <w:rPr>
          <w:rFonts w:ascii="Arial" w:hAnsi="Arial" w:cs="Arial"/>
          <w:sz w:val="22"/>
          <w:szCs w:val="22"/>
        </w:rPr>
        <w:t xml:space="preserve">. § 109a </w:t>
      </w:r>
      <w:proofErr w:type="spellStart"/>
      <w:r w:rsidRPr="009B380D">
        <w:rPr>
          <w:rFonts w:ascii="Arial" w:hAnsi="Arial" w:cs="Arial"/>
          <w:sz w:val="22"/>
          <w:szCs w:val="22"/>
        </w:rPr>
        <w:t>ZoDPH</w:t>
      </w:r>
      <w:proofErr w:type="spellEnd"/>
      <w:r w:rsidRPr="009B380D">
        <w:rPr>
          <w:rFonts w:ascii="Arial" w:hAnsi="Arial" w:cs="Arial"/>
          <w:sz w:val="22"/>
          <w:szCs w:val="22"/>
        </w:rPr>
        <w:t>,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1A100E7E" w14:textId="77777777" w:rsidR="00CE0FD1" w:rsidRPr="00754617" w:rsidRDefault="00CE0FD1" w:rsidP="00CB08C3">
      <w:pPr>
        <w:pStyle w:val="Odstavecseseznamem"/>
        <w:numPr>
          <w:ilvl w:val="0"/>
          <w:numId w:val="42"/>
        </w:numPr>
        <w:rPr>
          <w:rFonts w:ascii="Arial" w:hAnsi="Arial" w:cs="Arial"/>
          <w:sz w:val="22"/>
          <w:szCs w:val="22"/>
        </w:rPr>
      </w:pPr>
      <w:r w:rsidRPr="00754617">
        <w:rPr>
          <w:rFonts w:ascii="Arial" w:hAnsi="Arial" w:cs="Arial"/>
          <w:sz w:val="22"/>
          <w:szCs w:val="22"/>
        </w:rPr>
        <w:t xml:space="preserve">Nájemce se zavazuje uhradit pronajímateli dohodnuté roční nájemné za příslušný kalendářní rok na základě </w:t>
      </w:r>
      <w:r w:rsidR="00B45C12">
        <w:rPr>
          <w:rFonts w:ascii="Arial" w:hAnsi="Arial" w:cs="Arial"/>
          <w:sz w:val="22"/>
          <w:szCs w:val="22"/>
        </w:rPr>
        <w:t>daňového dokladu</w:t>
      </w:r>
      <w:r w:rsidRPr="00754617">
        <w:rPr>
          <w:rFonts w:ascii="Arial" w:hAnsi="Arial" w:cs="Arial"/>
          <w:sz w:val="22"/>
          <w:szCs w:val="22"/>
        </w:rPr>
        <w:t xml:space="preserve"> vystavené</w:t>
      </w:r>
      <w:r w:rsidR="00D652F0">
        <w:rPr>
          <w:rFonts w:ascii="Arial" w:hAnsi="Arial" w:cs="Arial"/>
          <w:sz w:val="22"/>
          <w:szCs w:val="22"/>
        </w:rPr>
        <w:t>ho</w:t>
      </w:r>
      <w:r w:rsidRPr="00754617">
        <w:rPr>
          <w:rFonts w:ascii="Arial" w:hAnsi="Arial" w:cs="Arial"/>
          <w:sz w:val="22"/>
          <w:szCs w:val="22"/>
        </w:rPr>
        <w:t xml:space="preserve">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 </w:t>
      </w:r>
    </w:p>
    <w:p w14:paraId="7508B968" w14:textId="77777777" w:rsidR="00CE0FD1" w:rsidRPr="00754617" w:rsidRDefault="00CE0FD1" w:rsidP="00CE0FD1">
      <w:pPr>
        <w:ind w:left="360"/>
        <w:rPr>
          <w:rFonts w:ascii="Arial" w:hAnsi="Arial" w:cs="Arial"/>
          <w:sz w:val="22"/>
          <w:szCs w:val="22"/>
        </w:rPr>
      </w:pPr>
      <w:r w:rsidRPr="00754617">
        <w:rPr>
          <w:rFonts w:ascii="Arial" w:hAnsi="Arial" w:cs="Arial"/>
          <w:sz w:val="22"/>
          <w:szCs w:val="22"/>
        </w:rPr>
        <w:t xml:space="preserve">Splatnost </w:t>
      </w:r>
      <w:r w:rsidR="00B45C12">
        <w:rPr>
          <w:rFonts w:ascii="Arial" w:hAnsi="Arial" w:cs="Arial"/>
          <w:sz w:val="22"/>
          <w:szCs w:val="22"/>
        </w:rPr>
        <w:t>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14:paraId="6ABDCF7A" w14:textId="77777777" w:rsidR="00CE0FD1" w:rsidRPr="001D6AB7" w:rsidRDefault="00CE0FD1" w:rsidP="00CE0FD1">
      <w:pPr>
        <w:spacing w:before="120" w:after="120"/>
        <w:ind w:left="357"/>
        <w:rPr>
          <w:rFonts w:ascii="Arial" w:hAnsi="Arial" w:cs="Arial"/>
          <w:b/>
          <w:sz w:val="22"/>
          <w:szCs w:val="22"/>
        </w:rPr>
      </w:pPr>
      <w:r w:rsidRPr="001D6AB7">
        <w:rPr>
          <w:rFonts w:ascii="Arial" w:hAnsi="Arial" w:cs="Arial"/>
          <w:b/>
          <w:sz w:val="22"/>
          <w:szCs w:val="22"/>
        </w:rPr>
        <w:t xml:space="preserve">Adresa pro doručování veškerých </w:t>
      </w:r>
      <w:r w:rsidR="002F5B3A" w:rsidRPr="001D6AB7">
        <w:rPr>
          <w:rFonts w:ascii="Arial" w:hAnsi="Arial" w:cs="Arial"/>
          <w:b/>
          <w:sz w:val="22"/>
          <w:szCs w:val="22"/>
        </w:rPr>
        <w:t>daňových dokladů</w:t>
      </w:r>
      <w:r w:rsidRPr="001D6AB7">
        <w:rPr>
          <w:rFonts w:ascii="Arial" w:hAnsi="Arial" w:cs="Arial"/>
          <w:b/>
          <w:sz w:val="22"/>
          <w:szCs w:val="22"/>
        </w:rPr>
        <w:t xml:space="preserve"> je: </w:t>
      </w:r>
    </w:p>
    <w:p w14:paraId="0ECD6F8A" w14:textId="77777777" w:rsidR="00CE0FD1" w:rsidRPr="0091704F" w:rsidRDefault="00CE0FD1" w:rsidP="0091704F">
      <w:pPr>
        <w:spacing w:before="120" w:after="120"/>
        <w:ind w:left="357"/>
        <w:rPr>
          <w:rFonts w:ascii="Arial" w:hAnsi="Arial" w:cs="Arial"/>
          <w:sz w:val="22"/>
          <w:szCs w:val="22"/>
        </w:rPr>
      </w:pPr>
      <w:r w:rsidRPr="00E75EC9">
        <w:rPr>
          <w:rFonts w:ascii="Arial" w:hAnsi="Arial" w:cs="Arial"/>
          <w:sz w:val="22"/>
          <w:szCs w:val="22"/>
        </w:rPr>
        <w:t xml:space="preserve">RWE </w:t>
      </w:r>
      <w:proofErr w:type="spellStart"/>
      <w:r w:rsidRPr="00E75EC9">
        <w:rPr>
          <w:rFonts w:ascii="Arial" w:hAnsi="Arial" w:cs="Arial"/>
          <w:sz w:val="22"/>
          <w:szCs w:val="22"/>
        </w:rPr>
        <w:t>GasNet</w:t>
      </w:r>
      <w:proofErr w:type="spellEnd"/>
      <w:r w:rsidRPr="00E75EC9">
        <w:rPr>
          <w:rFonts w:ascii="Arial" w:hAnsi="Arial" w:cs="Arial"/>
          <w:sz w:val="22"/>
          <w:szCs w:val="22"/>
        </w:rPr>
        <w:t>, s.r.o. Klí</w:t>
      </w:r>
      <w:r w:rsidR="0091704F">
        <w:rPr>
          <w:rFonts w:ascii="Arial" w:hAnsi="Arial" w:cs="Arial"/>
          <w:sz w:val="22"/>
          <w:szCs w:val="22"/>
        </w:rPr>
        <w:t>šská 940, 401 17 Ústí nad Labem.</w:t>
      </w:r>
    </w:p>
    <w:p w14:paraId="7A3CAA0A" w14:textId="77777777" w:rsidR="00E162B3" w:rsidRPr="00E162B3" w:rsidRDefault="00E162B3" w:rsidP="00FD78E5">
      <w:pPr>
        <w:pStyle w:val="Odstavecseseznamem"/>
        <w:numPr>
          <w:ilvl w:val="0"/>
          <w:numId w:val="42"/>
        </w:numPr>
        <w:spacing w:before="120" w:after="120"/>
        <w:contextualSpacing w:val="0"/>
        <w:rPr>
          <w:rFonts w:ascii="Arial" w:hAnsi="Arial" w:cs="Arial"/>
          <w:sz w:val="22"/>
          <w:szCs w:val="22"/>
        </w:rPr>
      </w:pPr>
      <w:r w:rsidRPr="009F2589">
        <w:rPr>
          <w:rFonts w:ascii="Arial" w:hAnsi="Arial" w:cs="Arial"/>
          <w:sz w:val="22"/>
          <w:szCs w:val="22"/>
        </w:rPr>
        <w:t xml:space="preserve">Sjednává se, že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FD78E5">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04544895" w14:textId="77777777" w:rsidR="004879B0" w:rsidRPr="00A008D0" w:rsidRDefault="00CB08C3" w:rsidP="00A008D0">
      <w:pPr>
        <w:numPr>
          <w:ilvl w:val="0"/>
          <w:numId w:val="42"/>
        </w:numPr>
        <w:spacing w:after="120"/>
        <w:rPr>
          <w:rFonts w:ascii="Arial" w:hAnsi="Arial" w:cs="Arial"/>
          <w:sz w:val="22"/>
          <w:szCs w:val="22"/>
        </w:rPr>
      </w:pPr>
      <w:r>
        <w:rPr>
          <w:rFonts w:ascii="Arial" w:hAnsi="Arial" w:cs="Arial"/>
          <w:sz w:val="22"/>
          <w:szCs w:val="22"/>
        </w:rPr>
        <w:t>Uhrazením se rozumí připsání příslušné částky z účtu jedné smluvní strany ve prospěch účtu druhé smluvní strany uvedeného v záhlaví této smlouvy.</w:t>
      </w:r>
      <w:r w:rsidR="00141574">
        <w:rPr>
          <w:rFonts w:ascii="Arial" w:hAnsi="Arial" w:cs="Arial"/>
          <w:sz w:val="22"/>
          <w:szCs w:val="22"/>
        </w:rPr>
        <w:t xml:space="preserve"> </w:t>
      </w:r>
    </w:p>
    <w:p w14:paraId="307134DA" w14:textId="77777777" w:rsidR="004879B0" w:rsidRPr="00ED4A3B" w:rsidRDefault="004879B0" w:rsidP="00CE0FD1">
      <w:pPr>
        <w:pStyle w:val="Odstavecseseznamem"/>
        <w:tabs>
          <w:tab w:val="left" w:pos="1485"/>
        </w:tabs>
        <w:spacing w:after="120"/>
        <w:ind w:left="284"/>
        <w:rPr>
          <w:rFonts w:ascii="Arial" w:hAnsi="Arial" w:cs="Arial"/>
          <w:b/>
          <w:sz w:val="22"/>
        </w:rPr>
      </w:pPr>
      <w:r w:rsidRPr="008B5281">
        <w:rPr>
          <w:rFonts w:ascii="Arial" w:hAnsi="Arial" w:cs="Arial"/>
          <w:sz w:val="22"/>
          <w:szCs w:val="22"/>
        </w:rPr>
        <w:t xml:space="preserve"> </w:t>
      </w:r>
    </w:p>
    <w:p w14:paraId="020555EF" w14:textId="77777777" w:rsidR="004879B0" w:rsidRPr="00ED4A3B" w:rsidRDefault="004879B0" w:rsidP="00802A59">
      <w:pPr>
        <w:jc w:val="center"/>
        <w:rPr>
          <w:rFonts w:ascii="Arial" w:hAnsi="Arial" w:cs="Arial"/>
          <w:b/>
          <w:sz w:val="22"/>
        </w:rPr>
      </w:pPr>
      <w:r w:rsidRPr="00ED4A3B">
        <w:rPr>
          <w:rFonts w:ascii="Arial" w:hAnsi="Arial" w:cs="Arial"/>
          <w:b/>
          <w:sz w:val="22"/>
        </w:rPr>
        <w:t xml:space="preserve"> IV.</w:t>
      </w:r>
    </w:p>
    <w:p w14:paraId="21BE50EC" w14:textId="77777777" w:rsidR="004879B0" w:rsidRPr="00ED4A3B" w:rsidRDefault="004879B0" w:rsidP="000B4439">
      <w:pPr>
        <w:pStyle w:val="Nadpis2"/>
      </w:pPr>
      <w:r w:rsidRPr="00ED4A3B">
        <w:t>Doba trvání smlouvy</w:t>
      </w:r>
      <w:r>
        <w:t>, výpověď</w:t>
      </w:r>
    </w:p>
    <w:p w14:paraId="1D332FD3" w14:textId="77777777" w:rsidR="004879B0" w:rsidRPr="00141574" w:rsidRDefault="000454B6" w:rsidP="00705F78">
      <w:pPr>
        <w:pStyle w:val="odstpolV"/>
        <w:numPr>
          <w:ilvl w:val="0"/>
          <w:numId w:val="9"/>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sidR="00462A00">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14:paraId="4FBE8413" w14:textId="77777777" w:rsidR="004879B0" w:rsidRPr="002932CC" w:rsidRDefault="004879B0" w:rsidP="00C7276D">
      <w:pPr>
        <w:pStyle w:val="odstpolV"/>
        <w:numPr>
          <w:ilvl w:val="0"/>
          <w:numId w:val="9"/>
        </w:numPr>
        <w:spacing w:before="120" w:after="120"/>
        <w:ind w:left="357" w:right="170" w:hanging="357"/>
        <w:jc w:val="left"/>
        <w:rPr>
          <w:rFonts w:ascii="Arial" w:hAnsi="Arial" w:cs="Arial"/>
          <w:sz w:val="22"/>
          <w:szCs w:val="22"/>
        </w:rPr>
      </w:pPr>
      <w:r w:rsidRPr="002932CC">
        <w:rPr>
          <w:rFonts w:ascii="Arial" w:hAnsi="Arial" w:cs="Arial"/>
          <w:sz w:val="22"/>
          <w:szCs w:val="22"/>
        </w:rPr>
        <w:t xml:space="preserve">Nájemce je oprávněn vypovědět tuto smlouvu, pokud pronajímatel odmítne uzavřít s nájemcem smlouvu o zajištění rekonstrukce PZ dle čl. II </w:t>
      </w:r>
      <w:r>
        <w:rPr>
          <w:rFonts w:ascii="Arial" w:hAnsi="Arial" w:cs="Arial"/>
          <w:sz w:val="22"/>
          <w:szCs w:val="22"/>
        </w:rPr>
        <w:t xml:space="preserve">odst. </w:t>
      </w:r>
      <w:r w:rsidR="00462A00">
        <w:rPr>
          <w:rFonts w:ascii="Arial" w:hAnsi="Arial" w:cs="Arial"/>
          <w:sz w:val="22"/>
          <w:szCs w:val="22"/>
        </w:rPr>
        <w:t>5</w:t>
      </w:r>
      <w:r>
        <w:rPr>
          <w:rFonts w:ascii="Arial" w:hAnsi="Arial" w:cs="Arial"/>
          <w:sz w:val="22"/>
          <w:szCs w:val="22"/>
        </w:rPr>
        <w:t xml:space="preserve"> této smlouvy nebo, pokud bude rekonstrukci zajišťovat pronajímatel a rekonstrukce nebude provedena do </w:t>
      </w:r>
      <w:r>
        <w:rPr>
          <w:rFonts w:ascii="Arial" w:hAnsi="Arial" w:cs="Arial"/>
          <w:sz w:val="22"/>
          <w:szCs w:val="22"/>
        </w:rPr>
        <w:lastRenderedPageBreak/>
        <w:t xml:space="preserve">termínu uvedeného ve výzvě dle čl. II odst. </w:t>
      </w:r>
      <w:r w:rsidR="00462A00">
        <w:rPr>
          <w:rFonts w:ascii="Arial" w:hAnsi="Arial" w:cs="Arial"/>
          <w:sz w:val="22"/>
          <w:szCs w:val="22"/>
        </w:rPr>
        <w:t>5</w:t>
      </w:r>
      <w:r>
        <w:rPr>
          <w:rFonts w:ascii="Arial" w:hAnsi="Arial" w:cs="Arial"/>
          <w:sz w:val="22"/>
          <w:szCs w:val="22"/>
        </w:rPr>
        <w:t xml:space="preserve"> této smlouvy. Nájemce má právo tuto smlouvu vypovědět také v případech, kdy: </w:t>
      </w:r>
    </w:p>
    <w:p w14:paraId="5ADD9F3F" w14:textId="77777777" w:rsidR="00462A00"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14:paraId="033325A2" w14:textId="77777777" w:rsidR="00462A00" w:rsidRPr="002932CC"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w:t>
      </w:r>
      <w:r w:rsidR="009403D2">
        <w:rPr>
          <w:rFonts w:ascii="Arial" w:hAnsi="Arial" w:cs="Arial"/>
          <w:sz w:val="22"/>
          <w:szCs w:val="22"/>
        </w:rPr>
        <w:t>spl</w:t>
      </w:r>
      <w:r>
        <w:rPr>
          <w:rFonts w:ascii="Arial" w:hAnsi="Arial" w:cs="Arial"/>
          <w:sz w:val="22"/>
          <w:szCs w:val="22"/>
        </w:rPr>
        <w:t xml:space="preserve">ní </w:t>
      </w:r>
      <w:r w:rsidR="009403D2">
        <w:rPr>
          <w:rFonts w:ascii="Arial" w:hAnsi="Arial" w:cs="Arial"/>
          <w:sz w:val="22"/>
          <w:szCs w:val="22"/>
        </w:rPr>
        <w:t>povinnost</w:t>
      </w:r>
      <w:r>
        <w:rPr>
          <w:rFonts w:ascii="Arial" w:hAnsi="Arial" w:cs="Arial"/>
          <w:sz w:val="22"/>
          <w:szCs w:val="22"/>
        </w:rPr>
        <w:t xml:space="preserve"> dle čl. VI odst. 3 této smlouvy</w:t>
      </w:r>
      <w:r w:rsidRPr="002932CC">
        <w:rPr>
          <w:rFonts w:ascii="Arial" w:hAnsi="Arial" w:cs="Arial"/>
          <w:sz w:val="22"/>
          <w:szCs w:val="22"/>
        </w:rPr>
        <w:t>, nebo</w:t>
      </w:r>
    </w:p>
    <w:p w14:paraId="5C3760FC" w14:textId="77777777" w:rsidR="004879B0" w:rsidRPr="0010176D" w:rsidRDefault="004879B0" w:rsidP="0043686E">
      <w:pPr>
        <w:pStyle w:val="odstpolV"/>
        <w:numPr>
          <w:ilvl w:val="3"/>
          <w:numId w:val="23"/>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Za významnou změnu se bude považovat zejména situace, kdy by nájemci měla setrváním ve smluvním vztahu vzniknout finanční újma</w:t>
      </w:r>
      <w:r w:rsidR="008C2D98">
        <w:rPr>
          <w:rFonts w:ascii="Arial" w:hAnsi="Arial" w:cs="Arial"/>
          <w:sz w:val="22"/>
          <w:szCs w:val="22"/>
        </w:rPr>
        <w:t>, kterou nájemce pronajímateli doloží</w:t>
      </w:r>
      <w:r>
        <w:rPr>
          <w:rFonts w:ascii="Arial" w:hAnsi="Arial" w:cs="Arial"/>
          <w:sz w:val="22"/>
          <w:szCs w:val="22"/>
        </w:rPr>
        <w:t xml:space="preserve">.  </w:t>
      </w:r>
      <w:r w:rsidRPr="0010176D">
        <w:rPr>
          <w:rFonts w:ascii="Arial" w:hAnsi="Arial" w:cs="Arial"/>
          <w:sz w:val="22"/>
          <w:szCs w:val="22"/>
        </w:rPr>
        <w:t xml:space="preserve"> </w:t>
      </w:r>
    </w:p>
    <w:p w14:paraId="53909909" w14:textId="77777777" w:rsidR="00141574" w:rsidRDefault="004879B0" w:rsidP="00141574">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lhůta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sidR="00141574">
        <w:rPr>
          <w:rFonts w:ascii="Arial" w:hAnsi="Arial" w:cs="Arial"/>
          <w:sz w:val="22"/>
          <w:szCs w:val="22"/>
        </w:rPr>
        <w:t>d.</w:t>
      </w:r>
    </w:p>
    <w:p w14:paraId="6D4BD7EA" w14:textId="77777777" w:rsidR="00E72939" w:rsidRPr="00B4655F" w:rsidRDefault="00E72939" w:rsidP="00E72939">
      <w:pPr>
        <w:pStyle w:val="odstpolV"/>
        <w:numPr>
          <w:ilvl w:val="0"/>
          <w:numId w:val="9"/>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a) Nedohodnou-li se strany jinak, je pronajímatel oprávněn tuto smlouvu vypovědět vždy pouze k datu ukončení tzv. “regulačního období”, které je definované ve vyhlášce Energetického regulačního úřadu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pro činnost distribuce zemního plynu. Bude-li vyhláška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zrušena a nahrazena, bude se za regulační období považovat to období definované v jiném právním předpise, který vyhlášku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nahradí. Pokud bude vyhláška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zrušena bez náhrady, bude možné vypovědět tuto smlouvy ze strany pronajímatele vždy v pětileté periodě (dále také jako „jiná lhůta“) počínající kalendářním rokem, který následuje po roce, ve kterém byla vyhláška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zrušena bez náhrady.   </w:t>
      </w:r>
    </w:p>
    <w:p w14:paraId="11A7308F" w14:textId="77777777" w:rsidR="00B4655F" w:rsidRPr="00B4655F" w:rsidRDefault="00B4655F" w:rsidP="00B4655F">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b) 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14:paraId="55FE9DDD" w14:textId="77777777" w:rsidR="00B4655F" w:rsidRPr="00B4655F" w:rsidRDefault="00B4655F" w:rsidP="00B4655F">
      <w:pPr>
        <w:pStyle w:val="Odstavecseseznamem"/>
        <w:spacing w:before="120" w:after="120"/>
        <w:ind w:left="360" w:right="170"/>
        <w:rPr>
          <w:rFonts w:ascii="Calibri" w:eastAsia="Calibri" w:hAnsi="Calibri"/>
          <w:sz w:val="22"/>
          <w:szCs w:val="22"/>
        </w:rPr>
      </w:pPr>
      <w:r w:rsidRPr="00B4655F">
        <w:rPr>
          <w:rFonts w:ascii="Arial" w:eastAsia="Calibri" w:hAnsi="Arial" w:cs="Arial"/>
          <w:sz w:val="22"/>
          <w:szCs w:val="22"/>
        </w:rPr>
        <w:t>c) Pronajímatel se zavazuje v případě podání výpovědi zajistit pro zákazníky připojené k pronajatému PZ distribuci plynu tak, aby nebyla přerušena kontinuita distribuce plynu zákazníkům uplynutím nebo po uplynutí výpovědní doby.</w:t>
      </w:r>
    </w:p>
    <w:p w14:paraId="23FAFECE" w14:textId="77777777" w:rsidR="000454B6" w:rsidRDefault="000454B6" w:rsidP="00C7276D">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6F0DDE4E" w14:textId="77777777" w:rsidR="004879B0" w:rsidRPr="00ED4A3B" w:rsidRDefault="004879B0" w:rsidP="00802A59">
      <w:pPr>
        <w:jc w:val="center"/>
        <w:rPr>
          <w:rFonts w:ascii="Arial" w:hAnsi="Arial" w:cs="Arial"/>
          <w:b/>
          <w:sz w:val="22"/>
        </w:rPr>
      </w:pPr>
      <w:r w:rsidRPr="00ED4A3B">
        <w:rPr>
          <w:rFonts w:ascii="Arial" w:hAnsi="Arial" w:cs="Arial"/>
          <w:b/>
          <w:sz w:val="22"/>
        </w:rPr>
        <w:t>V.</w:t>
      </w:r>
    </w:p>
    <w:p w14:paraId="02163C64" w14:textId="77777777" w:rsidR="004879B0" w:rsidRPr="00ED4A3B" w:rsidRDefault="004879B0" w:rsidP="000B4439">
      <w:pPr>
        <w:pStyle w:val="Nadpis2"/>
      </w:pPr>
      <w:r w:rsidRPr="00ED4A3B">
        <w:t>Ujednání o předkupním právu</w:t>
      </w:r>
    </w:p>
    <w:p w14:paraId="2A178B17" w14:textId="77777777" w:rsidR="00955662" w:rsidRPr="00171C46" w:rsidRDefault="004879B0" w:rsidP="005B126C">
      <w:pPr>
        <w:pStyle w:val="odstpolV"/>
        <w:numPr>
          <w:ilvl w:val="0"/>
          <w:numId w:val="37"/>
        </w:numPr>
        <w:tabs>
          <w:tab w:val="left" w:pos="709"/>
        </w:tabs>
        <w:spacing w:before="120" w:after="80"/>
        <w:ind w:left="357" w:right="170" w:hanging="357"/>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w:t>
      </w:r>
      <w:r w:rsidR="00955662" w:rsidRPr="00171C46">
        <w:rPr>
          <w:rFonts w:ascii="Arial" w:eastAsia="Calibri" w:hAnsi="Arial" w:cs="Arial"/>
          <w:sz w:val="22"/>
          <w:szCs w:val="22"/>
        </w:rPr>
        <w:t xml:space="preserve"> (RS)</w:t>
      </w:r>
      <w:r w:rsidRPr="00171C46">
        <w:rPr>
          <w:rFonts w:ascii="Arial" w:eastAsia="Calibri" w:hAnsi="Arial" w:cs="Arial"/>
          <w:sz w:val="22"/>
          <w:szCs w:val="22"/>
        </w:rPr>
        <w:t xml:space="preserve">, zavazuje se jej nabídnout jako prvnímu ke koupi nájemci. Tato nabídka musí být učiněna písemně a prokazatelným způsobem doručena nájemci. </w:t>
      </w:r>
    </w:p>
    <w:p w14:paraId="643FC520" w14:textId="77777777" w:rsidR="005B126C" w:rsidRPr="00517851" w:rsidRDefault="005B126C" w:rsidP="005B126C">
      <w:pPr>
        <w:pStyle w:val="odstpolV"/>
        <w:numPr>
          <w:ilvl w:val="0"/>
          <w:numId w:val="0"/>
        </w:numPr>
        <w:tabs>
          <w:tab w:val="left" w:pos="708"/>
        </w:tabs>
        <w:spacing w:before="80" w:after="80"/>
        <w:ind w:left="425" w:right="170"/>
        <w:jc w:val="left"/>
        <w:rPr>
          <w:rFonts w:ascii="Arial" w:hAnsi="Arial" w:cs="Arial"/>
          <w:sz w:val="22"/>
          <w:szCs w:val="22"/>
        </w:rPr>
      </w:pPr>
      <w:r w:rsidRPr="00517851">
        <w:rPr>
          <w:rFonts w:ascii="Arial" w:hAnsi="Arial" w:cs="Arial"/>
          <w:sz w:val="22"/>
          <w:szCs w:val="22"/>
        </w:rPr>
        <w:t>Kontaktní osoba pro otázky koupě PZ:</w:t>
      </w:r>
    </w:p>
    <w:p w14:paraId="7D7A5050" w14:textId="77777777" w:rsidR="005B126C" w:rsidRPr="00517851" w:rsidRDefault="005B126C" w:rsidP="005B126C">
      <w:pPr>
        <w:pStyle w:val="odstpolV"/>
        <w:numPr>
          <w:ilvl w:val="0"/>
          <w:numId w:val="0"/>
        </w:numPr>
        <w:tabs>
          <w:tab w:val="left" w:pos="709"/>
        </w:tabs>
        <w:spacing w:before="80" w:after="120"/>
        <w:ind w:left="425" w:right="170"/>
        <w:jc w:val="left"/>
        <w:rPr>
          <w:rFonts w:ascii="Arial" w:eastAsia="Calibri" w:hAnsi="Arial" w:cs="Arial"/>
          <w:sz w:val="22"/>
          <w:szCs w:val="22"/>
        </w:rPr>
      </w:pPr>
      <w:r w:rsidRPr="00517851">
        <w:rPr>
          <w:rFonts w:ascii="Arial" w:hAnsi="Arial" w:cs="Arial"/>
          <w:sz w:val="22"/>
          <w:szCs w:val="22"/>
        </w:rPr>
        <w:t xml:space="preserve">viz Kontaktní systém RWE na adrese </w:t>
      </w:r>
      <w:hyperlink r:id="rId11" w:history="1">
        <w:r w:rsidRPr="00517851">
          <w:rPr>
            <w:rStyle w:val="Hypertextovodkaz"/>
            <w:rFonts w:ascii="Arial" w:eastAsiaTheme="majorEastAsia" w:hAnsi="Arial" w:cs="Arial"/>
            <w:sz w:val="22"/>
            <w:szCs w:val="22"/>
          </w:rPr>
          <w:t>http://www.rwe-distribuce.cz/cs/kontaktni-system/</w:t>
        </w:r>
      </w:hyperlink>
      <w:r w:rsidRPr="00517851">
        <w:rPr>
          <w:rFonts w:ascii="Arial" w:hAnsi="Arial" w:cs="Arial"/>
          <w:sz w:val="22"/>
          <w:szCs w:val="22"/>
        </w:rPr>
        <w:t xml:space="preserve"> pod bodem „Smlouvy kupní (plynovody s přípojkami a regulační stanice)“.</w:t>
      </w:r>
    </w:p>
    <w:p w14:paraId="5867F849" w14:textId="77777777" w:rsidR="005B126C" w:rsidRPr="00171C46" w:rsidRDefault="005B126C" w:rsidP="005B126C">
      <w:pPr>
        <w:pStyle w:val="odstpolV"/>
        <w:numPr>
          <w:ilvl w:val="0"/>
          <w:numId w:val="37"/>
        </w:numPr>
        <w:tabs>
          <w:tab w:val="left" w:pos="709"/>
        </w:tabs>
        <w:spacing w:before="120" w:after="80"/>
        <w:ind w:left="357" w:right="170" w:hanging="357"/>
        <w:jc w:val="left"/>
        <w:rPr>
          <w:rFonts w:ascii="Arial" w:eastAsia="Calibri" w:hAnsi="Arial" w:cs="Arial"/>
          <w:sz w:val="22"/>
          <w:szCs w:val="22"/>
        </w:rPr>
      </w:pPr>
      <w:r w:rsidRPr="00171C46">
        <w:rPr>
          <w:rFonts w:ascii="Arial" w:eastAsia="Calibri" w:hAnsi="Arial" w:cs="Arial"/>
          <w:sz w:val="22"/>
          <w:szCs w:val="22"/>
        </w:rPr>
        <w:t>Koupě PZ (RS) je podmíněna zajištěním majetkoprávních vztahů k pozemkům dotčeným PZ (zřízení věcného břemene), případně RS (koupě pozemku).</w:t>
      </w:r>
    </w:p>
    <w:p w14:paraId="27ACDFAA" w14:textId="77777777" w:rsidR="005B126C" w:rsidRDefault="005B126C" w:rsidP="005B126C">
      <w:pPr>
        <w:pStyle w:val="Zkladntext"/>
        <w:overflowPunct w:val="0"/>
        <w:autoSpaceDE w:val="0"/>
        <w:autoSpaceDN w:val="0"/>
        <w:adjustRightInd w:val="0"/>
        <w:spacing w:before="80" w:after="0"/>
        <w:ind w:left="425"/>
        <w:textAlignment w:val="baseline"/>
        <w:rPr>
          <w:rFonts w:cs="Arial"/>
        </w:rPr>
      </w:pPr>
      <w:r>
        <w:rPr>
          <w:rFonts w:cs="Arial"/>
        </w:rPr>
        <w:t>Kontaktní osoba pro otázky zřízení věcného břemene:</w:t>
      </w:r>
    </w:p>
    <w:p w14:paraId="2E0D39C0" w14:textId="77777777" w:rsidR="005B126C" w:rsidRDefault="005B126C" w:rsidP="005B126C">
      <w:pPr>
        <w:pStyle w:val="Zkladntext"/>
        <w:overflowPunct w:val="0"/>
        <w:autoSpaceDE w:val="0"/>
        <w:autoSpaceDN w:val="0"/>
        <w:adjustRightInd w:val="0"/>
        <w:spacing w:before="80"/>
        <w:ind w:left="425"/>
        <w:textAlignment w:val="baseline"/>
        <w:rPr>
          <w:rFonts w:cs="Arial"/>
        </w:rPr>
      </w:pPr>
      <w:r w:rsidRPr="00A451CE">
        <w:rPr>
          <w:rFonts w:cs="Arial"/>
        </w:rPr>
        <w:t>viz Kontaktní systém RWE</w:t>
      </w:r>
      <w:r>
        <w:rPr>
          <w:rFonts w:cs="Arial"/>
        </w:rPr>
        <w:t xml:space="preserve"> na adrese </w:t>
      </w:r>
      <w:hyperlink r:id="rId12" w:history="1">
        <w:r w:rsidRPr="00B10474">
          <w:rPr>
            <w:rStyle w:val="Hypertextovodkaz"/>
            <w:rFonts w:cs="Arial"/>
          </w:rPr>
          <w:t>http://www.rwe-distribuce.cz/cs/kontaktni-system/</w:t>
        </w:r>
      </w:hyperlink>
      <w:r>
        <w:rPr>
          <w:rFonts w:cs="Arial"/>
        </w:rPr>
        <w:t xml:space="preserve"> pod bodem</w:t>
      </w:r>
      <w:r w:rsidRPr="00A451CE">
        <w:rPr>
          <w:rFonts w:cs="Arial"/>
        </w:rPr>
        <w:t xml:space="preserve"> „Smluvní </w:t>
      </w:r>
      <w:proofErr w:type="gramStart"/>
      <w:r w:rsidRPr="00A451CE">
        <w:rPr>
          <w:rFonts w:cs="Arial"/>
        </w:rPr>
        <w:t>vztahy - věcná</w:t>
      </w:r>
      <w:proofErr w:type="gramEnd"/>
      <w:r w:rsidRPr="00A451CE">
        <w:rPr>
          <w:rFonts w:cs="Arial"/>
        </w:rPr>
        <w:t xml:space="preserve"> břemena (plynovody, přípojky, přeložky v investicích třetích stran“).</w:t>
      </w:r>
    </w:p>
    <w:p w14:paraId="4C6D4F0B" w14:textId="77777777" w:rsidR="005B126C" w:rsidRDefault="005B126C" w:rsidP="005B126C">
      <w:pPr>
        <w:pStyle w:val="Zkladntext"/>
        <w:overflowPunct w:val="0"/>
        <w:autoSpaceDE w:val="0"/>
        <w:autoSpaceDN w:val="0"/>
        <w:adjustRightInd w:val="0"/>
        <w:spacing w:before="120" w:after="80"/>
        <w:ind w:left="425"/>
        <w:textAlignment w:val="baseline"/>
        <w:rPr>
          <w:rFonts w:cs="Arial"/>
        </w:rPr>
      </w:pPr>
      <w:r>
        <w:rPr>
          <w:rFonts w:cs="Arial"/>
        </w:rPr>
        <w:lastRenderedPageBreak/>
        <w:t>Kontaktní osoba pro otázky koupě nemovitých věcí:</w:t>
      </w:r>
    </w:p>
    <w:p w14:paraId="187E401A" w14:textId="77777777" w:rsidR="005B126C" w:rsidRDefault="005B126C" w:rsidP="005B126C">
      <w:pPr>
        <w:pStyle w:val="Zkladntext"/>
        <w:overflowPunct w:val="0"/>
        <w:autoSpaceDE w:val="0"/>
        <w:autoSpaceDN w:val="0"/>
        <w:adjustRightInd w:val="0"/>
        <w:spacing w:before="80"/>
        <w:ind w:left="425"/>
        <w:textAlignment w:val="baseline"/>
        <w:rPr>
          <w:rFonts w:cs="Arial"/>
        </w:rPr>
      </w:pPr>
      <w:r w:rsidRPr="00A451CE">
        <w:rPr>
          <w:rFonts w:cs="Arial"/>
        </w:rPr>
        <w:t>viz Kontaktní systém RWE</w:t>
      </w:r>
      <w:r>
        <w:rPr>
          <w:rFonts w:cs="Arial"/>
        </w:rPr>
        <w:t xml:space="preserve"> na adrese </w:t>
      </w:r>
      <w:hyperlink r:id="rId13" w:history="1">
        <w:r w:rsidRPr="00B10474">
          <w:rPr>
            <w:rStyle w:val="Hypertextovodkaz"/>
            <w:rFonts w:cs="Arial"/>
          </w:rPr>
          <w:t>http://www.rwe-distribuce.cz/cs/kontaktni-system/</w:t>
        </w:r>
      </w:hyperlink>
      <w:r>
        <w:rPr>
          <w:rFonts w:cs="Arial"/>
        </w:rPr>
        <w:t xml:space="preserve"> pod bodem</w:t>
      </w:r>
      <w:r w:rsidRPr="00A451CE">
        <w:rPr>
          <w:rFonts w:cs="Arial"/>
        </w:rPr>
        <w:t xml:space="preserve"> „</w:t>
      </w:r>
      <w:r w:rsidRPr="00F76ECD">
        <w:rPr>
          <w:rFonts w:cs="Arial"/>
        </w:rPr>
        <w:t xml:space="preserve">Smluvní </w:t>
      </w:r>
      <w:proofErr w:type="gramStart"/>
      <w:r w:rsidRPr="00F76ECD">
        <w:rPr>
          <w:rFonts w:cs="Arial"/>
        </w:rPr>
        <w:t>vztahy - pozemky</w:t>
      </w:r>
      <w:proofErr w:type="gramEnd"/>
      <w:r w:rsidRPr="00F76ECD">
        <w:rPr>
          <w:rFonts w:cs="Arial"/>
        </w:rPr>
        <w:t xml:space="preserve"> a budovy plynárenských zařízení</w:t>
      </w:r>
      <w:r w:rsidRPr="00A451CE">
        <w:rPr>
          <w:rFonts w:cs="Arial"/>
        </w:rPr>
        <w:t>“.</w:t>
      </w:r>
    </w:p>
    <w:p w14:paraId="3E6DD686" w14:textId="77777777" w:rsidR="004879B0" w:rsidRDefault="004879B0" w:rsidP="008E34A1">
      <w:pPr>
        <w:pStyle w:val="Zkladntext"/>
        <w:spacing w:after="0"/>
        <w:jc w:val="center"/>
        <w:rPr>
          <w:rFonts w:cs="Arial"/>
          <w:b/>
        </w:rPr>
      </w:pPr>
    </w:p>
    <w:p w14:paraId="16CBAB8C" w14:textId="77777777" w:rsidR="00AB43B5" w:rsidRDefault="00AB43B5" w:rsidP="00AB43B5">
      <w:pPr>
        <w:pStyle w:val="Zkladntext"/>
        <w:spacing w:after="0"/>
        <w:jc w:val="center"/>
        <w:rPr>
          <w:rFonts w:cs="Arial"/>
          <w:b/>
        </w:rPr>
      </w:pPr>
    </w:p>
    <w:p w14:paraId="1E80DDAC" w14:textId="77777777" w:rsidR="00AB43B5" w:rsidRPr="00ED4A3B" w:rsidRDefault="00AB43B5" w:rsidP="00AB43B5">
      <w:pPr>
        <w:pStyle w:val="Zkladntext"/>
        <w:spacing w:after="0"/>
        <w:jc w:val="center"/>
        <w:rPr>
          <w:rFonts w:cs="Arial"/>
          <w:b/>
        </w:rPr>
      </w:pPr>
      <w:r w:rsidRPr="00ED4A3B">
        <w:rPr>
          <w:rFonts w:cs="Arial"/>
          <w:b/>
        </w:rPr>
        <w:t>VI.</w:t>
      </w:r>
    </w:p>
    <w:p w14:paraId="50C4D1B8" w14:textId="77777777" w:rsidR="00AB43B5" w:rsidRPr="000B4439" w:rsidRDefault="00AB43B5" w:rsidP="00AB43B5">
      <w:pPr>
        <w:pStyle w:val="Zkladntext"/>
        <w:jc w:val="center"/>
        <w:rPr>
          <w:rFonts w:cs="Arial"/>
          <w:b/>
          <w:u w:val="single"/>
        </w:rPr>
      </w:pPr>
      <w:r w:rsidRPr="000B4439">
        <w:rPr>
          <w:rFonts w:cs="Arial"/>
          <w:b/>
          <w:u w:val="single"/>
        </w:rPr>
        <w:t>Společná a závěrečná ustanovení</w:t>
      </w:r>
    </w:p>
    <w:p w14:paraId="29AE6F90" w14:textId="77777777" w:rsidR="00AB43B5" w:rsidRPr="00B4655F" w:rsidRDefault="00AB43B5" w:rsidP="00AB43B5">
      <w:pPr>
        <w:pStyle w:val="Zkladntext"/>
        <w:numPr>
          <w:ilvl w:val="0"/>
          <w:numId w:val="6"/>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Pr="001C073A">
        <w:rPr>
          <w:rFonts w:cs="Arial"/>
          <w:szCs w:val="22"/>
        </w:rPr>
        <w:t xml:space="preserve">zákona č. </w:t>
      </w:r>
      <w:r>
        <w:rPr>
          <w:rFonts w:cs="Arial"/>
          <w:szCs w:val="22"/>
        </w:rPr>
        <w:t>89/2012</w:t>
      </w:r>
      <w:r w:rsidRPr="001C073A">
        <w:rPr>
          <w:rFonts w:cs="Arial"/>
          <w:szCs w:val="22"/>
        </w:rPr>
        <w:t xml:space="preserve"> Sb., občanský zákoník, </w:t>
      </w:r>
      <w:r>
        <w:rPr>
          <w:rFonts w:cs="Arial"/>
          <w:szCs w:val="22"/>
        </w:rPr>
        <w:t>v platném znění</w:t>
      </w:r>
      <w:r>
        <w:rPr>
          <w:rFonts w:cs="Arial"/>
        </w:rPr>
        <w:t>.</w:t>
      </w:r>
    </w:p>
    <w:p w14:paraId="23FABA7C" w14:textId="77777777" w:rsidR="00AB43B5" w:rsidRPr="00B4655F" w:rsidRDefault="00AB43B5" w:rsidP="00AB43B5">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14:paraId="64D0F259" w14:textId="77777777" w:rsidR="00AB43B5" w:rsidRPr="00B4655F" w:rsidRDefault="00AB43B5" w:rsidP="00AB43B5">
      <w:pPr>
        <w:pStyle w:val="Odstavecseseznamem"/>
        <w:numPr>
          <w:ilvl w:val="0"/>
          <w:numId w:val="6"/>
        </w:numPr>
        <w:spacing w:before="120" w:after="120"/>
        <w:ind w:left="357" w:hanging="357"/>
        <w:rPr>
          <w:rFonts w:ascii="Arial" w:hAnsi="Arial" w:cs="Arial"/>
          <w:sz w:val="22"/>
          <w:szCs w:val="22"/>
        </w:rPr>
      </w:pPr>
      <w:r w:rsidRPr="00B4655F">
        <w:rPr>
          <w:rFonts w:ascii="Arial" w:hAnsi="Arial" w:cs="Arial"/>
          <w:sz w:val="22"/>
          <w:szCs w:val="22"/>
        </w:rPr>
        <w:t xml:space="preserve">Pronajímatel je povinen umožnit nájemci provozovat PZ (RS) na všech </w:t>
      </w:r>
      <w:r>
        <w:rPr>
          <w:rFonts w:ascii="Arial" w:hAnsi="Arial" w:cs="Arial"/>
          <w:sz w:val="22"/>
          <w:szCs w:val="22"/>
        </w:rPr>
        <w:t>nemovitý</w:t>
      </w:r>
      <w:r w:rsidRPr="00B4655F">
        <w:rPr>
          <w:rFonts w:ascii="Arial" w:hAnsi="Arial" w:cs="Arial"/>
          <w:sz w:val="22"/>
          <w:szCs w:val="22"/>
        </w:rPr>
        <w:t xml:space="preserve">ch </w:t>
      </w:r>
      <w:r>
        <w:rPr>
          <w:rFonts w:ascii="Arial" w:hAnsi="Arial" w:cs="Arial"/>
          <w:sz w:val="22"/>
          <w:szCs w:val="22"/>
        </w:rPr>
        <w:t xml:space="preserve">věcech </w:t>
      </w:r>
      <w:r w:rsidRPr="00B4655F">
        <w:rPr>
          <w:rFonts w:ascii="Arial" w:hAnsi="Arial" w:cs="Arial"/>
          <w:sz w:val="22"/>
          <w:szCs w:val="22"/>
        </w:rPr>
        <w:t>dotčených PZ (RS) a za tím účelem zajistit vstup a vjezd na t</w:t>
      </w:r>
      <w:r>
        <w:rPr>
          <w:rFonts w:ascii="Arial" w:hAnsi="Arial" w:cs="Arial"/>
          <w:sz w:val="22"/>
          <w:szCs w:val="22"/>
        </w:rPr>
        <w:t>yto nemovité věci</w:t>
      </w:r>
      <w:r w:rsidRPr="00B4655F">
        <w:rPr>
          <w:rFonts w:ascii="Arial" w:hAnsi="Arial" w:cs="Arial"/>
          <w:sz w:val="22"/>
          <w:szCs w:val="22"/>
        </w:rPr>
        <w:t xml:space="preserve"> v souvislosti s výkonem práv a povinností nájemce podle této smlouvy, energetického zákona a dalších právních předpisů, zejména v souvislosti se stavebními úpravami, opravami a provozováním PZ.</w:t>
      </w:r>
    </w:p>
    <w:p w14:paraId="3EEE2F3A" w14:textId="77777777" w:rsidR="00AB43B5" w:rsidRPr="00B4655F" w:rsidRDefault="00AB43B5" w:rsidP="00AB43B5">
      <w:pPr>
        <w:pStyle w:val="odstpolVIII"/>
        <w:numPr>
          <w:ilvl w:val="0"/>
          <w:numId w:val="6"/>
        </w:numPr>
        <w:spacing w:after="120"/>
        <w:jc w:val="left"/>
        <w:rPr>
          <w:rFonts w:ascii="Arial" w:hAnsi="Arial" w:cs="Arial"/>
          <w:i/>
          <w:sz w:val="22"/>
          <w:szCs w:val="22"/>
        </w:rPr>
      </w:pPr>
      <w:r w:rsidRPr="00B4655F">
        <w:rPr>
          <w:rFonts w:ascii="Arial" w:hAnsi="Arial" w:cs="Arial"/>
          <w:sz w:val="22"/>
          <w:szCs w:val="22"/>
        </w:rPr>
        <w:t xml:space="preserve">Uzavření této smlouvy bylo schváleno příslušným orgánem obce (města) </w:t>
      </w:r>
      <w:r w:rsidRPr="00553ABC">
        <w:rPr>
          <w:rFonts w:ascii="Arial" w:hAnsi="Arial" w:cs="Arial"/>
          <w:sz w:val="22"/>
          <w:szCs w:val="22"/>
        </w:rPr>
        <w:t xml:space="preserve">dle zákona č. 128/2000 </w:t>
      </w:r>
      <w:r>
        <w:rPr>
          <w:rFonts w:ascii="Arial" w:hAnsi="Arial" w:cs="Arial"/>
          <w:sz w:val="22"/>
          <w:szCs w:val="22"/>
        </w:rPr>
        <w:t xml:space="preserve">Sb., o obcích, v platném znění, </w:t>
      </w:r>
      <w:r w:rsidRPr="00B4655F">
        <w:rPr>
          <w:rFonts w:ascii="Arial" w:hAnsi="Arial" w:cs="Arial"/>
          <w:sz w:val="22"/>
          <w:szCs w:val="22"/>
        </w:rPr>
        <w:t xml:space="preserve">dne </w:t>
      </w:r>
      <w:bookmarkStart w:id="1" w:name="Text24"/>
      <w:r w:rsidRPr="00B4655F">
        <w:rPr>
          <w:rFonts w:ascii="Arial" w:hAnsi="Arial" w:cs="Arial"/>
          <w:sz w:val="22"/>
          <w:szCs w:val="22"/>
        </w:rPr>
        <w:fldChar w:fldCharType="begin">
          <w:ffData>
            <w:name w:val="Text24"/>
            <w:enabled/>
            <w:calcOnExit w:val="0"/>
            <w:textInput/>
          </w:ffData>
        </w:fldChar>
      </w:r>
      <w:r w:rsidRPr="00B4655F">
        <w:rPr>
          <w:rFonts w:ascii="Arial" w:hAnsi="Arial" w:cs="Arial"/>
          <w:sz w:val="22"/>
          <w:szCs w:val="22"/>
        </w:rPr>
        <w:instrText xml:space="preserve"> FORMTEXT </w:instrText>
      </w:r>
      <w:r w:rsidRPr="00B4655F">
        <w:rPr>
          <w:rFonts w:ascii="Arial" w:hAnsi="Arial" w:cs="Arial"/>
          <w:sz w:val="22"/>
          <w:szCs w:val="22"/>
        </w:rPr>
      </w:r>
      <w:r w:rsidRPr="00B4655F">
        <w:rPr>
          <w:rFonts w:ascii="Arial" w:hAnsi="Arial" w:cs="Arial"/>
          <w:sz w:val="22"/>
          <w:szCs w:val="22"/>
        </w:rPr>
        <w:fldChar w:fldCharType="separate"/>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sz w:val="22"/>
          <w:szCs w:val="22"/>
        </w:rPr>
        <w:fldChar w:fldCharType="end"/>
      </w:r>
      <w:bookmarkEnd w:id="1"/>
      <w:r>
        <w:rPr>
          <w:rFonts w:ascii="Arial" w:hAnsi="Arial" w:cs="Arial"/>
          <w:sz w:val="22"/>
          <w:szCs w:val="22"/>
        </w:rPr>
        <w:t xml:space="preserve">, </w:t>
      </w:r>
      <w:r w:rsidRPr="002E26B2">
        <w:rPr>
          <w:rFonts w:ascii="Arial" w:hAnsi="Arial" w:cs="Arial"/>
          <w:sz w:val="22"/>
          <w:szCs w:val="22"/>
        </w:rPr>
        <w:t xml:space="preserve">usnesením </w:t>
      </w:r>
      <w:r w:rsidRPr="00B4655F">
        <w:rPr>
          <w:rFonts w:ascii="Arial" w:hAnsi="Arial" w:cs="Arial"/>
          <w:sz w:val="22"/>
          <w:szCs w:val="22"/>
        </w:rPr>
        <w:t xml:space="preserve">pod číslem jednacím </w:t>
      </w:r>
      <w:bookmarkStart w:id="2" w:name="Text25"/>
      <w:r w:rsidRPr="00B4655F">
        <w:rPr>
          <w:rFonts w:ascii="Arial" w:hAnsi="Arial" w:cs="Arial"/>
          <w:sz w:val="22"/>
          <w:szCs w:val="22"/>
        </w:rPr>
        <w:fldChar w:fldCharType="begin">
          <w:ffData>
            <w:name w:val="Text25"/>
            <w:enabled/>
            <w:calcOnExit w:val="0"/>
            <w:textInput/>
          </w:ffData>
        </w:fldChar>
      </w:r>
      <w:r w:rsidRPr="00B4655F">
        <w:rPr>
          <w:rFonts w:ascii="Arial" w:hAnsi="Arial" w:cs="Arial"/>
          <w:sz w:val="22"/>
          <w:szCs w:val="22"/>
        </w:rPr>
        <w:instrText xml:space="preserve"> FORMTEXT </w:instrText>
      </w:r>
      <w:r w:rsidRPr="00B4655F">
        <w:rPr>
          <w:rFonts w:ascii="Arial" w:hAnsi="Arial" w:cs="Arial"/>
          <w:sz w:val="22"/>
          <w:szCs w:val="22"/>
        </w:rPr>
      </w:r>
      <w:r w:rsidRPr="00B4655F">
        <w:rPr>
          <w:rFonts w:ascii="Arial" w:hAnsi="Arial" w:cs="Arial"/>
          <w:sz w:val="22"/>
          <w:szCs w:val="22"/>
        </w:rPr>
        <w:fldChar w:fldCharType="separate"/>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noProof/>
          <w:sz w:val="22"/>
          <w:szCs w:val="22"/>
        </w:rPr>
        <w:t> </w:t>
      </w:r>
      <w:r w:rsidRPr="00B4655F">
        <w:rPr>
          <w:rFonts w:ascii="Arial" w:hAnsi="Arial" w:cs="Arial"/>
          <w:sz w:val="22"/>
          <w:szCs w:val="22"/>
        </w:rPr>
        <w:fldChar w:fldCharType="end"/>
      </w:r>
      <w:bookmarkEnd w:id="2"/>
      <w:r>
        <w:rPr>
          <w:rFonts w:ascii="Arial" w:hAnsi="Arial" w:cs="Arial"/>
          <w:sz w:val="22"/>
          <w:szCs w:val="22"/>
        </w:rPr>
        <w:t xml:space="preserve">. </w:t>
      </w:r>
    </w:p>
    <w:p w14:paraId="52969751" w14:textId="77777777" w:rsidR="00AB43B5" w:rsidRPr="00B4655F" w:rsidRDefault="00AB43B5" w:rsidP="00AB43B5">
      <w:pPr>
        <w:pStyle w:val="Zkladntext"/>
        <w:numPr>
          <w:ilvl w:val="0"/>
          <w:numId w:val="6"/>
        </w:numPr>
        <w:rPr>
          <w:rFonts w:cs="Arial"/>
          <w:szCs w:val="22"/>
        </w:rPr>
      </w:pPr>
      <w:r w:rsidRPr="00B4655F">
        <w:rPr>
          <w:rStyle w:val="slostrnky"/>
          <w:rFonts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14:paraId="7637D0B2" w14:textId="77777777" w:rsidR="00AB43B5" w:rsidRDefault="00AB43B5" w:rsidP="00AB43B5">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 xml:space="preserve">Pokud není v této smlouvě uvedeno jinak, má použitý pojem stejný význam, jaký mu přisuzují obecně závazné předpisy v plynárenství, technické normy nebo </w:t>
      </w:r>
      <w:proofErr w:type="gramStart"/>
      <w:r w:rsidRPr="00B4655F">
        <w:rPr>
          <w:rFonts w:cs="Arial"/>
          <w:szCs w:val="22"/>
        </w:rPr>
        <w:t>technické pravidla</w:t>
      </w:r>
      <w:proofErr w:type="gramEnd"/>
      <w:r w:rsidRPr="00B4655F">
        <w:rPr>
          <w:rFonts w:cs="Arial"/>
          <w:szCs w:val="22"/>
        </w:rPr>
        <w:t>.</w:t>
      </w:r>
    </w:p>
    <w:p w14:paraId="564E2770" w14:textId="77777777" w:rsidR="00AB43B5" w:rsidRPr="00B4655F" w:rsidRDefault="00AB43B5" w:rsidP="00AB43B5">
      <w:pPr>
        <w:pStyle w:val="Zkladntext"/>
        <w:numPr>
          <w:ilvl w:val="0"/>
          <w:numId w:val="6"/>
        </w:numPr>
        <w:overflowPunct w:val="0"/>
        <w:autoSpaceDE w:val="0"/>
        <w:autoSpaceDN w:val="0"/>
        <w:adjustRightInd w:val="0"/>
        <w:spacing w:before="120"/>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xml:space="preserve">, že jakékoliv </w:t>
      </w:r>
      <w:proofErr w:type="gramStart"/>
      <w:r w:rsidRPr="00DF1BAC">
        <w:rPr>
          <w:rFonts w:cs="Arial"/>
          <w:szCs w:val="22"/>
        </w:rPr>
        <w:t>provedené</w:t>
      </w:r>
      <w:proofErr w:type="gramEnd"/>
      <w:r w:rsidRPr="00DF1BAC">
        <w:rPr>
          <w:rFonts w:cs="Arial"/>
          <w:szCs w:val="22"/>
        </w:rPr>
        <w:t xml:space="preserve">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14:paraId="0F4BC763" w14:textId="77777777" w:rsidR="00AB43B5" w:rsidRPr="00B4655F" w:rsidRDefault="00AB43B5" w:rsidP="00AB43B5">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692CD051" w14:textId="77777777" w:rsidR="00AB43B5" w:rsidRPr="00B4655F" w:rsidRDefault="00AB43B5" w:rsidP="00AB43B5">
      <w:pPr>
        <w:pStyle w:val="Zkladntext"/>
        <w:numPr>
          <w:ilvl w:val="0"/>
          <w:numId w:val="6"/>
        </w:numPr>
        <w:overflowPunct w:val="0"/>
        <w:autoSpaceDE w:val="0"/>
        <w:autoSpaceDN w:val="0"/>
        <w:adjustRightInd w:val="0"/>
        <w:spacing w:before="120"/>
        <w:textAlignment w:val="baseline"/>
        <w:rPr>
          <w:rFonts w:cs="Arial"/>
        </w:rPr>
      </w:pPr>
      <w:r w:rsidRPr="00B4655F">
        <w:rPr>
          <w:rFonts w:cs="Arial"/>
          <w:szCs w:val="22"/>
        </w:rPr>
        <w:t xml:space="preserve">Tato smlouva se vyhotovuje ve </w:t>
      </w:r>
      <w:r w:rsidR="005E5228">
        <w:rPr>
          <w:rFonts w:cs="Arial"/>
        </w:rPr>
        <w:t>třech</w:t>
      </w:r>
      <w:r w:rsidRPr="00B4655F">
        <w:rPr>
          <w:rFonts w:cs="Arial"/>
          <w:szCs w:val="22"/>
        </w:rPr>
        <w:t xml:space="preserve"> stejnopisech s platností originálu, </w:t>
      </w:r>
      <w:r w:rsidR="005E5228">
        <w:rPr>
          <w:rFonts w:cs="Arial"/>
        </w:rPr>
        <w:t>1</w:t>
      </w:r>
      <w:r>
        <w:rPr>
          <w:rFonts w:cs="Arial"/>
          <w:szCs w:val="22"/>
        </w:rPr>
        <w:t xml:space="preserve"> </w:t>
      </w:r>
      <w:r w:rsidRPr="00B4655F">
        <w:rPr>
          <w:rFonts w:cs="Arial"/>
        </w:rPr>
        <w:t xml:space="preserve">výtisk obdrží pronajímatel, </w:t>
      </w:r>
      <w:r w:rsidR="005E5228">
        <w:rPr>
          <w:rFonts w:cs="Arial"/>
        </w:rPr>
        <w:t>2</w:t>
      </w:r>
      <w:r w:rsidRPr="00B4655F">
        <w:rPr>
          <w:rFonts w:cs="Arial"/>
        </w:rPr>
        <w:t xml:space="preserve"> výtisky obdrží nájemce.</w:t>
      </w:r>
    </w:p>
    <w:p w14:paraId="7740ABD5" w14:textId="77777777" w:rsidR="00AB43B5" w:rsidRPr="00B4655F" w:rsidRDefault="00AB43B5" w:rsidP="00AB43B5">
      <w:pPr>
        <w:pStyle w:val="Zkladntext"/>
        <w:numPr>
          <w:ilvl w:val="0"/>
          <w:numId w:val="6"/>
        </w:numPr>
        <w:overflowPunct w:val="0"/>
        <w:autoSpaceDE w:val="0"/>
        <w:autoSpaceDN w:val="0"/>
        <w:adjustRightInd w:val="0"/>
        <w:spacing w:before="120"/>
        <w:textAlignment w:val="baseline"/>
        <w:rPr>
          <w:rFonts w:cs="Arial"/>
        </w:rPr>
      </w:pPr>
      <w:r w:rsidRPr="00B4655F">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14:paraId="070D069D" w14:textId="77777777" w:rsidR="00AB43B5" w:rsidRPr="00B4655F" w:rsidRDefault="00AB43B5" w:rsidP="00AB43B5">
      <w:pPr>
        <w:numPr>
          <w:ilvl w:val="0"/>
          <w:numId w:val="6"/>
        </w:numPr>
        <w:spacing w:after="120"/>
        <w:rPr>
          <w:rFonts w:ascii="Arial" w:hAnsi="Arial" w:cs="Arial"/>
          <w:sz w:val="22"/>
          <w:szCs w:val="22"/>
        </w:rPr>
      </w:pPr>
      <w:r w:rsidRPr="00B4655F">
        <w:rPr>
          <w:rFonts w:ascii="Arial" w:hAnsi="Arial" w:cs="Arial"/>
          <w:sz w:val="22"/>
          <w:szCs w:val="22"/>
        </w:rPr>
        <w:t xml:space="preserve">Smlouva nabývá platnosti </w:t>
      </w:r>
      <w:r>
        <w:rPr>
          <w:rFonts w:ascii="Arial" w:hAnsi="Arial" w:cs="Arial"/>
          <w:sz w:val="22"/>
          <w:szCs w:val="22"/>
        </w:rPr>
        <w:t xml:space="preserve">a účinnosti </w:t>
      </w:r>
      <w:r w:rsidRPr="00B4655F">
        <w:rPr>
          <w:rFonts w:ascii="Arial" w:hAnsi="Arial" w:cs="Arial"/>
          <w:sz w:val="22"/>
          <w:szCs w:val="22"/>
        </w:rPr>
        <w:t xml:space="preserve">dnem podpisu </w:t>
      </w:r>
      <w:r>
        <w:rPr>
          <w:rFonts w:ascii="Arial" w:hAnsi="Arial" w:cs="Arial"/>
          <w:sz w:val="22"/>
          <w:szCs w:val="22"/>
        </w:rPr>
        <w:t>obou smluvních stran</w:t>
      </w:r>
      <w:r w:rsidRPr="00B4655F">
        <w:rPr>
          <w:rFonts w:ascii="Arial" w:hAnsi="Arial" w:cs="Arial"/>
          <w:sz w:val="22"/>
          <w:szCs w:val="22"/>
        </w:rPr>
        <w:t>.</w:t>
      </w:r>
    </w:p>
    <w:p w14:paraId="19C36ECF" w14:textId="77777777" w:rsidR="00AB43B5" w:rsidRDefault="00AB43B5" w:rsidP="008E34A1">
      <w:pPr>
        <w:pStyle w:val="Zkladntext"/>
        <w:spacing w:after="0"/>
        <w:jc w:val="center"/>
        <w:rPr>
          <w:rFonts w:cs="Arial"/>
          <w:b/>
        </w:rPr>
      </w:pPr>
    </w:p>
    <w:p w14:paraId="797EB065" w14:textId="77777777" w:rsidR="00AB43B5" w:rsidRDefault="00AB43B5" w:rsidP="008E34A1">
      <w:pPr>
        <w:pStyle w:val="Zkladntext"/>
        <w:spacing w:after="0"/>
        <w:jc w:val="center"/>
        <w:rPr>
          <w:rFonts w:cs="Arial"/>
          <w:b/>
        </w:rPr>
      </w:pPr>
    </w:p>
    <w:p w14:paraId="0C42118C" w14:textId="77777777" w:rsidR="00AB43B5" w:rsidRDefault="00AB43B5" w:rsidP="008E34A1">
      <w:pPr>
        <w:pStyle w:val="Zkladntext"/>
        <w:spacing w:after="0"/>
        <w:jc w:val="center"/>
        <w:rPr>
          <w:rFonts w:cs="Arial"/>
          <w:b/>
        </w:rPr>
      </w:pPr>
    </w:p>
    <w:p w14:paraId="5DA7EF44" w14:textId="77777777" w:rsidR="00AB43B5" w:rsidRDefault="00AB43B5" w:rsidP="008E34A1">
      <w:pPr>
        <w:pStyle w:val="Zkladntext"/>
        <w:spacing w:after="0"/>
        <w:jc w:val="center"/>
        <w:rPr>
          <w:rFonts w:cs="Arial"/>
          <w:b/>
        </w:rPr>
      </w:pPr>
    </w:p>
    <w:p w14:paraId="0E92E184" w14:textId="77777777" w:rsidR="00AB43B5" w:rsidRDefault="00AB43B5" w:rsidP="008E34A1">
      <w:pPr>
        <w:pStyle w:val="Zkladntext"/>
        <w:spacing w:after="0"/>
        <w:jc w:val="center"/>
        <w:rPr>
          <w:rFonts w:cs="Arial"/>
          <w:b/>
        </w:rPr>
      </w:pPr>
    </w:p>
    <w:p w14:paraId="33E24851" w14:textId="77777777" w:rsidR="00AB43B5" w:rsidRDefault="00AB43B5" w:rsidP="008E34A1">
      <w:pPr>
        <w:pStyle w:val="Zkladntext"/>
        <w:spacing w:after="0"/>
        <w:jc w:val="center"/>
        <w:rPr>
          <w:rFonts w:cs="Arial"/>
          <w:b/>
        </w:rPr>
      </w:pPr>
    </w:p>
    <w:p w14:paraId="0AFD0A38" w14:textId="77777777" w:rsidR="00AB43B5" w:rsidRDefault="00AB43B5" w:rsidP="008E34A1">
      <w:pPr>
        <w:pStyle w:val="Zkladntext"/>
        <w:spacing w:after="0"/>
        <w:jc w:val="center"/>
        <w:rPr>
          <w:rFonts w:cs="Arial"/>
          <w:b/>
        </w:rPr>
      </w:pPr>
    </w:p>
    <w:p w14:paraId="287DC210" w14:textId="77777777" w:rsidR="00AB43B5" w:rsidRDefault="00AB43B5" w:rsidP="008E34A1">
      <w:pPr>
        <w:pStyle w:val="Zkladntext"/>
        <w:spacing w:after="0"/>
        <w:jc w:val="center"/>
        <w:rPr>
          <w:rFonts w:cs="Arial"/>
          <w:b/>
        </w:rPr>
      </w:pPr>
    </w:p>
    <w:p w14:paraId="7B8AB0BB" w14:textId="77777777" w:rsidR="00ED2389" w:rsidRDefault="00ED2389" w:rsidP="00ED2389">
      <w:pPr>
        <w:overflowPunct w:val="0"/>
        <w:autoSpaceDE w:val="0"/>
        <w:autoSpaceDN w:val="0"/>
        <w:adjustRightInd w:val="0"/>
        <w:spacing w:before="120"/>
        <w:jc w:val="both"/>
        <w:textAlignment w:val="baseline"/>
        <w:rPr>
          <w:rFonts w:ascii="Arial" w:hAnsi="Arial" w:cs="Arial"/>
          <w:sz w:val="22"/>
          <w:szCs w:val="20"/>
        </w:rPr>
      </w:pPr>
    </w:p>
    <w:p w14:paraId="12AAFCBC" w14:textId="77777777" w:rsidR="00AB43B5" w:rsidRPr="00ED2389" w:rsidRDefault="00AB43B5" w:rsidP="00ED2389">
      <w:pPr>
        <w:overflowPunct w:val="0"/>
        <w:autoSpaceDE w:val="0"/>
        <w:autoSpaceDN w:val="0"/>
        <w:adjustRightInd w:val="0"/>
        <w:spacing w:before="120"/>
        <w:jc w:val="both"/>
        <w:textAlignment w:val="baseline"/>
        <w:rPr>
          <w:rFonts w:ascii="Arial" w:hAnsi="Arial" w:cs="Arial"/>
          <w:sz w:val="22"/>
          <w:szCs w:val="20"/>
        </w:rPr>
      </w:pPr>
    </w:p>
    <w:p w14:paraId="44AE6315" w14:textId="77777777" w:rsidR="00ED2389" w:rsidRPr="00ED2389" w:rsidRDefault="003B2261" w:rsidP="00ED2389">
      <w:pPr>
        <w:tabs>
          <w:tab w:val="left" w:pos="1985"/>
          <w:tab w:val="left" w:pos="4820"/>
        </w:tabs>
        <w:spacing w:before="120" w:line="240" w:lineRule="atLeast"/>
        <w:ind w:firstLine="426"/>
        <w:rPr>
          <w:rFonts w:ascii="Arial" w:hAnsi="Arial" w:cs="Arial"/>
          <w:sz w:val="22"/>
          <w:szCs w:val="22"/>
        </w:rPr>
      </w:pPr>
      <w:r>
        <w:rPr>
          <w:rFonts w:ascii="Arial" w:hAnsi="Arial" w:cs="Arial"/>
          <w:sz w:val="22"/>
          <w:szCs w:val="22"/>
        </w:rPr>
        <w:t>V Poličce</w:t>
      </w:r>
      <w:r w:rsidR="00ED2389" w:rsidRPr="00ED2389">
        <w:rPr>
          <w:rFonts w:ascii="Arial" w:hAnsi="Arial" w:cs="Arial"/>
          <w:sz w:val="22"/>
          <w:szCs w:val="22"/>
        </w:rPr>
        <w:t xml:space="preserve"> dne </w:t>
      </w:r>
      <w:r w:rsidR="00ED2389" w:rsidRPr="00ED2389">
        <w:rPr>
          <w:rFonts w:ascii="Arial" w:hAnsi="Arial" w:cs="Arial"/>
          <w:sz w:val="22"/>
          <w:szCs w:val="22"/>
        </w:rPr>
        <w:fldChar w:fldCharType="begin">
          <w:ffData>
            <w:name w:val="Text75"/>
            <w:enabled/>
            <w:calcOnExit w:val="0"/>
            <w:textInput/>
          </w:ffData>
        </w:fldChar>
      </w:r>
      <w:r w:rsidR="00ED2389" w:rsidRPr="00ED2389">
        <w:rPr>
          <w:rFonts w:ascii="Arial" w:hAnsi="Arial" w:cs="Arial"/>
          <w:sz w:val="22"/>
          <w:szCs w:val="22"/>
        </w:rPr>
        <w:instrText xml:space="preserve"> FORMTEXT </w:instrText>
      </w:r>
      <w:r w:rsidR="00ED2389" w:rsidRPr="00ED2389">
        <w:rPr>
          <w:rFonts w:ascii="Arial" w:hAnsi="Arial" w:cs="Arial"/>
          <w:sz w:val="22"/>
          <w:szCs w:val="22"/>
        </w:rPr>
      </w:r>
      <w:r w:rsidR="00ED2389" w:rsidRPr="00ED2389">
        <w:rPr>
          <w:rFonts w:ascii="Arial" w:hAnsi="Arial" w:cs="Arial"/>
          <w:sz w:val="22"/>
          <w:szCs w:val="22"/>
        </w:rPr>
        <w:fldChar w:fldCharType="separate"/>
      </w:r>
      <w:r w:rsidR="00ED2389" w:rsidRPr="00ED2389">
        <w:rPr>
          <w:rFonts w:cs="Arial"/>
          <w:noProof/>
          <w:sz w:val="22"/>
          <w:szCs w:val="22"/>
        </w:rPr>
        <w:t> </w:t>
      </w:r>
      <w:r w:rsidR="00ED2389" w:rsidRPr="00ED2389">
        <w:rPr>
          <w:rFonts w:cs="Arial"/>
          <w:noProof/>
          <w:sz w:val="22"/>
          <w:szCs w:val="22"/>
        </w:rPr>
        <w:t> </w:t>
      </w:r>
      <w:r w:rsidR="00ED2389" w:rsidRPr="00ED2389">
        <w:rPr>
          <w:rFonts w:cs="Arial"/>
          <w:noProof/>
          <w:sz w:val="22"/>
          <w:szCs w:val="22"/>
        </w:rPr>
        <w:t> </w:t>
      </w:r>
      <w:r w:rsidR="00ED2389" w:rsidRPr="00ED2389">
        <w:rPr>
          <w:rFonts w:cs="Arial"/>
          <w:noProof/>
          <w:sz w:val="22"/>
          <w:szCs w:val="22"/>
        </w:rPr>
        <w:t> </w:t>
      </w:r>
      <w:r w:rsidR="00ED2389" w:rsidRPr="00ED2389">
        <w:rPr>
          <w:rFonts w:cs="Arial"/>
          <w:noProof/>
          <w:sz w:val="22"/>
          <w:szCs w:val="22"/>
        </w:rPr>
        <w:t> </w:t>
      </w:r>
      <w:r w:rsidR="00ED2389" w:rsidRPr="00ED2389">
        <w:rPr>
          <w:rFonts w:ascii="Arial" w:hAnsi="Arial" w:cs="Arial"/>
          <w:sz w:val="22"/>
          <w:szCs w:val="22"/>
        </w:rPr>
        <w:fldChar w:fldCharType="end"/>
      </w:r>
      <w:r w:rsidR="00ED2389" w:rsidRPr="00ED2389">
        <w:rPr>
          <w:rFonts w:ascii="Arial" w:hAnsi="Arial" w:cs="Arial"/>
          <w:sz w:val="22"/>
          <w:szCs w:val="22"/>
        </w:rPr>
        <w:tab/>
        <w:t xml:space="preserve">V Hradci Králové dne </w:t>
      </w:r>
      <w:r w:rsidR="00ED2389" w:rsidRPr="00ED2389">
        <w:rPr>
          <w:rFonts w:ascii="Arial" w:hAnsi="Arial" w:cs="Arial"/>
          <w:sz w:val="22"/>
          <w:szCs w:val="22"/>
        </w:rPr>
        <w:fldChar w:fldCharType="begin">
          <w:ffData>
            <w:name w:val="Text77"/>
            <w:enabled/>
            <w:calcOnExit w:val="0"/>
            <w:textInput/>
          </w:ffData>
        </w:fldChar>
      </w:r>
      <w:r w:rsidR="00ED2389" w:rsidRPr="00ED2389">
        <w:rPr>
          <w:rFonts w:ascii="Arial" w:hAnsi="Arial" w:cs="Arial"/>
          <w:sz w:val="22"/>
          <w:szCs w:val="22"/>
        </w:rPr>
        <w:instrText xml:space="preserve"> FORMTEXT </w:instrText>
      </w:r>
      <w:r w:rsidR="00ED2389" w:rsidRPr="00ED2389">
        <w:rPr>
          <w:rFonts w:ascii="Arial" w:hAnsi="Arial" w:cs="Arial"/>
          <w:sz w:val="22"/>
          <w:szCs w:val="22"/>
        </w:rPr>
      </w:r>
      <w:r w:rsidR="00ED2389" w:rsidRPr="00ED2389">
        <w:rPr>
          <w:rFonts w:ascii="Arial" w:hAnsi="Arial" w:cs="Arial"/>
          <w:sz w:val="22"/>
          <w:szCs w:val="22"/>
        </w:rPr>
        <w:fldChar w:fldCharType="separate"/>
      </w:r>
      <w:r w:rsidR="00ED2389" w:rsidRPr="00ED2389">
        <w:rPr>
          <w:rFonts w:cs="Arial"/>
          <w:noProof/>
          <w:sz w:val="22"/>
          <w:szCs w:val="22"/>
        </w:rPr>
        <w:t> </w:t>
      </w:r>
      <w:r w:rsidR="00ED2389" w:rsidRPr="00ED2389">
        <w:rPr>
          <w:rFonts w:cs="Arial"/>
          <w:noProof/>
          <w:sz w:val="22"/>
          <w:szCs w:val="22"/>
        </w:rPr>
        <w:t> </w:t>
      </w:r>
      <w:r w:rsidR="00ED2389" w:rsidRPr="00ED2389">
        <w:rPr>
          <w:rFonts w:cs="Arial"/>
          <w:noProof/>
          <w:sz w:val="22"/>
          <w:szCs w:val="22"/>
        </w:rPr>
        <w:t> </w:t>
      </w:r>
      <w:r w:rsidR="00ED2389" w:rsidRPr="00ED2389">
        <w:rPr>
          <w:rFonts w:cs="Arial"/>
          <w:noProof/>
          <w:sz w:val="22"/>
          <w:szCs w:val="22"/>
        </w:rPr>
        <w:t> </w:t>
      </w:r>
      <w:r w:rsidR="00ED2389" w:rsidRPr="00ED2389">
        <w:rPr>
          <w:rFonts w:cs="Arial"/>
          <w:noProof/>
          <w:sz w:val="22"/>
          <w:szCs w:val="22"/>
        </w:rPr>
        <w:t> </w:t>
      </w:r>
      <w:r w:rsidR="00ED2389" w:rsidRPr="00ED2389">
        <w:rPr>
          <w:rFonts w:ascii="Arial" w:hAnsi="Arial" w:cs="Arial"/>
          <w:sz w:val="22"/>
          <w:szCs w:val="22"/>
        </w:rPr>
        <w:fldChar w:fldCharType="end"/>
      </w:r>
    </w:p>
    <w:p w14:paraId="711BEB9A" w14:textId="77777777" w:rsidR="00ED2389" w:rsidRPr="00ED2389" w:rsidRDefault="00ED2389" w:rsidP="00ED2389">
      <w:pPr>
        <w:tabs>
          <w:tab w:val="left" w:pos="1985"/>
          <w:tab w:val="left" w:pos="4820"/>
        </w:tabs>
        <w:spacing w:before="120" w:line="240" w:lineRule="atLeast"/>
        <w:rPr>
          <w:rFonts w:ascii="Arial" w:hAnsi="Arial" w:cs="Arial"/>
          <w:sz w:val="22"/>
          <w:szCs w:val="22"/>
        </w:rPr>
      </w:pPr>
    </w:p>
    <w:p w14:paraId="572A5E04" w14:textId="77777777" w:rsidR="00ED2389" w:rsidRPr="00ED2389" w:rsidRDefault="00ED2389" w:rsidP="00ED2389">
      <w:pPr>
        <w:tabs>
          <w:tab w:val="left" w:pos="1985"/>
          <w:tab w:val="left" w:pos="4820"/>
        </w:tabs>
        <w:spacing w:before="120" w:line="240" w:lineRule="atLeast"/>
        <w:ind w:firstLine="426"/>
        <w:rPr>
          <w:rFonts w:ascii="Arial" w:hAnsi="Arial" w:cs="Arial"/>
          <w:sz w:val="22"/>
          <w:szCs w:val="22"/>
        </w:rPr>
      </w:pPr>
      <w:r w:rsidRPr="00ED2389">
        <w:rPr>
          <w:rFonts w:ascii="Arial" w:hAnsi="Arial" w:cs="Arial"/>
          <w:sz w:val="22"/>
          <w:szCs w:val="22"/>
        </w:rPr>
        <w:t>Za pronajímatele:</w:t>
      </w:r>
      <w:r w:rsidRPr="00ED2389">
        <w:rPr>
          <w:rFonts w:ascii="Arial" w:hAnsi="Arial" w:cs="Arial"/>
          <w:sz w:val="22"/>
          <w:szCs w:val="22"/>
        </w:rPr>
        <w:tab/>
        <w:t xml:space="preserve">Za nájemce: </w:t>
      </w:r>
    </w:p>
    <w:p w14:paraId="0F65AF06" w14:textId="77777777" w:rsidR="00ED2389" w:rsidRPr="00ED2389" w:rsidRDefault="00ED2389" w:rsidP="00ED2389">
      <w:pPr>
        <w:tabs>
          <w:tab w:val="left" w:pos="1985"/>
          <w:tab w:val="left" w:pos="4820"/>
        </w:tabs>
        <w:spacing w:before="120" w:line="240" w:lineRule="atLeast"/>
        <w:ind w:firstLine="567"/>
        <w:rPr>
          <w:rFonts w:ascii="Arial" w:hAnsi="Arial" w:cs="Arial"/>
          <w:sz w:val="22"/>
          <w:szCs w:val="22"/>
        </w:rPr>
      </w:pPr>
    </w:p>
    <w:p w14:paraId="4AF83E6A" w14:textId="77777777" w:rsidR="00ED2389" w:rsidRDefault="00ED2389" w:rsidP="00ED2389">
      <w:pPr>
        <w:tabs>
          <w:tab w:val="left" w:pos="1985"/>
          <w:tab w:val="left" w:pos="4820"/>
        </w:tabs>
        <w:spacing w:before="120" w:line="240" w:lineRule="atLeast"/>
        <w:ind w:firstLine="567"/>
        <w:rPr>
          <w:rFonts w:ascii="Arial" w:hAnsi="Arial" w:cs="Arial"/>
          <w:sz w:val="22"/>
          <w:szCs w:val="22"/>
        </w:rPr>
      </w:pPr>
    </w:p>
    <w:p w14:paraId="307F3C0E" w14:textId="77777777" w:rsidR="007E7799" w:rsidRPr="00ED2389" w:rsidRDefault="007E7799" w:rsidP="00ED2389">
      <w:pPr>
        <w:tabs>
          <w:tab w:val="left" w:pos="1985"/>
          <w:tab w:val="left" w:pos="4820"/>
        </w:tabs>
        <w:spacing w:before="120" w:line="240" w:lineRule="atLeast"/>
        <w:ind w:firstLine="567"/>
        <w:rPr>
          <w:rFonts w:ascii="Arial" w:hAnsi="Arial" w:cs="Arial"/>
          <w:sz w:val="22"/>
          <w:szCs w:val="22"/>
        </w:rPr>
      </w:pPr>
    </w:p>
    <w:p w14:paraId="1C2FACDF" w14:textId="77777777" w:rsidR="00ED2389" w:rsidRPr="00ED2389" w:rsidRDefault="00ED2389" w:rsidP="00ED2389">
      <w:pPr>
        <w:tabs>
          <w:tab w:val="left" w:pos="1985"/>
          <w:tab w:val="left" w:pos="4820"/>
        </w:tabs>
        <w:spacing w:before="120" w:line="240" w:lineRule="atLeast"/>
        <w:ind w:firstLine="567"/>
        <w:rPr>
          <w:rFonts w:ascii="Arial" w:hAnsi="Arial" w:cs="Arial"/>
          <w:sz w:val="22"/>
          <w:szCs w:val="22"/>
        </w:rPr>
      </w:pPr>
    </w:p>
    <w:p w14:paraId="6C079AEF" w14:textId="77777777" w:rsidR="00ED2389" w:rsidRPr="00ED2389" w:rsidRDefault="00ED2389" w:rsidP="00ED2389">
      <w:pPr>
        <w:tabs>
          <w:tab w:val="left" w:pos="1985"/>
          <w:tab w:val="left" w:pos="4820"/>
        </w:tabs>
        <w:ind w:firstLine="567"/>
        <w:rPr>
          <w:rFonts w:ascii="Arial" w:hAnsi="Arial" w:cs="Arial"/>
          <w:sz w:val="22"/>
          <w:szCs w:val="22"/>
        </w:rPr>
      </w:pPr>
    </w:p>
    <w:p w14:paraId="7ACFBE4E" w14:textId="77777777" w:rsidR="00ED2389" w:rsidRPr="00ED2389" w:rsidRDefault="00ED2389" w:rsidP="00ED2389">
      <w:pPr>
        <w:tabs>
          <w:tab w:val="left" w:pos="1985"/>
          <w:tab w:val="left" w:pos="4820"/>
        </w:tabs>
        <w:ind w:firstLine="426"/>
        <w:rPr>
          <w:rFonts w:ascii="Arial" w:hAnsi="Arial" w:cs="Arial"/>
          <w:sz w:val="22"/>
          <w:szCs w:val="22"/>
        </w:rPr>
      </w:pPr>
      <w:r w:rsidRPr="00ED2389">
        <w:rPr>
          <w:rFonts w:ascii="Arial" w:hAnsi="Arial" w:cs="Arial"/>
          <w:sz w:val="22"/>
          <w:szCs w:val="22"/>
        </w:rPr>
        <w:t>………………………</w:t>
      </w:r>
      <w:r w:rsidRPr="00ED2389">
        <w:rPr>
          <w:rFonts w:ascii="Arial" w:hAnsi="Arial" w:cs="Arial"/>
          <w:sz w:val="22"/>
          <w:szCs w:val="22"/>
        </w:rPr>
        <w:tab/>
        <w:t>……………………..</w:t>
      </w:r>
    </w:p>
    <w:p w14:paraId="0EC49D5E" w14:textId="77777777" w:rsidR="00ED2389" w:rsidRPr="00ED2389" w:rsidRDefault="00ED2389" w:rsidP="00ED2389">
      <w:pPr>
        <w:tabs>
          <w:tab w:val="left" w:pos="1134"/>
          <w:tab w:val="left" w:pos="1985"/>
          <w:tab w:val="left" w:pos="4820"/>
          <w:tab w:val="left" w:pos="5529"/>
        </w:tabs>
        <w:rPr>
          <w:rFonts w:ascii="Arial" w:hAnsi="Arial" w:cs="Arial"/>
          <w:sz w:val="22"/>
          <w:szCs w:val="22"/>
        </w:rPr>
      </w:pPr>
      <w:r>
        <w:rPr>
          <w:rFonts w:ascii="Arial" w:hAnsi="Arial" w:cs="Arial"/>
          <w:sz w:val="22"/>
          <w:szCs w:val="22"/>
        </w:rPr>
        <w:t xml:space="preserve">       </w:t>
      </w:r>
      <w:proofErr w:type="spellStart"/>
      <w:r w:rsidR="00965F10">
        <w:rPr>
          <w:rFonts w:ascii="Arial" w:hAnsi="Arial" w:cs="Arial"/>
          <w:sz w:val="22"/>
          <w:szCs w:val="22"/>
        </w:rPr>
        <w:t>xxxxxxxxxxxxx</w:t>
      </w:r>
      <w:proofErr w:type="spellEnd"/>
      <w:r w:rsidRPr="00ED2389">
        <w:rPr>
          <w:rFonts w:ascii="Arial" w:hAnsi="Arial" w:cs="Arial"/>
          <w:sz w:val="22"/>
          <w:szCs w:val="22"/>
        </w:rPr>
        <w:tab/>
      </w:r>
      <w:r w:rsidR="00965F10">
        <w:rPr>
          <w:rFonts w:ascii="Arial" w:hAnsi="Arial" w:cs="Arial"/>
          <w:sz w:val="22"/>
          <w:szCs w:val="22"/>
        </w:rPr>
        <w:t xml:space="preserve">                                              </w:t>
      </w:r>
      <w:proofErr w:type="spellStart"/>
      <w:r w:rsidR="00965F10">
        <w:rPr>
          <w:rFonts w:ascii="Arial" w:hAnsi="Arial" w:cs="Arial"/>
          <w:sz w:val="22"/>
          <w:szCs w:val="22"/>
        </w:rPr>
        <w:t>xxxxxxxxxxxx</w:t>
      </w:r>
      <w:proofErr w:type="spellEnd"/>
    </w:p>
    <w:p w14:paraId="27D5C956" w14:textId="77777777" w:rsidR="00ED2389" w:rsidRPr="00ED2389" w:rsidRDefault="00ED2389" w:rsidP="00ED2389">
      <w:pPr>
        <w:tabs>
          <w:tab w:val="left" w:pos="1134"/>
          <w:tab w:val="left" w:pos="1985"/>
          <w:tab w:val="left" w:pos="4820"/>
          <w:tab w:val="left" w:pos="5529"/>
        </w:tabs>
        <w:rPr>
          <w:rFonts w:ascii="Arial" w:hAnsi="Arial" w:cs="Arial"/>
          <w:sz w:val="22"/>
          <w:szCs w:val="22"/>
        </w:rPr>
      </w:pPr>
      <w:r w:rsidRPr="00ED2389">
        <w:rPr>
          <w:rFonts w:ascii="Arial" w:hAnsi="Arial" w:cs="Arial"/>
          <w:sz w:val="22"/>
          <w:szCs w:val="22"/>
        </w:rPr>
        <w:tab/>
      </w:r>
    </w:p>
    <w:p w14:paraId="4F99A5D5" w14:textId="77777777" w:rsidR="00ED2389" w:rsidRPr="00ED2389" w:rsidRDefault="00ED2389" w:rsidP="00ED2389">
      <w:pPr>
        <w:tabs>
          <w:tab w:val="left" w:pos="1134"/>
          <w:tab w:val="left" w:pos="1985"/>
          <w:tab w:val="left" w:pos="4820"/>
          <w:tab w:val="left" w:pos="5529"/>
        </w:tabs>
        <w:ind w:firstLine="567"/>
        <w:rPr>
          <w:rFonts w:ascii="Arial" w:hAnsi="Arial" w:cs="Arial"/>
          <w:sz w:val="22"/>
          <w:szCs w:val="22"/>
        </w:rPr>
      </w:pPr>
    </w:p>
    <w:p w14:paraId="547BC20E" w14:textId="77777777" w:rsidR="00ED2389" w:rsidRDefault="00ED2389" w:rsidP="00ED2389">
      <w:pPr>
        <w:tabs>
          <w:tab w:val="left" w:pos="1134"/>
          <w:tab w:val="left" w:pos="1985"/>
          <w:tab w:val="left" w:pos="4820"/>
          <w:tab w:val="left" w:pos="5529"/>
        </w:tabs>
        <w:ind w:firstLine="567"/>
        <w:rPr>
          <w:rFonts w:ascii="Arial" w:hAnsi="Arial" w:cs="Arial"/>
          <w:sz w:val="22"/>
          <w:szCs w:val="22"/>
        </w:rPr>
      </w:pPr>
    </w:p>
    <w:p w14:paraId="2AD07F95" w14:textId="77777777" w:rsidR="007E7799" w:rsidRPr="00ED2389" w:rsidRDefault="007E7799" w:rsidP="00ED2389">
      <w:pPr>
        <w:tabs>
          <w:tab w:val="left" w:pos="1134"/>
          <w:tab w:val="left" w:pos="1985"/>
          <w:tab w:val="left" w:pos="4820"/>
          <w:tab w:val="left" w:pos="5529"/>
        </w:tabs>
        <w:ind w:firstLine="567"/>
        <w:rPr>
          <w:rFonts w:ascii="Arial" w:hAnsi="Arial" w:cs="Arial"/>
          <w:sz w:val="22"/>
          <w:szCs w:val="22"/>
        </w:rPr>
      </w:pPr>
    </w:p>
    <w:p w14:paraId="1BBB5192" w14:textId="77777777" w:rsidR="00ED2389" w:rsidRPr="00ED2389" w:rsidRDefault="00ED2389" w:rsidP="00ED2389">
      <w:pPr>
        <w:tabs>
          <w:tab w:val="left" w:pos="1134"/>
          <w:tab w:val="left" w:pos="1985"/>
          <w:tab w:val="left" w:pos="4820"/>
          <w:tab w:val="left" w:pos="5529"/>
        </w:tabs>
        <w:ind w:firstLine="567"/>
        <w:rPr>
          <w:rFonts w:ascii="Arial" w:hAnsi="Arial" w:cs="Arial"/>
          <w:sz w:val="22"/>
          <w:szCs w:val="22"/>
        </w:rPr>
      </w:pPr>
    </w:p>
    <w:p w14:paraId="7C350ABA" w14:textId="77777777" w:rsidR="00ED2389" w:rsidRPr="00ED2389" w:rsidRDefault="00ED2389" w:rsidP="00ED2389">
      <w:pPr>
        <w:tabs>
          <w:tab w:val="left" w:pos="1985"/>
          <w:tab w:val="left" w:pos="4820"/>
        </w:tabs>
        <w:ind w:firstLine="426"/>
        <w:rPr>
          <w:rFonts w:ascii="Arial" w:hAnsi="Arial" w:cs="Arial"/>
          <w:sz w:val="22"/>
          <w:szCs w:val="22"/>
        </w:rPr>
      </w:pPr>
      <w:r w:rsidRPr="00ED2389">
        <w:rPr>
          <w:rFonts w:ascii="Arial" w:hAnsi="Arial" w:cs="Arial"/>
          <w:sz w:val="22"/>
          <w:szCs w:val="22"/>
        </w:rPr>
        <w:t xml:space="preserve">                                   </w:t>
      </w:r>
      <w:r w:rsidRPr="00ED2389">
        <w:rPr>
          <w:rFonts w:ascii="Arial" w:hAnsi="Arial" w:cs="Arial"/>
          <w:sz w:val="22"/>
          <w:szCs w:val="22"/>
        </w:rPr>
        <w:tab/>
        <w:t>……………………..</w:t>
      </w:r>
    </w:p>
    <w:p w14:paraId="19E986B8" w14:textId="77777777" w:rsidR="00ED2389" w:rsidRPr="00ED2389" w:rsidRDefault="00ED2389" w:rsidP="00ED2389">
      <w:pPr>
        <w:tabs>
          <w:tab w:val="left" w:pos="1134"/>
          <w:tab w:val="left" w:pos="1985"/>
          <w:tab w:val="left" w:pos="4820"/>
          <w:tab w:val="left" w:pos="5529"/>
        </w:tabs>
        <w:ind w:firstLine="567"/>
        <w:rPr>
          <w:rFonts w:ascii="Arial" w:hAnsi="Arial" w:cs="Arial"/>
          <w:sz w:val="22"/>
          <w:szCs w:val="22"/>
        </w:rPr>
      </w:pPr>
      <w:r w:rsidRPr="00ED2389">
        <w:rPr>
          <w:rFonts w:ascii="Arial" w:hAnsi="Arial" w:cs="Arial"/>
          <w:sz w:val="22"/>
          <w:szCs w:val="22"/>
        </w:rPr>
        <w:tab/>
        <w:t xml:space="preserve">                          </w:t>
      </w:r>
      <w:r w:rsidRPr="00ED2389">
        <w:rPr>
          <w:rFonts w:ascii="Arial" w:hAnsi="Arial" w:cs="Arial"/>
          <w:sz w:val="22"/>
          <w:szCs w:val="22"/>
        </w:rPr>
        <w:tab/>
      </w:r>
      <w:proofErr w:type="spellStart"/>
      <w:r w:rsidR="00965F10">
        <w:rPr>
          <w:rFonts w:ascii="Arial" w:hAnsi="Arial" w:cs="Arial"/>
          <w:sz w:val="22"/>
          <w:szCs w:val="22"/>
        </w:rPr>
        <w:t>xxxxxxxxxxxxx</w:t>
      </w:r>
      <w:proofErr w:type="spellEnd"/>
      <w:r w:rsidRPr="00ED2389">
        <w:rPr>
          <w:rFonts w:ascii="Arial" w:hAnsi="Arial" w:cs="Arial"/>
          <w:sz w:val="22"/>
          <w:szCs w:val="22"/>
        </w:rPr>
        <w:t xml:space="preserve"> </w:t>
      </w:r>
    </w:p>
    <w:p w14:paraId="2EE21224" w14:textId="77777777" w:rsidR="00ED2389" w:rsidRPr="00ED2389" w:rsidRDefault="00ED2389" w:rsidP="00ED2389">
      <w:pPr>
        <w:tabs>
          <w:tab w:val="left" w:pos="1134"/>
          <w:tab w:val="left" w:pos="1985"/>
          <w:tab w:val="left" w:pos="4820"/>
          <w:tab w:val="left" w:pos="5529"/>
        </w:tabs>
        <w:ind w:firstLine="567"/>
        <w:rPr>
          <w:rFonts w:ascii="Arial" w:hAnsi="Arial" w:cs="Arial"/>
          <w:sz w:val="22"/>
          <w:szCs w:val="22"/>
        </w:rPr>
      </w:pPr>
      <w:r w:rsidRPr="00ED2389">
        <w:rPr>
          <w:rFonts w:ascii="Arial" w:hAnsi="Arial" w:cs="Arial"/>
          <w:sz w:val="22"/>
          <w:szCs w:val="22"/>
        </w:rPr>
        <w:tab/>
        <w:t xml:space="preserve">                             </w:t>
      </w:r>
      <w:r w:rsidRPr="00ED2389">
        <w:rPr>
          <w:rFonts w:ascii="Arial" w:hAnsi="Arial" w:cs="Arial"/>
          <w:sz w:val="22"/>
          <w:szCs w:val="22"/>
        </w:rPr>
        <w:tab/>
      </w:r>
    </w:p>
    <w:p w14:paraId="31DECBFE" w14:textId="77777777" w:rsidR="00ED2389" w:rsidRDefault="00ED2389" w:rsidP="00397238">
      <w:pPr>
        <w:pStyle w:val="Zkladntext"/>
        <w:overflowPunct w:val="0"/>
        <w:autoSpaceDE w:val="0"/>
        <w:autoSpaceDN w:val="0"/>
        <w:adjustRightInd w:val="0"/>
        <w:spacing w:before="120" w:after="0"/>
        <w:jc w:val="both"/>
        <w:textAlignment w:val="baseline"/>
        <w:rPr>
          <w:rFonts w:cs="Arial"/>
        </w:rPr>
      </w:pPr>
    </w:p>
    <w:p w14:paraId="4B448BBD" w14:textId="77777777" w:rsidR="00ED2389" w:rsidRPr="00815284" w:rsidRDefault="00ED2389" w:rsidP="00397238">
      <w:pPr>
        <w:pStyle w:val="Zkladntext"/>
        <w:overflowPunct w:val="0"/>
        <w:autoSpaceDE w:val="0"/>
        <w:autoSpaceDN w:val="0"/>
        <w:adjustRightInd w:val="0"/>
        <w:spacing w:before="120" w:after="0"/>
        <w:jc w:val="both"/>
        <w:textAlignment w:val="baseline"/>
        <w:rPr>
          <w:rFonts w:cs="Arial"/>
        </w:rPr>
      </w:pPr>
    </w:p>
    <w:sectPr w:rsidR="00ED2389" w:rsidRPr="00815284" w:rsidSect="00802A59">
      <w:footerReference w:type="even" r:id="rId14"/>
      <w:footerReference w:type="default" r:id="rId15"/>
      <w:footerReference w:type="first" r:id="rId16"/>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31BB7" w14:textId="77777777" w:rsidR="001C7297" w:rsidRDefault="001C7297">
      <w:r>
        <w:separator/>
      </w:r>
    </w:p>
  </w:endnote>
  <w:endnote w:type="continuationSeparator" w:id="0">
    <w:p w14:paraId="242402FC" w14:textId="77777777" w:rsidR="001C7297" w:rsidRDefault="001C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C6E25" w14:textId="77777777" w:rsidR="00CE47C9" w:rsidRDefault="00CE47C9"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06A7057" w14:textId="77777777" w:rsidR="00CE47C9" w:rsidRDefault="00CE47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C9BAE" w14:textId="77777777" w:rsidR="00CE47C9" w:rsidRPr="00746067" w:rsidRDefault="00CE47C9" w:rsidP="00802A59">
    <w:pPr>
      <w:pStyle w:val="Zpat"/>
      <w:framePr w:wrap="around" w:vAnchor="text" w:hAnchor="margin" w:xAlign="center" w:y="1"/>
      <w:rPr>
        <w:rStyle w:val="slostrnky"/>
        <w:rFonts w:ascii="Arial" w:hAnsi="Arial" w:cs="Arial"/>
        <w:sz w:val="22"/>
        <w:szCs w:val="22"/>
      </w:rPr>
    </w:pPr>
  </w:p>
  <w:p w14:paraId="7AAD4CFB"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5E5228">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5E5228">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p w14:paraId="656F332A" w14:textId="77777777" w:rsidR="00CE47C9" w:rsidRDefault="00CE47C9">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5DAF"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AB43B5">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AB43B5">
      <w:rPr>
        <w:rFonts w:ascii="Arial" w:hAnsi="Arial" w:cs="Arial"/>
        <w:noProof/>
        <w:sz w:val="22"/>
        <w:szCs w:val="22"/>
      </w:rPr>
      <w:t>9</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89882" w14:textId="77777777" w:rsidR="001C7297" w:rsidRDefault="001C7297">
      <w:r>
        <w:separator/>
      </w:r>
    </w:p>
  </w:footnote>
  <w:footnote w:type="continuationSeparator" w:id="0">
    <w:p w14:paraId="774341BA" w14:textId="77777777" w:rsidR="001C7297" w:rsidRDefault="001C7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6076"/>
    <w:multiLevelType w:val="hybridMultilevel"/>
    <w:tmpl w:val="C192B156"/>
    <w:lvl w:ilvl="0" w:tplc="04050017">
      <w:start w:val="1"/>
      <w:numFmt w:val="lowerLetter"/>
      <w:lvlText w:val="%1)"/>
      <w:lvlJc w:val="left"/>
      <w:pPr>
        <w:ind w:left="1125" w:hanging="360"/>
      </w:pPr>
      <w:rPr>
        <w:rFonts w:cs="Times New Roman"/>
      </w:rPr>
    </w:lvl>
    <w:lvl w:ilvl="1" w:tplc="04050019" w:tentative="1">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 w15:restartNumberingAfterBreak="0">
    <w:nsid w:val="0963445E"/>
    <w:multiLevelType w:val="singleLevel"/>
    <w:tmpl w:val="637E3C5C"/>
    <w:lvl w:ilvl="0">
      <w:start w:val="1"/>
      <w:numFmt w:val="decimal"/>
      <w:lvlText w:val="%1."/>
      <w:legacy w:legacy="1" w:legacySpace="120" w:legacyIndent="360"/>
      <w:lvlJc w:val="left"/>
      <w:pPr>
        <w:ind w:left="360" w:hanging="360"/>
      </w:pPr>
      <w:rPr>
        <w:rFonts w:cs="Times New Roman"/>
        <w:b w:val="0"/>
        <w:color w:val="auto"/>
      </w:rPr>
    </w:lvl>
  </w:abstractNum>
  <w:abstractNum w:abstractNumId="2" w15:restartNumberingAfterBreak="0">
    <w:nsid w:val="0D7442A2"/>
    <w:multiLevelType w:val="hybridMultilevel"/>
    <w:tmpl w:val="F878DA74"/>
    <w:lvl w:ilvl="0" w:tplc="F8CE781A">
      <w:start w:val="3"/>
      <w:numFmt w:val="bullet"/>
      <w:lvlText w:val="-"/>
      <w:lvlJc w:val="left"/>
      <w:pPr>
        <w:tabs>
          <w:tab w:val="num" w:pos="717"/>
        </w:tabs>
        <w:ind w:left="717" w:hanging="360"/>
      </w:pPr>
      <w:rPr>
        <w:rFonts w:ascii="Arial" w:eastAsia="Times New Roman" w:hAnsi="Arial"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1330AEB"/>
    <w:multiLevelType w:val="hybridMultilevel"/>
    <w:tmpl w:val="F9EA460E"/>
    <w:lvl w:ilvl="0" w:tplc="155A7998">
      <w:start w:val="9"/>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B6709"/>
    <w:multiLevelType w:val="hybridMultilevel"/>
    <w:tmpl w:val="05226A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479D9"/>
    <w:multiLevelType w:val="multilevel"/>
    <w:tmpl w:val="163C4F16"/>
    <w:lvl w:ilvl="0">
      <w:start w:val="1"/>
      <w:numFmt w:val="decimal"/>
      <w:lvlText w:val="%1."/>
      <w:lvlJc w:val="left"/>
      <w:pPr>
        <w:ind w:left="360" w:hanging="360"/>
      </w:pPr>
      <w:rPr>
        <w:rFonts w:cs="Times New Roman"/>
        <w:color w:val="auto"/>
      </w:rPr>
    </w:lvl>
    <w:lvl w:ilvl="1">
      <w:start w:val="1"/>
      <w:numFmt w:val="lowerLetter"/>
      <w:lvlText w:val="%2)"/>
      <w:lvlJc w:val="left"/>
      <w:pPr>
        <w:ind w:left="1785" w:hanging="360"/>
      </w:pPr>
      <w:rPr>
        <w:rFonts w:cs="Times New Roman" w:hint="default"/>
      </w:rPr>
    </w:lvl>
    <w:lvl w:ilvl="2" w:tentative="1">
      <w:start w:val="1"/>
      <w:numFmt w:val="lowerRoman"/>
      <w:lvlText w:val="%3."/>
      <w:lvlJc w:val="right"/>
      <w:pPr>
        <w:ind w:left="2505" w:hanging="180"/>
      </w:pPr>
      <w:rPr>
        <w:rFonts w:cs="Times New Roman"/>
      </w:rPr>
    </w:lvl>
    <w:lvl w:ilvl="3" w:tentative="1">
      <w:start w:val="1"/>
      <w:numFmt w:val="decimal"/>
      <w:lvlText w:val="%4."/>
      <w:lvlJc w:val="left"/>
      <w:pPr>
        <w:ind w:left="3225" w:hanging="360"/>
      </w:pPr>
      <w:rPr>
        <w:rFonts w:cs="Times New Roman"/>
      </w:rPr>
    </w:lvl>
    <w:lvl w:ilvl="4" w:tentative="1">
      <w:start w:val="1"/>
      <w:numFmt w:val="lowerLetter"/>
      <w:lvlText w:val="%5."/>
      <w:lvlJc w:val="left"/>
      <w:pPr>
        <w:ind w:left="3945" w:hanging="360"/>
      </w:pPr>
      <w:rPr>
        <w:rFonts w:cs="Times New Roman"/>
      </w:rPr>
    </w:lvl>
    <w:lvl w:ilvl="5" w:tentative="1">
      <w:start w:val="1"/>
      <w:numFmt w:val="lowerRoman"/>
      <w:lvlText w:val="%6."/>
      <w:lvlJc w:val="right"/>
      <w:pPr>
        <w:ind w:left="4665" w:hanging="180"/>
      </w:pPr>
      <w:rPr>
        <w:rFonts w:cs="Times New Roman"/>
      </w:rPr>
    </w:lvl>
    <w:lvl w:ilvl="6" w:tentative="1">
      <w:start w:val="1"/>
      <w:numFmt w:val="decimal"/>
      <w:lvlText w:val="%7."/>
      <w:lvlJc w:val="left"/>
      <w:pPr>
        <w:ind w:left="5385" w:hanging="360"/>
      </w:pPr>
      <w:rPr>
        <w:rFonts w:cs="Times New Roman"/>
      </w:rPr>
    </w:lvl>
    <w:lvl w:ilvl="7" w:tentative="1">
      <w:start w:val="1"/>
      <w:numFmt w:val="lowerLetter"/>
      <w:lvlText w:val="%8."/>
      <w:lvlJc w:val="left"/>
      <w:pPr>
        <w:ind w:left="6105" w:hanging="360"/>
      </w:pPr>
      <w:rPr>
        <w:rFonts w:cs="Times New Roman"/>
      </w:rPr>
    </w:lvl>
    <w:lvl w:ilvl="8" w:tentative="1">
      <w:start w:val="1"/>
      <w:numFmt w:val="lowerRoman"/>
      <w:lvlText w:val="%9."/>
      <w:lvlJc w:val="right"/>
      <w:pPr>
        <w:ind w:left="6825" w:hanging="180"/>
      </w:pPr>
      <w:rPr>
        <w:rFonts w:cs="Times New Roman"/>
      </w:rPr>
    </w:lvl>
  </w:abstractNum>
  <w:abstractNum w:abstractNumId="7"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8" w15:restartNumberingAfterBreak="0">
    <w:nsid w:val="286B4BF3"/>
    <w:multiLevelType w:val="singleLevel"/>
    <w:tmpl w:val="466064C4"/>
    <w:lvl w:ilvl="0">
      <w:start w:val="1"/>
      <w:numFmt w:val="decimal"/>
      <w:lvlText w:val="%1."/>
      <w:lvlJc w:val="left"/>
      <w:pPr>
        <w:tabs>
          <w:tab w:val="num" w:pos="360"/>
        </w:tabs>
        <w:ind w:left="340" w:hanging="340"/>
      </w:pPr>
      <w:rPr>
        <w:rFonts w:cs="Times New Roman" w:hint="default"/>
      </w:rPr>
    </w:lvl>
  </w:abstractNum>
  <w:abstractNum w:abstractNumId="9" w15:restartNumberingAfterBreak="0">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241AF7"/>
    <w:multiLevelType w:val="hybridMultilevel"/>
    <w:tmpl w:val="4C329774"/>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2FF513F6"/>
    <w:multiLevelType w:val="hybridMultilevel"/>
    <w:tmpl w:val="D49AB740"/>
    <w:lvl w:ilvl="0" w:tplc="11100F62">
      <w:start w:val="3"/>
      <w:numFmt w:val="lowerLetter"/>
      <w:lvlText w:val="%1)"/>
      <w:lvlJc w:val="left"/>
      <w:pPr>
        <w:ind w:left="112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06C6C4B"/>
    <w:multiLevelType w:val="hybridMultilevel"/>
    <w:tmpl w:val="7616A740"/>
    <w:lvl w:ilvl="0" w:tplc="C8FE3E0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D412A5"/>
    <w:multiLevelType w:val="hybridMultilevel"/>
    <w:tmpl w:val="0CEAE99A"/>
    <w:lvl w:ilvl="0" w:tplc="0405000F">
      <w:start w:val="1"/>
      <w:numFmt w:val="decimal"/>
      <w:lvlText w:val="%1."/>
      <w:lvlJc w:val="left"/>
      <w:pPr>
        <w:ind w:left="1725" w:hanging="360"/>
      </w:p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5" w15:restartNumberingAfterBreak="0">
    <w:nsid w:val="36EE1913"/>
    <w:multiLevelType w:val="hybridMultilevel"/>
    <w:tmpl w:val="218C60D6"/>
    <w:lvl w:ilvl="0" w:tplc="0B5C3A5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940FA3"/>
    <w:multiLevelType w:val="hybridMultilevel"/>
    <w:tmpl w:val="224293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0349F"/>
    <w:multiLevelType w:val="hybridMultilevel"/>
    <w:tmpl w:val="C224644C"/>
    <w:lvl w:ilvl="0" w:tplc="6B32B5E0">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10F1D97"/>
    <w:multiLevelType w:val="hybridMultilevel"/>
    <w:tmpl w:val="B09A94F2"/>
    <w:lvl w:ilvl="0" w:tplc="DB585F9C">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D05388"/>
    <w:multiLevelType w:val="hybridMultilevel"/>
    <w:tmpl w:val="04B28104"/>
    <w:lvl w:ilvl="0" w:tplc="0405000F">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9D94AFF"/>
    <w:multiLevelType w:val="hybridMultilevel"/>
    <w:tmpl w:val="CAFCCBB4"/>
    <w:lvl w:ilvl="0" w:tplc="E2C09AB4">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B8C7CAE"/>
    <w:multiLevelType w:val="hybridMultilevel"/>
    <w:tmpl w:val="5AF24E9C"/>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4" w15:restartNumberingAfterBreak="0">
    <w:nsid w:val="4CEB06E6"/>
    <w:multiLevelType w:val="hybridMultilevel"/>
    <w:tmpl w:val="88522A58"/>
    <w:lvl w:ilvl="0" w:tplc="63F65D3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ED386D"/>
    <w:multiLevelType w:val="hybridMultilevel"/>
    <w:tmpl w:val="532292A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E9A7B99"/>
    <w:multiLevelType w:val="hybridMultilevel"/>
    <w:tmpl w:val="2D4E807E"/>
    <w:lvl w:ilvl="0" w:tplc="53567CD4">
      <w:start w:val="7"/>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0" w15:restartNumberingAfterBreak="0">
    <w:nsid w:val="5EC02E32"/>
    <w:multiLevelType w:val="hybridMultilevel"/>
    <w:tmpl w:val="7C681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32" w15:restartNumberingAfterBreak="0">
    <w:nsid w:val="6A190031"/>
    <w:multiLevelType w:val="hybridMultilevel"/>
    <w:tmpl w:val="F73A0C2A"/>
    <w:lvl w:ilvl="0" w:tplc="8BB04740">
      <w:start w:val="1"/>
      <w:numFmt w:val="decimal"/>
      <w:lvlText w:val="%1."/>
      <w:lvlJc w:val="left"/>
      <w:pPr>
        <w:ind w:left="3900" w:hanging="360"/>
      </w:pPr>
      <w:rPr>
        <w:rFonts w:cs="Times New Roman" w:hint="default"/>
        <w:i w:val="0"/>
        <w:color w:val="auto"/>
      </w:rPr>
    </w:lvl>
    <w:lvl w:ilvl="1" w:tplc="04050019" w:tentative="1">
      <w:start w:val="1"/>
      <w:numFmt w:val="lowerLetter"/>
      <w:lvlText w:val="%2."/>
      <w:lvlJc w:val="left"/>
      <w:pPr>
        <w:ind w:left="4620" w:hanging="360"/>
      </w:pPr>
      <w:rPr>
        <w:rFonts w:cs="Times New Roman"/>
      </w:rPr>
    </w:lvl>
    <w:lvl w:ilvl="2" w:tplc="0405001B" w:tentative="1">
      <w:start w:val="1"/>
      <w:numFmt w:val="lowerRoman"/>
      <w:lvlText w:val="%3."/>
      <w:lvlJc w:val="right"/>
      <w:pPr>
        <w:ind w:left="5340" w:hanging="180"/>
      </w:pPr>
      <w:rPr>
        <w:rFonts w:cs="Times New Roman"/>
      </w:rPr>
    </w:lvl>
    <w:lvl w:ilvl="3" w:tplc="0405000F" w:tentative="1">
      <w:start w:val="1"/>
      <w:numFmt w:val="decimal"/>
      <w:lvlText w:val="%4."/>
      <w:lvlJc w:val="left"/>
      <w:pPr>
        <w:ind w:left="6060" w:hanging="360"/>
      </w:pPr>
      <w:rPr>
        <w:rFonts w:cs="Times New Roman"/>
      </w:rPr>
    </w:lvl>
    <w:lvl w:ilvl="4" w:tplc="04050019" w:tentative="1">
      <w:start w:val="1"/>
      <w:numFmt w:val="lowerLetter"/>
      <w:lvlText w:val="%5."/>
      <w:lvlJc w:val="left"/>
      <w:pPr>
        <w:ind w:left="6780" w:hanging="360"/>
      </w:pPr>
      <w:rPr>
        <w:rFonts w:cs="Times New Roman"/>
      </w:rPr>
    </w:lvl>
    <w:lvl w:ilvl="5" w:tplc="0405001B" w:tentative="1">
      <w:start w:val="1"/>
      <w:numFmt w:val="lowerRoman"/>
      <w:lvlText w:val="%6."/>
      <w:lvlJc w:val="right"/>
      <w:pPr>
        <w:ind w:left="7500" w:hanging="180"/>
      </w:pPr>
      <w:rPr>
        <w:rFonts w:cs="Times New Roman"/>
      </w:rPr>
    </w:lvl>
    <w:lvl w:ilvl="6" w:tplc="0405000F" w:tentative="1">
      <w:start w:val="1"/>
      <w:numFmt w:val="decimal"/>
      <w:lvlText w:val="%7."/>
      <w:lvlJc w:val="left"/>
      <w:pPr>
        <w:ind w:left="8220" w:hanging="360"/>
      </w:pPr>
      <w:rPr>
        <w:rFonts w:cs="Times New Roman"/>
      </w:rPr>
    </w:lvl>
    <w:lvl w:ilvl="7" w:tplc="04050019" w:tentative="1">
      <w:start w:val="1"/>
      <w:numFmt w:val="lowerLetter"/>
      <w:lvlText w:val="%8."/>
      <w:lvlJc w:val="left"/>
      <w:pPr>
        <w:ind w:left="8940" w:hanging="360"/>
      </w:pPr>
      <w:rPr>
        <w:rFonts w:cs="Times New Roman"/>
      </w:rPr>
    </w:lvl>
    <w:lvl w:ilvl="8" w:tplc="0405001B" w:tentative="1">
      <w:start w:val="1"/>
      <w:numFmt w:val="lowerRoman"/>
      <w:lvlText w:val="%9."/>
      <w:lvlJc w:val="right"/>
      <w:pPr>
        <w:ind w:left="9660" w:hanging="180"/>
      </w:pPr>
      <w:rPr>
        <w:rFonts w:cs="Times New Roman"/>
      </w:rPr>
    </w:lvl>
  </w:abstractNum>
  <w:abstractNum w:abstractNumId="33"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7496BC8"/>
    <w:multiLevelType w:val="hybridMultilevel"/>
    <w:tmpl w:val="B51A339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A72727"/>
    <w:multiLevelType w:val="hybridMultilevel"/>
    <w:tmpl w:val="F8F2FD80"/>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6"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72356B"/>
    <w:multiLevelType w:val="hybridMultilevel"/>
    <w:tmpl w:val="EF760E60"/>
    <w:lvl w:ilvl="0" w:tplc="9C329A40">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3"/>
  </w:num>
  <w:num w:numId="3">
    <w:abstractNumId w:val="9"/>
  </w:num>
  <w:num w:numId="4">
    <w:abstractNumId w:val="27"/>
  </w:num>
  <w:num w:numId="5">
    <w:abstractNumId w:val="1"/>
  </w:num>
  <w:num w:numId="6">
    <w:abstractNumId w:val="31"/>
  </w:num>
  <w:num w:numId="7">
    <w:abstractNumId w:val="7"/>
  </w:num>
  <w:num w:numId="8">
    <w:abstractNumId w:val="6"/>
  </w:num>
  <w:num w:numId="9">
    <w:abstractNumId w:val="28"/>
  </w:num>
  <w:num w:numId="10">
    <w:abstractNumId w:val="8"/>
  </w:num>
  <w:num w:numId="11">
    <w:abstractNumId w:val="34"/>
  </w:num>
  <w:num w:numId="12">
    <w:abstractNumId w:val="2"/>
  </w:num>
  <w:num w:numId="13">
    <w:abstractNumId w:val="10"/>
  </w:num>
  <w:num w:numId="14">
    <w:abstractNumId w:val="23"/>
  </w:num>
  <w:num w:numId="15">
    <w:abstractNumId w:val="17"/>
  </w:num>
  <w:num w:numId="16">
    <w:abstractNumId w:val="32"/>
  </w:num>
  <w:num w:numId="17">
    <w:abstractNumId w:val="0"/>
  </w:num>
  <w:num w:numId="18">
    <w:abstractNumId w:val="11"/>
  </w:num>
  <w:num w:numId="19">
    <w:abstractNumId w:val="33"/>
  </w:num>
  <w:num w:numId="20">
    <w:abstractNumId w:val="16"/>
  </w:num>
  <w:num w:numId="21">
    <w:abstractNumId w:val="20"/>
  </w:num>
  <w:num w:numId="22">
    <w:abstractNumId w:val="4"/>
  </w:num>
  <w:num w:numId="23">
    <w:abstractNumId w:val="36"/>
  </w:num>
  <w:num w:numId="24">
    <w:abstractNumId w:val="29"/>
  </w:num>
  <w:num w:numId="25">
    <w:abstractNumId w:val="19"/>
  </w:num>
  <w:num w:numId="26">
    <w:abstractNumId w:val="22"/>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0"/>
  </w:num>
  <w:num w:numId="30">
    <w:abstractNumId w:val="14"/>
  </w:num>
  <w:num w:numId="31">
    <w:abstractNumId w:val="12"/>
  </w:num>
  <w:num w:numId="32">
    <w:abstractNumId w:val="3"/>
  </w:num>
  <w:num w:numId="33">
    <w:abstractNumId w:val="21"/>
  </w:num>
  <w:num w:numId="34">
    <w:abstractNumId w:val="27"/>
  </w:num>
  <w:num w:numId="35">
    <w:abstractNumId w:val="27"/>
  </w:num>
  <w:num w:numId="36">
    <w:abstractNumId w:val="27"/>
  </w:num>
  <w:num w:numId="37">
    <w:abstractNumId w:val="18"/>
  </w:num>
  <w:num w:numId="38">
    <w:abstractNumId w:val="27"/>
  </w:num>
  <w:num w:numId="39">
    <w:abstractNumId w:val="37"/>
  </w:num>
  <w:num w:numId="40">
    <w:abstractNumId w:val="15"/>
  </w:num>
  <w:num w:numId="41">
    <w:abstractNumId w:val="24"/>
  </w:num>
  <w:num w:numId="42">
    <w:abstractNumId w:val="5"/>
  </w:num>
  <w:num w:numId="43">
    <w:abstractNumId w:val="3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59"/>
    <w:rsid w:val="00000A07"/>
    <w:rsid w:val="00006126"/>
    <w:rsid w:val="000068A7"/>
    <w:rsid w:val="00007148"/>
    <w:rsid w:val="000279FA"/>
    <w:rsid w:val="00030236"/>
    <w:rsid w:val="00040625"/>
    <w:rsid w:val="0004457A"/>
    <w:rsid w:val="0004533E"/>
    <w:rsid w:val="000454B6"/>
    <w:rsid w:val="000540BC"/>
    <w:rsid w:val="00054534"/>
    <w:rsid w:val="00064873"/>
    <w:rsid w:val="00065BE1"/>
    <w:rsid w:val="00066163"/>
    <w:rsid w:val="0006778C"/>
    <w:rsid w:val="00072E64"/>
    <w:rsid w:val="00080819"/>
    <w:rsid w:val="000810AF"/>
    <w:rsid w:val="00081425"/>
    <w:rsid w:val="00082300"/>
    <w:rsid w:val="00084053"/>
    <w:rsid w:val="00086DA3"/>
    <w:rsid w:val="00086E42"/>
    <w:rsid w:val="00087E57"/>
    <w:rsid w:val="000A1794"/>
    <w:rsid w:val="000A73E9"/>
    <w:rsid w:val="000B28B2"/>
    <w:rsid w:val="000B3739"/>
    <w:rsid w:val="000B3B09"/>
    <w:rsid w:val="000B4439"/>
    <w:rsid w:val="000B4E15"/>
    <w:rsid w:val="000C2701"/>
    <w:rsid w:val="000C5526"/>
    <w:rsid w:val="000D0CE2"/>
    <w:rsid w:val="000D0EA2"/>
    <w:rsid w:val="000E6A98"/>
    <w:rsid w:val="000F468D"/>
    <w:rsid w:val="000F46FD"/>
    <w:rsid w:val="000F5C85"/>
    <w:rsid w:val="0010176D"/>
    <w:rsid w:val="001027FF"/>
    <w:rsid w:val="00105ABC"/>
    <w:rsid w:val="0011082E"/>
    <w:rsid w:val="00111ECF"/>
    <w:rsid w:val="0012676D"/>
    <w:rsid w:val="00134E1C"/>
    <w:rsid w:val="001371F5"/>
    <w:rsid w:val="0013747A"/>
    <w:rsid w:val="00141574"/>
    <w:rsid w:val="001438CF"/>
    <w:rsid w:val="001449AF"/>
    <w:rsid w:val="00146B69"/>
    <w:rsid w:val="001500A9"/>
    <w:rsid w:val="0015367C"/>
    <w:rsid w:val="00153E3A"/>
    <w:rsid w:val="00154FEB"/>
    <w:rsid w:val="00156B5A"/>
    <w:rsid w:val="00156FD0"/>
    <w:rsid w:val="0016032C"/>
    <w:rsid w:val="00160968"/>
    <w:rsid w:val="0016560B"/>
    <w:rsid w:val="001673A7"/>
    <w:rsid w:val="00171C46"/>
    <w:rsid w:val="00173EBC"/>
    <w:rsid w:val="0017789A"/>
    <w:rsid w:val="00182675"/>
    <w:rsid w:val="00191C16"/>
    <w:rsid w:val="00192F43"/>
    <w:rsid w:val="001A4BE0"/>
    <w:rsid w:val="001B137C"/>
    <w:rsid w:val="001B390F"/>
    <w:rsid w:val="001C1DEA"/>
    <w:rsid w:val="001C7063"/>
    <w:rsid w:val="001C7297"/>
    <w:rsid w:val="001C744F"/>
    <w:rsid w:val="001D3EB5"/>
    <w:rsid w:val="001D6AB7"/>
    <w:rsid w:val="001E399A"/>
    <w:rsid w:val="001E6F59"/>
    <w:rsid w:val="001E70EF"/>
    <w:rsid w:val="001E7B92"/>
    <w:rsid w:val="001F062C"/>
    <w:rsid w:val="001F3685"/>
    <w:rsid w:val="002064C3"/>
    <w:rsid w:val="00211EEF"/>
    <w:rsid w:val="002138CD"/>
    <w:rsid w:val="0021510A"/>
    <w:rsid w:val="00220E9C"/>
    <w:rsid w:val="0022384F"/>
    <w:rsid w:val="0022569C"/>
    <w:rsid w:val="002258B1"/>
    <w:rsid w:val="00227367"/>
    <w:rsid w:val="00230082"/>
    <w:rsid w:val="00232095"/>
    <w:rsid w:val="00245DE7"/>
    <w:rsid w:val="00251602"/>
    <w:rsid w:val="00266EA4"/>
    <w:rsid w:val="00277091"/>
    <w:rsid w:val="00282D79"/>
    <w:rsid w:val="002932CC"/>
    <w:rsid w:val="002937BD"/>
    <w:rsid w:val="00295479"/>
    <w:rsid w:val="002A3742"/>
    <w:rsid w:val="002A7166"/>
    <w:rsid w:val="002B00A2"/>
    <w:rsid w:val="002B03AF"/>
    <w:rsid w:val="002B3774"/>
    <w:rsid w:val="002B4812"/>
    <w:rsid w:val="002B4E1B"/>
    <w:rsid w:val="002C7FB9"/>
    <w:rsid w:val="002D3430"/>
    <w:rsid w:val="002D3E9B"/>
    <w:rsid w:val="002D6F84"/>
    <w:rsid w:val="002E1062"/>
    <w:rsid w:val="002E26B2"/>
    <w:rsid w:val="002E29A1"/>
    <w:rsid w:val="002E5967"/>
    <w:rsid w:val="002E7418"/>
    <w:rsid w:val="002F5729"/>
    <w:rsid w:val="002F5B3A"/>
    <w:rsid w:val="002F731E"/>
    <w:rsid w:val="00310425"/>
    <w:rsid w:val="0031623C"/>
    <w:rsid w:val="00320B0D"/>
    <w:rsid w:val="0032145A"/>
    <w:rsid w:val="003233F3"/>
    <w:rsid w:val="003273F3"/>
    <w:rsid w:val="00327D28"/>
    <w:rsid w:val="003304E5"/>
    <w:rsid w:val="003351A1"/>
    <w:rsid w:val="00335D2B"/>
    <w:rsid w:val="00337E5A"/>
    <w:rsid w:val="003453F3"/>
    <w:rsid w:val="003475D7"/>
    <w:rsid w:val="00350732"/>
    <w:rsid w:val="0035255D"/>
    <w:rsid w:val="0036007B"/>
    <w:rsid w:val="00363E61"/>
    <w:rsid w:val="00372AF8"/>
    <w:rsid w:val="00374919"/>
    <w:rsid w:val="00377FFB"/>
    <w:rsid w:val="00393291"/>
    <w:rsid w:val="003961CC"/>
    <w:rsid w:val="00397238"/>
    <w:rsid w:val="003A2564"/>
    <w:rsid w:val="003A7B82"/>
    <w:rsid w:val="003B2261"/>
    <w:rsid w:val="003B7CB1"/>
    <w:rsid w:val="003C3001"/>
    <w:rsid w:val="003D09D0"/>
    <w:rsid w:val="003D1CF6"/>
    <w:rsid w:val="003D43E5"/>
    <w:rsid w:val="003D4963"/>
    <w:rsid w:val="003E1547"/>
    <w:rsid w:val="003E1F28"/>
    <w:rsid w:val="003E2D4C"/>
    <w:rsid w:val="003E74A4"/>
    <w:rsid w:val="003F5245"/>
    <w:rsid w:val="0040380B"/>
    <w:rsid w:val="004049EC"/>
    <w:rsid w:val="004108A6"/>
    <w:rsid w:val="00411124"/>
    <w:rsid w:val="0042116F"/>
    <w:rsid w:val="00423D80"/>
    <w:rsid w:val="00426485"/>
    <w:rsid w:val="00430DE9"/>
    <w:rsid w:val="00432CAB"/>
    <w:rsid w:val="004341F0"/>
    <w:rsid w:val="00435774"/>
    <w:rsid w:val="0043686E"/>
    <w:rsid w:val="00441BC9"/>
    <w:rsid w:val="00444B47"/>
    <w:rsid w:val="0044644E"/>
    <w:rsid w:val="0045584D"/>
    <w:rsid w:val="00456FDB"/>
    <w:rsid w:val="00460740"/>
    <w:rsid w:val="00462A00"/>
    <w:rsid w:val="004708D9"/>
    <w:rsid w:val="00472B3E"/>
    <w:rsid w:val="004741E7"/>
    <w:rsid w:val="00480E7F"/>
    <w:rsid w:val="0048301D"/>
    <w:rsid w:val="00483E7A"/>
    <w:rsid w:val="004853E2"/>
    <w:rsid w:val="00485550"/>
    <w:rsid w:val="004858F8"/>
    <w:rsid w:val="004879B0"/>
    <w:rsid w:val="00493B4D"/>
    <w:rsid w:val="004A2EEA"/>
    <w:rsid w:val="004A7F59"/>
    <w:rsid w:val="004B1A14"/>
    <w:rsid w:val="004B2E5C"/>
    <w:rsid w:val="004B3330"/>
    <w:rsid w:val="004B4B63"/>
    <w:rsid w:val="004B737F"/>
    <w:rsid w:val="004B7915"/>
    <w:rsid w:val="004C208B"/>
    <w:rsid w:val="004C2BB2"/>
    <w:rsid w:val="004C2C79"/>
    <w:rsid w:val="004C3BC8"/>
    <w:rsid w:val="004C3FF1"/>
    <w:rsid w:val="004C482F"/>
    <w:rsid w:val="004C73D5"/>
    <w:rsid w:val="004D595F"/>
    <w:rsid w:val="004D5D22"/>
    <w:rsid w:val="004D7BE4"/>
    <w:rsid w:val="004E3F44"/>
    <w:rsid w:val="004E57B9"/>
    <w:rsid w:val="004F07C4"/>
    <w:rsid w:val="004F0BEB"/>
    <w:rsid w:val="004F2642"/>
    <w:rsid w:val="004F51C1"/>
    <w:rsid w:val="0050163D"/>
    <w:rsid w:val="0050641A"/>
    <w:rsid w:val="005114D0"/>
    <w:rsid w:val="005210B7"/>
    <w:rsid w:val="00530428"/>
    <w:rsid w:val="005307A4"/>
    <w:rsid w:val="005316B4"/>
    <w:rsid w:val="005423C1"/>
    <w:rsid w:val="005441C5"/>
    <w:rsid w:val="005454CF"/>
    <w:rsid w:val="00550EAE"/>
    <w:rsid w:val="00574362"/>
    <w:rsid w:val="00581A40"/>
    <w:rsid w:val="005830D7"/>
    <w:rsid w:val="00583A6A"/>
    <w:rsid w:val="005978BE"/>
    <w:rsid w:val="005A6BA9"/>
    <w:rsid w:val="005A7FE2"/>
    <w:rsid w:val="005B126C"/>
    <w:rsid w:val="005B1BF8"/>
    <w:rsid w:val="005C4B66"/>
    <w:rsid w:val="005D0F10"/>
    <w:rsid w:val="005D5068"/>
    <w:rsid w:val="005D6FE5"/>
    <w:rsid w:val="005D7F64"/>
    <w:rsid w:val="005E0B56"/>
    <w:rsid w:val="005E3D35"/>
    <w:rsid w:val="005E43BF"/>
    <w:rsid w:val="005E5228"/>
    <w:rsid w:val="005E53CE"/>
    <w:rsid w:val="005E66E2"/>
    <w:rsid w:val="005F389D"/>
    <w:rsid w:val="005F7385"/>
    <w:rsid w:val="00601CB4"/>
    <w:rsid w:val="00606A77"/>
    <w:rsid w:val="00612C42"/>
    <w:rsid w:val="006207C4"/>
    <w:rsid w:val="00623964"/>
    <w:rsid w:val="0062531A"/>
    <w:rsid w:val="00626B59"/>
    <w:rsid w:val="0062746E"/>
    <w:rsid w:val="00630055"/>
    <w:rsid w:val="00631623"/>
    <w:rsid w:val="006318B5"/>
    <w:rsid w:val="006349F8"/>
    <w:rsid w:val="00636A09"/>
    <w:rsid w:val="00640992"/>
    <w:rsid w:val="006561D1"/>
    <w:rsid w:val="00663B0E"/>
    <w:rsid w:val="00663C49"/>
    <w:rsid w:val="00667D64"/>
    <w:rsid w:val="00674E4A"/>
    <w:rsid w:val="00680633"/>
    <w:rsid w:val="00690B55"/>
    <w:rsid w:val="00691A79"/>
    <w:rsid w:val="006A61FD"/>
    <w:rsid w:val="006B1297"/>
    <w:rsid w:val="006C6BBA"/>
    <w:rsid w:val="006C762D"/>
    <w:rsid w:val="006D5C11"/>
    <w:rsid w:val="006D5FE4"/>
    <w:rsid w:val="006D6E68"/>
    <w:rsid w:val="006D7BD6"/>
    <w:rsid w:val="006F160D"/>
    <w:rsid w:val="006F165F"/>
    <w:rsid w:val="006F309B"/>
    <w:rsid w:val="006F3437"/>
    <w:rsid w:val="006F655D"/>
    <w:rsid w:val="006F76BB"/>
    <w:rsid w:val="007020C0"/>
    <w:rsid w:val="00703FEC"/>
    <w:rsid w:val="00704213"/>
    <w:rsid w:val="00705F78"/>
    <w:rsid w:val="00706259"/>
    <w:rsid w:val="0070743C"/>
    <w:rsid w:val="00710A8A"/>
    <w:rsid w:val="00711427"/>
    <w:rsid w:val="0072146B"/>
    <w:rsid w:val="00722658"/>
    <w:rsid w:val="007228B3"/>
    <w:rsid w:val="00725FF1"/>
    <w:rsid w:val="00727533"/>
    <w:rsid w:val="00730CDE"/>
    <w:rsid w:val="00731FDD"/>
    <w:rsid w:val="00736987"/>
    <w:rsid w:val="007415D7"/>
    <w:rsid w:val="00746067"/>
    <w:rsid w:val="00754617"/>
    <w:rsid w:val="00754EDF"/>
    <w:rsid w:val="007559DD"/>
    <w:rsid w:val="0076001F"/>
    <w:rsid w:val="00764E72"/>
    <w:rsid w:val="00775ABF"/>
    <w:rsid w:val="00781503"/>
    <w:rsid w:val="007877A3"/>
    <w:rsid w:val="007A37B0"/>
    <w:rsid w:val="007A7313"/>
    <w:rsid w:val="007B008A"/>
    <w:rsid w:val="007B01F2"/>
    <w:rsid w:val="007B48BB"/>
    <w:rsid w:val="007C27B4"/>
    <w:rsid w:val="007C3AF8"/>
    <w:rsid w:val="007C455D"/>
    <w:rsid w:val="007C607E"/>
    <w:rsid w:val="007C6257"/>
    <w:rsid w:val="007D1754"/>
    <w:rsid w:val="007D1DE0"/>
    <w:rsid w:val="007D7070"/>
    <w:rsid w:val="007E0D5E"/>
    <w:rsid w:val="007E2A4D"/>
    <w:rsid w:val="007E362A"/>
    <w:rsid w:val="007E4514"/>
    <w:rsid w:val="007E73EF"/>
    <w:rsid w:val="007E7799"/>
    <w:rsid w:val="007F41EF"/>
    <w:rsid w:val="007F7AE8"/>
    <w:rsid w:val="00802A59"/>
    <w:rsid w:val="008060AE"/>
    <w:rsid w:val="008103EA"/>
    <w:rsid w:val="00815284"/>
    <w:rsid w:val="008152A4"/>
    <w:rsid w:val="00822E29"/>
    <w:rsid w:val="008237D7"/>
    <w:rsid w:val="00826B2D"/>
    <w:rsid w:val="008361AF"/>
    <w:rsid w:val="00836752"/>
    <w:rsid w:val="00846DC0"/>
    <w:rsid w:val="0085048E"/>
    <w:rsid w:val="008607E3"/>
    <w:rsid w:val="00861386"/>
    <w:rsid w:val="00873B84"/>
    <w:rsid w:val="0087425C"/>
    <w:rsid w:val="00875175"/>
    <w:rsid w:val="00875C6C"/>
    <w:rsid w:val="00876194"/>
    <w:rsid w:val="0088238C"/>
    <w:rsid w:val="0088251E"/>
    <w:rsid w:val="0088268B"/>
    <w:rsid w:val="00887328"/>
    <w:rsid w:val="00890F6C"/>
    <w:rsid w:val="00892C18"/>
    <w:rsid w:val="0089434F"/>
    <w:rsid w:val="00895880"/>
    <w:rsid w:val="008A62B6"/>
    <w:rsid w:val="008B1A7D"/>
    <w:rsid w:val="008B265F"/>
    <w:rsid w:val="008B4A5A"/>
    <w:rsid w:val="008B5281"/>
    <w:rsid w:val="008B57C2"/>
    <w:rsid w:val="008B5F84"/>
    <w:rsid w:val="008B76F0"/>
    <w:rsid w:val="008C1222"/>
    <w:rsid w:val="008C2D98"/>
    <w:rsid w:val="008C4100"/>
    <w:rsid w:val="008C5039"/>
    <w:rsid w:val="008C779A"/>
    <w:rsid w:val="008D066C"/>
    <w:rsid w:val="008D20D5"/>
    <w:rsid w:val="008D308E"/>
    <w:rsid w:val="008D6597"/>
    <w:rsid w:val="008D73B4"/>
    <w:rsid w:val="008E054F"/>
    <w:rsid w:val="008E34A1"/>
    <w:rsid w:val="008E36BB"/>
    <w:rsid w:val="008F1164"/>
    <w:rsid w:val="008F3B8A"/>
    <w:rsid w:val="008F616E"/>
    <w:rsid w:val="008F6E9E"/>
    <w:rsid w:val="00902279"/>
    <w:rsid w:val="00910473"/>
    <w:rsid w:val="00915F93"/>
    <w:rsid w:val="0091704F"/>
    <w:rsid w:val="009178D9"/>
    <w:rsid w:val="00924122"/>
    <w:rsid w:val="00924592"/>
    <w:rsid w:val="00927123"/>
    <w:rsid w:val="009303C4"/>
    <w:rsid w:val="009314DE"/>
    <w:rsid w:val="00931D0E"/>
    <w:rsid w:val="00931F05"/>
    <w:rsid w:val="009331BB"/>
    <w:rsid w:val="00935C3D"/>
    <w:rsid w:val="009403D2"/>
    <w:rsid w:val="00944647"/>
    <w:rsid w:val="00951802"/>
    <w:rsid w:val="00955662"/>
    <w:rsid w:val="00964134"/>
    <w:rsid w:val="009648DC"/>
    <w:rsid w:val="00965F10"/>
    <w:rsid w:val="009664EC"/>
    <w:rsid w:val="009772FD"/>
    <w:rsid w:val="00987C55"/>
    <w:rsid w:val="00991740"/>
    <w:rsid w:val="00995702"/>
    <w:rsid w:val="009B277A"/>
    <w:rsid w:val="009B4039"/>
    <w:rsid w:val="009C225C"/>
    <w:rsid w:val="009C5D1A"/>
    <w:rsid w:val="009D4189"/>
    <w:rsid w:val="009E057E"/>
    <w:rsid w:val="009F0DFA"/>
    <w:rsid w:val="009F0F3C"/>
    <w:rsid w:val="009F522E"/>
    <w:rsid w:val="009F5E73"/>
    <w:rsid w:val="00A008D0"/>
    <w:rsid w:val="00A01ACA"/>
    <w:rsid w:val="00A04E42"/>
    <w:rsid w:val="00A04EB2"/>
    <w:rsid w:val="00A14C70"/>
    <w:rsid w:val="00A16F99"/>
    <w:rsid w:val="00A17EAC"/>
    <w:rsid w:val="00A24F93"/>
    <w:rsid w:val="00A30ABF"/>
    <w:rsid w:val="00A325C9"/>
    <w:rsid w:val="00A32C59"/>
    <w:rsid w:val="00A34AD3"/>
    <w:rsid w:val="00A400B0"/>
    <w:rsid w:val="00A41E90"/>
    <w:rsid w:val="00A4277C"/>
    <w:rsid w:val="00A43774"/>
    <w:rsid w:val="00A44985"/>
    <w:rsid w:val="00A46128"/>
    <w:rsid w:val="00A47306"/>
    <w:rsid w:val="00A5602A"/>
    <w:rsid w:val="00A56CA2"/>
    <w:rsid w:val="00A610B9"/>
    <w:rsid w:val="00A6598F"/>
    <w:rsid w:val="00A712C6"/>
    <w:rsid w:val="00A7446C"/>
    <w:rsid w:val="00A747D8"/>
    <w:rsid w:val="00A7596F"/>
    <w:rsid w:val="00A8226F"/>
    <w:rsid w:val="00A83045"/>
    <w:rsid w:val="00A842B1"/>
    <w:rsid w:val="00A902FC"/>
    <w:rsid w:val="00A918BC"/>
    <w:rsid w:val="00A94A2B"/>
    <w:rsid w:val="00A94D63"/>
    <w:rsid w:val="00AA65C6"/>
    <w:rsid w:val="00AB3EB1"/>
    <w:rsid w:val="00AB43B5"/>
    <w:rsid w:val="00AB6D7B"/>
    <w:rsid w:val="00AB7CE6"/>
    <w:rsid w:val="00AD10F0"/>
    <w:rsid w:val="00AD3F21"/>
    <w:rsid w:val="00AE1F2B"/>
    <w:rsid w:val="00AE7A10"/>
    <w:rsid w:val="00AE7B29"/>
    <w:rsid w:val="00AF1846"/>
    <w:rsid w:val="00AF1A78"/>
    <w:rsid w:val="00AF4BA3"/>
    <w:rsid w:val="00AF7665"/>
    <w:rsid w:val="00B01252"/>
    <w:rsid w:val="00B17723"/>
    <w:rsid w:val="00B219AB"/>
    <w:rsid w:val="00B2783A"/>
    <w:rsid w:val="00B30752"/>
    <w:rsid w:val="00B30999"/>
    <w:rsid w:val="00B32ECA"/>
    <w:rsid w:val="00B337F8"/>
    <w:rsid w:val="00B45C12"/>
    <w:rsid w:val="00B4655F"/>
    <w:rsid w:val="00B53A54"/>
    <w:rsid w:val="00B53FD4"/>
    <w:rsid w:val="00B55188"/>
    <w:rsid w:val="00B657C7"/>
    <w:rsid w:val="00B67108"/>
    <w:rsid w:val="00B67BEB"/>
    <w:rsid w:val="00B745DA"/>
    <w:rsid w:val="00B75DAF"/>
    <w:rsid w:val="00B839C7"/>
    <w:rsid w:val="00B83E0D"/>
    <w:rsid w:val="00B849D5"/>
    <w:rsid w:val="00B934D6"/>
    <w:rsid w:val="00BA0322"/>
    <w:rsid w:val="00BA1B42"/>
    <w:rsid w:val="00BA6F0D"/>
    <w:rsid w:val="00BB1C3C"/>
    <w:rsid w:val="00BB6CC1"/>
    <w:rsid w:val="00BC11F5"/>
    <w:rsid w:val="00BC217B"/>
    <w:rsid w:val="00BC2E23"/>
    <w:rsid w:val="00BC45AD"/>
    <w:rsid w:val="00BC4DAB"/>
    <w:rsid w:val="00BC5E39"/>
    <w:rsid w:val="00BC5EB0"/>
    <w:rsid w:val="00BC6C24"/>
    <w:rsid w:val="00BD0C40"/>
    <w:rsid w:val="00BD1719"/>
    <w:rsid w:val="00BD638F"/>
    <w:rsid w:val="00BE0703"/>
    <w:rsid w:val="00BE0FAD"/>
    <w:rsid w:val="00BF0CB0"/>
    <w:rsid w:val="00BF32D5"/>
    <w:rsid w:val="00BF6A4A"/>
    <w:rsid w:val="00C02F7F"/>
    <w:rsid w:val="00C03FB3"/>
    <w:rsid w:val="00C04774"/>
    <w:rsid w:val="00C05F41"/>
    <w:rsid w:val="00C06555"/>
    <w:rsid w:val="00C07CBD"/>
    <w:rsid w:val="00C1166B"/>
    <w:rsid w:val="00C176C9"/>
    <w:rsid w:val="00C33B24"/>
    <w:rsid w:val="00C34C38"/>
    <w:rsid w:val="00C35B48"/>
    <w:rsid w:val="00C40F4C"/>
    <w:rsid w:val="00C433A1"/>
    <w:rsid w:val="00C44F3B"/>
    <w:rsid w:val="00C50B3E"/>
    <w:rsid w:val="00C540C7"/>
    <w:rsid w:val="00C56CA9"/>
    <w:rsid w:val="00C56E23"/>
    <w:rsid w:val="00C6790A"/>
    <w:rsid w:val="00C72410"/>
    <w:rsid w:val="00C7276D"/>
    <w:rsid w:val="00C7315E"/>
    <w:rsid w:val="00C7482D"/>
    <w:rsid w:val="00C81145"/>
    <w:rsid w:val="00C81775"/>
    <w:rsid w:val="00C828B9"/>
    <w:rsid w:val="00C83E33"/>
    <w:rsid w:val="00C84988"/>
    <w:rsid w:val="00C85FB1"/>
    <w:rsid w:val="00C868C7"/>
    <w:rsid w:val="00C90C64"/>
    <w:rsid w:val="00C93716"/>
    <w:rsid w:val="00C96CDE"/>
    <w:rsid w:val="00CA05D1"/>
    <w:rsid w:val="00CA70AD"/>
    <w:rsid w:val="00CB08C3"/>
    <w:rsid w:val="00CB6566"/>
    <w:rsid w:val="00CC72DA"/>
    <w:rsid w:val="00CD24DF"/>
    <w:rsid w:val="00CD6CF0"/>
    <w:rsid w:val="00CD77C0"/>
    <w:rsid w:val="00CE0FD1"/>
    <w:rsid w:val="00CE47C9"/>
    <w:rsid w:val="00CF0916"/>
    <w:rsid w:val="00CF3D24"/>
    <w:rsid w:val="00D031F9"/>
    <w:rsid w:val="00D04398"/>
    <w:rsid w:val="00D04A08"/>
    <w:rsid w:val="00D05BF7"/>
    <w:rsid w:val="00D160B4"/>
    <w:rsid w:val="00D16BDA"/>
    <w:rsid w:val="00D20713"/>
    <w:rsid w:val="00D21765"/>
    <w:rsid w:val="00D2185E"/>
    <w:rsid w:val="00D27569"/>
    <w:rsid w:val="00D341D7"/>
    <w:rsid w:val="00D34A0B"/>
    <w:rsid w:val="00D35D8B"/>
    <w:rsid w:val="00D42E08"/>
    <w:rsid w:val="00D42F33"/>
    <w:rsid w:val="00D45983"/>
    <w:rsid w:val="00D57A60"/>
    <w:rsid w:val="00D60B42"/>
    <w:rsid w:val="00D652F0"/>
    <w:rsid w:val="00D710F1"/>
    <w:rsid w:val="00D71F31"/>
    <w:rsid w:val="00D72023"/>
    <w:rsid w:val="00D75068"/>
    <w:rsid w:val="00D75230"/>
    <w:rsid w:val="00D762E4"/>
    <w:rsid w:val="00D76E54"/>
    <w:rsid w:val="00D843C9"/>
    <w:rsid w:val="00D86A73"/>
    <w:rsid w:val="00D86F52"/>
    <w:rsid w:val="00D93C1B"/>
    <w:rsid w:val="00D974F6"/>
    <w:rsid w:val="00DA05DF"/>
    <w:rsid w:val="00DA17CA"/>
    <w:rsid w:val="00DA1D29"/>
    <w:rsid w:val="00DB106E"/>
    <w:rsid w:val="00DB2B50"/>
    <w:rsid w:val="00DB71D7"/>
    <w:rsid w:val="00DC0862"/>
    <w:rsid w:val="00DC319A"/>
    <w:rsid w:val="00DC7F8C"/>
    <w:rsid w:val="00DD1E1A"/>
    <w:rsid w:val="00DD3415"/>
    <w:rsid w:val="00DD3D39"/>
    <w:rsid w:val="00DE2F7D"/>
    <w:rsid w:val="00DF18F4"/>
    <w:rsid w:val="00E0170C"/>
    <w:rsid w:val="00E01EF5"/>
    <w:rsid w:val="00E02064"/>
    <w:rsid w:val="00E10653"/>
    <w:rsid w:val="00E162B3"/>
    <w:rsid w:val="00E16461"/>
    <w:rsid w:val="00E22A6D"/>
    <w:rsid w:val="00E23FBF"/>
    <w:rsid w:val="00E2472C"/>
    <w:rsid w:val="00E24892"/>
    <w:rsid w:val="00E31E56"/>
    <w:rsid w:val="00E349B1"/>
    <w:rsid w:val="00E3791B"/>
    <w:rsid w:val="00E45088"/>
    <w:rsid w:val="00E475A0"/>
    <w:rsid w:val="00E47737"/>
    <w:rsid w:val="00E50F10"/>
    <w:rsid w:val="00E53347"/>
    <w:rsid w:val="00E648F2"/>
    <w:rsid w:val="00E64D19"/>
    <w:rsid w:val="00E667F0"/>
    <w:rsid w:val="00E701FD"/>
    <w:rsid w:val="00E72939"/>
    <w:rsid w:val="00E75EC9"/>
    <w:rsid w:val="00E8531A"/>
    <w:rsid w:val="00EA55AB"/>
    <w:rsid w:val="00EA65E8"/>
    <w:rsid w:val="00EA6C43"/>
    <w:rsid w:val="00EA7913"/>
    <w:rsid w:val="00EA7AA0"/>
    <w:rsid w:val="00EB1409"/>
    <w:rsid w:val="00EB22D5"/>
    <w:rsid w:val="00EC03DD"/>
    <w:rsid w:val="00ED0D25"/>
    <w:rsid w:val="00ED104F"/>
    <w:rsid w:val="00ED1F87"/>
    <w:rsid w:val="00ED2389"/>
    <w:rsid w:val="00ED319B"/>
    <w:rsid w:val="00ED4A3B"/>
    <w:rsid w:val="00ED6090"/>
    <w:rsid w:val="00EE0CD4"/>
    <w:rsid w:val="00EE17E8"/>
    <w:rsid w:val="00EE1DD8"/>
    <w:rsid w:val="00EE273E"/>
    <w:rsid w:val="00EE56A4"/>
    <w:rsid w:val="00EF4180"/>
    <w:rsid w:val="00F153FC"/>
    <w:rsid w:val="00F21188"/>
    <w:rsid w:val="00F26B11"/>
    <w:rsid w:val="00F31660"/>
    <w:rsid w:val="00F36975"/>
    <w:rsid w:val="00F371BB"/>
    <w:rsid w:val="00F37CAA"/>
    <w:rsid w:val="00F67AFE"/>
    <w:rsid w:val="00F720FF"/>
    <w:rsid w:val="00F75EAC"/>
    <w:rsid w:val="00F76B78"/>
    <w:rsid w:val="00F80390"/>
    <w:rsid w:val="00F8174D"/>
    <w:rsid w:val="00F83DA3"/>
    <w:rsid w:val="00F84648"/>
    <w:rsid w:val="00F84883"/>
    <w:rsid w:val="00F92ECA"/>
    <w:rsid w:val="00F94509"/>
    <w:rsid w:val="00FA0A0E"/>
    <w:rsid w:val="00FA567E"/>
    <w:rsid w:val="00FB2C6C"/>
    <w:rsid w:val="00FC0AA7"/>
    <w:rsid w:val="00FC5801"/>
    <w:rsid w:val="00FD3119"/>
    <w:rsid w:val="00FD78E5"/>
    <w:rsid w:val="00FE41B8"/>
    <w:rsid w:val="00FE6F43"/>
    <w:rsid w:val="00FE6FF7"/>
    <w:rsid w:val="00FF4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D6680"/>
  <w15:docId w15:val="{4F45AFCA-5EBD-4688-8C89-33A55F13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uiPriority w:val="99"/>
    <w:semiHidden/>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uiPriority w:val="99"/>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tabs>
        <w:tab w:val="clear" w:pos="964"/>
        <w:tab w:val="num" w:pos="360"/>
      </w:tabs>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rFonts w:cs="Times New Roman"/>
      <w:b/>
      <w:sz w:val="24"/>
      <w:szCs w:val="24"/>
      <w:u w:val="single"/>
      <w:lang w:val="cs-CZ" w:eastAsia="cs-CZ" w:bidi="ar-SA"/>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uiPriority w:val="99"/>
    <w:semiHidden/>
    <w:rsid w:val="00EE7E06"/>
    <w:rPr>
      <w:sz w:val="24"/>
      <w:szCs w:val="24"/>
    </w:rPr>
  </w:style>
  <w:style w:type="character" w:customStyle="1" w:styleId="odstpolVChar">
    <w:name w:val="odst po čl V Char"/>
    <w:basedOn w:val="Standardnpsmoodstavce"/>
    <w:link w:val="odstpolV"/>
    <w:uiPriority w:val="99"/>
    <w:locked/>
    <w:rsid w:val="00802A59"/>
    <w:rPr>
      <w:rFonts w:cs="Times New Roman"/>
      <w:sz w:val="24"/>
      <w:szCs w:val="24"/>
      <w:lang w:val="cs-CZ" w:eastAsia="cs-CZ" w:bidi="ar-SA"/>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uiPriority w:val="99"/>
    <w:semiHidden/>
    <w:rsid w:val="004C73D5"/>
    <w:rPr>
      <w:rFonts w:cs="Times New Roman"/>
      <w:sz w:val="16"/>
      <w:szCs w:val="16"/>
    </w:rPr>
  </w:style>
  <w:style w:type="paragraph" w:styleId="Textkomente">
    <w:name w:val="annotation text"/>
    <w:basedOn w:val="Normln"/>
    <w:link w:val="TextkomenteChar"/>
    <w:uiPriority w:val="99"/>
    <w:semiHidden/>
    <w:rsid w:val="004C73D5"/>
    <w:rPr>
      <w:sz w:val="20"/>
      <w:szCs w:val="20"/>
    </w:rPr>
  </w:style>
  <w:style w:type="character" w:customStyle="1" w:styleId="TextkomenteChar">
    <w:name w:val="Text komentáře Char"/>
    <w:basedOn w:val="Standardnpsmoodstavce"/>
    <w:link w:val="Textkomente"/>
    <w:uiPriority w:val="99"/>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unhideWhenUsed/>
    <w:rsid w:val="00462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we-distribuce.cz/cs/kontaktni-syste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we-distribuce.cz/cs/kontaktni-syste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we-distribuce.cz/cs/kontaktni-syste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6134A24C19B14985CB26F49112BD31" ma:contentTypeVersion="12" ma:contentTypeDescription="Vytvoří nový dokument" ma:contentTypeScope="" ma:versionID="2b4a044b656e4be9bb8f633461ed3561">
  <xsd:schema xmlns:xsd="http://www.w3.org/2001/XMLSchema" xmlns:xs="http://www.w3.org/2001/XMLSchema" xmlns:p="http://schemas.microsoft.com/office/2006/metadata/properties" xmlns:ns3="1917af91-42a2-4dc4-94af-43aa7fbdda7c" xmlns:ns4="b15b294e-1a01-485d-9dbd-6da735d01340" targetNamespace="http://schemas.microsoft.com/office/2006/metadata/properties" ma:root="true" ma:fieldsID="3eb2f5d113f5181f35127a9127a9dbb3" ns3:_="" ns4:_="">
    <xsd:import namespace="1917af91-42a2-4dc4-94af-43aa7fbdda7c"/>
    <xsd:import namespace="b15b294e-1a01-485d-9dbd-6da735d013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7af91-42a2-4dc4-94af-43aa7fbdd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b294e-1a01-485d-9dbd-6da735d01340"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E4986-938F-4920-A11C-3DDFE05A9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7af91-42a2-4dc4-94af-43aa7fbdda7c"/>
    <ds:schemaRef ds:uri="b15b294e-1a01-485d-9dbd-6da735d01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B9BA7-836C-41C9-9600-FADE0F99EFA6}">
  <ds:schemaRefs>
    <ds:schemaRef ds:uri="http://schemas.microsoft.com/sharepoint/v3/contenttype/forms"/>
  </ds:schemaRefs>
</ds:datastoreItem>
</file>

<file path=customXml/itemProps3.xml><?xml version="1.0" encoding="utf-8"?>
<ds:datastoreItem xmlns:ds="http://schemas.openxmlformats.org/officeDocument/2006/customXml" ds:itemID="{887F112D-555C-43C9-A587-7E74ECD1C2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E022D6-5CA6-4272-9D0D-04C082BC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3041</Words>
  <Characters>18632</Characters>
  <Application>Microsoft Office Word</Application>
  <DocSecurity>4</DocSecurity>
  <Lines>155</Lines>
  <Paragraphs>43</Paragraphs>
  <ScaleCrop>false</ScaleCrop>
  <HeadingPairs>
    <vt:vector size="2" baseType="variant">
      <vt:variant>
        <vt:lpstr>Název</vt:lpstr>
      </vt:variant>
      <vt:variant>
        <vt:i4>1</vt:i4>
      </vt:variant>
    </vt:vector>
  </HeadingPairs>
  <TitlesOfParts>
    <vt:vector size="1" baseType="lpstr">
      <vt:lpstr>VZOR _NS_PZ</vt:lpstr>
    </vt:vector>
  </TitlesOfParts>
  <Company>SČP a.s.</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_NS_PZ</dc:title>
  <dc:creator>Šejnoha Jaroslav</dc:creator>
  <cp:lastModifiedBy>Bartoníčková Andrea</cp:lastModifiedBy>
  <cp:revision>2</cp:revision>
  <cp:lastPrinted>2015-11-19T15:29:00Z</cp:lastPrinted>
  <dcterms:created xsi:type="dcterms:W3CDTF">2020-12-16T21:14:00Z</dcterms:created>
  <dcterms:modified xsi:type="dcterms:W3CDTF">2020-12-16T21:14:00Z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0x0101001D6134A24C19B14985CB26F49112BD31</vt:lpwstr>
  </property>
</Properties>
</file>