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F50E4" w14:textId="2CB57ADD" w:rsidR="00FF6F6F" w:rsidRPr="00922E76" w:rsidRDefault="00FF6F6F" w:rsidP="00FF6F6F">
      <w:pPr>
        <w:jc w:val="right"/>
        <w:rPr>
          <w:rFonts w:ascii="Calibri" w:hAnsi="Calibri" w:cs="Calibri"/>
        </w:rPr>
      </w:pPr>
      <w:proofErr w:type="gramStart"/>
      <w:r w:rsidRPr="00922E76">
        <w:rPr>
          <w:rFonts w:ascii="Calibri" w:hAnsi="Calibri" w:cs="Calibri"/>
        </w:rPr>
        <w:t>č.j.</w:t>
      </w:r>
      <w:proofErr w:type="gramEnd"/>
      <w:r w:rsidRPr="00922E76">
        <w:rPr>
          <w:rFonts w:ascii="Calibri" w:hAnsi="Calibri" w:cs="Calibri"/>
        </w:rPr>
        <w:t xml:space="preserve"> KÚ-01536/2020-300-02000-</w:t>
      </w:r>
      <w:r w:rsidR="00922E76" w:rsidRPr="00922E76">
        <w:rPr>
          <w:rFonts w:ascii="Calibri" w:hAnsi="Calibri" w:cs="Calibri"/>
        </w:rPr>
        <w:t>9</w:t>
      </w:r>
    </w:p>
    <w:p w14:paraId="185AE5B4" w14:textId="77777777" w:rsidR="00FF6F6F" w:rsidRPr="007D4264" w:rsidRDefault="00FF6F6F" w:rsidP="009B6871">
      <w:pPr>
        <w:jc w:val="right"/>
        <w:rPr>
          <w:rFonts w:ascii="Calibri" w:hAnsi="Calibri" w:cs="Calibri"/>
          <w:color w:val="FF0000"/>
        </w:rPr>
      </w:pPr>
    </w:p>
    <w:p w14:paraId="24F5E341" w14:textId="66049F82" w:rsidR="00E72472" w:rsidRPr="00783B5B" w:rsidRDefault="003117A7" w:rsidP="00FA488F">
      <w:pPr>
        <w:pStyle w:val="Zkladntext"/>
        <w:jc w:val="center"/>
        <w:rPr>
          <w:rFonts w:ascii="Calibri" w:hAnsi="Calibri" w:cs="Calibri"/>
          <w:color w:val="FF0000"/>
        </w:rPr>
      </w:pPr>
      <w:r>
        <w:fldChar w:fldCharType="begin"/>
      </w:r>
      <w:r>
        <w:instrText xml:space="preserve"> INCLUDEPICTURE  "cid:image001.jpg@01D5DA96.5D8E8AF0" \* MERGEFORMATINET </w:instrText>
      </w:r>
      <w:r>
        <w:fldChar w:fldCharType="separate"/>
      </w:r>
      <w:r w:rsidR="008C70AA">
        <w:fldChar w:fldCharType="begin"/>
      </w:r>
      <w:r w:rsidR="008C70AA">
        <w:instrText xml:space="preserve"> INCLUDEPICTURE  "cid:image001.jpg@01D5DA96.5D8E8AF0" \* MERGEFORMATINET </w:instrText>
      </w:r>
      <w:r w:rsidR="008C70AA">
        <w:fldChar w:fldCharType="separate"/>
      </w:r>
      <w:r w:rsidR="00A47F1C">
        <w:fldChar w:fldCharType="begin"/>
      </w:r>
      <w:r w:rsidR="00A47F1C">
        <w:instrText xml:space="preserve"> INCLUDEPICTURE  "cid:image001.jpg@01D5DA96.5D8E8AF0" \* MERGEFORMATINET </w:instrText>
      </w:r>
      <w:r w:rsidR="00A47F1C">
        <w:fldChar w:fldCharType="separate"/>
      </w:r>
      <w:r w:rsidR="005E31B6">
        <w:fldChar w:fldCharType="begin"/>
      </w:r>
      <w:r w:rsidR="005E31B6">
        <w:instrText xml:space="preserve"> INCLUDEPICTURE  "cid:image001.jpg@01D5DA96.5D8E8AF0" \* MERGEFORMATINET </w:instrText>
      </w:r>
      <w:r w:rsidR="005E31B6">
        <w:fldChar w:fldCharType="separate"/>
      </w:r>
      <w:r w:rsidR="00EB6646">
        <w:fldChar w:fldCharType="begin"/>
      </w:r>
      <w:r w:rsidR="00EB6646">
        <w:instrText xml:space="preserve"> INCLUDEPICTURE  "cid:image001.jpg@01D5DA96.5D8E8AF0" \* MERGEFORMATINET </w:instrText>
      </w:r>
      <w:r w:rsidR="00EB6646">
        <w:fldChar w:fldCharType="separate"/>
      </w:r>
      <w:r w:rsidR="00321DBB">
        <w:fldChar w:fldCharType="begin"/>
      </w:r>
      <w:r w:rsidR="00321DBB">
        <w:instrText xml:space="preserve"> INCLUDEPICTURE  "cid:image001.jpg@01D5DA96.5D8E8AF0" \* MERGEFORMATINET </w:instrText>
      </w:r>
      <w:r w:rsidR="00321DBB">
        <w:fldChar w:fldCharType="separate"/>
      </w:r>
      <w:r w:rsidR="00334E52">
        <w:fldChar w:fldCharType="begin"/>
      </w:r>
      <w:r w:rsidR="00334E52">
        <w:instrText xml:space="preserve"> </w:instrText>
      </w:r>
      <w:r w:rsidR="00334E52">
        <w:instrText>INCLUDEPICTURE  "cid:image001.jpg@01D5DA96.5D8E8AF0" \* MERGEFORMATINET</w:instrText>
      </w:r>
      <w:r w:rsidR="00334E52">
        <w:instrText xml:space="preserve"> </w:instrText>
      </w:r>
      <w:r w:rsidR="00334E52">
        <w:fldChar w:fldCharType="separate"/>
      </w:r>
      <w:r w:rsidR="00334E52">
        <w:pict w14:anchorId="2281B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42.75pt">
            <v:imagedata r:id="rId8" r:href="rId9"/>
          </v:shape>
        </w:pict>
      </w:r>
      <w:r w:rsidR="00334E52">
        <w:fldChar w:fldCharType="end"/>
      </w:r>
      <w:r w:rsidR="00321DBB">
        <w:fldChar w:fldCharType="end"/>
      </w:r>
      <w:r w:rsidR="00EB6646">
        <w:fldChar w:fldCharType="end"/>
      </w:r>
      <w:r w:rsidR="005E31B6">
        <w:fldChar w:fldCharType="end"/>
      </w:r>
      <w:r w:rsidR="00A47F1C">
        <w:fldChar w:fldCharType="end"/>
      </w:r>
      <w:r w:rsidR="008C70AA">
        <w:fldChar w:fldCharType="end"/>
      </w:r>
      <w:r>
        <w:fldChar w:fldCharType="end"/>
      </w:r>
    </w:p>
    <w:p w14:paraId="0614F8E3" w14:textId="63AE57D5" w:rsidR="00F6026C" w:rsidRDefault="00FD3BF6" w:rsidP="00FD3BF6">
      <w:pPr>
        <w:pStyle w:val="Zkladntext"/>
        <w:jc w:val="center"/>
        <w:rPr>
          <w:rFonts w:asciiTheme="minorHAnsi" w:hAnsiTheme="minorHAnsi" w:cstheme="minorHAnsi"/>
          <w:b/>
          <w:color w:val="FF0000"/>
          <w:sz w:val="40"/>
        </w:rPr>
      </w:pPr>
      <w:r w:rsidRPr="005703E2">
        <w:rPr>
          <w:rFonts w:asciiTheme="minorHAnsi" w:hAnsiTheme="minorHAnsi" w:cstheme="minorHAnsi"/>
          <w:b/>
          <w:sz w:val="40"/>
        </w:rPr>
        <w:t>SMLOUVA O DÍLO</w:t>
      </w:r>
      <w:r w:rsidRPr="001B09A5">
        <w:rPr>
          <w:rFonts w:asciiTheme="minorHAnsi" w:hAnsiTheme="minorHAnsi" w:cstheme="minorHAnsi"/>
          <w:b/>
          <w:color w:val="FF0000"/>
          <w:sz w:val="40"/>
        </w:rPr>
        <w:t xml:space="preserve"> </w:t>
      </w:r>
    </w:p>
    <w:p w14:paraId="736917D2" w14:textId="16FB0B39" w:rsidR="00FD3BF6" w:rsidRDefault="00F6026C" w:rsidP="00FD3BF6">
      <w:pPr>
        <w:pStyle w:val="Zkladntext"/>
        <w:jc w:val="center"/>
        <w:rPr>
          <w:rFonts w:asciiTheme="minorHAnsi" w:hAnsiTheme="minorHAnsi" w:cstheme="minorHAnsi"/>
          <w:b/>
        </w:rPr>
      </w:pPr>
      <w:r w:rsidRPr="00F6026C">
        <w:rPr>
          <w:rFonts w:asciiTheme="minorHAnsi" w:hAnsiTheme="minorHAnsi" w:cstheme="minorHAnsi"/>
          <w:b/>
        </w:rPr>
        <w:t xml:space="preserve">Administrace projektu „UV955/2016 </w:t>
      </w:r>
      <w:r w:rsidR="00FD3BF6" w:rsidRPr="00F6026C">
        <w:rPr>
          <w:rFonts w:asciiTheme="minorHAnsi" w:hAnsiTheme="minorHAnsi" w:cstheme="minorHAnsi"/>
          <w:b/>
        </w:rPr>
        <w:t xml:space="preserve"> </w:t>
      </w:r>
      <w:r w:rsidRPr="00F6026C">
        <w:rPr>
          <w:rFonts w:asciiTheme="minorHAnsi" w:hAnsiTheme="minorHAnsi" w:cstheme="minorHAnsi"/>
          <w:b/>
        </w:rPr>
        <w:t>Zateplení katastrálního úřadu pro Jihočeský kraj“</w:t>
      </w:r>
      <w:r w:rsidR="00FD3BF6" w:rsidRPr="00F6026C">
        <w:rPr>
          <w:rFonts w:asciiTheme="minorHAnsi" w:hAnsiTheme="minorHAnsi" w:cstheme="minorHAnsi"/>
          <w:b/>
        </w:rPr>
        <w:t xml:space="preserve">    </w:t>
      </w:r>
    </w:p>
    <w:p w14:paraId="37EA3684" w14:textId="0924E3D4" w:rsidR="003117A7" w:rsidRDefault="003117A7" w:rsidP="00FD3BF6">
      <w:pPr>
        <w:pStyle w:val="Zkladntext"/>
        <w:jc w:val="center"/>
        <w:rPr>
          <w:rFonts w:asciiTheme="minorHAnsi" w:hAnsiTheme="minorHAnsi" w:cstheme="minorHAnsi"/>
          <w:b/>
          <w:sz w:val="40"/>
        </w:rPr>
      </w:pPr>
      <w:r w:rsidRPr="003117A7">
        <w:rPr>
          <w:rFonts w:asciiTheme="minorHAnsi" w:hAnsiTheme="minorHAnsi" w:cstheme="minorHAnsi"/>
          <w:b/>
          <w:sz w:val="40"/>
        </w:rPr>
        <w:t>FÁZE 2</w:t>
      </w:r>
    </w:p>
    <w:p w14:paraId="6744F2C9" w14:textId="77777777" w:rsidR="003117A7" w:rsidRPr="003117A7" w:rsidRDefault="003117A7" w:rsidP="00FD3BF6">
      <w:pPr>
        <w:pStyle w:val="Zkladntext"/>
        <w:jc w:val="center"/>
        <w:rPr>
          <w:rFonts w:asciiTheme="minorHAnsi" w:hAnsiTheme="minorHAnsi" w:cstheme="minorHAnsi"/>
          <w:b/>
          <w:sz w:val="40"/>
        </w:rPr>
      </w:pPr>
    </w:p>
    <w:p w14:paraId="21C3CA21" w14:textId="77777777" w:rsidR="00362C88" w:rsidRPr="005703E2" w:rsidRDefault="00362C88" w:rsidP="00362C88">
      <w:pPr>
        <w:pStyle w:val="Zkladntext"/>
        <w:jc w:val="center"/>
        <w:rPr>
          <w:rFonts w:asciiTheme="minorHAnsi" w:hAnsiTheme="minorHAnsi" w:cstheme="minorHAnsi"/>
          <w:sz w:val="22"/>
          <w:szCs w:val="22"/>
        </w:rPr>
      </w:pPr>
      <w:r w:rsidRPr="005703E2">
        <w:rPr>
          <w:rFonts w:asciiTheme="minorHAnsi" w:hAnsiTheme="minorHAnsi" w:cstheme="minorHAnsi"/>
          <w:sz w:val="22"/>
          <w:szCs w:val="22"/>
        </w:rPr>
        <w:t>uzavřená podle § 2586 a násl. zákona č. 89/2012 Sb., občanský zákoník.</w:t>
      </w:r>
    </w:p>
    <w:p w14:paraId="6F2E0AC2" w14:textId="77777777" w:rsidR="00FD3BF6" w:rsidRPr="00F11F96" w:rsidRDefault="00FD3BF6" w:rsidP="00153B88">
      <w:pPr>
        <w:pStyle w:val="Zkladntext"/>
        <w:numPr>
          <w:ilvl w:val="0"/>
          <w:numId w:val="17"/>
        </w:numPr>
        <w:spacing w:after="0"/>
        <w:ind w:left="142" w:hanging="142"/>
        <w:jc w:val="center"/>
        <w:rPr>
          <w:rFonts w:ascii="Calibri" w:hAnsi="Calibri" w:cs="Calibri"/>
          <w:b/>
        </w:rPr>
      </w:pPr>
      <w:r w:rsidRPr="00F11F96">
        <w:rPr>
          <w:rFonts w:ascii="Calibri" w:hAnsi="Calibri" w:cs="Calibri"/>
          <w:b/>
        </w:rPr>
        <w:t>Smluvní strany</w:t>
      </w:r>
    </w:p>
    <w:p w14:paraId="545FAC36" w14:textId="77777777" w:rsidR="009A37DC" w:rsidRPr="00F11F96" w:rsidRDefault="009A37DC" w:rsidP="005703E2">
      <w:pPr>
        <w:pStyle w:val="Zkladntext"/>
        <w:tabs>
          <w:tab w:val="left" w:pos="142"/>
          <w:tab w:val="left" w:pos="2552"/>
        </w:tabs>
        <w:spacing w:after="0"/>
        <w:rPr>
          <w:rFonts w:ascii="Calibri" w:hAnsi="Calibri" w:cs="Arial"/>
          <w:b/>
        </w:rPr>
      </w:pPr>
      <w:r w:rsidRPr="00F11F96">
        <w:rPr>
          <w:rFonts w:ascii="Calibri" w:eastAsia="Tahoma" w:hAnsi="Calibri" w:cs="Arial"/>
        </w:rPr>
        <w:tab/>
      </w:r>
    </w:p>
    <w:p w14:paraId="755E77A5" w14:textId="77777777" w:rsidR="004507F8" w:rsidRPr="004507F8" w:rsidRDefault="004507F8" w:rsidP="004507F8">
      <w:pPr>
        <w:tabs>
          <w:tab w:val="left" w:pos="1418"/>
        </w:tabs>
        <w:rPr>
          <w:rFonts w:ascii="Calibri" w:hAnsi="Calibri" w:cs="Calibri"/>
        </w:rPr>
      </w:pPr>
      <w:r w:rsidRPr="004507F8">
        <w:rPr>
          <w:rFonts w:ascii="Calibri" w:hAnsi="Calibri" w:cs="Arial"/>
          <w:b/>
        </w:rPr>
        <w:t>Objednatel:</w:t>
      </w:r>
      <w:r w:rsidRPr="00FD279B">
        <w:rPr>
          <w:szCs w:val="22"/>
        </w:rPr>
        <w:t xml:space="preserve"> </w:t>
      </w:r>
      <w:r w:rsidRPr="00FD279B">
        <w:rPr>
          <w:szCs w:val="22"/>
        </w:rPr>
        <w:tab/>
      </w:r>
      <w:r w:rsidRPr="004507F8">
        <w:rPr>
          <w:rFonts w:ascii="Calibri" w:hAnsi="Calibri" w:cs="Calibri"/>
        </w:rPr>
        <w:t xml:space="preserve">Česká republika - KATASTRÁLNÍ ÚŘAD PRO JIHOČESKÝ KRAJ </w:t>
      </w:r>
    </w:p>
    <w:p w14:paraId="4420E196" w14:textId="77777777" w:rsidR="004507F8" w:rsidRPr="004507F8" w:rsidRDefault="004507F8" w:rsidP="004507F8">
      <w:pPr>
        <w:tabs>
          <w:tab w:val="left" w:pos="1418"/>
        </w:tabs>
        <w:rPr>
          <w:rFonts w:ascii="Calibri" w:hAnsi="Calibri" w:cs="Calibri"/>
        </w:rPr>
      </w:pPr>
      <w:r w:rsidRPr="004507F8">
        <w:rPr>
          <w:rFonts w:ascii="Calibri" w:hAnsi="Calibri" w:cs="Calibri"/>
        </w:rPr>
        <w:tab/>
        <w:t>za kterou jedná Ing. Jiří Vrána, ředitel úřadu</w:t>
      </w:r>
    </w:p>
    <w:p w14:paraId="3C7B2005" w14:textId="77777777" w:rsidR="004507F8" w:rsidRPr="004507F8" w:rsidRDefault="004507F8" w:rsidP="004507F8">
      <w:pPr>
        <w:tabs>
          <w:tab w:val="left" w:pos="1418"/>
        </w:tabs>
        <w:rPr>
          <w:rFonts w:ascii="Calibri" w:hAnsi="Calibri" w:cs="Calibri"/>
        </w:rPr>
      </w:pPr>
      <w:r w:rsidRPr="004507F8">
        <w:rPr>
          <w:rFonts w:ascii="Calibri" w:hAnsi="Calibri" w:cs="Calibri"/>
        </w:rPr>
        <w:tab/>
        <w:t>Lidická tř. 124/11,  370 86  České Budějovice</w:t>
      </w:r>
      <w:r w:rsidRPr="004507F8">
        <w:rPr>
          <w:rFonts w:ascii="Calibri" w:hAnsi="Calibri" w:cs="Calibri"/>
        </w:rPr>
        <w:tab/>
      </w:r>
    </w:p>
    <w:p w14:paraId="5A882234" w14:textId="77777777" w:rsidR="004507F8" w:rsidRPr="004507F8" w:rsidRDefault="004507F8" w:rsidP="004507F8">
      <w:pPr>
        <w:tabs>
          <w:tab w:val="left" w:pos="1418"/>
        </w:tabs>
        <w:rPr>
          <w:rFonts w:ascii="Calibri" w:hAnsi="Calibri" w:cs="Calibri"/>
        </w:rPr>
      </w:pPr>
      <w:r w:rsidRPr="004507F8">
        <w:rPr>
          <w:rFonts w:ascii="Calibri" w:hAnsi="Calibri" w:cs="Calibri"/>
        </w:rPr>
        <w:tab/>
        <w:t>IČ: 002</w:t>
      </w:r>
      <w:bookmarkStart w:id="0" w:name="_GoBack"/>
      <w:bookmarkEnd w:id="0"/>
      <w:r w:rsidRPr="004507F8">
        <w:rPr>
          <w:rFonts w:ascii="Calibri" w:hAnsi="Calibri" w:cs="Calibri"/>
        </w:rPr>
        <w:t>13691</w:t>
      </w:r>
    </w:p>
    <w:p w14:paraId="3394FC2F" w14:textId="77777777" w:rsidR="004507F8" w:rsidRPr="004507F8" w:rsidRDefault="004507F8"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4507F8">
        <w:rPr>
          <w:rFonts w:ascii="Calibri" w:hAnsi="Calibri" w:cs="Calibri"/>
        </w:rPr>
        <w:t>DIČ: neplátce DPH</w:t>
      </w:r>
    </w:p>
    <w:p w14:paraId="759B6200" w14:textId="77777777" w:rsidR="004507F8" w:rsidRPr="004507F8" w:rsidRDefault="007E3015"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A7486B">
        <w:rPr>
          <w:rFonts w:ascii="Calibri" w:hAnsi="Calibri" w:cs="Arial"/>
        </w:rPr>
        <w:t>ID</w:t>
      </w:r>
      <w:r>
        <w:rPr>
          <w:rFonts w:ascii="Calibri" w:hAnsi="Calibri" w:cs="Arial"/>
        </w:rPr>
        <w:t xml:space="preserve"> datové schránky</w:t>
      </w:r>
      <w:r w:rsidRPr="00A7486B">
        <w:rPr>
          <w:rFonts w:ascii="Calibri" w:hAnsi="Calibri" w:cs="Arial"/>
        </w:rPr>
        <w:t>: </w:t>
      </w:r>
      <w:proofErr w:type="spellStart"/>
      <w:r w:rsidRPr="00A7486B">
        <w:rPr>
          <w:rFonts w:ascii="Calibri" w:hAnsi="Calibri" w:cs="Arial"/>
        </w:rPr>
        <w:t>zcqadtt</w:t>
      </w:r>
      <w:proofErr w:type="spellEnd"/>
      <w:r w:rsidR="004507F8" w:rsidRPr="004507F8">
        <w:rPr>
          <w:rFonts w:ascii="Calibri" w:hAnsi="Calibri" w:cs="Calibri"/>
        </w:rPr>
        <w:tab/>
      </w:r>
    </w:p>
    <w:p w14:paraId="650B8C6A" w14:textId="77777777" w:rsidR="004507F8" w:rsidRPr="004507F8" w:rsidRDefault="004507F8"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4507F8">
        <w:rPr>
          <w:rFonts w:ascii="Calibri" w:hAnsi="Calibri" w:cs="Calibri"/>
        </w:rPr>
        <w:t>Bankovní spojení: Česká národní banka</w:t>
      </w:r>
    </w:p>
    <w:p w14:paraId="0716A670" w14:textId="77777777" w:rsidR="004507F8" w:rsidRPr="004507F8" w:rsidRDefault="004507F8" w:rsidP="004507F8">
      <w:pPr>
        <w:tabs>
          <w:tab w:val="left" w:pos="851"/>
          <w:tab w:val="left" w:pos="1701"/>
          <w:tab w:val="left" w:pos="3969"/>
          <w:tab w:val="left" w:pos="4820"/>
          <w:tab w:val="left" w:pos="5954"/>
        </w:tabs>
        <w:spacing w:line="240" w:lineRule="atLeast"/>
        <w:ind w:left="1701" w:hanging="283"/>
        <w:rPr>
          <w:rFonts w:ascii="Calibri" w:hAnsi="Calibri" w:cs="Calibri"/>
        </w:rPr>
      </w:pPr>
      <w:r w:rsidRPr="004507F8">
        <w:rPr>
          <w:rFonts w:ascii="Calibri" w:hAnsi="Calibri" w:cs="Calibri"/>
        </w:rPr>
        <w:t>Číslo účtu: 14028231/0710</w:t>
      </w:r>
    </w:p>
    <w:p w14:paraId="0AFBC7B2" w14:textId="77777777" w:rsidR="000520C4" w:rsidRDefault="000520C4" w:rsidP="004507F8">
      <w:pPr>
        <w:pStyle w:val="Zkladntext"/>
        <w:tabs>
          <w:tab w:val="left" w:pos="142"/>
          <w:tab w:val="left" w:pos="2268"/>
        </w:tabs>
        <w:spacing w:after="0"/>
        <w:rPr>
          <w:rFonts w:ascii="Calibri" w:hAnsi="Calibri" w:cs="Arial"/>
        </w:rPr>
      </w:pPr>
    </w:p>
    <w:p w14:paraId="7828A332" w14:textId="0E37881A" w:rsidR="009A37DC" w:rsidRDefault="004507F8" w:rsidP="004507F8">
      <w:pPr>
        <w:pStyle w:val="Zkladntext"/>
        <w:tabs>
          <w:tab w:val="left" w:pos="142"/>
          <w:tab w:val="left" w:pos="2268"/>
        </w:tabs>
        <w:spacing w:after="0"/>
        <w:rPr>
          <w:rFonts w:ascii="Calibri" w:hAnsi="Calibri" w:cs="Arial"/>
        </w:rPr>
      </w:pPr>
      <w:r w:rsidRPr="00F11F96">
        <w:rPr>
          <w:rFonts w:ascii="Calibri" w:hAnsi="Calibri" w:cs="Arial"/>
        </w:rPr>
        <w:t xml:space="preserve"> </w:t>
      </w:r>
      <w:r w:rsidR="009A37DC" w:rsidRPr="00F11F96">
        <w:rPr>
          <w:rFonts w:ascii="Calibri" w:hAnsi="Calibri" w:cs="Arial"/>
        </w:rPr>
        <w:t>(dále jen „objednatel“)</w:t>
      </w:r>
    </w:p>
    <w:p w14:paraId="31F05657" w14:textId="77777777" w:rsidR="00A57A3B" w:rsidRDefault="00A57A3B" w:rsidP="00A57A3B">
      <w:pPr>
        <w:pStyle w:val="Zkladntext"/>
        <w:tabs>
          <w:tab w:val="left" w:pos="0"/>
        </w:tabs>
        <w:spacing w:after="0"/>
        <w:rPr>
          <w:rFonts w:ascii="Calibri" w:hAnsi="Calibri" w:cs="Calibri"/>
        </w:rPr>
      </w:pPr>
    </w:p>
    <w:p w14:paraId="7C7F04FD" w14:textId="5F5BB26A" w:rsidR="00F6026C" w:rsidRPr="00F6026C" w:rsidRDefault="00F6026C" w:rsidP="00F6026C">
      <w:pPr>
        <w:rPr>
          <w:rFonts w:ascii="Calibri" w:hAnsi="Calibri" w:cs="Calibri"/>
        </w:rPr>
      </w:pPr>
      <w:r>
        <w:rPr>
          <w:rFonts w:ascii="Calibri" w:hAnsi="Calibri" w:cs="Calibri"/>
        </w:rPr>
        <w:t>Zástupci objednatele ve věcech technických:</w:t>
      </w:r>
      <w:r w:rsidRPr="00F6026C">
        <w:rPr>
          <w:rFonts w:ascii="Calibri" w:hAnsi="Calibri" w:cs="Calibri"/>
        </w:rPr>
        <w:t>:</w:t>
      </w:r>
    </w:p>
    <w:p w14:paraId="2FEF5F04" w14:textId="54E875AB" w:rsidR="00F6026C" w:rsidRPr="00F6026C" w:rsidRDefault="00F6026C" w:rsidP="00F6026C">
      <w:pPr>
        <w:tabs>
          <w:tab w:val="left" w:pos="851"/>
          <w:tab w:val="left" w:pos="1701"/>
          <w:tab w:val="left" w:pos="3969"/>
          <w:tab w:val="left" w:pos="4820"/>
          <w:tab w:val="left" w:pos="5954"/>
        </w:tabs>
        <w:spacing w:line="240" w:lineRule="atLeast"/>
        <w:ind w:firstLine="567"/>
        <w:rPr>
          <w:rFonts w:ascii="Calibri" w:hAnsi="Calibri" w:cs="Calibri"/>
        </w:rPr>
      </w:pPr>
      <w:r w:rsidRPr="00F6026C">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w:t>
      </w:r>
      <w:r w:rsidRPr="00F6026C">
        <w:rPr>
          <w:rFonts w:ascii="Calibri" w:hAnsi="Calibri" w:cs="Calibri"/>
        </w:rPr>
        <w:t xml:space="preserve">………….. mobil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Pr="00F6026C">
        <w:rPr>
          <w:rFonts w:ascii="Calibri" w:hAnsi="Calibri" w:cs="Calibri"/>
        </w:rPr>
        <w:t xml:space="preserve">, </w:t>
      </w:r>
      <w:r w:rsidR="00EB2E54">
        <w:rPr>
          <w:rFonts w:ascii="Calibri" w:hAnsi="Calibri" w:cs="Calibri"/>
        </w:rPr>
        <w:t>xxx.xxx</w:t>
      </w:r>
      <w:hyperlink r:id="rId10" w:history="1">
        <w:r w:rsidRPr="00F6026C">
          <w:rPr>
            <w:rFonts w:ascii="Calibri" w:hAnsi="Calibri" w:cs="Calibri"/>
          </w:rPr>
          <w:t>@cuzk.cz</w:t>
        </w:r>
      </w:hyperlink>
    </w:p>
    <w:p w14:paraId="51174AA5" w14:textId="77777777" w:rsidR="00EB2E54" w:rsidRPr="00F6026C" w:rsidRDefault="00EB2E54" w:rsidP="00EB2E54">
      <w:pPr>
        <w:tabs>
          <w:tab w:val="left" w:pos="851"/>
          <w:tab w:val="left" w:pos="1701"/>
          <w:tab w:val="left" w:pos="3969"/>
          <w:tab w:val="left" w:pos="4820"/>
          <w:tab w:val="left" w:pos="5954"/>
        </w:tabs>
        <w:spacing w:line="240" w:lineRule="atLeast"/>
        <w:ind w:firstLine="567"/>
        <w:rPr>
          <w:rFonts w:ascii="Calibri" w:hAnsi="Calibri" w:cs="Calibri"/>
        </w:rPr>
      </w:pPr>
      <w:r w:rsidRPr="00F6026C">
        <w:rPr>
          <w:rFonts w:ascii="Calibri" w:hAnsi="Calibri" w:cs="Calibri"/>
        </w:rPr>
        <w:t xml:space="preserve">-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Pr>
          <w:rFonts w:ascii="Calibri" w:hAnsi="Calibri" w:cs="Calibri"/>
        </w:rPr>
        <w:t xml:space="preserve"> </w:t>
      </w:r>
      <w:r w:rsidRPr="00F6026C">
        <w:rPr>
          <w:rFonts w:ascii="Calibri" w:hAnsi="Calibri" w:cs="Calibri"/>
        </w:rPr>
        <w:t xml:space="preserve">………….. mobil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Pr>
          <w:rFonts w:ascii="Calibri" w:hAnsi="Calibri" w:cs="Calibri"/>
        </w:rPr>
        <w:t xml:space="preserve"> </w:t>
      </w:r>
      <w:proofErr w:type="spellStart"/>
      <w:r>
        <w:rPr>
          <w:rFonts w:ascii="Calibri" w:hAnsi="Calibri" w:cs="Calibri"/>
        </w:rPr>
        <w:t>xxx</w:t>
      </w:r>
      <w:proofErr w:type="spellEnd"/>
      <w:r w:rsidRPr="00F6026C">
        <w:rPr>
          <w:rFonts w:ascii="Calibri" w:hAnsi="Calibri" w:cs="Calibri"/>
        </w:rPr>
        <w:t xml:space="preserve">, </w:t>
      </w:r>
      <w:r>
        <w:rPr>
          <w:rFonts w:ascii="Calibri" w:hAnsi="Calibri" w:cs="Calibri"/>
        </w:rPr>
        <w:t>xxx.xxx</w:t>
      </w:r>
      <w:hyperlink r:id="rId11" w:history="1">
        <w:r w:rsidRPr="00F6026C">
          <w:rPr>
            <w:rFonts w:ascii="Calibri" w:hAnsi="Calibri" w:cs="Calibri"/>
          </w:rPr>
          <w:t>@cuzk.cz</w:t>
        </w:r>
      </w:hyperlink>
    </w:p>
    <w:p w14:paraId="036D18AD" w14:textId="77777777" w:rsidR="00A57A3B" w:rsidRPr="00F11F96" w:rsidRDefault="00A57A3B" w:rsidP="004507F8">
      <w:pPr>
        <w:pStyle w:val="Zkladntext"/>
        <w:tabs>
          <w:tab w:val="left" w:pos="142"/>
          <w:tab w:val="left" w:pos="2268"/>
        </w:tabs>
        <w:spacing w:after="0"/>
        <w:rPr>
          <w:rFonts w:ascii="Calibri" w:hAnsi="Calibri" w:cs="Arial"/>
        </w:rPr>
      </w:pPr>
    </w:p>
    <w:p w14:paraId="4A09A375" w14:textId="77777777" w:rsidR="009A37DC" w:rsidRPr="00F11F96" w:rsidRDefault="009A37DC" w:rsidP="00FD3BF6">
      <w:pPr>
        <w:pStyle w:val="Zkladntext"/>
        <w:tabs>
          <w:tab w:val="left" w:pos="2268"/>
        </w:tabs>
        <w:spacing w:after="0"/>
        <w:rPr>
          <w:rFonts w:ascii="Calibri" w:hAnsi="Calibri" w:cs="Calibri"/>
          <w:b/>
        </w:rPr>
      </w:pPr>
    </w:p>
    <w:p w14:paraId="1546360A" w14:textId="77777777" w:rsidR="00922E76" w:rsidRPr="00E1584A" w:rsidRDefault="00922E76" w:rsidP="00922E76">
      <w:pPr>
        <w:pStyle w:val="Zkladntext"/>
        <w:tabs>
          <w:tab w:val="left" w:pos="0"/>
          <w:tab w:val="left" w:pos="2552"/>
        </w:tabs>
        <w:spacing w:after="0"/>
        <w:rPr>
          <w:rFonts w:asciiTheme="minorHAnsi" w:hAnsiTheme="minorHAnsi" w:cstheme="minorHAnsi"/>
          <w:b/>
        </w:rPr>
      </w:pPr>
      <w:r w:rsidRPr="00E1584A">
        <w:rPr>
          <w:rFonts w:asciiTheme="minorHAnsi" w:hAnsiTheme="minorHAnsi" w:cstheme="minorHAnsi"/>
          <w:b/>
        </w:rPr>
        <w:t>Zhotovitel:</w:t>
      </w:r>
      <w:r w:rsidRPr="00E1584A">
        <w:rPr>
          <w:rFonts w:asciiTheme="minorHAnsi" w:hAnsiTheme="minorHAnsi" w:cstheme="minorHAnsi"/>
          <w:b/>
        </w:rPr>
        <w:tab/>
      </w:r>
      <w:r w:rsidRPr="00E1584A">
        <w:rPr>
          <w:rFonts w:asciiTheme="minorHAnsi" w:hAnsiTheme="minorHAnsi" w:cstheme="minorHAnsi"/>
        </w:rPr>
        <w:t>RERA a.s. – Regionální rozvojová agentura jižních Čech</w:t>
      </w:r>
    </w:p>
    <w:p w14:paraId="4193CB6A" w14:textId="77777777" w:rsidR="00922E76" w:rsidRPr="00E1584A" w:rsidRDefault="00922E76" w:rsidP="00922E76">
      <w:pPr>
        <w:pStyle w:val="Zhlav"/>
        <w:tabs>
          <w:tab w:val="left" w:pos="426"/>
          <w:tab w:val="left" w:pos="708"/>
        </w:tabs>
        <w:ind w:left="426" w:hanging="426"/>
        <w:rPr>
          <w:rFonts w:asciiTheme="minorHAnsi" w:hAnsiTheme="minorHAnsi" w:cstheme="minorHAnsi"/>
        </w:rPr>
      </w:pPr>
      <w:r w:rsidRPr="00E1584A">
        <w:rPr>
          <w:rFonts w:asciiTheme="minorHAnsi" w:hAnsiTheme="minorHAnsi" w:cstheme="minorHAnsi"/>
        </w:rPr>
        <w:t>Sídlo:</w:t>
      </w:r>
      <w:r w:rsidRPr="00E1584A">
        <w:rPr>
          <w:rFonts w:asciiTheme="minorHAnsi" w:hAnsiTheme="minorHAnsi" w:cstheme="minorHAnsi"/>
        </w:rPr>
        <w:tab/>
      </w:r>
      <w:r w:rsidRPr="00E1584A">
        <w:rPr>
          <w:rFonts w:asciiTheme="minorHAnsi" w:hAnsiTheme="minorHAnsi" w:cstheme="minorHAnsi"/>
        </w:rPr>
        <w:tab/>
        <w:t xml:space="preserve">     </w:t>
      </w:r>
      <w:r>
        <w:rPr>
          <w:rFonts w:asciiTheme="minorHAnsi" w:hAnsiTheme="minorHAnsi" w:cstheme="minorHAnsi"/>
        </w:rPr>
        <w:t xml:space="preserve">         Boženy</w:t>
      </w:r>
      <w:r w:rsidRPr="00E1584A">
        <w:rPr>
          <w:rFonts w:asciiTheme="minorHAnsi" w:hAnsiTheme="minorHAnsi" w:cstheme="minorHAnsi"/>
        </w:rPr>
        <w:t xml:space="preserve"> Němcové 49/3, 370 01 České Budějovice</w:t>
      </w:r>
    </w:p>
    <w:p w14:paraId="5DEF7AAC"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Zastoupený:</w:t>
      </w:r>
      <w:r w:rsidRPr="00E1584A">
        <w:rPr>
          <w:rFonts w:asciiTheme="minorHAnsi" w:hAnsiTheme="minorHAnsi" w:cstheme="minorHAnsi"/>
        </w:rPr>
        <w:tab/>
        <w:t xml:space="preserve">Ing. Tomášem </w:t>
      </w:r>
      <w:proofErr w:type="spellStart"/>
      <w:r w:rsidRPr="00E1584A">
        <w:rPr>
          <w:rFonts w:asciiTheme="minorHAnsi" w:hAnsiTheme="minorHAnsi" w:cstheme="minorHAnsi"/>
        </w:rPr>
        <w:t>Cílkem</w:t>
      </w:r>
      <w:proofErr w:type="spellEnd"/>
      <w:r w:rsidRPr="00E1584A">
        <w:rPr>
          <w:rFonts w:asciiTheme="minorHAnsi" w:hAnsiTheme="minorHAnsi" w:cstheme="minorHAnsi"/>
        </w:rPr>
        <w:t>, Ph</w:t>
      </w:r>
      <w:r>
        <w:rPr>
          <w:rFonts w:asciiTheme="minorHAnsi" w:hAnsiTheme="minorHAnsi" w:cstheme="minorHAnsi"/>
        </w:rPr>
        <w:t>.</w:t>
      </w:r>
      <w:r w:rsidRPr="00E1584A">
        <w:rPr>
          <w:rFonts w:asciiTheme="minorHAnsi" w:hAnsiTheme="minorHAnsi" w:cstheme="minorHAnsi"/>
        </w:rPr>
        <w:t>D</w:t>
      </w:r>
      <w:r>
        <w:rPr>
          <w:rFonts w:asciiTheme="minorHAnsi" w:hAnsiTheme="minorHAnsi" w:cstheme="minorHAnsi"/>
        </w:rPr>
        <w:t>.</w:t>
      </w:r>
      <w:r w:rsidRPr="00E1584A">
        <w:rPr>
          <w:rFonts w:asciiTheme="minorHAnsi" w:hAnsiTheme="minorHAnsi" w:cstheme="minorHAnsi"/>
        </w:rPr>
        <w:t xml:space="preserve">, předsedou představenstva a </w:t>
      </w:r>
    </w:p>
    <w:p w14:paraId="4741F82B"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 xml:space="preserve">                                               Ing. Jaromírem Slívou, členem představenstva</w:t>
      </w:r>
    </w:p>
    <w:p w14:paraId="48DA61BD" w14:textId="77777777" w:rsidR="00922E76" w:rsidRPr="00E1584A" w:rsidRDefault="00922E76" w:rsidP="00922E76">
      <w:pPr>
        <w:pStyle w:val="Zkladntext"/>
        <w:tabs>
          <w:tab w:val="left" w:pos="0"/>
          <w:tab w:val="left" w:pos="2410"/>
        </w:tabs>
        <w:spacing w:after="0"/>
        <w:rPr>
          <w:rFonts w:asciiTheme="minorHAnsi" w:hAnsiTheme="minorHAnsi" w:cstheme="minorHAnsi"/>
        </w:rPr>
      </w:pPr>
      <w:r w:rsidRPr="00E1584A">
        <w:rPr>
          <w:rFonts w:asciiTheme="minorHAnsi" w:hAnsiTheme="minorHAnsi" w:cstheme="minorHAnsi"/>
        </w:rPr>
        <w:t xml:space="preserve">IČO: </w:t>
      </w:r>
      <w:r w:rsidRPr="00E1584A">
        <w:rPr>
          <w:rFonts w:asciiTheme="minorHAnsi" w:hAnsiTheme="minorHAnsi" w:cstheme="minorHAnsi"/>
        </w:rPr>
        <w:tab/>
        <w:t xml:space="preserve">   25187937</w:t>
      </w:r>
    </w:p>
    <w:p w14:paraId="7CE45A83"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 xml:space="preserve">DIČ: </w:t>
      </w:r>
      <w:r w:rsidRPr="00E1584A">
        <w:rPr>
          <w:rFonts w:asciiTheme="minorHAnsi" w:hAnsiTheme="minorHAnsi" w:cstheme="minorHAnsi"/>
        </w:rPr>
        <w:tab/>
        <w:t>CZ25187937</w:t>
      </w:r>
    </w:p>
    <w:p w14:paraId="5F713F09"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Bankovní spojení:</w:t>
      </w:r>
      <w:r w:rsidRPr="00E1584A">
        <w:rPr>
          <w:rFonts w:asciiTheme="minorHAnsi" w:hAnsiTheme="minorHAnsi" w:cstheme="minorHAnsi"/>
        </w:rPr>
        <w:tab/>
        <w:t>ČSOB a.s.</w:t>
      </w:r>
    </w:p>
    <w:p w14:paraId="168C2865"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Číslo účtu:</w:t>
      </w:r>
      <w:r w:rsidRPr="00E1584A">
        <w:rPr>
          <w:rFonts w:asciiTheme="minorHAnsi" w:hAnsiTheme="minorHAnsi" w:cstheme="minorHAnsi"/>
        </w:rPr>
        <w:tab/>
        <w:t>135169348/0300</w:t>
      </w:r>
    </w:p>
    <w:p w14:paraId="19F6624A"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 xml:space="preserve">Zapsán v: </w:t>
      </w:r>
      <w:r w:rsidRPr="00E1584A">
        <w:rPr>
          <w:rFonts w:asciiTheme="minorHAnsi" w:hAnsiTheme="minorHAnsi" w:cstheme="minorHAnsi"/>
        </w:rPr>
        <w:tab/>
        <w:t>Obchodní rejstřík vedený Krajským soudem v </w:t>
      </w:r>
      <w:proofErr w:type="spellStart"/>
      <w:proofErr w:type="gramStart"/>
      <w:r w:rsidRPr="00E1584A">
        <w:rPr>
          <w:rFonts w:asciiTheme="minorHAnsi" w:hAnsiTheme="minorHAnsi" w:cstheme="minorHAnsi"/>
        </w:rPr>
        <w:t>Č.Budějovicích</w:t>
      </w:r>
      <w:proofErr w:type="spellEnd"/>
      <w:proofErr w:type="gramEnd"/>
      <w:r w:rsidRPr="00E1584A">
        <w:rPr>
          <w:rFonts w:asciiTheme="minorHAnsi" w:hAnsiTheme="minorHAnsi" w:cstheme="minorHAnsi"/>
        </w:rPr>
        <w:t>, oddíl B</w:t>
      </w:r>
    </w:p>
    <w:p w14:paraId="1C25822F"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Telefon:</w:t>
      </w:r>
      <w:r w:rsidRPr="00E1584A">
        <w:rPr>
          <w:rFonts w:asciiTheme="minorHAnsi" w:hAnsiTheme="minorHAnsi" w:cstheme="minorHAnsi"/>
        </w:rPr>
        <w:tab/>
        <w:t>+420 387 878 451</w:t>
      </w:r>
    </w:p>
    <w:p w14:paraId="65FFFB9F"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E-mail:</w:t>
      </w:r>
      <w:r w:rsidRPr="00E1584A">
        <w:rPr>
          <w:rFonts w:asciiTheme="minorHAnsi" w:hAnsiTheme="minorHAnsi" w:cstheme="minorHAnsi"/>
        </w:rPr>
        <w:tab/>
        <w:t>info@rera.cz</w:t>
      </w:r>
    </w:p>
    <w:p w14:paraId="2864E598" w14:textId="77777777" w:rsidR="00922E76" w:rsidRPr="00E1584A" w:rsidRDefault="00922E76" w:rsidP="00922E76">
      <w:pPr>
        <w:pStyle w:val="Zkladntext"/>
        <w:tabs>
          <w:tab w:val="left" w:pos="0"/>
          <w:tab w:val="left" w:pos="2552"/>
        </w:tabs>
        <w:spacing w:after="0"/>
        <w:rPr>
          <w:rFonts w:asciiTheme="minorHAnsi" w:hAnsiTheme="minorHAnsi" w:cstheme="minorHAnsi"/>
        </w:rPr>
      </w:pPr>
      <w:r w:rsidRPr="00E1584A">
        <w:rPr>
          <w:rFonts w:asciiTheme="minorHAnsi" w:hAnsiTheme="minorHAnsi" w:cstheme="minorHAnsi"/>
        </w:rPr>
        <w:t>ID datové schránky:</w:t>
      </w:r>
      <w:r w:rsidRPr="00E1584A">
        <w:rPr>
          <w:rFonts w:asciiTheme="minorHAnsi" w:hAnsiTheme="minorHAnsi" w:cstheme="minorHAnsi"/>
        </w:rPr>
        <w:tab/>
        <w:t>7n2f2hd</w:t>
      </w:r>
    </w:p>
    <w:p w14:paraId="55FC9DFF" w14:textId="77777777" w:rsidR="000520C4" w:rsidRDefault="000520C4" w:rsidP="002270F4">
      <w:pPr>
        <w:pStyle w:val="Zkladntext"/>
        <w:tabs>
          <w:tab w:val="left" w:pos="0"/>
        </w:tabs>
        <w:spacing w:after="0"/>
        <w:rPr>
          <w:rFonts w:ascii="Calibri" w:hAnsi="Calibri" w:cs="Calibri"/>
        </w:rPr>
      </w:pPr>
    </w:p>
    <w:p w14:paraId="57461F2B" w14:textId="77777777" w:rsidR="004270F9" w:rsidRPr="00F11F96" w:rsidRDefault="002270F4" w:rsidP="002270F4">
      <w:pPr>
        <w:pStyle w:val="Zkladntext"/>
        <w:tabs>
          <w:tab w:val="left" w:pos="0"/>
        </w:tabs>
        <w:spacing w:after="0"/>
        <w:rPr>
          <w:rFonts w:ascii="Calibri" w:hAnsi="Calibri" w:cs="Calibri"/>
        </w:rPr>
      </w:pPr>
      <w:r w:rsidRPr="00F11F96">
        <w:rPr>
          <w:rFonts w:ascii="Calibri" w:hAnsi="Calibri" w:cs="Calibri"/>
        </w:rPr>
        <w:t xml:space="preserve"> </w:t>
      </w:r>
      <w:r w:rsidR="004270F9" w:rsidRPr="00F11F96">
        <w:rPr>
          <w:rFonts w:ascii="Calibri" w:hAnsi="Calibri" w:cs="Calibri"/>
        </w:rPr>
        <w:t>(dále jen „</w:t>
      </w:r>
      <w:r w:rsidR="000F33C6">
        <w:rPr>
          <w:rFonts w:ascii="Calibri" w:hAnsi="Calibri" w:cs="Calibri"/>
        </w:rPr>
        <w:t>zhotovitel</w:t>
      </w:r>
      <w:r w:rsidR="004270F9" w:rsidRPr="00F11F96">
        <w:rPr>
          <w:rFonts w:ascii="Calibri" w:hAnsi="Calibri" w:cs="Calibri"/>
        </w:rPr>
        <w:t>“)</w:t>
      </w:r>
    </w:p>
    <w:p w14:paraId="0B6636A8" w14:textId="77777777" w:rsidR="00A57A3B" w:rsidRDefault="00A57A3B" w:rsidP="00A57A3B">
      <w:pPr>
        <w:pStyle w:val="Zkladntext"/>
        <w:tabs>
          <w:tab w:val="left" w:pos="0"/>
        </w:tabs>
        <w:spacing w:after="0"/>
        <w:rPr>
          <w:rFonts w:ascii="Calibri" w:hAnsi="Calibri" w:cs="Calibri"/>
        </w:rPr>
      </w:pPr>
    </w:p>
    <w:p w14:paraId="31D4B8CB" w14:textId="12ABDCF7" w:rsidR="00922E76" w:rsidRDefault="00922E76" w:rsidP="00922E76">
      <w:pPr>
        <w:pStyle w:val="Zkladntext"/>
        <w:tabs>
          <w:tab w:val="left" w:pos="0"/>
        </w:tabs>
        <w:spacing w:after="0"/>
        <w:rPr>
          <w:rFonts w:ascii="Calibri" w:hAnsi="Calibri" w:cs="Calibri"/>
        </w:rPr>
      </w:pPr>
      <w:r>
        <w:rPr>
          <w:rFonts w:ascii="Calibri" w:hAnsi="Calibri" w:cs="Calibri"/>
        </w:rPr>
        <w:t xml:space="preserve">Zástupce zhotovitele ve věcech technických: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mobil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ml:space="preserve"> </w:t>
      </w:r>
      <w:proofErr w:type="spellStart"/>
      <w:r w:rsidR="00EB2E54">
        <w:rPr>
          <w:rFonts w:ascii="Calibri" w:hAnsi="Calibri" w:cs="Calibri"/>
        </w:rPr>
        <w:t>xxx</w:t>
      </w:r>
      <w:proofErr w:type="spellEnd"/>
      <w:r w:rsidR="00EB2E54">
        <w:rPr>
          <w:rFonts w:ascii="Calibri" w:hAnsi="Calibri" w:cs="Calibri"/>
        </w:rPr>
        <w:t>, xxx</w:t>
      </w:r>
      <w:r w:rsidRPr="00990C74">
        <w:rPr>
          <w:rFonts w:ascii="Calibri" w:hAnsi="Calibri" w:cs="Calibri"/>
        </w:rPr>
        <w:t>@</w:t>
      </w:r>
      <w:r>
        <w:rPr>
          <w:rFonts w:ascii="Calibri" w:hAnsi="Calibri" w:cs="Calibri"/>
        </w:rPr>
        <w:t>rera.cz</w:t>
      </w:r>
    </w:p>
    <w:p w14:paraId="31B87F79" w14:textId="77777777" w:rsidR="00A57A3B" w:rsidRDefault="00A57A3B" w:rsidP="00FD3BF6">
      <w:pPr>
        <w:pStyle w:val="Zkladntext"/>
        <w:tabs>
          <w:tab w:val="left" w:pos="2268"/>
        </w:tabs>
        <w:spacing w:after="0"/>
        <w:rPr>
          <w:rFonts w:ascii="Calibri" w:hAnsi="Calibri" w:cs="Calibri"/>
        </w:rPr>
      </w:pPr>
    </w:p>
    <w:p w14:paraId="3826A52A" w14:textId="090220FF" w:rsidR="00FD3BF6" w:rsidRPr="00F11F96" w:rsidRDefault="00FD3BF6" w:rsidP="00FD3BF6">
      <w:pPr>
        <w:pStyle w:val="Zkladntext"/>
        <w:tabs>
          <w:tab w:val="left" w:pos="2268"/>
        </w:tabs>
        <w:spacing w:after="0"/>
        <w:rPr>
          <w:rFonts w:ascii="Calibri" w:hAnsi="Calibri" w:cs="Calibri"/>
        </w:rPr>
      </w:pPr>
      <w:r w:rsidRPr="00F11F96">
        <w:rPr>
          <w:rFonts w:ascii="Calibri" w:hAnsi="Calibri" w:cs="Calibri"/>
        </w:rPr>
        <w:lastRenderedPageBreak/>
        <w:tab/>
      </w:r>
    </w:p>
    <w:p w14:paraId="3D9B0F5B" w14:textId="66396D39" w:rsidR="00635B7C" w:rsidRPr="00E72472" w:rsidRDefault="009E64C7" w:rsidP="000B436C">
      <w:pPr>
        <w:jc w:val="both"/>
        <w:rPr>
          <w:rFonts w:ascii="Calibri" w:hAnsi="Calibri" w:cs="Calibri"/>
          <w:color w:val="FF0000"/>
        </w:rPr>
      </w:pPr>
      <w:r>
        <w:rPr>
          <w:rFonts w:ascii="Calibri" w:hAnsi="Calibri" w:cs="Calibri"/>
        </w:rPr>
        <w:t>Tato s</w:t>
      </w:r>
      <w:r w:rsidR="00FD3BF6" w:rsidRPr="00F11F96">
        <w:rPr>
          <w:rFonts w:ascii="Calibri" w:hAnsi="Calibri" w:cs="Calibri"/>
        </w:rPr>
        <w:t>mlouva</w:t>
      </w:r>
      <w:r>
        <w:rPr>
          <w:rFonts w:ascii="Calibri" w:hAnsi="Calibri" w:cs="Calibri"/>
        </w:rPr>
        <w:t xml:space="preserve"> o dílo (dále jen „smlouva“)</w:t>
      </w:r>
      <w:r w:rsidR="00FD3BF6" w:rsidRPr="00F11F96">
        <w:rPr>
          <w:rFonts w:ascii="Calibri" w:hAnsi="Calibri" w:cs="Calibri"/>
        </w:rPr>
        <w:t xml:space="preserve"> se uzavírá na základě výsledku hodnocení nabídek podaných v</w:t>
      </w:r>
      <w:r w:rsidR="00146310">
        <w:rPr>
          <w:rFonts w:ascii="Calibri" w:hAnsi="Calibri" w:cs="Calibri"/>
        </w:rPr>
        <w:t>e</w:t>
      </w:r>
      <w:r w:rsidR="00920C9F">
        <w:rPr>
          <w:rFonts w:ascii="Calibri" w:hAnsi="Calibri" w:cs="Calibri"/>
        </w:rPr>
        <w:t> </w:t>
      </w:r>
      <w:r w:rsidR="00146310">
        <w:rPr>
          <w:rFonts w:ascii="Calibri" w:hAnsi="Calibri" w:cs="Calibri"/>
        </w:rPr>
        <w:t>výběrovém</w:t>
      </w:r>
      <w:r w:rsidR="00920C9F">
        <w:rPr>
          <w:rFonts w:ascii="Calibri" w:hAnsi="Calibri" w:cs="Calibri"/>
        </w:rPr>
        <w:t xml:space="preserve"> </w:t>
      </w:r>
      <w:r w:rsidR="00E25049" w:rsidRPr="00F11F96">
        <w:rPr>
          <w:rFonts w:ascii="Calibri" w:hAnsi="Calibri" w:cs="Calibri"/>
        </w:rPr>
        <w:t>řízení</w:t>
      </w:r>
      <w:r w:rsidR="00FD3BF6" w:rsidRPr="00F11F96">
        <w:rPr>
          <w:rFonts w:ascii="Calibri" w:hAnsi="Calibri" w:cs="Calibri"/>
        </w:rPr>
        <w:t xml:space="preserve"> </w:t>
      </w:r>
      <w:r w:rsidR="004270F9" w:rsidRPr="00F11F96">
        <w:rPr>
          <w:rFonts w:ascii="Calibri" w:hAnsi="Calibri" w:cs="Calibri"/>
        </w:rPr>
        <w:t>na</w:t>
      </w:r>
      <w:r w:rsidR="00A61121">
        <w:rPr>
          <w:rFonts w:ascii="Calibri" w:hAnsi="Calibri" w:cs="Calibri"/>
        </w:rPr>
        <w:t> </w:t>
      </w:r>
      <w:r w:rsidR="004270F9" w:rsidRPr="00F11F96">
        <w:rPr>
          <w:rFonts w:ascii="Calibri" w:hAnsi="Calibri" w:cs="Calibri"/>
        </w:rPr>
        <w:t xml:space="preserve"> veřejnou zakázku </w:t>
      </w:r>
      <w:r w:rsidR="00146310">
        <w:rPr>
          <w:rFonts w:asciiTheme="minorHAnsi" w:hAnsiTheme="minorHAnsi" w:cstheme="minorHAnsi"/>
          <w:bCs/>
        </w:rPr>
        <w:t>malého rozsahu</w:t>
      </w:r>
      <w:r w:rsidR="004270F9" w:rsidRPr="00F11F96">
        <w:rPr>
          <w:rFonts w:ascii="Calibri" w:hAnsi="Calibri" w:cs="Calibri"/>
        </w:rPr>
        <w:t xml:space="preserve"> </w:t>
      </w:r>
      <w:r w:rsidR="00920C9F">
        <w:rPr>
          <w:rFonts w:ascii="Calibri" w:hAnsi="Calibri" w:cs="Calibri"/>
        </w:rPr>
        <w:t xml:space="preserve">pod názvem </w:t>
      </w:r>
      <w:r w:rsidR="00F6026C" w:rsidRPr="00F6026C">
        <w:rPr>
          <w:rFonts w:ascii="Calibri" w:hAnsi="Calibri" w:cs="Calibri"/>
          <w:b/>
        </w:rPr>
        <w:t xml:space="preserve">Administrace projektu </w:t>
      </w:r>
      <w:r w:rsidR="00920C9F" w:rsidRPr="00F6026C">
        <w:rPr>
          <w:rFonts w:ascii="Calibri" w:hAnsi="Calibri" w:cs="Calibri"/>
          <w:b/>
          <w:bCs/>
        </w:rPr>
        <w:t>„</w:t>
      </w:r>
      <w:r w:rsidR="00F6026C" w:rsidRPr="00F6026C">
        <w:rPr>
          <w:rFonts w:asciiTheme="minorHAnsi" w:hAnsiTheme="minorHAnsi" w:cstheme="minorHAnsi"/>
          <w:b/>
        </w:rPr>
        <w:t>UV955/2016 Zateplení katastrálního úřadu pro Jihočeský kraj</w:t>
      </w:r>
      <w:r w:rsidR="00920C9F" w:rsidRPr="00F6026C">
        <w:rPr>
          <w:rFonts w:ascii="Calibri" w:hAnsi="Calibri" w:cs="Calibri"/>
          <w:b/>
          <w:bCs/>
        </w:rPr>
        <w:t>“</w:t>
      </w:r>
      <w:r w:rsidR="004270F9" w:rsidRPr="007D4264">
        <w:rPr>
          <w:rFonts w:ascii="Calibri" w:hAnsi="Calibri" w:cs="Calibri"/>
        </w:rPr>
        <w:t>,</w:t>
      </w:r>
      <w:r w:rsidR="004270F9" w:rsidRPr="007D4264">
        <w:rPr>
          <w:rFonts w:ascii="Calibri" w:hAnsi="Calibri" w:cs="Calibri"/>
          <w:b/>
        </w:rPr>
        <w:t xml:space="preserve"> </w:t>
      </w:r>
      <w:r w:rsidR="002C5F9C" w:rsidRPr="007D4264">
        <w:rPr>
          <w:rFonts w:ascii="Calibri" w:hAnsi="Calibri" w:cs="Calibri"/>
        </w:rPr>
        <w:t xml:space="preserve">systémové číslo NEN: </w:t>
      </w:r>
      <w:r w:rsidR="003102E3" w:rsidRPr="007D4264">
        <w:rPr>
          <w:rFonts w:ascii="Calibri" w:hAnsi="Calibri" w:cs="Calibri"/>
        </w:rPr>
        <w:t>N006/20</w:t>
      </w:r>
      <w:r w:rsidR="00E72472" w:rsidRPr="007D4264">
        <w:rPr>
          <w:rFonts w:ascii="Calibri" w:hAnsi="Calibri" w:cs="Calibri"/>
        </w:rPr>
        <w:t>/V0001</w:t>
      </w:r>
      <w:r w:rsidR="007D4264" w:rsidRPr="007D4264">
        <w:rPr>
          <w:rFonts w:ascii="Calibri" w:hAnsi="Calibri" w:cs="Calibri"/>
        </w:rPr>
        <w:t>1042</w:t>
      </w:r>
      <w:r w:rsidR="00783B5B" w:rsidRPr="007D4264">
        <w:rPr>
          <w:rFonts w:ascii="Calibri" w:hAnsi="Calibri" w:cs="Calibri"/>
        </w:rPr>
        <w:t>.</w:t>
      </w:r>
      <w:r w:rsidR="00113B33">
        <w:rPr>
          <w:rFonts w:ascii="Calibri" w:hAnsi="Calibri" w:cs="Calibri"/>
        </w:rPr>
        <w:t xml:space="preserve"> </w:t>
      </w:r>
    </w:p>
    <w:p w14:paraId="00A8DA66" w14:textId="2335C9C7" w:rsidR="00955369" w:rsidRDefault="00FD3BF6" w:rsidP="00635B7C">
      <w:pPr>
        <w:pStyle w:val="Zkladntext"/>
        <w:tabs>
          <w:tab w:val="left" w:pos="2268"/>
        </w:tabs>
        <w:spacing w:after="0"/>
        <w:jc w:val="both"/>
        <w:rPr>
          <w:rFonts w:ascii="Calibri" w:hAnsi="Calibri" w:cs="Calibri"/>
        </w:rPr>
      </w:pPr>
      <w:r w:rsidRPr="00F11F96">
        <w:rPr>
          <w:rFonts w:ascii="Calibri" w:hAnsi="Calibri" w:cs="Calibri"/>
        </w:rPr>
        <w:tab/>
      </w:r>
    </w:p>
    <w:p w14:paraId="618A8C0A" w14:textId="77777777" w:rsidR="00572902" w:rsidRDefault="00572902" w:rsidP="00635B7C">
      <w:pPr>
        <w:pStyle w:val="Zkladntext"/>
        <w:tabs>
          <w:tab w:val="left" w:pos="2268"/>
        </w:tabs>
        <w:spacing w:after="0"/>
        <w:jc w:val="both"/>
        <w:rPr>
          <w:rFonts w:ascii="Calibri" w:hAnsi="Calibri" w:cs="Calibri"/>
        </w:rPr>
      </w:pPr>
    </w:p>
    <w:p w14:paraId="68CF2157" w14:textId="77777777" w:rsidR="008F7BF7" w:rsidRPr="00F11F96" w:rsidRDefault="008F7BF7" w:rsidP="00153B88">
      <w:pPr>
        <w:pStyle w:val="Zkladntext"/>
        <w:numPr>
          <w:ilvl w:val="0"/>
          <w:numId w:val="17"/>
        </w:numPr>
        <w:spacing w:after="0"/>
        <w:ind w:left="142" w:hanging="142"/>
        <w:jc w:val="center"/>
        <w:rPr>
          <w:rFonts w:ascii="Calibri" w:hAnsi="Calibri" w:cs="Calibri"/>
          <w:b/>
        </w:rPr>
      </w:pPr>
      <w:r>
        <w:rPr>
          <w:rFonts w:ascii="Calibri" w:hAnsi="Calibri" w:cs="Calibri"/>
          <w:b/>
        </w:rPr>
        <w:t>Vymezení pojmů</w:t>
      </w:r>
    </w:p>
    <w:p w14:paraId="6D3EFFD7" w14:textId="77777777" w:rsidR="008F7BF7" w:rsidRPr="008F7BF7" w:rsidRDefault="008F7BF7" w:rsidP="00153B88">
      <w:pPr>
        <w:pStyle w:val="Zkladntext"/>
        <w:numPr>
          <w:ilvl w:val="0"/>
          <w:numId w:val="20"/>
        </w:numPr>
        <w:tabs>
          <w:tab w:val="left" w:pos="3795"/>
        </w:tabs>
        <w:spacing w:after="0"/>
        <w:ind w:left="426" w:hanging="426"/>
        <w:jc w:val="both"/>
        <w:rPr>
          <w:rFonts w:ascii="Calibri" w:hAnsi="Calibri" w:cs="Calibri"/>
        </w:rPr>
      </w:pPr>
      <w:r w:rsidRPr="008F7BF7">
        <w:rPr>
          <w:rFonts w:ascii="Calibri" w:hAnsi="Calibri" w:cs="Calibri"/>
        </w:rPr>
        <w:t>Objednatelem je zadavatel po uzavření smlouvy na plnění veřejné zakázky.</w:t>
      </w:r>
    </w:p>
    <w:p w14:paraId="24E9BC5D" w14:textId="77777777" w:rsidR="008F7BF7" w:rsidRDefault="008F7BF7" w:rsidP="00153B88">
      <w:pPr>
        <w:pStyle w:val="Zkladntext"/>
        <w:numPr>
          <w:ilvl w:val="0"/>
          <w:numId w:val="20"/>
        </w:numPr>
        <w:tabs>
          <w:tab w:val="left" w:pos="3795"/>
        </w:tabs>
        <w:spacing w:after="0"/>
        <w:ind w:left="426" w:hanging="426"/>
        <w:jc w:val="both"/>
        <w:rPr>
          <w:rFonts w:ascii="Calibri" w:hAnsi="Calibri" w:cs="Calibri"/>
        </w:rPr>
      </w:pPr>
      <w:r w:rsidRPr="008F7BF7">
        <w:rPr>
          <w:rFonts w:ascii="Calibri" w:hAnsi="Calibri" w:cs="Calibri"/>
        </w:rPr>
        <w:t xml:space="preserve">Zhotovitelem je </w:t>
      </w:r>
      <w:r>
        <w:rPr>
          <w:rFonts w:ascii="Calibri" w:hAnsi="Calibri" w:cs="Calibri"/>
        </w:rPr>
        <w:t>účastník zadávacího řízení</w:t>
      </w:r>
      <w:r w:rsidR="00614659">
        <w:rPr>
          <w:rFonts w:ascii="Calibri" w:hAnsi="Calibri" w:cs="Calibri"/>
        </w:rPr>
        <w:t xml:space="preserve"> (vybraný dodavatel)</w:t>
      </w:r>
      <w:r w:rsidRPr="008F7BF7">
        <w:rPr>
          <w:rFonts w:ascii="Calibri" w:hAnsi="Calibri" w:cs="Calibri"/>
        </w:rPr>
        <w:t xml:space="preserve"> po uzavření smlouvy na plnění veřejné zakázky.</w:t>
      </w:r>
    </w:p>
    <w:p w14:paraId="3BB8FBCD" w14:textId="77777777" w:rsidR="00C332B5" w:rsidRDefault="00C332B5" w:rsidP="00146310">
      <w:pPr>
        <w:pStyle w:val="Zkladntext"/>
        <w:tabs>
          <w:tab w:val="left" w:pos="3795"/>
        </w:tabs>
        <w:spacing w:after="0"/>
        <w:jc w:val="both"/>
        <w:rPr>
          <w:rFonts w:ascii="Calibri" w:hAnsi="Calibri" w:cs="Calibri"/>
        </w:rPr>
        <w:sectPr w:rsidR="00C332B5" w:rsidSect="00FA488F">
          <w:headerReference w:type="default" r:id="rId12"/>
          <w:footerReference w:type="default" r:id="rId13"/>
          <w:type w:val="continuous"/>
          <w:pgSz w:w="11906" w:h="16838"/>
          <w:pgMar w:top="851" w:right="1134" w:bottom="851" w:left="1418" w:header="709" w:footer="709" w:gutter="0"/>
          <w:cols w:space="708"/>
          <w:docGrid w:linePitch="360"/>
        </w:sectPr>
      </w:pPr>
    </w:p>
    <w:p w14:paraId="42A0AC2F" w14:textId="6DD499BF" w:rsidR="00146310" w:rsidRDefault="00146310" w:rsidP="00146310">
      <w:pPr>
        <w:pStyle w:val="Zkladntext"/>
        <w:tabs>
          <w:tab w:val="left" w:pos="3795"/>
        </w:tabs>
        <w:spacing w:after="0"/>
        <w:jc w:val="both"/>
        <w:rPr>
          <w:rFonts w:ascii="Calibri" w:hAnsi="Calibri" w:cs="Calibri"/>
        </w:rPr>
      </w:pPr>
    </w:p>
    <w:p w14:paraId="101B1B1E" w14:textId="77777777" w:rsidR="00572902" w:rsidRDefault="00572902" w:rsidP="00146310">
      <w:pPr>
        <w:pStyle w:val="Zkladntext"/>
        <w:tabs>
          <w:tab w:val="left" w:pos="3795"/>
        </w:tabs>
        <w:spacing w:after="0"/>
        <w:jc w:val="both"/>
        <w:rPr>
          <w:rFonts w:ascii="Calibri" w:hAnsi="Calibri" w:cs="Calibri"/>
        </w:rPr>
      </w:pPr>
    </w:p>
    <w:p w14:paraId="2D3728FC" w14:textId="77777777" w:rsidR="000F33C6" w:rsidRDefault="000F33C6" w:rsidP="000F33C6">
      <w:pPr>
        <w:pStyle w:val="Zkladntext"/>
        <w:tabs>
          <w:tab w:val="left" w:pos="3795"/>
        </w:tabs>
        <w:spacing w:after="0"/>
        <w:ind w:left="426"/>
        <w:jc w:val="both"/>
        <w:rPr>
          <w:rFonts w:ascii="Calibri" w:hAnsi="Calibri" w:cs="Calibri"/>
        </w:rPr>
      </w:pPr>
    </w:p>
    <w:p w14:paraId="382C12F4" w14:textId="615AD2DA" w:rsidR="00FD3BF6" w:rsidRPr="00F11F96" w:rsidRDefault="00FD3BF6" w:rsidP="00153B88">
      <w:pPr>
        <w:pStyle w:val="Zkladntext"/>
        <w:numPr>
          <w:ilvl w:val="0"/>
          <w:numId w:val="17"/>
        </w:numPr>
        <w:spacing w:after="0"/>
        <w:ind w:left="142" w:hanging="142"/>
        <w:jc w:val="center"/>
        <w:rPr>
          <w:rFonts w:ascii="Calibri" w:hAnsi="Calibri" w:cs="Calibri"/>
          <w:b/>
        </w:rPr>
      </w:pPr>
      <w:r w:rsidRPr="00F11F96">
        <w:rPr>
          <w:rFonts w:ascii="Calibri" w:hAnsi="Calibri" w:cs="Calibri"/>
          <w:b/>
        </w:rPr>
        <w:t xml:space="preserve">Předmět </w:t>
      </w:r>
      <w:r w:rsidR="007D4264">
        <w:rPr>
          <w:rFonts w:ascii="Calibri" w:hAnsi="Calibri" w:cs="Calibri"/>
          <w:b/>
        </w:rPr>
        <w:t>plnění</w:t>
      </w:r>
    </w:p>
    <w:p w14:paraId="0DDFF874" w14:textId="1668EBB0" w:rsidR="00146310" w:rsidRDefault="00362C88" w:rsidP="00153B88">
      <w:pPr>
        <w:pStyle w:val="Zkladntext"/>
        <w:numPr>
          <w:ilvl w:val="0"/>
          <w:numId w:val="2"/>
        </w:numPr>
        <w:spacing w:after="0"/>
        <w:ind w:left="426" w:hanging="426"/>
        <w:jc w:val="both"/>
        <w:rPr>
          <w:rFonts w:ascii="Calibri" w:hAnsi="Calibri" w:cs="Calibri"/>
        </w:rPr>
      </w:pPr>
      <w:r w:rsidRPr="00146310">
        <w:rPr>
          <w:rFonts w:ascii="Calibri" w:hAnsi="Calibri" w:cs="Calibri"/>
        </w:rPr>
        <w:t xml:space="preserve">Předmětem </w:t>
      </w:r>
      <w:r w:rsidR="007D4264">
        <w:rPr>
          <w:rFonts w:ascii="Calibri" w:hAnsi="Calibri" w:cs="Calibri"/>
        </w:rPr>
        <w:t xml:space="preserve">veřejné zakázky je manažerské řízení přípravy a realizace administrace projektu </w:t>
      </w:r>
      <w:r w:rsidR="007D4264" w:rsidRPr="004107AA">
        <w:rPr>
          <w:rFonts w:ascii="Calibri" w:hAnsi="Calibri" w:cs="Calibri"/>
          <w:bCs/>
        </w:rPr>
        <w:t>„</w:t>
      </w:r>
      <w:r w:rsidR="007D4264" w:rsidRPr="004107AA">
        <w:rPr>
          <w:rFonts w:asciiTheme="minorHAnsi" w:hAnsiTheme="minorHAnsi" w:cstheme="minorHAnsi"/>
        </w:rPr>
        <w:t>UV955/2016 Zateplení katastrálního úřadu pro Jihočeský kraj</w:t>
      </w:r>
      <w:r w:rsidR="007D4264" w:rsidRPr="004107AA">
        <w:rPr>
          <w:rFonts w:ascii="Calibri" w:hAnsi="Calibri" w:cs="Calibri"/>
          <w:bCs/>
        </w:rPr>
        <w:t>“</w:t>
      </w:r>
      <w:r w:rsidR="007D4264">
        <w:rPr>
          <w:rFonts w:ascii="Calibri" w:hAnsi="Calibri" w:cs="Calibri"/>
          <w:b/>
          <w:bCs/>
        </w:rPr>
        <w:t xml:space="preserve"> </w:t>
      </w:r>
      <w:r w:rsidR="00146310" w:rsidRPr="00146310">
        <w:rPr>
          <w:rFonts w:ascii="Calibri" w:hAnsi="Calibri" w:cs="Calibri"/>
        </w:rPr>
        <w:t>(dále jen „</w:t>
      </w:r>
      <w:r w:rsidR="006530D2">
        <w:rPr>
          <w:rFonts w:ascii="Calibri" w:hAnsi="Calibri" w:cs="Calibri"/>
        </w:rPr>
        <w:t>dílo</w:t>
      </w:r>
      <w:r w:rsidR="00146310" w:rsidRPr="00146310">
        <w:rPr>
          <w:rFonts w:ascii="Calibri" w:hAnsi="Calibri" w:cs="Calibri"/>
        </w:rPr>
        <w:t>“)</w:t>
      </w:r>
      <w:r w:rsidR="004107AA">
        <w:rPr>
          <w:rFonts w:ascii="Calibri" w:hAnsi="Calibri" w:cs="Calibri"/>
        </w:rPr>
        <w:t>.</w:t>
      </w:r>
      <w:r w:rsidR="00146310">
        <w:rPr>
          <w:rFonts w:ascii="Calibri" w:hAnsi="Calibri" w:cs="Calibri"/>
        </w:rPr>
        <w:t xml:space="preserve"> Zhotovitel se zavazuje</w:t>
      </w:r>
      <w:r w:rsidR="00146310" w:rsidRPr="00F11F96">
        <w:rPr>
          <w:rFonts w:ascii="Calibri" w:hAnsi="Calibri" w:cs="Calibri"/>
        </w:rPr>
        <w:t xml:space="preserve"> </w:t>
      </w:r>
      <w:r w:rsidR="00146310">
        <w:rPr>
          <w:rFonts w:ascii="Calibri" w:hAnsi="Calibri" w:cs="Calibri"/>
        </w:rPr>
        <w:t xml:space="preserve">provádět uvedené činnosti </w:t>
      </w:r>
      <w:r w:rsidR="00146310" w:rsidRPr="00F11F96">
        <w:rPr>
          <w:rFonts w:ascii="Calibri" w:hAnsi="Calibri" w:cs="Calibri"/>
        </w:rPr>
        <w:t xml:space="preserve">na své náklady a své nebezpečí včas, řádně a kvalitně, poskytnout další plnění uvedená v této smlouvě </w:t>
      </w:r>
      <w:r w:rsidR="001856CD">
        <w:rPr>
          <w:rFonts w:ascii="Calibri" w:hAnsi="Calibri" w:cs="Calibri"/>
        </w:rPr>
        <w:t>případně v jejích dodatcích.</w:t>
      </w:r>
    </w:p>
    <w:p w14:paraId="644B3D80" w14:textId="77777777" w:rsidR="00E25049" w:rsidRPr="00146310" w:rsidRDefault="00545D8E" w:rsidP="00153B88">
      <w:pPr>
        <w:pStyle w:val="Zkladntext"/>
        <w:numPr>
          <w:ilvl w:val="0"/>
          <w:numId w:val="2"/>
        </w:numPr>
        <w:spacing w:after="0"/>
        <w:ind w:left="426" w:hanging="426"/>
        <w:jc w:val="both"/>
        <w:rPr>
          <w:rFonts w:ascii="Calibri" w:hAnsi="Calibri" w:cs="Calibri"/>
        </w:rPr>
      </w:pPr>
      <w:r w:rsidRPr="00146310">
        <w:rPr>
          <w:rFonts w:ascii="Calibri" w:hAnsi="Calibri" w:cs="Calibri"/>
        </w:rPr>
        <w:t>Předmětem smlouvy je závazek o</w:t>
      </w:r>
      <w:r w:rsidR="00E25049" w:rsidRPr="00146310">
        <w:rPr>
          <w:rFonts w:ascii="Calibri" w:hAnsi="Calibri" w:cs="Calibri"/>
        </w:rPr>
        <w:t>bjednatel</w:t>
      </w:r>
      <w:r w:rsidRPr="00146310">
        <w:rPr>
          <w:rFonts w:ascii="Calibri" w:hAnsi="Calibri" w:cs="Calibri"/>
        </w:rPr>
        <w:t xml:space="preserve">e poskytnout </w:t>
      </w:r>
      <w:r w:rsidR="000F46E6">
        <w:rPr>
          <w:rFonts w:ascii="Calibri" w:hAnsi="Calibri" w:cs="Calibri"/>
        </w:rPr>
        <w:t xml:space="preserve">zhotoviteli </w:t>
      </w:r>
      <w:r w:rsidRPr="00146310">
        <w:rPr>
          <w:rFonts w:ascii="Calibri" w:hAnsi="Calibri" w:cs="Calibri"/>
        </w:rPr>
        <w:t>potřebnou součinnost</w:t>
      </w:r>
      <w:r w:rsidR="000F46E6">
        <w:rPr>
          <w:rFonts w:ascii="Calibri" w:hAnsi="Calibri" w:cs="Calibri"/>
        </w:rPr>
        <w:t xml:space="preserve"> při provádění předmětu díla </w:t>
      </w:r>
      <w:r w:rsidRPr="00146310">
        <w:rPr>
          <w:rFonts w:ascii="Calibri" w:hAnsi="Calibri" w:cs="Calibri"/>
        </w:rPr>
        <w:t>a uhradit cenu za řádně provedené dílo dle podmínek uvedených v</w:t>
      </w:r>
      <w:r w:rsidR="00635B7C" w:rsidRPr="00146310">
        <w:rPr>
          <w:rFonts w:ascii="Calibri" w:hAnsi="Calibri" w:cs="Calibri"/>
        </w:rPr>
        <w:t>e</w:t>
      </w:r>
      <w:r w:rsidRPr="00146310">
        <w:rPr>
          <w:rFonts w:ascii="Calibri" w:hAnsi="Calibri" w:cs="Calibri"/>
        </w:rPr>
        <w:t xml:space="preserve"> smlouvě.</w:t>
      </w:r>
    </w:p>
    <w:p w14:paraId="35833CA7" w14:textId="77777777" w:rsidR="00545D8E" w:rsidRPr="007C1BD8" w:rsidRDefault="00545D8E" w:rsidP="00153B88">
      <w:pPr>
        <w:pStyle w:val="Odstavecseseznamem"/>
        <w:numPr>
          <w:ilvl w:val="0"/>
          <w:numId w:val="2"/>
        </w:numPr>
        <w:ind w:left="426" w:hanging="426"/>
        <w:jc w:val="both"/>
        <w:rPr>
          <w:rFonts w:asciiTheme="minorHAnsi" w:hAnsiTheme="minorHAnsi" w:cstheme="minorHAnsi"/>
          <w:bCs/>
        </w:rPr>
      </w:pPr>
      <w:r>
        <w:rPr>
          <w:rFonts w:asciiTheme="minorHAnsi" w:hAnsiTheme="minorHAnsi" w:cstheme="minorHAnsi"/>
          <w:bCs/>
        </w:rPr>
        <w:t xml:space="preserve">Předmět díla </w:t>
      </w:r>
      <w:r w:rsidRPr="00545D8E">
        <w:rPr>
          <w:rFonts w:asciiTheme="minorHAnsi" w:hAnsiTheme="minorHAnsi" w:cstheme="minorHAnsi"/>
          <w:bCs/>
        </w:rPr>
        <w:t>je spolufinancován z prostředků Evropské unie z Fondu soudržnosti v rámci Operačního programu Životní prostředí pro období 2014 – 2020, Prioritní osy 5 – Energetické úspory, specifického cíle 5.1 „Snížit energetickou náročnost veřejných budov</w:t>
      </w:r>
      <w:r w:rsidR="00377CB7">
        <w:rPr>
          <w:rFonts w:asciiTheme="minorHAnsi" w:hAnsiTheme="minorHAnsi" w:cstheme="minorHAnsi"/>
          <w:bCs/>
        </w:rPr>
        <w:t xml:space="preserve"> </w:t>
      </w:r>
      <w:r w:rsidRPr="00377CB7">
        <w:rPr>
          <w:rFonts w:asciiTheme="minorHAnsi" w:hAnsiTheme="minorHAnsi" w:cstheme="minorHAnsi"/>
          <w:bCs/>
        </w:rPr>
        <w:t>a zvýšit využití</w:t>
      </w:r>
      <w:r w:rsidR="007C1BD8">
        <w:rPr>
          <w:rFonts w:asciiTheme="minorHAnsi" w:hAnsiTheme="minorHAnsi" w:cstheme="minorHAnsi"/>
          <w:bCs/>
        </w:rPr>
        <w:t xml:space="preserve"> </w:t>
      </w:r>
      <w:r w:rsidRPr="007C1BD8">
        <w:rPr>
          <w:rFonts w:asciiTheme="minorHAnsi" w:hAnsiTheme="minorHAnsi" w:cstheme="minorHAnsi"/>
          <w:bCs/>
        </w:rPr>
        <w:t>obnovitelných zdrojů energie“.</w:t>
      </w:r>
      <w:r w:rsidR="00377CB7" w:rsidRPr="007C1BD8">
        <w:rPr>
          <w:rFonts w:asciiTheme="minorHAnsi" w:hAnsiTheme="minorHAnsi" w:cstheme="minorHAnsi"/>
          <w:bCs/>
        </w:rPr>
        <w:t xml:space="preserve"> </w:t>
      </w:r>
      <w:r w:rsidRPr="007C1BD8">
        <w:rPr>
          <w:rFonts w:asciiTheme="minorHAnsi" w:hAnsiTheme="minorHAnsi" w:cstheme="minorHAnsi"/>
          <w:bCs/>
        </w:rPr>
        <w:t>Registrační číslo projektu:</w:t>
      </w:r>
      <w:r w:rsidR="00377CB7" w:rsidRPr="007C1BD8">
        <w:rPr>
          <w:rFonts w:asciiTheme="minorHAnsi" w:hAnsiTheme="minorHAnsi" w:cstheme="minorHAnsi"/>
          <w:bCs/>
        </w:rPr>
        <w:t xml:space="preserve"> </w:t>
      </w:r>
      <w:r w:rsidRPr="007C1BD8">
        <w:rPr>
          <w:rFonts w:asciiTheme="minorHAnsi" w:hAnsiTheme="minorHAnsi" w:cstheme="minorHAnsi"/>
          <w:bCs/>
        </w:rPr>
        <w:t>CZ.05.5.18/0.0/0.0/18_100/</w:t>
      </w:r>
      <w:r w:rsidR="007C1BD8">
        <w:rPr>
          <w:rFonts w:asciiTheme="minorHAnsi" w:hAnsiTheme="minorHAnsi" w:cstheme="minorHAnsi"/>
          <w:bCs/>
        </w:rPr>
        <w:t xml:space="preserve"> </w:t>
      </w:r>
      <w:r w:rsidRPr="007C1BD8">
        <w:rPr>
          <w:rFonts w:asciiTheme="minorHAnsi" w:hAnsiTheme="minorHAnsi" w:cstheme="minorHAnsi"/>
          <w:bCs/>
        </w:rPr>
        <w:t>00092</w:t>
      </w:r>
      <w:r w:rsidR="007C1BD8" w:rsidRPr="007C1BD8">
        <w:rPr>
          <w:rFonts w:asciiTheme="minorHAnsi" w:hAnsiTheme="minorHAnsi" w:cstheme="minorHAnsi"/>
        </w:rPr>
        <w:t>78</w:t>
      </w:r>
      <w:r w:rsidRPr="007C1BD8">
        <w:rPr>
          <w:rFonts w:asciiTheme="minorHAnsi" w:hAnsiTheme="minorHAnsi" w:cstheme="minorHAnsi"/>
          <w:bCs/>
        </w:rPr>
        <w:t>,  název projektu: „</w:t>
      </w:r>
      <w:r w:rsidR="007C1BD8" w:rsidRPr="007C1BD8">
        <w:rPr>
          <w:rFonts w:asciiTheme="minorHAnsi" w:hAnsiTheme="minorHAnsi" w:cstheme="minorHAnsi"/>
        </w:rPr>
        <w:t>UV955/2016 Zateplení katastrálního úřadu pro Jihočeský kraj</w:t>
      </w:r>
      <w:r w:rsidRPr="007C1BD8">
        <w:rPr>
          <w:rFonts w:asciiTheme="minorHAnsi" w:hAnsiTheme="minorHAnsi" w:cstheme="minorHAnsi"/>
          <w:bCs/>
        </w:rPr>
        <w:t xml:space="preserve">“. </w:t>
      </w:r>
    </w:p>
    <w:p w14:paraId="06BAB4C1" w14:textId="7CF41594" w:rsidR="00544DE9" w:rsidRDefault="00544DE9" w:rsidP="001C2DB8">
      <w:pPr>
        <w:pStyle w:val="Podtitul"/>
        <w:tabs>
          <w:tab w:val="left" w:pos="7230"/>
        </w:tabs>
        <w:ind w:left="426" w:hanging="426"/>
        <w:rPr>
          <w:rFonts w:ascii="Calibri" w:hAnsi="Calibri" w:cs="Calibri"/>
          <w:b w:val="0"/>
          <w:sz w:val="24"/>
          <w:szCs w:val="24"/>
        </w:rPr>
      </w:pPr>
    </w:p>
    <w:p w14:paraId="3AECCEF8" w14:textId="77777777" w:rsidR="00572902" w:rsidRDefault="00572902" w:rsidP="001C2DB8">
      <w:pPr>
        <w:pStyle w:val="Podtitul"/>
        <w:tabs>
          <w:tab w:val="left" w:pos="7230"/>
        </w:tabs>
        <w:ind w:left="426" w:hanging="426"/>
        <w:rPr>
          <w:rFonts w:ascii="Calibri" w:hAnsi="Calibri" w:cs="Calibri"/>
          <w:b w:val="0"/>
          <w:sz w:val="24"/>
          <w:szCs w:val="24"/>
        </w:rPr>
      </w:pPr>
    </w:p>
    <w:p w14:paraId="43B4FAAC" w14:textId="77777777" w:rsidR="00BB6A85" w:rsidRPr="00F11F96" w:rsidRDefault="00402D3E" w:rsidP="00153B88">
      <w:pPr>
        <w:pStyle w:val="Zkladntext"/>
        <w:numPr>
          <w:ilvl w:val="0"/>
          <w:numId w:val="17"/>
        </w:numPr>
        <w:spacing w:after="0"/>
        <w:ind w:left="142" w:hanging="142"/>
        <w:jc w:val="center"/>
        <w:rPr>
          <w:rFonts w:ascii="Calibri" w:hAnsi="Calibri" w:cs="Calibri"/>
          <w:b/>
        </w:rPr>
      </w:pPr>
      <w:r>
        <w:rPr>
          <w:rFonts w:ascii="Calibri" w:hAnsi="Calibri" w:cs="Calibri"/>
          <w:b/>
        </w:rPr>
        <w:t>Specifikace předmětu</w:t>
      </w:r>
      <w:r w:rsidR="00BB6A85" w:rsidRPr="00F11F96">
        <w:rPr>
          <w:rFonts w:ascii="Calibri" w:hAnsi="Calibri" w:cs="Calibri"/>
          <w:b/>
        </w:rPr>
        <w:t xml:space="preserve"> díla</w:t>
      </w:r>
    </w:p>
    <w:p w14:paraId="558BF788" w14:textId="5345DC16" w:rsidR="004107AA" w:rsidRPr="004107AA" w:rsidRDefault="004107AA" w:rsidP="004107AA">
      <w:pPr>
        <w:pStyle w:val="Odstavecseseznamem"/>
        <w:numPr>
          <w:ilvl w:val="0"/>
          <w:numId w:val="28"/>
        </w:numPr>
        <w:rPr>
          <w:rFonts w:asciiTheme="minorHAnsi" w:hAnsiTheme="minorHAnsi" w:cstheme="minorHAnsi"/>
          <w:bCs/>
        </w:rPr>
      </w:pPr>
      <w:r w:rsidRPr="004107AA">
        <w:rPr>
          <w:rFonts w:asciiTheme="minorHAnsi" w:hAnsiTheme="minorHAnsi" w:cstheme="minorHAnsi"/>
          <w:bCs/>
        </w:rPr>
        <w:t>Zhotovitel zajistí pro objednatele</w:t>
      </w:r>
      <w:r>
        <w:rPr>
          <w:rFonts w:asciiTheme="minorHAnsi" w:hAnsiTheme="minorHAnsi" w:cstheme="minorHAnsi"/>
          <w:bCs/>
        </w:rPr>
        <w:t xml:space="preserve"> za podmínek specifikovaných v této smlouvě</w:t>
      </w:r>
    </w:p>
    <w:p w14:paraId="1D8824DC" w14:textId="3FEA99CD" w:rsidR="004107AA" w:rsidRPr="004107AA" w:rsidRDefault="007E4A3D" w:rsidP="004107AA">
      <w:pPr>
        <w:pStyle w:val="Bezmezer"/>
        <w:rPr>
          <w:rFonts w:eastAsia="Times New Roman" w:cstheme="minorHAnsi"/>
          <w:bCs/>
          <w:sz w:val="24"/>
          <w:szCs w:val="24"/>
          <w:lang w:eastAsia="cs-CZ"/>
        </w:rPr>
      </w:pPr>
      <w:r>
        <w:rPr>
          <w:rFonts w:eastAsia="Times New Roman" w:cstheme="minorHAnsi"/>
          <w:bCs/>
          <w:sz w:val="24"/>
          <w:szCs w:val="24"/>
          <w:lang w:eastAsia="cs-CZ"/>
        </w:rPr>
        <w:t>a</w:t>
      </w:r>
      <w:r w:rsidR="004107AA">
        <w:rPr>
          <w:rFonts w:eastAsia="Times New Roman" w:cstheme="minorHAnsi"/>
          <w:bCs/>
          <w:sz w:val="24"/>
          <w:szCs w:val="24"/>
          <w:lang w:eastAsia="cs-CZ"/>
        </w:rPr>
        <w:t>dministraci dotace během realizace projektu</w:t>
      </w:r>
      <w:r>
        <w:rPr>
          <w:rFonts w:eastAsia="Times New Roman" w:cstheme="minorHAnsi"/>
          <w:bCs/>
          <w:sz w:val="24"/>
          <w:szCs w:val="24"/>
          <w:lang w:eastAsia="cs-CZ"/>
        </w:rPr>
        <w:t xml:space="preserve">, </w:t>
      </w:r>
      <w:r w:rsidR="0056301D">
        <w:rPr>
          <w:rFonts w:eastAsia="Times New Roman" w:cstheme="minorHAnsi"/>
          <w:bCs/>
          <w:sz w:val="24"/>
          <w:szCs w:val="24"/>
          <w:lang w:eastAsia="cs-CZ"/>
        </w:rPr>
        <w:t xml:space="preserve">přípravu pro </w:t>
      </w:r>
      <w:r w:rsidR="004107AA">
        <w:rPr>
          <w:rFonts w:eastAsia="Times New Roman" w:cstheme="minorHAnsi"/>
          <w:bCs/>
          <w:sz w:val="24"/>
          <w:szCs w:val="24"/>
          <w:lang w:eastAsia="cs-CZ"/>
        </w:rPr>
        <w:t>p</w:t>
      </w:r>
      <w:r w:rsidR="004107AA" w:rsidRPr="004107AA">
        <w:rPr>
          <w:rFonts w:eastAsia="Times New Roman" w:cstheme="minorHAnsi"/>
          <w:bCs/>
          <w:sz w:val="24"/>
          <w:szCs w:val="24"/>
          <w:lang w:eastAsia="cs-CZ"/>
        </w:rPr>
        <w:t>ropagac</w:t>
      </w:r>
      <w:r w:rsidR="004107AA">
        <w:rPr>
          <w:rFonts w:eastAsia="Times New Roman" w:cstheme="minorHAnsi"/>
          <w:bCs/>
          <w:sz w:val="24"/>
          <w:szCs w:val="24"/>
          <w:lang w:eastAsia="cs-CZ"/>
        </w:rPr>
        <w:t>i</w:t>
      </w:r>
      <w:r>
        <w:rPr>
          <w:rFonts w:eastAsia="Times New Roman" w:cstheme="minorHAnsi"/>
          <w:bCs/>
          <w:sz w:val="24"/>
          <w:szCs w:val="24"/>
          <w:lang w:eastAsia="cs-CZ"/>
        </w:rPr>
        <w:t>, závěrečné vyhodnocení a administraci dotace během udržitelnosti projektu pro výše uvedenou akci, a to v následujícím rozsahu:</w:t>
      </w:r>
    </w:p>
    <w:p w14:paraId="28F39C27" w14:textId="08A0BABF" w:rsidR="007D119D" w:rsidRPr="007E4A3D" w:rsidRDefault="007D119D" w:rsidP="007D119D">
      <w:pPr>
        <w:pStyle w:val="Bezmezer"/>
        <w:rPr>
          <w:rFonts w:eastAsia="Times New Roman" w:cstheme="minorHAnsi"/>
          <w:b/>
          <w:bCs/>
          <w:sz w:val="24"/>
          <w:szCs w:val="24"/>
          <w:lang w:eastAsia="cs-CZ"/>
        </w:rPr>
      </w:pPr>
      <w:r w:rsidRPr="007E4A3D">
        <w:rPr>
          <w:rFonts w:eastAsia="Times New Roman" w:cstheme="minorHAnsi"/>
          <w:b/>
          <w:bCs/>
          <w:sz w:val="24"/>
          <w:szCs w:val="24"/>
          <w:lang w:eastAsia="cs-CZ"/>
        </w:rPr>
        <w:t>a/ Administrace dotace během realizace projektu</w:t>
      </w:r>
    </w:p>
    <w:p w14:paraId="5EBE94A4" w14:textId="1E74791B" w:rsidR="007D119D" w:rsidRDefault="007D119D" w:rsidP="0056301D">
      <w:pPr>
        <w:pStyle w:val="Bezmezer"/>
        <w:numPr>
          <w:ilvl w:val="0"/>
          <w:numId w:val="30"/>
        </w:numPr>
        <w:rPr>
          <w:rFonts w:eastAsia="Times New Roman" w:cstheme="minorHAnsi"/>
          <w:bCs/>
          <w:sz w:val="24"/>
          <w:szCs w:val="24"/>
          <w:lang w:eastAsia="cs-CZ"/>
        </w:rPr>
      </w:pPr>
      <w:r>
        <w:rPr>
          <w:rFonts w:eastAsia="Times New Roman" w:cstheme="minorHAnsi"/>
          <w:bCs/>
          <w:sz w:val="24"/>
          <w:szCs w:val="24"/>
          <w:lang w:eastAsia="cs-CZ"/>
        </w:rPr>
        <w:t>V průběhu realizace bude zhotovitel na výzvu objednatele průběžně provádět kontrolu souladu faktur s podmínkami poskytovatele dotace. Za věcnou správnost faktur odpovídá objednatel. V případě smluv a dodatků ke smlouvám s jednotlivými dodavateli bude zhotovitel ověřovat jejich soulad s podmínkami dotace.</w:t>
      </w:r>
    </w:p>
    <w:p w14:paraId="010A751A" w14:textId="792A079E" w:rsidR="007D119D" w:rsidRDefault="007D119D" w:rsidP="0056301D">
      <w:pPr>
        <w:pStyle w:val="Bezmezer"/>
        <w:numPr>
          <w:ilvl w:val="0"/>
          <w:numId w:val="30"/>
        </w:numPr>
        <w:rPr>
          <w:rFonts w:eastAsia="Times New Roman" w:cstheme="minorHAnsi"/>
          <w:bCs/>
          <w:sz w:val="24"/>
          <w:szCs w:val="24"/>
          <w:lang w:eastAsia="cs-CZ"/>
        </w:rPr>
      </w:pPr>
      <w:r>
        <w:rPr>
          <w:rFonts w:eastAsia="Times New Roman" w:cstheme="minorHAnsi"/>
          <w:bCs/>
          <w:sz w:val="24"/>
          <w:szCs w:val="24"/>
          <w:lang w:eastAsia="cs-CZ"/>
        </w:rPr>
        <w:t>Zhotovitel bude průběžně podávat žádosti o platbu (dále jen „</w:t>
      </w:r>
      <w:proofErr w:type="spellStart"/>
      <w:r>
        <w:rPr>
          <w:rFonts w:eastAsia="Times New Roman" w:cstheme="minorHAnsi"/>
          <w:bCs/>
          <w:sz w:val="24"/>
          <w:szCs w:val="24"/>
          <w:lang w:eastAsia="cs-CZ"/>
        </w:rPr>
        <w:t>ŽoP</w:t>
      </w:r>
      <w:proofErr w:type="spellEnd"/>
      <w:r>
        <w:rPr>
          <w:rFonts w:eastAsia="Times New Roman" w:cstheme="minorHAnsi"/>
          <w:bCs/>
          <w:sz w:val="24"/>
          <w:szCs w:val="24"/>
          <w:lang w:eastAsia="cs-CZ"/>
        </w:rPr>
        <w:t>“) prostřednictvím MS 2014+. Současně s </w:t>
      </w:r>
      <w:proofErr w:type="spellStart"/>
      <w:r>
        <w:rPr>
          <w:rFonts w:eastAsia="Times New Roman" w:cstheme="minorHAnsi"/>
          <w:bCs/>
          <w:sz w:val="24"/>
          <w:szCs w:val="24"/>
          <w:lang w:eastAsia="cs-CZ"/>
        </w:rPr>
        <w:t>ŽoP</w:t>
      </w:r>
      <w:proofErr w:type="spellEnd"/>
      <w:r>
        <w:rPr>
          <w:rFonts w:eastAsia="Times New Roman" w:cstheme="minorHAnsi"/>
          <w:bCs/>
          <w:sz w:val="24"/>
          <w:szCs w:val="24"/>
          <w:lang w:eastAsia="cs-CZ"/>
        </w:rPr>
        <w:t xml:space="preserve"> zhotovitel vypracuje a podá také zprávu o realizaci (dále jen „</w:t>
      </w:r>
      <w:proofErr w:type="spellStart"/>
      <w:r>
        <w:rPr>
          <w:rFonts w:eastAsia="Times New Roman" w:cstheme="minorHAnsi"/>
          <w:bCs/>
          <w:sz w:val="24"/>
          <w:szCs w:val="24"/>
          <w:lang w:eastAsia="cs-CZ"/>
        </w:rPr>
        <w:t>ZoR</w:t>
      </w:r>
      <w:proofErr w:type="spellEnd"/>
      <w:r>
        <w:rPr>
          <w:rFonts w:eastAsia="Times New Roman" w:cstheme="minorHAnsi"/>
          <w:bCs/>
          <w:sz w:val="24"/>
          <w:szCs w:val="24"/>
          <w:lang w:eastAsia="cs-CZ"/>
        </w:rPr>
        <w:t>“)</w:t>
      </w:r>
      <w:r w:rsidR="0056301D">
        <w:rPr>
          <w:rFonts w:eastAsia="Times New Roman" w:cstheme="minorHAnsi"/>
          <w:bCs/>
          <w:sz w:val="24"/>
          <w:szCs w:val="24"/>
          <w:lang w:eastAsia="cs-CZ"/>
        </w:rPr>
        <w:t xml:space="preserve">. Bezprostředně po proplacení </w:t>
      </w:r>
      <w:proofErr w:type="spellStart"/>
      <w:r w:rsidR="0056301D">
        <w:rPr>
          <w:rFonts w:eastAsia="Times New Roman" w:cstheme="minorHAnsi"/>
          <w:bCs/>
          <w:sz w:val="24"/>
          <w:szCs w:val="24"/>
          <w:lang w:eastAsia="cs-CZ"/>
        </w:rPr>
        <w:t>ŽoP</w:t>
      </w:r>
      <w:proofErr w:type="spellEnd"/>
      <w:r w:rsidR="0056301D">
        <w:rPr>
          <w:rFonts w:eastAsia="Times New Roman" w:cstheme="minorHAnsi"/>
          <w:bCs/>
          <w:sz w:val="24"/>
          <w:szCs w:val="24"/>
          <w:lang w:eastAsia="cs-CZ"/>
        </w:rPr>
        <w:t xml:space="preserve"> bude zhotovitel informovat objednatele o uznaných způsobilých nákladech jednotlivých faktur a struktuře financování.</w:t>
      </w:r>
    </w:p>
    <w:p w14:paraId="5C732006" w14:textId="42F66D58" w:rsidR="0056301D" w:rsidRDefault="0056301D" w:rsidP="0056301D">
      <w:pPr>
        <w:pStyle w:val="Bezmezer"/>
        <w:numPr>
          <w:ilvl w:val="0"/>
          <w:numId w:val="30"/>
        </w:numPr>
        <w:rPr>
          <w:rFonts w:eastAsia="Times New Roman" w:cstheme="minorHAnsi"/>
          <w:bCs/>
          <w:sz w:val="24"/>
          <w:szCs w:val="24"/>
          <w:lang w:eastAsia="cs-CZ"/>
        </w:rPr>
      </w:pPr>
      <w:r>
        <w:rPr>
          <w:rFonts w:eastAsia="Times New Roman" w:cstheme="minorHAnsi"/>
          <w:bCs/>
          <w:sz w:val="24"/>
          <w:szCs w:val="24"/>
          <w:lang w:eastAsia="cs-CZ"/>
        </w:rPr>
        <w:t>Na výzvu objednatele posoudí zhotovitel správnost a formu změnových listů</w:t>
      </w:r>
      <w:r w:rsidR="00AB2D5C">
        <w:rPr>
          <w:rFonts w:eastAsia="Times New Roman" w:cstheme="minorHAnsi"/>
          <w:bCs/>
          <w:sz w:val="24"/>
          <w:szCs w:val="24"/>
          <w:lang w:eastAsia="cs-CZ"/>
        </w:rPr>
        <w:t xml:space="preserve"> </w:t>
      </w:r>
      <w:r>
        <w:rPr>
          <w:rFonts w:eastAsia="Times New Roman" w:cstheme="minorHAnsi"/>
          <w:bCs/>
          <w:sz w:val="24"/>
          <w:szCs w:val="24"/>
          <w:lang w:eastAsia="cs-CZ"/>
        </w:rPr>
        <w:t>z hlediska požadavků poskytovatele dotace.</w:t>
      </w:r>
    </w:p>
    <w:p w14:paraId="02CDAFC6" w14:textId="0E6ACE06" w:rsidR="0014604B" w:rsidRDefault="0014604B" w:rsidP="0056301D">
      <w:pPr>
        <w:pStyle w:val="Bezmezer"/>
        <w:numPr>
          <w:ilvl w:val="0"/>
          <w:numId w:val="30"/>
        </w:numPr>
        <w:rPr>
          <w:rFonts w:eastAsia="Times New Roman" w:cstheme="minorHAnsi"/>
          <w:bCs/>
          <w:sz w:val="24"/>
          <w:szCs w:val="24"/>
          <w:lang w:eastAsia="cs-CZ"/>
        </w:rPr>
      </w:pPr>
      <w:r>
        <w:rPr>
          <w:rFonts w:eastAsia="Times New Roman" w:cstheme="minorHAnsi"/>
          <w:bCs/>
          <w:sz w:val="24"/>
          <w:szCs w:val="24"/>
          <w:lang w:eastAsia="cs-CZ"/>
        </w:rPr>
        <w:t>Zhotovitel se účastní fyzických kontrol projektu ze strany poskytovatele dotace.</w:t>
      </w:r>
    </w:p>
    <w:p w14:paraId="5C923C19" w14:textId="64ED5F6B" w:rsidR="0056301D" w:rsidRPr="007E4A3D" w:rsidRDefault="0056301D" w:rsidP="0056301D">
      <w:pPr>
        <w:pStyle w:val="Bezmezer"/>
        <w:numPr>
          <w:ilvl w:val="0"/>
          <w:numId w:val="30"/>
        </w:numPr>
        <w:rPr>
          <w:rFonts w:eastAsia="Times New Roman" w:cstheme="minorHAnsi"/>
          <w:bCs/>
          <w:sz w:val="24"/>
          <w:szCs w:val="24"/>
          <w:lang w:eastAsia="cs-CZ"/>
        </w:rPr>
      </w:pPr>
      <w:r>
        <w:rPr>
          <w:rFonts w:eastAsia="Times New Roman" w:cstheme="minorHAnsi"/>
          <w:bCs/>
          <w:sz w:val="24"/>
          <w:szCs w:val="24"/>
          <w:lang w:eastAsia="cs-CZ"/>
        </w:rPr>
        <w:t>Zhotovitel zajistí veškerou další komunikaci s poskytovatelem dotace, např. předložení dokladů o úhradě faktur, změnových listů, dodatků ke smlouvě atp. Zhotovitel bude také zajišťovat aktualizaci dat, zejména finančního plánu a termínů v prostředí MS 2014+.</w:t>
      </w:r>
    </w:p>
    <w:p w14:paraId="5830D381" w14:textId="77777777" w:rsidR="0056301D" w:rsidRDefault="0056301D" w:rsidP="007E4A3D">
      <w:pPr>
        <w:pStyle w:val="Bezmezer"/>
        <w:rPr>
          <w:rFonts w:eastAsia="Times New Roman" w:cstheme="minorHAnsi"/>
          <w:b/>
          <w:bCs/>
          <w:sz w:val="24"/>
          <w:szCs w:val="24"/>
          <w:lang w:eastAsia="cs-CZ"/>
        </w:rPr>
      </w:pPr>
    </w:p>
    <w:p w14:paraId="6E2AC37D" w14:textId="77777777" w:rsidR="000B436C" w:rsidRDefault="000B436C" w:rsidP="007E4A3D">
      <w:pPr>
        <w:pStyle w:val="Bezmezer"/>
        <w:rPr>
          <w:rFonts w:eastAsia="Times New Roman" w:cstheme="minorHAnsi"/>
          <w:b/>
          <w:bCs/>
          <w:sz w:val="24"/>
          <w:szCs w:val="24"/>
          <w:lang w:eastAsia="cs-CZ"/>
        </w:rPr>
      </w:pPr>
    </w:p>
    <w:p w14:paraId="3B5197EA" w14:textId="7FB47288" w:rsidR="007E4A3D" w:rsidRDefault="007E4A3D" w:rsidP="007E4A3D">
      <w:pPr>
        <w:pStyle w:val="Bezmezer"/>
        <w:rPr>
          <w:rFonts w:eastAsia="Times New Roman" w:cstheme="minorHAnsi"/>
          <w:b/>
          <w:bCs/>
          <w:sz w:val="24"/>
          <w:szCs w:val="24"/>
          <w:lang w:eastAsia="cs-CZ"/>
        </w:rPr>
      </w:pPr>
      <w:r w:rsidRPr="007E4A3D">
        <w:rPr>
          <w:rFonts w:eastAsia="Times New Roman" w:cstheme="minorHAnsi"/>
          <w:b/>
          <w:bCs/>
          <w:sz w:val="24"/>
          <w:szCs w:val="24"/>
          <w:lang w:eastAsia="cs-CZ"/>
        </w:rPr>
        <w:t>b/ Přípravu podkladů pro propagaci akce</w:t>
      </w:r>
    </w:p>
    <w:p w14:paraId="2B75C358" w14:textId="6E1D16D6" w:rsidR="0056301D" w:rsidRPr="0056301D" w:rsidRDefault="0056301D" w:rsidP="0056301D">
      <w:pPr>
        <w:pStyle w:val="Bezmezer"/>
        <w:numPr>
          <w:ilvl w:val="0"/>
          <w:numId w:val="32"/>
        </w:numPr>
        <w:rPr>
          <w:rFonts w:eastAsia="Times New Roman" w:cstheme="minorHAnsi"/>
          <w:bCs/>
          <w:sz w:val="24"/>
          <w:szCs w:val="24"/>
          <w:lang w:eastAsia="cs-CZ"/>
        </w:rPr>
      </w:pPr>
      <w:r w:rsidRPr="0056301D">
        <w:rPr>
          <w:rFonts w:eastAsia="Times New Roman" w:cstheme="minorHAnsi"/>
          <w:bCs/>
          <w:sz w:val="24"/>
          <w:szCs w:val="24"/>
          <w:lang w:eastAsia="cs-CZ"/>
        </w:rPr>
        <w:t xml:space="preserve">Zhotovitel dodá včas podklady pro zajištění výroby povinných propagačních materiálů dle pravidel poskytovatele dotace (plakát, billboard, pamětní deska). Výrobu a umístění propagačních materiálů zajistí objednatel. </w:t>
      </w:r>
    </w:p>
    <w:p w14:paraId="7496F199" w14:textId="77777777" w:rsidR="0056301D" w:rsidRDefault="0056301D" w:rsidP="007E4A3D">
      <w:pPr>
        <w:pStyle w:val="Bezmezer"/>
        <w:rPr>
          <w:rFonts w:eastAsia="Times New Roman" w:cstheme="minorHAnsi"/>
          <w:b/>
          <w:bCs/>
          <w:sz w:val="24"/>
          <w:szCs w:val="24"/>
          <w:lang w:eastAsia="cs-CZ"/>
        </w:rPr>
      </w:pPr>
    </w:p>
    <w:p w14:paraId="443DCE77" w14:textId="1BC56A43" w:rsidR="007E4A3D" w:rsidRPr="007E4A3D" w:rsidRDefault="0056301D" w:rsidP="007E4A3D">
      <w:pPr>
        <w:pStyle w:val="Bezmezer"/>
        <w:rPr>
          <w:rFonts w:eastAsia="Times New Roman" w:cstheme="minorHAnsi"/>
          <w:b/>
          <w:bCs/>
          <w:sz w:val="24"/>
          <w:szCs w:val="24"/>
          <w:lang w:eastAsia="cs-CZ"/>
        </w:rPr>
      </w:pPr>
      <w:r>
        <w:rPr>
          <w:rFonts w:eastAsia="Times New Roman" w:cstheme="minorHAnsi"/>
          <w:b/>
          <w:bCs/>
          <w:sz w:val="24"/>
          <w:szCs w:val="24"/>
          <w:lang w:eastAsia="cs-CZ"/>
        </w:rPr>
        <w:t>c/ Závěrečné vyhodnocení akce</w:t>
      </w:r>
    </w:p>
    <w:p w14:paraId="15D08CCB" w14:textId="28AB482A" w:rsidR="0056301D" w:rsidRDefault="0056301D" w:rsidP="005C3723">
      <w:pPr>
        <w:pStyle w:val="Bezmezer"/>
        <w:numPr>
          <w:ilvl w:val="0"/>
          <w:numId w:val="32"/>
        </w:numPr>
        <w:rPr>
          <w:rFonts w:eastAsia="Times New Roman" w:cstheme="minorHAnsi"/>
          <w:bCs/>
          <w:sz w:val="24"/>
          <w:szCs w:val="24"/>
          <w:lang w:eastAsia="cs-CZ"/>
        </w:rPr>
      </w:pPr>
      <w:r w:rsidRPr="005C3723">
        <w:rPr>
          <w:rFonts w:eastAsia="Times New Roman" w:cstheme="minorHAnsi"/>
          <w:bCs/>
          <w:sz w:val="24"/>
          <w:szCs w:val="24"/>
          <w:lang w:eastAsia="cs-CZ"/>
        </w:rPr>
        <w:t>Zhotovitel připraví a zkompletuje všechny potřebné podklady k Závěrečnému vyhodnocení akce (dále jen „ZVA“). Provede kompletaci s dalšími dokumenty</w:t>
      </w:r>
      <w:r w:rsidR="005C3723">
        <w:rPr>
          <w:rFonts w:eastAsia="Times New Roman" w:cstheme="minorHAnsi"/>
          <w:bCs/>
          <w:sz w:val="24"/>
          <w:szCs w:val="24"/>
          <w:lang w:eastAsia="cs-CZ"/>
        </w:rPr>
        <w:t xml:space="preserve"> zajištěnými objednatelem.</w:t>
      </w:r>
      <w:r w:rsidR="008B5552">
        <w:rPr>
          <w:rFonts w:eastAsia="Times New Roman" w:cstheme="minorHAnsi"/>
          <w:bCs/>
          <w:sz w:val="24"/>
          <w:szCs w:val="24"/>
          <w:lang w:eastAsia="cs-CZ"/>
        </w:rPr>
        <w:t xml:space="preserve"> </w:t>
      </w:r>
      <w:r w:rsidR="008B5552" w:rsidRPr="0014604B">
        <w:rPr>
          <w:rFonts w:eastAsia="Times New Roman" w:cstheme="minorHAnsi"/>
          <w:bCs/>
          <w:sz w:val="24"/>
          <w:szCs w:val="24"/>
          <w:lang w:eastAsia="cs-CZ"/>
        </w:rPr>
        <w:t>Zhotovitel zajistí na své náklady i Stanovisko zpracovatele Energetického posouzení jako přílohu ZVA.</w:t>
      </w:r>
    </w:p>
    <w:p w14:paraId="7FFB14C4" w14:textId="5B87BF8D" w:rsidR="005C3723" w:rsidRDefault="005C3723" w:rsidP="005C3723">
      <w:pPr>
        <w:pStyle w:val="Bezmezer"/>
        <w:numPr>
          <w:ilvl w:val="0"/>
          <w:numId w:val="32"/>
        </w:numPr>
        <w:rPr>
          <w:rFonts w:eastAsia="Times New Roman" w:cstheme="minorHAnsi"/>
          <w:bCs/>
          <w:sz w:val="24"/>
          <w:szCs w:val="24"/>
          <w:lang w:eastAsia="cs-CZ"/>
        </w:rPr>
      </w:pPr>
      <w:r>
        <w:rPr>
          <w:rFonts w:eastAsia="Times New Roman" w:cstheme="minorHAnsi"/>
          <w:bCs/>
          <w:sz w:val="24"/>
          <w:szCs w:val="24"/>
          <w:lang w:eastAsia="cs-CZ"/>
        </w:rPr>
        <w:t xml:space="preserve">Nejpozději k termínu zahájení provozu dle </w:t>
      </w:r>
      <w:r w:rsidR="003117A7" w:rsidRPr="003117A7">
        <w:rPr>
          <w:rFonts w:eastAsia="Times New Roman" w:cstheme="minorHAnsi"/>
          <w:bCs/>
          <w:sz w:val="24"/>
          <w:szCs w:val="24"/>
          <w:lang w:eastAsia="cs-CZ"/>
        </w:rPr>
        <w:t>Rozhodnutí o poskytnutí dotace (dále jen „</w:t>
      </w:r>
      <w:proofErr w:type="spellStart"/>
      <w:r w:rsidR="003117A7" w:rsidRPr="003117A7">
        <w:rPr>
          <w:rFonts w:eastAsia="Times New Roman" w:cstheme="minorHAnsi"/>
          <w:bCs/>
          <w:sz w:val="24"/>
          <w:szCs w:val="24"/>
          <w:lang w:eastAsia="cs-CZ"/>
        </w:rPr>
        <w:t>RoPD</w:t>
      </w:r>
      <w:proofErr w:type="spellEnd"/>
      <w:r w:rsidR="003117A7" w:rsidRPr="003117A7">
        <w:rPr>
          <w:rFonts w:eastAsia="Times New Roman" w:cstheme="minorHAnsi"/>
          <w:bCs/>
          <w:sz w:val="24"/>
          <w:szCs w:val="24"/>
          <w:lang w:eastAsia="cs-CZ"/>
        </w:rPr>
        <w:t>“)</w:t>
      </w:r>
      <w:r w:rsidRPr="003117A7">
        <w:rPr>
          <w:rFonts w:eastAsia="Times New Roman" w:cstheme="minorHAnsi"/>
          <w:bCs/>
          <w:sz w:val="24"/>
          <w:szCs w:val="24"/>
          <w:lang w:eastAsia="cs-CZ"/>
        </w:rPr>
        <w:t xml:space="preserve"> </w:t>
      </w:r>
      <w:r>
        <w:rPr>
          <w:rFonts w:eastAsia="Times New Roman" w:cstheme="minorHAnsi"/>
          <w:bCs/>
          <w:sz w:val="24"/>
          <w:szCs w:val="24"/>
          <w:lang w:eastAsia="cs-CZ"/>
        </w:rPr>
        <w:t xml:space="preserve">zhotovitel vypracuje nulovou </w:t>
      </w:r>
      <w:proofErr w:type="spellStart"/>
      <w:r>
        <w:rPr>
          <w:rFonts w:eastAsia="Times New Roman" w:cstheme="minorHAnsi"/>
          <w:bCs/>
          <w:sz w:val="24"/>
          <w:szCs w:val="24"/>
          <w:lang w:eastAsia="cs-CZ"/>
        </w:rPr>
        <w:t>ŽoP</w:t>
      </w:r>
      <w:proofErr w:type="spellEnd"/>
      <w:r>
        <w:rPr>
          <w:rFonts w:eastAsia="Times New Roman" w:cstheme="minorHAnsi"/>
          <w:bCs/>
          <w:sz w:val="24"/>
          <w:szCs w:val="24"/>
          <w:lang w:eastAsia="cs-CZ"/>
        </w:rPr>
        <w:t xml:space="preserve"> a závěrečnou </w:t>
      </w:r>
      <w:proofErr w:type="spellStart"/>
      <w:r>
        <w:rPr>
          <w:rFonts w:eastAsia="Times New Roman" w:cstheme="minorHAnsi"/>
          <w:bCs/>
          <w:sz w:val="24"/>
          <w:szCs w:val="24"/>
          <w:lang w:eastAsia="cs-CZ"/>
        </w:rPr>
        <w:t>ZoR</w:t>
      </w:r>
      <w:proofErr w:type="spellEnd"/>
      <w:r>
        <w:rPr>
          <w:rFonts w:eastAsia="Times New Roman" w:cstheme="minorHAnsi"/>
          <w:bCs/>
          <w:sz w:val="24"/>
          <w:szCs w:val="24"/>
          <w:lang w:eastAsia="cs-CZ"/>
        </w:rPr>
        <w:t xml:space="preserve"> a oboje podá prostřednictvím MS 2014+.</w:t>
      </w:r>
    </w:p>
    <w:p w14:paraId="2AAF299D" w14:textId="77777777" w:rsidR="005C3723" w:rsidRPr="005C3723" w:rsidRDefault="005C3723" w:rsidP="005C3723">
      <w:pPr>
        <w:pStyle w:val="Bezmezer"/>
        <w:rPr>
          <w:rFonts w:eastAsia="Times New Roman" w:cstheme="minorHAnsi"/>
          <w:bCs/>
          <w:sz w:val="24"/>
          <w:szCs w:val="24"/>
          <w:lang w:eastAsia="cs-CZ"/>
        </w:rPr>
      </w:pPr>
    </w:p>
    <w:p w14:paraId="122678A2" w14:textId="2BD2B2B4" w:rsidR="007E4A3D" w:rsidRDefault="007E4A3D" w:rsidP="007E4A3D">
      <w:pPr>
        <w:pStyle w:val="Bezmezer"/>
        <w:rPr>
          <w:rFonts w:eastAsia="Times New Roman" w:cstheme="minorHAnsi"/>
          <w:b/>
          <w:bCs/>
          <w:sz w:val="24"/>
          <w:szCs w:val="24"/>
          <w:lang w:eastAsia="cs-CZ"/>
        </w:rPr>
      </w:pPr>
      <w:r w:rsidRPr="007E4A3D">
        <w:rPr>
          <w:rFonts w:eastAsia="Times New Roman" w:cstheme="minorHAnsi"/>
          <w:b/>
          <w:bCs/>
          <w:sz w:val="24"/>
          <w:szCs w:val="24"/>
          <w:lang w:eastAsia="cs-CZ"/>
        </w:rPr>
        <w:t>d/ Zprávy o udržitelnosti</w:t>
      </w:r>
    </w:p>
    <w:p w14:paraId="4D1E6CF8" w14:textId="01DAD93B" w:rsidR="005C3723" w:rsidRDefault="005C3723" w:rsidP="004C0C5D">
      <w:pPr>
        <w:pStyle w:val="Bezmezer"/>
        <w:numPr>
          <w:ilvl w:val="0"/>
          <w:numId w:val="33"/>
        </w:numPr>
        <w:rPr>
          <w:rFonts w:eastAsia="Times New Roman" w:cstheme="minorHAnsi"/>
          <w:bCs/>
          <w:sz w:val="24"/>
          <w:szCs w:val="24"/>
          <w:lang w:eastAsia="cs-CZ"/>
        </w:rPr>
      </w:pPr>
      <w:r w:rsidRPr="005C3723">
        <w:rPr>
          <w:rFonts w:eastAsia="Times New Roman" w:cstheme="minorHAnsi"/>
          <w:bCs/>
          <w:sz w:val="24"/>
          <w:szCs w:val="24"/>
          <w:lang w:eastAsia="cs-CZ"/>
        </w:rPr>
        <w:t>Po celou dobu udržitelnosti bude zhotovitel zajišťovat vyplňování monitorovacích zpráv včetně povinných příloh prostřednictvím MS 2014+.</w:t>
      </w:r>
    </w:p>
    <w:p w14:paraId="43CC5D23" w14:textId="77777777" w:rsidR="004C0C5D" w:rsidRPr="005C3723" w:rsidRDefault="004C0C5D" w:rsidP="004C0C5D">
      <w:pPr>
        <w:pStyle w:val="Bezmezer"/>
        <w:rPr>
          <w:rFonts w:eastAsia="Times New Roman" w:cstheme="minorHAnsi"/>
          <w:bCs/>
          <w:sz w:val="24"/>
          <w:szCs w:val="24"/>
          <w:lang w:eastAsia="cs-CZ"/>
        </w:rPr>
      </w:pPr>
    </w:p>
    <w:p w14:paraId="68EEAAAD" w14:textId="77777777" w:rsidR="007E4A3D" w:rsidRPr="007E4A3D" w:rsidRDefault="007E4A3D" w:rsidP="007E4A3D">
      <w:pPr>
        <w:pStyle w:val="Bezmezer"/>
        <w:rPr>
          <w:rFonts w:eastAsia="Times New Roman" w:cstheme="minorHAnsi"/>
          <w:b/>
          <w:bCs/>
          <w:sz w:val="24"/>
          <w:szCs w:val="24"/>
          <w:lang w:eastAsia="cs-CZ"/>
        </w:rPr>
      </w:pPr>
      <w:r w:rsidRPr="007E4A3D">
        <w:rPr>
          <w:rFonts w:eastAsia="Times New Roman" w:cstheme="minorHAnsi"/>
          <w:b/>
          <w:bCs/>
          <w:sz w:val="24"/>
          <w:szCs w:val="24"/>
          <w:lang w:eastAsia="cs-CZ"/>
        </w:rPr>
        <w:t>e/ Konzultace</w:t>
      </w:r>
    </w:p>
    <w:p w14:paraId="3422F316" w14:textId="62A09F50" w:rsidR="004107AA" w:rsidRDefault="004C0C5D" w:rsidP="004107AA">
      <w:pPr>
        <w:ind w:left="360"/>
        <w:rPr>
          <w:rFonts w:asciiTheme="minorHAnsi" w:hAnsiTheme="minorHAnsi" w:cstheme="minorHAnsi"/>
          <w:bCs/>
        </w:rPr>
      </w:pPr>
      <w:r>
        <w:rPr>
          <w:rFonts w:asciiTheme="minorHAnsi" w:hAnsiTheme="minorHAnsi" w:cstheme="minorHAnsi"/>
          <w:bCs/>
        </w:rPr>
        <w:t>Poradenství</w:t>
      </w:r>
      <w:r w:rsidR="0014604B">
        <w:rPr>
          <w:rFonts w:asciiTheme="minorHAnsi" w:hAnsiTheme="minorHAnsi" w:cstheme="minorHAnsi"/>
          <w:bCs/>
        </w:rPr>
        <w:t xml:space="preserve"> a </w:t>
      </w:r>
      <w:r>
        <w:rPr>
          <w:rFonts w:asciiTheme="minorHAnsi" w:hAnsiTheme="minorHAnsi" w:cstheme="minorHAnsi"/>
          <w:bCs/>
        </w:rPr>
        <w:t>konzultace</w:t>
      </w:r>
      <w:r w:rsidR="00E33820">
        <w:rPr>
          <w:rFonts w:asciiTheme="minorHAnsi" w:hAnsiTheme="minorHAnsi" w:cstheme="minorHAnsi"/>
          <w:bCs/>
        </w:rPr>
        <w:t xml:space="preserve"> po dobu administrace projektu</w:t>
      </w:r>
      <w:r w:rsidR="00FF6F6F">
        <w:rPr>
          <w:rFonts w:asciiTheme="minorHAnsi" w:hAnsiTheme="minorHAnsi" w:cstheme="minorHAnsi"/>
          <w:bCs/>
        </w:rPr>
        <w:t>.</w:t>
      </w:r>
    </w:p>
    <w:p w14:paraId="52B7056F" w14:textId="77777777" w:rsidR="004107AA" w:rsidRDefault="004107AA" w:rsidP="004107AA">
      <w:pPr>
        <w:ind w:left="360"/>
        <w:rPr>
          <w:rFonts w:asciiTheme="minorHAnsi" w:hAnsiTheme="minorHAnsi" w:cstheme="minorHAnsi"/>
          <w:bCs/>
        </w:rPr>
      </w:pPr>
    </w:p>
    <w:p w14:paraId="0155E102" w14:textId="1B3F34C1" w:rsidR="004107AA" w:rsidRPr="004C0C5D" w:rsidRDefault="004C0C5D" w:rsidP="004C0C5D">
      <w:pPr>
        <w:pStyle w:val="Odstavecseseznamem"/>
        <w:numPr>
          <w:ilvl w:val="0"/>
          <w:numId w:val="28"/>
        </w:numPr>
        <w:ind w:left="426"/>
        <w:rPr>
          <w:rFonts w:asciiTheme="minorHAnsi" w:hAnsiTheme="minorHAnsi" w:cstheme="minorHAnsi"/>
          <w:bCs/>
        </w:rPr>
      </w:pPr>
      <w:r>
        <w:rPr>
          <w:rFonts w:asciiTheme="minorHAnsi" w:hAnsiTheme="minorHAnsi" w:cstheme="minorHAnsi"/>
          <w:bCs/>
        </w:rPr>
        <w:t xml:space="preserve">Uvedené činnosti zahrnují všechny činnosti nutné k poskytnutí služby, která je předmětem této smlouvy. Služby zhotovitele nezahrnují činnosti související s řádným zaúčtováním dotace. </w:t>
      </w:r>
    </w:p>
    <w:p w14:paraId="0D29E112" w14:textId="1D32ABF3" w:rsidR="00E82109" w:rsidRDefault="00E82109" w:rsidP="00C12AFD">
      <w:pPr>
        <w:ind w:left="426"/>
        <w:jc w:val="both"/>
        <w:rPr>
          <w:rFonts w:ascii="Calibri" w:hAnsi="Calibri" w:cs="Calibri"/>
          <w:b/>
        </w:rPr>
      </w:pPr>
    </w:p>
    <w:p w14:paraId="3BFB43B9" w14:textId="77777777" w:rsidR="00572902" w:rsidRDefault="00572902" w:rsidP="00C12AFD">
      <w:pPr>
        <w:ind w:left="426"/>
        <w:jc w:val="both"/>
        <w:rPr>
          <w:rFonts w:ascii="Calibri" w:hAnsi="Calibri" w:cs="Calibri"/>
          <w:b/>
        </w:rPr>
      </w:pPr>
    </w:p>
    <w:p w14:paraId="1AAC1D6F" w14:textId="3744E0D6" w:rsidR="00F052A3" w:rsidRDefault="004C0C5D" w:rsidP="00153B88">
      <w:pPr>
        <w:pStyle w:val="Zkladntext"/>
        <w:numPr>
          <w:ilvl w:val="0"/>
          <w:numId w:val="17"/>
        </w:numPr>
        <w:spacing w:after="0"/>
        <w:ind w:left="142" w:hanging="142"/>
        <w:jc w:val="center"/>
        <w:rPr>
          <w:rFonts w:ascii="Calibri" w:hAnsi="Calibri" w:cs="Calibri"/>
          <w:b/>
        </w:rPr>
      </w:pPr>
      <w:r>
        <w:rPr>
          <w:rFonts w:ascii="Calibri" w:hAnsi="Calibri" w:cs="Calibri"/>
          <w:b/>
        </w:rPr>
        <w:t>Práva a povinnosti smluvních stran</w:t>
      </w:r>
    </w:p>
    <w:p w14:paraId="3A23A177" w14:textId="0543215A" w:rsidR="007E1890" w:rsidRDefault="004C0C5D" w:rsidP="00153B88">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Zhotovitel je povinen při poskytování služeb pro vyřízení věci postupovat s odbornou péčí a v zájmu objednatele a podle jeho pokynů. Zhotovitel je při plnění předmětu smlouvy povin</w:t>
      </w:r>
      <w:r w:rsidR="00527E16">
        <w:rPr>
          <w:rFonts w:ascii="Calibri" w:hAnsi="Calibri" w:cs="Calibri"/>
        </w:rPr>
        <w:t>en řídit se pokyny objednatele</w:t>
      </w:r>
      <w:r>
        <w:rPr>
          <w:rFonts w:ascii="Calibri" w:hAnsi="Calibri" w:cs="Calibri"/>
        </w:rPr>
        <w:t>, oznámit objednateli všechny okolnosti, které zjistil při plnění předmětu smlouvy a které mohou mít vliv na změnu pokynů objednatele.  Obdrží-li zhotovitel od objednatele pokyn zřejmě nesprávný, upozorní ho na to písemně – elektronickou formou a splní takový pokyn jen tehdy</w:t>
      </w:r>
      <w:r w:rsidR="001C3214">
        <w:rPr>
          <w:rFonts w:ascii="Calibri" w:hAnsi="Calibri" w:cs="Calibri"/>
        </w:rPr>
        <w:t>, když na něm objednatel trvá pokynem daným písemně – elektronickou formou. Současně v takovém případě neodpovídá zhotovitel za škodu, která objednateli vznikne.</w:t>
      </w:r>
    </w:p>
    <w:p w14:paraId="0D89986C" w14:textId="7BA339A5" w:rsidR="001C3214" w:rsidRDefault="001C3214" w:rsidP="00153B88">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 xml:space="preserve">Zhotovitel je oprávněn použít ke splnění předmětu smlouvy i jiných osob, přičemž odpovídá </w:t>
      </w:r>
      <w:r w:rsidR="00527E16">
        <w:rPr>
          <w:rFonts w:ascii="Calibri" w:hAnsi="Calibri" w:cs="Calibri"/>
        </w:rPr>
        <w:t>objednateli</w:t>
      </w:r>
      <w:r>
        <w:rPr>
          <w:rFonts w:ascii="Calibri" w:hAnsi="Calibri" w:cs="Calibri"/>
        </w:rPr>
        <w:t xml:space="preserve"> za jejich řádné splnění předmětu smlouvy v plném rozsahu.</w:t>
      </w:r>
    </w:p>
    <w:p w14:paraId="45CAF74E" w14:textId="326C539B" w:rsidR="001C3214" w:rsidRDefault="00527E16" w:rsidP="00153B88">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Zhotovitel je povinen zachovávat mlčenlivost o všech záležitostech, o nichž se dozvěděl v souvislosti s prováděním předmětných služeb podle této smlouvy, s výjimkou  skutečností, na které se vztahuje zákonná povinnost zveřejnění. Zhotovitel použije všechny materiály, které obdrží od objednatele v souvislosti s plněním smlouvy výhradně pro splnění účelu smlouvy.</w:t>
      </w:r>
    </w:p>
    <w:p w14:paraId="72F593E7" w14:textId="3B0B148F" w:rsidR="00AB2D5C" w:rsidRDefault="00527E16" w:rsidP="00AB2D5C">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Zhotovitel je povinen uchovávat doklady, které nabyl v souvislosti s činností podle této smlouvy, a to po dobu nezbytně nutnou pro činnosti dle čl.</w:t>
      </w:r>
      <w:r w:rsidR="00DF1F2E">
        <w:rPr>
          <w:rFonts w:ascii="Calibri" w:hAnsi="Calibri" w:cs="Calibri"/>
        </w:rPr>
        <w:t xml:space="preserve"> </w:t>
      </w:r>
      <w:r>
        <w:rPr>
          <w:rFonts w:ascii="Calibri" w:hAnsi="Calibri" w:cs="Calibri"/>
        </w:rPr>
        <w:t>IV</w:t>
      </w:r>
      <w:r w:rsidR="00113B33">
        <w:rPr>
          <w:rFonts w:ascii="Calibri" w:hAnsi="Calibri" w:cs="Calibri"/>
        </w:rPr>
        <w:t>.</w:t>
      </w:r>
      <w:r>
        <w:rPr>
          <w:rFonts w:ascii="Calibri" w:hAnsi="Calibri" w:cs="Calibri"/>
        </w:rPr>
        <w:t xml:space="preserve"> této smlouvy. Po dokončení činností předá zhotovitel bez zbytečného odkladu doklady související s předmětem smlouvy objednateli společně s doklady, které od objednatele převzal od třetí osoby.</w:t>
      </w:r>
    </w:p>
    <w:p w14:paraId="69CB90CC" w14:textId="55C214BE" w:rsidR="00AB2D5C" w:rsidRDefault="00527E16" w:rsidP="00AB2D5C">
      <w:pPr>
        <w:pStyle w:val="Zkladntext"/>
        <w:numPr>
          <w:ilvl w:val="0"/>
          <w:numId w:val="15"/>
        </w:numPr>
        <w:tabs>
          <w:tab w:val="left" w:pos="2127"/>
        </w:tabs>
        <w:spacing w:after="0"/>
        <w:ind w:left="426" w:hanging="426"/>
        <w:jc w:val="both"/>
        <w:rPr>
          <w:rFonts w:ascii="Calibri" w:hAnsi="Calibri" w:cs="Calibri"/>
        </w:rPr>
      </w:pPr>
      <w:r w:rsidRPr="00AB2D5C">
        <w:rPr>
          <w:rFonts w:ascii="Calibri" w:hAnsi="Calibri" w:cs="Calibri"/>
        </w:rPr>
        <w:lastRenderedPageBreak/>
        <w:t>Pokud zhotovitel před vlastním provedením jednotlivých písemných úkonů tyto elektronickou poštou odešle obj</w:t>
      </w:r>
      <w:r w:rsidRPr="00E816FA">
        <w:rPr>
          <w:rFonts w:ascii="Calibri" w:hAnsi="Calibri" w:cs="Calibri"/>
        </w:rPr>
        <w:t xml:space="preserve">ednateli </w:t>
      </w:r>
      <w:r w:rsidR="00AB2D5C" w:rsidRPr="00E816FA">
        <w:rPr>
          <w:rFonts w:ascii="Calibri" w:hAnsi="Calibri" w:cs="Calibri"/>
        </w:rPr>
        <w:t xml:space="preserve">(na adresu </w:t>
      </w:r>
      <w:hyperlink r:id="rId14" w:history="1">
        <w:r w:rsidR="002964E7" w:rsidRPr="00191A3A">
          <w:rPr>
            <w:rStyle w:val="Hypertextovodkaz"/>
            <w:rFonts w:ascii="Calibri" w:hAnsi="Calibri" w:cs="Calibri"/>
          </w:rPr>
          <w:t>xxx.xxx@cuzk.cz</w:t>
        </w:r>
      </w:hyperlink>
      <w:r w:rsidR="00AB2D5C" w:rsidRPr="00E816FA">
        <w:rPr>
          <w:rFonts w:ascii="Calibri" w:hAnsi="Calibri" w:cs="Calibri"/>
        </w:rPr>
        <w:t xml:space="preserve"> a v kopii na </w:t>
      </w:r>
      <w:r w:rsidR="002964E7">
        <w:rPr>
          <w:rFonts w:ascii="Calibri" w:hAnsi="Calibri" w:cs="Calibri"/>
          <w:u w:val="single"/>
        </w:rPr>
        <w:t>xxx.xxx</w:t>
      </w:r>
      <w:r w:rsidR="00AB2D5C" w:rsidRPr="00E816FA">
        <w:rPr>
          <w:rFonts w:ascii="Calibri" w:hAnsi="Calibri" w:cs="Calibri"/>
          <w:u w:val="single"/>
        </w:rPr>
        <w:t>@cuzk.cz</w:t>
      </w:r>
      <w:r w:rsidR="00AB2D5C" w:rsidRPr="00E816FA">
        <w:rPr>
          <w:rFonts w:ascii="Calibri" w:hAnsi="Calibri" w:cs="Calibri"/>
        </w:rPr>
        <w:t xml:space="preserve">) </w:t>
      </w:r>
      <w:r w:rsidRPr="00AB2D5C">
        <w:rPr>
          <w:rFonts w:ascii="Calibri" w:hAnsi="Calibri" w:cs="Calibri"/>
        </w:rPr>
        <w:t>k posouzení a vyjádření, příp. ke schválení, je objednatel povinen se k navrženým úkonům</w:t>
      </w:r>
      <w:r w:rsidR="00AB2D5C" w:rsidRPr="00AB2D5C">
        <w:rPr>
          <w:rFonts w:ascii="Calibri" w:hAnsi="Calibri" w:cs="Calibri"/>
        </w:rPr>
        <w:t xml:space="preserve"> do 3 pracovních dnů (opět elektronickou poštou) vyjádřit.</w:t>
      </w:r>
    </w:p>
    <w:p w14:paraId="0009440D" w14:textId="7F575C7E" w:rsidR="00527E16" w:rsidRDefault="00AB2D5C" w:rsidP="00AB2D5C">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 xml:space="preserve">Objednatel je povinen předat včas zhotoviteli úplné, pravdivé a přehledné informace, jež jsou nezbytně nutné k věcnému plnění smlouvy, pokud z jejich povahy nevyplývá, že je má zajistit zhotovitel v rámci poskytování služeb. </w:t>
      </w:r>
      <w:r w:rsidRPr="00AB2D5C">
        <w:rPr>
          <w:rFonts w:ascii="Calibri" w:hAnsi="Calibri" w:cs="Calibri"/>
        </w:rPr>
        <w:t xml:space="preserve"> </w:t>
      </w:r>
    </w:p>
    <w:p w14:paraId="558444FC" w14:textId="55509132" w:rsidR="00AB2D5C" w:rsidRDefault="00AB2D5C" w:rsidP="00AB2D5C">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Objednatel se zavazuje vystavit zhotoviteli plnou moc ve věcech zastupování objednatele</w:t>
      </w:r>
      <w:r w:rsidR="00DF1F2E">
        <w:rPr>
          <w:rFonts w:ascii="Calibri" w:hAnsi="Calibri" w:cs="Calibri"/>
        </w:rPr>
        <w:t xml:space="preserve"> </w:t>
      </w:r>
      <w:r>
        <w:rPr>
          <w:rFonts w:ascii="Calibri" w:hAnsi="Calibri" w:cs="Calibri"/>
        </w:rPr>
        <w:t>v činnostech uvedených čl.</w:t>
      </w:r>
      <w:r w:rsidR="00DF1F2E">
        <w:rPr>
          <w:rFonts w:ascii="Calibri" w:hAnsi="Calibri" w:cs="Calibri"/>
        </w:rPr>
        <w:t xml:space="preserve"> </w:t>
      </w:r>
      <w:r>
        <w:rPr>
          <w:rFonts w:ascii="Calibri" w:hAnsi="Calibri" w:cs="Calibri"/>
        </w:rPr>
        <w:t>IV</w:t>
      </w:r>
      <w:r w:rsidR="00E816FA">
        <w:rPr>
          <w:rFonts w:ascii="Calibri" w:hAnsi="Calibri" w:cs="Calibri"/>
        </w:rPr>
        <w:t>.</w:t>
      </w:r>
      <w:r>
        <w:rPr>
          <w:rFonts w:ascii="Calibri" w:hAnsi="Calibri" w:cs="Calibri"/>
        </w:rPr>
        <w:t xml:space="preserve"> této smlouvy.</w:t>
      </w:r>
    </w:p>
    <w:p w14:paraId="04FB8A73" w14:textId="01FBC28D" w:rsidR="00DF1F2E" w:rsidRDefault="00DF1F2E" w:rsidP="00AB2D5C">
      <w:pPr>
        <w:pStyle w:val="Zkladntext"/>
        <w:numPr>
          <w:ilvl w:val="0"/>
          <w:numId w:val="15"/>
        </w:numPr>
        <w:tabs>
          <w:tab w:val="left" w:pos="2127"/>
        </w:tabs>
        <w:spacing w:after="0"/>
        <w:ind w:left="426" w:hanging="426"/>
        <w:jc w:val="both"/>
        <w:rPr>
          <w:rFonts w:ascii="Calibri" w:hAnsi="Calibri" w:cs="Calibri"/>
        </w:rPr>
      </w:pPr>
      <w:r>
        <w:rPr>
          <w:rFonts w:ascii="Calibri" w:hAnsi="Calibri" w:cs="Calibri"/>
        </w:rPr>
        <w:t>Objednatel je povinen vytvořit řádné podmínky pro činnost zhotovitele a poskytovat mu během plnění předmětu smlouvy nezbytnou součinnost, zejména předat včas zhotoviteli všechny dokumenty nezbytně nutné k provedení předmětu plnění této smlouvy.</w:t>
      </w:r>
    </w:p>
    <w:p w14:paraId="1D1DA1C1" w14:textId="77777777" w:rsidR="00DF1F2E" w:rsidRDefault="00DF1F2E" w:rsidP="00DF1F2E">
      <w:pPr>
        <w:pStyle w:val="Zkladntext"/>
        <w:tabs>
          <w:tab w:val="left" w:pos="2127"/>
        </w:tabs>
        <w:spacing w:after="0"/>
        <w:ind w:left="426"/>
        <w:jc w:val="both"/>
        <w:rPr>
          <w:rFonts w:ascii="Calibri" w:hAnsi="Calibri" w:cs="Calibri"/>
        </w:rPr>
      </w:pPr>
    </w:p>
    <w:p w14:paraId="3678DEEF" w14:textId="5CF34E02" w:rsidR="00AB2D5C" w:rsidRDefault="00AB2D5C" w:rsidP="00AB2D5C">
      <w:pPr>
        <w:pStyle w:val="Zkladntext"/>
        <w:tabs>
          <w:tab w:val="left" w:pos="2127"/>
        </w:tabs>
        <w:spacing w:after="0"/>
        <w:jc w:val="both"/>
        <w:rPr>
          <w:rFonts w:ascii="Calibri" w:hAnsi="Calibri" w:cs="Calibri"/>
        </w:rPr>
      </w:pPr>
    </w:p>
    <w:p w14:paraId="7D049883" w14:textId="77777777" w:rsidR="00572902" w:rsidRPr="00AB2D5C" w:rsidRDefault="00572902" w:rsidP="00AB2D5C">
      <w:pPr>
        <w:pStyle w:val="Zkladntext"/>
        <w:tabs>
          <w:tab w:val="left" w:pos="2127"/>
        </w:tabs>
        <w:spacing w:after="0"/>
        <w:jc w:val="both"/>
        <w:rPr>
          <w:rFonts w:ascii="Calibri" w:hAnsi="Calibri" w:cs="Calibri"/>
        </w:rPr>
      </w:pPr>
    </w:p>
    <w:p w14:paraId="03F61F30" w14:textId="649FAB37" w:rsidR="00FD3BF6" w:rsidRPr="00F11F96" w:rsidRDefault="00FD3BF6" w:rsidP="00153B88">
      <w:pPr>
        <w:pStyle w:val="Zkladntext"/>
        <w:numPr>
          <w:ilvl w:val="0"/>
          <w:numId w:val="17"/>
        </w:numPr>
        <w:spacing w:after="0"/>
        <w:ind w:left="142" w:hanging="142"/>
        <w:jc w:val="center"/>
        <w:rPr>
          <w:rFonts w:ascii="Calibri" w:hAnsi="Calibri" w:cs="Calibri"/>
          <w:b/>
        </w:rPr>
      </w:pPr>
      <w:r w:rsidRPr="00F11F96">
        <w:rPr>
          <w:rFonts w:ascii="Calibri" w:hAnsi="Calibri" w:cs="Calibri"/>
          <w:b/>
        </w:rPr>
        <w:t>Cena za dílo</w:t>
      </w:r>
    </w:p>
    <w:p w14:paraId="14171675" w14:textId="6C81A46B" w:rsidR="00FD3BF6" w:rsidRDefault="00C308D1" w:rsidP="00153B88">
      <w:pPr>
        <w:pStyle w:val="Zkladntext"/>
        <w:numPr>
          <w:ilvl w:val="0"/>
          <w:numId w:val="3"/>
        </w:numPr>
        <w:tabs>
          <w:tab w:val="left" w:pos="426"/>
        </w:tabs>
        <w:spacing w:after="0"/>
        <w:ind w:left="426" w:hanging="426"/>
        <w:jc w:val="both"/>
        <w:rPr>
          <w:rFonts w:ascii="Calibri" w:hAnsi="Calibri" w:cs="Calibri"/>
        </w:rPr>
      </w:pPr>
      <w:r>
        <w:rPr>
          <w:rFonts w:ascii="Calibri" w:hAnsi="Calibri" w:cs="Calibri"/>
        </w:rPr>
        <w:t>C</w:t>
      </w:r>
      <w:r w:rsidR="00FD3BF6" w:rsidRPr="00F11F96">
        <w:rPr>
          <w:rFonts w:ascii="Calibri" w:hAnsi="Calibri" w:cs="Calibri"/>
        </w:rPr>
        <w:t xml:space="preserve">ena </w:t>
      </w:r>
      <w:r w:rsidR="00DC3F62">
        <w:rPr>
          <w:rFonts w:ascii="Calibri" w:hAnsi="Calibri" w:cs="Calibri"/>
        </w:rPr>
        <w:t>díla</w:t>
      </w:r>
      <w:r w:rsidR="00FD3BF6" w:rsidRPr="00F11F96">
        <w:rPr>
          <w:rFonts w:ascii="Calibri" w:hAnsi="Calibri" w:cs="Calibri"/>
        </w:rPr>
        <w:t xml:space="preserve"> je stanovena na základě </w:t>
      </w:r>
      <w:r w:rsidR="00613117">
        <w:rPr>
          <w:rFonts w:ascii="Calibri" w:hAnsi="Calibri" w:cs="Calibri"/>
        </w:rPr>
        <w:t>ekonomicky nejvýhodnější</w:t>
      </w:r>
      <w:r w:rsidR="00613117" w:rsidRPr="00F11F96">
        <w:rPr>
          <w:rFonts w:ascii="Calibri" w:hAnsi="Calibri" w:cs="Calibri"/>
        </w:rPr>
        <w:t xml:space="preserve"> </w:t>
      </w:r>
      <w:r w:rsidR="00FD3BF6" w:rsidRPr="00F11F96">
        <w:rPr>
          <w:rFonts w:ascii="Calibri" w:hAnsi="Calibri" w:cs="Calibri"/>
        </w:rPr>
        <w:t>nabídky</w:t>
      </w:r>
      <w:r w:rsidR="00395966">
        <w:rPr>
          <w:rFonts w:ascii="Calibri" w:hAnsi="Calibri" w:cs="Calibri"/>
        </w:rPr>
        <w:t xml:space="preserve"> </w:t>
      </w:r>
      <w:r w:rsidR="00DC3F62">
        <w:rPr>
          <w:rFonts w:ascii="Calibri" w:hAnsi="Calibri" w:cs="Calibri"/>
        </w:rPr>
        <w:t xml:space="preserve">podané </w:t>
      </w:r>
      <w:r w:rsidR="00613117">
        <w:rPr>
          <w:rFonts w:ascii="Calibri" w:hAnsi="Calibri" w:cs="Calibri"/>
        </w:rPr>
        <w:t>v</w:t>
      </w:r>
      <w:r w:rsidR="00512DFD">
        <w:rPr>
          <w:rFonts w:ascii="Calibri" w:hAnsi="Calibri" w:cs="Calibri"/>
        </w:rPr>
        <w:t>e</w:t>
      </w:r>
      <w:r w:rsidR="006E4D4E">
        <w:rPr>
          <w:rFonts w:ascii="Calibri" w:hAnsi="Calibri" w:cs="Calibri"/>
        </w:rPr>
        <w:t xml:space="preserve"> </w:t>
      </w:r>
      <w:r w:rsidR="00512DFD">
        <w:rPr>
          <w:rFonts w:ascii="Calibri" w:hAnsi="Calibri" w:cs="Calibri"/>
        </w:rPr>
        <w:t>výběrovém</w:t>
      </w:r>
      <w:r w:rsidR="006E4D4E">
        <w:rPr>
          <w:rFonts w:ascii="Calibri" w:hAnsi="Calibri" w:cs="Calibri"/>
        </w:rPr>
        <w:t xml:space="preserve"> řízení </w:t>
      </w:r>
      <w:r w:rsidR="00E8127B" w:rsidRPr="00527E16">
        <w:rPr>
          <w:rFonts w:ascii="Calibri" w:hAnsi="Calibri" w:cs="Calibri"/>
        </w:rPr>
        <w:t>N006/20/</w:t>
      </w:r>
      <w:r w:rsidR="00E72472" w:rsidRPr="00527E16">
        <w:rPr>
          <w:rFonts w:ascii="Calibri" w:hAnsi="Calibri" w:cs="Calibri"/>
        </w:rPr>
        <w:t>V0001</w:t>
      </w:r>
      <w:r w:rsidR="00527E16" w:rsidRPr="00527E16">
        <w:rPr>
          <w:rFonts w:ascii="Calibri" w:hAnsi="Calibri" w:cs="Calibri"/>
        </w:rPr>
        <w:t>11042</w:t>
      </w:r>
      <w:r w:rsidR="00E8127B" w:rsidRPr="00527E16">
        <w:rPr>
          <w:rFonts w:ascii="Calibri" w:hAnsi="Calibri" w:cs="Calibri"/>
        </w:rPr>
        <w:t>.</w:t>
      </w:r>
      <w:r w:rsidR="00E72472" w:rsidRPr="00527E16">
        <w:rPr>
          <w:rFonts w:ascii="Calibri" w:hAnsi="Calibri" w:cs="Calibri"/>
        </w:rPr>
        <w:t xml:space="preserve"> </w:t>
      </w:r>
      <w:r w:rsidR="00DC3F62" w:rsidRPr="00527E16">
        <w:rPr>
          <w:rFonts w:ascii="Calibri" w:hAnsi="Calibri" w:cs="Calibri"/>
        </w:rPr>
        <w:t xml:space="preserve">Cena </w:t>
      </w:r>
      <w:r w:rsidR="00DC3F62">
        <w:rPr>
          <w:rFonts w:ascii="Calibri" w:hAnsi="Calibri" w:cs="Calibri"/>
        </w:rPr>
        <w:t>díla je</w:t>
      </w:r>
      <w:r w:rsidR="00613117">
        <w:rPr>
          <w:rFonts w:ascii="Calibri" w:hAnsi="Calibri" w:cs="Calibri"/>
        </w:rPr>
        <w:t xml:space="preserve"> sjednána v souladu s platnými právními předpisy a zadávací dokumentací.</w:t>
      </w:r>
      <w:r w:rsidR="006E4D4E">
        <w:rPr>
          <w:rFonts w:ascii="Calibri" w:hAnsi="Calibri" w:cs="Calibri"/>
        </w:rPr>
        <w:t xml:space="preserve"> </w:t>
      </w:r>
    </w:p>
    <w:tbl>
      <w:tblPr>
        <w:tblStyle w:val="Mkatabulky"/>
        <w:tblpPr w:leftFromText="141" w:rightFromText="141" w:vertAnchor="text" w:horzAnchor="margin" w:tblpXSpec="right" w:tblpY="137"/>
        <w:tblW w:w="0" w:type="auto"/>
        <w:tblLook w:val="04A0" w:firstRow="1" w:lastRow="0" w:firstColumn="1" w:lastColumn="0" w:noHBand="0" w:noVBand="1"/>
      </w:tblPr>
      <w:tblGrid>
        <w:gridCol w:w="8918"/>
      </w:tblGrid>
      <w:tr w:rsidR="002B4DF4" w14:paraId="322705C3" w14:textId="77777777" w:rsidTr="002B4DF4">
        <w:trPr>
          <w:trHeight w:val="848"/>
        </w:trPr>
        <w:tc>
          <w:tcPr>
            <w:tcW w:w="8918" w:type="dxa"/>
            <w:vAlign w:val="center"/>
          </w:tcPr>
          <w:p w14:paraId="54C54BD0" w14:textId="113F78B6" w:rsidR="002B4DF4" w:rsidRPr="002B4DF4" w:rsidRDefault="002B4DF4" w:rsidP="002B4DF4">
            <w:pPr>
              <w:tabs>
                <w:tab w:val="left" w:pos="5100"/>
              </w:tabs>
              <w:suppressAutoHyphens/>
              <w:spacing w:before="120" w:after="120"/>
              <w:jc w:val="both"/>
              <w:rPr>
                <w:rFonts w:ascii="Calibri" w:hAnsi="Calibri" w:cs="Calibri"/>
              </w:rPr>
            </w:pPr>
            <w:r w:rsidRPr="002B4DF4">
              <w:rPr>
                <w:rFonts w:ascii="Calibri" w:hAnsi="Calibri" w:cs="Calibri"/>
              </w:rPr>
              <w:t>Cena díla bez DPH:</w:t>
            </w:r>
            <w:r w:rsidRPr="002B4DF4">
              <w:rPr>
                <w:rFonts w:ascii="Calibri" w:hAnsi="Calibri" w:cs="Calibri"/>
              </w:rPr>
              <w:tab/>
            </w:r>
            <w:r w:rsidR="00922E76">
              <w:rPr>
                <w:rFonts w:ascii="Calibri" w:hAnsi="Calibri" w:cs="Calibri"/>
              </w:rPr>
              <w:t>116.000,00 Kč</w:t>
            </w:r>
          </w:p>
          <w:p w14:paraId="2FFA4514" w14:textId="14C99A1B" w:rsidR="002B4DF4" w:rsidRPr="002B4DF4" w:rsidRDefault="002B4DF4" w:rsidP="002B4DF4">
            <w:pPr>
              <w:tabs>
                <w:tab w:val="left" w:pos="5100"/>
              </w:tabs>
              <w:suppressAutoHyphens/>
              <w:spacing w:after="120"/>
              <w:ind w:left="22"/>
              <w:jc w:val="both"/>
              <w:rPr>
                <w:rFonts w:ascii="Calibri" w:hAnsi="Calibri" w:cs="Calibri"/>
              </w:rPr>
            </w:pPr>
            <w:r w:rsidRPr="002B4DF4">
              <w:rPr>
                <w:rFonts w:ascii="Calibri" w:hAnsi="Calibri" w:cs="Calibri"/>
              </w:rPr>
              <w:t>DPH 21%:</w:t>
            </w:r>
            <w:r w:rsidRPr="002B4DF4">
              <w:rPr>
                <w:rFonts w:ascii="Calibri" w:hAnsi="Calibri" w:cs="Calibri"/>
              </w:rPr>
              <w:tab/>
            </w:r>
            <w:r w:rsidR="00991ADF">
              <w:rPr>
                <w:rFonts w:ascii="Calibri" w:hAnsi="Calibri" w:cs="Calibri"/>
              </w:rPr>
              <w:t xml:space="preserve">  </w:t>
            </w:r>
            <w:r w:rsidR="00922E76">
              <w:rPr>
                <w:rFonts w:ascii="Calibri" w:hAnsi="Calibri" w:cs="Calibri"/>
              </w:rPr>
              <w:t>24.360,00 Kč</w:t>
            </w:r>
          </w:p>
          <w:p w14:paraId="2F38D3ED" w14:textId="3CC348D0" w:rsidR="002B4DF4" w:rsidRDefault="002B4DF4" w:rsidP="00922E76">
            <w:pPr>
              <w:tabs>
                <w:tab w:val="left" w:pos="426"/>
                <w:tab w:val="left" w:pos="5100"/>
              </w:tabs>
              <w:suppressAutoHyphens/>
              <w:spacing w:after="120"/>
              <w:jc w:val="both"/>
              <w:rPr>
                <w:rFonts w:ascii="Calibri" w:hAnsi="Calibri" w:cs="Calibri"/>
              </w:rPr>
            </w:pPr>
            <w:r w:rsidRPr="002B4DF4">
              <w:rPr>
                <w:rFonts w:ascii="Calibri" w:hAnsi="Calibri" w:cs="Calibri"/>
              </w:rPr>
              <w:t>Cena díla včetně DPH:</w:t>
            </w:r>
            <w:r w:rsidRPr="002B4DF4">
              <w:rPr>
                <w:rFonts w:ascii="Calibri" w:hAnsi="Calibri" w:cs="Calibri"/>
              </w:rPr>
              <w:tab/>
            </w:r>
            <w:r w:rsidR="00922E76">
              <w:rPr>
                <w:rFonts w:ascii="Calibri" w:hAnsi="Calibri" w:cs="Calibri"/>
              </w:rPr>
              <w:t>140.360</w:t>
            </w:r>
            <w:r w:rsidR="00991ADF">
              <w:rPr>
                <w:rFonts w:ascii="Calibri" w:hAnsi="Calibri" w:cs="Calibri"/>
              </w:rPr>
              <w:t>,00</w:t>
            </w:r>
            <w:r w:rsidR="00922E76">
              <w:rPr>
                <w:rFonts w:ascii="Calibri" w:hAnsi="Calibri" w:cs="Calibri"/>
              </w:rPr>
              <w:t xml:space="preserve"> Kč</w:t>
            </w:r>
          </w:p>
        </w:tc>
      </w:tr>
    </w:tbl>
    <w:p w14:paraId="1E14DB70" w14:textId="77777777" w:rsidR="00FD3BF6" w:rsidRPr="00672F55" w:rsidRDefault="00FD3BF6" w:rsidP="00153B88">
      <w:pPr>
        <w:numPr>
          <w:ilvl w:val="0"/>
          <w:numId w:val="1"/>
        </w:numPr>
        <w:tabs>
          <w:tab w:val="left" w:pos="426"/>
        </w:tabs>
        <w:suppressAutoHyphens/>
        <w:ind w:left="426" w:hanging="426"/>
        <w:jc w:val="both"/>
        <w:rPr>
          <w:rFonts w:ascii="Calibri" w:hAnsi="Calibri" w:cs="Calibri"/>
        </w:rPr>
      </w:pPr>
      <w:r w:rsidRPr="00F11F96">
        <w:rPr>
          <w:rFonts w:ascii="Calibri" w:hAnsi="Calibri" w:cs="Calibri"/>
        </w:rPr>
        <w:t xml:space="preserve">Objednatel je povinen zaplatit </w:t>
      </w:r>
      <w:r w:rsidR="000F33C6">
        <w:rPr>
          <w:rFonts w:ascii="Calibri" w:hAnsi="Calibri" w:cs="Calibri"/>
        </w:rPr>
        <w:t>zhotovitel</w:t>
      </w:r>
      <w:r w:rsidRPr="00F11F96">
        <w:rPr>
          <w:rFonts w:ascii="Calibri" w:hAnsi="Calibri" w:cs="Calibri"/>
        </w:rPr>
        <w:t xml:space="preserve">i za řádné provedení díla dohodnutou cenu </w:t>
      </w:r>
      <w:r w:rsidR="00C308D1">
        <w:rPr>
          <w:rFonts w:ascii="Calibri" w:hAnsi="Calibri" w:cs="Calibri"/>
        </w:rPr>
        <w:t xml:space="preserve">za dílo </w:t>
      </w:r>
      <w:r w:rsidRPr="00F11F96">
        <w:rPr>
          <w:rFonts w:ascii="Calibri" w:hAnsi="Calibri" w:cs="Calibri"/>
        </w:rPr>
        <w:t xml:space="preserve">způsobem uvedeným </w:t>
      </w:r>
      <w:r w:rsidRPr="00DC3F62">
        <w:rPr>
          <w:rFonts w:ascii="Calibri" w:hAnsi="Calibri" w:cs="Calibri"/>
          <w:color w:val="000000"/>
        </w:rPr>
        <w:t>v </w:t>
      </w:r>
      <w:r w:rsidRPr="00E816FA">
        <w:rPr>
          <w:rFonts w:ascii="Calibri" w:hAnsi="Calibri" w:cs="Calibri"/>
        </w:rPr>
        <w:t>čl. V</w:t>
      </w:r>
      <w:r w:rsidR="00502033" w:rsidRPr="00E816FA">
        <w:rPr>
          <w:rFonts w:ascii="Calibri" w:hAnsi="Calibri" w:cs="Calibri"/>
        </w:rPr>
        <w:t>I</w:t>
      </w:r>
      <w:r w:rsidR="00DC3F62" w:rsidRPr="00E816FA">
        <w:rPr>
          <w:rFonts w:ascii="Calibri" w:hAnsi="Calibri" w:cs="Calibri"/>
        </w:rPr>
        <w:t>I</w:t>
      </w:r>
      <w:r w:rsidRPr="00E816FA">
        <w:rPr>
          <w:rFonts w:ascii="Calibri" w:hAnsi="Calibri" w:cs="Calibri"/>
        </w:rPr>
        <w:t xml:space="preserve">. </w:t>
      </w:r>
      <w:r w:rsidRPr="00672F55">
        <w:rPr>
          <w:rFonts w:ascii="Calibri" w:hAnsi="Calibri" w:cs="Calibri"/>
          <w:color w:val="000000"/>
        </w:rPr>
        <w:t>Platební podmínky</w:t>
      </w:r>
      <w:r w:rsidRPr="00672F55">
        <w:rPr>
          <w:rFonts w:ascii="Calibri" w:hAnsi="Calibri" w:cs="Calibri"/>
        </w:rPr>
        <w:t>.</w:t>
      </w:r>
    </w:p>
    <w:p w14:paraId="21332A1C" w14:textId="77777777" w:rsidR="00C308D1" w:rsidRPr="00792555" w:rsidRDefault="00706867" w:rsidP="00153B88">
      <w:pPr>
        <w:pStyle w:val="Odstavecseseznamem"/>
        <w:numPr>
          <w:ilvl w:val="0"/>
          <w:numId w:val="1"/>
        </w:numPr>
        <w:ind w:left="426" w:hanging="426"/>
        <w:jc w:val="both"/>
        <w:rPr>
          <w:rFonts w:ascii="Calibri" w:hAnsi="Calibri" w:cs="Calibri"/>
        </w:rPr>
      </w:pPr>
      <w:r w:rsidRPr="002753D5">
        <w:rPr>
          <w:rFonts w:ascii="Calibri" w:hAnsi="Calibri" w:cs="Calibri"/>
        </w:rPr>
        <w:t xml:space="preserve">Cena </w:t>
      </w:r>
      <w:r w:rsidR="00DC3F62">
        <w:rPr>
          <w:rFonts w:ascii="Calibri" w:hAnsi="Calibri" w:cs="Calibri"/>
        </w:rPr>
        <w:t>díla</w:t>
      </w:r>
      <w:r w:rsidR="00C308D1">
        <w:rPr>
          <w:rFonts w:ascii="Calibri" w:hAnsi="Calibri" w:cs="Calibri"/>
        </w:rPr>
        <w:t xml:space="preserve"> </w:t>
      </w:r>
      <w:r w:rsidRPr="002753D5">
        <w:rPr>
          <w:rFonts w:ascii="Calibri" w:hAnsi="Calibri" w:cs="Calibri"/>
        </w:rPr>
        <w:t xml:space="preserve">obsahuje </w:t>
      </w:r>
      <w:r w:rsidR="00792555" w:rsidRPr="00792555">
        <w:rPr>
          <w:rFonts w:ascii="Calibri" w:hAnsi="Calibri" w:cs="Calibri"/>
        </w:rPr>
        <w:t>všechny náklady související</w:t>
      </w:r>
      <w:r w:rsidR="00792555">
        <w:rPr>
          <w:rFonts w:ascii="Calibri" w:hAnsi="Calibri" w:cs="Calibri"/>
        </w:rPr>
        <w:t xml:space="preserve"> </w:t>
      </w:r>
      <w:r w:rsidR="00792555" w:rsidRPr="00792555">
        <w:rPr>
          <w:rFonts w:ascii="Calibri" w:hAnsi="Calibri" w:cs="Calibri"/>
        </w:rPr>
        <w:t xml:space="preserve">plněním </w:t>
      </w:r>
      <w:r w:rsidR="003819CC">
        <w:rPr>
          <w:rFonts w:ascii="Calibri" w:hAnsi="Calibri" w:cs="Calibri"/>
        </w:rPr>
        <w:t xml:space="preserve">díla dle </w:t>
      </w:r>
      <w:r w:rsidR="00792555" w:rsidRPr="00792555">
        <w:rPr>
          <w:rFonts w:ascii="Calibri" w:hAnsi="Calibri" w:cs="Calibri"/>
        </w:rPr>
        <w:t>zadávacích podmínek</w:t>
      </w:r>
      <w:r w:rsidRPr="00792555">
        <w:rPr>
          <w:rFonts w:ascii="Calibri" w:hAnsi="Calibri" w:cs="Calibri"/>
        </w:rPr>
        <w:t xml:space="preserve">. Dohodnutou cenu dle odst. 1. nelze </w:t>
      </w:r>
      <w:r w:rsidR="00920965">
        <w:rPr>
          <w:rFonts w:ascii="Calibri" w:hAnsi="Calibri" w:cs="Calibri"/>
        </w:rPr>
        <w:t>měnit</w:t>
      </w:r>
      <w:r w:rsidRPr="00792555">
        <w:rPr>
          <w:rFonts w:ascii="Calibri" w:hAnsi="Calibri" w:cs="Calibri"/>
        </w:rPr>
        <w:t xml:space="preserve"> vyjma </w:t>
      </w:r>
      <w:r w:rsidR="00C308D1" w:rsidRPr="00792555">
        <w:rPr>
          <w:rFonts w:ascii="Calibri" w:hAnsi="Calibri" w:cs="Calibri"/>
        </w:rPr>
        <w:t xml:space="preserve">změn uvedených v odstavcích </w:t>
      </w:r>
      <w:proofErr w:type="gramStart"/>
      <w:r w:rsidR="00C308D1" w:rsidRPr="00792555">
        <w:rPr>
          <w:rFonts w:ascii="Calibri" w:hAnsi="Calibri" w:cs="Calibri"/>
        </w:rPr>
        <w:t>3.1.</w:t>
      </w:r>
      <w:r w:rsidR="00920965">
        <w:rPr>
          <w:rFonts w:ascii="Calibri" w:hAnsi="Calibri" w:cs="Calibri"/>
        </w:rPr>
        <w:t xml:space="preserve"> a 3.2</w:t>
      </w:r>
      <w:proofErr w:type="gramEnd"/>
      <w:r w:rsidR="00920965">
        <w:rPr>
          <w:rFonts w:ascii="Calibri" w:hAnsi="Calibri" w:cs="Calibri"/>
        </w:rPr>
        <w:t>..</w:t>
      </w:r>
    </w:p>
    <w:p w14:paraId="6039C561" w14:textId="77777777" w:rsidR="00C308D1" w:rsidRPr="00C308D1" w:rsidRDefault="00C308D1" w:rsidP="0014604B">
      <w:pPr>
        <w:pStyle w:val="Odstavecseseznamem"/>
        <w:numPr>
          <w:ilvl w:val="1"/>
          <w:numId w:val="2"/>
        </w:numPr>
        <w:jc w:val="both"/>
        <w:rPr>
          <w:rFonts w:ascii="Calibri" w:hAnsi="Calibri" w:cs="Calibri"/>
          <w:u w:val="single"/>
        </w:rPr>
      </w:pPr>
      <w:r w:rsidRPr="00C308D1">
        <w:rPr>
          <w:rFonts w:ascii="Calibri" w:hAnsi="Calibri" w:cs="Calibri"/>
          <w:u w:val="single"/>
        </w:rPr>
        <w:t>Z</w:t>
      </w:r>
      <w:r w:rsidR="00706867" w:rsidRPr="00C308D1">
        <w:rPr>
          <w:rFonts w:ascii="Calibri" w:hAnsi="Calibri" w:cs="Calibri"/>
          <w:u w:val="single"/>
        </w:rPr>
        <w:t>měn</w:t>
      </w:r>
      <w:r w:rsidRPr="00C308D1">
        <w:rPr>
          <w:rFonts w:ascii="Calibri" w:hAnsi="Calibri" w:cs="Calibri"/>
          <w:u w:val="single"/>
        </w:rPr>
        <w:t>a</w:t>
      </w:r>
      <w:r w:rsidR="00706867" w:rsidRPr="00C308D1">
        <w:rPr>
          <w:rFonts w:ascii="Calibri" w:hAnsi="Calibri" w:cs="Calibri"/>
          <w:u w:val="single"/>
        </w:rPr>
        <w:t xml:space="preserve"> </w:t>
      </w:r>
      <w:r w:rsidRPr="00C308D1">
        <w:rPr>
          <w:rFonts w:ascii="Calibri" w:hAnsi="Calibri" w:cs="Calibri"/>
          <w:u w:val="single"/>
        </w:rPr>
        <w:t xml:space="preserve">ceny díla v důsledku změn </w:t>
      </w:r>
      <w:r w:rsidR="00706867" w:rsidRPr="00C308D1">
        <w:rPr>
          <w:rFonts w:ascii="Calibri" w:hAnsi="Calibri" w:cs="Calibri"/>
          <w:u w:val="single"/>
        </w:rPr>
        <w:t>sazeb DPH</w:t>
      </w:r>
      <w:r w:rsidR="00671DBF">
        <w:rPr>
          <w:rFonts w:ascii="Calibri" w:hAnsi="Calibri" w:cs="Calibri"/>
          <w:u w:val="single"/>
        </w:rPr>
        <w:t>.</w:t>
      </w:r>
    </w:p>
    <w:p w14:paraId="23561340" w14:textId="77777777" w:rsidR="00C308D1" w:rsidRDefault="00C308D1" w:rsidP="00C308D1">
      <w:pPr>
        <w:pStyle w:val="Odstavecseseznamem"/>
        <w:ind w:left="851"/>
        <w:jc w:val="both"/>
        <w:rPr>
          <w:rFonts w:ascii="Calibri" w:hAnsi="Calibri" w:cs="Calibri"/>
        </w:rPr>
      </w:pPr>
      <w:r>
        <w:rPr>
          <w:rFonts w:ascii="Calibri" w:hAnsi="Calibri" w:cs="Calibri"/>
        </w:rPr>
        <w:t>C</w:t>
      </w:r>
      <w:r w:rsidRPr="002753D5">
        <w:rPr>
          <w:rFonts w:ascii="Calibri" w:hAnsi="Calibri" w:cs="Calibri"/>
        </w:rPr>
        <w:t xml:space="preserve">ena </w:t>
      </w:r>
      <w:r>
        <w:rPr>
          <w:rFonts w:ascii="Calibri" w:hAnsi="Calibri" w:cs="Calibri"/>
        </w:rPr>
        <w:t xml:space="preserve">díla </w:t>
      </w:r>
      <w:r w:rsidR="00556A74">
        <w:rPr>
          <w:rFonts w:ascii="Calibri" w:hAnsi="Calibri" w:cs="Calibri"/>
        </w:rPr>
        <w:t>včetně</w:t>
      </w:r>
      <w:r>
        <w:rPr>
          <w:rFonts w:ascii="Calibri" w:hAnsi="Calibri" w:cs="Calibri"/>
        </w:rPr>
        <w:t xml:space="preserve"> DPH </w:t>
      </w:r>
      <w:r w:rsidRPr="002753D5">
        <w:rPr>
          <w:rFonts w:ascii="Calibri" w:hAnsi="Calibri" w:cs="Calibri"/>
        </w:rPr>
        <w:t>může být měněna z důvodu změny zákona o dani z</w:t>
      </w:r>
      <w:r>
        <w:rPr>
          <w:rFonts w:ascii="Calibri" w:hAnsi="Calibri" w:cs="Calibri"/>
        </w:rPr>
        <w:t> </w:t>
      </w:r>
      <w:r w:rsidRPr="002753D5">
        <w:rPr>
          <w:rFonts w:ascii="Calibri" w:hAnsi="Calibri" w:cs="Calibri"/>
        </w:rPr>
        <w:t xml:space="preserve"> přidané hodnoty, kdy bude cena </w:t>
      </w:r>
      <w:r>
        <w:rPr>
          <w:rFonts w:ascii="Calibri" w:hAnsi="Calibri" w:cs="Calibri"/>
        </w:rPr>
        <w:t xml:space="preserve">za dílo </w:t>
      </w:r>
      <w:r w:rsidRPr="002753D5">
        <w:rPr>
          <w:rFonts w:ascii="Calibri" w:hAnsi="Calibri" w:cs="Calibri"/>
        </w:rPr>
        <w:t>včetně DPH snížena nebo zvýšena přesně podle účinnosti příslušné změny zákona č. 235/2004 Sb., o dani z přidané hodnoty, ve znění pozdějších předpisů</w:t>
      </w:r>
      <w:r w:rsidR="00403C6A">
        <w:rPr>
          <w:rFonts w:ascii="Calibri" w:hAnsi="Calibri" w:cs="Calibri"/>
        </w:rPr>
        <w:t xml:space="preserve"> (dále jen „zákon o DPH“)</w:t>
      </w:r>
      <w:r w:rsidRPr="002753D5">
        <w:rPr>
          <w:rFonts w:ascii="Calibri" w:hAnsi="Calibri" w:cs="Calibri"/>
        </w:rPr>
        <w:t>.</w:t>
      </w:r>
      <w:r w:rsidR="00920965">
        <w:rPr>
          <w:rFonts w:ascii="Calibri" w:hAnsi="Calibri" w:cs="Calibri"/>
        </w:rPr>
        <w:t xml:space="preserve"> </w:t>
      </w:r>
      <w:r w:rsidR="00920965" w:rsidRPr="00920965">
        <w:rPr>
          <w:rFonts w:ascii="Calibri" w:hAnsi="Calibri" w:cs="Calibri"/>
        </w:rPr>
        <w:t xml:space="preserve">O </w:t>
      </w:r>
      <w:r w:rsidR="00920965">
        <w:rPr>
          <w:rFonts w:ascii="Calibri" w:hAnsi="Calibri" w:cs="Calibri"/>
        </w:rPr>
        <w:t>změně sazeb DPH</w:t>
      </w:r>
      <w:r w:rsidR="00920965" w:rsidRPr="00920965">
        <w:rPr>
          <w:rFonts w:ascii="Calibri" w:hAnsi="Calibri" w:cs="Calibri"/>
        </w:rPr>
        <w:t xml:space="preserve"> není nutné uzavírat dodatek k</w:t>
      </w:r>
      <w:r w:rsidR="00920965">
        <w:rPr>
          <w:rFonts w:ascii="Calibri" w:hAnsi="Calibri" w:cs="Calibri"/>
        </w:rPr>
        <w:t>e</w:t>
      </w:r>
      <w:r w:rsidR="00920965" w:rsidRPr="00920965">
        <w:rPr>
          <w:rFonts w:ascii="Calibri" w:hAnsi="Calibri" w:cs="Calibri"/>
        </w:rPr>
        <w:t xml:space="preserve"> smlouvě.</w:t>
      </w:r>
      <w:r w:rsidR="00920965">
        <w:rPr>
          <w:rFonts w:ascii="Calibri" w:hAnsi="Calibri" w:cs="Calibri"/>
        </w:rPr>
        <w:t xml:space="preserve"> </w:t>
      </w:r>
    </w:p>
    <w:p w14:paraId="382D3F24" w14:textId="095F19DE" w:rsidR="00671DBF" w:rsidRPr="00671DBF" w:rsidRDefault="00671DBF" w:rsidP="0014604B">
      <w:pPr>
        <w:pStyle w:val="Odstavecseseznamem"/>
        <w:numPr>
          <w:ilvl w:val="1"/>
          <w:numId w:val="2"/>
        </w:numPr>
        <w:jc w:val="both"/>
        <w:rPr>
          <w:rFonts w:ascii="Calibri" w:hAnsi="Calibri" w:cs="Calibri"/>
          <w:u w:val="single"/>
        </w:rPr>
      </w:pPr>
      <w:r w:rsidRPr="00671DBF">
        <w:rPr>
          <w:rFonts w:ascii="Calibri" w:hAnsi="Calibri" w:cs="Calibri"/>
          <w:u w:val="single"/>
        </w:rPr>
        <w:t>Změna závazku ze smlouvy.</w:t>
      </w:r>
    </w:p>
    <w:p w14:paraId="52F25499" w14:textId="51106681" w:rsidR="00722FDD" w:rsidRPr="00722FDD" w:rsidRDefault="00920965" w:rsidP="00DF1F2E">
      <w:pPr>
        <w:pStyle w:val="Odstavecseseznamem"/>
        <w:ind w:left="426"/>
        <w:jc w:val="both"/>
        <w:rPr>
          <w:rFonts w:ascii="Calibri" w:hAnsi="Calibri" w:cs="Calibri"/>
          <w:b/>
        </w:rPr>
      </w:pPr>
      <w:r>
        <w:rPr>
          <w:rFonts w:ascii="Calibri" w:hAnsi="Calibri" w:cs="Calibri"/>
        </w:rPr>
        <w:t>Z</w:t>
      </w:r>
      <w:r w:rsidR="002753D5" w:rsidRPr="00C54826">
        <w:rPr>
          <w:rFonts w:ascii="Calibri" w:hAnsi="Calibri" w:cs="Calibri"/>
        </w:rPr>
        <w:t xml:space="preserve">měny </w:t>
      </w:r>
      <w:r w:rsidR="00613117" w:rsidRPr="00C54826">
        <w:rPr>
          <w:rFonts w:ascii="Calibri" w:hAnsi="Calibri" w:cs="Calibri"/>
        </w:rPr>
        <w:t>ceny díla</w:t>
      </w:r>
      <w:r w:rsidR="002753D5" w:rsidRPr="00C54826">
        <w:rPr>
          <w:rFonts w:ascii="Calibri" w:hAnsi="Calibri" w:cs="Calibri"/>
        </w:rPr>
        <w:t xml:space="preserve"> </w:t>
      </w:r>
      <w:r>
        <w:rPr>
          <w:rFonts w:ascii="Calibri" w:hAnsi="Calibri" w:cs="Calibri"/>
        </w:rPr>
        <w:t>v důsledku změny závazk</w:t>
      </w:r>
      <w:r w:rsidR="00D7670A">
        <w:rPr>
          <w:rFonts w:ascii="Calibri" w:hAnsi="Calibri" w:cs="Calibri"/>
        </w:rPr>
        <w:t>u</w:t>
      </w:r>
      <w:r>
        <w:rPr>
          <w:rFonts w:ascii="Calibri" w:hAnsi="Calibri" w:cs="Calibri"/>
        </w:rPr>
        <w:t xml:space="preserve"> ze smlouvy </w:t>
      </w:r>
      <w:r w:rsidR="002753D5" w:rsidRPr="00C54826">
        <w:rPr>
          <w:rFonts w:ascii="Calibri" w:hAnsi="Calibri" w:cs="Calibri"/>
        </w:rPr>
        <w:t xml:space="preserve">musí být před </w:t>
      </w:r>
      <w:r w:rsidR="00C54826">
        <w:rPr>
          <w:rFonts w:ascii="Calibri" w:hAnsi="Calibri" w:cs="Calibri"/>
        </w:rPr>
        <w:t xml:space="preserve">jejich </w:t>
      </w:r>
      <w:r w:rsidR="002753D5" w:rsidRPr="00C54826">
        <w:rPr>
          <w:rFonts w:ascii="Calibri" w:hAnsi="Calibri" w:cs="Calibri"/>
        </w:rPr>
        <w:t>realizací odsouhlaseny objednatelem a potvrzeny dodatkem smlouvy</w:t>
      </w:r>
      <w:r w:rsidR="00362D7B">
        <w:rPr>
          <w:rFonts w:ascii="Calibri" w:hAnsi="Calibri" w:cs="Calibri"/>
        </w:rPr>
        <w:t>.</w:t>
      </w:r>
    </w:p>
    <w:p w14:paraId="35A45E74" w14:textId="17DFF649" w:rsidR="00FD3BF6" w:rsidRDefault="002753D5" w:rsidP="00722FDD">
      <w:pPr>
        <w:pStyle w:val="Odstavecseseznamem"/>
        <w:ind w:left="426"/>
        <w:jc w:val="both"/>
        <w:rPr>
          <w:rFonts w:ascii="Calibri" w:hAnsi="Calibri" w:cs="Calibri"/>
        </w:rPr>
      </w:pPr>
      <w:r w:rsidRPr="00C54826">
        <w:rPr>
          <w:rFonts w:ascii="Calibri" w:hAnsi="Calibri" w:cs="Calibri"/>
        </w:rPr>
        <w:t xml:space="preserve"> </w:t>
      </w:r>
      <w:r w:rsidR="00C54826" w:rsidRPr="00C54826">
        <w:rPr>
          <w:rFonts w:ascii="Calibri" w:hAnsi="Calibri" w:cs="Calibri"/>
        </w:rPr>
        <w:t xml:space="preserve"> </w:t>
      </w:r>
    </w:p>
    <w:p w14:paraId="05F80153" w14:textId="77777777" w:rsidR="00572902" w:rsidRPr="00F11F96" w:rsidRDefault="00572902" w:rsidP="00722FDD">
      <w:pPr>
        <w:pStyle w:val="Odstavecseseznamem"/>
        <w:ind w:left="426"/>
        <w:jc w:val="both"/>
        <w:rPr>
          <w:rFonts w:ascii="Calibri" w:hAnsi="Calibri" w:cs="Calibri"/>
          <w:b/>
        </w:rPr>
      </w:pPr>
    </w:p>
    <w:p w14:paraId="061D7554" w14:textId="77777777" w:rsidR="00362D7B" w:rsidRDefault="00362D7B" w:rsidP="00FF34CF">
      <w:pPr>
        <w:pStyle w:val="Zkladntext"/>
        <w:spacing w:after="0"/>
        <w:ind w:left="142"/>
        <w:rPr>
          <w:rFonts w:ascii="Calibri" w:hAnsi="Calibri" w:cs="Calibri"/>
          <w:b/>
        </w:rPr>
      </w:pPr>
    </w:p>
    <w:p w14:paraId="7DC85F0E" w14:textId="006D8F42" w:rsidR="00FD3BF6" w:rsidRPr="00F11F96" w:rsidRDefault="00FD3BF6" w:rsidP="00153B88">
      <w:pPr>
        <w:pStyle w:val="Zkladntext"/>
        <w:numPr>
          <w:ilvl w:val="0"/>
          <w:numId w:val="17"/>
        </w:numPr>
        <w:spacing w:after="0"/>
        <w:ind w:left="142" w:hanging="142"/>
        <w:jc w:val="center"/>
        <w:rPr>
          <w:rFonts w:ascii="Calibri" w:hAnsi="Calibri" w:cs="Calibri"/>
          <w:b/>
        </w:rPr>
      </w:pPr>
      <w:r w:rsidRPr="00F11F96">
        <w:rPr>
          <w:rFonts w:ascii="Calibri" w:hAnsi="Calibri" w:cs="Calibri"/>
          <w:b/>
        </w:rPr>
        <w:t>Platební podmínky</w:t>
      </w:r>
    </w:p>
    <w:p w14:paraId="5ADD67A8" w14:textId="5DD63723" w:rsidR="00362D7B" w:rsidRDefault="00DC6787" w:rsidP="00362D7B">
      <w:pPr>
        <w:pStyle w:val="Zkladntext"/>
        <w:numPr>
          <w:ilvl w:val="1"/>
          <w:numId w:val="5"/>
        </w:numPr>
        <w:spacing w:after="0"/>
        <w:ind w:left="426" w:hanging="426"/>
        <w:jc w:val="both"/>
        <w:rPr>
          <w:rFonts w:ascii="Calibri" w:hAnsi="Calibri" w:cs="Calibri"/>
        </w:rPr>
      </w:pPr>
      <w:r w:rsidRPr="00362D7B">
        <w:rPr>
          <w:rFonts w:ascii="Calibri" w:hAnsi="Calibri" w:cs="Calibri"/>
        </w:rPr>
        <w:t>Objednatel neposkytuje záloh</w:t>
      </w:r>
      <w:r w:rsidR="00556A74" w:rsidRPr="00362D7B">
        <w:rPr>
          <w:rFonts w:ascii="Calibri" w:hAnsi="Calibri" w:cs="Calibri"/>
        </w:rPr>
        <w:t>y</w:t>
      </w:r>
      <w:r w:rsidRPr="00362D7B">
        <w:rPr>
          <w:rFonts w:ascii="Calibri" w:hAnsi="Calibri" w:cs="Calibri"/>
        </w:rPr>
        <w:t xml:space="preserve">. </w:t>
      </w:r>
      <w:r w:rsidR="00D7670A" w:rsidRPr="00FF6F6F">
        <w:rPr>
          <w:rFonts w:ascii="Calibri" w:hAnsi="Calibri" w:cs="Calibri"/>
        </w:rPr>
        <w:t xml:space="preserve">Úhrada za plnění se uskuteční </w:t>
      </w:r>
      <w:r w:rsidR="00792555" w:rsidRPr="00362D7B">
        <w:rPr>
          <w:rFonts w:ascii="Calibri" w:hAnsi="Calibri" w:cs="Calibri"/>
        </w:rPr>
        <w:t>průběžně</w:t>
      </w:r>
      <w:r w:rsidR="006642EA">
        <w:rPr>
          <w:rFonts w:ascii="Calibri" w:hAnsi="Calibri" w:cs="Calibri"/>
        </w:rPr>
        <w:t>,</w:t>
      </w:r>
      <w:r w:rsidR="00792555" w:rsidRPr="00362D7B">
        <w:rPr>
          <w:rFonts w:ascii="Calibri" w:hAnsi="Calibri" w:cs="Calibri"/>
        </w:rPr>
        <w:t xml:space="preserve"> na základě </w:t>
      </w:r>
      <w:r w:rsidR="00D24548" w:rsidRPr="00362D7B">
        <w:rPr>
          <w:rFonts w:ascii="Calibri" w:hAnsi="Calibri" w:cs="Calibri"/>
        </w:rPr>
        <w:t xml:space="preserve">jednotlivých samostatných </w:t>
      </w:r>
      <w:r w:rsidR="00792555" w:rsidRPr="00362D7B">
        <w:rPr>
          <w:rFonts w:ascii="Calibri" w:hAnsi="Calibri" w:cs="Calibri"/>
        </w:rPr>
        <w:t xml:space="preserve">daňových dokladů (faktur) vystavených </w:t>
      </w:r>
      <w:r w:rsidR="000F33C6" w:rsidRPr="00362D7B">
        <w:rPr>
          <w:rFonts w:ascii="Calibri" w:hAnsi="Calibri" w:cs="Calibri"/>
        </w:rPr>
        <w:t>zhotovitel</w:t>
      </w:r>
      <w:r w:rsidR="00792555" w:rsidRPr="00362D7B">
        <w:rPr>
          <w:rFonts w:ascii="Calibri" w:hAnsi="Calibri" w:cs="Calibri"/>
        </w:rPr>
        <w:t>em</w:t>
      </w:r>
      <w:r w:rsidR="00FF6F6F">
        <w:rPr>
          <w:rFonts w:ascii="Calibri" w:hAnsi="Calibri" w:cs="Calibri"/>
        </w:rPr>
        <w:t>. Na faktuře musí být uvedena položka, která je předmětem fakturace, a částka dle čl. VII. odst.</w:t>
      </w:r>
      <w:r w:rsidR="00E816FA">
        <w:rPr>
          <w:rFonts w:ascii="Calibri" w:hAnsi="Calibri" w:cs="Calibri"/>
        </w:rPr>
        <w:t xml:space="preserve"> </w:t>
      </w:r>
      <w:r w:rsidR="00FF6F6F">
        <w:rPr>
          <w:rFonts w:ascii="Calibri" w:hAnsi="Calibri" w:cs="Calibri"/>
        </w:rPr>
        <w:t>2. smlouvy.</w:t>
      </w:r>
    </w:p>
    <w:p w14:paraId="761306AC" w14:textId="62B5532F" w:rsidR="00362D7B" w:rsidRDefault="00362D7B" w:rsidP="00362D7B">
      <w:pPr>
        <w:pStyle w:val="Zkladntext"/>
        <w:numPr>
          <w:ilvl w:val="1"/>
          <w:numId w:val="5"/>
        </w:numPr>
        <w:spacing w:after="0"/>
        <w:ind w:left="426" w:hanging="426"/>
        <w:jc w:val="both"/>
        <w:rPr>
          <w:rFonts w:ascii="Calibri" w:hAnsi="Calibri" w:cs="Calibri"/>
        </w:rPr>
      </w:pPr>
      <w:r>
        <w:rPr>
          <w:rFonts w:ascii="Calibri" w:hAnsi="Calibri" w:cs="Calibri"/>
        </w:rPr>
        <w:t>Odměna za poskytnuté služby bude hrazena následovně:</w:t>
      </w:r>
    </w:p>
    <w:p w14:paraId="61452443" w14:textId="06225846" w:rsidR="00362D7B" w:rsidRDefault="00FB210A" w:rsidP="00362D7B">
      <w:pPr>
        <w:pStyle w:val="Zkladntext"/>
        <w:numPr>
          <w:ilvl w:val="0"/>
          <w:numId w:val="29"/>
        </w:numPr>
        <w:spacing w:after="0"/>
        <w:jc w:val="both"/>
        <w:rPr>
          <w:rFonts w:ascii="Calibri" w:hAnsi="Calibri" w:cs="Calibri"/>
        </w:rPr>
      </w:pPr>
      <w:r>
        <w:rPr>
          <w:rFonts w:ascii="Calibri" w:hAnsi="Calibri" w:cs="Calibri"/>
        </w:rPr>
        <w:lastRenderedPageBreak/>
        <w:t>O</w:t>
      </w:r>
      <w:r w:rsidR="00362D7B">
        <w:rPr>
          <w:rFonts w:ascii="Calibri" w:hAnsi="Calibri" w:cs="Calibri"/>
        </w:rPr>
        <w:t>dměna za činnosti dle čl. IV, odst.</w:t>
      </w:r>
      <w:r>
        <w:rPr>
          <w:rFonts w:ascii="Calibri" w:hAnsi="Calibri" w:cs="Calibri"/>
        </w:rPr>
        <w:t xml:space="preserve"> </w:t>
      </w:r>
      <w:r w:rsidR="00362D7B">
        <w:rPr>
          <w:rFonts w:ascii="Calibri" w:hAnsi="Calibri" w:cs="Calibri"/>
        </w:rPr>
        <w:t>1 písm</w:t>
      </w:r>
      <w:r w:rsidR="00FF34CF">
        <w:rPr>
          <w:rFonts w:ascii="Calibri" w:hAnsi="Calibri" w:cs="Calibri"/>
        </w:rPr>
        <w:t>.</w:t>
      </w:r>
      <w:r w:rsidR="00362D7B">
        <w:rPr>
          <w:rFonts w:ascii="Calibri" w:hAnsi="Calibri" w:cs="Calibri"/>
        </w:rPr>
        <w:t xml:space="preserve"> a/ </w:t>
      </w:r>
      <w:r w:rsidR="00362D7B" w:rsidRPr="00FB210A">
        <w:rPr>
          <w:rFonts w:ascii="Calibri" w:hAnsi="Calibri" w:cs="Calibri"/>
          <w:b/>
        </w:rPr>
        <w:t xml:space="preserve">Administrace dotace během realizace projektu </w:t>
      </w:r>
      <w:r w:rsidR="00362D7B" w:rsidRPr="00FB210A">
        <w:rPr>
          <w:rFonts w:ascii="Calibri" w:hAnsi="Calibri" w:cs="Calibri"/>
        </w:rPr>
        <w:t>je smluvními stranami sjednána ve výši</w:t>
      </w:r>
      <w:r w:rsidR="00362D7B">
        <w:rPr>
          <w:rFonts w:cstheme="minorHAnsi"/>
          <w:b/>
          <w:bCs/>
        </w:rPr>
        <w:t xml:space="preserve"> </w:t>
      </w:r>
      <w:r w:rsidR="00991ADF" w:rsidRPr="00991ADF">
        <w:rPr>
          <w:rFonts w:ascii="Calibri" w:hAnsi="Calibri" w:cs="Calibri"/>
          <w:b/>
        </w:rPr>
        <w:t>67.000</w:t>
      </w:r>
      <w:r w:rsidR="00362D7B" w:rsidRPr="00991ADF">
        <w:rPr>
          <w:rFonts w:ascii="Calibri" w:hAnsi="Calibri" w:cs="Calibri"/>
          <w:b/>
        </w:rPr>
        <w:t xml:space="preserve"> </w:t>
      </w:r>
      <w:r w:rsidR="00362D7B" w:rsidRPr="00FB210A">
        <w:rPr>
          <w:rFonts w:ascii="Calibri" w:hAnsi="Calibri" w:cs="Calibri"/>
        </w:rPr>
        <w:t>Kč</w:t>
      </w:r>
      <w:r>
        <w:rPr>
          <w:rFonts w:ascii="Calibri" w:hAnsi="Calibri" w:cs="Calibri"/>
        </w:rPr>
        <w:t xml:space="preserve"> bez DPH</w:t>
      </w:r>
      <w:r w:rsidR="006642EA">
        <w:rPr>
          <w:rFonts w:ascii="Calibri" w:hAnsi="Calibri" w:cs="Calibri"/>
        </w:rPr>
        <w:t>,</w:t>
      </w:r>
      <w:r>
        <w:rPr>
          <w:rFonts w:ascii="Calibri" w:hAnsi="Calibri" w:cs="Calibri"/>
        </w:rPr>
        <w:t xml:space="preserve"> tato odměna bude zhotoviteli uhrazena ve </w:t>
      </w:r>
      <w:r w:rsidR="00E816FA" w:rsidRPr="00E816FA">
        <w:rPr>
          <w:rFonts w:ascii="Calibri" w:hAnsi="Calibri" w:cs="Calibri"/>
        </w:rPr>
        <w:t xml:space="preserve">2 </w:t>
      </w:r>
      <w:r w:rsidRPr="00E816FA">
        <w:rPr>
          <w:rFonts w:ascii="Calibri" w:hAnsi="Calibri" w:cs="Calibri"/>
        </w:rPr>
        <w:t xml:space="preserve">etapách. </w:t>
      </w:r>
    </w:p>
    <w:p w14:paraId="729B852C" w14:textId="3F527BDD" w:rsidR="00FB210A" w:rsidRDefault="00FB210A" w:rsidP="00FB210A">
      <w:pPr>
        <w:pStyle w:val="Zkladntext"/>
        <w:numPr>
          <w:ilvl w:val="0"/>
          <w:numId w:val="29"/>
        </w:numPr>
        <w:spacing w:after="0"/>
        <w:jc w:val="both"/>
        <w:rPr>
          <w:rFonts w:ascii="Calibri" w:hAnsi="Calibri" w:cs="Calibri"/>
        </w:rPr>
      </w:pPr>
      <w:r>
        <w:rPr>
          <w:rFonts w:ascii="Calibri" w:hAnsi="Calibri" w:cs="Calibri"/>
        </w:rPr>
        <w:t xml:space="preserve">Částka ve výši </w:t>
      </w:r>
      <w:r w:rsidR="00991ADF" w:rsidRPr="00991ADF">
        <w:rPr>
          <w:rFonts w:ascii="Calibri" w:hAnsi="Calibri" w:cs="Calibri"/>
          <w:b/>
        </w:rPr>
        <w:t>34.000</w:t>
      </w:r>
      <w:r w:rsidRPr="00991ADF">
        <w:rPr>
          <w:rFonts w:ascii="Calibri" w:hAnsi="Calibri" w:cs="Calibri"/>
        </w:rPr>
        <w:t xml:space="preserve"> </w:t>
      </w:r>
      <w:r w:rsidRPr="00FB210A">
        <w:rPr>
          <w:rFonts w:ascii="Calibri" w:hAnsi="Calibri" w:cs="Calibri"/>
        </w:rPr>
        <w:t>Kč</w:t>
      </w:r>
      <w:r>
        <w:rPr>
          <w:rFonts w:ascii="Calibri" w:hAnsi="Calibri" w:cs="Calibri"/>
        </w:rPr>
        <w:t xml:space="preserve"> bez DPH bude fakturována po proplacení první žádosti o platbu za realizaci díla,</w:t>
      </w:r>
    </w:p>
    <w:p w14:paraId="52511B57" w14:textId="2CD3D354" w:rsidR="00FB210A" w:rsidRDefault="00FB210A" w:rsidP="00FB210A">
      <w:pPr>
        <w:pStyle w:val="Zkladntext"/>
        <w:numPr>
          <w:ilvl w:val="0"/>
          <w:numId w:val="29"/>
        </w:numPr>
        <w:spacing w:after="0"/>
        <w:jc w:val="both"/>
        <w:rPr>
          <w:rFonts w:ascii="Calibri" w:hAnsi="Calibri" w:cs="Calibri"/>
        </w:rPr>
      </w:pPr>
      <w:r>
        <w:rPr>
          <w:rFonts w:ascii="Calibri" w:hAnsi="Calibri" w:cs="Calibri"/>
        </w:rPr>
        <w:t xml:space="preserve">Částka ve výši </w:t>
      </w:r>
      <w:r w:rsidR="00991ADF" w:rsidRPr="00991ADF">
        <w:rPr>
          <w:rFonts w:ascii="Calibri" w:hAnsi="Calibri" w:cs="Calibri"/>
          <w:b/>
        </w:rPr>
        <w:t>33.000</w:t>
      </w:r>
      <w:r w:rsidRPr="00991ADF">
        <w:rPr>
          <w:rFonts w:ascii="Calibri" w:hAnsi="Calibri" w:cs="Calibri"/>
        </w:rPr>
        <w:t xml:space="preserve"> </w:t>
      </w:r>
      <w:r w:rsidRPr="00FB210A">
        <w:rPr>
          <w:rFonts w:ascii="Calibri" w:hAnsi="Calibri" w:cs="Calibri"/>
        </w:rPr>
        <w:t>Kč</w:t>
      </w:r>
      <w:r>
        <w:rPr>
          <w:rFonts w:ascii="Calibri" w:hAnsi="Calibri" w:cs="Calibri"/>
        </w:rPr>
        <w:t xml:space="preserve"> bez DPH bude fakturována po proplacení poslední žádosti o platbu za realizaci díla.</w:t>
      </w:r>
    </w:p>
    <w:p w14:paraId="1F896D2E" w14:textId="7F901077" w:rsidR="00FB210A" w:rsidRDefault="00FB210A" w:rsidP="00362D7B">
      <w:pPr>
        <w:pStyle w:val="Zkladntext"/>
        <w:numPr>
          <w:ilvl w:val="0"/>
          <w:numId w:val="29"/>
        </w:numPr>
        <w:spacing w:after="0"/>
        <w:jc w:val="both"/>
        <w:rPr>
          <w:rFonts w:ascii="Calibri" w:hAnsi="Calibri" w:cs="Calibri"/>
        </w:rPr>
      </w:pPr>
      <w:r>
        <w:rPr>
          <w:rFonts w:ascii="Calibri" w:hAnsi="Calibri" w:cs="Calibri"/>
        </w:rPr>
        <w:t>Odměna za činnosti dle čl. IV, odst. 1 písm</w:t>
      </w:r>
      <w:r w:rsidR="003072C0">
        <w:rPr>
          <w:rFonts w:ascii="Calibri" w:hAnsi="Calibri" w:cs="Calibri"/>
        </w:rPr>
        <w:t>.</w:t>
      </w:r>
      <w:r>
        <w:rPr>
          <w:rFonts w:ascii="Calibri" w:hAnsi="Calibri" w:cs="Calibri"/>
        </w:rPr>
        <w:t xml:space="preserve"> b/ </w:t>
      </w:r>
      <w:r w:rsidRPr="00FB210A">
        <w:rPr>
          <w:rFonts w:ascii="Calibri" w:hAnsi="Calibri" w:cs="Calibri"/>
          <w:b/>
        </w:rPr>
        <w:t xml:space="preserve">Přípravu podkladů pro propagaci akce </w:t>
      </w:r>
      <w:r w:rsidRPr="00FB210A">
        <w:rPr>
          <w:rFonts w:ascii="Calibri" w:hAnsi="Calibri" w:cs="Calibri"/>
        </w:rPr>
        <w:t>je smluvními stranami sjednána ve výši</w:t>
      </w:r>
      <w:r>
        <w:rPr>
          <w:rFonts w:cstheme="minorHAnsi"/>
          <w:b/>
          <w:bCs/>
        </w:rPr>
        <w:t xml:space="preserve"> </w:t>
      </w:r>
      <w:r w:rsidR="00991ADF" w:rsidRPr="00991ADF">
        <w:rPr>
          <w:rFonts w:ascii="Calibri" w:hAnsi="Calibri" w:cs="Calibri"/>
          <w:b/>
        </w:rPr>
        <w:t>4.000</w:t>
      </w:r>
      <w:r w:rsidRPr="00991ADF">
        <w:rPr>
          <w:rFonts w:ascii="Calibri" w:hAnsi="Calibri" w:cs="Calibri"/>
        </w:rPr>
        <w:t xml:space="preserve"> </w:t>
      </w:r>
      <w:r w:rsidRPr="00FB210A">
        <w:rPr>
          <w:rFonts w:ascii="Calibri" w:hAnsi="Calibri" w:cs="Calibri"/>
        </w:rPr>
        <w:t>Kč</w:t>
      </w:r>
      <w:r>
        <w:rPr>
          <w:rFonts w:ascii="Calibri" w:hAnsi="Calibri" w:cs="Calibri"/>
        </w:rPr>
        <w:t xml:space="preserve"> bez DPH. Tato odměna bude objednatelem uhrazena </w:t>
      </w:r>
      <w:r w:rsidR="006642EA">
        <w:rPr>
          <w:rFonts w:ascii="Calibri" w:hAnsi="Calibri" w:cs="Calibri"/>
        </w:rPr>
        <w:t xml:space="preserve">po </w:t>
      </w:r>
      <w:r>
        <w:rPr>
          <w:rFonts w:ascii="Calibri" w:hAnsi="Calibri" w:cs="Calibri"/>
        </w:rPr>
        <w:t xml:space="preserve">předání podkladů </w:t>
      </w:r>
      <w:r w:rsidR="006642EA">
        <w:rPr>
          <w:rFonts w:ascii="Calibri" w:hAnsi="Calibri" w:cs="Calibri"/>
        </w:rPr>
        <w:t>k</w:t>
      </w:r>
      <w:r>
        <w:rPr>
          <w:rFonts w:ascii="Calibri" w:hAnsi="Calibri" w:cs="Calibri"/>
        </w:rPr>
        <w:t xml:space="preserve"> zajištění výroby povinných propagačních materiálů.</w:t>
      </w:r>
    </w:p>
    <w:p w14:paraId="23933C35" w14:textId="597EBC25" w:rsidR="00FB210A" w:rsidRDefault="00FB210A" w:rsidP="001F18DF">
      <w:pPr>
        <w:pStyle w:val="Zkladntext"/>
        <w:numPr>
          <w:ilvl w:val="0"/>
          <w:numId w:val="29"/>
        </w:numPr>
        <w:spacing w:after="0"/>
        <w:jc w:val="both"/>
        <w:rPr>
          <w:rFonts w:ascii="Calibri" w:hAnsi="Calibri" w:cs="Calibri"/>
        </w:rPr>
      </w:pPr>
      <w:r w:rsidRPr="00AB68CC">
        <w:rPr>
          <w:rFonts w:ascii="Calibri" w:hAnsi="Calibri" w:cs="Calibri"/>
        </w:rPr>
        <w:t>Odměna za činnosti dle čl. IV, odst. 1 písm</w:t>
      </w:r>
      <w:r w:rsidR="003072C0">
        <w:rPr>
          <w:rFonts w:ascii="Calibri" w:hAnsi="Calibri" w:cs="Calibri"/>
        </w:rPr>
        <w:t>.</w:t>
      </w:r>
      <w:r w:rsidRPr="00AB68CC">
        <w:rPr>
          <w:rFonts w:ascii="Calibri" w:hAnsi="Calibri" w:cs="Calibri"/>
        </w:rPr>
        <w:t xml:space="preserve"> c/ </w:t>
      </w:r>
      <w:r w:rsidR="00AB68CC" w:rsidRPr="00AB68CC">
        <w:rPr>
          <w:rFonts w:ascii="Calibri" w:hAnsi="Calibri" w:cs="Calibri"/>
          <w:b/>
        </w:rPr>
        <w:t>Závěrečné vyhodnocení akce</w:t>
      </w:r>
      <w:r w:rsidR="00AB68CC" w:rsidRPr="00AB68CC">
        <w:rPr>
          <w:rFonts w:ascii="Calibri" w:hAnsi="Calibri" w:cs="Calibri"/>
        </w:rPr>
        <w:t xml:space="preserve"> </w:t>
      </w:r>
      <w:r w:rsidRPr="00AB68CC">
        <w:rPr>
          <w:rFonts w:ascii="Calibri" w:hAnsi="Calibri" w:cs="Calibri"/>
        </w:rPr>
        <w:t>je smluvními stranami sjednána ve výši</w:t>
      </w:r>
      <w:r w:rsidRPr="00AB68CC">
        <w:rPr>
          <w:rFonts w:cstheme="minorHAnsi"/>
          <w:b/>
          <w:bCs/>
        </w:rPr>
        <w:t xml:space="preserve"> </w:t>
      </w:r>
      <w:r w:rsidR="00991ADF" w:rsidRPr="00920F79">
        <w:rPr>
          <w:rFonts w:ascii="Calibri" w:hAnsi="Calibri" w:cs="Calibri"/>
          <w:b/>
        </w:rPr>
        <w:t>30.000</w:t>
      </w:r>
      <w:r w:rsidRPr="00920F79">
        <w:rPr>
          <w:rFonts w:ascii="Calibri" w:hAnsi="Calibri" w:cs="Calibri"/>
        </w:rPr>
        <w:t xml:space="preserve"> </w:t>
      </w:r>
      <w:r w:rsidRPr="00AB68CC">
        <w:rPr>
          <w:rFonts w:ascii="Calibri" w:hAnsi="Calibri" w:cs="Calibri"/>
        </w:rPr>
        <w:t xml:space="preserve">Kč bez DPH. Tato odměna bude objednatelem uhrazena po předání podkladů </w:t>
      </w:r>
      <w:r w:rsidR="00AB68CC">
        <w:rPr>
          <w:rFonts w:ascii="Calibri" w:hAnsi="Calibri" w:cs="Calibri"/>
        </w:rPr>
        <w:t xml:space="preserve">bezprostředně po odevzdání </w:t>
      </w:r>
      <w:proofErr w:type="gramStart"/>
      <w:r w:rsidR="00AB68CC">
        <w:rPr>
          <w:rFonts w:ascii="Calibri" w:hAnsi="Calibri" w:cs="Calibri"/>
        </w:rPr>
        <w:t>ZVA</w:t>
      </w:r>
      <w:proofErr w:type="gramEnd"/>
      <w:r w:rsidR="00AB68CC">
        <w:rPr>
          <w:rFonts w:ascii="Calibri" w:hAnsi="Calibri" w:cs="Calibri"/>
        </w:rPr>
        <w:t xml:space="preserve"> na SFŽP ČR.</w:t>
      </w:r>
      <w:r w:rsidR="00CB70E1">
        <w:rPr>
          <w:rFonts w:ascii="Calibri" w:hAnsi="Calibri" w:cs="Calibri"/>
        </w:rPr>
        <w:t xml:space="preserve"> </w:t>
      </w:r>
      <w:r w:rsidR="00CB70E1" w:rsidRPr="00382F11">
        <w:rPr>
          <w:rFonts w:ascii="Calibri" w:hAnsi="Calibri" w:cs="Calibri"/>
        </w:rPr>
        <w:t>Zhotovitel zajistí na své náklady i Stanovisko zpracovatele Energetického posouzení jako přílohu ZVA.</w:t>
      </w:r>
    </w:p>
    <w:p w14:paraId="5A0E7947" w14:textId="65310A1F" w:rsidR="00AB68CC" w:rsidRDefault="00AB68CC" w:rsidP="00AB68CC">
      <w:pPr>
        <w:pStyle w:val="Zkladntext"/>
        <w:numPr>
          <w:ilvl w:val="0"/>
          <w:numId w:val="29"/>
        </w:numPr>
        <w:spacing w:after="0"/>
        <w:jc w:val="both"/>
        <w:rPr>
          <w:rFonts w:ascii="Calibri" w:hAnsi="Calibri" w:cs="Calibri"/>
        </w:rPr>
      </w:pPr>
      <w:r w:rsidRPr="00AB68CC">
        <w:rPr>
          <w:rFonts w:ascii="Calibri" w:hAnsi="Calibri" w:cs="Calibri"/>
        </w:rPr>
        <w:t>Odměna za činnosti dle čl. IV, odst. 1 písm</w:t>
      </w:r>
      <w:r w:rsidR="003072C0">
        <w:rPr>
          <w:rFonts w:ascii="Calibri" w:hAnsi="Calibri" w:cs="Calibri"/>
        </w:rPr>
        <w:t>.</w:t>
      </w:r>
      <w:r w:rsidRPr="00AB68CC">
        <w:rPr>
          <w:rFonts w:ascii="Calibri" w:hAnsi="Calibri" w:cs="Calibri"/>
        </w:rPr>
        <w:t xml:space="preserve"> </w:t>
      </w:r>
      <w:r>
        <w:rPr>
          <w:rFonts w:ascii="Calibri" w:hAnsi="Calibri" w:cs="Calibri"/>
        </w:rPr>
        <w:t>d</w:t>
      </w:r>
      <w:r w:rsidRPr="00AB68CC">
        <w:rPr>
          <w:rFonts w:ascii="Calibri" w:hAnsi="Calibri" w:cs="Calibri"/>
        </w:rPr>
        <w:t xml:space="preserve">/ </w:t>
      </w:r>
      <w:r w:rsidRPr="00AB68CC">
        <w:rPr>
          <w:rFonts w:ascii="Calibri" w:hAnsi="Calibri" w:cs="Calibri"/>
          <w:b/>
        </w:rPr>
        <w:t>Zprávy o udržitelnosti</w:t>
      </w:r>
      <w:r w:rsidRPr="00AB68CC">
        <w:rPr>
          <w:rFonts w:ascii="Calibri" w:hAnsi="Calibri" w:cs="Calibri"/>
        </w:rPr>
        <w:t xml:space="preserve"> je smluvními stranami sjednána ve výši</w:t>
      </w:r>
      <w:r w:rsidRPr="00AB68CC">
        <w:rPr>
          <w:rFonts w:cstheme="minorHAnsi"/>
          <w:b/>
          <w:bCs/>
        </w:rPr>
        <w:t xml:space="preserve"> </w:t>
      </w:r>
      <w:r w:rsidR="00920F79" w:rsidRPr="00920F79">
        <w:rPr>
          <w:rFonts w:ascii="Calibri" w:hAnsi="Calibri" w:cs="Calibri"/>
          <w:b/>
        </w:rPr>
        <w:t>15.000</w:t>
      </w:r>
      <w:r w:rsidRPr="00920F79">
        <w:rPr>
          <w:rFonts w:ascii="Calibri" w:hAnsi="Calibri" w:cs="Calibri"/>
        </w:rPr>
        <w:t xml:space="preserve"> </w:t>
      </w:r>
      <w:r w:rsidRPr="00AB68CC">
        <w:rPr>
          <w:rFonts w:ascii="Calibri" w:hAnsi="Calibri" w:cs="Calibri"/>
        </w:rPr>
        <w:t>Kč bez DPH</w:t>
      </w:r>
      <w:r w:rsidR="00885D8E">
        <w:rPr>
          <w:rFonts w:ascii="Calibri" w:hAnsi="Calibri" w:cs="Calibri"/>
        </w:rPr>
        <w:t xml:space="preserve"> (celková cena za 5 zpráv)</w:t>
      </w:r>
      <w:r w:rsidRPr="00AB68CC">
        <w:rPr>
          <w:rFonts w:ascii="Calibri" w:hAnsi="Calibri" w:cs="Calibri"/>
        </w:rPr>
        <w:t xml:space="preserve">. Tato odměna bude objednatelem uhrazena </w:t>
      </w:r>
      <w:r w:rsidR="00885D8E">
        <w:rPr>
          <w:rFonts w:ascii="Calibri" w:hAnsi="Calibri" w:cs="Calibri"/>
        </w:rPr>
        <w:t xml:space="preserve">vždy jedenkrát ročně po odevzdání </w:t>
      </w:r>
      <w:r w:rsidR="00885D8E" w:rsidRPr="00885D8E">
        <w:rPr>
          <w:rFonts w:ascii="Calibri" w:hAnsi="Calibri" w:cs="Calibri"/>
        </w:rPr>
        <w:t xml:space="preserve">Zprávy o udržitelnosti a to ve výši </w:t>
      </w:r>
      <w:r w:rsidR="00E816FA">
        <w:rPr>
          <w:rFonts w:ascii="Calibri" w:hAnsi="Calibri" w:cs="Calibri"/>
        </w:rPr>
        <w:t>jedné pětiny</w:t>
      </w:r>
      <w:r w:rsidR="00885D8E" w:rsidRPr="00885D8E">
        <w:rPr>
          <w:rFonts w:ascii="Calibri" w:hAnsi="Calibri" w:cs="Calibri"/>
        </w:rPr>
        <w:t xml:space="preserve"> uvedené částky.</w:t>
      </w:r>
    </w:p>
    <w:p w14:paraId="244BE6DF" w14:textId="1A7816ED" w:rsidR="00AB68CC" w:rsidRPr="00AB68CC" w:rsidRDefault="00AB68CC" w:rsidP="00AB68CC">
      <w:pPr>
        <w:pStyle w:val="Zkladntext"/>
        <w:numPr>
          <w:ilvl w:val="0"/>
          <w:numId w:val="29"/>
        </w:numPr>
        <w:spacing w:after="0"/>
        <w:jc w:val="both"/>
        <w:rPr>
          <w:rFonts w:ascii="Calibri" w:hAnsi="Calibri" w:cs="Calibri"/>
        </w:rPr>
      </w:pPr>
      <w:r w:rsidRPr="00AB68CC">
        <w:rPr>
          <w:rFonts w:ascii="Calibri" w:hAnsi="Calibri" w:cs="Calibri"/>
        </w:rPr>
        <w:t>Souhrn částek</w:t>
      </w:r>
      <w:r>
        <w:rPr>
          <w:rFonts w:ascii="Calibri" w:hAnsi="Calibri" w:cs="Calibri"/>
        </w:rPr>
        <w:t xml:space="preserve"> </w:t>
      </w:r>
      <w:r w:rsidR="00E816FA">
        <w:rPr>
          <w:rFonts w:ascii="Calibri" w:hAnsi="Calibri" w:cs="Calibri"/>
        </w:rPr>
        <w:t>za jednotlivé činnosti</w:t>
      </w:r>
      <w:r>
        <w:rPr>
          <w:rFonts w:ascii="Calibri" w:hAnsi="Calibri" w:cs="Calibri"/>
        </w:rPr>
        <w:t xml:space="preserve"> odpovídá celkové ceně za dílo uvedené v čl. VI</w:t>
      </w:r>
      <w:r w:rsidR="00E816FA">
        <w:rPr>
          <w:rFonts w:ascii="Calibri" w:hAnsi="Calibri" w:cs="Calibri"/>
        </w:rPr>
        <w:t>.</w:t>
      </w:r>
      <w:r>
        <w:rPr>
          <w:rFonts w:ascii="Calibri" w:hAnsi="Calibri" w:cs="Calibri"/>
        </w:rPr>
        <w:t xml:space="preserve"> této smlouvy. Uvedené odměny v souhrnu zahrnují  veškeré náklady zhotovitele spojené s plněním předmětu smlouvy</w:t>
      </w:r>
      <w:r w:rsidR="00FF6F6F">
        <w:rPr>
          <w:rFonts w:ascii="Calibri" w:hAnsi="Calibri" w:cs="Calibri"/>
        </w:rPr>
        <w:t xml:space="preserve"> i náklady na </w:t>
      </w:r>
      <w:r w:rsidR="00BB79ED">
        <w:rPr>
          <w:rFonts w:ascii="Calibri" w:hAnsi="Calibri" w:cs="Calibri"/>
        </w:rPr>
        <w:t xml:space="preserve">poradenství a </w:t>
      </w:r>
      <w:r w:rsidR="00FF6F6F">
        <w:rPr>
          <w:rFonts w:ascii="Calibri" w:hAnsi="Calibri" w:cs="Calibri"/>
        </w:rPr>
        <w:t xml:space="preserve">konzultace poskytnuté </w:t>
      </w:r>
      <w:r w:rsidR="00BB79ED">
        <w:rPr>
          <w:rFonts w:ascii="Calibri" w:hAnsi="Calibri" w:cs="Calibri"/>
        </w:rPr>
        <w:t xml:space="preserve">zhotovitelem </w:t>
      </w:r>
      <w:r w:rsidR="00FF6F6F">
        <w:rPr>
          <w:rFonts w:ascii="Calibri" w:hAnsi="Calibri" w:cs="Calibri"/>
        </w:rPr>
        <w:t>objednateli k uvedeným činnostem</w:t>
      </w:r>
      <w:r>
        <w:rPr>
          <w:rFonts w:ascii="Calibri" w:hAnsi="Calibri" w:cs="Calibri"/>
        </w:rPr>
        <w:t>.</w:t>
      </w:r>
    </w:p>
    <w:p w14:paraId="7F561A4A" w14:textId="2D13DFCC" w:rsidR="00362D7B" w:rsidRDefault="002175D4" w:rsidP="00362D7B">
      <w:pPr>
        <w:pStyle w:val="Zkladntext"/>
        <w:numPr>
          <w:ilvl w:val="1"/>
          <w:numId w:val="5"/>
        </w:numPr>
        <w:spacing w:after="0"/>
        <w:ind w:left="426" w:hanging="426"/>
        <w:jc w:val="both"/>
        <w:rPr>
          <w:rFonts w:ascii="Calibri" w:hAnsi="Calibri" w:cs="Calibri"/>
        </w:rPr>
      </w:pPr>
      <w:r w:rsidRPr="00362D7B">
        <w:rPr>
          <w:rFonts w:ascii="Calibri" w:hAnsi="Calibri" w:cs="Calibri"/>
        </w:rPr>
        <w:t xml:space="preserve">Faktura bude objednateli předána </w:t>
      </w:r>
      <w:r w:rsidR="00617478" w:rsidRPr="00362D7B">
        <w:rPr>
          <w:rFonts w:ascii="Calibri" w:hAnsi="Calibri" w:cs="Arial"/>
        </w:rPr>
        <w:t>elektronicky do datové schránky ID:</w:t>
      </w:r>
      <w:r w:rsidR="00A61121" w:rsidRPr="00362D7B">
        <w:rPr>
          <w:rFonts w:ascii="Calibri" w:hAnsi="Calibri" w:cs="Arial"/>
        </w:rPr>
        <w:t> </w:t>
      </w:r>
      <w:proofErr w:type="spellStart"/>
      <w:r w:rsidR="00A7486B" w:rsidRPr="00362D7B">
        <w:rPr>
          <w:rFonts w:ascii="Calibri" w:hAnsi="Calibri" w:cs="Arial"/>
        </w:rPr>
        <w:t>zcqadtt</w:t>
      </w:r>
      <w:proofErr w:type="spellEnd"/>
      <w:r w:rsidR="00812271" w:rsidRPr="00362D7B">
        <w:rPr>
          <w:rFonts w:ascii="Calibri" w:hAnsi="Calibri" w:cs="Arial"/>
        </w:rPr>
        <w:t>,</w:t>
      </w:r>
      <w:r w:rsidR="00812271" w:rsidRPr="00362D7B">
        <w:rPr>
          <w:rFonts w:ascii="Calibri" w:hAnsi="Calibri" w:cs="Calibri"/>
          <w:color w:val="FF0000"/>
        </w:rPr>
        <w:t xml:space="preserve"> </w:t>
      </w:r>
      <w:r w:rsidR="00812271" w:rsidRPr="00362D7B">
        <w:rPr>
          <w:rFonts w:ascii="Calibri" w:hAnsi="Calibri" w:cs="Calibri"/>
        </w:rPr>
        <w:t>nebo e-mailem na adres</w:t>
      </w:r>
      <w:r w:rsidR="00C95648" w:rsidRPr="00362D7B">
        <w:rPr>
          <w:rFonts w:ascii="Calibri" w:hAnsi="Calibri" w:cs="Calibri"/>
        </w:rPr>
        <w:t>y</w:t>
      </w:r>
      <w:r w:rsidR="00812271" w:rsidRPr="00362D7B">
        <w:rPr>
          <w:rFonts w:ascii="Calibri" w:hAnsi="Calibri" w:cs="Calibri"/>
        </w:rPr>
        <w:t xml:space="preserve">: </w:t>
      </w:r>
      <w:hyperlink r:id="rId15" w:history="1">
        <w:r w:rsidR="002964E7" w:rsidRPr="00191A3A">
          <w:rPr>
            <w:rStyle w:val="Hypertextovodkaz"/>
            <w:rFonts w:ascii="Calibri" w:hAnsi="Calibri" w:cs="Calibri"/>
          </w:rPr>
          <w:t>ku.projihockraj@cuzk.cz</w:t>
        </w:r>
      </w:hyperlink>
      <w:r w:rsidR="000671A1" w:rsidRPr="000B436C">
        <w:rPr>
          <w:rFonts w:ascii="Calibri" w:hAnsi="Calibri" w:cs="Calibri"/>
        </w:rPr>
        <w:t>, v kopii na</w:t>
      </w:r>
      <w:r w:rsidR="00B624B4" w:rsidRPr="000B436C">
        <w:rPr>
          <w:rFonts w:ascii="Calibri" w:hAnsi="Calibri" w:cs="Calibri"/>
        </w:rPr>
        <w:t xml:space="preserve"> </w:t>
      </w:r>
      <w:r w:rsidR="002964E7">
        <w:rPr>
          <w:rFonts w:ascii="Calibri" w:hAnsi="Calibri" w:cs="Calibri"/>
          <w:u w:val="single"/>
        </w:rPr>
        <w:t>xxx.xxx</w:t>
      </w:r>
      <w:r w:rsidR="00812271" w:rsidRPr="000B436C">
        <w:rPr>
          <w:rFonts w:ascii="Calibri" w:hAnsi="Calibri" w:cs="Calibri"/>
          <w:u w:val="single"/>
        </w:rPr>
        <w:t>@cuzk.cz</w:t>
      </w:r>
      <w:r w:rsidR="00617478" w:rsidRPr="000B436C">
        <w:rPr>
          <w:rFonts w:ascii="Calibri" w:hAnsi="Calibri" w:cs="Calibri"/>
        </w:rPr>
        <w:t xml:space="preserve"> </w:t>
      </w:r>
      <w:r w:rsidR="00617478" w:rsidRPr="00362D7B">
        <w:rPr>
          <w:rFonts w:ascii="Calibri" w:hAnsi="Calibri" w:cs="Calibri"/>
        </w:rPr>
        <w:t xml:space="preserve">ve formátu </w:t>
      </w:r>
      <w:proofErr w:type="spellStart"/>
      <w:r w:rsidR="00617478" w:rsidRPr="00362D7B">
        <w:rPr>
          <w:rFonts w:ascii="Calibri" w:hAnsi="Calibri" w:cs="Calibri"/>
          <w:u w:val="single"/>
        </w:rPr>
        <w:t>pdf</w:t>
      </w:r>
      <w:proofErr w:type="spellEnd"/>
      <w:r w:rsidR="00617478" w:rsidRPr="00362D7B">
        <w:rPr>
          <w:rFonts w:ascii="Calibri" w:hAnsi="Calibri" w:cs="Calibri"/>
        </w:rPr>
        <w:t xml:space="preserve">. </w:t>
      </w:r>
    </w:p>
    <w:p w14:paraId="47251D3A" w14:textId="78E1891D" w:rsidR="00812271" w:rsidRPr="00362D7B" w:rsidRDefault="00FF3E24" w:rsidP="00362D7B">
      <w:pPr>
        <w:pStyle w:val="Zkladntext"/>
        <w:numPr>
          <w:ilvl w:val="1"/>
          <w:numId w:val="5"/>
        </w:numPr>
        <w:spacing w:after="0"/>
        <w:ind w:left="426" w:hanging="426"/>
        <w:jc w:val="both"/>
        <w:rPr>
          <w:rFonts w:ascii="Calibri" w:hAnsi="Calibri" w:cs="Calibri"/>
        </w:rPr>
      </w:pPr>
      <w:r w:rsidRPr="00362D7B">
        <w:rPr>
          <w:rFonts w:ascii="Calibri" w:hAnsi="Calibri" w:cs="Calibri"/>
        </w:rPr>
        <w:t>Faktura musí obsahovat všechny náležitosti dle platných právních předpisů, a to zejména náležitosti dle zákona č. 563/1991 Sb., o účetnictví, ve znění pozdějších předpisů</w:t>
      </w:r>
      <w:r w:rsidR="00BC77E8" w:rsidRPr="00362D7B">
        <w:rPr>
          <w:rFonts w:ascii="Calibri" w:hAnsi="Calibri" w:cs="Calibri"/>
        </w:rPr>
        <w:t>,</w:t>
      </w:r>
      <w:r w:rsidRPr="00362D7B">
        <w:rPr>
          <w:rFonts w:ascii="Calibri" w:hAnsi="Calibri" w:cs="Calibri"/>
        </w:rPr>
        <w:t xml:space="preserve"> a náležitosti uvedené v § 435 občanského zákoníku, případně i náležitosti dle § 29 zákona </w:t>
      </w:r>
      <w:r w:rsidR="00BC77E8" w:rsidRPr="00362D7B">
        <w:rPr>
          <w:rFonts w:ascii="Calibri" w:hAnsi="Calibri" w:cs="Calibri"/>
        </w:rPr>
        <w:t>o DPH</w:t>
      </w:r>
      <w:r w:rsidRPr="00362D7B">
        <w:rPr>
          <w:rFonts w:ascii="Calibri" w:hAnsi="Calibri" w:cs="Calibri"/>
        </w:rPr>
        <w:t xml:space="preserve">, je-li </w:t>
      </w:r>
      <w:r w:rsidR="000F33C6" w:rsidRPr="00362D7B">
        <w:rPr>
          <w:rFonts w:ascii="Calibri" w:hAnsi="Calibri" w:cs="Calibri"/>
        </w:rPr>
        <w:t>zhotovitel</w:t>
      </w:r>
      <w:r w:rsidRPr="00362D7B">
        <w:rPr>
          <w:rFonts w:ascii="Calibri" w:hAnsi="Calibri" w:cs="Calibri"/>
        </w:rPr>
        <w:t xml:space="preserve"> plátcem DPH</w:t>
      </w:r>
      <w:r w:rsidR="002175D4" w:rsidRPr="00362D7B">
        <w:rPr>
          <w:rFonts w:ascii="Calibri" w:hAnsi="Calibri" w:cs="Calibri"/>
        </w:rPr>
        <w:t xml:space="preserve">. </w:t>
      </w:r>
      <w:r w:rsidR="00166D9D" w:rsidRPr="00362D7B">
        <w:rPr>
          <w:rFonts w:ascii="Calibri" w:hAnsi="Calibri" w:cs="Calibri"/>
        </w:rPr>
        <w:t xml:space="preserve">Kromě uvedených náležitostí musí faktura obsahovat </w:t>
      </w:r>
      <w:r w:rsidR="000A01CD" w:rsidRPr="00362D7B">
        <w:rPr>
          <w:rFonts w:ascii="Calibri" w:hAnsi="Calibri" w:cs="Calibri"/>
        </w:rPr>
        <w:t xml:space="preserve">název akce </w:t>
      </w:r>
      <w:r w:rsidR="00A7486B" w:rsidRPr="00362D7B">
        <w:rPr>
          <w:rFonts w:ascii="Calibri" w:hAnsi="Calibri" w:cs="Calibri"/>
        </w:rPr>
        <w:t>„UV955/2016 Zateplení katastrálního úřadu pro Jihočeský kraj“ a registrační</w:t>
      </w:r>
      <w:r w:rsidR="000A01CD" w:rsidRPr="00362D7B">
        <w:rPr>
          <w:rFonts w:ascii="Calibri" w:hAnsi="Calibri" w:cs="Calibri"/>
        </w:rPr>
        <w:t xml:space="preserve"> čísl</w:t>
      </w:r>
      <w:r w:rsidR="00A7486B" w:rsidRPr="00362D7B">
        <w:rPr>
          <w:rFonts w:ascii="Calibri" w:hAnsi="Calibri" w:cs="Calibri"/>
        </w:rPr>
        <w:t>o</w:t>
      </w:r>
      <w:r w:rsidR="000A01CD" w:rsidRPr="00362D7B">
        <w:rPr>
          <w:rFonts w:ascii="Calibri" w:hAnsi="Calibri" w:cs="Calibri"/>
        </w:rPr>
        <w:t xml:space="preserve"> projektu </w:t>
      </w:r>
      <w:r w:rsidR="00A7486B" w:rsidRPr="00362D7B">
        <w:rPr>
          <w:rFonts w:ascii="Calibri" w:hAnsi="Calibri" w:cs="Calibri"/>
        </w:rPr>
        <w:t>CZ.05.5.18/0.0/0.0/18_100/ 0009278.</w:t>
      </w:r>
      <w:r w:rsidR="00A7486B" w:rsidRPr="00362D7B">
        <w:rPr>
          <w:rFonts w:asciiTheme="minorHAnsi" w:hAnsiTheme="minorHAnsi" w:cstheme="minorHAnsi"/>
          <w:bCs/>
        </w:rPr>
        <w:t xml:space="preserve"> </w:t>
      </w:r>
    </w:p>
    <w:p w14:paraId="75DF1B19" w14:textId="77777777" w:rsidR="00FD3BF6" w:rsidRPr="00297C60" w:rsidRDefault="00F01BDE" w:rsidP="00153B88">
      <w:pPr>
        <w:numPr>
          <w:ilvl w:val="0"/>
          <w:numId w:val="21"/>
        </w:numPr>
        <w:tabs>
          <w:tab w:val="left" w:pos="426"/>
        </w:tabs>
        <w:ind w:left="426" w:hanging="426"/>
        <w:jc w:val="both"/>
        <w:rPr>
          <w:rFonts w:ascii="Calibri" w:hAnsi="Calibri" w:cs="Calibri"/>
        </w:rPr>
      </w:pPr>
      <w:r w:rsidRPr="00166D9D">
        <w:rPr>
          <w:rFonts w:ascii="Calibri" w:hAnsi="Calibri" w:cs="Calibri"/>
        </w:rPr>
        <w:t xml:space="preserve">Pokud faktura nebude obsahovat všechny zákonem a smlouvou stanovené náležitosti, je objednatel oprávněn ji do data splatnosti vrátit s tím, že </w:t>
      </w:r>
      <w:r w:rsidR="000F33C6">
        <w:rPr>
          <w:rFonts w:ascii="Calibri" w:hAnsi="Calibri" w:cs="Calibri"/>
        </w:rPr>
        <w:t>zhotovitel</w:t>
      </w:r>
      <w:r w:rsidRPr="00166D9D">
        <w:rPr>
          <w:rFonts w:ascii="Calibri" w:hAnsi="Calibri" w:cs="Calibri"/>
        </w:rPr>
        <w:t xml:space="preserve"> je poté povinen vystavit novou fakturu s novým termínem splatnosti. V takovém případě není objednatel v prodlení s</w:t>
      </w:r>
      <w:r w:rsidR="001B6997">
        <w:rPr>
          <w:rFonts w:ascii="Calibri" w:hAnsi="Calibri" w:cs="Calibri"/>
        </w:rPr>
        <w:t> </w:t>
      </w:r>
      <w:r w:rsidRPr="00166D9D">
        <w:rPr>
          <w:rFonts w:ascii="Calibri" w:hAnsi="Calibri" w:cs="Calibri"/>
        </w:rPr>
        <w:t>úhradou</w:t>
      </w:r>
      <w:r w:rsidR="001B6997">
        <w:rPr>
          <w:rFonts w:ascii="Calibri" w:hAnsi="Calibri" w:cs="Calibri"/>
        </w:rPr>
        <w:t>, termín splatnosti začíná běžet znovu, a to ode dne doručení nové faktury objednateli.</w:t>
      </w:r>
    </w:p>
    <w:p w14:paraId="69CD444C" w14:textId="670AA159" w:rsidR="00CE322D" w:rsidRPr="000B436C" w:rsidRDefault="00BC77E8" w:rsidP="00153B88">
      <w:pPr>
        <w:pStyle w:val="Zkladntext"/>
        <w:numPr>
          <w:ilvl w:val="0"/>
          <w:numId w:val="21"/>
        </w:numPr>
        <w:tabs>
          <w:tab w:val="left" w:pos="426"/>
        </w:tabs>
        <w:spacing w:after="0"/>
        <w:ind w:left="426" w:hanging="426"/>
        <w:jc w:val="both"/>
        <w:rPr>
          <w:rFonts w:ascii="Calibri" w:hAnsi="Calibri" w:cs="Calibri"/>
        </w:rPr>
      </w:pPr>
      <w:r w:rsidRPr="000B436C">
        <w:rPr>
          <w:rFonts w:ascii="Calibri" w:hAnsi="Calibri" w:cs="Calibri"/>
        </w:rPr>
        <w:t xml:space="preserve">Splatnost faktur je sjednána v délce </w:t>
      </w:r>
      <w:r w:rsidR="00A7486B" w:rsidRPr="000B436C">
        <w:rPr>
          <w:rFonts w:ascii="Calibri" w:hAnsi="Calibri" w:cs="Calibri"/>
        </w:rPr>
        <w:t>30</w:t>
      </w:r>
      <w:r w:rsidRPr="000B436C">
        <w:rPr>
          <w:rFonts w:ascii="Calibri" w:hAnsi="Calibri" w:cs="Calibri"/>
        </w:rPr>
        <w:t xml:space="preserve"> kalendářních dní ode dne doručení faktury objednateli. </w:t>
      </w:r>
      <w:r w:rsidR="00724FBD" w:rsidRPr="000B436C">
        <w:rPr>
          <w:rFonts w:ascii="Calibri" w:hAnsi="Calibri" w:cs="Calibri"/>
        </w:rPr>
        <w:t xml:space="preserve">Objednatel není v prodlení, uhradí-li fakturu do </w:t>
      </w:r>
      <w:r w:rsidR="001F299D" w:rsidRPr="000B436C">
        <w:rPr>
          <w:rFonts w:ascii="Calibri" w:hAnsi="Calibri" w:cs="Calibri"/>
        </w:rPr>
        <w:t xml:space="preserve">30 </w:t>
      </w:r>
      <w:r w:rsidR="00724FBD" w:rsidRPr="000B436C">
        <w:rPr>
          <w:rFonts w:ascii="Calibri" w:hAnsi="Calibri" w:cs="Calibri"/>
        </w:rPr>
        <w:t>dnů po jejím obdržení, i když po termínu, který je na faktuře uveden jako den splatnosti.</w:t>
      </w:r>
      <w:r w:rsidR="00CE322D" w:rsidRPr="000B436C">
        <w:rPr>
          <w:rFonts w:ascii="Calibri" w:hAnsi="Calibri" w:cs="Calibri"/>
        </w:rPr>
        <w:t xml:space="preserve"> </w:t>
      </w:r>
    </w:p>
    <w:p w14:paraId="02C20F80" w14:textId="77777777" w:rsidR="00CE322D" w:rsidRPr="00166D9D" w:rsidRDefault="00166D9D" w:rsidP="00153B88">
      <w:pPr>
        <w:numPr>
          <w:ilvl w:val="0"/>
          <w:numId w:val="21"/>
        </w:numPr>
        <w:ind w:left="426" w:hanging="426"/>
        <w:jc w:val="both"/>
        <w:rPr>
          <w:rFonts w:asciiTheme="minorHAnsi" w:hAnsiTheme="minorHAnsi" w:cstheme="minorHAnsi"/>
        </w:rPr>
      </w:pPr>
      <w:r>
        <w:rPr>
          <w:rFonts w:ascii="Calibri" w:hAnsi="Calibri" w:cs="Calibri"/>
        </w:rPr>
        <w:t>Objednatel poukáže p</w:t>
      </w:r>
      <w:r w:rsidRPr="00F01BDE">
        <w:rPr>
          <w:rFonts w:ascii="Calibri" w:hAnsi="Calibri" w:cs="Calibri"/>
        </w:rPr>
        <w:t xml:space="preserve">latbu bezhotovostně na účet </w:t>
      </w:r>
      <w:r w:rsidR="000F33C6">
        <w:rPr>
          <w:rFonts w:ascii="Calibri" w:hAnsi="Calibri" w:cs="Calibri"/>
        </w:rPr>
        <w:t>zhotovitel</w:t>
      </w:r>
      <w:r w:rsidRPr="00F01BDE">
        <w:rPr>
          <w:rFonts w:ascii="Calibri" w:hAnsi="Calibri" w:cs="Calibri"/>
        </w:rPr>
        <w:t>e uvedený ve smlouvě.</w:t>
      </w:r>
      <w:r>
        <w:rPr>
          <w:rFonts w:ascii="Calibri" w:hAnsi="Calibri" w:cs="Calibri"/>
        </w:rPr>
        <w:t xml:space="preserve"> </w:t>
      </w:r>
      <w:r w:rsidRPr="00166D9D">
        <w:rPr>
          <w:rFonts w:asciiTheme="minorHAnsi" w:hAnsiTheme="minorHAnsi" w:cstheme="minorHAnsi"/>
        </w:rPr>
        <w:t xml:space="preserve">Je-li </w:t>
      </w:r>
      <w:r w:rsidR="000F33C6">
        <w:rPr>
          <w:rFonts w:asciiTheme="minorHAnsi" w:hAnsiTheme="minorHAnsi" w:cstheme="minorHAnsi"/>
        </w:rPr>
        <w:t>zhotovitel</w:t>
      </w:r>
      <w:r w:rsidRPr="00166D9D">
        <w:rPr>
          <w:rFonts w:asciiTheme="minorHAnsi" w:hAnsiTheme="minorHAnsi" w:cstheme="minorHAnsi"/>
        </w:rPr>
        <w:t xml:space="preserve"> plátcem DPH, musí se jednat o bankovní účet zveřejněný způsobem umožňující dálkový přístup dle zákona </w:t>
      </w:r>
      <w:r w:rsidR="00BC77E8">
        <w:rPr>
          <w:rFonts w:asciiTheme="minorHAnsi" w:hAnsiTheme="minorHAnsi" w:cstheme="minorHAnsi"/>
        </w:rPr>
        <w:t>o DPH</w:t>
      </w:r>
      <w:r w:rsidRPr="00166D9D">
        <w:rPr>
          <w:rFonts w:asciiTheme="minorHAnsi" w:hAnsiTheme="minorHAnsi" w:cstheme="minorHAnsi"/>
        </w:rPr>
        <w:t xml:space="preserve">. </w:t>
      </w:r>
      <w:r w:rsidR="00CE322D" w:rsidRPr="00166D9D">
        <w:rPr>
          <w:rFonts w:asciiTheme="minorHAnsi" w:hAnsiTheme="minorHAnsi" w:cstheme="minorHAnsi"/>
        </w:rPr>
        <w:t xml:space="preserve">Za den splnění platební povinnosti se považuje den odepsání fakturované částky z bankovního účtu objednatele na bankovní účet </w:t>
      </w:r>
      <w:r w:rsidR="000F33C6">
        <w:rPr>
          <w:rFonts w:asciiTheme="minorHAnsi" w:hAnsiTheme="minorHAnsi" w:cstheme="minorHAnsi"/>
        </w:rPr>
        <w:t>zhotovitel</w:t>
      </w:r>
      <w:r w:rsidR="00CE322D" w:rsidRPr="00166D9D">
        <w:rPr>
          <w:rFonts w:asciiTheme="minorHAnsi" w:hAnsiTheme="minorHAnsi" w:cstheme="minorHAnsi"/>
        </w:rPr>
        <w:t xml:space="preserve">e. </w:t>
      </w:r>
    </w:p>
    <w:p w14:paraId="7CB8747A" w14:textId="77777777" w:rsidR="00AB68CC" w:rsidRDefault="00AB68CC" w:rsidP="00A506DE">
      <w:pPr>
        <w:pStyle w:val="Zkladntext"/>
        <w:tabs>
          <w:tab w:val="left" w:pos="426"/>
        </w:tabs>
        <w:spacing w:after="0"/>
        <w:ind w:left="425"/>
        <w:jc w:val="both"/>
        <w:rPr>
          <w:rFonts w:ascii="Calibri" w:hAnsi="Calibri" w:cs="Calibri"/>
          <w:color w:val="00B0F0"/>
        </w:rPr>
      </w:pPr>
    </w:p>
    <w:p w14:paraId="2ECFBDDE" w14:textId="77777777" w:rsidR="00A42449" w:rsidRPr="004A41FC" w:rsidRDefault="00A42449" w:rsidP="00A42449">
      <w:pPr>
        <w:ind w:left="284"/>
        <w:jc w:val="both"/>
        <w:rPr>
          <w:rFonts w:asciiTheme="minorHAnsi" w:hAnsiTheme="minorHAnsi" w:cstheme="minorHAnsi"/>
        </w:rPr>
      </w:pPr>
    </w:p>
    <w:p w14:paraId="72B3C3E3" w14:textId="3DEC3FE4" w:rsidR="00FD3BF6" w:rsidRPr="00F11F96" w:rsidRDefault="003072C0" w:rsidP="00153B88">
      <w:pPr>
        <w:pStyle w:val="Zkladntext"/>
        <w:numPr>
          <w:ilvl w:val="0"/>
          <w:numId w:val="17"/>
        </w:numPr>
        <w:spacing w:after="0"/>
        <w:ind w:left="142" w:hanging="142"/>
        <w:jc w:val="center"/>
        <w:rPr>
          <w:rFonts w:ascii="Calibri" w:hAnsi="Calibri" w:cs="Calibri"/>
          <w:b/>
        </w:rPr>
      </w:pPr>
      <w:r>
        <w:rPr>
          <w:rFonts w:ascii="Calibri" w:hAnsi="Calibri" w:cs="Calibri"/>
          <w:b/>
        </w:rPr>
        <w:t>Záruka</w:t>
      </w:r>
      <w:r w:rsidR="006015FB">
        <w:rPr>
          <w:rFonts w:ascii="Calibri" w:hAnsi="Calibri" w:cs="Calibri"/>
          <w:b/>
        </w:rPr>
        <w:t>, smluvní sankce</w:t>
      </w:r>
    </w:p>
    <w:p w14:paraId="4FF97E3D" w14:textId="77777777" w:rsidR="00D27F27" w:rsidRPr="00047FF9" w:rsidRDefault="00D27F27" w:rsidP="00D27F27">
      <w:pPr>
        <w:pStyle w:val="Odstavecseseznamem"/>
        <w:numPr>
          <w:ilvl w:val="1"/>
          <w:numId w:val="7"/>
        </w:numPr>
        <w:ind w:left="426" w:hanging="426"/>
        <w:jc w:val="both"/>
        <w:rPr>
          <w:rFonts w:asciiTheme="minorHAnsi" w:hAnsiTheme="minorHAnsi" w:cstheme="minorHAnsi"/>
        </w:rPr>
      </w:pPr>
      <w:r w:rsidRPr="00047FF9">
        <w:rPr>
          <w:rFonts w:ascii="Calibri" w:hAnsi="Calibri" w:cs="Calibri"/>
        </w:rPr>
        <w:t>Zhotovitel odpovídá za škodu vzniklou porušením jeho povinnosti do výše ceny za dílo dle této smlouvy.</w:t>
      </w:r>
    </w:p>
    <w:p w14:paraId="53BC5612" w14:textId="2D3B7CC6" w:rsidR="003072C0" w:rsidRPr="003072C0" w:rsidRDefault="003072C0" w:rsidP="00153B88">
      <w:pPr>
        <w:pStyle w:val="Odstavecseseznamem"/>
        <w:numPr>
          <w:ilvl w:val="1"/>
          <w:numId w:val="7"/>
        </w:numPr>
        <w:ind w:left="426" w:hanging="426"/>
        <w:jc w:val="both"/>
        <w:rPr>
          <w:rFonts w:asciiTheme="minorHAnsi" w:hAnsiTheme="minorHAnsi" w:cstheme="minorHAnsi"/>
        </w:rPr>
      </w:pPr>
      <w:r>
        <w:rPr>
          <w:rFonts w:ascii="Calibri" w:hAnsi="Calibri" w:cs="Calibri"/>
        </w:rPr>
        <w:lastRenderedPageBreak/>
        <w:t>V případě chyby nebo vady v poskytované službě na straně zhotovitele je tento povinen bez odkladu tuto chybu nebo vadu odstranit na vlastní náklady a předat objednateli bezchybné vyřízení věci ve lhůtě do 14 dnů od doručení reklamace či oznámení o zjištění vady.</w:t>
      </w:r>
    </w:p>
    <w:p w14:paraId="2366C2CE" w14:textId="7E71BC46" w:rsidR="001D098A" w:rsidRPr="00BB79ED" w:rsidRDefault="001D098A" w:rsidP="00153B88">
      <w:pPr>
        <w:pStyle w:val="Odstavecseseznamem"/>
        <w:numPr>
          <w:ilvl w:val="1"/>
          <w:numId w:val="7"/>
        </w:numPr>
        <w:ind w:left="426" w:hanging="426"/>
        <w:jc w:val="both"/>
        <w:rPr>
          <w:rFonts w:asciiTheme="minorHAnsi" w:hAnsiTheme="minorHAnsi" w:cstheme="minorHAnsi"/>
        </w:rPr>
      </w:pPr>
      <w:r>
        <w:rPr>
          <w:rFonts w:ascii="Calibri" w:hAnsi="Calibri" w:cs="Calibri"/>
        </w:rPr>
        <w:t>Zhotovitel je povinen učinit veškerá opatření potřebná k odvrácení škody nebo k jejímu zmírnění.</w:t>
      </w:r>
    </w:p>
    <w:p w14:paraId="6C437C49" w14:textId="77777777" w:rsidR="00BB79ED" w:rsidRPr="00BB79ED" w:rsidRDefault="00BB79ED" w:rsidP="00BB79ED">
      <w:pPr>
        <w:pStyle w:val="Odstavecseseznamem"/>
        <w:numPr>
          <w:ilvl w:val="1"/>
          <w:numId w:val="7"/>
        </w:numPr>
        <w:ind w:left="426" w:hanging="426"/>
        <w:jc w:val="both"/>
        <w:rPr>
          <w:rFonts w:asciiTheme="minorHAnsi" w:hAnsiTheme="minorHAnsi" w:cstheme="minorHAnsi"/>
        </w:rPr>
      </w:pPr>
      <w:r>
        <w:rPr>
          <w:rFonts w:ascii="Calibri" w:hAnsi="Calibri" w:cs="Calibri"/>
        </w:rPr>
        <w:t>Zhotovitel se zavazuje, že při provádění činnosti dle této smlouvy, bude respektovat požadavky a zadání objednatele.</w:t>
      </w:r>
    </w:p>
    <w:p w14:paraId="1D63BAC3" w14:textId="24DDCE63" w:rsidR="00BB79ED" w:rsidRPr="00BB79ED" w:rsidRDefault="00BB79ED" w:rsidP="00BB79ED">
      <w:pPr>
        <w:pStyle w:val="Odstavecseseznamem"/>
        <w:numPr>
          <w:ilvl w:val="1"/>
          <w:numId w:val="7"/>
        </w:numPr>
        <w:ind w:left="426" w:hanging="426"/>
        <w:jc w:val="both"/>
        <w:rPr>
          <w:rFonts w:asciiTheme="minorHAnsi" w:hAnsiTheme="minorHAnsi" w:cstheme="minorHAnsi"/>
        </w:rPr>
      </w:pPr>
      <w:r w:rsidRPr="00BB79ED">
        <w:rPr>
          <w:rFonts w:ascii="Calibri" w:hAnsi="Calibri" w:cs="Calibri"/>
        </w:rPr>
        <w:t>Za věcnou správnost objednatelem předložených podkladů ručí objednatel. Zhotovitel nezodpovídá a neručí za vzniklou škodu v případě, že k této škodě došlo z důvodu nesprávných údajů uvedených objednatelem v předaných pokladech a v případě, že objednatel nepostupoval dle doporučení zhotovitele.</w:t>
      </w:r>
    </w:p>
    <w:p w14:paraId="31477F20" w14:textId="77777777" w:rsidR="00914541" w:rsidRDefault="000F33C6" w:rsidP="00153B88">
      <w:pPr>
        <w:pStyle w:val="Odstavecseseznamem"/>
        <w:numPr>
          <w:ilvl w:val="1"/>
          <w:numId w:val="7"/>
        </w:numPr>
        <w:ind w:left="426" w:hanging="426"/>
        <w:jc w:val="both"/>
        <w:rPr>
          <w:rFonts w:ascii="Calibri" w:hAnsi="Calibri" w:cs="Calibri"/>
        </w:rPr>
      </w:pPr>
      <w:r>
        <w:rPr>
          <w:rFonts w:ascii="Calibri" w:hAnsi="Calibri" w:cs="Calibri"/>
        </w:rPr>
        <w:t>Zhotovitel</w:t>
      </w:r>
      <w:r w:rsidR="00914541">
        <w:rPr>
          <w:rFonts w:ascii="Calibri" w:hAnsi="Calibri" w:cs="Calibri"/>
        </w:rPr>
        <w:t xml:space="preserve"> je oprávněn uplatnit </w:t>
      </w:r>
      <w:r w:rsidR="00563333">
        <w:rPr>
          <w:rFonts w:ascii="Calibri" w:hAnsi="Calibri" w:cs="Calibri"/>
        </w:rPr>
        <w:t>vůči</w:t>
      </w:r>
      <w:r w:rsidR="00914541">
        <w:rPr>
          <w:rFonts w:ascii="Calibri" w:hAnsi="Calibri" w:cs="Calibri"/>
        </w:rPr>
        <w:t xml:space="preserve"> objednateli smluvní pokutu ve výši 0,0</w:t>
      </w:r>
      <w:r w:rsidR="00E9031C">
        <w:rPr>
          <w:rFonts w:ascii="Calibri" w:hAnsi="Calibri" w:cs="Calibri"/>
        </w:rPr>
        <w:t>5</w:t>
      </w:r>
      <w:r w:rsidR="00914541">
        <w:rPr>
          <w:rFonts w:ascii="Calibri" w:hAnsi="Calibri" w:cs="Calibri"/>
        </w:rPr>
        <w:t xml:space="preserve"> % z dlužné částky za každý den prodlení s úhradou úplného daňového dokladu (faktury).</w:t>
      </w:r>
    </w:p>
    <w:p w14:paraId="1EE4C8B1" w14:textId="77777777" w:rsidR="00232F30" w:rsidRPr="009D5D68" w:rsidRDefault="009D5D68" w:rsidP="00153B88">
      <w:pPr>
        <w:pStyle w:val="Odstavecseseznamem"/>
        <w:numPr>
          <w:ilvl w:val="1"/>
          <w:numId w:val="7"/>
        </w:numPr>
        <w:ind w:left="426" w:hanging="426"/>
        <w:jc w:val="both"/>
        <w:rPr>
          <w:rFonts w:ascii="Calibri" w:hAnsi="Calibri" w:cs="Calibri"/>
        </w:rPr>
      </w:pPr>
      <w:r w:rsidRPr="009D5D68">
        <w:rPr>
          <w:rFonts w:ascii="Calibri" w:hAnsi="Calibri" w:cs="Calibri"/>
        </w:rPr>
        <w:t>V případě prodlení kterékoliv smluvní strany se zaplacením peněžité částky, má oprávněná smluvní strana právo na zaplacení úroku z prodlení ve výši stanovené nařízením vlády č.</w:t>
      </w:r>
      <w:r>
        <w:rPr>
          <w:rFonts w:ascii="Calibri" w:hAnsi="Calibri" w:cs="Calibri"/>
        </w:rPr>
        <w:t> </w:t>
      </w:r>
      <w:r w:rsidR="00A506DE">
        <w:rPr>
          <w:rFonts w:ascii="Calibri" w:hAnsi="Calibri" w:cs="Calibri"/>
        </w:rPr>
        <w:t>351/2013 Sb.</w:t>
      </w:r>
      <w:r w:rsidRPr="009D5D68">
        <w:rPr>
          <w:rFonts w:ascii="Calibri" w:hAnsi="Calibri" w:cs="Calibri"/>
        </w:rPr>
        <w:t xml:space="preserve"> </w:t>
      </w:r>
    </w:p>
    <w:p w14:paraId="49F3EE84" w14:textId="77777777" w:rsidR="00232F30" w:rsidRPr="00F11F96" w:rsidRDefault="0082184D" w:rsidP="00153B88">
      <w:pPr>
        <w:pStyle w:val="Zkladntext"/>
        <w:widowControl w:val="0"/>
        <w:numPr>
          <w:ilvl w:val="1"/>
          <w:numId w:val="7"/>
        </w:numPr>
        <w:tabs>
          <w:tab w:val="left" w:pos="426"/>
        </w:tabs>
        <w:spacing w:after="0"/>
        <w:ind w:left="425" w:hanging="425"/>
        <w:jc w:val="both"/>
        <w:rPr>
          <w:rFonts w:ascii="Calibri" w:hAnsi="Calibri" w:cs="Calibri"/>
        </w:rPr>
      </w:pPr>
      <w:r>
        <w:rPr>
          <w:rFonts w:ascii="Calibri" w:hAnsi="Calibri" w:cs="Calibri"/>
        </w:rPr>
        <w:t xml:space="preserve">Úhrada smluvních pokut a úroků z prodlení proběhne na základě samostatných daňových dokladů (faktur) Součástí faktury bude vyúčtování smluvní pokuty či úroku z prodlení. </w:t>
      </w:r>
      <w:r w:rsidR="00232F30" w:rsidRPr="00F11F96">
        <w:rPr>
          <w:rFonts w:ascii="Calibri" w:hAnsi="Calibri" w:cs="Calibri"/>
        </w:rPr>
        <w:t xml:space="preserve">Splatnost smluvních pokut a úroku z prodlení se sjednává na </w:t>
      </w:r>
      <w:r w:rsidR="001F3877">
        <w:rPr>
          <w:rFonts w:ascii="Calibri" w:hAnsi="Calibri" w:cs="Calibri"/>
        </w:rPr>
        <w:t>14</w:t>
      </w:r>
      <w:r w:rsidR="00232F30" w:rsidRPr="00F11F96">
        <w:rPr>
          <w:rFonts w:ascii="Calibri" w:hAnsi="Calibri" w:cs="Calibri"/>
        </w:rPr>
        <w:t xml:space="preserve"> kalendářních dnů ode dne doručení </w:t>
      </w:r>
      <w:r>
        <w:rPr>
          <w:rFonts w:ascii="Calibri" w:hAnsi="Calibri" w:cs="Calibri"/>
        </w:rPr>
        <w:t xml:space="preserve">faktury. </w:t>
      </w:r>
      <w:r w:rsidR="00232F30" w:rsidRPr="00F11F96">
        <w:rPr>
          <w:rFonts w:ascii="Calibri" w:hAnsi="Calibri" w:cs="Calibri"/>
        </w:rPr>
        <w:t xml:space="preserve"> </w:t>
      </w:r>
    </w:p>
    <w:p w14:paraId="6C065EF4" w14:textId="77777777" w:rsidR="00232F30" w:rsidRDefault="00DB06E9" w:rsidP="00153B88">
      <w:pPr>
        <w:pStyle w:val="Zkladntext"/>
        <w:widowControl w:val="0"/>
        <w:numPr>
          <w:ilvl w:val="1"/>
          <w:numId w:val="7"/>
        </w:numPr>
        <w:tabs>
          <w:tab w:val="left" w:pos="426"/>
        </w:tabs>
        <w:spacing w:after="0"/>
        <w:ind w:left="425" w:hanging="425"/>
        <w:jc w:val="both"/>
        <w:rPr>
          <w:rFonts w:ascii="Calibri" w:hAnsi="Calibri" w:cs="Calibri"/>
        </w:rPr>
      </w:pPr>
      <w:r>
        <w:rPr>
          <w:rFonts w:ascii="Calibri" w:hAnsi="Calibri" w:cs="Calibri"/>
        </w:rPr>
        <w:t xml:space="preserve">Povinnost zaplatit smluvní pokutu trvá i po skončení účinnosti smlouvy, jakož i po odstoupení od smlouvy některou ze stran či oběma stranami.  </w:t>
      </w:r>
    </w:p>
    <w:p w14:paraId="4B75B7E4" w14:textId="77777777" w:rsidR="00101FE0" w:rsidRDefault="00101FE0" w:rsidP="00153B88">
      <w:pPr>
        <w:pStyle w:val="Zkladntext"/>
        <w:widowControl w:val="0"/>
        <w:numPr>
          <w:ilvl w:val="1"/>
          <w:numId w:val="7"/>
        </w:numPr>
        <w:tabs>
          <w:tab w:val="left" w:pos="426"/>
        </w:tabs>
        <w:spacing w:after="0"/>
        <w:ind w:left="425" w:hanging="425"/>
        <w:jc w:val="both"/>
        <w:rPr>
          <w:rFonts w:ascii="Calibri" w:hAnsi="Calibri" w:cs="Calibri"/>
        </w:rPr>
      </w:pPr>
      <w:r w:rsidRPr="00101FE0">
        <w:rPr>
          <w:rFonts w:ascii="Calibri" w:hAnsi="Calibri" w:cs="Calibri"/>
        </w:rPr>
        <w:t>Zaplacením smluvní pokuty není dotčeno splnění povinnosti, která je prostřednictvím smluvní pokuty zajištěna, nedohodnou-li se smluvní strany jinak.</w:t>
      </w:r>
    </w:p>
    <w:p w14:paraId="7E1C8C67" w14:textId="77777777" w:rsidR="00CF7480" w:rsidRDefault="00101FE0" w:rsidP="00153B88">
      <w:pPr>
        <w:pStyle w:val="Zkladntext"/>
        <w:widowControl w:val="0"/>
        <w:numPr>
          <w:ilvl w:val="1"/>
          <w:numId w:val="7"/>
        </w:numPr>
        <w:tabs>
          <w:tab w:val="left" w:pos="426"/>
        </w:tabs>
        <w:spacing w:after="0"/>
        <w:ind w:left="425" w:hanging="425"/>
        <w:jc w:val="both"/>
        <w:rPr>
          <w:rFonts w:ascii="Calibri" w:hAnsi="Calibri" w:cs="Calibri"/>
        </w:rPr>
      </w:pPr>
      <w:r w:rsidRPr="00101FE0">
        <w:rPr>
          <w:rFonts w:ascii="Calibri" w:hAnsi="Calibri" w:cs="Calibri"/>
        </w:rPr>
        <w:t xml:space="preserve">Zaplacením smluvní pokuty není dotčeno právo smluvních stran na úhradu způsobené </w:t>
      </w:r>
      <w:r w:rsidR="00C77FC4">
        <w:rPr>
          <w:rFonts w:ascii="Calibri" w:hAnsi="Calibri" w:cs="Calibri"/>
        </w:rPr>
        <w:t>škody</w:t>
      </w:r>
      <w:r w:rsidRPr="00101FE0">
        <w:rPr>
          <w:rFonts w:ascii="Calibri" w:hAnsi="Calibri" w:cs="Calibri"/>
        </w:rPr>
        <w:t xml:space="preserve"> vzniklé v souvislosti s plněním předmětu smlouvy. Zaplacená smluvní pokuta se nezapočítává do případné náhrady </w:t>
      </w:r>
      <w:r w:rsidR="00C77FC4">
        <w:rPr>
          <w:rFonts w:ascii="Calibri" w:hAnsi="Calibri" w:cs="Calibri"/>
        </w:rPr>
        <w:t>škody</w:t>
      </w:r>
      <w:r w:rsidRPr="00101FE0">
        <w:rPr>
          <w:rFonts w:ascii="Calibri" w:hAnsi="Calibri" w:cs="Calibri"/>
        </w:rPr>
        <w:t xml:space="preserve">. </w:t>
      </w:r>
    </w:p>
    <w:p w14:paraId="50A2287B" w14:textId="77777777" w:rsidR="00E04699" w:rsidRPr="00F11F96" w:rsidRDefault="00E04699" w:rsidP="00E04699">
      <w:pPr>
        <w:pStyle w:val="Zkladntext"/>
        <w:tabs>
          <w:tab w:val="left" w:pos="426"/>
        </w:tabs>
        <w:spacing w:after="0"/>
        <w:ind w:left="786"/>
        <w:jc w:val="both"/>
        <w:rPr>
          <w:rFonts w:ascii="Calibri" w:hAnsi="Calibri" w:cs="Calibri"/>
        </w:rPr>
      </w:pPr>
    </w:p>
    <w:p w14:paraId="56A261A6" w14:textId="77777777" w:rsidR="004660B0" w:rsidRDefault="004660B0" w:rsidP="00C77FC4">
      <w:pPr>
        <w:pStyle w:val="Zkladntext"/>
        <w:tabs>
          <w:tab w:val="left" w:pos="426"/>
        </w:tabs>
        <w:spacing w:after="0"/>
        <w:jc w:val="both"/>
        <w:rPr>
          <w:rFonts w:ascii="Calibri" w:hAnsi="Calibri" w:cs="Calibri"/>
          <w:b/>
        </w:rPr>
      </w:pPr>
    </w:p>
    <w:p w14:paraId="2E88F353" w14:textId="4245DA43" w:rsidR="005703E2" w:rsidRPr="005703E2" w:rsidRDefault="00353289" w:rsidP="00153B88">
      <w:pPr>
        <w:pStyle w:val="Zkladntext"/>
        <w:numPr>
          <w:ilvl w:val="0"/>
          <w:numId w:val="17"/>
        </w:numPr>
        <w:spacing w:after="0"/>
        <w:ind w:left="142" w:hanging="142"/>
        <w:jc w:val="center"/>
        <w:rPr>
          <w:rFonts w:asciiTheme="minorHAnsi" w:hAnsiTheme="minorHAnsi" w:cstheme="minorHAnsi"/>
          <w:b/>
        </w:rPr>
      </w:pPr>
      <w:r>
        <w:rPr>
          <w:rFonts w:asciiTheme="minorHAnsi" w:hAnsiTheme="minorHAnsi" w:cstheme="minorHAnsi"/>
          <w:b/>
        </w:rPr>
        <w:t>Odstoupení od smlouvy</w:t>
      </w:r>
    </w:p>
    <w:p w14:paraId="56EB7EB5" w14:textId="77777777" w:rsidR="004C44AB"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Každá ze smluvních stran má právo odstoupit od smlouvy z důvodů stanovených </w:t>
      </w:r>
      <w:r w:rsidR="002B5CAD">
        <w:rPr>
          <w:rFonts w:asciiTheme="minorHAnsi" w:hAnsiTheme="minorHAnsi" w:cstheme="minorHAnsi"/>
          <w:sz w:val="24"/>
          <w:szCs w:val="24"/>
        </w:rPr>
        <w:t>zákonem č.</w:t>
      </w:r>
      <w:r w:rsidR="007C0B14">
        <w:rPr>
          <w:rFonts w:asciiTheme="minorHAnsi" w:hAnsiTheme="minorHAnsi" w:cstheme="minorHAnsi"/>
          <w:sz w:val="24"/>
          <w:szCs w:val="24"/>
        </w:rPr>
        <w:t> </w:t>
      </w:r>
      <w:r w:rsidR="002B5CAD">
        <w:rPr>
          <w:rFonts w:asciiTheme="minorHAnsi" w:hAnsiTheme="minorHAnsi" w:cstheme="minorHAnsi"/>
          <w:sz w:val="24"/>
          <w:szCs w:val="24"/>
        </w:rPr>
        <w:t xml:space="preserve">89/2012 Sb., </w:t>
      </w:r>
      <w:r w:rsidRPr="005703E2">
        <w:rPr>
          <w:rFonts w:asciiTheme="minorHAnsi" w:hAnsiTheme="minorHAnsi" w:cstheme="minorHAnsi"/>
          <w:sz w:val="24"/>
          <w:szCs w:val="24"/>
        </w:rPr>
        <w:t>občanským zákoníkem, zejména dojde-li druhou smluvní stranou k porušení smlouvy podstatným způsobem ve smyslu § 2002 a násl. občanského zákoníku.</w:t>
      </w:r>
      <w:r w:rsidR="00C77FC4">
        <w:rPr>
          <w:rFonts w:asciiTheme="minorHAnsi" w:hAnsiTheme="minorHAnsi" w:cstheme="minorHAnsi"/>
          <w:sz w:val="24"/>
          <w:szCs w:val="24"/>
        </w:rPr>
        <w:t xml:space="preserve"> </w:t>
      </w:r>
    </w:p>
    <w:p w14:paraId="7B6E9A07" w14:textId="77777777" w:rsidR="005703E2" w:rsidRPr="005703E2"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Za porušení smlouvy podstatným způsobem ze strany objednatele se považuje zejména:</w:t>
      </w:r>
    </w:p>
    <w:p w14:paraId="5D17F2FB" w14:textId="5E7AB1D9" w:rsidR="005703E2" w:rsidRPr="000B436C" w:rsidRDefault="005703E2" w:rsidP="00153B88">
      <w:pPr>
        <w:pStyle w:val="Popisky"/>
        <w:numPr>
          <w:ilvl w:val="0"/>
          <w:numId w:val="13"/>
        </w:numPr>
        <w:ind w:left="851"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prodlení objednatele s úhradou faktury delší než </w:t>
      </w:r>
      <w:r w:rsidR="00A57A3B" w:rsidRPr="000B436C">
        <w:rPr>
          <w:rFonts w:asciiTheme="minorHAnsi" w:hAnsiTheme="minorHAnsi" w:cstheme="minorHAnsi"/>
          <w:sz w:val="24"/>
          <w:szCs w:val="24"/>
        </w:rPr>
        <w:t>45 kalendářních dnů</w:t>
      </w:r>
      <w:r w:rsidR="003E577D" w:rsidRPr="000B436C">
        <w:rPr>
          <w:rFonts w:asciiTheme="minorHAnsi" w:hAnsiTheme="minorHAnsi" w:cstheme="minorHAnsi"/>
          <w:sz w:val="24"/>
          <w:szCs w:val="24"/>
        </w:rPr>
        <w:t>,</w:t>
      </w:r>
    </w:p>
    <w:p w14:paraId="7AD16B82" w14:textId="77777777" w:rsidR="005703E2" w:rsidRPr="005703E2" w:rsidRDefault="005703E2" w:rsidP="00153B88">
      <w:pPr>
        <w:pStyle w:val="Popisky"/>
        <w:numPr>
          <w:ilvl w:val="0"/>
          <w:numId w:val="13"/>
        </w:numPr>
        <w:ind w:left="851" w:hanging="426"/>
        <w:jc w:val="both"/>
        <w:rPr>
          <w:rFonts w:asciiTheme="minorHAnsi" w:hAnsiTheme="minorHAnsi" w:cstheme="minorHAnsi"/>
          <w:sz w:val="24"/>
          <w:szCs w:val="24"/>
        </w:rPr>
      </w:pPr>
      <w:r w:rsidRPr="000B436C">
        <w:rPr>
          <w:rFonts w:asciiTheme="minorHAnsi" w:hAnsiTheme="minorHAnsi" w:cstheme="minorHAnsi"/>
          <w:sz w:val="24"/>
          <w:szCs w:val="24"/>
        </w:rPr>
        <w:t xml:space="preserve">prodlení objednatele s poskytnutím součinnosti o více než </w:t>
      </w:r>
      <w:r w:rsidR="00BA40B7" w:rsidRPr="000B436C">
        <w:rPr>
          <w:rFonts w:asciiTheme="minorHAnsi" w:hAnsiTheme="minorHAnsi" w:cstheme="minorHAnsi"/>
          <w:sz w:val="24"/>
          <w:szCs w:val="24"/>
        </w:rPr>
        <w:t>2</w:t>
      </w:r>
      <w:r w:rsidRPr="000B436C">
        <w:rPr>
          <w:rFonts w:asciiTheme="minorHAnsi" w:hAnsiTheme="minorHAnsi" w:cstheme="minorHAnsi"/>
          <w:sz w:val="24"/>
          <w:szCs w:val="24"/>
        </w:rPr>
        <w:t xml:space="preserve">0 </w:t>
      </w:r>
      <w:r w:rsidR="00BA40B7" w:rsidRPr="000B436C">
        <w:rPr>
          <w:rFonts w:asciiTheme="minorHAnsi" w:hAnsiTheme="minorHAnsi" w:cstheme="minorHAnsi"/>
          <w:sz w:val="24"/>
          <w:szCs w:val="24"/>
        </w:rPr>
        <w:t>pracovních</w:t>
      </w:r>
      <w:r w:rsidRPr="000B436C">
        <w:rPr>
          <w:rFonts w:asciiTheme="minorHAnsi" w:hAnsiTheme="minorHAnsi" w:cstheme="minorHAnsi"/>
          <w:sz w:val="24"/>
          <w:szCs w:val="24"/>
        </w:rPr>
        <w:t xml:space="preserve"> dnů </w:t>
      </w:r>
      <w:r w:rsidRPr="005703E2">
        <w:rPr>
          <w:rFonts w:asciiTheme="minorHAnsi" w:hAnsiTheme="minorHAnsi" w:cstheme="minorHAnsi"/>
          <w:sz w:val="24"/>
          <w:szCs w:val="24"/>
        </w:rPr>
        <w:t xml:space="preserve">ode dne doručení písemné výzvy </w:t>
      </w:r>
      <w:r w:rsidR="000F33C6">
        <w:rPr>
          <w:rFonts w:asciiTheme="minorHAnsi" w:hAnsiTheme="minorHAnsi" w:cstheme="minorHAnsi"/>
          <w:sz w:val="24"/>
          <w:szCs w:val="24"/>
        </w:rPr>
        <w:t>zhotovitel</w:t>
      </w:r>
      <w:r w:rsidRPr="005703E2">
        <w:rPr>
          <w:rFonts w:asciiTheme="minorHAnsi" w:hAnsiTheme="minorHAnsi" w:cstheme="minorHAnsi"/>
          <w:sz w:val="24"/>
          <w:szCs w:val="24"/>
        </w:rPr>
        <w:t>e k nápravě.</w:t>
      </w:r>
    </w:p>
    <w:p w14:paraId="4F1662BF" w14:textId="77777777" w:rsidR="005703E2" w:rsidRPr="005703E2"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Objednatel je mimo jiné oprávněn od smlouvy odstoupit v případech, že:</w:t>
      </w:r>
    </w:p>
    <w:p w14:paraId="28D7116E" w14:textId="77777777" w:rsidR="005703E2" w:rsidRPr="005703E2" w:rsidRDefault="000F33C6" w:rsidP="00153B88">
      <w:pPr>
        <w:pStyle w:val="Popisky"/>
        <w:numPr>
          <w:ilvl w:val="0"/>
          <w:numId w:val="14"/>
        </w:numPr>
        <w:ind w:left="851" w:hanging="426"/>
        <w:jc w:val="both"/>
        <w:rPr>
          <w:rFonts w:asciiTheme="minorHAnsi" w:hAnsiTheme="minorHAnsi" w:cstheme="minorHAnsi"/>
          <w:sz w:val="24"/>
          <w:szCs w:val="24"/>
        </w:rPr>
      </w:pPr>
      <w:r>
        <w:rPr>
          <w:rFonts w:asciiTheme="minorHAnsi" w:hAnsiTheme="minorHAnsi" w:cstheme="minorHAnsi"/>
          <w:sz w:val="24"/>
          <w:szCs w:val="24"/>
        </w:rPr>
        <w:t>zhotovitel</w:t>
      </w:r>
      <w:r w:rsidR="005703E2" w:rsidRPr="005703E2">
        <w:rPr>
          <w:rFonts w:asciiTheme="minorHAnsi" w:hAnsiTheme="minorHAnsi" w:cstheme="minorHAnsi"/>
          <w:sz w:val="24"/>
          <w:szCs w:val="24"/>
        </w:rPr>
        <w:t xml:space="preserve"> vstoupí do likvidace, nebo</w:t>
      </w:r>
    </w:p>
    <w:p w14:paraId="5DC46CD8" w14:textId="77777777" w:rsidR="005703E2" w:rsidRDefault="005703E2" w:rsidP="00153B88">
      <w:pPr>
        <w:pStyle w:val="Popisky"/>
        <w:numPr>
          <w:ilvl w:val="0"/>
          <w:numId w:val="14"/>
        </w:numPr>
        <w:ind w:left="851"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je proti </w:t>
      </w:r>
      <w:r w:rsidR="000F33C6">
        <w:rPr>
          <w:rFonts w:asciiTheme="minorHAnsi" w:hAnsiTheme="minorHAnsi" w:cstheme="minorHAnsi"/>
          <w:sz w:val="24"/>
          <w:szCs w:val="24"/>
        </w:rPr>
        <w:t>zhotovitel</w:t>
      </w:r>
      <w:r w:rsidRPr="005703E2">
        <w:rPr>
          <w:rFonts w:asciiTheme="minorHAnsi" w:hAnsiTheme="minorHAnsi" w:cstheme="minorHAnsi"/>
          <w:sz w:val="24"/>
          <w:szCs w:val="24"/>
        </w:rPr>
        <w:t>i zahájeno insolvenční řízení, pokud nebude insolvenční návrh v zákonné lhůtě odmítnut pro zjevnou bezdůvodnost, nebo</w:t>
      </w:r>
    </w:p>
    <w:p w14:paraId="53908A09" w14:textId="77777777" w:rsidR="005703E2" w:rsidRPr="005703E2" w:rsidRDefault="005703E2" w:rsidP="00153B88">
      <w:pPr>
        <w:pStyle w:val="Popisky"/>
        <w:numPr>
          <w:ilvl w:val="0"/>
          <w:numId w:val="14"/>
        </w:numPr>
        <w:ind w:left="851"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je proti </w:t>
      </w:r>
      <w:r w:rsidR="000F33C6">
        <w:rPr>
          <w:rFonts w:asciiTheme="minorHAnsi" w:hAnsiTheme="minorHAnsi" w:cstheme="minorHAnsi"/>
          <w:sz w:val="24"/>
          <w:szCs w:val="24"/>
        </w:rPr>
        <w:t>zhotovitel</w:t>
      </w:r>
      <w:r w:rsidRPr="005703E2">
        <w:rPr>
          <w:rFonts w:asciiTheme="minorHAnsi" w:hAnsiTheme="minorHAnsi" w:cstheme="minorHAnsi"/>
          <w:sz w:val="24"/>
          <w:szCs w:val="24"/>
        </w:rPr>
        <w:t>i zahájeno trestní stíhání.</w:t>
      </w:r>
    </w:p>
    <w:p w14:paraId="6B0C66DD" w14:textId="77777777" w:rsidR="005703E2"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Odstoupení od smlouvy musí být písemné, jinak je neplatné. Odstoupení </w:t>
      </w:r>
      <w:r w:rsidR="00C34CB2" w:rsidRPr="00C34CB2">
        <w:rPr>
          <w:rFonts w:asciiTheme="minorHAnsi" w:hAnsiTheme="minorHAnsi" w:cstheme="minorHAnsi"/>
          <w:sz w:val="24"/>
          <w:szCs w:val="24"/>
        </w:rPr>
        <w:t xml:space="preserve">musí </w:t>
      </w:r>
      <w:r w:rsidR="00C34CB2">
        <w:rPr>
          <w:rFonts w:asciiTheme="minorHAnsi" w:hAnsiTheme="minorHAnsi" w:cstheme="minorHAnsi"/>
          <w:sz w:val="24"/>
          <w:szCs w:val="24"/>
        </w:rPr>
        <w:t>obsahovat důvod</w:t>
      </w:r>
      <w:r w:rsidR="00C34CB2" w:rsidRPr="00C34CB2">
        <w:rPr>
          <w:rFonts w:asciiTheme="minorHAnsi" w:hAnsiTheme="minorHAnsi" w:cstheme="minorHAnsi"/>
          <w:sz w:val="24"/>
          <w:szCs w:val="24"/>
        </w:rPr>
        <w:t>, pro který strana od smlouvy odstupuje</w:t>
      </w:r>
      <w:r w:rsidR="003E577D">
        <w:rPr>
          <w:rFonts w:asciiTheme="minorHAnsi" w:hAnsiTheme="minorHAnsi" w:cstheme="minorHAnsi"/>
          <w:sz w:val="24"/>
          <w:szCs w:val="24"/>
        </w:rPr>
        <w:t xml:space="preserve"> a termín, ke kterému ukončení závazku ze smlouvy požaduje. Odstoupení od smlouvy</w:t>
      </w:r>
      <w:r w:rsidR="00C34CB2">
        <w:rPr>
          <w:rFonts w:asciiTheme="minorHAnsi" w:hAnsiTheme="minorHAnsi" w:cstheme="minorHAnsi"/>
          <w:sz w:val="24"/>
          <w:szCs w:val="24"/>
        </w:rPr>
        <w:t xml:space="preserve"> </w:t>
      </w:r>
      <w:r w:rsidRPr="005703E2">
        <w:rPr>
          <w:rFonts w:asciiTheme="minorHAnsi" w:hAnsiTheme="minorHAnsi" w:cstheme="minorHAnsi"/>
          <w:sz w:val="24"/>
          <w:szCs w:val="24"/>
        </w:rPr>
        <w:t>je účinné ode dne, kdy bude doručeno druhé smluvní straně.</w:t>
      </w:r>
    </w:p>
    <w:p w14:paraId="55D32631" w14:textId="77777777" w:rsidR="001B59E2" w:rsidRPr="005703E2" w:rsidRDefault="001B59E2" w:rsidP="00153B88">
      <w:pPr>
        <w:pStyle w:val="Popisky"/>
        <w:numPr>
          <w:ilvl w:val="0"/>
          <w:numId w:val="11"/>
        </w:numPr>
        <w:ind w:left="426" w:hanging="426"/>
        <w:jc w:val="both"/>
        <w:rPr>
          <w:rFonts w:asciiTheme="minorHAnsi" w:hAnsiTheme="minorHAnsi" w:cstheme="minorHAnsi"/>
          <w:sz w:val="24"/>
          <w:szCs w:val="24"/>
        </w:rPr>
      </w:pPr>
      <w:r w:rsidRPr="001B59E2">
        <w:rPr>
          <w:rFonts w:asciiTheme="minorHAnsi" w:hAnsiTheme="minorHAnsi" w:cstheme="minorHAnsi"/>
          <w:sz w:val="24"/>
          <w:szCs w:val="24"/>
        </w:rPr>
        <w:t xml:space="preserve">Nesouhlasí-li jedna ze stran s důvodem </w:t>
      </w:r>
      <w:r>
        <w:rPr>
          <w:rFonts w:asciiTheme="minorHAnsi" w:hAnsiTheme="minorHAnsi" w:cstheme="minorHAnsi"/>
          <w:sz w:val="24"/>
          <w:szCs w:val="24"/>
        </w:rPr>
        <w:t>odstoupení od smlouvy</w:t>
      </w:r>
      <w:r w:rsidRPr="001B59E2">
        <w:rPr>
          <w:rFonts w:asciiTheme="minorHAnsi" w:hAnsiTheme="minorHAnsi" w:cstheme="minorHAnsi"/>
          <w:sz w:val="24"/>
          <w:szCs w:val="24"/>
        </w:rPr>
        <w:t xml:space="preserve"> druhé strany nebo popírá-li jeho existenci, je povinna to písemně oznámit nejpozději do 1</w:t>
      </w:r>
      <w:r w:rsidR="007C0B14">
        <w:rPr>
          <w:rFonts w:asciiTheme="minorHAnsi" w:hAnsiTheme="minorHAnsi" w:cstheme="minorHAnsi"/>
          <w:sz w:val="24"/>
          <w:szCs w:val="24"/>
        </w:rPr>
        <w:t>0</w:t>
      </w:r>
      <w:r w:rsidRPr="001B59E2">
        <w:rPr>
          <w:rFonts w:asciiTheme="minorHAnsi" w:hAnsiTheme="minorHAnsi" w:cstheme="minorHAnsi"/>
          <w:sz w:val="24"/>
          <w:szCs w:val="24"/>
        </w:rPr>
        <w:t xml:space="preserve"> </w:t>
      </w:r>
      <w:r w:rsidR="007C0B14">
        <w:rPr>
          <w:rFonts w:asciiTheme="minorHAnsi" w:hAnsiTheme="minorHAnsi" w:cstheme="minorHAnsi"/>
          <w:sz w:val="24"/>
          <w:szCs w:val="24"/>
        </w:rPr>
        <w:t>pracovních</w:t>
      </w:r>
      <w:r>
        <w:rPr>
          <w:rFonts w:asciiTheme="minorHAnsi" w:hAnsiTheme="minorHAnsi" w:cstheme="minorHAnsi"/>
          <w:sz w:val="24"/>
          <w:szCs w:val="24"/>
        </w:rPr>
        <w:t xml:space="preserve"> </w:t>
      </w:r>
      <w:r w:rsidRPr="001B59E2">
        <w:rPr>
          <w:rFonts w:asciiTheme="minorHAnsi" w:hAnsiTheme="minorHAnsi" w:cstheme="minorHAnsi"/>
          <w:sz w:val="24"/>
          <w:szCs w:val="24"/>
        </w:rPr>
        <w:t xml:space="preserve">dnů po obdržení </w:t>
      </w:r>
      <w:r w:rsidRPr="001B59E2">
        <w:rPr>
          <w:rFonts w:asciiTheme="minorHAnsi" w:hAnsiTheme="minorHAnsi" w:cstheme="minorHAnsi"/>
          <w:sz w:val="24"/>
          <w:szCs w:val="24"/>
        </w:rPr>
        <w:lastRenderedPageBreak/>
        <w:t xml:space="preserve">oznámení o </w:t>
      </w:r>
      <w:r>
        <w:rPr>
          <w:rFonts w:asciiTheme="minorHAnsi" w:hAnsiTheme="minorHAnsi" w:cstheme="minorHAnsi"/>
          <w:sz w:val="24"/>
          <w:szCs w:val="24"/>
        </w:rPr>
        <w:t>odstoupení od</w:t>
      </w:r>
      <w:r w:rsidRPr="001B59E2">
        <w:rPr>
          <w:rFonts w:asciiTheme="minorHAnsi" w:hAnsiTheme="minorHAnsi" w:cstheme="minorHAnsi"/>
          <w:sz w:val="24"/>
          <w:szCs w:val="24"/>
        </w:rPr>
        <w:t xml:space="preserve"> smlouvy. Pokud tak neučiní, má se za to, že s důvodem na ukončení závazku z této smlouvy souhlasí.</w:t>
      </w:r>
    </w:p>
    <w:p w14:paraId="206D1406" w14:textId="701ECF9E" w:rsidR="005703E2" w:rsidRPr="005703E2"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Ukončením </w:t>
      </w:r>
      <w:r w:rsidR="003E577D">
        <w:rPr>
          <w:rFonts w:asciiTheme="minorHAnsi" w:hAnsiTheme="minorHAnsi" w:cstheme="minorHAnsi"/>
          <w:sz w:val="24"/>
          <w:szCs w:val="24"/>
        </w:rPr>
        <w:t>závazku ze smlouvy</w:t>
      </w:r>
      <w:r w:rsidRPr="005703E2">
        <w:rPr>
          <w:rFonts w:asciiTheme="minorHAnsi" w:hAnsiTheme="minorHAnsi" w:cstheme="minorHAnsi"/>
          <w:sz w:val="24"/>
          <w:szCs w:val="24"/>
        </w:rPr>
        <w:t xml:space="preserve"> nejsou dotčena ustanovení týkající se nároků z odpovědnosti za škodu a nároků ze smluvních pokut, ustanovení o ochraně důvěrných informací, ani další ustanovení o právech a povinnostech, z</w:t>
      </w:r>
      <w:r w:rsidR="00E81B77">
        <w:rPr>
          <w:rFonts w:asciiTheme="minorHAnsi" w:hAnsiTheme="minorHAnsi" w:cstheme="minorHAnsi"/>
          <w:sz w:val="24"/>
          <w:szCs w:val="24"/>
        </w:rPr>
        <w:t> </w:t>
      </w:r>
      <w:r w:rsidRPr="005703E2">
        <w:rPr>
          <w:rFonts w:asciiTheme="minorHAnsi" w:hAnsiTheme="minorHAnsi" w:cstheme="minorHAnsi"/>
          <w:sz w:val="24"/>
          <w:szCs w:val="24"/>
        </w:rPr>
        <w:t>jejichž povahy vyplývá, že mají trvat i po ukončení smlouvy.</w:t>
      </w:r>
    </w:p>
    <w:p w14:paraId="13A5E514" w14:textId="77777777" w:rsidR="005703E2" w:rsidRPr="005703E2"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 xml:space="preserve">V případě jakéhokoliv ukončení </w:t>
      </w:r>
      <w:r w:rsidR="003E577D">
        <w:rPr>
          <w:rFonts w:asciiTheme="minorHAnsi" w:hAnsiTheme="minorHAnsi" w:cstheme="minorHAnsi"/>
          <w:sz w:val="24"/>
          <w:szCs w:val="24"/>
        </w:rPr>
        <w:t xml:space="preserve">závazku ze </w:t>
      </w:r>
      <w:r w:rsidRPr="005703E2">
        <w:rPr>
          <w:rFonts w:asciiTheme="minorHAnsi" w:hAnsiTheme="minorHAnsi" w:cstheme="minorHAnsi"/>
          <w:sz w:val="24"/>
          <w:szCs w:val="24"/>
        </w:rPr>
        <w:t>smlouvy před provedení</w:t>
      </w:r>
      <w:r w:rsidR="003E7F53">
        <w:rPr>
          <w:rFonts w:asciiTheme="minorHAnsi" w:hAnsiTheme="minorHAnsi" w:cstheme="minorHAnsi"/>
          <w:sz w:val="24"/>
          <w:szCs w:val="24"/>
        </w:rPr>
        <w:t>m</w:t>
      </w:r>
      <w:r w:rsidRPr="005703E2">
        <w:rPr>
          <w:rFonts w:asciiTheme="minorHAnsi" w:hAnsiTheme="minorHAnsi" w:cstheme="minorHAnsi"/>
          <w:sz w:val="24"/>
          <w:szCs w:val="24"/>
        </w:rPr>
        <w:t xml:space="preserve"> díla je </w:t>
      </w:r>
      <w:r w:rsidR="000F33C6">
        <w:rPr>
          <w:rFonts w:asciiTheme="minorHAnsi" w:hAnsiTheme="minorHAnsi" w:cstheme="minorHAnsi"/>
          <w:sz w:val="24"/>
          <w:szCs w:val="24"/>
        </w:rPr>
        <w:t>zhotovitel</w:t>
      </w:r>
      <w:r w:rsidRPr="005703E2">
        <w:rPr>
          <w:rFonts w:asciiTheme="minorHAnsi" w:hAnsiTheme="minorHAnsi" w:cstheme="minorHAnsi"/>
          <w:sz w:val="24"/>
          <w:szCs w:val="24"/>
        </w:rPr>
        <w:t xml:space="preserve"> povinen poskytnout objednateli nebo objednatelem určené třetí osobě maximální nezbytnou součinnost za účelem plynulého a řádného převedení činností dle smlouvy či jejich příslušné části na objednatele nebo objednatelem určenou třetí osobu tak, aby objednateli nevznikla škoda, přičemž </w:t>
      </w:r>
      <w:r w:rsidR="000F33C6">
        <w:rPr>
          <w:rFonts w:asciiTheme="minorHAnsi" w:hAnsiTheme="minorHAnsi" w:cstheme="minorHAnsi"/>
          <w:sz w:val="24"/>
          <w:szCs w:val="24"/>
        </w:rPr>
        <w:t>zhotovitel</w:t>
      </w:r>
      <w:r w:rsidRPr="005703E2">
        <w:rPr>
          <w:rFonts w:asciiTheme="minorHAnsi" w:hAnsiTheme="minorHAnsi" w:cstheme="minorHAnsi"/>
          <w:sz w:val="24"/>
          <w:szCs w:val="24"/>
        </w:rPr>
        <w:t xml:space="preserve"> se zavazuje tuto součinnost poskytovat s odbornou péčí, zodpovědně v rozsahu, který je po něm možné spravedlivě požadovat, a to do doby úplného převzetí takových činností objednatelem či objednatelem určenou třetí osobou, maximálně však po dobu 3 měsíců, nedohodnou-li se smluvní strany jinak. Součinnost bude spočívat zejména v předání dokumentace o aktuálním stavu plnění díla.</w:t>
      </w:r>
    </w:p>
    <w:p w14:paraId="5E51DAE6" w14:textId="77777777" w:rsidR="005703E2" w:rsidRDefault="005703E2" w:rsidP="00153B88">
      <w:pPr>
        <w:pStyle w:val="Popisky"/>
        <w:numPr>
          <w:ilvl w:val="0"/>
          <w:numId w:val="11"/>
        </w:numPr>
        <w:ind w:left="426" w:hanging="426"/>
        <w:jc w:val="both"/>
        <w:rPr>
          <w:rFonts w:asciiTheme="minorHAnsi" w:hAnsiTheme="minorHAnsi" w:cstheme="minorHAnsi"/>
          <w:sz w:val="24"/>
          <w:szCs w:val="24"/>
        </w:rPr>
      </w:pPr>
      <w:r w:rsidRPr="005703E2">
        <w:rPr>
          <w:rFonts w:asciiTheme="minorHAnsi" w:hAnsiTheme="minorHAnsi" w:cstheme="minorHAnsi"/>
          <w:sz w:val="24"/>
          <w:szCs w:val="24"/>
        </w:rPr>
        <w:t>V případě jakéhokoliv ukončení</w:t>
      </w:r>
      <w:r w:rsidR="001B59E2">
        <w:rPr>
          <w:rFonts w:asciiTheme="minorHAnsi" w:hAnsiTheme="minorHAnsi" w:cstheme="minorHAnsi"/>
          <w:sz w:val="24"/>
          <w:szCs w:val="24"/>
        </w:rPr>
        <w:t xml:space="preserve"> závazku ze</w:t>
      </w:r>
      <w:r w:rsidRPr="005703E2">
        <w:rPr>
          <w:rFonts w:asciiTheme="minorHAnsi" w:hAnsiTheme="minorHAnsi" w:cstheme="minorHAnsi"/>
          <w:sz w:val="24"/>
          <w:szCs w:val="24"/>
        </w:rPr>
        <w:t xml:space="preserve"> smlouvy před provedení</w:t>
      </w:r>
      <w:r w:rsidR="003E7F53">
        <w:rPr>
          <w:rFonts w:asciiTheme="minorHAnsi" w:hAnsiTheme="minorHAnsi" w:cstheme="minorHAnsi"/>
          <w:sz w:val="24"/>
          <w:szCs w:val="24"/>
        </w:rPr>
        <w:t>m</w:t>
      </w:r>
      <w:r w:rsidRPr="005703E2">
        <w:rPr>
          <w:rFonts w:asciiTheme="minorHAnsi" w:hAnsiTheme="minorHAnsi" w:cstheme="minorHAnsi"/>
          <w:sz w:val="24"/>
          <w:szCs w:val="24"/>
        </w:rPr>
        <w:t xml:space="preserve"> díla jsou smluvní strany povinny nejpozději do jednoho měsíce od ukončení smlouvy vyrovnat písemnou dohodou vzájemně poskytnutá plnění na základě této smlouvy (tj. do té doby provedené práce na díle a zaplacenou cenu díla), je-li to potřeba. </w:t>
      </w:r>
      <w:r w:rsidR="000F33C6">
        <w:rPr>
          <w:rFonts w:asciiTheme="minorHAnsi" w:hAnsiTheme="minorHAnsi" w:cstheme="minorHAnsi"/>
          <w:sz w:val="24"/>
          <w:szCs w:val="24"/>
        </w:rPr>
        <w:t>Zhotovitel</w:t>
      </w:r>
      <w:r w:rsidRPr="005703E2">
        <w:rPr>
          <w:rFonts w:asciiTheme="minorHAnsi" w:hAnsiTheme="minorHAnsi" w:cstheme="minorHAnsi"/>
          <w:sz w:val="24"/>
          <w:szCs w:val="24"/>
        </w:rPr>
        <w:t xml:space="preserve"> má v takovém případě nárok na část ceny za dílo v takovém rozsahu, v jakém je tato část díla pro objednatele využitelná.</w:t>
      </w:r>
    </w:p>
    <w:p w14:paraId="054790F6" w14:textId="77777777" w:rsidR="004936D4" w:rsidRDefault="004936D4" w:rsidP="004936D4">
      <w:pPr>
        <w:pStyle w:val="Popisky"/>
        <w:ind w:left="426"/>
        <w:jc w:val="both"/>
        <w:rPr>
          <w:rFonts w:asciiTheme="minorHAnsi" w:hAnsiTheme="minorHAnsi" w:cstheme="minorHAnsi"/>
          <w:sz w:val="24"/>
          <w:szCs w:val="24"/>
        </w:rPr>
      </w:pPr>
    </w:p>
    <w:p w14:paraId="07D7884A" w14:textId="77777777" w:rsidR="00A12C56" w:rsidRPr="005703E2" w:rsidRDefault="00A12C56" w:rsidP="00A12C56">
      <w:pPr>
        <w:pStyle w:val="Popisky"/>
        <w:ind w:left="426"/>
        <w:jc w:val="both"/>
        <w:rPr>
          <w:rFonts w:asciiTheme="minorHAnsi" w:hAnsiTheme="minorHAnsi" w:cstheme="minorHAnsi"/>
          <w:sz w:val="24"/>
          <w:szCs w:val="24"/>
        </w:rPr>
      </w:pPr>
    </w:p>
    <w:p w14:paraId="72942877" w14:textId="77777777" w:rsidR="00FD3BF6" w:rsidRPr="00F11F96" w:rsidRDefault="00D00418" w:rsidP="00153B88">
      <w:pPr>
        <w:pStyle w:val="Zkladntext"/>
        <w:numPr>
          <w:ilvl w:val="0"/>
          <w:numId w:val="17"/>
        </w:numPr>
        <w:spacing w:after="0"/>
        <w:ind w:left="142" w:hanging="142"/>
        <w:jc w:val="center"/>
        <w:rPr>
          <w:rFonts w:ascii="Calibri" w:hAnsi="Calibri" w:cs="Calibri"/>
          <w:b/>
        </w:rPr>
      </w:pPr>
      <w:r>
        <w:rPr>
          <w:rFonts w:ascii="Calibri" w:hAnsi="Calibri" w:cs="Calibri"/>
          <w:b/>
        </w:rPr>
        <w:t>Ostatní</w:t>
      </w:r>
      <w:r w:rsidR="00FD3BF6" w:rsidRPr="00F11F96">
        <w:rPr>
          <w:rFonts w:ascii="Calibri" w:hAnsi="Calibri" w:cs="Calibri"/>
          <w:b/>
        </w:rPr>
        <w:t xml:space="preserve"> ujednání</w:t>
      </w:r>
    </w:p>
    <w:p w14:paraId="56B236E1" w14:textId="77777777" w:rsidR="009A37DC" w:rsidRPr="00C84BB8"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C34CB2">
        <w:rPr>
          <w:rFonts w:ascii="Calibri" w:hAnsi="Calibri" w:cs="Arial"/>
        </w:rPr>
        <w:t>Smluvní strany se zavazují vzájemně spolupracovat a poskytnout si veškerou součinnost a</w:t>
      </w:r>
      <w:r w:rsidR="00544DE9">
        <w:rPr>
          <w:rFonts w:ascii="Calibri" w:hAnsi="Calibri" w:cs="Arial"/>
        </w:rPr>
        <w:t> </w:t>
      </w:r>
      <w:r w:rsidRPr="00C34CB2">
        <w:rPr>
          <w:rFonts w:ascii="Calibri" w:hAnsi="Calibri" w:cs="Arial"/>
        </w:rPr>
        <w:t xml:space="preserve">informace potřebné pro řádné plnění svých závazků vyplývajících z této smlouvy. Smluvní strany jsou povinny informovat se navzájem o všech jim známých skutečnostech, které jsou nebo mohou být důležité pro řádné plnění této smlouvy. </w:t>
      </w:r>
      <w:r w:rsidR="00C34CB2" w:rsidRPr="00C34CB2">
        <w:rPr>
          <w:rFonts w:ascii="Calibri" w:hAnsi="Calibri" w:cs="Calibri"/>
        </w:rPr>
        <w:t>Nastanou-li u některé ze smluvních stran skutečnosti bránící řádnému plnění této smlouvy, je povinna to ihned bez zbytečného odkladu oznámit druhé smluvní straně a vyvolat jednání oprávněných zástupců smluvních stran.</w:t>
      </w:r>
    </w:p>
    <w:p w14:paraId="0DF04503" w14:textId="0A9502FB" w:rsidR="00C84BB8" w:rsidRPr="00C84BB8" w:rsidRDefault="00C84BB8" w:rsidP="00153B88">
      <w:pPr>
        <w:pStyle w:val="Popisky"/>
        <w:numPr>
          <w:ilvl w:val="0"/>
          <w:numId w:val="9"/>
        </w:numPr>
        <w:ind w:left="426" w:hanging="426"/>
        <w:jc w:val="both"/>
        <w:rPr>
          <w:rFonts w:asciiTheme="minorHAnsi" w:hAnsiTheme="minorHAnsi" w:cstheme="minorHAnsi"/>
          <w:sz w:val="24"/>
          <w:szCs w:val="24"/>
        </w:rPr>
      </w:pPr>
      <w:r w:rsidRPr="00C84BB8">
        <w:rPr>
          <w:rFonts w:asciiTheme="minorHAnsi" w:hAnsiTheme="minorHAnsi" w:cstheme="minorHAnsi"/>
          <w:sz w:val="24"/>
          <w:szCs w:val="24"/>
        </w:rPr>
        <w:t>Smluvní strana je povinna bez zbytečného odkladu písemně oznámit druhé smluvní straně změnu údajů uvedených v</w:t>
      </w:r>
      <w:r>
        <w:rPr>
          <w:rFonts w:asciiTheme="minorHAnsi" w:hAnsiTheme="minorHAnsi" w:cstheme="minorHAnsi"/>
          <w:sz w:val="24"/>
          <w:szCs w:val="24"/>
        </w:rPr>
        <w:t> </w:t>
      </w:r>
      <w:r w:rsidRPr="000B436C">
        <w:rPr>
          <w:rFonts w:asciiTheme="minorHAnsi" w:hAnsiTheme="minorHAnsi" w:cstheme="minorHAnsi"/>
          <w:sz w:val="24"/>
          <w:szCs w:val="24"/>
        </w:rPr>
        <w:t>čl. I.</w:t>
      </w:r>
      <w:r w:rsidR="00D00418" w:rsidRPr="000B436C">
        <w:rPr>
          <w:rFonts w:asciiTheme="minorHAnsi" w:hAnsiTheme="minorHAnsi" w:cstheme="minorHAnsi"/>
          <w:sz w:val="24"/>
          <w:szCs w:val="24"/>
        </w:rPr>
        <w:t xml:space="preserve"> </w:t>
      </w:r>
      <w:r w:rsidRPr="000B436C">
        <w:rPr>
          <w:rFonts w:asciiTheme="minorHAnsi" w:hAnsiTheme="minorHAnsi" w:cstheme="minorHAnsi"/>
          <w:sz w:val="24"/>
          <w:szCs w:val="24"/>
        </w:rPr>
        <w:t xml:space="preserve">smlouvy. </w:t>
      </w:r>
    </w:p>
    <w:p w14:paraId="55942D73" w14:textId="77777777" w:rsidR="009A37DC" w:rsidRPr="00F11F96"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F11F96">
        <w:rPr>
          <w:rFonts w:ascii="Calibri" w:hAnsi="Calibri" w:cs="Arial"/>
        </w:rPr>
        <w:t>Práva a povinnosti účastníků smlouvy, jakož i další vztahy vyplývající z této smlouvy, které</w:t>
      </w:r>
      <w:r w:rsidR="00A61121">
        <w:rPr>
          <w:rFonts w:ascii="Calibri" w:hAnsi="Calibri" w:cs="Arial"/>
        </w:rPr>
        <w:t> </w:t>
      </w:r>
      <w:r w:rsidRPr="00F11F96">
        <w:rPr>
          <w:rFonts w:ascii="Calibri" w:hAnsi="Calibri" w:cs="Arial"/>
        </w:rPr>
        <w:t xml:space="preserve">zde nejsou výslovně upraveny, se řídí </w:t>
      </w:r>
      <w:r w:rsidR="00C84BB8" w:rsidRPr="00C84BB8">
        <w:rPr>
          <w:rFonts w:ascii="Calibri" w:hAnsi="Calibri" w:cs="Arial"/>
        </w:rPr>
        <w:t>právním řádem České republiky</w:t>
      </w:r>
      <w:r w:rsidR="00C84BB8">
        <w:rPr>
          <w:rFonts w:ascii="Calibri" w:hAnsi="Calibri" w:cs="Arial"/>
        </w:rPr>
        <w:t>, zejména</w:t>
      </w:r>
      <w:r w:rsidR="00C84BB8" w:rsidRPr="00C84BB8">
        <w:rPr>
          <w:rFonts w:ascii="Calibri" w:hAnsi="Calibri" w:cs="Arial"/>
        </w:rPr>
        <w:t xml:space="preserve"> </w:t>
      </w:r>
      <w:r w:rsidR="00C84BB8">
        <w:rPr>
          <w:rFonts w:ascii="Calibri" w:hAnsi="Calibri" w:cs="Arial"/>
        </w:rPr>
        <w:t>pak</w:t>
      </w:r>
      <w:r w:rsidRPr="00F11F96">
        <w:rPr>
          <w:rFonts w:ascii="Calibri" w:hAnsi="Calibri" w:cs="Arial"/>
        </w:rPr>
        <w:t xml:space="preserve"> občansk</w:t>
      </w:r>
      <w:r w:rsidR="00C84BB8">
        <w:rPr>
          <w:rFonts w:ascii="Calibri" w:hAnsi="Calibri" w:cs="Arial"/>
        </w:rPr>
        <w:t>ým</w:t>
      </w:r>
      <w:r w:rsidRPr="00F11F96">
        <w:rPr>
          <w:rFonts w:ascii="Calibri" w:hAnsi="Calibri" w:cs="Arial"/>
        </w:rPr>
        <w:t xml:space="preserve"> zákoník</w:t>
      </w:r>
      <w:r w:rsidR="00C84BB8">
        <w:rPr>
          <w:rFonts w:ascii="Calibri" w:hAnsi="Calibri" w:cs="Arial"/>
        </w:rPr>
        <w:t>em</w:t>
      </w:r>
      <w:r w:rsidRPr="00F11F96">
        <w:rPr>
          <w:rFonts w:ascii="Calibri" w:hAnsi="Calibri" w:cs="Arial"/>
        </w:rPr>
        <w:t xml:space="preserve">. </w:t>
      </w:r>
    </w:p>
    <w:p w14:paraId="30A078CF" w14:textId="77777777" w:rsidR="009A37DC" w:rsidRPr="00F11F96"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F11F96">
        <w:rPr>
          <w:rFonts w:ascii="Calibri" w:hAnsi="Calibri" w:cs="Arial"/>
        </w:rPr>
        <w:t>Smluvní strany se zavazují, že případné rozpory vyplývající z této smlouvy budou řešit zejména cestou vzájemné dohody s cílem dosáhnout smírného řešení a naplnění účelu této</w:t>
      </w:r>
      <w:r w:rsidR="00A61121">
        <w:rPr>
          <w:rFonts w:ascii="Calibri" w:hAnsi="Calibri" w:cs="Arial"/>
        </w:rPr>
        <w:t> </w:t>
      </w:r>
      <w:r w:rsidRPr="00F11F96">
        <w:rPr>
          <w:rFonts w:ascii="Calibri" w:hAnsi="Calibri" w:cs="Arial"/>
        </w:rPr>
        <w:t xml:space="preserve"> smlouvy. V případě, že by k dohodě nedošlo, bude případný spor řešen soudem příslušným podle sídla objednatele.</w:t>
      </w:r>
    </w:p>
    <w:p w14:paraId="1747637C" w14:textId="77777777" w:rsidR="009A37DC" w:rsidRPr="00F11F96" w:rsidRDefault="009A37DC" w:rsidP="00153B88">
      <w:pPr>
        <w:pStyle w:val="Zkladntext"/>
        <w:widowControl w:val="0"/>
        <w:numPr>
          <w:ilvl w:val="0"/>
          <w:numId w:val="9"/>
        </w:numPr>
        <w:tabs>
          <w:tab w:val="left" w:pos="426"/>
        </w:tabs>
        <w:spacing w:after="0"/>
        <w:ind w:left="426" w:hanging="426"/>
        <w:jc w:val="both"/>
        <w:rPr>
          <w:rFonts w:ascii="Calibri" w:hAnsi="Calibri" w:cs="Arial"/>
        </w:rPr>
      </w:pPr>
      <w:r w:rsidRPr="00F11F96">
        <w:rPr>
          <w:rFonts w:ascii="Calibri" w:hAnsi="Calibri" w:cs="Arial"/>
        </w:rPr>
        <w:t xml:space="preserve">Vzhledem k veřejnoprávnímu charakteru objednatele </w:t>
      </w:r>
      <w:r w:rsidR="000F33C6">
        <w:rPr>
          <w:rFonts w:ascii="Calibri" w:hAnsi="Calibri" w:cs="Arial"/>
        </w:rPr>
        <w:t>zhotovitel</w:t>
      </w:r>
      <w:r w:rsidRPr="00F11F96">
        <w:rPr>
          <w:rFonts w:ascii="Calibri" w:hAnsi="Calibri" w:cs="Arial"/>
        </w:rPr>
        <w:t xml:space="preserve"> výslovně prohlašuje, že je s</w:t>
      </w:r>
      <w:r w:rsidR="00A61121">
        <w:rPr>
          <w:rFonts w:ascii="Calibri" w:hAnsi="Calibri" w:cs="Arial"/>
        </w:rPr>
        <w:t> </w:t>
      </w:r>
      <w:r w:rsidRPr="00F11F96">
        <w:rPr>
          <w:rFonts w:ascii="Calibri" w:hAnsi="Calibri" w:cs="Arial"/>
        </w:rPr>
        <w:t xml:space="preserve"> touto skutečností obeznámen a souhlasí se zpracováním svých údajů objednatelem a</w:t>
      </w:r>
      <w:r w:rsidR="00A61121">
        <w:rPr>
          <w:rFonts w:ascii="Calibri" w:hAnsi="Calibri" w:cs="Arial"/>
        </w:rPr>
        <w:t> </w:t>
      </w:r>
      <w:r w:rsidRPr="00F11F96">
        <w:rPr>
          <w:rFonts w:ascii="Calibri" w:hAnsi="Calibri" w:cs="Arial"/>
        </w:rPr>
        <w:t xml:space="preserve"> se</w:t>
      </w:r>
      <w:r w:rsidR="00A61121">
        <w:rPr>
          <w:rFonts w:ascii="Calibri" w:hAnsi="Calibri" w:cs="Arial"/>
        </w:rPr>
        <w:t> </w:t>
      </w:r>
      <w:r w:rsidRPr="00F11F96">
        <w:rPr>
          <w:rFonts w:ascii="Calibri" w:hAnsi="Calibri" w:cs="Arial"/>
        </w:rPr>
        <w:t xml:space="preserve"> zveřejněním této smlouvy nebo její části za dodržení podmínek vyplývajících z</w:t>
      </w:r>
      <w:r w:rsidR="00A61121">
        <w:rPr>
          <w:rFonts w:ascii="Calibri" w:hAnsi="Calibri" w:cs="Arial"/>
        </w:rPr>
        <w:t> </w:t>
      </w:r>
      <w:r w:rsidRPr="00F11F96">
        <w:rPr>
          <w:rFonts w:ascii="Calibri" w:hAnsi="Calibri" w:cs="Arial"/>
        </w:rPr>
        <w:t xml:space="preserve"> příslušných právních předpisů, zejména zákona č.</w:t>
      </w:r>
      <w:r w:rsidR="00631DE2">
        <w:rPr>
          <w:rFonts w:ascii="Calibri" w:hAnsi="Calibri" w:cs="Arial"/>
        </w:rPr>
        <w:t xml:space="preserve"> </w:t>
      </w:r>
      <w:r w:rsidRPr="00F11F96">
        <w:rPr>
          <w:rFonts w:ascii="Calibri" w:hAnsi="Calibri" w:cs="Arial"/>
        </w:rPr>
        <w:t>134/2016 Sb., o zadávání veřejných zakázek, zákona č. 106/1999 Sb., o svobodném přístupu k informacím a zákona č.</w:t>
      </w:r>
      <w:r w:rsidR="00A61121">
        <w:rPr>
          <w:rFonts w:ascii="Calibri" w:hAnsi="Calibri" w:cs="Arial"/>
        </w:rPr>
        <w:t> </w:t>
      </w:r>
      <w:r w:rsidRPr="00F11F96">
        <w:rPr>
          <w:rFonts w:ascii="Calibri" w:hAnsi="Calibri" w:cs="Arial"/>
        </w:rPr>
        <w:t xml:space="preserve"> 1</w:t>
      </w:r>
      <w:r w:rsidR="00631DE2">
        <w:rPr>
          <w:rFonts w:ascii="Calibri" w:hAnsi="Calibri" w:cs="Arial"/>
        </w:rPr>
        <w:t>10</w:t>
      </w:r>
      <w:r w:rsidRPr="00F11F96">
        <w:rPr>
          <w:rFonts w:ascii="Calibri" w:hAnsi="Calibri" w:cs="Arial"/>
        </w:rPr>
        <w:t>/20</w:t>
      </w:r>
      <w:r w:rsidR="00631DE2">
        <w:rPr>
          <w:rFonts w:ascii="Calibri" w:hAnsi="Calibri" w:cs="Arial"/>
        </w:rPr>
        <w:t>19</w:t>
      </w:r>
      <w:r w:rsidR="00A61121">
        <w:rPr>
          <w:rFonts w:ascii="Calibri" w:hAnsi="Calibri" w:cs="Arial"/>
        </w:rPr>
        <w:t> </w:t>
      </w:r>
      <w:r w:rsidRPr="00F11F96">
        <w:rPr>
          <w:rFonts w:ascii="Calibri" w:hAnsi="Calibri" w:cs="Arial"/>
        </w:rPr>
        <w:t xml:space="preserve"> Sb., </w:t>
      </w:r>
      <w:r w:rsidR="00631DE2">
        <w:rPr>
          <w:rFonts w:ascii="Calibri" w:hAnsi="Calibri" w:cs="Arial"/>
        </w:rPr>
        <w:t>o zpracování osobních údajů</w:t>
      </w:r>
      <w:r w:rsidRPr="00F11F96">
        <w:rPr>
          <w:rFonts w:ascii="Calibri" w:hAnsi="Calibri" w:cs="Arial"/>
        </w:rPr>
        <w:t>, všechny normy ve znění pozdějších předpisů.</w:t>
      </w:r>
    </w:p>
    <w:p w14:paraId="28C04E0F" w14:textId="77777777" w:rsidR="009A37DC" w:rsidRPr="00F11F96" w:rsidRDefault="000F33C6" w:rsidP="00153B88">
      <w:pPr>
        <w:pStyle w:val="Zkladntext"/>
        <w:widowControl w:val="0"/>
        <w:numPr>
          <w:ilvl w:val="0"/>
          <w:numId w:val="9"/>
        </w:numPr>
        <w:spacing w:after="0"/>
        <w:ind w:left="426" w:hanging="426"/>
        <w:jc w:val="both"/>
        <w:rPr>
          <w:rFonts w:ascii="Calibri" w:hAnsi="Calibri" w:cs="Arial"/>
        </w:rPr>
      </w:pPr>
      <w:r>
        <w:rPr>
          <w:rFonts w:ascii="Calibri" w:hAnsi="Calibri" w:cs="Arial"/>
        </w:rPr>
        <w:t>Zhotovitel</w:t>
      </w:r>
      <w:r w:rsidR="009A37DC" w:rsidRPr="00F11F96">
        <w:rPr>
          <w:rFonts w:ascii="Calibri" w:hAnsi="Calibri" w:cs="Arial"/>
        </w:rPr>
        <w:t xml:space="preserve"> souhlasí se shromažďováním, uchováváním a zpracováním svých osobních údajů (jména a příjmení, adresy trvalého, příp. přechodného bydliště, data narození, telefonního čísla) obsažených v této smlouvě objednatelem (příp. jeho zaměstnanci), a to pouze pro účely </w:t>
      </w:r>
      <w:r w:rsidR="009A37DC" w:rsidRPr="00F11F96">
        <w:rPr>
          <w:rFonts w:ascii="Calibri" w:hAnsi="Calibri" w:cs="Arial"/>
        </w:rPr>
        <w:lastRenderedPageBreak/>
        <w:t>vedení evidence a majetkoprávní agendy, projednání ve statutárních orgánech a zveřejnění rozhodnutí těchto orgánů, uzavření smluv apod., ve kterých jsou tyto údaje obsaženy, tj.</w:t>
      </w:r>
      <w:r w:rsidR="00A61121">
        <w:rPr>
          <w:rFonts w:ascii="Calibri" w:hAnsi="Calibri" w:cs="Arial"/>
        </w:rPr>
        <w:t> </w:t>
      </w:r>
      <w:r w:rsidR="009A37DC" w:rsidRPr="00F11F96">
        <w:rPr>
          <w:rFonts w:ascii="Calibri" w:hAnsi="Calibri" w:cs="Arial"/>
        </w:rPr>
        <w:t xml:space="preserve"> všude tam, kde lze uvedením osobních údajů předejít záměně účastníků právního vztahu. Tento souhlas je poskytován na dobu neurčitou, nejdéle však do okamžiku, kdy pomine účel, pro který budou uvedené osobní údaje zpracovány. </w:t>
      </w:r>
    </w:p>
    <w:p w14:paraId="747F7042" w14:textId="77777777" w:rsidR="009A37DC" w:rsidRPr="00F11F96" w:rsidRDefault="009A37DC" w:rsidP="00153B88">
      <w:pPr>
        <w:pStyle w:val="Zkladntext"/>
        <w:numPr>
          <w:ilvl w:val="0"/>
          <w:numId w:val="9"/>
        </w:numPr>
        <w:spacing w:after="0"/>
        <w:ind w:left="426" w:hanging="426"/>
        <w:jc w:val="both"/>
        <w:rPr>
          <w:rFonts w:ascii="Calibri" w:hAnsi="Calibri" w:cs="Arial"/>
        </w:rPr>
      </w:pPr>
      <w:r w:rsidRPr="00F11F96">
        <w:rPr>
          <w:rFonts w:ascii="Calibri" w:hAnsi="Calibri" w:cs="Arial"/>
        </w:rPr>
        <w:t>Vzhledem k tomu, že prováděné dílo je financováno z veřejných prostředků, je </w:t>
      </w:r>
      <w:r w:rsidR="000F33C6">
        <w:rPr>
          <w:rFonts w:ascii="Calibri" w:hAnsi="Calibri" w:cs="Arial"/>
        </w:rPr>
        <w:t>zhotovitel</w:t>
      </w:r>
      <w:r w:rsidRPr="00F11F96">
        <w:rPr>
          <w:rFonts w:ascii="Calibri" w:hAnsi="Calibri" w:cs="Arial"/>
        </w:rPr>
        <w:t xml:space="preserve"> dle</w:t>
      </w:r>
      <w:r w:rsidR="00A61121">
        <w:rPr>
          <w:rFonts w:ascii="Calibri" w:hAnsi="Calibri" w:cs="Arial"/>
        </w:rPr>
        <w:t> </w:t>
      </w:r>
      <w:r w:rsidRPr="00F11F96">
        <w:rPr>
          <w:rFonts w:ascii="Calibri" w:hAnsi="Calibri" w:cs="Arial"/>
        </w:rPr>
        <w:t xml:space="preserve"> §2 písm. e) zákona č. 320/2001 Sb., o finanční kontrole ve veřejné správě a o změně některých zákonů (zákon o finanční kontrole), ve znění pozdějších předpisů, osobou povinnou spolupůsobit při výkonu finanční kontroly.</w:t>
      </w:r>
    </w:p>
    <w:p w14:paraId="580299DF" w14:textId="2BB7137D" w:rsidR="009A37DC" w:rsidRDefault="009A37DC" w:rsidP="00153B88">
      <w:pPr>
        <w:pStyle w:val="Zkladntext"/>
        <w:numPr>
          <w:ilvl w:val="0"/>
          <w:numId w:val="9"/>
        </w:numPr>
        <w:spacing w:after="0"/>
        <w:ind w:left="426" w:hanging="426"/>
        <w:jc w:val="both"/>
        <w:rPr>
          <w:rFonts w:ascii="Calibri" w:hAnsi="Calibri" w:cs="Arial"/>
        </w:rPr>
      </w:pPr>
      <w:r w:rsidRPr="00F11F96">
        <w:rPr>
          <w:rFonts w:ascii="Calibri" w:hAnsi="Calibri" w:cs="Arial"/>
        </w:rPr>
        <w:t>Obě smluvní strany souhlasí se zveřejněním smlouvy dle zákona č. 340/2015 Sb., zákon o registru smluv</w:t>
      </w:r>
      <w:r w:rsidR="007737FB">
        <w:rPr>
          <w:rFonts w:ascii="Calibri" w:hAnsi="Calibri" w:cs="Arial"/>
        </w:rPr>
        <w:t xml:space="preserve"> v rozsahu dle </w:t>
      </w:r>
      <w:r w:rsidR="00C772E7">
        <w:rPr>
          <w:rFonts w:ascii="Calibri" w:hAnsi="Calibri" w:cs="Arial"/>
        </w:rPr>
        <w:t>ZD</w:t>
      </w:r>
      <w:r w:rsidRPr="00F11F96">
        <w:rPr>
          <w:rFonts w:ascii="Calibri" w:hAnsi="Calibri" w:cs="Arial"/>
        </w:rPr>
        <w:t>.</w:t>
      </w:r>
      <w:r w:rsidR="002C320D">
        <w:rPr>
          <w:rFonts w:ascii="Calibri" w:hAnsi="Calibri" w:cs="Arial"/>
        </w:rPr>
        <w:t xml:space="preserve"> U</w:t>
      </w:r>
      <w:r w:rsidR="002C320D" w:rsidRPr="002C320D">
        <w:rPr>
          <w:rFonts w:ascii="Calibri" w:hAnsi="Calibri" w:cs="Arial"/>
        </w:rPr>
        <w:t>veřejnění v registru smluv zajistí objednatel</w:t>
      </w:r>
      <w:r w:rsidR="002C320D">
        <w:rPr>
          <w:rFonts w:ascii="Calibri" w:hAnsi="Calibri" w:cs="Arial"/>
        </w:rPr>
        <w:t>.</w:t>
      </w:r>
      <w:r w:rsidR="00D00418">
        <w:rPr>
          <w:rFonts w:ascii="Calibri" w:hAnsi="Calibri" w:cs="Arial"/>
        </w:rPr>
        <w:t xml:space="preserve"> </w:t>
      </w:r>
      <w:r w:rsidR="000F33C6">
        <w:rPr>
          <w:rFonts w:ascii="Calibri" w:hAnsi="Calibri" w:cs="Arial"/>
        </w:rPr>
        <w:t>Zhotovitel</w:t>
      </w:r>
      <w:r w:rsidR="00D00418" w:rsidRPr="00D00418">
        <w:rPr>
          <w:rFonts w:ascii="Calibri" w:hAnsi="Calibri" w:cs="Arial"/>
        </w:rPr>
        <w:t xml:space="preserve"> před podpisem smlouvy zřetelně označí ve smlouvě ty části, jež považuje za obchodní tajemství a které nebudou zveřejněny. Pokud tak neučiní, má se za to, že žádná část smlouvy není považována za obchodní tajemství. Za obchodní tajemství nemůže být nikdy považována výše ceny za poskytnuté plnění a další skutečnosti nenaplňující definici § 504 zákona č. 89/2012 Sb., občanský zákoník, ve znění pozdějších předpisů.   </w:t>
      </w:r>
    </w:p>
    <w:p w14:paraId="76D5F0A0" w14:textId="77777777" w:rsidR="00E81B77" w:rsidRPr="00E81B77" w:rsidRDefault="000F33C6" w:rsidP="00153B88">
      <w:pPr>
        <w:pStyle w:val="Prosttext"/>
        <w:numPr>
          <w:ilvl w:val="0"/>
          <w:numId w:val="9"/>
        </w:numPr>
        <w:ind w:left="426" w:hanging="426"/>
        <w:jc w:val="both"/>
        <w:rPr>
          <w:rFonts w:ascii="Calibri" w:hAnsi="Calibri" w:cs="Arial"/>
          <w:sz w:val="24"/>
          <w:szCs w:val="24"/>
        </w:rPr>
      </w:pPr>
      <w:r>
        <w:rPr>
          <w:rFonts w:ascii="Calibri" w:hAnsi="Calibri" w:cs="Arial"/>
          <w:sz w:val="24"/>
          <w:szCs w:val="24"/>
        </w:rPr>
        <w:t>Zhotovitel</w:t>
      </w:r>
      <w:r w:rsidR="00E81B77" w:rsidRPr="00726515">
        <w:rPr>
          <w:rFonts w:ascii="Calibri" w:hAnsi="Calibri" w:cs="Arial"/>
          <w:sz w:val="24"/>
          <w:szCs w:val="24"/>
        </w:rPr>
        <w:t xml:space="preserve"> se zavazuje zachovávat mlčenlivost o všech skutečnostech, o kterých se dozví od</w:t>
      </w:r>
      <w:r w:rsidR="00A61121">
        <w:rPr>
          <w:rFonts w:ascii="Calibri" w:hAnsi="Calibri" w:cs="Arial"/>
          <w:sz w:val="24"/>
          <w:szCs w:val="24"/>
        </w:rPr>
        <w:t> </w:t>
      </w:r>
      <w:r w:rsidR="00E81B77" w:rsidRPr="00726515">
        <w:rPr>
          <w:rFonts w:ascii="Calibri" w:hAnsi="Calibri" w:cs="Arial"/>
          <w:sz w:val="24"/>
          <w:szCs w:val="24"/>
        </w:rPr>
        <w:t xml:space="preserve"> objednatele v souvislosti s plněním smlouvy (se zhotovením díla). Povinnost mlčenlivosti se vztahuje i na zaměstnance </w:t>
      </w:r>
      <w:r>
        <w:rPr>
          <w:rFonts w:ascii="Calibri" w:hAnsi="Calibri" w:cs="Arial"/>
          <w:sz w:val="24"/>
          <w:szCs w:val="24"/>
        </w:rPr>
        <w:t>zhotovitel</w:t>
      </w:r>
      <w:r w:rsidR="00E81B77" w:rsidRPr="00726515">
        <w:rPr>
          <w:rFonts w:ascii="Calibri" w:hAnsi="Calibri" w:cs="Arial"/>
          <w:sz w:val="24"/>
          <w:szCs w:val="24"/>
        </w:rPr>
        <w:t xml:space="preserve">e a na všechny další osoby, které </w:t>
      </w:r>
      <w:r>
        <w:rPr>
          <w:rFonts w:ascii="Calibri" w:hAnsi="Calibri" w:cs="Arial"/>
          <w:sz w:val="24"/>
          <w:szCs w:val="24"/>
        </w:rPr>
        <w:t>zhotovitel</w:t>
      </w:r>
      <w:r w:rsidR="00E81B77" w:rsidRPr="00726515">
        <w:rPr>
          <w:rFonts w:ascii="Calibri" w:hAnsi="Calibri" w:cs="Arial"/>
          <w:sz w:val="24"/>
          <w:szCs w:val="24"/>
        </w:rPr>
        <w:t xml:space="preserve"> k plnění předmětu smlouvy zmocnil.</w:t>
      </w:r>
    </w:p>
    <w:p w14:paraId="087D2A8E" w14:textId="60D593F2" w:rsidR="009A37DC" w:rsidRPr="00F11F96" w:rsidRDefault="009A37DC" w:rsidP="00153B88">
      <w:pPr>
        <w:pStyle w:val="Zkladntext"/>
        <w:numPr>
          <w:ilvl w:val="0"/>
          <w:numId w:val="9"/>
        </w:numPr>
        <w:spacing w:after="0"/>
        <w:ind w:left="426" w:hanging="426"/>
        <w:jc w:val="both"/>
        <w:rPr>
          <w:rFonts w:ascii="Calibri" w:hAnsi="Calibri" w:cs="Arial"/>
        </w:rPr>
      </w:pPr>
      <w:r w:rsidRPr="00F11F96">
        <w:rPr>
          <w:rFonts w:ascii="Calibri" w:hAnsi="Calibri" w:cs="Arial"/>
        </w:rPr>
        <w:t>Tuto smlouvu lze měnit na základě souhlasného projevu vůle obou účastníků smlouvy</w:t>
      </w:r>
      <w:r w:rsidR="00631DE2">
        <w:rPr>
          <w:rFonts w:ascii="Calibri" w:hAnsi="Calibri" w:cs="Arial"/>
        </w:rPr>
        <w:t xml:space="preserve"> jen</w:t>
      </w:r>
      <w:r w:rsidRPr="00F11F96">
        <w:rPr>
          <w:rFonts w:ascii="Calibri" w:hAnsi="Calibri" w:cs="Arial"/>
        </w:rPr>
        <w:t xml:space="preserve"> písemným</w:t>
      </w:r>
      <w:r w:rsidR="00C84BB8">
        <w:rPr>
          <w:rFonts w:ascii="Calibri" w:hAnsi="Calibri" w:cs="Arial"/>
        </w:rPr>
        <w:t>i</w:t>
      </w:r>
      <w:r w:rsidRPr="00F11F96">
        <w:rPr>
          <w:rFonts w:ascii="Calibri" w:hAnsi="Calibri" w:cs="Arial"/>
        </w:rPr>
        <w:t xml:space="preserve"> dodatk</w:t>
      </w:r>
      <w:r w:rsidR="00C84BB8">
        <w:rPr>
          <w:rFonts w:ascii="Calibri" w:hAnsi="Calibri" w:cs="Arial"/>
        </w:rPr>
        <w:t xml:space="preserve">y </w:t>
      </w:r>
      <w:r w:rsidR="00C84BB8" w:rsidRPr="00C84BB8">
        <w:rPr>
          <w:rFonts w:ascii="Calibri" w:hAnsi="Calibri" w:cs="Arial"/>
        </w:rPr>
        <w:t>číslovanými ve vzestupné řadě,</w:t>
      </w:r>
      <w:r w:rsidRPr="00F11F96">
        <w:rPr>
          <w:rFonts w:ascii="Calibri" w:hAnsi="Calibri" w:cs="Arial"/>
        </w:rPr>
        <w:t xml:space="preserve"> kter</w:t>
      </w:r>
      <w:r w:rsidR="00C84BB8">
        <w:rPr>
          <w:rFonts w:ascii="Calibri" w:hAnsi="Calibri" w:cs="Arial"/>
        </w:rPr>
        <w:t>é</w:t>
      </w:r>
      <w:r w:rsidRPr="00F11F96">
        <w:rPr>
          <w:rFonts w:ascii="Calibri" w:hAnsi="Calibri" w:cs="Arial"/>
        </w:rPr>
        <w:t xml:space="preserve"> j</w:t>
      </w:r>
      <w:r w:rsidR="00C84BB8">
        <w:rPr>
          <w:rFonts w:ascii="Calibri" w:hAnsi="Calibri" w:cs="Arial"/>
        </w:rPr>
        <w:t>so</w:t>
      </w:r>
      <w:r w:rsidR="00297C60">
        <w:rPr>
          <w:rFonts w:ascii="Calibri" w:hAnsi="Calibri" w:cs="Arial"/>
        </w:rPr>
        <w:t>u</w:t>
      </w:r>
      <w:r w:rsidRPr="00F11F96">
        <w:rPr>
          <w:rFonts w:ascii="Calibri" w:hAnsi="Calibri" w:cs="Arial"/>
        </w:rPr>
        <w:t xml:space="preserve"> nedílnou součástí této smlouvy.</w:t>
      </w:r>
      <w:r w:rsidR="00301B02">
        <w:rPr>
          <w:rFonts w:ascii="Calibri" w:hAnsi="Calibri" w:cs="Arial"/>
        </w:rPr>
        <w:t xml:space="preserve"> Veškeré uzavřené dodatky podléhají povinnosti uveřejnění v registru smluv, které zajistí objednatel.</w:t>
      </w:r>
    </w:p>
    <w:p w14:paraId="44D649F3" w14:textId="77777777" w:rsidR="009A37DC" w:rsidRPr="00F11F96" w:rsidRDefault="009A37DC" w:rsidP="00153B88">
      <w:pPr>
        <w:pStyle w:val="Zkladntext"/>
        <w:numPr>
          <w:ilvl w:val="0"/>
          <w:numId w:val="9"/>
        </w:numPr>
        <w:spacing w:after="0"/>
        <w:ind w:left="426" w:hanging="426"/>
        <w:jc w:val="both"/>
        <w:rPr>
          <w:rFonts w:ascii="Calibri" w:hAnsi="Calibri" w:cs="Arial"/>
        </w:rPr>
      </w:pPr>
      <w:r w:rsidRPr="00F11F96">
        <w:rPr>
          <w:rFonts w:ascii="Calibri" w:hAnsi="Calibri" w:cs="Arial"/>
        </w:rPr>
        <w:t>Tato smlouva je vypracována ve dvou vyhotoveních</w:t>
      </w:r>
      <w:r w:rsidR="00C84BB8">
        <w:rPr>
          <w:rFonts w:ascii="Calibri" w:hAnsi="Calibri" w:cs="Arial"/>
        </w:rPr>
        <w:t xml:space="preserve"> s platností originálu</w:t>
      </w:r>
      <w:r w:rsidRPr="00F11F96">
        <w:rPr>
          <w:rFonts w:ascii="Calibri" w:hAnsi="Calibri" w:cs="Arial"/>
        </w:rPr>
        <w:t xml:space="preserve">, z nichž jedno obdrží objednatel a jedno </w:t>
      </w:r>
      <w:r w:rsidR="000F33C6">
        <w:rPr>
          <w:rFonts w:ascii="Calibri" w:hAnsi="Calibri" w:cs="Arial"/>
        </w:rPr>
        <w:t>zhotovitel</w:t>
      </w:r>
      <w:r w:rsidRPr="00F11F96">
        <w:rPr>
          <w:rFonts w:ascii="Calibri" w:hAnsi="Calibri" w:cs="Arial"/>
        </w:rPr>
        <w:t>.</w:t>
      </w:r>
    </w:p>
    <w:p w14:paraId="6BDFCA3D" w14:textId="77777777" w:rsidR="009A37DC" w:rsidRPr="00C84BB8" w:rsidRDefault="00C84BB8" w:rsidP="00153B88">
      <w:pPr>
        <w:pStyle w:val="Odstavecseseznamem"/>
        <w:numPr>
          <w:ilvl w:val="0"/>
          <w:numId w:val="9"/>
        </w:numPr>
        <w:ind w:left="426" w:hanging="426"/>
        <w:jc w:val="both"/>
        <w:rPr>
          <w:rFonts w:ascii="Calibri" w:hAnsi="Calibri" w:cs="Arial"/>
        </w:rPr>
      </w:pPr>
      <w:r>
        <w:rPr>
          <w:rFonts w:ascii="Calibri" w:hAnsi="Calibri" w:cs="Arial"/>
        </w:rPr>
        <w:t>Tato s</w:t>
      </w:r>
      <w:r w:rsidRPr="00C84BB8">
        <w:rPr>
          <w:rFonts w:ascii="Calibri" w:hAnsi="Calibri" w:cs="Arial"/>
        </w:rPr>
        <w:t>mlouva nabývá platnosti dnem podpisu oprávněnými zástupci obou smluvních stran. Účinnosti nabývá dnem jejího uveřejnění v registru smluv.</w:t>
      </w:r>
    </w:p>
    <w:p w14:paraId="035E73A2" w14:textId="656788EF" w:rsidR="009A37DC" w:rsidRDefault="009A37DC" w:rsidP="00153B88">
      <w:pPr>
        <w:pStyle w:val="Zkladntext"/>
        <w:numPr>
          <w:ilvl w:val="0"/>
          <w:numId w:val="9"/>
        </w:numPr>
        <w:spacing w:after="0"/>
        <w:ind w:left="426" w:hanging="426"/>
        <w:jc w:val="both"/>
        <w:rPr>
          <w:rFonts w:ascii="Calibri" w:hAnsi="Calibri" w:cs="Arial"/>
        </w:rPr>
      </w:pPr>
      <w:r w:rsidRPr="00F11F96">
        <w:rPr>
          <w:rFonts w:ascii="Calibri" w:hAnsi="Calibri" w:cs="Arial"/>
        </w:rPr>
        <w:t xml:space="preserve">Tato smlouva se uzavírá na dobu určitou a to do doby úplného splnění jejího předmětu, nejpozději </w:t>
      </w:r>
      <w:r w:rsidRPr="000B436C">
        <w:rPr>
          <w:rFonts w:ascii="Calibri" w:hAnsi="Calibri" w:cs="Arial"/>
          <w:b/>
        </w:rPr>
        <w:t xml:space="preserve">do </w:t>
      </w:r>
      <w:r w:rsidR="007E3015" w:rsidRPr="000B436C">
        <w:rPr>
          <w:rFonts w:ascii="Calibri" w:hAnsi="Calibri" w:cs="Arial"/>
          <w:b/>
        </w:rPr>
        <w:t>3</w:t>
      </w:r>
      <w:r w:rsidR="00A174FF" w:rsidRPr="000B436C">
        <w:rPr>
          <w:rFonts w:ascii="Calibri" w:hAnsi="Calibri" w:cs="Arial"/>
          <w:b/>
        </w:rPr>
        <w:t>1</w:t>
      </w:r>
      <w:r w:rsidRPr="000B436C">
        <w:rPr>
          <w:rFonts w:ascii="Calibri" w:hAnsi="Calibri" w:cs="Arial"/>
          <w:b/>
        </w:rPr>
        <w:t xml:space="preserve">. </w:t>
      </w:r>
      <w:r w:rsidR="00612C9C" w:rsidRPr="000B436C">
        <w:rPr>
          <w:rFonts w:ascii="Calibri" w:hAnsi="Calibri" w:cs="Arial"/>
          <w:b/>
        </w:rPr>
        <w:t>5</w:t>
      </w:r>
      <w:r w:rsidRPr="000B436C">
        <w:rPr>
          <w:rFonts w:ascii="Calibri" w:hAnsi="Calibri" w:cs="Arial"/>
          <w:b/>
        </w:rPr>
        <w:t xml:space="preserve">. </w:t>
      </w:r>
      <w:r w:rsidR="00612C9C" w:rsidRPr="000B436C">
        <w:rPr>
          <w:rFonts w:ascii="Calibri" w:hAnsi="Calibri" w:cs="Arial"/>
          <w:b/>
        </w:rPr>
        <w:t>2027</w:t>
      </w:r>
      <w:r w:rsidRPr="000B436C">
        <w:rPr>
          <w:rFonts w:ascii="Calibri" w:hAnsi="Calibri" w:cs="Arial"/>
          <w:b/>
        </w:rPr>
        <w:t>.</w:t>
      </w:r>
    </w:p>
    <w:p w14:paraId="5986CFDD" w14:textId="77777777" w:rsidR="00A174FF" w:rsidRPr="00A174FF" w:rsidRDefault="00A174FF" w:rsidP="00153B88">
      <w:pPr>
        <w:pStyle w:val="Zkladntext"/>
        <w:numPr>
          <w:ilvl w:val="0"/>
          <w:numId w:val="9"/>
        </w:numPr>
        <w:spacing w:after="0"/>
        <w:ind w:left="426" w:hanging="426"/>
        <w:jc w:val="both"/>
        <w:rPr>
          <w:rFonts w:ascii="Calibri" w:hAnsi="Calibri" w:cs="Calibri"/>
        </w:rPr>
      </w:pPr>
      <w:r w:rsidRPr="00F11F96">
        <w:rPr>
          <w:rFonts w:ascii="Calibri" w:hAnsi="Calibri" w:cs="Calibri"/>
        </w:rPr>
        <w:t xml:space="preserve">Obě smluvní strany se dohodly, že veškerá písemná korespondence ve smluvním vztahu bude zaslaná výhradně na adresy uvedené v čl. I. této smlouvy. Písemná korespondence zaslaná na jakoukoliv jinou adresu je právoplatně považována za neplatnou. Korespondovat lze též elektronicky prostřednictvím datových </w:t>
      </w:r>
      <w:r>
        <w:rPr>
          <w:rFonts w:ascii="Calibri" w:hAnsi="Calibri" w:cs="Calibri"/>
        </w:rPr>
        <w:t xml:space="preserve">a emailových </w:t>
      </w:r>
      <w:r w:rsidRPr="00F11F96">
        <w:rPr>
          <w:rFonts w:ascii="Calibri" w:hAnsi="Calibri" w:cs="Calibri"/>
        </w:rPr>
        <w:t>zpráv.</w:t>
      </w:r>
    </w:p>
    <w:p w14:paraId="23E12C1A" w14:textId="77777777" w:rsidR="009A37DC" w:rsidRPr="00F11F96" w:rsidRDefault="009A37DC" w:rsidP="00153B88">
      <w:pPr>
        <w:pStyle w:val="Zkladntext"/>
        <w:numPr>
          <w:ilvl w:val="0"/>
          <w:numId w:val="9"/>
        </w:numPr>
        <w:spacing w:after="0"/>
        <w:ind w:left="426" w:hanging="426"/>
        <w:jc w:val="both"/>
        <w:rPr>
          <w:rFonts w:ascii="Calibri" w:hAnsi="Calibri" w:cs="Arial"/>
        </w:rPr>
      </w:pPr>
      <w:r w:rsidRPr="00F11F96">
        <w:rPr>
          <w:rFonts w:ascii="Calibri" w:hAnsi="Calibri" w:cs="Arial"/>
        </w:rPr>
        <w:t>Obě smluvní strany si přečetly znění smlouvy, souhlasí s ním bez výhrad, a proto ji takto, na základě projevu svobodné a pravé vůle, podepsaly.</w:t>
      </w:r>
    </w:p>
    <w:p w14:paraId="10659A9E" w14:textId="79E5ECAD" w:rsidR="009E13BE" w:rsidRDefault="009E13BE" w:rsidP="00477A74">
      <w:pPr>
        <w:pStyle w:val="Zkladntext"/>
        <w:ind w:left="425" w:hanging="425"/>
        <w:rPr>
          <w:rFonts w:ascii="Calibri" w:hAnsi="Calibri" w:cs="Calibri"/>
          <w:b/>
        </w:rPr>
      </w:pPr>
    </w:p>
    <w:p w14:paraId="04B5B079" w14:textId="7632406B" w:rsidR="00572902" w:rsidRDefault="00572902" w:rsidP="00477A74">
      <w:pPr>
        <w:pStyle w:val="Zkladntext"/>
        <w:ind w:left="425" w:hanging="425"/>
        <w:rPr>
          <w:rFonts w:ascii="Calibri" w:hAnsi="Calibri" w:cs="Calibri"/>
          <w:b/>
        </w:rPr>
      </w:pPr>
    </w:p>
    <w:p w14:paraId="00DE2E07" w14:textId="2A1D65D5" w:rsidR="00572902" w:rsidRDefault="00572902" w:rsidP="00477A74">
      <w:pPr>
        <w:pStyle w:val="Zkladntext"/>
        <w:ind w:left="425" w:hanging="425"/>
        <w:rPr>
          <w:rFonts w:ascii="Calibri" w:hAnsi="Calibri" w:cs="Calibri"/>
          <w:b/>
        </w:rPr>
      </w:pPr>
    </w:p>
    <w:p w14:paraId="44D86C54" w14:textId="29730350" w:rsidR="00572902" w:rsidRDefault="00572902" w:rsidP="00477A74">
      <w:pPr>
        <w:pStyle w:val="Zkladntext"/>
        <w:ind w:left="425" w:hanging="425"/>
        <w:rPr>
          <w:rFonts w:ascii="Calibri" w:hAnsi="Calibri" w:cs="Calibri"/>
          <w:b/>
        </w:rPr>
      </w:pPr>
    </w:p>
    <w:p w14:paraId="3C52E68F" w14:textId="77777777" w:rsidR="00572902" w:rsidRDefault="00572902" w:rsidP="00477A74">
      <w:pPr>
        <w:pStyle w:val="Zkladntext"/>
        <w:ind w:left="425" w:hanging="425"/>
        <w:rPr>
          <w:rFonts w:ascii="Calibri" w:hAnsi="Calibri" w:cs="Calibri"/>
          <w:b/>
        </w:rPr>
      </w:pPr>
    </w:p>
    <w:p w14:paraId="47835F08" w14:textId="77777777" w:rsidR="007D6E62" w:rsidRDefault="007D6E62" w:rsidP="00CA0916">
      <w:pPr>
        <w:pStyle w:val="Zkladntext"/>
        <w:tabs>
          <w:tab w:val="left" w:pos="426"/>
        </w:tabs>
        <w:suppressAutoHyphens/>
        <w:spacing w:after="0"/>
        <w:jc w:val="both"/>
        <w:rPr>
          <w:rFonts w:ascii="Calibri" w:hAnsi="Calibri" w:cs="Calibri"/>
          <w:b/>
        </w:rPr>
      </w:pPr>
    </w:p>
    <w:p w14:paraId="15E18EED" w14:textId="77777777" w:rsidR="00FD3BF6" w:rsidRPr="00F11F96" w:rsidRDefault="00FD3BF6" w:rsidP="00153B88">
      <w:pPr>
        <w:pStyle w:val="Zkladntext"/>
        <w:numPr>
          <w:ilvl w:val="0"/>
          <w:numId w:val="17"/>
        </w:numPr>
        <w:spacing w:after="0"/>
        <w:ind w:left="142" w:hanging="142"/>
        <w:jc w:val="center"/>
        <w:rPr>
          <w:rFonts w:ascii="Calibri" w:hAnsi="Calibri" w:cs="Calibri"/>
          <w:b/>
        </w:rPr>
      </w:pPr>
      <w:r w:rsidRPr="00F11F96">
        <w:rPr>
          <w:rFonts w:ascii="Calibri" w:hAnsi="Calibri" w:cs="Calibri"/>
          <w:b/>
        </w:rPr>
        <w:t>Podpisy smluvních stran</w:t>
      </w:r>
    </w:p>
    <w:p w14:paraId="0934C57C" w14:textId="77777777" w:rsidR="00B57603" w:rsidRDefault="00B57603" w:rsidP="00FD3BF6">
      <w:pPr>
        <w:pStyle w:val="Zkladntext"/>
        <w:tabs>
          <w:tab w:val="left" w:pos="5954"/>
        </w:tabs>
        <w:spacing w:after="0"/>
        <w:rPr>
          <w:rFonts w:ascii="Calibri" w:hAnsi="Calibri" w:cs="Calibri"/>
        </w:rPr>
      </w:pPr>
    </w:p>
    <w:p w14:paraId="4888E00B" w14:textId="0631B058" w:rsidR="00FD3BF6" w:rsidRPr="00F11F96" w:rsidRDefault="00FD3BF6" w:rsidP="002964E7">
      <w:pPr>
        <w:pStyle w:val="Zkladntext"/>
        <w:tabs>
          <w:tab w:val="left" w:pos="5245"/>
          <w:tab w:val="left" w:pos="5954"/>
        </w:tabs>
        <w:spacing w:after="0"/>
        <w:rPr>
          <w:rFonts w:ascii="Calibri" w:hAnsi="Calibri" w:cs="Calibri"/>
        </w:rPr>
      </w:pPr>
      <w:r w:rsidRPr="00F11F96">
        <w:rPr>
          <w:rFonts w:ascii="Calibri" w:hAnsi="Calibri" w:cs="Calibri"/>
        </w:rPr>
        <w:t>V</w:t>
      </w:r>
      <w:r w:rsidR="007E3015">
        <w:rPr>
          <w:rFonts w:ascii="Calibri" w:hAnsi="Calibri" w:cs="Calibri"/>
        </w:rPr>
        <w:t xml:space="preserve"> Českých Budějovicích </w:t>
      </w:r>
      <w:r w:rsidRPr="00F11F96">
        <w:rPr>
          <w:rFonts w:ascii="Calibri" w:hAnsi="Calibri" w:cs="Calibri"/>
        </w:rPr>
        <w:t xml:space="preserve">dne: </w:t>
      </w:r>
      <w:r w:rsidR="002964E7">
        <w:rPr>
          <w:rFonts w:ascii="Calibri" w:hAnsi="Calibri" w:cs="Calibri"/>
        </w:rPr>
        <w:t>16. 12. 2020</w:t>
      </w:r>
      <w:r w:rsidR="00DC20B5">
        <w:rPr>
          <w:rFonts w:ascii="Calibri" w:hAnsi="Calibri" w:cs="Calibri"/>
        </w:rPr>
        <w:tab/>
      </w:r>
      <w:r w:rsidR="00920F79" w:rsidRPr="00F11F96">
        <w:rPr>
          <w:rFonts w:ascii="Calibri" w:hAnsi="Calibri" w:cs="Calibri"/>
        </w:rPr>
        <w:t>V</w:t>
      </w:r>
      <w:r w:rsidR="00920F79">
        <w:rPr>
          <w:rFonts w:ascii="Calibri" w:hAnsi="Calibri" w:cs="Calibri"/>
        </w:rPr>
        <w:t xml:space="preserve"> Českých Budějovicích </w:t>
      </w:r>
      <w:r w:rsidR="00920F79" w:rsidRPr="00F11F96">
        <w:rPr>
          <w:rFonts w:ascii="Calibri" w:hAnsi="Calibri" w:cs="Calibri"/>
        </w:rPr>
        <w:t>dne:</w:t>
      </w:r>
      <w:r w:rsidR="002964E7">
        <w:rPr>
          <w:rFonts w:ascii="Calibri" w:hAnsi="Calibri" w:cs="Calibri"/>
        </w:rPr>
        <w:t xml:space="preserve"> 16. 12. 2020</w:t>
      </w:r>
      <w:r w:rsidRPr="00F11F96">
        <w:rPr>
          <w:rFonts w:ascii="Calibri" w:hAnsi="Calibri" w:cs="Calibri"/>
        </w:rPr>
        <w:tab/>
      </w:r>
    </w:p>
    <w:p w14:paraId="4607D01A" w14:textId="77777777" w:rsidR="0008777A" w:rsidRDefault="0008777A" w:rsidP="00DC20B5">
      <w:pPr>
        <w:pStyle w:val="Zkladntext"/>
        <w:tabs>
          <w:tab w:val="left" w:pos="5954"/>
        </w:tabs>
        <w:spacing w:after="0"/>
        <w:rPr>
          <w:rFonts w:ascii="Calibri" w:hAnsi="Calibri" w:cs="Calibri"/>
        </w:rPr>
      </w:pPr>
    </w:p>
    <w:p w14:paraId="34C74193" w14:textId="77777777" w:rsidR="00FD3BF6" w:rsidRPr="00F11F96" w:rsidRDefault="00FD3BF6" w:rsidP="00DC20B5">
      <w:pPr>
        <w:pStyle w:val="Zkladntext"/>
        <w:tabs>
          <w:tab w:val="left" w:pos="5954"/>
        </w:tabs>
        <w:spacing w:after="0"/>
        <w:rPr>
          <w:rFonts w:ascii="Calibri" w:hAnsi="Calibri" w:cs="Calibri"/>
        </w:rPr>
      </w:pPr>
      <w:r w:rsidRPr="00F11F96">
        <w:rPr>
          <w:rFonts w:ascii="Calibri" w:hAnsi="Calibri" w:cs="Calibri"/>
        </w:rPr>
        <w:t xml:space="preserve">Za objednatele:            </w:t>
      </w:r>
      <w:r w:rsidR="00DC20B5">
        <w:rPr>
          <w:rFonts w:ascii="Calibri" w:hAnsi="Calibri" w:cs="Calibri"/>
        </w:rPr>
        <w:t xml:space="preserve">                            </w:t>
      </w:r>
      <w:r w:rsidR="00DC20B5">
        <w:rPr>
          <w:rFonts w:ascii="Calibri" w:hAnsi="Calibri" w:cs="Calibri"/>
        </w:rPr>
        <w:tab/>
      </w:r>
      <w:r w:rsidRPr="00F11F96">
        <w:rPr>
          <w:rFonts w:ascii="Calibri" w:hAnsi="Calibri" w:cs="Calibri"/>
        </w:rPr>
        <w:t xml:space="preserve">Za </w:t>
      </w:r>
      <w:r w:rsidR="000F33C6">
        <w:rPr>
          <w:rFonts w:ascii="Calibri" w:hAnsi="Calibri" w:cs="Calibri"/>
        </w:rPr>
        <w:t>zhotovitel</w:t>
      </w:r>
      <w:r w:rsidRPr="00F11F96">
        <w:rPr>
          <w:rFonts w:ascii="Calibri" w:hAnsi="Calibri" w:cs="Calibri"/>
        </w:rPr>
        <w:t xml:space="preserve">e: </w:t>
      </w:r>
    </w:p>
    <w:p w14:paraId="5B2B6CDB" w14:textId="77777777" w:rsidR="008719B3" w:rsidRDefault="008719B3" w:rsidP="00FD3BF6">
      <w:pPr>
        <w:pStyle w:val="Zkladntext"/>
        <w:spacing w:after="0"/>
        <w:rPr>
          <w:rFonts w:ascii="Calibri" w:hAnsi="Calibri" w:cs="Calibri"/>
        </w:rPr>
      </w:pPr>
    </w:p>
    <w:p w14:paraId="2BFC0033" w14:textId="77777777" w:rsidR="00B57603" w:rsidRDefault="00B57603" w:rsidP="00FD3BF6">
      <w:pPr>
        <w:pStyle w:val="Zkladntext"/>
        <w:spacing w:after="0"/>
        <w:rPr>
          <w:rFonts w:ascii="Calibri" w:hAnsi="Calibri" w:cs="Calibri"/>
        </w:rPr>
      </w:pPr>
    </w:p>
    <w:p w14:paraId="109873C6" w14:textId="77777777" w:rsidR="0008777A" w:rsidRDefault="0008777A" w:rsidP="00FD3BF6">
      <w:pPr>
        <w:pStyle w:val="Zkladntext"/>
        <w:spacing w:after="0"/>
        <w:rPr>
          <w:rFonts w:ascii="Calibri" w:hAnsi="Calibri" w:cs="Calibri"/>
        </w:rPr>
      </w:pPr>
    </w:p>
    <w:p w14:paraId="439E23B5" w14:textId="77777777" w:rsidR="0008777A" w:rsidRDefault="0008777A" w:rsidP="00FD3BF6">
      <w:pPr>
        <w:pStyle w:val="Zkladntext"/>
        <w:spacing w:after="0"/>
        <w:rPr>
          <w:rFonts w:ascii="Calibri" w:hAnsi="Calibri" w:cs="Calibri"/>
        </w:rPr>
      </w:pPr>
    </w:p>
    <w:p w14:paraId="46B420EE" w14:textId="77777777" w:rsidR="00572902" w:rsidRPr="00E1584A" w:rsidRDefault="00572902" w:rsidP="00572902">
      <w:pPr>
        <w:pStyle w:val="Zkladntext"/>
        <w:spacing w:after="0"/>
        <w:rPr>
          <w:rFonts w:asciiTheme="minorHAnsi" w:hAnsiTheme="minorHAnsi" w:cstheme="minorHAnsi"/>
        </w:rPr>
      </w:pPr>
    </w:p>
    <w:p w14:paraId="07603204" w14:textId="77777777" w:rsidR="00572902" w:rsidRPr="00E1584A" w:rsidRDefault="00572902" w:rsidP="00572902">
      <w:pPr>
        <w:pStyle w:val="Zkladntext"/>
        <w:spacing w:after="0"/>
        <w:rPr>
          <w:rFonts w:asciiTheme="minorHAnsi" w:hAnsiTheme="minorHAnsi" w:cstheme="minorHAnsi"/>
        </w:rPr>
      </w:pPr>
      <w:r w:rsidRPr="00E1584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7A6E6E35" wp14:editId="7986E116">
                <wp:simplePos x="0" y="0"/>
                <wp:positionH relativeFrom="column">
                  <wp:posOffset>3328670</wp:posOffset>
                </wp:positionH>
                <wp:positionV relativeFrom="paragraph">
                  <wp:posOffset>91440</wp:posOffset>
                </wp:positionV>
                <wp:extent cx="2000250" cy="635"/>
                <wp:effectExtent l="9525" t="5080"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5DDE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7.2pt" to="419.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cHEw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"/>
            </w:pict>
          </mc:Fallback>
        </mc:AlternateContent>
      </w:r>
      <w:r w:rsidRPr="00E1584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675F051" wp14:editId="35913FD9">
                <wp:simplePos x="0" y="0"/>
                <wp:positionH relativeFrom="column">
                  <wp:posOffset>4445</wp:posOffset>
                </wp:positionH>
                <wp:positionV relativeFrom="paragraph">
                  <wp:posOffset>147955</wp:posOffset>
                </wp:positionV>
                <wp:extent cx="200025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2D4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65pt" to="157.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"/>
            </w:pict>
          </mc:Fallback>
        </mc:AlternateContent>
      </w:r>
    </w:p>
    <w:p w14:paraId="106B77FB" w14:textId="77777777" w:rsidR="00572902" w:rsidRPr="00E1584A" w:rsidRDefault="00572902" w:rsidP="00572902">
      <w:pPr>
        <w:pStyle w:val="Zkladntext"/>
        <w:tabs>
          <w:tab w:val="left" w:pos="709"/>
          <w:tab w:val="left" w:pos="5812"/>
        </w:tabs>
        <w:spacing w:after="0"/>
        <w:ind w:left="284"/>
        <w:rPr>
          <w:rFonts w:asciiTheme="minorHAnsi" w:hAnsiTheme="minorHAnsi" w:cstheme="minorHAnsi"/>
        </w:rPr>
      </w:pPr>
      <w:r w:rsidRPr="00E1584A">
        <w:rPr>
          <w:rFonts w:asciiTheme="minorHAnsi" w:hAnsiTheme="minorHAnsi" w:cstheme="minorHAnsi"/>
        </w:rPr>
        <w:t xml:space="preserve">          Ing. Jiří Vrána</w:t>
      </w:r>
      <w:r w:rsidRPr="00E1584A">
        <w:rPr>
          <w:rFonts w:asciiTheme="minorHAnsi" w:hAnsiTheme="minorHAnsi" w:cstheme="minorHAnsi"/>
        </w:rPr>
        <w:tab/>
        <w:t>Ing. Tomáš Cílek, Ph</w:t>
      </w:r>
      <w:r>
        <w:rPr>
          <w:rFonts w:asciiTheme="minorHAnsi" w:hAnsiTheme="minorHAnsi" w:cstheme="minorHAnsi"/>
        </w:rPr>
        <w:t>.</w:t>
      </w:r>
      <w:r w:rsidRPr="00E1584A">
        <w:rPr>
          <w:rFonts w:asciiTheme="minorHAnsi" w:hAnsiTheme="minorHAnsi" w:cstheme="minorHAnsi"/>
        </w:rPr>
        <w:t>D</w:t>
      </w:r>
      <w:r>
        <w:rPr>
          <w:rFonts w:asciiTheme="minorHAnsi" w:hAnsiTheme="minorHAnsi" w:cstheme="minorHAnsi"/>
        </w:rPr>
        <w:t>.</w:t>
      </w:r>
    </w:p>
    <w:p w14:paraId="05E69853" w14:textId="77777777" w:rsidR="00572902" w:rsidRPr="00E1584A" w:rsidRDefault="00572902" w:rsidP="00572902">
      <w:pPr>
        <w:pStyle w:val="Zkladntext"/>
        <w:tabs>
          <w:tab w:val="left" w:pos="709"/>
          <w:tab w:val="left" w:pos="5387"/>
        </w:tabs>
        <w:spacing w:after="0"/>
        <w:ind w:left="284"/>
        <w:rPr>
          <w:rFonts w:asciiTheme="minorHAnsi" w:hAnsiTheme="minorHAnsi" w:cstheme="minorHAnsi"/>
        </w:rPr>
        <w:sectPr w:rsidR="00572902" w:rsidRPr="00E1584A" w:rsidSect="009A20EE">
          <w:headerReference w:type="default" r:id="rId16"/>
          <w:type w:val="continuous"/>
          <w:pgSz w:w="11906" w:h="16838"/>
          <w:pgMar w:top="1276" w:right="1134" w:bottom="851" w:left="1418" w:header="709" w:footer="709" w:gutter="0"/>
          <w:cols w:space="708"/>
          <w:docGrid w:linePitch="360"/>
        </w:sectPr>
      </w:pPr>
      <w:r w:rsidRPr="00E1584A">
        <w:rPr>
          <w:rFonts w:asciiTheme="minorHAnsi" w:hAnsiTheme="minorHAnsi" w:cstheme="minorHAnsi"/>
        </w:rPr>
        <w:t xml:space="preserve">           ředitel úřadu                                                         předseda představenstva RERA a.s.</w:t>
      </w:r>
    </w:p>
    <w:p w14:paraId="1493DBA9" w14:textId="3B83B499" w:rsidR="00920F79" w:rsidRPr="00E1584A" w:rsidRDefault="00920F79" w:rsidP="00920F79">
      <w:pPr>
        <w:pStyle w:val="Zkladntext"/>
        <w:tabs>
          <w:tab w:val="left" w:pos="709"/>
          <w:tab w:val="left" w:pos="5387"/>
        </w:tabs>
        <w:spacing w:after="0"/>
        <w:ind w:left="284"/>
        <w:rPr>
          <w:rFonts w:asciiTheme="minorHAnsi" w:hAnsiTheme="minorHAnsi" w:cstheme="minorHAnsi"/>
        </w:rPr>
        <w:sectPr w:rsidR="00920F79" w:rsidRPr="00E1584A" w:rsidSect="009A20EE">
          <w:headerReference w:type="default" r:id="rId17"/>
          <w:type w:val="continuous"/>
          <w:pgSz w:w="11906" w:h="16838"/>
          <w:pgMar w:top="1276" w:right="1134" w:bottom="851" w:left="1418" w:header="709" w:footer="709" w:gutter="0"/>
          <w:cols w:space="708"/>
          <w:docGrid w:linePitch="360"/>
        </w:sectPr>
      </w:pPr>
    </w:p>
    <w:p w14:paraId="76DBADC0" w14:textId="66C3F9AA" w:rsidR="000520C4" w:rsidRDefault="000520C4" w:rsidP="00C332B5">
      <w:pPr>
        <w:pStyle w:val="Zhlav"/>
        <w:rPr>
          <w:rFonts w:ascii="Calibri" w:hAnsi="Calibri" w:cs="Calibri"/>
        </w:rPr>
      </w:pPr>
    </w:p>
    <w:sectPr w:rsidR="000520C4" w:rsidSect="001D098A">
      <w:headerReference w:type="default" r:id="rId18"/>
      <w:type w:val="continuous"/>
      <w:pgSz w:w="11906" w:h="16838" w:code="9"/>
      <w:pgMar w:top="1247" w:right="1474" w:bottom="709"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7A85" w14:textId="77777777" w:rsidR="00334E52" w:rsidRDefault="00334E52" w:rsidP="002340EE">
      <w:r>
        <w:separator/>
      </w:r>
    </w:p>
  </w:endnote>
  <w:endnote w:type="continuationSeparator" w:id="0">
    <w:p w14:paraId="4CD63E1F" w14:textId="77777777" w:rsidR="00334E52" w:rsidRDefault="00334E52" w:rsidP="0023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829703"/>
      <w:docPartObj>
        <w:docPartGallery w:val="Page Numbers (Bottom of Page)"/>
        <w:docPartUnique/>
      </w:docPartObj>
    </w:sdtPr>
    <w:sdtEndPr/>
    <w:sdtContent>
      <w:sdt>
        <w:sdtPr>
          <w:id w:val="-1536339842"/>
          <w:docPartObj>
            <w:docPartGallery w:val="Page Numbers (Top of Page)"/>
            <w:docPartUnique/>
          </w:docPartObj>
        </w:sdtPr>
        <w:sdtEndPr/>
        <w:sdtContent>
          <w:p w14:paraId="232CBB37" w14:textId="77D2A99B" w:rsidR="00FB210A" w:rsidRDefault="00FB210A" w:rsidP="00920F79">
            <w:pPr>
              <w:pStyle w:val="Zpat"/>
              <w:jc w:val="center"/>
            </w:pPr>
            <w:r w:rsidRPr="002C5F9C">
              <w:rPr>
                <w:rFonts w:asciiTheme="minorHAnsi" w:hAnsiTheme="minorHAnsi" w:cstheme="minorHAnsi"/>
              </w:rPr>
              <w:t xml:space="preserve">Stránka </w:t>
            </w:r>
            <w:r w:rsidRPr="002C5F9C">
              <w:rPr>
                <w:rFonts w:asciiTheme="minorHAnsi" w:hAnsiTheme="minorHAnsi" w:cstheme="minorHAnsi"/>
                <w:bCs/>
              </w:rPr>
              <w:fldChar w:fldCharType="begin"/>
            </w:r>
            <w:r w:rsidRPr="002C5F9C">
              <w:rPr>
                <w:rFonts w:asciiTheme="minorHAnsi" w:hAnsiTheme="minorHAnsi" w:cstheme="minorHAnsi"/>
                <w:bCs/>
              </w:rPr>
              <w:instrText>PAGE</w:instrText>
            </w:r>
            <w:r w:rsidRPr="002C5F9C">
              <w:rPr>
                <w:rFonts w:asciiTheme="minorHAnsi" w:hAnsiTheme="minorHAnsi" w:cstheme="minorHAnsi"/>
                <w:bCs/>
              </w:rPr>
              <w:fldChar w:fldCharType="separate"/>
            </w:r>
            <w:r w:rsidR="002964E7">
              <w:rPr>
                <w:rFonts w:asciiTheme="minorHAnsi" w:hAnsiTheme="minorHAnsi" w:cstheme="minorHAnsi"/>
                <w:bCs/>
                <w:noProof/>
              </w:rPr>
              <w:t>9</w:t>
            </w:r>
            <w:r w:rsidRPr="002C5F9C">
              <w:rPr>
                <w:rFonts w:asciiTheme="minorHAnsi" w:hAnsiTheme="minorHAnsi" w:cstheme="minorHAnsi"/>
                <w:bCs/>
              </w:rPr>
              <w:fldChar w:fldCharType="end"/>
            </w:r>
            <w:r w:rsidRPr="002C5F9C">
              <w:rPr>
                <w:rFonts w:asciiTheme="minorHAnsi" w:hAnsiTheme="minorHAnsi" w:cstheme="minorHAnsi"/>
              </w:rPr>
              <w:t xml:space="preserve"> z </w:t>
            </w:r>
            <w:r w:rsidRPr="002C5F9C">
              <w:rPr>
                <w:rFonts w:asciiTheme="minorHAnsi" w:hAnsiTheme="minorHAnsi" w:cstheme="minorHAnsi"/>
                <w:bCs/>
              </w:rPr>
              <w:fldChar w:fldCharType="begin"/>
            </w:r>
            <w:r w:rsidRPr="002C5F9C">
              <w:rPr>
                <w:rFonts w:asciiTheme="minorHAnsi" w:hAnsiTheme="minorHAnsi" w:cstheme="minorHAnsi"/>
                <w:bCs/>
              </w:rPr>
              <w:instrText>NUMPAGES</w:instrText>
            </w:r>
            <w:r w:rsidRPr="002C5F9C">
              <w:rPr>
                <w:rFonts w:asciiTheme="minorHAnsi" w:hAnsiTheme="minorHAnsi" w:cstheme="minorHAnsi"/>
                <w:bCs/>
              </w:rPr>
              <w:fldChar w:fldCharType="separate"/>
            </w:r>
            <w:r w:rsidR="002964E7">
              <w:rPr>
                <w:rFonts w:asciiTheme="minorHAnsi" w:hAnsiTheme="minorHAnsi" w:cstheme="minorHAnsi"/>
                <w:bCs/>
                <w:noProof/>
              </w:rPr>
              <w:t>9</w:t>
            </w:r>
            <w:r w:rsidRPr="002C5F9C">
              <w:rPr>
                <w:rFonts w:asciiTheme="minorHAnsi" w:hAnsiTheme="minorHAnsi" w:cstheme="minorHAnsi"/>
                <w:bCs/>
              </w:rPr>
              <w:fldChar w:fldCharType="end"/>
            </w:r>
          </w:p>
        </w:sdtContent>
      </w:sdt>
    </w:sdtContent>
  </w:sdt>
  <w:p w14:paraId="0616FFDB" w14:textId="77777777" w:rsidR="00FB210A" w:rsidRDefault="00FB21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3B5E4" w14:textId="77777777" w:rsidR="00334E52" w:rsidRDefault="00334E52" w:rsidP="002340EE">
      <w:r>
        <w:separator/>
      </w:r>
    </w:p>
  </w:footnote>
  <w:footnote w:type="continuationSeparator" w:id="0">
    <w:p w14:paraId="721C5080" w14:textId="77777777" w:rsidR="00334E52" w:rsidRDefault="00334E52" w:rsidP="0023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5DC2" w14:textId="6899E4CA" w:rsidR="00FB210A" w:rsidRPr="00ED5895" w:rsidRDefault="00FB210A" w:rsidP="004507F8">
    <w:pPr>
      <w:jc w:val="right"/>
      <w:rPr>
        <w:rFonts w:asciiTheme="minorHAnsi" w:hAnsiTheme="minorHAnsi" w:cstheme="minorHAnsi"/>
        <w:sz w:val="20"/>
        <w:szCs w:val="20"/>
      </w:rPr>
    </w:pPr>
    <w:r>
      <w:rPr>
        <w:szCs w:val="22"/>
      </w:rPr>
      <w:tab/>
    </w:r>
    <w:r>
      <w:rPr>
        <w:szCs w:val="22"/>
      </w:rPr>
      <w:tab/>
    </w:r>
    <w:r>
      <w:rPr>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B3B4E" w14:textId="77777777" w:rsidR="00572902" w:rsidRPr="004507F8" w:rsidRDefault="00572902" w:rsidP="004507F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B186" w14:textId="77777777" w:rsidR="00920F79" w:rsidRPr="004507F8" w:rsidRDefault="00920F79" w:rsidP="004507F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929D" w14:textId="77777777" w:rsidR="00FB210A" w:rsidRPr="009E13BE" w:rsidRDefault="00FB210A" w:rsidP="009E1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BEC3542"/>
    <w:name w:val="WW8Num3"/>
    <w:lvl w:ilvl="0">
      <w:start w:val="2"/>
      <w:numFmt w:val="decimal"/>
      <w:lvlText w:val="%1."/>
      <w:lvlJc w:val="left"/>
      <w:pPr>
        <w:tabs>
          <w:tab w:val="num" w:pos="851"/>
        </w:tabs>
      </w:pPr>
      <w:rPr>
        <w:b w:val="0"/>
      </w:rPr>
    </w:lvl>
    <w:lvl w:ilvl="1">
      <w:start w:val="1"/>
      <w:numFmt w:val="decimal"/>
      <w:lvlText w:val="%2."/>
      <w:lvlJc w:val="left"/>
      <w:pPr>
        <w:tabs>
          <w:tab w:val="num" w:pos="1135"/>
        </w:tabs>
      </w:pPr>
    </w:lvl>
    <w:lvl w:ilvl="2">
      <w:start w:val="1"/>
      <w:numFmt w:val="decimal"/>
      <w:lvlText w:val="%3."/>
      <w:lvlJc w:val="left"/>
      <w:pPr>
        <w:tabs>
          <w:tab w:val="num" w:pos="1418"/>
        </w:tabs>
      </w:pPr>
    </w:lvl>
    <w:lvl w:ilvl="3">
      <w:start w:val="1"/>
      <w:numFmt w:val="decimal"/>
      <w:lvlText w:val="%4."/>
      <w:lvlJc w:val="left"/>
      <w:pPr>
        <w:tabs>
          <w:tab w:val="num" w:pos="1702"/>
        </w:tabs>
      </w:pPr>
    </w:lvl>
    <w:lvl w:ilvl="4">
      <w:start w:val="1"/>
      <w:numFmt w:val="decimal"/>
      <w:lvlText w:val="%5."/>
      <w:lvlJc w:val="left"/>
      <w:pPr>
        <w:tabs>
          <w:tab w:val="num" w:pos="1985"/>
        </w:tabs>
      </w:pPr>
    </w:lvl>
    <w:lvl w:ilvl="5">
      <w:start w:val="1"/>
      <w:numFmt w:val="decimal"/>
      <w:lvlText w:val="%6."/>
      <w:lvlJc w:val="left"/>
      <w:pPr>
        <w:tabs>
          <w:tab w:val="num" w:pos="2269"/>
        </w:tabs>
      </w:pPr>
    </w:lvl>
    <w:lvl w:ilvl="6">
      <w:start w:val="1"/>
      <w:numFmt w:val="decimal"/>
      <w:lvlText w:val="%7."/>
      <w:lvlJc w:val="left"/>
      <w:pPr>
        <w:tabs>
          <w:tab w:val="num" w:pos="2552"/>
        </w:tabs>
      </w:pPr>
    </w:lvl>
    <w:lvl w:ilvl="7">
      <w:start w:val="1"/>
      <w:numFmt w:val="decimal"/>
      <w:lvlText w:val="%8."/>
      <w:lvlJc w:val="left"/>
      <w:pPr>
        <w:tabs>
          <w:tab w:val="num" w:pos="2836"/>
        </w:tabs>
      </w:pPr>
    </w:lvl>
    <w:lvl w:ilvl="8">
      <w:start w:val="1"/>
      <w:numFmt w:val="decimal"/>
      <w:lvlText w:val="%9."/>
      <w:lvlJc w:val="left"/>
      <w:pPr>
        <w:tabs>
          <w:tab w:val="num" w:pos="3119"/>
        </w:tabs>
      </w:pPr>
    </w:lvl>
  </w:abstractNum>
  <w:abstractNum w:abstractNumId="1" w15:restartNumberingAfterBreak="0">
    <w:nsid w:val="02DD0023"/>
    <w:multiLevelType w:val="hybridMultilevel"/>
    <w:tmpl w:val="477A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E479B"/>
    <w:multiLevelType w:val="hybridMultilevel"/>
    <w:tmpl w:val="97F89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3D6C80"/>
    <w:multiLevelType w:val="hybridMultilevel"/>
    <w:tmpl w:val="C38A2B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0874AC"/>
    <w:multiLevelType w:val="hybridMultilevel"/>
    <w:tmpl w:val="60005A6A"/>
    <w:lvl w:ilvl="0" w:tplc="CDCA4E9A">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BDD4340"/>
    <w:multiLevelType w:val="hybridMultilevel"/>
    <w:tmpl w:val="6FD81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7F3B68"/>
    <w:multiLevelType w:val="hybridMultilevel"/>
    <w:tmpl w:val="48426E38"/>
    <w:lvl w:ilvl="0" w:tplc="C436F0E6">
      <w:start w:val="3"/>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7F37AC"/>
    <w:multiLevelType w:val="hybridMultilevel"/>
    <w:tmpl w:val="310AD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B66506"/>
    <w:multiLevelType w:val="hybridMultilevel"/>
    <w:tmpl w:val="AC92D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8965C5"/>
    <w:multiLevelType w:val="hybridMultilevel"/>
    <w:tmpl w:val="07164818"/>
    <w:lvl w:ilvl="0" w:tplc="2CAA0460">
      <w:start w:val="5"/>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3ABA2CBD"/>
    <w:multiLevelType w:val="hybridMultilevel"/>
    <w:tmpl w:val="3580D75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1" w15:restartNumberingAfterBreak="0">
    <w:nsid w:val="3B172AB5"/>
    <w:multiLevelType w:val="hybridMultilevel"/>
    <w:tmpl w:val="815AE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C26C91"/>
    <w:multiLevelType w:val="hybridMultilevel"/>
    <w:tmpl w:val="C88C174A"/>
    <w:lvl w:ilvl="0" w:tplc="CAEC5012">
      <w:numFmt w:val="bullet"/>
      <w:lvlText w:val="-"/>
      <w:lvlJc w:val="left"/>
      <w:pPr>
        <w:ind w:left="1146" w:hanging="360"/>
      </w:pPr>
      <w:rPr>
        <w:rFonts w:ascii="Times New Roman" w:eastAsiaTheme="minorHAns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409268C2"/>
    <w:multiLevelType w:val="hybridMultilevel"/>
    <w:tmpl w:val="2EE8F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D05C5E"/>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983442"/>
    <w:multiLevelType w:val="hybridMultilevel"/>
    <w:tmpl w:val="E91EC22C"/>
    <w:name w:val="WW8Num33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62D6E55"/>
    <w:multiLevelType w:val="hybridMultilevel"/>
    <w:tmpl w:val="0B7C0556"/>
    <w:lvl w:ilvl="0" w:tplc="0405000F">
      <w:start w:val="1"/>
      <w:numFmt w:val="decimal"/>
      <w:lvlText w:val="%1."/>
      <w:lvlJc w:val="left"/>
      <w:pPr>
        <w:ind w:left="5606" w:hanging="360"/>
      </w:pPr>
      <w:rPr>
        <w:rFonts w:hint="default"/>
      </w:rPr>
    </w:lvl>
    <w:lvl w:ilvl="1" w:tplc="04050019" w:tentative="1">
      <w:start w:val="1"/>
      <w:numFmt w:val="lowerLetter"/>
      <w:lvlText w:val="%2."/>
      <w:lvlJc w:val="left"/>
      <w:pPr>
        <w:ind w:left="6326" w:hanging="360"/>
      </w:pPr>
    </w:lvl>
    <w:lvl w:ilvl="2" w:tplc="0405001B" w:tentative="1">
      <w:start w:val="1"/>
      <w:numFmt w:val="lowerRoman"/>
      <w:lvlText w:val="%3."/>
      <w:lvlJc w:val="right"/>
      <w:pPr>
        <w:ind w:left="7046" w:hanging="180"/>
      </w:pPr>
    </w:lvl>
    <w:lvl w:ilvl="3" w:tplc="0405000F" w:tentative="1">
      <w:start w:val="1"/>
      <w:numFmt w:val="decimal"/>
      <w:lvlText w:val="%4."/>
      <w:lvlJc w:val="left"/>
      <w:pPr>
        <w:ind w:left="7766" w:hanging="360"/>
      </w:pPr>
    </w:lvl>
    <w:lvl w:ilvl="4" w:tplc="04050019" w:tentative="1">
      <w:start w:val="1"/>
      <w:numFmt w:val="lowerLetter"/>
      <w:lvlText w:val="%5."/>
      <w:lvlJc w:val="left"/>
      <w:pPr>
        <w:ind w:left="8486" w:hanging="360"/>
      </w:pPr>
    </w:lvl>
    <w:lvl w:ilvl="5" w:tplc="0405001B" w:tentative="1">
      <w:start w:val="1"/>
      <w:numFmt w:val="lowerRoman"/>
      <w:lvlText w:val="%6."/>
      <w:lvlJc w:val="right"/>
      <w:pPr>
        <w:ind w:left="9206" w:hanging="180"/>
      </w:pPr>
    </w:lvl>
    <w:lvl w:ilvl="6" w:tplc="0405000F" w:tentative="1">
      <w:start w:val="1"/>
      <w:numFmt w:val="decimal"/>
      <w:lvlText w:val="%7."/>
      <w:lvlJc w:val="left"/>
      <w:pPr>
        <w:ind w:left="9926" w:hanging="360"/>
      </w:pPr>
    </w:lvl>
    <w:lvl w:ilvl="7" w:tplc="04050019" w:tentative="1">
      <w:start w:val="1"/>
      <w:numFmt w:val="lowerLetter"/>
      <w:lvlText w:val="%8."/>
      <w:lvlJc w:val="left"/>
      <w:pPr>
        <w:ind w:left="10646" w:hanging="360"/>
      </w:pPr>
    </w:lvl>
    <w:lvl w:ilvl="8" w:tplc="0405001B" w:tentative="1">
      <w:start w:val="1"/>
      <w:numFmt w:val="lowerRoman"/>
      <w:lvlText w:val="%9."/>
      <w:lvlJc w:val="right"/>
      <w:pPr>
        <w:ind w:left="11366" w:hanging="180"/>
      </w:pPr>
    </w:lvl>
  </w:abstractNum>
  <w:abstractNum w:abstractNumId="17" w15:restartNumberingAfterBreak="0">
    <w:nsid w:val="4F704164"/>
    <w:multiLevelType w:val="multilevel"/>
    <w:tmpl w:val="97ECBEE0"/>
    <w:lvl w:ilvl="0">
      <w:start w:val="1"/>
      <w:numFmt w:val="decimal"/>
      <w:lvlText w:val="%1."/>
      <w:lvlJc w:val="left"/>
      <w:pPr>
        <w:ind w:left="502" w:hanging="360"/>
      </w:pPr>
      <w:rPr>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18" w15:restartNumberingAfterBreak="0">
    <w:nsid w:val="51921793"/>
    <w:multiLevelType w:val="hybridMultilevel"/>
    <w:tmpl w:val="46F80C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E76FD3"/>
    <w:multiLevelType w:val="hybridMultilevel"/>
    <w:tmpl w:val="722A424A"/>
    <w:lvl w:ilvl="0" w:tplc="CDCA4E9A">
      <w:start w:val="1"/>
      <w:numFmt w:val="decimal"/>
      <w:lvlText w:val="%1."/>
      <w:lvlJc w:val="left"/>
      <w:pPr>
        <w:ind w:left="1151" w:hanging="360"/>
      </w:pPr>
      <w:rPr>
        <w:rFonts w:hint="default"/>
      </w:rPr>
    </w:lvl>
    <w:lvl w:ilvl="1" w:tplc="04050019" w:tentative="1">
      <w:start w:val="1"/>
      <w:numFmt w:val="lowerLetter"/>
      <w:lvlText w:val="%2."/>
      <w:lvlJc w:val="left"/>
      <w:pPr>
        <w:ind w:left="1871" w:hanging="360"/>
      </w:pPr>
    </w:lvl>
    <w:lvl w:ilvl="2" w:tplc="0405001B" w:tentative="1">
      <w:start w:val="1"/>
      <w:numFmt w:val="lowerRoman"/>
      <w:lvlText w:val="%3."/>
      <w:lvlJc w:val="right"/>
      <w:pPr>
        <w:ind w:left="2591" w:hanging="180"/>
      </w:pPr>
    </w:lvl>
    <w:lvl w:ilvl="3" w:tplc="0405000F" w:tentative="1">
      <w:start w:val="1"/>
      <w:numFmt w:val="decimal"/>
      <w:lvlText w:val="%4."/>
      <w:lvlJc w:val="left"/>
      <w:pPr>
        <w:ind w:left="3311" w:hanging="360"/>
      </w:pPr>
    </w:lvl>
    <w:lvl w:ilvl="4" w:tplc="04050019" w:tentative="1">
      <w:start w:val="1"/>
      <w:numFmt w:val="lowerLetter"/>
      <w:lvlText w:val="%5."/>
      <w:lvlJc w:val="left"/>
      <w:pPr>
        <w:ind w:left="4031" w:hanging="360"/>
      </w:pPr>
    </w:lvl>
    <w:lvl w:ilvl="5" w:tplc="0405001B" w:tentative="1">
      <w:start w:val="1"/>
      <w:numFmt w:val="lowerRoman"/>
      <w:lvlText w:val="%6."/>
      <w:lvlJc w:val="right"/>
      <w:pPr>
        <w:ind w:left="4751" w:hanging="180"/>
      </w:pPr>
    </w:lvl>
    <w:lvl w:ilvl="6" w:tplc="0405000F" w:tentative="1">
      <w:start w:val="1"/>
      <w:numFmt w:val="decimal"/>
      <w:lvlText w:val="%7."/>
      <w:lvlJc w:val="left"/>
      <w:pPr>
        <w:ind w:left="5471" w:hanging="360"/>
      </w:pPr>
    </w:lvl>
    <w:lvl w:ilvl="7" w:tplc="04050019" w:tentative="1">
      <w:start w:val="1"/>
      <w:numFmt w:val="lowerLetter"/>
      <w:lvlText w:val="%8."/>
      <w:lvlJc w:val="left"/>
      <w:pPr>
        <w:ind w:left="6191" w:hanging="360"/>
      </w:pPr>
    </w:lvl>
    <w:lvl w:ilvl="8" w:tplc="0405001B" w:tentative="1">
      <w:start w:val="1"/>
      <w:numFmt w:val="lowerRoman"/>
      <w:lvlText w:val="%9."/>
      <w:lvlJc w:val="right"/>
      <w:pPr>
        <w:ind w:left="6911" w:hanging="180"/>
      </w:pPr>
    </w:lvl>
  </w:abstractNum>
  <w:abstractNum w:abstractNumId="20" w15:restartNumberingAfterBreak="0">
    <w:nsid w:val="576042AE"/>
    <w:multiLevelType w:val="hybridMultilevel"/>
    <w:tmpl w:val="1F2E8F2C"/>
    <w:lvl w:ilvl="0" w:tplc="0405000F">
      <w:start w:val="1"/>
      <w:numFmt w:val="decimal"/>
      <w:lvlText w:val="%1."/>
      <w:lvlJc w:val="left"/>
      <w:pPr>
        <w:ind w:left="720" w:hanging="360"/>
      </w:pPr>
    </w:lvl>
    <w:lvl w:ilvl="1" w:tplc="0405000F">
      <w:start w:val="1"/>
      <w:numFmt w:val="decimal"/>
      <w:lvlText w:val="%2."/>
      <w:lvlJc w:val="left"/>
      <w:pPr>
        <w:ind w:left="786" w:hanging="360"/>
      </w:pPr>
    </w:lvl>
    <w:lvl w:ilvl="2" w:tplc="91C60160">
      <w:start w:val="13"/>
      <w:numFmt w:val="upperRoman"/>
      <w:lvlText w:val="%3."/>
      <w:lvlJc w:val="left"/>
      <w:pPr>
        <w:ind w:left="3698"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A25446"/>
    <w:multiLevelType w:val="hybridMultilevel"/>
    <w:tmpl w:val="E4E244E6"/>
    <w:lvl w:ilvl="0" w:tplc="CDCA4E9A">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5B0640F7"/>
    <w:multiLevelType w:val="hybridMultilevel"/>
    <w:tmpl w:val="2C10C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984ED4"/>
    <w:multiLevelType w:val="hybridMultilevel"/>
    <w:tmpl w:val="B4ACDCE8"/>
    <w:name w:val="WW8Num32"/>
    <w:lvl w:ilvl="0" w:tplc="E8F6D3A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CA6A04"/>
    <w:multiLevelType w:val="hybridMultilevel"/>
    <w:tmpl w:val="D6C6FE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344A65"/>
    <w:multiLevelType w:val="hybridMultilevel"/>
    <w:tmpl w:val="7458D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6F20E0"/>
    <w:multiLevelType w:val="hybridMultilevel"/>
    <w:tmpl w:val="C736F2EC"/>
    <w:lvl w:ilvl="0" w:tplc="EB68A2D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C013A67"/>
    <w:multiLevelType w:val="hybridMultilevel"/>
    <w:tmpl w:val="831E83F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D202F8"/>
    <w:multiLevelType w:val="multilevel"/>
    <w:tmpl w:val="BBE84194"/>
    <w:name w:val="WW8Num33"/>
    <w:lvl w:ilvl="0">
      <w:start w:val="7"/>
      <w:numFmt w:val="upperRoman"/>
      <w:lvlText w:val="%1."/>
      <w:lvlJc w:val="right"/>
      <w:pPr>
        <w:tabs>
          <w:tab w:val="num" w:pos="851"/>
        </w:tabs>
        <w:ind w:left="0" w:firstLine="0"/>
      </w:pPr>
      <w:rPr>
        <w:rFonts w:hint="default"/>
      </w:rPr>
    </w:lvl>
    <w:lvl w:ilvl="1">
      <w:start w:val="1"/>
      <w:numFmt w:val="decimal"/>
      <w:lvlText w:val="%2."/>
      <w:lvlJc w:val="left"/>
      <w:pPr>
        <w:tabs>
          <w:tab w:val="num" w:pos="1135"/>
        </w:tabs>
        <w:ind w:left="0" w:firstLine="0"/>
      </w:pPr>
      <w:rPr>
        <w:rFonts w:hint="default"/>
      </w:rPr>
    </w:lvl>
    <w:lvl w:ilvl="2">
      <w:start w:val="1"/>
      <w:numFmt w:val="decimal"/>
      <w:lvlText w:val="%3."/>
      <w:lvlJc w:val="left"/>
      <w:pPr>
        <w:tabs>
          <w:tab w:val="num" w:pos="1418"/>
        </w:tabs>
        <w:ind w:left="0" w:firstLine="0"/>
      </w:pPr>
      <w:rPr>
        <w:rFonts w:hint="default"/>
      </w:rPr>
    </w:lvl>
    <w:lvl w:ilvl="3">
      <w:start w:val="1"/>
      <w:numFmt w:val="decimal"/>
      <w:lvlText w:val="%4."/>
      <w:lvlJc w:val="left"/>
      <w:pPr>
        <w:tabs>
          <w:tab w:val="num" w:pos="1702"/>
        </w:tabs>
        <w:ind w:left="0" w:firstLine="0"/>
      </w:pPr>
      <w:rPr>
        <w:rFonts w:hint="default"/>
      </w:rPr>
    </w:lvl>
    <w:lvl w:ilvl="4">
      <w:start w:val="1"/>
      <w:numFmt w:val="decimal"/>
      <w:lvlText w:val="%5."/>
      <w:lvlJc w:val="left"/>
      <w:pPr>
        <w:tabs>
          <w:tab w:val="num" w:pos="1985"/>
        </w:tabs>
        <w:ind w:left="0" w:firstLine="0"/>
      </w:pPr>
      <w:rPr>
        <w:rFonts w:hint="default"/>
      </w:rPr>
    </w:lvl>
    <w:lvl w:ilvl="5">
      <w:start w:val="1"/>
      <w:numFmt w:val="decimal"/>
      <w:lvlText w:val="%6."/>
      <w:lvlJc w:val="left"/>
      <w:pPr>
        <w:tabs>
          <w:tab w:val="num" w:pos="2269"/>
        </w:tabs>
        <w:ind w:left="0" w:firstLine="0"/>
      </w:pPr>
      <w:rPr>
        <w:rFonts w:hint="default"/>
      </w:rPr>
    </w:lvl>
    <w:lvl w:ilvl="6">
      <w:start w:val="1"/>
      <w:numFmt w:val="decimal"/>
      <w:lvlText w:val="%7."/>
      <w:lvlJc w:val="left"/>
      <w:pPr>
        <w:tabs>
          <w:tab w:val="num" w:pos="2552"/>
        </w:tabs>
        <w:ind w:left="0" w:firstLine="0"/>
      </w:pPr>
      <w:rPr>
        <w:rFonts w:hint="default"/>
      </w:rPr>
    </w:lvl>
    <w:lvl w:ilvl="7">
      <w:start w:val="1"/>
      <w:numFmt w:val="decimal"/>
      <w:lvlText w:val="%8."/>
      <w:lvlJc w:val="left"/>
      <w:pPr>
        <w:tabs>
          <w:tab w:val="num" w:pos="2836"/>
        </w:tabs>
        <w:ind w:left="0" w:firstLine="0"/>
      </w:pPr>
      <w:rPr>
        <w:rFonts w:hint="default"/>
      </w:rPr>
    </w:lvl>
    <w:lvl w:ilvl="8">
      <w:start w:val="1"/>
      <w:numFmt w:val="decimal"/>
      <w:lvlText w:val="%9."/>
      <w:lvlJc w:val="left"/>
      <w:pPr>
        <w:tabs>
          <w:tab w:val="num" w:pos="3119"/>
        </w:tabs>
        <w:ind w:left="0" w:firstLine="0"/>
      </w:pPr>
      <w:rPr>
        <w:rFonts w:hint="default"/>
      </w:rPr>
    </w:lvl>
  </w:abstractNum>
  <w:abstractNum w:abstractNumId="30" w15:restartNumberingAfterBreak="0">
    <w:nsid w:val="70F4012F"/>
    <w:multiLevelType w:val="hybridMultilevel"/>
    <w:tmpl w:val="A3708C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495389"/>
    <w:multiLevelType w:val="hybridMultilevel"/>
    <w:tmpl w:val="48B6F444"/>
    <w:lvl w:ilvl="0" w:tplc="96B6708E">
      <w:start w:val="1"/>
      <w:numFmt w:val="upperRoman"/>
      <w:lvlText w:val="%1."/>
      <w:lvlJc w:val="right"/>
      <w:pPr>
        <w:ind w:left="720" w:hanging="360"/>
      </w:pPr>
      <w:rPr>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91EF0"/>
    <w:multiLevelType w:val="hybridMultilevel"/>
    <w:tmpl w:val="A1A23C4A"/>
    <w:lvl w:ilvl="0" w:tplc="0405000F">
      <w:start w:val="1"/>
      <w:numFmt w:val="decimal"/>
      <w:lvlText w:val="%1."/>
      <w:lvlJc w:val="left"/>
      <w:pPr>
        <w:ind w:left="786" w:hanging="360"/>
      </w:pPr>
    </w:lvl>
    <w:lvl w:ilvl="1" w:tplc="2C6A6358">
      <w:start w:val="1"/>
      <w:numFmt w:val="decimal"/>
      <w:lvlText w:val="%2."/>
      <w:lvlJc w:val="left"/>
      <w:pPr>
        <w:ind w:left="1440" w:hanging="360"/>
      </w:pPr>
      <w:rPr>
        <w:rFonts w:hint="default"/>
        <w:b w:val="0"/>
      </w:rPr>
    </w:lvl>
    <w:lvl w:ilvl="2" w:tplc="9F76D8FE">
      <w:start w:val="6"/>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01207B"/>
    <w:multiLevelType w:val="hybridMultilevel"/>
    <w:tmpl w:val="72BC0FAE"/>
    <w:lvl w:ilvl="0" w:tplc="CCB60AF6">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E303AB4"/>
    <w:multiLevelType w:val="hybridMultilevel"/>
    <w:tmpl w:val="35543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32"/>
  </w:num>
  <w:num w:numId="5">
    <w:abstractNumId w:val="6"/>
  </w:num>
  <w:num w:numId="6">
    <w:abstractNumId w:val="28"/>
  </w:num>
  <w:num w:numId="7">
    <w:abstractNumId w:val="20"/>
  </w:num>
  <w:num w:numId="8">
    <w:abstractNumId w:val="15"/>
  </w:num>
  <w:num w:numId="9">
    <w:abstractNumId w:val="21"/>
  </w:num>
  <w:num w:numId="10">
    <w:abstractNumId w:val="16"/>
  </w:num>
  <w:num w:numId="11">
    <w:abstractNumId w:val="1"/>
  </w:num>
  <w:num w:numId="12">
    <w:abstractNumId w:val="3"/>
  </w:num>
  <w:num w:numId="13">
    <w:abstractNumId w:val="7"/>
  </w:num>
  <w:num w:numId="14">
    <w:abstractNumId w:val="18"/>
  </w:num>
  <w:num w:numId="15">
    <w:abstractNumId w:val="19"/>
  </w:num>
  <w:num w:numId="16">
    <w:abstractNumId w:val="4"/>
  </w:num>
  <w:num w:numId="17">
    <w:abstractNumId w:val="31"/>
  </w:num>
  <w:num w:numId="18">
    <w:abstractNumId w:val="14"/>
  </w:num>
  <w:num w:numId="19">
    <w:abstractNumId w:val="9"/>
  </w:num>
  <w:num w:numId="20">
    <w:abstractNumId w:val="13"/>
  </w:num>
  <w:num w:numId="21">
    <w:abstractNumId w:val="33"/>
  </w:num>
  <w:num w:numId="22">
    <w:abstractNumId w:val="22"/>
  </w:num>
  <w:num w:numId="23">
    <w:abstractNumId w:val="10"/>
  </w:num>
  <w:num w:numId="24">
    <w:abstractNumId w:val="30"/>
  </w:num>
  <w:num w:numId="25">
    <w:abstractNumId w:val="12"/>
  </w:num>
  <w:num w:numId="26">
    <w:abstractNumId w:val="24"/>
  </w:num>
  <w:num w:numId="27">
    <w:abstractNumId w:val="27"/>
  </w:num>
  <w:num w:numId="28">
    <w:abstractNumId w:val="34"/>
  </w:num>
  <w:num w:numId="29">
    <w:abstractNumId w:val="26"/>
  </w:num>
  <w:num w:numId="30">
    <w:abstractNumId w:val="5"/>
  </w:num>
  <w:num w:numId="31">
    <w:abstractNumId w:val="25"/>
  </w:num>
  <w:num w:numId="32">
    <w:abstractNumId w:val="8"/>
  </w:num>
  <w:num w:numId="33">
    <w:abstractNumId w:val="2"/>
  </w:num>
  <w:num w:numId="34">
    <w:abstractNumId w:val="20"/>
    <w:lvlOverride w:ilvl="0">
      <w:startOverride w:val="1"/>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B"/>
    <w:rsid w:val="000050C8"/>
    <w:rsid w:val="0001057B"/>
    <w:rsid w:val="00013BA7"/>
    <w:rsid w:val="00013E1A"/>
    <w:rsid w:val="00022A75"/>
    <w:rsid w:val="00024093"/>
    <w:rsid w:val="00024D18"/>
    <w:rsid w:val="00026BEB"/>
    <w:rsid w:val="000335D5"/>
    <w:rsid w:val="000336A4"/>
    <w:rsid w:val="0003444A"/>
    <w:rsid w:val="00036402"/>
    <w:rsid w:val="000404F9"/>
    <w:rsid w:val="00041699"/>
    <w:rsid w:val="00042B36"/>
    <w:rsid w:val="00043507"/>
    <w:rsid w:val="000505F8"/>
    <w:rsid w:val="000520C4"/>
    <w:rsid w:val="00054614"/>
    <w:rsid w:val="000604A6"/>
    <w:rsid w:val="00064A12"/>
    <w:rsid w:val="000671A1"/>
    <w:rsid w:val="000815F3"/>
    <w:rsid w:val="0008777A"/>
    <w:rsid w:val="00090BD8"/>
    <w:rsid w:val="000929D6"/>
    <w:rsid w:val="000937C9"/>
    <w:rsid w:val="00095D0F"/>
    <w:rsid w:val="00096187"/>
    <w:rsid w:val="00097EE8"/>
    <w:rsid w:val="000A01CD"/>
    <w:rsid w:val="000A289E"/>
    <w:rsid w:val="000A734C"/>
    <w:rsid w:val="000B436C"/>
    <w:rsid w:val="000B6998"/>
    <w:rsid w:val="000B72BA"/>
    <w:rsid w:val="000B797C"/>
    <w:rsid w:val="000C006A"/>
    <w:rsid w:val="000C0574"/>
    <w:rsid w:val="000C0A1E"/>
    <w:rsid w:val="000C117F"/>
    <w:rsid w:val="000C50F6"/>
    <w:rsid w:val="000D795C"/>
    <w:rsid w:val="000E2632"/>
    <w:rsid w:val="000F0927"/>
    <w:rsid w:val="000F33C6"/>
    <w:rsid w:val="000F3B31"/>
    <w:rsid w:val="000F421C"/>
    <w:rsid w:val="000F46E6"/>
    <w:rsid w:val="000F5654"/>
    <w:rsid w:val="001014C2"/>
    <w:rsid w:val="00101FE0"/>
    <w:rsid w:val="00112EA5"/>
    <w:rsid w:val="0011303C"/>
    <w:rsid w:val="00113B33"/>
    <w:rsid w:val="00116D9F"/>
    <w:rsid w:val="00120CE9"/>
    <w:rsid w:val="00121AE4"/>
    <w:rsid w:val="00125D95"/>
    <w:rsid w:val="001267C8"/>
    <w:rsid w:val="0013009E"/>
    <w:rsid w:val="00132548"/>
    <w:rsid w:val="001372A8"/>
    <w:rsid w:val="00140336"/>
    <w:rsid w:val="00141E5D"/>
    <w:rsid w:val="0014305E"/>
    <w:rsid w:val="0014604B"/>
    <w:rsid w:val="00146310"/>
    <w:rsid w:val="00153B88"/>
    <w:rsid w:val="0015417C"/>
    <w:rsid w:val="00161A6A"/>
    <w:rsid w:val="00163F01"/>
    <w:rsid w:val="00166D9D"/>
    <w:rsid w:val="001670E6"/>
    <w:rsid w:val="00167C8F"/>
    <w:rsid w:val="0017391A"/>
    <w:rsid w:val="00174BB8"/>
    <w:rsid w:val="0018255F"/>
    <w:rsid w:val="00183DD1"/>
    <w:rsid w:val="001856CD"/>
    <w:rsid w:val="00186683"/>
    <w:rsid w:val="00187178"/>
    <w:rsid w:val="00187F5D"/>
    <w:rsid w:val="00194F03"/>
    <w:rsid w:val="00196062"/>
    <w:rsid w:val="001A20AE"/>
    <w:rsid w:val="001A2FD0"/>
    <w:rsid w:val="001A5A1C"/>
    <w:rsid w:val="001A6988"/>
    <w:rsid w:val="001B09A5"/>
    <w:rsid w:val="001B59E2"/>
    <w:rsid w:val="001B653D"/>
    <w:rsid w:val="001B6997"/>
    <w:rsid w:val="001C0D6C"/>
    <w:rsid w:val="001C245B"/>
    <w:rsid w:val="001C2DB8"/>
    <w:rsid w:val="001C3214"/>
    <w:rsid w:val="001C44B8"/>
    <w:rsid w:val="001C4D17"/>
    <w:rsid w:val="001C4FA3"/>
    <w:rsid w:val="001C5A2E"/>
    <w:rsid w:val="001C5D9F"/>
    <w:rsid w:val="001C7FC7"/>
    <w:rsid w:val="001D098A"/>
    <w:rsid w:val="001E7656"/>
    <w:rsid w:val="001F299D"/>
    <w:rsid w:val="001F2CB2"/>
    <w:rsid w:val="001F3877"/>
    <w:rsid w:val="001F6033"/>
    <w:rsid w:val="001F641A"/>
    <w:rsid w:val="002015EB"/>
    <w:rsid w:val="00213A26"/>
    <w:rsid w:val="00213AA4"/>
    <w:rsid w:val="00216E0B"/>
    <w:rsid w:val="002175D4"/>
    <w:rsid w:val="0022405B"/>
    <w:rsid w:val="002265F7"/>
    <w:rsid w:val="002270F4"/>
    <w:rsid w:val="00232F30"/>
    <w:rsid w:val="002340EE"/>
    <w:rsid w:val="0024087D"/>
    <w:rsid w:val="00246178"/>
    <w:rsid w:val="0025219D"/>
    <w:rsid w:val="00252AC0"/>
    <w:rsid w:val="00253161"/>
    <w:rsid w:val="002538F0"/>
    <w:rsid w:val="00262AF9"/>
    <w:rsid w:val="00263C28"/>
    <w:rsid w:val="00270429"/>
    <w:rsid w:val="002710AC"/>
    <w:rsid w:val="00274A81"/>
    <w:rsid w:val="002753D5"/>
    <w:rsid w:val="00281D0C"/>
    <w:rsid w:val="002850CC"/>
    <w:rsid w:val="00286148"/>
    <w:rsid w:val="002921D6"/>
    <w:rsid w:val="00292225"/>
    <w:rsid w:val="00293311"/>
    <w:rsid w:val="0029381A"/>
    <w:rsid w:val="002964E7"/>
    <w:rsid w:val="00297C60"/>
    <w:rsid w:val="00297D41"/>
    <w:rsid w:val="002A0CFE"/>
    <w:rsid w:val="002A42F3"/>
    <w:rsid w:val="002A5EFA"/>
    <w:rsid w:val="002B266A"/>
    <w:rsid w:val="002B4738"/>
    <w:rsid w:val="002B4DF4"/>
    <w:rsid w:val="002B4F42"/>
    <w:rsid w:val="002B5CAD"/>
    <w:rsid w:val="002B6545"/>
    <w:rsid w:val="002C320D"/>
    <w:rsid w:val="002C5F9C"/>
    <w:rsid w:val="002D1C79"/>
    <w:rsid w:val="002D4528"/>
    <w:rsid w:val="002D7383"/>
    <w:rsid w:val="002E0BF0"/>
    <w:rsid w:val="002E23C6"/>
    <w:rsid w:val="002F2E88"/>
    <w:rsid w:val="00301B02"/>
    <w:rsid w:val="003072C0"/>
    <w:rsid w:val="00307C2B"/>
    <w:rsid w:val="003102E3"/>
    <w:rsid w:val="003115BE"/>
    <w:rsid w:val="003117A7"/>
    <w:rsid w:val="00311912"/>
    <w:rsid w:val="00321DBB"/>
    <w:rsid w:val="00324FDC"/>
    <w:rsid w:val="00330FD8"/>
    <w:rsid w:val="00331C2C"/>
    <w:rsid w:val="003323D2"/>
    <w:rsid w:val="003340C6"/>
    <w:rsid w:val="00334E52"/>
    <w:rsid w:val="0033552B"/>
    <w:rsid w:val="00343DE8"/>
    <w:rsid w:val="00345635"/>
    <w:rsid w:val="00345702"/>
    <w:rsid w:val="00351203"/>
    <w:rsid w:val="00353289"/>
    <w:rsid w:val="00357C02"/>
    <w:rsid w:val="003620CB"/>
    <w:rsid w:val="00362677"/>
    <w:rsid w:val="00362C88"/>
    <w:rsid w:val="00362D7B"/>
    <w:rsid w:val="003637D2"/>
    <w:rsid w:val="0037246E"/>
    <w:rsid w:val="003733F7"/>
    <w:rsid w:val="00375E2C"/>
    <w:rsid w:val="003765A3"/>
    <w:rsid w:val="00377A34"/>
    <w:rsid w:val="00377CB7"/>
    <w:rsid w:val="00380327"/>
    <w:rsid w:val="003819CC"/>
    <w:rsid w:val="00382F11"/>
    <w:rsid w:val="003840C5"/>
    <w:rsid w:val="003842B7"/>
    <w:rsid w:val="00386F76"/>
    <w:rsid w:val="00387926"/>
    <w:rsid w:val="0039043C"/>
    <w:rsid w:val="00395365"/>
    <w:rsid w:val="00395966"/>
    <w:rsid w:val="003A6C1A"/>
    <w:rsid w:val="003A7031"/>
    <w:rsid w:val="003A718C"/>
    <w:rsid w:val="003B30DF"/>
    <w:rsid w:val="003C0A3D"/>
    <w:rsid w:val="003C5A03"/>
    <w:rsid w:val="003C5BFC"/>
    <w:rsid w:val="003C6DFB"/>
    <w:rsid w:val="003D380F"/>
    <w:rsid w:val="003D6E24"/>
    <w:rsid w:val="003E045C"/>
    <w:rsid w:val="003E2367"/>
    <w:rsid w:val="003E577D"/>
    <w:rsid w:val="003E7F53"/>
    <w:rsid w:val="003F0523"/>
    <w:rsid w:val="003F12A2"/>
    <w:rsid w:val="00400666"/>
    <w:rsid w:val="00402914"/>
    <w:rsid w:val="00402D3E"/>
    <w:rsid w:val="00403C6A"/>
    <w:rsid w:val="00406F2A"/>
    <w:rsid w:val="004107AA"/>
    <w:rsid w:val="00414808"/>
    <w:rsid w:val="004166B3"/>
    <w:rsid w:val="00424062"/>
    <w:rsid w:val="004246C0"/>
    <w:rsid w:val="00426FEB"/>
    <w:rsid w:val="004270F9"/>
    <w:rsid w:val="004332C5"/>
    <w:rsid w:val="004348FF"/>
    <w:rsid w:val="00436597"/>
    <w:rsid w:val="00441AB7"/>
    <w:rsid w:val="004507F8"/>
    <w:rsid w:val="0045300F"/>
    <w:rsid w:val="00453961"/>
    <w:rsid w:val="004540D8"/>
    <w:rsid w:val="00455324"/>
    <w:rsid w:val="00464587"/>
    <w:rsid w:val="004660B0"/>
    <w:rsid w:val="00470853"/>
    <w:rsid w:val="004711C1"/>
    <w:rsid w:val="00474F82"/>
    <w:rsid w:val="00477A74"/>
    <w:rsid w:val="00483099"/>
    <w:rsid w:val="0048318A"/>
    <w:rsid w:val="004835A6"/>
    <w:rsid w:val="00490E33"/>
    <w:rsid w:val="00493237"/>
    <w:rsid w:val="004936D4"/>
    <w:rsid w:val="0049516E"/>
    <w:rsid w:val="00497481"/>
    <w:rsid w:val="004A1F59"/>
    <w:rsid w:val="004A2C3C"/>
    <w:rsid w:val="004A41FC"/>
    <w:rsid w:val="004A4837"/>
    <w:rsid w:val="004A66A2"/>
    <w:rsid w:val="004C009B"/>
    <w:rsid w:val="004C0B97"/>
    <w:rsid w:val="004C0C5D"/>
    <w:rsid w:val="004C0C6D"/>
    <w:rsid w:val="004C2E06"/>
    <w:rsid w:val="004C44AB"/>
    <w:rsid w:val="004C63A9"/>
    <w:rsid w:val="004D114C"/>
    <w:rsid w:val="004D1AB0"/>
    <w:rsid w:val="004D21DD"/>
    <w:rsid w:val="004E4B69"/>
    <w:rsid w:val="004E75E7"/>
    <w:rsid w:val="004E7BB0"/>
    <w:rsid w:val="004F3539"/>
    <w:rsid w:val="004F4658"/>
    <w:rsid w:val="00502033"/>
    <w:rsid w:val="005031D9"/>
    <w:rsid w:val="00506884"/>
    <w:rsid w:val="005069E7"/>
    <w:rsid w:val="00506C19"/>
    <w:rsid w:val="005072C2"/>
    <w:rsid w:val="00512DFD"/>
    <w:rsid w:val="00513F1D"/>
    <w:rsid w:val="00523ACD"/>
    <w:rsid w:val="00527E16"/>
    <w:rsid w:val="00534CCD"/>
    <w:rsid w:val="00536C05"/>
    <w:rsid w:val="00540BFC"/>
    <w:rsid w:val="00541DF8"/>
    <w:rsid w:val="00543CC0"/>
    <w:rsid w:val="00544DE9"/>
    <w:rsid w:val="00545658"/>
    <w:rsid w:val="00545D8E"/>
    <w:rsid w:val="00545EEA"/>
    <w:rsid w:val="00546432"/>
    <w:rsid w:val="005533BC"/>
    <w:rsid w:val="00556A74"/>
    <w:rsid w:val="00560ACE"/>
    <w:rsid w:val="00562A86"/>
    <w:rsid w:val="0056301D"/>
    <w:rsid w:val="00563333"/>
    <w:rsid w:val="00564BB1"/>
    <w:rsid w:val="005703E2"/>
    <w:rsid w:val="00572902"/>
    <w:rsid w:val="005779CD"/>
    <w:rsid w:val="00582ADF"/>
    <w:rsid w:val="005838CE"/>
    <w:rsid w:val="00592D1A"/>
    <w:rsid w:val="0059607F"/>
    <w:rsid w:val="00597FED"/>
    <w:rsid w:val="005A2E64"/>
    <w:rsid w:val="005A485F"/>
    <w:rsid w:val="005A5D97"/>
    <w:rsid w:val="005A719A"/>
    <w:rsid w:val="005B0ACF"/>
    <w:rsid w:val="005C3723"/>
    <w:rsid w:val="005D13E2"/>
    <w:rsid w:val="005D43B7"/>
    <w:rsid w:val="005D4411"/>
    <w:rsid w:val="005D4637"/>
    <w:rsid w:val="005D728F"/>
    <w:rsid w:val="005E089F"/>
    <w:rsid w:val="005E31B6"/>
    <w:rsid w:val="00600F48"/>
    <w:rsid w:val="006015FB"/>
    <w:rsid w:val="00606EFE"/>
    <w:rsid w:val="00612C9C"/>
    <w:rsid w:val="00613117"/>
    <w:rsid w:val="00614659"/>
    <w:rsid w:val="00614766"/>
    <w:rsid w:val="0061480B"/>
    <w:rsid w:val="00617478"/>
    <w:rsid w:val="006258B1"/>
    <w:rsid w:val="006268F6"/>
    <w:rsid w:val="00627C70"/>
    <w:rsid w:val="006309FD"/>
    <w:rsid w:val="00631DE2"/>
    <w:rsid w:val="00632619"/>
    <w:rsid w:val="006357DC"/>
    <w:rsid w:val="00635944"/>
    <w:rsid w:val="00635B7C"/>
    <w:rsid w:val="00636A4F"/>
    <w:rsid w:val="00643195"/>
    <w:rsid w:val="0064589C"/>
    <w:rsid w:val="0064654B"/>
    <w:rsid w:val="006530D2"/>
    <w:rsid w:val="00657BE8"/>
    <w:rsid w:val="0066295F"/>
    <w:rsid w:val="006642EA"/>
    <w:rsid w:val="00665739"/>
    <w:rsid w:val="00667274"/>
    <w:rsid w:val="00671DBF"/>
    <w:rsid w:val="00672F55"/>
    <w:rsid w:val="00674116"/>
    <w:rsid w:val="006743EC"/>
    <w:rsid w:val="00677421"/>
    <w:rsid w:val="006775C3"/>
    <w:rsid w:val="006778CB"/>
    <w:rsid w:val="00677CB7"/>
    <w:rsid w:val="00685405"/>
    <w:rsid w:val="006875C4"/>
    <w:rsid w:val="006A0682"/>
    <w:rsid w:val="006A2251"/>
    <w:rsid w:val="006B3022"/>
    <w:rsid w:val="006B6CC7"/>
    <w:rsid w:val="006C4246"/>
    <w:rsid w:val="006C47D1"/>
    <w:rsid w:val="006C7987"/>
    <w:rsid w:val="006C7A8B"/>
    <w:rsid w:val="006D0D4F"/>
    <w:rsid w:val="006D5104"/>
    <w:rsid w:val="006E286C"/>
    <w:rsid w:val="006E42AF"/>
    <w:rsid w:val="006E4D4E"/>
    <w:rsid w:val="006E6700"/>
    <w:rsid w:val="006E7B35"/>
    <w:rsid w:val="007008AC"/>
    <w:rsid w:val="00702CE8"/>
    <w:rsid w:val="00704F8A"/>
    <w:rsid w:val="00706867"/>
    <w:rsid w:val="0072007C"/>
    <w:rsid w:val="00722B6F"/>
    <w:rsid w:val="00722FDD"/>
    <w:rsid w:val="00724FBD"/>
    <w:rsid w:val="007261E8"/>
    <w:rsid w:val="00735168"/>
    <w:rsid w:val="0074133E"/>
    <w:rsid w:val="007448B8"/>
    <w:rsid w:val="0074570B"/>
    <w:rsid w:val="00755287"/>
    <w:rsid w:val="007737FB"/>
    <w:rsid w:val="0077549D"/>
    <w:rsid w:val="007756EF"/>
    <w:rsid w:val="00783B5B"/>
    <w:rsid w:val="00784D9D"/>
    <w:rsid w:val="00785740"/>
    <w:rsid w:val="007868E2"/>
    <w:rsid w:val="00790942"/>
    <w:rsid w:val="00792555"/>
    <w:rsid w:val="007A0A03"/>
    <w:rsid w:val="007B5CF5"/>
    <w:rsid w:val="007C0B14"/>
    <w:rsid w:val="007C1A99"/>
    <w:rsid w:val="007C1BD8"/>
    <w:rsid w:val="007C2EF7"/>
    <w:rsid w:val="007C4442"/>
    <w:rsid w:val="007C7459"/>
    <w:rsid w:val="007D119D"/>
    <w:rsid w:val="007D4264"/>
    <w:rsid w:val="007D4F1B"/>
    <w:rsid w:val="007D64C4"/>
    <w:rsid w:val="007D6E62"/>
    <w:rsid w:val="007D7294"/>
    <w:rsid w:val="007E1890"/>
    <w:rsid w:val="007E3015"/>
    <w:rsid w:val="007E3380"/>
    <w:rsid w:val="007E4254"/>
    <w:rsid w:val="007E42E9"/>
    <w:rsid w:val="007E4A3D"/>
    <w:rsid w:val="007E675A"/>
    <w:rsid w:val="007E6AE0"/>
    <w:rsid w:val="007F0541"/>
    <w:rsid w:val="007F0A27"/>
    <w:rsid w:val="007F5791"/>
    <w:rsid w:val="007F5D38"/>
    <w:rsid w:val="007F6878"/>
    <w:rsid w:val="007F7902"/>
    <w:rsid w:val="00802742"/>
    <w:rsid w:val="00812271"/>
    <w:rsid w:val="0081410E"/>
    <w:rsid w:val="00816867"/>
    <w:rsid w:val="00816F9D"/>
    <w:rsid w:val="008212B0"/>
    <w:rsid w:val="0082184D"/>
    <w:rsid w:val="00832BB7"/>
    <w:rsid w:val="00834F01"/>
    <w:rsid w:val="0084191E"/>
    <w:rsid w:val="00842C5D"/>
    <w:rsid w:val="00845795"/>
    <w:rsid w:val="00852568"/>
    <w:rsid w:val="0085369C"/>
    <w:rsid w:val="008544E2"/>
    <w:rsid w:val="0086381F"/>
    <w:rsid w:val="0086463D"/>
    <w:rsid w:val="008719B3"/>
    <w:rsid w:val="00876659"/>
    <w:rsid w:val="008854A2"/>
    <w:rsid w:val="00885852"/>
    <w:rsid w:val="00885D8E"/>
    <w:rsid w:val="0088607F"/>
    <w:rsid w:val="00887976"/>
    <w:rsid w:val="0089129F"/>
    <w:rsid w:val="0089309C"/>
    <w:rsid w:val="008944F9"/>
    <w:rsid w:val="008951D1"/>
    <w:rsid w:val="008A52CD"/>
    <w:rsid w:val="008A7D26"/>
    <w:rsid w:val="008A7E61"/>
    <w:rsid w:val="008B0907"/>
    <w:rsid w:val="008B5552"/>
    <w:rsid w:val="008B5AD4"/>
    <w:rsid w:val="008B76C3"/>
    <w:rsid w:val="008C0B64"/>
    <w:rsid w:val="008C1330"/>
    <w:rsid w:val="008C6159"/>
    <w:rsid w:val="008C70AA"/>
    <w:rsid w:val="008D15FE"/>
    <w:rsid w:val="008D4163"/>
    <w:rsid w:val="008D42F1"/>
    <w:rsid w:val="008D5F22"/>
    <w:rsid w:val="008D6A8C"/>
    <w:rsid w:val="008E44B9"/>
    <w:rsid w:val="008E668D"/>
    <w:rsid w:val="008F2E2B"/>
    <w:rsid w:val="008F4464"/>
    <w:rsid w:val="008F5F8C"/>
    <w:rsid w:val="008F7BF7"/>
    <w:rsid w:val="0090324D"/>
    <w:rsid w:val="00906169"/>
    <w:rsid w:val="00912081"/>
    <w:rsid w:val="00913736"/>
    <w:rsid w:val="00914541"/>
    <w:rsid w:val="009164C9"/>
    <w:rsid w:val="0092058F"/>
    <w:rsid w:val="00920965"/>
    <w:rsid w:val="00920C9F"/>
    <w:rsid w:val="00920F79"/>
    <w:rsid w:val="00921713"/>
    <w:rsid w:val="009225A0"/>
    <w:rsid w:val="00922D7A"/>
    <w:rsid w:val="00922E76"/>
    <w:rsid w:val="009273A4"/>
    <w:rsid w:val="0092798A"/>
    <w:rsid w:val="009341F4"/>
    <w:rsid w:val="00934F69"/>
    <w:rsid w:val="00937048"/>
    <w:rsid w:val="00937DF9"/>
    <w:rsid w:val="0094050F"/>
    <w:rsid w:val="00942667"/>
    <w:rsid w:val="009440B4"/>
    <w:rsid w:val="00952AAE"/>
    <w:rsid w:val="00954155"/>
    <w:rsid w:val="00955369"/>
    <w:rsid w:val="0096017A"/>
    <w:rsid w:val="00962240"/>
    <w:rsid w:val="00962E81"/>
    <w:rsid w:val="00963FFE"/>
    <w:rsid w:val="00964D1C"/>
    <w:rsid w:val="00970D5A"/>
    <w:rsid w:val="00970EBC"/>
    <w:rsid w:val="00971C0B"/>
    <w:rsid w:val="00972E3F"/>
    <w:rsid w:val="009731E1"/>
    <w:rsid w:val="0097457F"/>
    <w:rsid w:val="009763EB"/>
    <w:rsid w:val="009912B8"/>
    <w:rsid w:val="00991ADF"/>
    <w:rsid w:val="00991E26"/>
    <w:rsid w:val="0099257F"/>
    <w:rsid w:val="00994603"/>
    <w:rsid w:val="00995592"/>
    <w:rsid w:val="009A37DC"/>
    <w:rsid w:val="009A4057"/>
    <w:rsid w:val="009B1D99"/>
    <w:rsid w:val="009B34D5"/>
    <w:rsid w:val="009B4F94"/>
    <w:rsid w:val="009B6871"/>
    <w:rsid w:val="009C4C3F"/>
    <w:rsid w:val="009C4DDE"/>
    <w:rsid w:val="009D1F5A"/>
    <w:rsid w:val="009D4BBD"/>
    <w:rsid w:val="009D5D68"/>
    <w:rsid w:val="009E13BE"/>
    <w:rsid w:val="009E279F"/>
    <w:rsid w:val="009E417B"/>
    <w:rsid w:val="009E4F01"/>
    <w:rsid w:val="009E64C7"/>
    <w:rsid w:val="009F7714"/>
    <w:rsid w:val="00A06977"/>
    <w:rsid w:val="00A06A53"/>
    <w:rsid w:val="00A07B2D"/>
    <w:rsid w:val="00A10169"/>
    <w:rsid w:val="00A12C56"/>
    <w:rsid w:val="00A174FF"/>
    <w:rsid w:val="00A20F35"/>
    <w:rsid w:val="00A213C0"/>
    <w:rsid w:val="00A21674"/>
    <w:rsid w:val="00A22AAE"/>
    <w:rsid w:val="00A30F0F"/>
    <w:rsid w:val="00A33361"/>
    <w:rsid w:val="00A34F4D"/>
    <w:rsid w:val="00A42449"/>
    <w:rsid w:val="00A47F1C"/>
    <w:rsid w:val="00A506DE"/>
    <w:rsid w:val="00A517C9"/>
    <w:rsid w:val="00A52F22"/>
    <w:rsid w:val="00A56080"/>
    <w:rsid w:val="00A57A3B"/>
    <w:rsid w:val="00A61121"/>
    <w:rsid w:val="00A62CED"/>
    <w:rsid w:val="00A635FE"/>
    <w:rsid w:val="00A6496D"/>
    <w:rsid w:val="00A65055"/>
    <w:rsid w:val="00A706A3"/>
    <w:rsid w:val="00A70A0A"/>
    <w:rsid w:val="00A7486B"/>
    <w:rsid w:val="00A8056F"/>
    <w:rsid w:val="00A833F8"/>
    <w:rsid w:val="00A86C30"/>
    <w:rsid w:val="00A86F6F"/>
    <w:rsid w:val="00A87EA8"/>
    <w:rsid w:val="00AA4049"/>
    <w:rsid w:val="00AA5115"/>
    <w:rsid w:val="00AA54FF"/>
    <w:rsid w:val="00AA6576"/>
    <w:rsid w:val="00AB2D5C"/>
    <w:rsid w:val="00AB3159"/>
    <w:rsid w:val="00AB4F06"/>
    <w:rsid w:val="00AB68CC"/>
    <w:rsid w:val="00AC2284"/>
    <w:rsid w:val="00AC2B55"/>
    <w:rsid w:val="00AC3435"/>
    <w:rsid w:val="00AD664B"/>
    <w:rsid w:val="00AE47F9"/>
    <w:rsid w:val="00AE6E57"/>
    <w:rsid w:val="00AE741A"/>
    <w:rsid w:val="00AF222D"/>
    <w:rsid w:val="00B01283"/>
    <w:rsid w:val="00B0328E"/>
    <w:rsid w:val="00B07428"/>
    <w:rsid w:val="00B07EF6"/>
    <w:rsid w:val="00B12EA7"/>
    <w:rsid w:val="00B13E9D"/>
    <w:rsid w:val="00B219AD"/>
    <w:rsid w:val="00B21BB8"/>
    <w:rsid w:val="00B2240A"/>
    <w:rsid w:val="00B2729C"/>
    <w:rsid w:val="00B306F2"/>
    <w:rsid w:val="00B36257"/>
    <w:rsid w:val="00B37E57"/>
    <w:rsid w:val="00B47D83"/>
    <w:rsid w:val="00B5089E"/>
    <w:rsid w:val="00B512B3"/>
    <w:rsid w:val="00B52102"/>
    <w:rsid w:val="00B53B7D"/>
    <w:rsid w:val="00B55339"/>
    <w:rsid w:val="00B57603"/>
    <w:rsid w:val="00B61E77"/>
    <w:rsid w:val="00B623A3"/>
    <w:rsid w:val="00B624B4"/>
    <w:rsid w:val="00B62B72"/>
    <w:rsid w:val="00B64447"/>
    <w:rsid w:val="00B64EEB"/>
    <w:rsid w:val="00B731C7"/>
    <w:rsid w:val="00B7593C"/>
    <w:rsid w:val="00B75D92"/>
    <w:rsid w:val="00B7635F"/>
    <w:rsid w:val="00B76C9D"/>
    <w:rsid w:val="00B90823"/>
    <w:rsid w:val="00B95208"/>
    <w:rsid w:val="00B97238"/>
    <w:rsid w:val="00BA01AB"/>
    <w:rsid w:val="00BA1771"/>
    <w:rsid w:val="00BA1D26"/>
    <w:rsid w:val="00BA36BD"/>
    <w:rsid w:val="00BA40B7"/>
    <w:rsid w:val="00BB3C8D"/>
    <w:rsid w:val="00BB4B4D"/>
    <w:rsid w:val="00BB6A85"/>
    <w:rsid w:val="00BB79ED"/>
    <w:rsid w:val="00BB7C3C"/>
    <w:rsid w:val="00BB7F64"/>
    <w:rsid w:val="00BC1CA7"/>
    <w:rsid w:val="00BC2799"/>
    <w:rsid w:val="00BC5501"/>
    <w:rsid w:val="00BC77E8"/>
    <w:rsid w:val="00BD03EA"/>
    <w:rsid w:val="00BD276E"/>
    <w:rsid w:val="00BD43B7"/>
    <w:rsid w:val="00BD6E28"/>
    <w:rsid w:val="00BF2141"/>
    <w:rsid w:val="00C02A5D"/>
    <w:rsid w:val="00C07DE4"/>
    <w:rsid w:val="00C12AFD"/>
    <w:rsid w:val="00C22BFC"/>
    <w:rsid w:val="00C23641"/>
    <w:rsid w:val="00C3071E"/>
    <w:rsid w:val="00C308D1"/>
    <w:rsid w:val="00C332B5"/>
    <w:rsid w:val="00C34CB2"/>
    <w:rsid w:val="00C405D1"/>
    <w:rsid w:val="00C45AB9"/>
    <w:rsid w:val="00C503C9"/>
    <w:rsid w:val="00C50C2C"/>
    <w:rsid w:val="00C5238C"/>
    <w:rsid w:val="00C52895"/>
    <w:rsid w:val="00C54663"/>
    <w:rsid w:val="00C54826"/>
    <w:rsid w:val="00C553C7"/>
    <w:rsid w:val="00C55E04"/>
    <w:rsid w:val="00C6097E"/>
    <w:rsid w:val="00C6241E"/>
    <w:rsid w:val="00C63120"/>
    <w:rsid w:val="00C65693"/>
    <w:rsid w:val="00C67133"/>
    <w:rsid w:val="00C772E7"/>
    <w:rsid w:val="00C77FC4"/>
    <w:rsid w:val="00C830EA"/>
    <w:rsid w:val="00C83F68"/>
    <w:rsid w:val="00C84BB8"/>
    <w:rsid w:val="00C954A6"/>
    <w:rsid w:val="00C95648"/>
    <w:rsid w:val="00C95780"/>
    <w:rsid w:val="00C9686A"/>
    <w:rsid w:val="00C97F82"/>
    <w:rsid w:val="00CA0916"/>
    <w:rsid w:val="00CA0AD9"/>
    <w:rsid w:val="00CA4F86"/>
    <w:rsid w:val="00CA512F"/>
    <w:rsid w:val="00CB1CAB"/>
    <w:rsid w:val="00CB39EF"/>
    <w:rsid w:val="00CB4119"/>
    <w:rsid w:val="00CB70E1"/>
    <w:rsid w:val="00CC3505"/>
    <w:rsid w:val="00CD07FB"/>
    <w:rsid w:val="00CD0F6E"/>
    <w:rsid w:val="00CD17A0"/>
    <w:rsid w:val="00CD5FE6"/>
    <w:rsid w:val="00CD6C3C"/>
    <w:rsid w:val="00CD79B9"/>
    <w:rsid w:val="00CE322D"/>
    <w:rsid w:val="00CE3481"/>
    <w:rsid w:val="00CE38E8"/>
    <w:rsid w:val="00CE66D3"/>
    <w:rsid w:val="00CF13E7"/>
    <w:rsid w:val="00CF3C21"/>
    <w:rsid w:val="00CF4BA3"/>
    <w:rsid w:val="00CF7480"/>
    <w:rsid w:val="00D00418"/>
    <w:rsid w:val="00D0121E"/>
    <w:rsid w:val="00D12F64"/>
    <w:rsid w:val="00D15F25"/>
    <w:rsid w:val="00D162F4"/>
    <w:rsid w:val="00D16E6B"/>
    <w:rsid w:val="00D211A5"/>
    <w:rsid w:val="00D24548"/>
    <w:rsid w:val="00D27F27"/>
    <w:rsid w:val="00D4114C"/>
    <w:rsid w:val="00D44CB9"/>
    <w:rsid w:val="00D50AE7"/>
    <w:rsid w:val="00D56469"/>
    <w:rsid w:val="00D56F9D"/>
    <w:rsid w:val="00D6110A"/>
    <w:rsid w:val="00D73BDE"/>
    <w:rsid w:val="00D74F78"/>
    <w:rsid w:val="00D76586"/>
    <w:rsid w:val="00D7670A"/>
    <w:rsid w:val="00D774E5"/>
    <w:rsid w:val="00D85546"/>
    <w:rsid w:val="00D91619"/>
    <w:rsid w:val="00D92BE0"/>
    <w:rsid w:val="00D937FC"/>
    <w:rsid w:val="00D96960"/>
    <w:rsid w:val="00DA5DAB"/>
    <w:rsid w:val="00DA5EF0"/>
    <w:rsid w:val="00DB06E9"/>
    <w:rsid w:val="00DB5DE4"/>
    <w:rsid w:val="00DB6CA1"/>
    <w:rsid w:val="00DC0914"/>
    <w:rsid w:val="00DC20B5"/>
    <w:rsid w:val="00DC3F62"/>
    <w:rsid w:val="00DC614C"/>
    <w:rsid w:val="00DC6787"/>
    <w:rsid w:val="00DD373A"/>
    <w:rsid w:val="00DE3D7D"/>
    <w:rsid w:val="00DE487A"/>
    <w:rsid w:val="00DE7BCC"/>
    <w:rsid w:val="00DF1F2E"/>
    <w:rsid w:val="00DF61B0"/>
    <w:rsid w:val="00DF7587"/>
    <w:rsid w:val="00E041AA"/>
    <w:rsid w:val="00E04699"/>
    <w:rsid w:val="00E10482"/>
    <w:rsid w:val="00E2077D"/>
    <w:rsid w:val="00E20EF5"/>
    <w:rsid w:val="00E25049"/>
    <w:rsid w:val="00E30BCF"/>
    <w:rsid w:val="00E33820"/>
    <w:rsid w:val="00E33E1B"/>
    <w:rsid w:val="00E5344E"/>
    <w:rsid w:val="00E56B2F"/>
    <w:rsid w:val="00E642FE"/>
    <w:rsid w:val="00E64794"/>
    <w:rsid w:val="00E67069"/>
    <w:rsid w:val="00E72472"/>
    <w:rsid w:val="00E7447C"/>
    <w:rsid w:val="00E7479C"/>
    <w:rsid w:val="00E75B27"/>
    <w:rsid w:val="00E76893"/>
    <w:rsid w:val="00E809ED"/>
    <w:rsid w:val="00E8127B"/>
    <w:rsid w:val="00E816FA"/>
    <w:rsid w:val="00E81B77"/>
    <w:rsid w:val="00E81EAC"/>
    <w:rsid w:val="00E82109"/>
    <w:rsid w:val="00E844C3"/>
    <w:rsid w:val="00E85391"/>
    <w:rsid w:val="00E85AC9"/>
    <w:rsid w:val="00E9031C"/>
    <w:rsid w:val="00E947F1"/>
    <w:rsid w:val="00E94836"/>
    <w:rsid w:val="00E965BD"/>
    <w:rsid w:val="00E96861"/>
    <w:rsid w:val="00EA4D14"/>
    <w:rsid w:val="00EA5FA9"/>
    <w:rsid w:val="00EB2E54"/>
    <w:rsid w:val="00EB6646"/>
    <w:rsid w:val="00EB73BE"/>
    <w:rsid w:val="00EC28A2"/>
    <w:rsid w:val="00EC78EF"/>
    <w:rsid w:val="00ED04BF"/>
    <w:rsid w:val="00ED3777"/>
    <w:rsid w:val="00ED4C1D"/>
    <w:rsid w:val="00ED5895"/>
    <w:rsid w:val="00ED6440"/>
    <w:rsid w:val="00EE03D1"/>
    <w:rsid w:val="00EE1F40"/>
    <w:rsid w:val="00EE3A84"/>
    <w:rsid w:val="00EF19A2"/>
    <w:rsid w:val="00EF3690"/>
    <w:rsid w:val="00EF3C55"/>
    <w:rsid w:val="00EF73C3"/>
    <w:rsid w:val="00F00BB9"/>
    <w:rsid w:val="00F00BF5"/>
    <w:rsid w:val="00F01BDE"/>
    <w:rsid w:val="00F0301E"/>
    <w:rsid w:val="00F0311D"/>
    <w:rsid w:val="00F052A3"/>
    <w:rsid w:val="00F07CB8"/>
    <w:rsid w:val="00F11F96"/>
    <w:rsid w:val="00F12BFA"/>
    <w:rsid w:val="00F12EBE"/>
    <w:rsid w:val="00F1349D"/>
    <w:rsid w:val="00F16721"/>
    <w:rsid w:val="00F25BD3"/>
    <w:rsid w:val="00F302F8"/>
    <w:rsid w:val="00F34B34"/>
    <w:rsid w:val="00F36B50"/>
    <w:rsid w:val="00F52106"/>
    <w:rsid w:val="00F5310B"/>
    <w:rsid w:val="00F53F29"/>
    <w:rsid w:val="00F6026C"/>
    <w:rsid w:val="00F61010"/>
    <w:rsid w:val="00F659E3"/>
    <w:rsid w:val="00F702E7"/>
    <w:rsid w:val="00F7450D"/>
    <w:rsid w:val="00F7571E"/>
    <w:rsid w:val="00F7671B"/>
    <w:rsid w:val="00F77E08"/>
    <w:rsid w:val="00F93B8B"/>
    <w:rsid w:val="00F94E90"/>
    <w:rsid w:val="00FA0684"/>
    <w:rsid w:val="00FA1452"/>
    <w:rsid w:val="00FA488F"/>
    <w:rsid w:val="00FA62F2"/>
    <w:rsid w:val="00FA6883"/>
    <w:rsid w:val="00FB04DC"/>
    <w:rsid w:val="00FB210A"/>
    <w:rsid w:val="00FB34D8"/>
    <w:rsid w:val="00FB474A"/>
    <w:rsid w:val="00FB6770"/>
    <w:rsid w:val="00FD3BF6"/>
    <w:rsid w:val="00FD3F25"/>
    <w:rsid w:val="00FE01BA"/>
    <w:rsid w:val="00FE1FBF"/>
    <w:rsid w:val="00FE2488"/>
    <w:rsid w:val="00FE47EF"/>
    <w:rsid w:val="00FE6417"/>
    <w:rsid w:val="00FF34CF"/>
    <w:rsid w:val="00FF3E24"/>
    <w:rsid w:val="00FF3F05"/>
    <w:rsid w:val="00FF46B7"/>
    <w:rsid w:val="00FF6F6F"/>
    <w:rsid w:val="00FF7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7C8B1"/>
  <w15:chartTrackingRefBased/>
  <w15:docId w15:val="{EEB1D643-8D97-4F30-9208-92E5232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rPr>
  </w:style>
  <w:style w:type="paragraph" w:styleId="Nadpis3">
    <w:name w:val="heading 3"/>
    <w:basedOn w:val="Normln"/>
    <w:next w:val="Normln"/>
    <w:link w:val="Nadpis3Char"/>
    <w:uiPriority w:val="9"/>
    <w:unhideWhenUsed/>
    <w:qFormat/>
    <w:rsid w:val="00FD3BF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pPr>
      <w:ind w:left="708"/>
    </w:pPr>
    <w:rPr>
      <w:rFonts w:ascii="Arial" w:hAnsi="Arial" w:cs="Arial"/>
      <w:sz w:val="22"/>
    </w:rPr>
  </w:style>
  <w:style w:type="paragraph" w:styleId="Zkladntextodsazen2">
    <w:name w:val="Body Text Indent 2"/>
    <w:basedOn w:val="Normln"/>
    <w:semiHidden/>
    <w:pPr>
      <w:ind w:left="708"/>
      <w:jc w:val="both"/>
    </w:pPr>
    <w:rPr>
      <w:rFonts w:ascii="Arial" w:hAnsi="Arial" w:cs="Arial"/>
    </w:rPr>
  </w:style>
  <w:style w:type="paragraph" w:styleId="Zkladntextodsazen3">
    <w:name w:val="Body Text Indent 3"/>
    <w:basedOn w:val="Normln"/>
    <w:semiHidden/>
    <w:pPr>
      <w:ind w:left="2880" w:hanging="1464"/>
      <w:jc w:val="both"/>
    </w:pPr>
    <w:rPr>
      <w:rFonts w:ascii="Arial" w:hAnsi="Arial" w:cs="Arial"/>
    </w:rPr>
  </w:style>
  <w:style w:type="character" w:customStyle="1" w:styleId="tsubjname">
    <w:name w:val="tsubjname"/>
    <w:basedOn w:val="Standardnpsmoodstavce"/>
    <w:rsid w:val="0049516E"/>
  </w:style>
  <w:style w:type="character" w:styleId="Hypertextovodkaz">
    <w:name w:val="Hyperlink"/>
    <w:basedOn w:val="Standardnpsmoodstavce"/>
    <w:uiPriority w:val="99"/>
    <w:unhideWhenUsed/>
    <w:rsid w:val="00F61010"/>
    <w:rPr>
      <w:color w:val="0000FF"/>
      <w:u w:val="single"/>
    </w:rPr>
  </w:style>
  <w:style w:type="paragraph" w:styleId="Odstavecseseznamem">
    <w:name w:val="List Paragraph"/>
    <w:basedOn w:val="Normln"/>
    <w:uiPriority w:val="34"/>
    <w:qFormat/>
    <w:rsid w:val="00A65055"/>
    <w:pPr>
      <w:ind w:left="708"/>
    </w:pPr>
  </w:style>
  <w:style w:type="character" w:styleId="Sledovanodkaz">
    <w:name w:val="FollowedHyperlink"/>
    <w:basedOn w:val="Standardnpsmoodstavce"/>
    <w:uiPriority w:val="99"/>
    <w:semiHidden/>
    <w:unhideWhenUsed/>
    <w:rsid w:val="00A06977"/>
    <w:rPr>
      <w:color w:val="800080"/>
      <w:u w:val="single"/>
    </w:rPr>
  </w:style>
  <w:style w:type="character" w:customStyle="1" w:styleId="platne1">
    <w:name w:val="platne1"/>
    <w:basedOn w:val="Standardnpsmoodstavce"/>
    <w:rsid w:val="00A706A3"/>
  </w:style>
  <w:style w:type="paragraph" w:styleId="Zhlav">
    <w:name w:val="header"/>
    <w:aliases w:val="ho,header odd,first,heading one,Odd Header,h"/>
    <w:basedOn w:val="Normln"/>
    <w:link w:val="ZhlavChar"/>
    <w:unhideWhenUsed/>
    <w:rsid w:val="002340EE"/>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2340EE"/>
    <w:rPr>
      <w:sz w:val="24"/>
      <w:szCs w:val="24"/>
    </w:rPr>
  </w:style>
  <w:style w:type="paragraph" w:styleId="Zpat">
    <w:name w:val="footer"/>
    <w:basedOn w:val="Normln"/>
    <w:link w:val="ZpatChar"/>
    <w:uiPriority w:val="99"/>
    <w:unhideWhenUsed/>
    <w:rsid w:val="002340EE"/>
    <w:pPr>
      <w:tabs>
        <w:tab w:val="center" w:pos="4536"/>
        <w:tab w:val="right" w:pos="9072"/>
      </w:tabs>
    </w:pPr>
  </w:style>
  <w:style w:type="character" w:customStyle="1" w:styleId="ZpatChar">
    <w:name w:val="Zápatí Char"/>
    <w:basedOn w:val="Standardnpsmoodstavce"/>
    <w:link w:val="Zpat"/>
    <w:uiPriority w:val="99"/>
    <w:rsid w:val="002340EE"/>
    <w:rPr>
      <w:sz w:val="24"/>
      <w:szCs w:val="24"/>
    </w:rPr>
  </w:style>
  <w:style w:type="character" w:customStyle="1" w:styleId="Nadpis3Char">
    <w:name w:val="Nadpis 3 Char"/>
    <w:basedOn w:val="Standardnpsmoodstavce"/>
    <w:link w:val="Nadpis3"/>
    <w:uiPriority w:val="9"/>
    <w:rsid w:val="00FD3BF6"/>
    <w:rPr>
      <w:rFonts w:ascii="Cambria" w:eastAsia="Times New Roman" w:hAnsi="Cambria" w:cs="Times New Roman"/>
      <w:b/>
      <w:bCs/>
      <w:sz w:val="26"/>
      <w:szCs w:val="26"/>
    </w:rPr>
  </w:style>
  <w:style w:type="paragraph" w:styleId="Zkladntext">
    <w:name w:val="Body Text"/>
    <w:basedOn w:val="Normln"/>
    <w:link w:val="ZkladntextChar"/>
    <w:uiPriority w:val="99"/>
    <w:unhideWhenUsed/>
    <w:rsid w:val="00FD3BF6"/>
    <w:pPr>
      <w:spacing w:after="120"/>
    </w:pPr>
  </w:style>
  <w:style w:type="character" w:customStyle="1" w:styleId="ZkladntextChar">
    <w:name w:val="Základní text Char"/>
    <w:basedOn w:val="Standardnpsmoodstavce"/>
    <w:link w:val="Zkladntext"/>
    <w:uiPriority w:val="99"/>
    <w:rsid w:val="00FD3BF6"/>
    <w:rPr>
      <w:sz w:val="24"/>
      <w:szCs w:val="24"/>
    </w:rPr>
  </w:style>
  <w:style w:type="paragraph" w:customStyle="1" w:styleId="Podtitul">
    <w:name w:val="Podtitul"/>
    <w:basedOn w:val="Normln"/>
    <w:link w:val="PodtitulChar"/>
    <w:qFormat/>
    <w:rsid w:val="00FD3BF6"/>
    <w:pPr>
      <w:jc w:val="both"/>
    </w:pPr>
    <w:rPr>
      <w:rFonts w:ascii="Arial" w:hAnsi="Arial"/>
      <w:b/>
      <w:sz w:val="28"/>
      <w:szCs w:val="20"/>
    </w:rPr>
  </w:style>
  <w:style w:type="character" w:customStyle="1" w:styleId="PodtitulChar">
    <w:name w:val="Podtitul Char"/>
    <w:basedOn w:val="Standardnpsmoodstavce"/>
    <w:link w:val="Podtitul"/>
    <w:rsid w:val="00FD3BF6"/>
    <w:rPr>
      <w:rFonts w:ascii="Arial" w:hAnsi="Arial"/>
      <w:b/>
      <w:sz w:val="28"/>
    </w:rPr>
  </w:style>
  <w:style w:type="paragraph" w:customStyle="1" w:styleId="WW-Zkladntext2">
    <w:name w:val="WW-Základní text 2"/>
    <w:basedOn w:val="Normln"/>
    <w:rsid w:val="00FD3BF6"/>
    <w:pPr>
      <w:suppressAutoHyphens/>
    </w:pPr>
    <w:rPr>
      <w:szCs w:val="20"/>
      <w:lang w:eastAsia="ar-SA"/>
    </w:rPr>
  </w:style>
  <w:style w:type="character" w:customStyle="1" w:styleId="ZkladntextodsazenChar">
    <w:name w:val="Základní text odsazený Char"/>
    <w:basedOn w:val="Standardnpsmoodstavce"/>
    <w:link w:val="Zkladntextodsazen"/>
    <w:semiHidden/>
    <w:rsid w:val="00380327"/>
    <w:rPr>
      <w:rFonts w:ascii="Arial" w:hAnsi="Arial" w:cs="Arial"/>
      <w:sz w:val="22"/>
      <w:szCs w:val="24"/>
    </w:rPr>
  </w:style>
  <w:style w:type="paragraph" w:styleId="Prosttext">
    <w:name w:val="Plain Text"/>
    <w:basedOn w:val="Normln"/>
    <w:link w:val="ProsttextChar"/>
    <w:rsid w:val="00B75D92"/>
    <w:rPr>
      <w:rFonts w:ascii="Courier New" w:hAnsi="Courier New" w:cs="Courier New"/>
      <w:sz w:val="20"/>
      <w:szCs w:val="20"/>
    </w:rPr>
  </w:style>
  <w:style w:type="character" w:customStyle="1" w:styleId="ProsttextChar">
    <w:name w:val="Prostý text Char"/>
    <w:basedOn w:val="Standardnpsmoodstavce"/>
    <w:link w:val="Prosttext"/>
    <w:rsid w:val="00B75D92"/>
    <w:rPr>
      <w:rFonts w:ascii="Courier New" w:hAnsi="Courier New" w:cs="Courier New"/>
    </w:rPr>
  </w:style>
  <w:style w:type="paragraph" w:customStyle="1" w:styleId="Import4">
    <w:name w:val="Import 4"/>
    <w:basedOn w:val="Normln"/>
    <w:rsid w:val="00477A74"/>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pPr>
    <w:rPr>
      <w:rFonts w:ascii="Courier New" w:hAnsi="Courier New"/>
      <w:szCs w:val="20"/>
    </w:rPr>
  </w:style>
  <w:style w:type="paragraph" w:styleId="Textbubliny">
    <w:name w:val="Balloon Text"/>
    <w:basedOn w:val="Normln"/>
    <w:link w:val="TextbublinyChar"/>
    <w:uiPriority w:val="99"/>
    <w:semiHidden/>
    <w:unhideWhenUsed/>
    <w:rsid w:val="009341F4"/>
    <w:rPr>
      <w:rFonts w:ascii="Tahoma" w:hAnsi="Tahoma" w:cs="Tahoma"/>
      <w:sz w:val="16"/>
      <w:szCs w:val="16"/>
    </w:rPr>
  </w:style>
  <w:style w:type="character" w:customStyle="1" w:styleId="TextbublinyChar">
    <w:name w:val="Text bubliny Char"/>
    <w:basedOn w:val="Standardnpsmoodstavce"/>
    <w:link w:val="Textbubliny"/>
    <w:uiPriority w:val="99"/>
    <w:semiHidden/>
    <w:rsid w:val="009341F4"/>
    <w:rPr>
      <w:rFonts w:ascii="Tahoma" w:hAnsi="Tahoma" w:cs="Tahoma"/>
      <w:sz w:val="16"/>
      <w:szCs w:val="16"/>
    </w:rPr>
  </w:style>
  <w:style w:type="paragraph" w:customStyle="1" w:styleId="Popisky">
    <w:name w:val="Popisky"/>
    <w:link w:val="PopiskyChar"/>
    <w:rsid w:val="005703E2"/>
    <w:rPr>
      <w:rFonts w:ascii="Arial" w:hAnsi="Arial"/>
    </w:rPr>
  </w:style>
  <w:style w:type="character" w:customStyle="1" w:styleId="PopiskyChar">
    <w:name w:val="Popisky Char"/>
    <w:link w:val="Popisky"/>
    <w:rsid w:val="005703E2"/>
    <w:rPr>
      <w:rFonts w:ascii="Arial" w:hAnsi="Arial"/>
    </w:rPr>
  </w:style>
  <w:style w:type="table" w:styleId="Mkatabulky">
    <w:name w:val="Table Grid"/>
    <w:basedOn w:val="Normlntabulka"/>
    <w:uiPriority w:val="39"/>
    <w:rsid w:val="002B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C1BD8"/>
    <w:pPr>
      <w:jc w:val="center"/>
    </w:pPr>
    <w:rPr>
      <w:b/>
      <w:bCs/>
      <w:sz w:val="28"/>
    </w:rPr>
  </w:style>
  <w:style w:type="character" w:customStyle="1" w:styleId="NzevChar">
    <w:name w:val="Název Char"/>
    <w:basedOn w:val="Standardnpsmoodstavce"/>
    <w:link w:val="Nzev"/>
    <w:rsid w:val="007C1BD8"/>
    <w:rPr>
      <w:b/>
      <w:bCs/>
      <w:sz w:val="28"/>
      <w:szCs w:val="24"/>
    </w:rPr>
  </w:style>
  <w:style w:type="character" w:styleId="Odkaznakoment">
    <w:name w:val="annotation reference"/>
    <w:basedOn w:val="Standardnpsmoodstavce"/>
    <w:uiPriority w:val="99"/>
    <w:semiHidden/>
    <w:unhideWhenUsed/>
    <w:rsid w:val="0018255F"/>
    <w:rPr>
      <w:sz w:val="16"/>
      <w:szCs w:val="16"/>
    </w:rPr>
  </w:style>
  <w:style w:type="paragraph" w:styleId="Textkomente">
    <w:name w:val="annotation text"/>
    <w:basedOn w:val="Normln"/>
    <w:link w:val="TextkomenteChar"/>
    <w:uiPriority w:val="99"/>
    <w:semiHidden/>
    <w:unhideWhenUsed/>
    <w:rsid w:val="0018255F"/>
    <w:rPr>
      <w:sz w:val="20"/>
      <w:szCs w:val="20"/>
    </w:rPr>
  </w:style>
  <w:style w:type="character" w:customStyle="1" w:styleId="TextkomenteChar">
    <w:name w:val="Text komentáře Char"/>
    <w:basedOn w:val="Standardnpsmoodstavce"/>
    <w:link w:val="Textkomente"/>
    <w:uiPriority w:val="99"/>
    <w:semiHidden/>
    <w:rsid w:val="0018255F"/>
  </w:style>
  <w:style w:type="paragraph" w:styleId="Pedmtkomente">
    <w:name w:val="annotation subject"/>
    <w:basedOn w:val="Textkomente"/>
    <w:next w:val="Textkomente"/>
    <w:link w:val="PedmtkomenteChar"/>
    <w:uiPriority w:val="99"/>
    <w:semiHidden/>
    <w:unhideWhenUsed/>
    <w:rsid w:val="0018255F"/>
    <w:rPr>
      <w:b/>
      <w:bCs/>
    </w:rPr>
  </w:style>
  <w:style w:type="character" w:customStyle="1" w:styleId="PedmtkomenteChar">
    <w:name w:val="Předmět komentáře Char"/>
    <w:basedOn w:val="TextkomenteChar"/>
    <w:link w:val="Pedmtkomente"/>
    <w:uiPriority w:val="99"/>
    <w:semiHidden/>
    <w:rsid w:val="0018255F"/>
    <w:rPr>
      <w:b/>
      <w:bCs/>
    </w:rPr>
  </w:style>
  <w:style w:type="paragraph" w:styleId="Revize">
    <w:name w:val="Revision"/>
    <w:hidden/>
    <w:uiPriority w:val="99"/>
    <w:semiHidden/>
    <w:rsid w:val="00253161"/>
    <w:rPr>
      <w:sz w:val="24"/>
      <w:szCs w:val="24"/>
    </w:rPr>
  </w:style>
  <w:style w:type="paragraph" w:customStyle="1" w:styleId="Textpsmene">
    <w:name w:val="Text písmene"/>
    <w:basedOn w:val="Normln"/>
    <w:rsid w:val="00281D0C"/>
    <w:pPr>
      <w:numPr>
        <w:ilvl w:val="1"/>
        <w:numId w:val="27"/>
      </w:numPr>
      <w:jc w:val="both"/>
      <w:outlineLvl w:val="7"/>
    </w:pPr>
    <w:rPr>
      <w:rFonts w:eastAsia="Batang"/>
    </w:rPr>
  </w:style>
  <w:style w:type="paragraph" w:customStyle="1" w:styleId="Textodstavce">
    <w:name w:val="Text odstavce"/>
    <w:basedOn w:val="Normln"/>
    <w:rsid w:val="00281D0C"/>
    <w:pPr>
      <w:numPr>
        <w:numId w:val="27"/>
      </w:numPr>
      <w:tabs>
        <w:tab w:val="left" w:pos="851"/>
      </w:tabs>
      <w:spacing w:before="120" w:after="120"/>
      <w:jc w:val="both"/>
      <w:outlineLvl w:val="6"/>
    </w:pPr>
    <w:rPr>
      <w:rFonts w:eastAsia="Batang"/>
    </w:rPr>
  </w:style>
  <w:style w:type="paragraph" w:styleId="Bezmezer">
    <w:name w:val="No Spacing"/>
    <w:uiPriority w:val="1"/>
    <w:qFormat/>
    <w:rsid w:val="004107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dvorakova@cuzk.cz" TargetMode="External"/><Relationship Id="rId5" Type="http://schemas.openxmlformats.org/officeDocument/2006/relationships/webSettings" Target="webSettings.xml"/><Relationship Id="rId15" Type="http://schemas.openxmlformats.org/officeDocument/2006/relationships/hyperlink" Target="mailto:ku.projihockraj@cuzk.cz" TargetMode="External"/><Relationship Id="rId10" Type="http://schemas.openxmlformats.org/officeDocument/2006/relationships/hyperlink" Target="mailto:lucie.dvorakova@cuzk.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DA96.5D8E8AF0" TargetMode="External"/><Relationship Id="rId14" Type="http://schemas.openxmlformats.org/officeDocument/2006/relationships/hyperlink" Target="mailto:xxx.xxx@cuz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5CE2-C475-4B2E-8D05-47435FD1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3385</Words>
  <Characters>19975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KATASTRÁLNÍ  ÚŘAD (PRACOVIŠTĚ)</vt:lpstr>
    </vt:vector>
  </TitlesOfParts>
  <Company>ČÚZK</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KATASTRÁLNÍ  ÚŘAD (PRACOVIŠTĚ)</dc:title>
  <dc:subject/>
  <dc:creator>jan tajovsky</dc:creator>
  <cp:keywords/>
  <cp:lastModifiedBy>Dvořáková Lucie</cp:lastModifiedBy>
  <cp:revision>5</cp:revision>
  <cp:lastPrinted>2020-12-16T08:52:00Z</cp:lastPrinted>
  <dcterms:created xsi:type="dcterms:W3CDTF">2020-12-16T07:56:00Z</dcterms:created>
  <dcterms:modified xsi:type="dcterms:W3CDTF">2020-12-16T13:25:00Z</dcterms:modified>
</cp:coreProperties>
</file>