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5342"/>
        <w:gridCol w:w="5174"/>
      </w:tblGrid>
      <w:tr w:rsidR="00DF51AC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4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bookmarkStart w:id="0" w:name="_GoBack"/>
            <w:bookmarkEnd w:id="0"/>
            <w:r>
              <w:rPr>
                <w:rStyle w:val="Zkladntext21"/>
                <w:b/>
                <w:bCs/>
              </w:rPr>
              <w:t xml:space="preserve">Příloha SoD č. 2 </w:t>
            </w:r>
            <w:r>
              <w:rPr>
                <w:rStyle w:val="Zkladntext2105ptNetun"/>
              </w:rPr>
              <w:t xml:space="preserve">- </w:t>
            </w:r>
            <w:r>
              <w:rPr>
                <w:rStyle w:val="Zkladntext21"/>
                <w:b/>
                <w:bCs/>
              </w:rPr>
              <w:t>Technická specifikace zboží vč. nabídky uchazeče</w:t>
            </w:r>
          </w:p>
        </w:tc>
      </w:tr>
      <w:tr w:rsidR="00DF51A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Zkladntext21"/>
                <w:b/>
                <w:bCs/>
              </w:rPr>
              <w:t>Položka dodávaného zbozi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Zkladntext21"/>
                <w:b/>
                <w:bCs/>
              </w:rPr>
              <w:t>Požadavek zadavatele - minimální parametry dodávaného zboží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Zkladntext21"/>
                <w:b/>
                <w:bCs/>
              </w:rPr>
              <w:t>Nabídka uchazeče</w:t>
            </w:r>
          </w:p>
        </w:tc>
      </w:tr>
      <w:tr w:rsidR="00DF51AC">
        <w:tblPrEx>
          <w:tblCellMar>
            <w:top w:w="0" w:type="dxa"/>
            <w:bottom w:w="0" w:type="dxa"/>
          </w:tblCellMar>
        </w:tblPrEx>
        <w:trPr>
          <w:trHeight w:hRule="exact" w:val="2611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Zkladntext21"/>
                <w:b/>
                <w:bCs/>
              </w:rPr>
              <w:t>Venkovní jednotka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Zkladntext21"/>
                <w:b/>
                <w:bCs/>
              </w:rPr>
              <w:t>Uveďte přesnou značku a typ nabízeného tepelného čerpadla.</w:t>
            </w:r>
          </w:p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Zkladntext2105ptNetun"/>
              </w:rPr>
              <w:t>Požadované parametry:</w:t>
            </w:r>
          </w:p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Zkladntext2105ptNetun"/>
              </w:rPr>
              <w:t>Kondenzační jednotka - Qch cca 5,0 -16,0 kW , Qt cca 4,0 - 20,0 kW, Pchlmax. cca 4,42 kW, Ptmax. cca 3,62 kW, Iprovozní cca 5 A, 1 startovací cca 19 A Akustický tlak - cca 49/52 dB . Inverterový kompresor, chladivo R410a, Rozměry: cca</w:t>
            </w:r>
            <w:r>
              <w:rPr>
                <w:rStyle w:val="Zkladntext2105ptNetun"/>
              </w:rPr>
              <w:t xml:space="preserve"> 1300*970*370.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  <w:b/>
                <w:bCs/>
              </w:rPr>
              <w:t>MITSUBISHI Heavy Industries FDC140VSX</w:t>
            </w:r>
          </w:p>
        </w:tc>
      </w:tr>
      <w:tr w:rsidR="00DF51AC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Zkladntext21"/>
                <w:b/>
                <w:bCs/>
              </w:rPr>
              <w:t>Rozvaděč AHU pro řízení VZT jedn. vč.teplotních čidel a kabeláže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Zkladntext2105ptNetun"/>
              </w:rPr>
              <w:t xml:space="preserve">Skříň regulace včetně čidel, senzorů, přímé řízení výkonu změnou frekvence signálem cca 0-10 V, hlášení odmrazování, dálkové vypnutí, </w:t>
            </w:r>
            <w:r>
              <w:rPr>
                <w:rStyle w:val="Zkladntext2105ptNetun"/>
              </w:rPr>
              <w:t>přepínání režimů chlazení/vytápění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  <w:b/>
                <w:bCs/>
              </w:rPr>
              <w:t>MITSUBISHI FDSX250V</w:t>
            </w:r>
          </w:p>
        </w:tc>
      </w:tr>
      <w:tr w:rsidR="00DF51A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Zkladntext21"/>
                <w:b/>
                <w:bCs/>
              </w:rPr>
              <w:t xml:space="preserve">Elektronika pro řízení 0 </w:t>
            </w:r>
            <w:r>
              <w:rPr>
                <w:rStyle w:val="Zkladntext2105ptNetun"/>
              </w:rPr>
              <w:t>-</w:t>
            </w:r>
            <w:r>
              <w:rPr>
                <w:rStyle w:val="Zkladntext21"/>
                <w:b/>
                <w:bCs/>
              </w:rPr>
              <w:t>10 V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90" w:lineRule="exact"/>
            </w:pPr>
            <w:r>
              <w:rPr>
                <w:rStyle w:val="Zkladntext2105ptNetun"/>
              </w:rPr>
              <w:t>Elektronický komunikační modul pro řízení výkonu- ovládání cca 0 -10 V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  <w:b/>
                <w:bCs/>
              </w:rPr>
              <w:t>MITSUBISHI Interface III</w:t>
            </w:r>
          </w:p>
        </w:tc>
      </w:tr>
      <w:tr w:rsidR="00DF51A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Zkladntext21"/>
                <w:b/>
                <w:bCs/>
              </w:rPr>
              <w:t>Nástěnný kabelový ovladač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90" w:lineRule="exact"/>
            </w:pPr>
            <w:r>
              <w:rPr>
                <w:rStyle w:val="Zkladntext2105ptNetun"/>
              </w:rPr>
              <w:t xml:space="preserve">Ovladač pro nastavení parametrů provozu, </w:t>
            </w:r>
            <w:r>
              <w:rPr>
                <w:rStyle w:val="Zkladntext2105ptNetun"/>
              </w:rPr>
              <w:t>přepínání režimů, hlášení stavů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  <w:b/>
                <w:bCs/>
              </w:rPr>
              <w:t>MITSUBISHI RC-E5</w:t>
            </w:r>
          </w:p>
        </w:tc>
      </w:tr>
      <w:tr w:rsidR="00DF51A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Zkladntext21"/>
                <w:b/>
                <w:bCs/>
              </w:rPr>
              <w:t>Cu potrubí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90" w:lineRule="exact"/>
            </w:pPr>
            <w:r>
              <w:rPr>
                <w:rStyle w:val="Zkladntext2105ptNetun"/>
              </w:rPr>
              <w:t>Předizolované Cu potrubí cca 9,52 (3/8 ") / 15,88 (5/8") včetně komunikačního kabelu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  <w:b/>
                <w:bCs/>
              </w:rPr>
              <w:t>FRIGOTEC</w:t>
            </w:r>
          </w:p>
        </w:tc>
      </w:tr>
      <w:tr w:rsidR="00DF51A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Zkladntext21"/>
                <w:b/>
                <w:bCs/>
              </w:rPr>
              <w:t>Spojovací a montážní materiál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Zkladntext2105ptNetun"/>
              </w:rPr>
              <w:t>Materiál na kotvení, lišty, žlaby, závěsy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1AC" w:rsidRDefault="002051DB">
            <w:pPr>
              <w:pStyle w:val="Zkladntext20"/>
              <w:framePr w:w="1463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1"/>
                <w:b/>
                <w:bCs/>
              </w:rPr>
              <w:t>WALRAVEN</w:t>
            </w:r>
          </w:p>
        </w:tc>
      </w:tr>
    </w:tbl>
    <w:p w:rsidR="00DF51AC" w:rsidRDefault="00DF51AC">
      <w:pPr>
        <w:framePr w:w="14635" w:wrap="notBeside" w:vAnchor="text" w:hAnchor="text" w:xAlign="center" w:y="1"/>
        <w:rPr>
          <w:sz w:val="2"/>
          <w:szCs w:val="2"/>
        </w:rPr>
      </w:pPr>
    </w:p>
    <w:p w:rsidR="00DF51AC" w:rsidRDefault="00DF51AC">
      <w:pPr>
        <w:rPr>
          <w:sz w:val="2"/>
          <w:szCs w:val="2"/>
        </w:rPr>
      </w:pPr>
    </w:p>
    <w:p w:rsidR="00DF51AC" w:rsidRDefault="002051DB">
      <w:pPr>
        <w:pStyle w:val="Zkladntext20"/>
        <w:shd w:val="clear" w:color="auto" w:fill="auto"/>
        <w:spacing w:before="275" w:after="8" w:line="220" w:lineRule="exact"/>
      </w:pPr>
      <w:r>
        <w:t>Vysvětlivky:</w:t>
      </w:r>
    </w:p>
    <w:p w:rsidR="00DF51AC" w:rsidRDefault="002051DB">
      <w:pPr>
        <w:pStyle w:val="Zkladntext20"/>
        <w:shd w:val="clear" w:color="auto" w:fill="auto"/>
        <w:spacing w:before="0" w:after="0" w:line="220" w:lineRule="exact"/>
      </w:pPr>
      <w:r>
        <w:t>cca</w:t>
      </w:r>
      <w:r>
        <w:t xml:space="preserve"> znamená odchylku +/- 5%</w:t>
      </w:r>
    </w:p>
    <w:sectPr w:rsidR="00DF51AC">
      <w:pgSz w:w="16840" w:h="11900" w:orient="landscape"/>
      <w:pgMar w:top="1058" w:right="1199" w:bottom="1058" w:left="10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DB" w:rsidRDefault="002051DB">
      <w:r>
        <w:separator/>
      </w:r>
    </w:p>
  </w:endnote>
  <w:endnote w:type="continuationSeparator" w:id="0">
    <w:p w:rsidR="002051DB" w:rsidRDefault="0020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DB" w:rsidRDefault="002051DB"/>
  </w:footnote>
  <w:footnote w:type="continuationSeparator" w:id="0">
    <w:p w:rsidR="002051DB" w:rsidRDefault="002051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F51AC"/>
    <w:rsid w:val="002051DB"/>
    <w:rsid w:val="003E3B85"/>
    <w:rsid w:val="00D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28B61-3CBB-4580-8FEF-E08E3DEC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5ptNetun">
    <w:name w:val="Základní text (2) + 10;5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" w:line="0" w:lineRule="atLeas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2020-12-16T05:51:00Z</dcterms:created>
  <dcterms:modified xsi:type="dcterms:W3CDTF">2020-12-16T05:52:00Z</dcterms:modified>
</cp:coreProperties>
</file>