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3ADB5" w14:textId="144B7AF0" w:rsidR="00450501" w:rsidRPr="00440305" w:rsidRDefault="00AE7944" w:rsidP="00CA6987">
      <w:pPr>
        <w:pStyle w:val="Nadpis0"/>
        <w:rPr>
          <w:rFonts w:asciiTheme="majorHAnsi" w:hAnsiTheme="majorHAnsi"/>
          <w:lang w:val="en-US"/>
        </w:rPr>
      </w:pPr>
      <w:r w:rsidRPr="00440305">
        <w:rPr>
          <w:rFonts w:asciiTheme="majorHAnsi" w:hAnsiTheme="majorHAnsi"/>
          <w:lang w:val="en-US"/>
        </w:rPr>
        <w:t xml:space="preserve">MANAGEMENT </w:t>
      </w:r>
      <w:r w:rsidR="0042116E" w:rsidRPr="00440305">
        <w:rPr>
          <w:rFonts w:asciiTheme="majorHAnsi" w:hAnsiTheme="majorHAnsi"/>
          <w:lang w:val="en-US"/>
        </w:rPr>
        <w:t xml:space="preserve">INDEMNITY </w:t>
      </w:r>
      <w:r w:rsidR="009A64DF" w:rsidRPr="00440305">
        <w:rPr>
          <w:rFonts w:asciiTheme="majorHAnsi" w:hAnsiTheme="majorHAnsi"/>
          <w:lang w:val="en-US"/>
        </w:rPr>
        <w:t>escrow</w:t>
      </w:r>
      <w:r w:rsidR="00E84629" w:rsidRPr="00440305">
        <w:rPr>
          <w:rFonts w:asciiTheme="majorHAnsi" w:hAnsiTheme="majorHAnsi"/>
          <w:lang w:val="en-US"/>
        </w:rPr>
        <w:t xml:space="preserve"> </w:t>
      </w:r>
      <w:r w:rsidR="00C50178" w:rsidRPr="00440305">
        <w:rPr>
          <w:rFonts w:asciiTheme="majorHAnsi" w:hAnsiTheme="majorHAnsi"/>
          <w:lang w:val="en-US"/>
        </w:rPr>
        <w:t>agreement</w:t>
      </w:r>
      <w:r w:rsidR="004E21C3" w:rsidRPr="00440305">
        <w:rPr>
          <w:rFonts w:asciiTheme="majorHAnsi" w:hAnsiTheme="majorHAnsi"/>
          <w:lang w:val="en-US"/>
        </w:rPr>
        <w:t xml:space="preserve"> </w:t>
      </w:r>
    </w:p>
    <w:p w14:paraId="081BAC9C" w14:textId="2D8083D9" w:rsidR="00450501" w:rsidRPr="00440305" w:rsidRDefault="00450501" w:rsidP="00CA6987">
      <w:pPr>
        <w:spacing w:before="0"/>
        <w:jc w:val="center"/>
        <w:rPr>
          <w:rFonts w:asciiTheme="majorHAnsi" w:hAnsiTheme="majorHAnsi"/>
          <w:szCs w:val="22"/>
          <w:lang w:val="en-US"/>
        </w:rPr>
      </w:pPr>
      <w:r w:rsidRPr="00440305">
        <w:rPr>
          <w:rFonts w:asciiTheme="majorHAnsi" w:hAnsiTheme="majorHAnsi"/>
          <w:szCs w:val="22"/>
          <w:lang w:val="en-US"/>
        </w:rPr>
        <w:t>(„</w:t>
      </w:r>
      <w:r w:rsidR="00222FE8" w:rsidRPr="00440305">
        <w:rPr>
          <w:rStyle w:val="StyleBold"/>
          <w:rFonts w:asciiTheme="majorHAnsi" w:hAnsiTheme="majorHAnsi"/>
          <w:szCs w:val="22"/>
          <w:lang w:val="en-US"/>
        </w:rPr>
        <w:t>Agreement “</w:t>
      </w:r>
      <w:r w:rsidRPr="00440305">
        <w:rPr>
          <w:rFonts w:asciiTheme="majorHAnsi" w:hAnsiTheme="majorHAnsi"/>
          <w:szCs w:val="22"/>
          <w:lang w:val="en-US"/>
        </w:rPr>
        <w:t>)</w:t>
      </w:r>
    </w:p>
    <w:p w14:paraId="28B98476" w14:textId="70A5C3FB" w:rsidR="002453CC" w:rsidRPr="00440305" w:rsidRDefault="00834EE0" w:rsidP="00CA6987">
      <w:pPr>
        <w:pStyle w:val="Smluvnistranypreambule"/>
        <w:rPr>
          <w:rFonts w:asciiTheme="majorHAnsi" w:hAnsiTheme="majorHAnsi"/>
          <w:szCs w:val="22"/>
          <w:lang w:val="en-US"/>
        </w:rPr>
      </w:pPr>
      <w:r w:rsidRPr="00440305">
        <w:rPr>
          <w:rFonts w:asciiTheme="majorHAnsi" w:hAnsiTheme="majorHAnsi"/>
          <w:szCs w:val="22"/>
          <w:lang w:val="en-US"/>
        </w:rPr>
        <w:t>parties</w:t>
      </w:r>
    </w:p>
    <w:p w14:paraId="745DC921" w14:textId="6D859A8A" w:rsidR="001F362E" w:rsidRPr="00440305" w:rsidRDefault="00EE7D47" w:rsidP="00CA6987">
      <w:pPr>
        <w:pStyle w:val="Zkladntext3"/>
        <w:numPr>
          <w:ilvl w:val="0"/>
          <w:numId w:val="9"/>
        </w:numPr>
        <w:ind w:left="567" w:hanging="567"/>
        <w:rPr>
          <w:rFonts w:asciiTheme="majorHAnsi" w:hAnsiTheme="majorHAnsi"/>
          <w:sz w:val="22"/>
          <w:szCs w:val="22"/>
          <w:lang w:val="en-US" w:eastAsia="en-US"/>
        </w:rPr>
      </w:pPr>
      <w:r w:rsidRPr="00F3442C">
        <w:rPr>
          <w:rFonts w:asciiTheme="majorHAnsi" w:hAnsiTheme="majorHAnsi"/>
          <w:bCs/>
          <w:sz w:val="22"/>
          <w:szCs w:val="22"/>
          <w:lang w:val="en-US"/>
        </w:rPr>
        <w:t>XXX</w:t>
      </w:r>
      <w:r w:rsidR="001F362E" w:rsidRPr="00440305">
        <w:rPr>
          <w:rFonts w:asciiTheme="majorHAnsi" w:hAnsiTheme="majorHAnsi"/>
          <w:sz w:val="22"/>
          <w:szCs w:val="22"/>
          <w:lang w:val="en-US"/>
        </w:rPr>
        <w:t xml:space="preserve">; </w:t>
      </w:r>
    </w:p>
    <w:p w14:paraId="4CF9F757" w14:textId="3CA3E089" w:rsidR="001F362E" w:rsidRPr="00440305" w:rsidRDefault="00EE7D47" w:rsidP="00CA6987">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440305">
        <w:rPr>
          <w:rFonts w:asciiTheme="majorHAnsi" w:hAnsiTheme="majorHAnsi"/>
          <w:bCs/>
          <w:sz w:val="22"/>
          <w:szCs w:val="22"/>
          <w:lang w:val="en-US"/>
        </w:rPr>
        <w:t>;</w:t>
      </w:r>
    </w:p>
    <w:p w14:paraId="2C92A44A" w14:textId="189A1223" w:rsidR="001F362E" w:rsidRPr="00440305" w:rsidRDefault="00EE7D47" w:rsidP="00CA6987">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440305">
        <w:rPr>
          <w:rFonts w:asciiTheme="majorHAnsi" w:hAnsiTheme="majorHAnsi"/>
          <w:bCs/>
          <w:sz w:val="22"/>
          <w:szCs w:val="22"/>
          <w:lang w:val="en-US"/>
        </w:rPr>
        <w:t>;</w:t>
      </w:r>
    </w:p>
    <w:p w14:paraId="10B58300" w14:textId="01817580" w:rsidR="001F362E" w:rsidRPr="00440305" w:rsidRDefault="00EE7D47" w:rsidP="00CA6987">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440305">
        <w:rPr>
          <w:rFonts w:asciiTheme="majorHAnsi" w:hAnsiTheme="majorHAnsi"/>
          <w:bCs/>
          <w:sz w:val="22"/>
          <w:szCs w:val="22"/>
          <w:lang w:val="en-US"/>
        </w:rPr>
        <w:t>;</w:t>
      </w:r>
    </w:p>
    <w:p w14:paraId="1E6F61DB" w14:textId="7A44F27E" w:rsidR="001F362E" w:rsidRPr="00440305" w:rsidRDefault="00EE7D47" w:rsidP="00CA6987">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440305">
        <w:rPr>
          <w:rFonts w:asciiTheme="majorHAnsi" w:hAnsiTheme="majorHAnsi"/>
          <w:bCs/>
          <w:sz w:val="22"/>
          <w:szCs w:val="22"/>
          <w:lang w:val="en-US"/>
        </w:rPr>
        <w:t>;</w:t>
      </w:r>
    </w:p>
    <w:p w14:paraId="3209D3A5" w14:textId="65C455FD" w:rsidR="001F362E" w:rsidRPr="00440305" w:rsidRDefault="00EE7D47" w:rsidP="00CA6987">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440305">
        <w:rPr>
          <w:rFonts w:asciiTheme="majorHAnsi" w:hAnsiTheme="majorHAnsi"/>
          <w:bCs/>
          <w:sz w:val="22"/>
          <w:szCs w:val="22"/>
          <w:lang w:val="en-US"/>
        </w:rPr>
        <w:t>;</w:t>
      </w:r>
    </w:p>
    <w:p w14:paraId="3E09268D" w14:textId="700EE0C0" w:rsidR="001F362E" w:rsidRPr="00440305" w:rsidRDefault="00EE7D47" w:rsidP="00CA6987">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440305">
        <w:rPr>
          <w:rFonts w:asciiTheme="majorHAnsi" w:hAnsiTheme="majorHAnsi"/>
          <w:bCs/>
          <w:sz w:val="22"/>
          <w:szCs w:val="22"/>
          <w:lang w:val="en-US"/>
        </w:rPr>
        <w:t>;</w:t>
      </w:r>
    </w:p>
    <w:p w14:paraId="0018BF40" w14:textId="77777777" w:rsidR="001F362E" w:rsidRPr="00440305" w:rsidRDefault="001F362E" w:rsidP="00CA6987">
      <w:pPr>
        <w:pStyle w:val="Zkladntext3"/>
        <w:numPr>
          <w:ilvl w:val="0"/>
          <w:numId w:val="9"/>
        </w:numPr>
        <w:ind w:left="567" w:hanging="567"/>
        <w:rPr>
          <w:rFonts w:asciiTheme="majorHAnsi" w:hAnsiTheme="majorHAnsi"/>
          <w:bCs/>
          <w:sz w:val="22"/>
          <w:szCs w:val="22"/>
          <w:lang w:val="en-US"/>
        </w:rPr>
      </w:pPr>
      <w:proofErr w:type="spellStart"/>
      <w:r w:rsidRPr="00440305">
        <w:rPr>
          <w:rFonts w:asciiTheme="majorHAnsi" w:hAnsiTheme="majorHAnsi"/>
          <w:b/>
          <w:sz w:val="22"/>
          <w:szCs w:val="22"/>
          <w:lang w:val="en-US"/>
        </w:rPr>
        <w:t>Masarykova</w:t>
      </w:r>
      <w:proofErr w:type="spellEnd"/>
      <w:r w:rsidRPr="00440305">
        <w:rPr>
          <w:rFonts w:asciiTheme="majorHAnsi" w:hAnsiTheme="majorHAnsi"/>
          <w:b/>
          <w:sz w:val="22"/>
          <w:szCs w:val="22"/>
          <w:lang w:val="en-US"/>
        </w:rPr>
        <w:t xml:space="preserve"> </w:t>
      </w:r>
      <w:proofErr w:type="spellStart"/>
      <w:r w:rsidRPr="00440305">
        <w:rPr>
          <w:rFonts w:asciiTheme="majorHAnsi" w:hAnsiTheme="majorHAnsi"/>
          <w:b/>
          <w:sz w:val="22"/>
          <w:szCs w:val="22"/>
          <w:lang w:val="en-US"/>
        </w:rPr>
        <w:t>univerzita</w:t>
      </w:r>
      <w:proofErr w:type="spellEnd"/>
      <w:r w:rsidRPr="00440305">
        <w:rPr>
          <w:rFonts w:asciiTheme="majorHAnsi" w:hAnsiTheme="majorHAnsi"/>
          <w:bCs/>
          <w:sz w:val="22"/>
          <w:szCs w:val="22"/>
          <w:lang w:val="en-US"/>
        </w:rPr>
        <w:t>, a public university established by Act No. 50/1919 Coll., on Foundation of the Second Czech University, with its registered office in Brno, </w:t>
      </w:r>
      <w:proofErr w:type="spellStart"/>
      <w:r w:rsidRPr="00440305">
        <w:rPr>
          <w:rFonts w:asciiTheme="majorHAnsi" w:hAnsiTheme="majorHAnsi"/>
          <w:bCs/>
          <w:sz w:val="22"/>
          <w:szCs w:val="22"/>
          <w:lang w:val="en-US"/>
        </w:rPr>
        <w:t>Žerotínovo</w:t>
      </w:r>
      <w:proofErr w:type="spellEnd"/>
      <w:r w:rsidRPr="00440305">
        <w:rPr>
          <w:rFonts w:asciiTheme="majorHAnsi" w:hAnsiTheme="majorHAnsi"/>
          <w:bCs/>
          <w:sz w:val="22"/>
          <w:szCs w:val="22"/>
          <w:lang w:val="en-US"/>
        </w:rPr>
        <w:t xml:space="preserve"> náměstí 617/9, Postal Code 602 00, Czech Republic, Reg. No.: 00216224;</w:t>
      </w:r>
    </w:p>
    <w:p w14:paraId="506DAD6D" w14:textId="77777777" w:rsidR="001F362E" w:rsidRPr="00440305" w:rsidRDefault="001F362E" w:rsidP="00CA6987">
      <w:pPr>
        <w:pStyle w:val="Zkladntext3"/>
        <w:numPr>
          <w:ilvl w:val="0"/>
          <w:numId w:val="9"/>
        </w:numPr>
        <w:ind w:left="567" w:hanging="567"/>
        <w:rPr>
          <w:rFonts w:asciiTheme="majorHAnsi" w:hAnsiTheme="majorHAnsi"/>
          <w:bCs/>
          <w:sz w:val="22"/>
          <w:szCs w:val="22"/>
          <w:lang w:val="en-US"/>
        </w:rPr>
      </w:pPr>
      <w:proofErr w:type="spellStart"/>
      <w:r w:rsidRPr="00440305">
        <w:rPr>
          <w:rFonts w:asciiTheme="majorHAnsi" w:hAnsiTheme="majorHAnsi"/>
          <w:b/>
          <w:sz w:val="22"/>
          <w:szCs w:val="22"/>
          <w:lang w:val="en-US"/>
        </w:rPr>
        <w:t>Vysoké</w:t>
      </w:r>
      <w:proofErr w:type="spellEnd"/>
      <w:r w:rsidRPr="00440305">
        <w:rPr>
          <w:rFonts w:asciiTheme="majorHAnsi" w:hAnsiTheme="majorHAnsi"/>
          <w:b/>
          <w:sz w:val="22"/>
          <w:szCs w:val="22"/>
          <w:lang w:val="en-US"/>
        </w:rPr>
        <w:t xml:space="preserve"> </w:t>
      </w:r>
      <w:proofErr w:type="spellStart"/>
      <w:r w:rsidRPr="00440305">
        <w:rPr>
          <w:rFonts w:asciiTheme="majorHAnsi" w:hAnsiTheme="majorHAnsi"/>
          <w:b/>
          <w:sz w:val="22"/>
          <w:szCs w:val="22"/>
          <w:lang w:val="en-US"/>
        </w:rPr>
        <w:t>učení</w:t>
      </w:r>
      <w:proofErr w:type="spellEnd"/>
      <w:r w:rsidRPr="00440305">
        <w:rPr>
          <w:rFonts w:asciiTheme="majorHAnsi" w:hAnsiTheme="majorHAnsi"/>
          <w:b/>
          <w:sz w:val="22"/>
          <w:szCs w:val="22"/>
          <w:lang w:val="en-US"/>
        </w:rPr>
        <w:t xml:space="preserve"> </w:t>
      </w:r>
      <w:proofErr w:type="spellStart"/>
      <w:r w:rsidRPr="00440305">
        <w:rPr>
          <w:rFonts w:asciiTheme="majorHAnsi" w:hAnsiTheme="majorHAnsi"/>
          <w:b/>
          <w:sz w:val="22"/>
          <w:szCs w:val="22"/>
          <w:lang w:val="en-US"/>
        </w:rPr>
        <w:t>technické</w:t>
      </w:r>
      <w:proofErr w:type="spellEnd"/>
      <w:r w:rsidRPr="00440305">
        <w:rPr>
          <w:rFonts w:asciiTheme="majorHAnsi" w:hAnsiTheme="majorHAnsi"/>
          <w:b/>
          <w:sz w:val="22"/>
          <w:szCs w:val="22"/>
          <w:lang w:val="en-US"/>
        </w:rPr>
        <w:t xml:space="preserve"> v </w:t>
      </w:r>
      <w:proofErr w:type="spellStart"/>
      <w:r w:rsidRPr="00440305">
        <w:rPr>
          <w:rFonts w:asciiTheme="majorHAnsi" w:hAnsiTheme="majorHAnsi"/>
          <w:b/>
          <w:sz w:val="22"/>
          <w:szCs w:val="22"/>
          <w:lang w:val="en-US"/>
        </w:rPr>
        <w:t>Brně</w:t>
      </w:r>
      <w:proofErr w:type="spellEnd"/>
      <w:r w:rsidRPr="00440305">
        <w:rPr>
          <w:rFonts w:asciiTheme="majorHAnsi" w:hAnsiTheme="majorHAnsi"/>
          <w:bCs/>
          <w:sz w:val="22"/>
          <w:szCs w:val="22"/>
          <w:lang w:val="en-US"/>
        </w:rPr>
        <w:t xml:space="preserve"> a public university established by Decree of 19 September 1899, on Foundation of a Czech School of Higher Technical Education in Brno, with its registered office in Brno, </w:t>
      </w:r>
      <w:proofErr w:type="spellStart"/>
      <w:r w:rsidRPr="00440305">
        <w:rPr>
          <w:rFonts w:asciiTheme="majorHAnsi" w:hAnsiTheme="majorHAnsi"/>
          <w:bCs/>
          <w:sz w:val="22"/>
          <w:szCs w:val="22"/>
          <w:lang w:val="en-US"/>
        </w:rPr>
        <w:t>Veveří</w:t>
      </w:r>
      <w:proofErr w:type="spellEnd"/>
      <w:r w:rsidRPr="00440305">
        <w:rPr>
          <w:rFonts w:asciiTheme="majorHAnsi" w:hAnsiTheme="majorHAnsi"/>
          <w:bCs/>
          <w:sz w:val="22"/>
          <w:szCs w:val="22"/>
          <w:lang w:val="en-US"/>
        </w:rPr>
        <w:t xml:space="preserve">, </w:t>
      </w:r>
      <w:proofErr w:type="spellStart"/>
      <w:r w:rsidRPr="00440305">
        <w:rPr>
          <w:rFonts w:asciiTheme="majorHAnsi" w:hAnsiTheme="majorHAnsi"/>
          <w:bCs/>
          <w:sz w:val="22"/>
          <w:szCs w:val="22"/>
          <w:lang w:val="en-US"/>
        </w:rPr>
        <w:t>Antonínská</w:t>
      </w:r>
      <w:proofErr w:type="spellEnd"/>
      <w:r w:rsidRPr="00440305">
        <w:rPr>
          <w:rFonts w:asciiTheme="majorHAnsi" w:hAnsiTheme="majorHAnsi"/>
          <w:bCs/>
          <w:sz w:val="22"/>
          <w:szCs w:val="22"/>
          <w:lang w:val="en-US"/>
        </w:rPr>
        <w:t xml:space="preserve"> 548/1, Postal Code 602 00, Czech Republic, Reg. No.: 00216305;</w:t>
      </w:r>
    </w:p>
    <w:p w14:paraId="1AA30AC3" w14:textId="1894E302" w:rsidR="001F362E" w:rsidRPr="00440305" w:rsidRDefault="00EE7D47" w:rsidP="00CA6987">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440305">
        <w:rPr>
          <w:rFonts w:asciiTheme="majorHAnsi" w:hAnsiTheme="majorHAnsi"/>
          <w:bCs/>
          <w:sz w:val="22"/>
          <w:szCs w:val="22"/>
          <w:lang w:val="en-US"/>
        </w:rPr>
        <w:t>;</w:t>
      </w:r>
    </w:p>
    <w:p w14:paraId="7BE0ABFC" w14:textId="75C52CC8" w:rsidR="001F362E" w:rsidRPr="00440305" w:rsidRDefault="00941EC1" w:rsidP="00CA6987">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440305">
        <w:rPr>
          <w:rFonts w:asciiTheme="majorHAnsi" w:hAnsiTheme="majorHAnsi"/>
          <w:bCs/>
          <w:sz w:val="22"/>
          <w:szCs w:val="22"/>
          <w:lang w:val="en-US"/>
        </w:rPr>
        <w:t>;</w:t>
      </w:r>
    </w:p>
    <w:p w14:paraId="7532D7E2" w14:textId="4576DDF9" w:rsidR="001F362E" w:rsidRPr="00440305" w:rsidRDefault="00941EC1" w:rsidP="00CA6987">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440305">
        <w:rPr>
          <w:rFonts w:asciiTheme="majorHAnsi" w:hAnsiTheme="majorHAnsi"/>
          <w:bCs/>
          <w:sz w:val="22"/>
          <w:szCs w:val="22"/>
          <w:lang w:val="en-US"/>
        </w:rPr>
        <w:t>;</w:t>
      </w:r>
    </w:p>
    <w:p w14:paraId="3A90E453" w14:textId="57B4177A" w:rsidR="001F362E" w:rsidRPr="00440305" w:rsidRDefault="00941EC1" w:rsidP="00CA6987">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440305">
        <w:rPr>
          <w:rFonts w:asciiTheme="majorHAnsi" w:hAnsiTheme="majorHAnsi"/>
          <w:bCs/>
          <w:sz w:val="22"/>
          <w:szCs w:val="22"/>
          <w:lang w:val="en-US"/>
        </w:rPr>
        <w:t>;</w:t>
      </w:r>
    </w:p>
    <w:p w14:paraId="63941B4B" w14:textId="7183FDB0" w:rsidR="001F362E" w:rsidRPr="00440305" w:rsidRDefault="00941EC1" w:rsidP="00CA6987">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440305">
        <w:rPr>
          <w:rFonts w:asciiTheme="majorHAnsi" w:hAnsiTheme="majorHAnsi"/>
          <w:bCs/>
          <w:sz w:val="22"/>
          <w:szCs w:val="22"/>
          <w:lang w:val="en-US"/>
        </w:rPr>
        <w:t>;</w:t>
      </w:r>
    </w:p>
    <w:p w14:paraId="43E7EF9A" w14:textId="4B970490" w:rsidR="001F362E" w:rsidRPr="00440305" w:rsidRDefault="00941EC1" w:rsidP="00CA6987">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440305">
        <w:rPr>
          <w:rFonts w:asciiTheme="majorHAnsi" w:hAnsiTheme="majorHAnsi"/>
          <w:bCs/>
          <w:sz w:val="22"/>
          <w:szCs w:val="22"/>
          <w:lang w:val="en-US"/>
        </w:rPr>
        <w:t>;</w:t>
      </w:r>
    </w:p>
    <w:p w14:paraId="33DFBB3E" w14:textId="069EA193" w:rsidR="001F362E" w:rsidRPr="00440305" w:rsidRDefault="00941EC1" w:rsidP="00CA6987">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440305">
        <w:rPr>
          <w:rFonts w:asciiTheme="majorHAnsi" w:hAnsiTheme="majorHAnsi"/>
          <w:bCs/>
          <w:sz w:val="22"/>
          <w:szCs w:val="22"/>
          <w:lang w:val="en-US"/>
        </w:rPr>
        <w:t>;</w:t>
      </w:r>
    </w:p>
    <w:p w14:paraId="291EFA43" w14:textId="3CE8D886" w:rsidR="001F362E" w:rsidRPr="00440305" w:rsidRDefault="00941EC1" w:rsidP="00CA6987">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440305">
        <w:rPr>
          <w:rFonts w:asciiTheme="majorHAnsi" w:hAnsiTheme="majorHAnsi"/>
          <w:bCs/>
          <w:sz w:val="22"/>
          <w:szCs w:val="22"/>
          <w:lang w:val="en-US"/>
        </w:rPr>
        <w:t>;</w:t>
      </w:r>
    </w:p>
    <w:p w14:paraId="2473B3C8" w14:textId="67275CEF" w:rsidR="001F362E" w:rsidRPr="00440305" w:rsidRDefault="00941EC1" w:rsidP="00CA6987">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440305">
        <w:rPr>
          <w:rFonts w:asciiTheme="majorHAnsi" w:hAnsiTheme="majorHAnsi"/>
          <w:bCs/>
          <w:sz w:val="22"/>
          <w:szCs w:val="22"/>
          <w:lang w:val="en-US"/>
        </w:rPr>
        <w:t>;</w:t>
      </w:r>
    </w:p>
    <w:p w14:paraId="05C4D886" w14:textId="6EE709EF" w:rsidR="001F362E" w:rsidRPr="00440305" w:rsidRDefault="00941EC1" w:rsidP="00CA6987">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440305">
        <w:rPr>
          <w:rFonts w:asciiTheme="majorHAnsi" w:hAnsiTheme="majorHAnsi"/>
          <w:bCs/>
          <w:sz w:val="22"/>
          <w:szCs w:val="22"/>
          <w:lang w:val="en-US"/>
        </w:rPr>
        <w:t>;</w:t>
      </w:r>
    </w:p>
    <w:p w14:paraId="6BB3507D" w14:textId="46707E94" w:rsidR="001F362E" w:rsidRPr="00440305" w:rsidRDefault="00941EC1" w:rsidP="00CA6987">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440305">
        <w:rPr>
          <w:rFonts w:asciiTheme="majorHAnsi" w:hAnsiTheme="majorHAnsi"/>
          <w:bCs/>
          <w:sz w:val="22"/>
          <w:szCs w:val="22"/>
          <w:lang w:val="en-US"/>
        </w:rPr>
        <w:t>;</w:t>
      </w:r>
    </w:p>
    <w:p w14:paraId="5923B402" w14:textId="27A7365B" w:rsidR="001F362E" w:rsidRPr="00440305" w:rsidRDefault="00941EC1" w:rsidP="00CA6987">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440305">
        <w:rPr>
          <w:rFonts w:asciiTheme="majorHAnsi" w:hAnsiTheme="majorHAnsi"/>
          <w:bCs/>
          <w:sz w:val="22"/>
          <w:szCs w:val="22"/>
          <w:lang w:val="en-US"/>
        </w:rPr>
        <w:t>;</w:t>
      </w:r>
    </w:p>
    <w:p w14:paraId="49BDA072" w14:textId="48D6BBCE" w:rsidR="001F362E" w:rsidRPr="00440305" w:rsidRDefault="00941EC1" w:rsidP="00CA6987">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440305">
        <w:rPr>
          <w:rFonts w:asciiTheme="majorHAnsi" w:hAnsiTheme="majorHAnsi"/>
          <w:bCs/>
          <w:sz w:val="22"/>
          <w:szCs w:val="22"/>
          <w:lang w:val="en-US"/>
        </w:rPr>
        <w:t>;</w:t>
      </w:r>
    </w:p>
    <w:p w14:paraId="681D7DEA" w14:textId="6D30ABFB" w:rsidR="004D2928" w:rsidRPr="00440305" w:rsidRDefault="001F362E" w:rsidP="00CA6987">
      <w:pPr>
        <w:ind w:firstLine="567"/>
        <w:rPr>
          <w:rFonts w:asciiTheme="majorHAnsi" w:hAnsiTheme="majorHAnsi"/>
          <w:szCs w:val="22"/>
          <w:lang w:val="en-US"/>
        </w:rPr>
      </w:pPr>
      <w:r w:rsidRPr="00440305">
        <w:rPr>
          <w:rFonts w:asciiTheme="majorHAnsi" w:hAnsiTheme="majorHAnsi"/>
          <w:szCs w:val="22"/>
          <w:lang w:val="en-US"/>
        </w:rPr>
        <w:lastRenderedPageBreak/>
        <w:t>(jointly</w:t>
      </w:r>
      <w:r w:rsidR="00834EE0" w:rsidRPr="00440305">
        <w:rPr>
          <w:rFonts w:asciiTheme="majorHAnsi" w:hAnsiTheme="majorHAnsi"/>
          <w:szCs w:val="22"/>
          <w:lang w:val="en-US"/>
        </w:rPr>
        <w:t xml:space="preserve"> the </w:t>
      </w:r>
      <w:r w:rsidR="00476B72" w:rsidRPr="00440305">
        <w:rPr>
          <w:rFonts w:asciiTheme="majorHAnsi" w:hAnsiTheme="majorHAnsi"/>
          <w:szCs w:val="22"/>
          <w:lang w:val="en-US"/>
        </w:rPr>
        <w:t>“</w:t>
      </w:r>
      <w:r w:rsidRPr="00440305">
        <w:rPr>
          <w:rFonts w:asciiTheme="majorHAnsi" w:hAnsiTheme="majorHAnsi"/>
          <w:b/>
          <w:bCs/>
          <w:szCs w:val="22"/>
          <w:lang w:val="en-US"/>
        </w:rPr>
        <w:t>Sellers</w:t>
      </w:r>
      <w:r w:rsidR="00476B72" w:rsidRPr="00440305">
        <w:rPr>
          <w:rFonts w:asciiTheme="majorHAnsi" w:hAnsiTheme="majorHAnsi"/>
          <w:szCs w:val="22"/>
          <w:lang w:val="en-US"/>
        </w:rPr>
        <w:t>”</w:t>
      </w:r>
      <w:r w:rsidR="00914577" w:rsidRPr="00440305">
        <w:rPr>
          <w:rFonts w:asciiTheme="majorHAnsi" w:hAnsiTheme="majorHAnsi"/>
          <w:szCs w:val="22"/>
          <w:lang w:val="en-US"/>
        </w:rPr>
        <w:t>)</w:t>
      </w:r>
      <w:bookmarkStart w:id="0" w:name="_DV_M14"/>
      <w:bookmarkEnd w:id="0"/>
    </w:p>
    <w:p w14:paraId="0499FE3E" w14:textId="472BAFB0" w:rsidR="00FA6EE3" w:rsidRPr="00440305" w:rsidRDefault="00FA6EE3" w:rsidP="00CA6987">
      <w:pPr>
        <w:pStyle w:val="Zkladntext3"/>
        <w:ind w:left="567" w:firstLine="0"/>
        <w:rPr>
          <w:rFonts w:asciiTheme="majorHAnsi" w:hAnsiTheme="majorHAnsi"/>
          <w:bCs/>
          <w:sz w:val="22"/>
          <w:szCs w:val="22"/>
          <w:lang w:val="en-US"/>
        </w:rPr>
      </w:pPr>
      <w:r w:rsidRPr="00440305">
        <w:rPr>
          <w:rFonts w:asciiTheme="majorHAnsi" w:hAnsiTheme="majorHAnsi"/>
          <w:bCs/>
          <w:sz w:val="22"/>
          <w:szCs w:val="22"/>
          <w:lang w:val="en-US"/>
        </w:rPr>
        <w:t>and</w:t>
      </w:r>
    </w:p>
    <w:p w14:paraId="660499A7" w14:textId="3D7D4B87" w:rsidR="00FA6EE3" w:rsidRPr="00440305" w:rsidRDefault="00941EC1" w:rsidP="00CA6987">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FA6EE3" w:rsidRPr="00440305">
        <w:rPr>
          <w:rFonts w:asciiTheme="majorHAnsi" w:hAnsiTheme="majorHAnsi"/>
          <w:bCs/>
          <w:sz w:val="22"/>
          <w:szCs w:val="22"/>
          <w:lang w:val="en-US"/>
        </w:rPr>
        <w:t>;</w:t>
      </w:r>
    </w:p>
    <w:p w14:paraId="59878192" w14:textId="150965A0" w:rsidR="00FA6EE3" w:rsidRPr="00440305" w:rsidRDefault="00FA6EE3" w:rsidP="00CA6987">
      <w:pPr>
        <w:ind w:firstLine="567"/>
        <w:rPr>
          <w:rFonts w:asciiTheme="majorHAnsi" w:hAnsiTheme="majorHAnsi"/>
          <w:szCs w:val="22"/>
          <w:lang w:val="en-US"/>
        </w:rPr>
      </w:pPr>
      <w:r w:rsidRPr="00440305">
        <w:rPr>
          <w:rFonts w:asciiTheme="majorHAnsi" w:hAnsiTheme="majorHAnsi"/>
          <w:szCs w:val="22"/>
          <w:lang w:val="en-US"/>
        </w:rPr>
        <w:t>(the “</w:t>
      </w:r>
      <w:r w:rsidRPr="00440305">
        <w:rPr>
          <w:rFonts w:asciiTheme="majorHAnsi" w:hAnsiTheme="majorHAnsi"/>
          <w:b/>
          <w:bCs/>
          <w:szCs w:val="22"/>
          <w:lang w:val="en-US"/>
        </w:rPr>
        <w:t>Sellers’ Claims Representative</w:t>
      </w:r>
      <w:r w:rsidRPr="00440305">
        <w:rPr>
          <w:rFonts w:asciiTheme="majorHAnsi" w:hAnsiTheme="majorHAnsi"/>
          <w:szCs w:val="22"/>
          <w:lang w:val="en-US"/>
        </w:rPr>
        <w:t>”)</w:t>
      </w:r>
    </w:p>
    <w:p w14:paraId="4E745B0A" w14:textId="0A961C02" w:rsidR="0019329C" w:rsidRPr="00440305" w:rsidRDefault="0019329C" w:rsidP="00CA6987">
      <w:pPr>
        <w:spacing w:before="360" w:after="360"/>
        <w:ind w:firstLine="567"/>
        <w:rPr>
          <w:rFonts w:asciiTheme="majorHAnsi" w:hAnsiTheme="majorHAnsi"/>
          <w:szCs w:val="22"/>
          <w:lang w:val="en-US"/>
        </w:rPr>
      </w:pPr>
      <w:r w:rsidRPr="00440305">
        <w:rPr>
          <w:rFonts w:asciiTheme="majorHAnsi" w:hAnsiTheme="majorHAnsi"/>
          <w:szCs w:val="22"/>
          <w:lang w:val="en-US"/>
        </w:rPr>
        <w:t>a</w:t>
      </w:r>
      <w:r w:rsidR="00476B72" w:rsidRPr="00440305">
        <w:rPr>
          <w:rFonts w:asciiTheme="majorHAnsi" w:hAnsiTheme="majorHAnsi"/>
          <w:szCs w:val="22"/>
          <w:lang w:val="en-US"/>
        </w:rPr>
        <w:t>nd</w:t>
      </w:r>
    </w:p>
    <w:p w14:paraId="60D57116" w14:textId="42D6B312" w:rsidR="00480BBA" w:rsidRPr="00440305" w:rsidRDefault="00941EC1" w:rsidP="00CA6987">
      <w:pPr>
        <w:numPr>
          <w:ilvl w:val="0"/>
          <w:numId w:val="9"/>
        </w:numPr>
        <w:ind w:left="567" w:hanging="567"/>
        <w:rPr>
          <w:rFonts w:asciiTheme="majorHAnsi" w:hAnsiTheme="majorHAnsi"/>
          <w:szCs w:val="22"/>
          <w:lang w:val="en-US"/>
        </w:rPr>
      </w:pPr>
      <w:bookmarkStart w:id="1" w:name="_DV_M15"/>
      <w:bookmarkEnd w:id="1"/>
      <w:r w:rsidRPr="00F3442C">
        <w:rPr>
          <w:rFonts w:asciiTheme="majorHAnsi" w:hAnsiTheme="majorHAnsi"/>
          <w:bCs/>
          <w:szCs w:val="22"/>
          <w:lang w:val="en-US"/>
        </w:rPr>
        <w:t>XXX</w:t>
      </w:r>
      <w:r w:rsidR="007843E3" w:rsidRPr="00440305">
        <w:rPr>
          <w:rFonts w:asciiTheme="majorHAnsi" w:hAnsiTheme="majorHAnsi"/>
          <w:szCs w:val="22"/>
          <w:lang w:val="en-US"/>
        </w:rPr>
        <w:t>;</w:t>
      </w:r>
    </w:p>
    <w:p w14:paraId="6D6F5C9F" w14:textId="3F664F68" w:rsidR="00FF46AF" w:rsidRPr="00440305" w:rsidRDefault="00941EC1" w:rsidP="00CA6987">
      <w:pPr>
        <w:numPr>
          <w:ilvl w:val="0"/>
          <w:numId w:val="9"/>
        </w:numPr>
        <w:ind w:left="567" w:hanging="567"/>
        <w:rPr>
          <w:rFonts w:asciiTheme="majorHAnsi" w:hAnsiTheme="majorHAnsi"/>
          <w:szCs w:val="22"/>
          <w:lang w:val="en-US"/>
        </w:rPr>
      </w:pPr>
      <w:r w:rsidRPr="00F3442C">
        <w:rPr>
          <w:rFonts w:asciiTheme="majorHAnsi" w:hAnsiTheme="majorHAnsi"/>
          <w:bCs/>
          <w:szCs w:val="22"/>
          <w:lang w:val="en-US"/>
        </w:rPr>
        <w:t>XXX</w:t>
      </w:r>
      <w:r w:rsidR="007843E3" w:rsidRPr="00440305">
        <w:rPr>
          <w:rFonts w:asciiTheme="majorHAnsi" w:hAnsiTheme="majorHAnsi"/>
          <w:szCs w:val="22"/>
          <w:lang w:val="en-US"/>
        </w:rPr>
        <w:t>;</w:t>
      </w:r>
    </w:p>
    <w:p w14:paraId="61C20C6C" w14:textId="04B8F370" w:rsidR="00FF46AF" w:rsidRPr="00440305" w:rsidRDefault="00941EC1" w:rsidP="00CA6987">
      <w:pPr>
        <w:numPr>
          <w:ilvl w:val="0"/>
          <w:numId w:val="9"/>
        </w:numPr>
        <w:ind w:left="567" w:hanging="567"/>
        <w:rPr>
          <w:rFonts w:asciiTheme="majorHAnsi" w:hAnsiTheme="majorHAnsi"/>
          <w:szCs w:val="22"/>
          <w:lang w:val="en-US"/>
        </w:rPr>
      </w:pPr>
      <w:r w:rsidRPr="00F3442C">
        <w:rPr>
          <w:rFonts w:asciiTheme="majorHAnsi" w:hAnsiTheme="majorHAnsi"/>
          <w:bCs/>
          <w:szCs w:val="22"/>
          <w:lang w:val="en-US"/>
        </w:rPr>
        <w:t>XXX</w:t>
      </w:r>
      <w:r w:rsidR="007843E3" w:rsidRPr="00440305">
        <w:rPr>
          <w:rFonts w:asciiTheme="majorHAnsi" w:hAnsiTheme="majorHAnsi"/>
          <w:szCs w:val="22"/>
          <w:lang w:val="en-US"/>
        </w:rPr>
        <w:t>;</w:t>
      </w:r>
    </w:p>
    <w:p w14:paraId="75A686B7" w14:textId="497A11BE" w:rsidR="007843E3" w:rsidRPr="00440305" w:rsidRDefault="00941EC1" w:rsidP="00CA6987">
      <w:pPr>
        <w:numPr>
          <w:ilvl w:val="0"/>
          <w:numId w:val="9"/>
        </w:numPr>
        <w:ind w:left="567" w:hanging="567"/>
        <w:rPr>
          <w:rFonts w:asciiTheme="majorHAnsi" w:hAnsiTheme="majorHAnsi"/>
          <w:szCs w:val="22"/>
          <w:lang w:val="en-US"/>
        </w:rPr>
      </w:pPr>
      <w:r w:rsidRPr="00F3442C">
        <w:rPr>
          <w:rFonts w:asciiTheme="majorHAnsi" w:hAnsiTheme="majorHAnsi"/>
          <w:bCs/>
          <w:szCs w:val="22"/>
          <w:lang w:val="en-US"/>
        </w:rPr>
        <w:t>XXX</w:t>
      </w:r>
      <w:r w:rsidR="007843E3" w:rsidRPr="00440305">
        <w:rPr>
          <w:rFonts w:asciiTheme="majorHAnsi" w:hAnsiTheme="majorHAnsi"/>
          <w:szCs w:val="22"/>
          <w:lang w:val="en-US"/>
        </w:rPr>
        <w:t>;</w:t>
      </w:r>
    </w:p>
    <w:p w14:paraId="19C5B420" w14:textId="669AB030" w:rsidR="00FF46AF" w:rsidRPr="00440305" w:rsidRDefault="00941EC1" w:rsidP="00CA6987">
      <w:pPr>
        <w:numPr>
          <w:ilvl w:val="0"/>
          <w:numId w:val="9"/>
        </w:numPr>
        <w:ind w:left="567" w:hanging="567"/>
        <w:rPr>
          <w:rFonts w:asciiTheme="majorHAnsi" w:hAnsiTheme="majorHAnsi"/>
          <w:szCs w:val="22"/>
          <w:lang w:val="en-US"/>
        </w:rPr>
      </w:pPr>
      <w:r w:rsidRPr="00F3442C">
        <w:rPr>
          <w:rFonts w:asciiTheme="majorHAnsi" w:hAnsiTheme="majorHAnsi"/>
          <w:bCs/>
          <w:szCs w:val="22"/>
          <w:lang w:val="en-US"/>
        </w:rPr>
        <w:t>XXX</w:t>
      </w:r>
      <w:r w:rsidR="007843E3" w:rsidRPr="00440305">
        <w:rPr>
          <w:rFonts w:asciiTheme="majorHAnsi" w:hAnsiTheme="majorHAnsi"/>
          <w:szCs w:val="22"/>
          <w:lang w:val="en-US"/>
        </w:rPr>
        <w:t>;</w:t>
      </w:r>
    </w:p>
    <w:p w14:paraId="7B357C6D" w14:textId="77777777" w:rsidR="000810C7" w:rsidRPr="00440305" w:rsidRDefault="004D2928" w:rsidP="00CA6987">
      <w:pPr>
        <w:ind w:firstLine="567"/>
        <w:rPr>
          <w:rFonts w:asciiTheme="majorHAnsi" w:hAnsiTheme="majorHAnsi"/>
          <w:szCs w:val="22"/>
          <w:lang w:val="en-US"/>
        </w:rPr>
      </w:pPr>
      <w:r w:rsidRPr="00440305">
        <w:rPr>
          <w:rFonts w:asciiTheme="majorHAnsi" w:hAnsiTheme="majorHAnsi"/>
          <w:szCs w:val="22"/>
          <w:lang w:val="en-US"/>
        </w:rPr>
        <w:t>(</w:t>
      </w:r>
      <w:r w:rsidR="00FF46AF" w:rsidRPr="00440305">
        <w:rPr>
          <w:rFonts w:asciiTheme="majorHAnsi" w:hAnsiTheme="majorHAnsi"/>
          <w:szCs w:val="22"/>
          <w:lang w:val="en-US"/>
        </w:rPr>
        <w:t xml:space="preserve">jointly the </w:t>
      </w:r>
      <w:r w:rsidRPr="00440305">
        <w:rPr>
          <w:rFonts w:asciiTheme="majorHAnsi" w:hAnsiTheme="majorHAnsi"/>
          <w:szCs w:val="22"/>
          <w:lang w:val="en-US"/>
        </w:rPr>
        <w:t>„</w:t>
      </w:r>
      <w:r w:rsidR="00FF46AF" w:rsidRPr="00440305">
        <w:rPr>
          <w:rStyle w:val="StyleBold"/>
          <w:rFonts w:asciiTheme="majorHAnsi" w:hAnsiTheme="majorHAnsi"/>
          <w:szCs w:val="22"/>
          <w:lang w:val="en-US"/>
        </w:rPr>
        <w:t>Eligible Managers</w:t>
      </w:r>
      <w:r w:rsidR="00222FE8" w:rsidRPr="00440305">
        <w:rPr>
          <w:rFonts w:asciiTheme="majorHAnsi" w:hAnsiTheme="majorHAnsi"/>
          <w:szCs w:val="22"/>
          <w:lang w:val="en-US"/>
        </w:rPr>
        <w:t>”</w:t>
      </w:r>
      <w:r w:rsidR="000810C7" w:rsidRPr="00440305">
        <w:rPr>
          <w:rFonts w:asciiTheme="majorHAnsi" w:hAnsiTheme="majorHAnsi"/>
          <w:szCs w:val="22"/>
          <w:lang w:val="en-US"/>
        </w:rPr>
        <w:t>)</w:t>
      </w:r>
    </w:p>
    <w:p w14:paraId="4DF35FB4" w14:textId="77777777" w:rsidR="000810C7" w:rsidRPr="00440305" w:rsidRDefault="000810C7" w:rsidP="00CA6987">
      <w:pPr>
        <w:spacing w:before="360" w:after="360"/>
        <w:ind w:firstLine="567"/>
        <w:rPr>
          <w:rFonts w:asciiTheme="majorHAnsi" w:hAnsiTheme="majorHAnsi"/>
          <w:szCs w:val="22"/>
          <w:lang w:val="en-US"/>
        </w:rPr>
      </w:pPr>
      <w:r w:rsidRPr="00440305">
        <w:rPr>
          <w:rFonts w:asciiTheme="majorHAnsi" w:hAnsiTheme="majorHAnsi"/>
          <w:szCs w:val="22"/>
          <w:lang w:val="en-US"/>
        </w:rPr>
        <w:t>and</w:t>
      </w:r>
    </w:p>
    <w:p w14:paraId="4A3AF0D1" w14:textId="11CA125F" w:rsidR="000810C7" w:rsidRPr="00440305" w:rsidRDefault="00941EC1" w:rsidP="00CA6987">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0810C7" w:rsidRPr="00440305">
        <w:rPr>
          <w:rFonts w:asciiTheme="majorHAnsi" w:hAnsiTheme="majorHAnsi"/>
          <w:bCs/>
          <w:sz w:val="22"/>
          <w:szCs w:val="22"/>
          <w:lang w:val="en-US"/>
        </w:rPr>
        <w:t>;</w:t>
      </w:r>
    </w:p>
    <w:p w14:paraId="77604CC1" w14:textId="599C1FDA" w:rsidR="00871FC3" w:rsidRPr="00440305" w:rsidRDefault="000810C7" w:rsidP="00CA6987">
      <w:pPr>
        <w:ind w:left="567"/>
        <w:rPr>
          <w:rFonts w:asciiTheme="majorHAnsi" w:hAnsiTheme="majorHAnsi"/>
          <w:szCs w:val="22"/>
          <w:lang w:val="en-US"/>
        </w:rPr>
      </w:pPr>
      <w:r w:rsidRPr="00440305">
        <w:rPr>
          <w:rFonts w:asciiTheme="majorHAnsi" w:hAnsiTheme="majorHAnsi"/>
          <w:szCs w:val="22"/>
          <w:lang w:val="en-US"/>
        </w:rPr>
        <w:t>(the “</w:t>
      </w:r>
      <w:r w:rsidRPr="00440305">
        <w:rPr>
          <w:rFonts w:asciiTheme="majorHAnsi" w:hAnsiTheme="majorHAnsi"/>
          <w:b/>
          <w:bCs/>
          <w:szCs w:val="22"/>
          <w:lang w:val="en-US"/>
        </w:rPr>
        <w:t>Escrow Agent</w:t>
      </w:r>
      <w:r w:rsidRPr="00440305">
        <w:rPr>
          <w:rFonts w:asciiTheme="majorHAnsi" w:hAnsiTheme="majorHAnsi"/>
          <w:szCs w:val="22"/>
          <w:lang w:val="en-US"/>
        </w:rPr>
        <w:t>”</w:t>
      </w:r>
      <w:r w:rsidR="00222FE8" w:rsidRPr="00440305">
        <w:rPr>
          <w:rFonts w:asciiTheme="majorHAnsi" w:hAnsiTheme="majorHAnsi"/>
          <w:szCs w:val="22"/>
          <w:lang w:val="en-US"/>
        </w:rPr>
        <w:t xml:space="preserve"> </w:t>
      </w:r>
      <w:r w:rsidR="004D2928" w:rsidRPr="00440305">
        <w:rPr>
          <w:rFonts w:asciiTheme="majorHAnsi" w:hAnsiTheme="majorHAnsi"/>
          <w:szCs w:val="22"/>
          <w:lang w:val="en-US"/>
        </w:rPr>
        <w:t>a</w:t>
      </w:r>
      <w:r w:rsidR="00834EE0" w:rsidRPr="00440305">
        <w:rPr>
          <w:rFonts w:asciiTheme="majorHAnsi" w:hAnsiTheme="majorHAnsi"/>
          <w:szCs w:val="22"/>
          <w:lang w:val="en-US"/>
        </w:rPr>
        <w:t xml:space="preserve">nd jointly with the </w:t>
      </w:r>
      <w:r w:rsidR="004E21C3" w:rsidRPr="00440305">
        <w:rPr>
          <w:rFonts w:asciiTheme="majorHAnsi" w:hAnsiTheme="majorHAnsi"/>
          <w:szCs w:val="22"/>
          <w:lang w:val="en-US"/>
        </w:rPr>
        <w:t>Sellers</w:t>
      </w:r>
      <w:r w:rsidRPr="00440305">
        <w:rPr>
          <w:rFonts w:asciiTheme="majorHAnsi" w:hAnsiTheme="majorHAnsi"/>
          <w:szCs w:val="22"/>
          <w:lang w:val="en-US"/>
        </w:rPr>
        <w:t>, the Sellers’ Claims Representative and the Eligible Managers</w:t>
      </w:r>
      <w:r w:rsidR="00834EE0" w:rsidRPr="00440305">
        <w:rPr>
          <w:rFonts w:asciiTheme="majorHAnsi" w:hAnsiTheme="majorHAnsi"/>
          <w:szCs w:val="22"/>
          <w:lang w:val="en-US"/>
        </w:rPr>
        <w:t xml:space="preserve"> </w:t>
      </w:r>
      <w:r w:rsidR="00476B72" w:rsidRPr="00440305">
        <w:rPr>
          <w:rFonts w:asciiTheme="majorHAnsi" w:hAnsiTheme="majorHAnsi"/>
          <w:szCs w:val="22"/>
          <w:lang w:val="en-US"/>
        </w:rPr>
        <w:t>the</w:t>
      </w:r>
      <w:r w:rsidR="00834EE0" w:rsidRPr="00440305">
        <w:rPr>
          <w:rFonts w:asciiTheme="majorHAnsi" w:hAnsiTheme="majorHAnsi"/>
          <w:szCs w:val="22"/>
          <w:lang w:val="en-US"/>
        </w:rPr>
        <w:t xml:space="preserve"> “</w:t>
      </w:r>
      <w:r w:rsidR="00834EE0" w:rsidRPr="00440305">
        <w:rPr>
          <w:rFonts w:asciiTheme="majorHAnsi" w:hAnsiTheme="majorHAnsi"/>
          <w:b/>
          <w:bCs/>
          <w:szCs w:val="22"/>
          <w:lang w:val="en-US"/>
        </w:rPr>
        <w:t>Parties</w:t>
      </w:r>
      <w:r w:rsidR="00834EE0" w:rsidRPr="00440305">
        <w:rPr>
          <w:rFonts w:asciiTheme="majorHAnsi" w:hAnsiTheme="majorHAnsi"/>
          <w:szCs w:val="22"/>
          <w:lang w:val="en-US"/>
        </w:rPr>
        <w:t>”)</w:t>
      </w:r>
    </w:p>
    <w:p w14:paraId="446D7A4E" w14:textId="2243BC27" w:rsidR="00F7335F" w:rsidRPr="00440305" w:rsidRDefault="00F7335F" w:rsidP="00CA6987">
      <w:pPr>
        <w:pStyle w:val="Smluvnistranypreambule"/>
        <w:keepNext/>
        <w:rPr>
          <w:rFonts w:asciiTheme="majorHAnsi" w:hAnsiTheme="majorHAnsi"/>
          <w:szCs w:val="22"/>
          <w:lang w:val="en-US"/>
        </w:rPr>
      </w:pPr>
      <w:r w:rsidRPr="00440305">
        <w:rPr>
          <w:rFonts w:asciiTheme="majorHAnsi" w:hAnsiTheme="majorHAnsi"/>
          <w:szCs w:val="22"/>
          <w:lang w:val="en-US"/>
        </w:rPr>
        <w:t>Pream</w:t>
      </w:r>
      <w:r w:rsidR="00834EE0" w:rsidRPr="00440305">
        <w:rPr>
          <w:rFonts w:asciiTheme="majorHAnsi" w:hAnsiTheme="majorHAnsi"/>
          <w:szCs w:val="22"/>
          <w:lang w:val="en-US"/>
        </w:rPr>
        <w:t>ble</w:t>
      </w:r>
    </w:p>
    <w:p w14:paraId="0547CCDE" w14:textId="0338A54D" w:rsidR="00597E61" w:rsidRPr="00440305" w:rsidRDefault="00500029" w:rsidP="00CA6987">
      <w:pPr>
        <w:pStyle w:val="Textpreambule"/>
        <w:rPr>
          <w:rFonts w:asciiTheme="majorHAnsi" w:hAnsiTheme="majorHAnsi"/>
          <w:szCs w:val="22"/>
          <w:lang w:val="en-US"/>
        </w:rPr>
      </w:pPr>
      <w:bookmarkStart w:id="2" w:name="_Ref436238589"/>
      <w:r w:rsidRPr="00440305">
        <w:rPr>
          <w:rFonts w:asciiTheme="majorHAnsi" w:hAnsiTheme="majorHAnsi"/>
          <w:szCs w:val="22"/>
          <w:lang w:val="en-US"/>
        </w:rPr>
        <w:t xml:space="preserve">The </w:t>
      </w:r>
      <w:r w:rsidR="004E21C3" w:rsidRPr="00440305">
        <w:rPr>
          <w:rFonts w:asciiTheme="majorHAnsi" w:hAnsiTheme="majorHAnsi"/>
          <w:szCs w:val="22"/>
          <w:lang w:val="en-US"/>
        </w:rPr>
        <w:t>Sellers</w:t>
      </w:r>
      <w:r w:rsidR="008E5AFC" w:rsidRPr="00440305">
        <w:rPr>
          <w:rFonts w:asciiTheme="majorHAnsi" w:hAnsiTheme="majorHAnsi"/>
          <w:szCs w:val="22"/>
          <w:lang w:val="en-US"/>
        </w:rPr>
        <w:t xml:space="preserve"> </w:t>
      </w:r>
      <w:r w:rsidR="00476B72" w:rsidRPr="00440305">
        <w:rPr>
          <w:rFonts w:asciiTheme="majorHAnsi" w:hAnsiTheme="majorHAnsi"/>
          <w:szCs w:val="22"/>
          <w:lang w:val="en-US"/>
        </w:rPr>
        <w:t>as the</w:t>
      </w:r>
      <w:r w:rsidR="008E5AFC" w:rsidRPr="00440305">
        <w:rPr>
          <w:rFonts w:asciiTheme="majorHAnsi" w:hAnsiTheme="majorHAnsi"/>
          <w:szCs w:val="22"/>
          <w:lang w:val="en-US"/>
        </w:rPr>
        <w:t xml:space="preserve"> shareholders of </w:t>
      </w:r>
      <w:r w:rsidR="00941EC1" w:rsidRPr="00F3442C">
        <w:rPr>
          <w:rFonts w:asciiTheme="majorHAnsi" w:hAnsiTheme="majorHAnsi"/>
          <w:bCs/>
          <w:szCs w:val="22"/>
          <w:lang w:val="en-US"/>
        </w:rPr>
        <w:t>XXX</w:t>
      </w:r>
      <w:r w:rsidR="00031C20" w:rsidRPr="00440305">
        <w:rPr>
          <w:rFonts w:asciiTheme="majorHAnsi" w:hAnsiTheme="majorHAnsi"/>
          <w:szCs w:val="22"/>
          <w:lang w:val="en-US"/>
        </w:rPr>
        <w:t xml:space="preserve"> (the “</w:t>
      </w:r>
      <w:r w:rsidR="00031C20" w:rsidRPr="00440305">
        <w:rPr>
          <w:rFonts w:asciiTheme="majorHAnsi" w:hAnsiTheme="majorHAnsi"/>
          <w:b/>
          <w:bCs/>
          <w:szCs w:val="22"/>
          <w:lang w:val="en-US"/>
        </w:rPr>
        <w:t>Company</w:t>
      </w:r>
      <w:r w:rsidR="00031C20" w:rsidRPr="00440305">
        <w:rPr>
          <w:rFonts w:asciiTheme="majorHAnsi" w:hAnsiTheme="majorHAnsi"/>
          <w:szCs w:val="22"/>
          <w:lang w:val="en-US"/>
        </w:rPr>
        <w:t xml:space="preserve">”) </w:t>
      </w:r>
      <w:r w:rsidR="009B349B">
        <w:rPr>
          <w:rFonts w:asciiTheme="majorHAnsi" w:hAnsiTheme="majorHAnsi"/>
          <w:szCs w:val="22"/>
          <w:lang w:val="en-US"/>
        </w:rPr>
        <w:t>wish</w:t>
      </w:r>
      <w:r w:rsidR="009B349B" w:rsidRPr="00440305">
        <w:rPr>
          <w:rFonts w:asciiTheme="majorHAnsi" w:hAnsiTheme="majorHAnsi"/>
          <w:szCs w:val="22"/>
          <w:lang w:val="en-US"/>
        </w:rPr>
        <w:t xml:space="preserve"> </w:t>
      </w:r>
      <w:r w:rsidR="00222FE8" w:rsidRPr="00440305">
        <w:rPr>
          <w:rFonts w:asciiTheme="majorHAnsi" w:hAnsiTheme="majorHAnsi"/>
          <w:szCs w:val="22"/>
          <w:lang w:val="en-US"/>
        </w:rPr>
        <w:t xml:space="preserve">to sell </w:t>
      </w:r>
      <w:r w:rsidR="00476B72" w:rsidRPr="00440305">
        <w:rPr>
          <w:rFonts w:asciiTheme="majorHAnsi" w:hAnsiTheme="majorHAnsi"/>
          <w:szCs w:val="22"/>
          <w:lang w:val="en-US"/>
        </w:rPr>
        <w:t xml:space="preserve">100% of their shares in the Company </w:t>
      </w:r>
      <w:r w:rsidR="00222FE8" w:rsidRPr="00440305">
        <w:rPr>
          <w:rFonts w:asciiTheme="majorHAnsi" w:hAnsiTheme="majorHAnsi"/>
          <w:szCs w:val="22"/>
          <w:lang w:val="en-US"/>
        </w:rPr>
        <w:t xml:space="preserve">to </w:t>
      </w:r>
      <w:r w:rsidR="00941EC1" w:rsidRPr="00F3442C">
        <w:rPr>
          <w:rFonts w:asciiTheme="majorHAnsi" w:hAnsiTheme="majorHAnsi"/>
          <w:bCs/>
          <w:szCs w:val="22"/>
          <w:lang w:val="en-US"/>
        </w:rPr>
        <w:t>XXX</w:t>
      </w:r>
      <w:r w:rsidR="001F3E7D" w:rsidRPr="007B3EC6">
        <w:rPr>
          <w:rFonts w:asciiTheme="majorHAnsi" w:hAnsiTheme="majorHAnsi"/>
          <w:szCs w:val="22"/>
          <w:lang w:val="en-US"/>
        </w:rPr>
        <w:t xml:space="preserve"> (the “</w:t>
      </w:r>
      <w:r w:rsidR="001F3E7D" w:rsidRPr="007B3EC6">
        <w:rPr>
          <w:rFonts w:asciiTheme="majorHAnsi" w:hAnsiTheme="majorHAnsi"/>
          <w:b/>
          <w:bCs/>
          <w:szCs w:val="22"/>
          <w:lang w:val="en-US"/>
        </w:rPr>
        <w:t>Buyer</w:t>
      </w:r>
      <w:r w:rsidR="001F3E7D" w:rsidRPr="007B3EC6">
        <w:rPr>
          <w:rFonts w:asciiTheme="majorHAnsi" w:hAnsiTheme="majorHAnsi"/>
          <w:szCs w:val="22"/>
          <w:lang w:val="en-US"/>
        </w:rPr>
        <w:t xml:space="preserve">”) </w:t>
      </w:r>
      <w:r w:rsidR="00267BDE" w:rsidRPr="007B3EC6">
        <w:rPr>
          <w:rFonts w:asciiTheme="majorHAnsi" w:hAnsiTheme="majorHAnsi"/>
          <w:szCs w:val="22"/>
          <w:lang w:val="en-US"/>
        </w:rPr>
        <w:t>(</w:t>
      </w:r>
      <w:r w:rsidR="00185EAE" w:rsidRPr="007B3EC6">
        <w:rPr>
          <w:rFonts w:asciiTheme="majorHAnsi" w:hAnsiTheme="majorHAnsi"/>
          <w:szCs w:val="22"/>
          <w:lang w:val="en-US"/>
        </w:rPr>
        <w:t xml:space="preserve">the </w:t>
      </w:r>
      <w:r w:rsidR="00267BDE" w:rsidRPr="007B3EC6">
        <w:rPr>
          <w:rFonts w:asciiTheme="majorHAnsi" w:hAnsiTheme="majorHAnsi"/>
          <w:szCs w:val="22"/>
          <w:lang w:val="en-US"/>
        </w:rPr>
        <w:t>“</w:t>
      </w:r>
      <w:r w:rsidR="0069252B" w:rsidRPr="007B3EC6">
        <w:rPr>
          <w:rFonts w:asciiTheme="majorHAnsi" w:hAnsiTheme="majorHAnsi"/>
          <w:b/>
          <w:bCs/>
          <w:szCs w:val="22"/>
          <w:lang w:val="en-US"/>
        </w:rPr>
        <w:t>Exit</w:t>
      </w:r>
      <w:r w:rsidR="00476B72" w:rsidRPr="007B3EC6">
        <w:rPr>
          <w:rFonts w:asciiTheme="majorHAnsi" w:hAnsiTheme="majorHAnsi"/>
          <w:b/>
          <w:bCs/>
          <w:szCs w:val="22"/>
          <w:lang w:val="en-US"/>
        </w:rPr>
        <w:t xml:space="preserve"> Event</w:t>
      </w:r>
      <w:r w:rsidR="00267BDE" w:rsidRPr="007B3EC6">
        <w:rPr>
          <w:rFonts w:asciiTheme="majorHAnsi" w:hAnsiTheme="majorHAnsi"/>
          <w:szCs w:val="22"/>
          <w:lang w:val="en-US"/>
        </w:rPr>
        <w:t>”)</w:t>
      </w:r>
      <w:r w:rsidR="004E21C3" w:rsidRPr="007B3EC6">
        <w:rPr>
          <w:rFonts w:asciiTheme="majorHAnsi" w:hAnsiTheme="majorHAnsi"/>
          <w:szCs w:val="22"/>
          <w:lang w:val="en-US"/>
        </w:rPr>
        <w:t xml:space="preserve">. </w:t>
      </w:r>
      <w:r w:rsidR="00031C20" w:rsidRPr="007B3EC6">
        <w:rPr>
          <w:rFonts w:asciiTheme="majorHAnsi" w:hAnsiTheme="majorHAnsi"/>
          <w:szCs w:val="22"/>
          <w:lang w:val="en-US"/>
        </w:rPr>
        <w:t>To execute the Exit Event, the Sellers and the Buyer</w:t>
      </w:r>
      <w:r w:rsidR="009B349B" w:rsidRPr="007B3EC6">
        <w:rPr>
          <w:rFonts w:asciiTheme="majorHAnsi" w:hAnsiTheme="majorHAnsi"/>
          <w:szCs w:val="22"/>
          <w:lang w:val="en-US"/>
        </w:rPr>
        <w:t xml:space="preserve"> </w:t>
      </w:r>
      <w:r w:rsidR="009F13E1">
        <w:rPr>
          <w:rFonts w:asciiTheme="majorHAnsi" w:hAnsiTheme="majorHAnsi"/>
          <w:szCs w:val="22"/>
          <w:lang w:val="en-US"/>
        </w:rPr>
        <w:t>concluded</w:t>
      </w:r>
      <w:r w:rsidR="009B349B" w:rsidRPr="007B3EC6">
        <w:rPr>
          <w:rFonts w:asciiTheme="majorHAnsi" w:hAnsiTheme="majorHAnsi"/>
          <w:szCs w:val="22"/>
          <w:lang w:val="en-US"/>
        </w:rPr>
        <w:t xml:space="preserve"> a</w:t>
      </w:r>
      <w:r w:rsidR="00031C20" w:rsidRPr="007B3EC6">
        <w:rPr>
          <w:rFonts w:asciiTheme="majorHAnsi" w:hAnsiTheme="majorHAnsi"/>
          <w:szCs w:val="22"/>
          <w:lang w:val="en-US"/>
        </w:rPr>
        <w:t xml:space="preserve"> </w:t>
      </w:r>
      <w:r w:rsidR="009B349B" w:rsidRPr="007B3EC6">
        <w:rPr>
          <w:rFonts w:asciiTheme="majorHAnsi" w:hAnsiTheme="majorHAnsi"/>
          <w:szCs w:val="22"/>
          <w:lang w:val="en-US"/>
        </w:rPr>
        <w:t xml:space="preserve">share purchase agreement </w:t>
      </w:r>
      <w:r w:rsidR="009F13E1">
        <w:rPr>
          <w:rFonts w:asciiTheme="majorHAnsi" w:hAnsiTheme="majorHAnsi"/>
          <w:szCs w:val="22"/>
          <w:lang w:val="en-US"/>
        </w:rPr>
        <w:t xml:space="preserve">on </w:t>
      </w:r>
      <w:r w:rsidR="00031C20" w:rsidRPr="007B3EC6">
        <w:rPr>
          <w:rFonts w:asciiTheme="majorHAnsi" w:hAnsiTheme="majorHAnsi"/>
          <w:szCs w:val="22"/>
          <w:lang w:val="en-US"/>
        </w:rPr>
        <w:t>5 November 2020 (</w:t>
      </w:r>
      <w:r w:rsidR="009B349B" w:rsidRPr="007B3EC6">
        <w:rPr>
          <w:rFonts w:asciiTheme="majorHAnsi" w:hAnsiTheme="majorHAnsi"/>
          <w:szCs w:val="22"/>
          <w:lang w:val="en-US"/>
        </w:rPr>
        <w:t xml:space="preserve">the </w:t>
      </w:r>
      <w:r w:rsidR="00031C20" w:rsidRPr="007B3EC6">
        <w:rPr>
          <w:rFonts w:asciiTheme="majorHAnsi" w:hAnsiTheme="majorHAnsi"/>
          <w:szCs w:val="22"/>
          <w:lang w:val="en-US"/>
        </w:rPr>
        <w:t>“</w:t>
      </w:r>
      <w:r w:rsidR="00031C20" w:rsidRPr="007B3EC6">
        <w:rPr>
          <w:rFonts w:asciiTheme="majorHAnsi" w:hAnsiTheme="majorHAnsi"/>
          <w:b/>
          <w:bCs/>
          <w:szCs w:val="22"/>
          <w:lang w:val="en-US"/>
        </w:rPr>
        <w:t>SPA</w:t>
      </w:r>
      <w:r w:rsidR="00031C20" w:rsidRPr="007B3EC6">
        <w:rPr>
          <w:rFonts w:asciiTheme="majorHAnsi" w:hAnsiTheme="majorHAnsi"/>
          <w:szCs w:val="22"/>
          <w:lang w:val="en-US"/>
        </w:rPr>
        <w:t>”) with the closing date of 5 November 2020 (the “</w:t>
      </w:r>
      <w:r w:rsidR="00031C20" w:rsidRPr="007B3EC6">
        <w:rPr>
          <w:rFonts w:asciiTheme="majorHAnsi" w:hAnsiTheme="majorHAnsi"/>
          <w:b/>
          <w:bCs/>
          <w:szCs w:val="22"/>
          <w:lang w:val="en-US"/>
        </w:rPr>
        <w:t>Closing Date</w:t>
      </w:r>
      <w:r w:rsidR="00031C20" w:rsidRPr="007B3EC6">
        <w:rPr>
          <w:rFonts w:asciiTheme="majorHAnsi" w:hAnsiTheme="majorHAnsi"/>
          <w:szCs w:val="22"/>
          <w:lang w:val="en-US"/>
        </w:rPr>
        <w:t>”).</w:t>
      </w:r>
    </w:p>
    <w:p w14:paraId="15B487D1" w14:textId="1A6050A4" w:rsidR="00221A8D" w:rsidRDefault="00031C20" w:rsidP="00CA6987">
      <w:pPr>
        <w:pStyle w:val="Textpreambule"/>
        <w:rPr>
          <w:rFonts w:asciiTheme="majorHAnsi" w:hAnsiTheme="majorHAnsi"/>
          <w:szCs w:val="22"/>
          <w:lang w:val="en-US"/>
        </w:rPr>
      </w:pPr>
      <w:r w:rsidRPr="00440305">
        <w:rPr>
          <w:rFonts w:asciiTheme="majorHAnsi" w:hAnsiTheme="majorHAnsi"/>
          <w:szCs w:val="22"/>
          <w:lang w:val="en-US"/>
        </w:rPr>
        <w:t>In connection with the Exit Event</w:t>
      </w:r>
      <w:r w:rsidR="009B349B">
        <w:rPr>
          <w:rFonts w:asciiTheme="majorHAnsi" w:hAnsiTheme="majorHAnsi"/>
          <w:szCs w:val="22"/>
          <w:lang w:val="en-US"/>
        </w:rPr>
        <w:t>,</w:t>
      </w:r>
      <w:r w:rsidR="009B349B" w:rsidRPr="00440305">
        <w:rPr>
          <w:rFonts w:asciiTheme="majorHAnsi" w:hAnsiTheme="majorHAnsi"/>
          <w:szCs w:val="22"/>
          <w:lang w:val="en-US"/>
        </w:rPr>
        <w:t xml:space="preserve"> </w:t>
      </w:r>
      <w:r w:rsidRPr="00440305">
        <w:rPr>
          <w:rFonts w:asciiTheme="majorHAnsi" w:hAnsiTheme="majorHAnsi"/>
          <w:szCs w:val="22"/>
          <w:lang w:val="en-US"/>
        </w:rPr>
        <w:t xml:space="preserve">each Eligible Manager </w:t>
      </w:r>
      <w:r w:rsidR="009B349B">
        <w:rPr>
          <w:rFonts w:asciiTheme="majorHAnsi" w:hAnsiTheme="majorHAnsi"/>
          <w:szCs w:val="22"/>
          <w:lang w:val="en-US"/>
        </w:rPr>
        <w:t>has been awarded</w:t>
      </w:r>
      <w:r w:rsidR="009B349B" w:rsidRPr="00440305">
        <w:rPr>
          <w:rFonts w:asciiTheme="majorHAnsi" w:hAnsiTheme="majorHAnsi"/>
          <w:szCs w:val="22"/>
          <w:lang w:val="en-US"/>
        </w:rPr>
        <w:t xml:space="preserve"> </w:t>
      </w:r>
      <w:r w:rsidRPr="00440305">
        <w:rPr>
          <w:rFonts w:asciiTheme="majorHAnsi" w:hAnsiTheme="majorHAnsi"/>
          <w:szCs w:val="22"/>
          <w:lang w:val="en-US"/>
        </w:rPr>
        <w:t>a monetary compensation (</w:t>
      </w:r>
      <w:r w:rsidR="009B349B">
        <w:rPr>
          <w:rFonts w:asciiTheme="majorHAnsi" w:hAnsiTheme="majorHAnsi"/>
          <w:szCs w:val="22"/>
          <w:lang w:val="en-US"/>
        </w:rPr>
        <w:t>with respect to</w:t>
      </w:r>
      <w:r w:rsidR="009B349B" w:rsidRPr="00440305">
        <w:rPr>
          <w:rFonts w:asciiTheme="majorHAnsi" w:hAnsiTheme="majorHAnsi"/>
          <w:szCs w:val="22"/>
          <w:lang w:val="en-US"/>
        </w:rPr>
        <w:t xml:space="preserve"> </w:t>
      </w:r>
      <w:r w:rsidRPr="00440305">
        <w:rPr>
          <w:rFonts w:asciiTheme="majorHAnsi" w:hAnsiTheme="majorHAnsi"/>
          <w:szCs w:val="22"/>
          <w:lang w:val="en-US"/>
        </w:rPr>
        <w:t xml:space="preserve">each Eligible </w:t>
      </w:r>
      <w:r w:rsidR="009B349B" w:rsidRPr="00440305">
        <w:rPr>
          <w:rFonts w:asciiTheme="majorHAnsi" w:hAnsiTheme="majorHAnsi"/>
          <w:szCs w:val="22"/>
          <w:lang w:val="en-US"/>
        </w:rPr>
        <w:t>Manager</w:t>
      </w:r>
      <w:r w:rsidR="009B349B">
        <w:rPr>
          <w:rFonts w:asciiTheme="majorHAnsi" w:hAnsiTheme="majorHAnsi"/>
          <w:szCs w:val="22"/>
          <w:lang w:val="en-US"/>
        </w:rPr>
        <w:t xml:space="preserve"> the</w:t>
      </w:r>
      <w:r w:rsidR="009B349B" w:rsidRPr="00440305">
        <w:rPr>
          <w:rFonts w:asciiTheme="majorHAnsi" w:hAnsiTheme="majorHAnsi"/>
          <w:szCs w:val="22"/>
          <w:lang w:val="en-US"/>
        </w:rPr>
        <w:t xml:space="preserve"> </w:t>
      </w:r>
      <w:r w:rsidRPr="00440305">
        <w:rPr>
          <w:rFonts w:asciiTheme="majorHAnsi" w:hAnsiTheme="majorHAnsi"/>
          <w:szCs w:val="22"/>
          <w:lang w:val="en-US"/>
        </w:rPr>
        <w:t>“</w:t>
      </w:r>
      <w:r w:rsidRPr="00440305">
        <w:rPr>
          <w:rFonts w:asciiTheme="majorHAnsi" w:hAnsiTheme="majorHAnsi"/>
          <w:b/>
          <w:bCs/>
          <w:szCs w:val="22"/>
          <w:lang w:val="en-US"/>
        </w:rPr>
        <w:t>Premium</w:t>
      </w:r>
      <w:r w:rsidRPr="00440305">
        <w:rPr>
          <w:rFonts w:asciiTheme="majorHAnsi" w:hAnsiTheme="majorHAnsi"/>
          <w:szCs w:val="22"/>
          <w:lang w:val="en-US"/>
        </w:rPr>
        <w:t>”)</w:t>
      </w:r>
      <w:r w:rsidR="009B349B">
        <w:rPr>
          <w:rFonts w:asciiTheme="majorHAnsi" w:hAnsiTheme="majorHAnsi"/>
          <w:szCs w:val="22"/>
          <w:lang w:val="en-US"/>
        </w:rPr>
        <w:t xml:space="preserve"> which will be paid </w:t>
      </w:r>
      <w:proofErr w:type="spellStart"/>
      <w:r w:rsidR="009B349B" w:rsidRPr="00440305">
        <w:rPr>
          <w:rFonts w:asciiTheme="majorHAnsi" w:hAnsiTheme="majorHAnsi"/>
          <w:i/>
          <w:szCs w:val="22"/>
          <w:lang w:val="en-US"/>
        </w:rPr>
        <w:t>netto</w:t>
      </w:r>
      <w:proofErr w:type="spellEnd"/>
      <w:r w:rsidR="009B349B" w:rsidRPr="00440305">
        <w:rPr>
          <w:rFonts w:asciiTheme="majorHAnsi" w:hAnsiTheme="majorHAnsi"/>
          <w:szCs w:val="22"/>
          <w:lang w:val="en-US"/>
        </w:rPr>
        <w:t xml:space="preserve"> (i.e., after all necessary deductions, social security contributions and tax withholdings)</w:t>
      </w:r>
      <w:r w:rsidR="009B349B">
        <w:rPr>
          <w:rFonts w:asciiTheme="majorHAnsi" w:hAnsiTheme="majorHAnsi"/>
          <w:szCs w:val="22"/>
          <w:lang w:val="en-US"/>
        </w:rPr>
        <w:t xml:space="preserve"> to each Eligible Manager after the Closing Date </w:t>
      </w:r>
      <w:r w:rsidR="00941EC1">
        <w:rPr>
          <w:rFonts w:asciiTheme="majorHAnsi" w:hAnsiTheme="majorHAnsi"/>
          <w:szCs w:val="22"/>
          <w:lang w:val="en-US"/>
        </w:rPr>
        <w:t xml:space="preserve">and with respect to </w:t>
      </w:r>
      <w:r w:rsidR="00941EC1" w:rsidRPr="00F3442C">
        <w:rPr>
          <w:rFonts w:asciiTheme="majorHAnsi" w:hAnsiTheme="majorHAnsi"/>
          <w:bCs/>
          <w:szCs w:val="22"/>
          <w:lang w:val="en-US"/>
        </w:rPr>
        <w:t>XXX</w:t>
      </w:r>
      <w:r w:rsidR="00941EC1" w:rsidRPr="00440305">
        <w:rPr>
          <w:rFonts w:asciiTheme="majorHAnsi" w:hAnsiTheme="majorHAnsi"/>
          <w:szCs w:val="22"/>
          <w:lang w:val="en-US"/>
        </w:rPr>
        <w:t xml:space="preserve"> </w:t>
      </w:r>
      <w:r w:rsidR="00941EC1">
        <w:rPr>
          <w:rFonts w:asciiTheme="majorHAnsi" w:hAnsiTheme="majorHAnsi"/>
          <w:szCs w:val="22"/>
          <w:lang w:val="en-US"/>
        </w:rPr>
        <w:t xml:space="preserve">and </w:t>
      </w:r>
      <w:r w:rsidR="00941EC1" w:rsidRPr="00F3442C">
        <w:rPr>
          <w:rFonts w:asciiTheme="majorHAnsi" w:hAnsiTheme="majorHAnsi"/>
          <w:bCs/>
          <w:szCs w:val="22"/>
          <w:lang w:val="en-US"/>
        </w:rPr>
        <w:t>XXX</w:t>
      </w:r>
      <w:r w:rsidR="00941EC1" w:rsidRPr="00440305">
        <w:rPr>
          <w:rFonts w:asciiTheme="majorHAnsi" w:hAnsiTheme="majorHAnsi"/>
          <w:szCs w:val="22"/>
          <w:lang w:val="en-US"/>
        </w:rPr>
        <w:t xml:space="preserve"> </w:t>
      </w:r>
      <w:r w:rsidR="00941EC1">
        <w:rPr>
          <w:rFonts w:asciiTheme="majorHAnsi" w:hAnsiTheme="majorHAnsi"/>
          <w:szCs w:val="22"/>
          <w:lang w:val="en-US"/>
        </w:rPr>
        <w:t xml:space="preserve">after multiplication by the coefficient of </w:t>
      </w:r>
      <w:r w:rsidR="00941EC1" w:rsidRPr="00F3442C">
        <w:rPr>
          <w:rFonts w:asciiTheme="majorHAnsi" w:hAnsiTheme="majorHAnsi"/>
          <w:bCs/>
          <w:szCs w:val="22"/>
          <w:lang w:val="en-US"/>
        </w:rPr>
        <w:t>XXX</w:t>
      </w:r>
      <w:r w:rsidR="00941EC1" w:rsidRPr="00440305">
        <w:rPr>
          <w:rFonts w:asciiTheme="majorHAnsi" w:hAnsiTheme="majorHAnsi"/>
          <w:szCs w:val="22"/>
          <w:lang w:val="en-US"/>
        </w:rPr>
        <w:t xml:space="preserve"> </w:t>
      </w:r>
      <w:r w:rsidR="009B349B" w:rsidRPr="00440305">
        <w:rPr>
          <w:rFonts w:asciiTheme="majorHAnsi" w:hAnsiTheme="majorHAnsi"/>
          <w:szCs w:val="22"/>
          <w:lang w:val="en-US"/>
        </w:rPr>
        <w:t>(</w:t>
      </w:r>
      <w:r w:rsidR="009B349B">
        <w:rPr>
          <w:rFonts w:asciiTheme="majorHAnsi" w:hAnsiTheme="majorHAnsi"/>
          <w:szCs w:val="22"/>
          <w:lang w:val="en-US"/>
        </w:rPr>
        <w:t>with respect to</w:t>
      </w:r>
      <w:r w:rsidR="009B349B" w:rsidRPr="00440305">
        <w:rPr>
          <w:rFonts w:asciiTheme="majorHAnsi" w:hAnsiTheme="majorHAnsi"/>
          <w:szCs w:val="22"/>
          <w:lang w:val="en-US"/>
        </w:rPr>
        <w:t xml:space="preserve"> each Eligible Manager</w:t>
      </w:r>
      <w:r w:rsidR="009B349B">
        <w:rPr>
          <w:rFonts w:asciiTheme="majorHAnsi" w:hAnsiTheme="majorHAnsi"/>
          <w:szCs w:val="22"/>
          <w:lang w:val="en-US"/>
        </w:rPr>
        <w:t xml:space="preserve"> the</w:t>
      </w:r>
      <w:r w:rsidR="009B349B" w:rsidRPr="00440305">
        <w:rPr>
          <w:rFonts w:asciiTheme="majorHAnsi" w:hAnsiTheme="majorHAnsi"/>
          <w:szCs w:val="22"/>
          <w:lang w:val="en-US"/>
        </w:rPr>
        <w:t xml:space="preserve"> “</w:t>
      </w:r>
      <w:r w:rsidR="009B349B" w:rsidRPr="009B349B">
        <w:rPr>
          <w:rFonts w:asciiTheme="majorHAnsi" w:hAnsiTheme="majorHAnsi"/>
          <w:b/>
          <w:bCs/>
          <w:szCs w:val="22"/>
          <w:lang w:val="en-US"/>
        </w:rPr>
        <w:t xml:space="preserve">Net </w:t>
      </w:r>
      <w:r w:rsidR="009B349B" w:rsidRPr="00440305">
        <w:rPr>
          <w:rFonts w:asciiTheme="majorHAnsi" w:hAnsiTheme="majorHAnsi"/>
          <w:b/>
          <w:bCs/>
          <w:szCs w:val="22"/>
          <w:lang w:val="en-US"/>
        </w:rPr>
        <w:t>Premium</w:t>
      </w:r>
      <w:r w:rsidR="009B349B" w:rsidRPr="00440305">
        <w:rPr>
          <w:rFonts w:asciiTheme="majorHAnsi" w:hAnsiTheme="majorHAnsi"/>
          <w:szCs w:val="22"/>
          <w:lang w:val="en-US"/>
        </w:rPr>
        <w:t>”)</w:t>
      </w:r>
      <w:r w:rsidRPr="00440305">
        <w:rPr>
          <w:rFonts w:asciiTheme="majorHAnsi" w:hAnsiTheme="majorHAnsi"/>
          <w:szCs w:val="22"/>
          <w:lang w:val="en-US"/>
        </w:rPr>
        <w:t>. Furthermore,</w:t>
      </w:r>
      <w:r w:rsidR="009B349B">
        <w:rPr>
          <w:rFonts w:asciiTheme="majorHAnsi" w:hAnsiTheme="majorHAnsi"/>
          <w:szCs w:val="22"/>
          <w:lang w:val="en-US"/>
        </w:rPr>
        <w:t xml:space="preserve"> together with this Agreement,</w:t>
      </w:r>
      <w:r w:rsidRPr="00440305">
        <w:rPr>
          <w:rFonts w:asciiTheme="majorHAnsi" w:hAnsiTheme="majorHAnsi"/>
          <w:szCs w:val="22"/>
          <w:lang w:val="en-US"/>
        </w:rPr>
        <w:t xml:space="preserve"> the Parties</w:t>
      </w:r>
      <w:r w:rsidR="009B349B">
        <w:rPr>
          <w:rFonts w:asciiTheme="majorHAnsi" w:hAnsiTheme="majorHAnsi"/>
          <w:szCs w:val="22"/>
          <w:lang w:val="en-US"/>
        </w:rPr>
        <w:t xml:space="preserve"> have</w:t>
      </w:r>
      <w:r w:rsidRPr="00440305">
        <w:rPr>
          <w:rFonts w:asciiTheme="majorHAnsi" w:hAnsiTheme="majorHAnsi"/>
          <w:szCs w:val="22"/>
          <w:lang w:val="en-US"/>
        </w:rPr>
        <w:t xml:space="preserve"> concluded a Management Indemnity Agreement (the “</w:t>
      </w:r>
      <w:r w:rsidR="00EC5029" w:rsidRPr="00440305">
        <w:rPr>
          <w:rFonts w:asciiTheme="majorHAnsi" w:hAnsiTheme="majorHAnsi"/>
          <w:b/>
          <w:bCs/>
          <w:szCs w:val="22"/>
          <w:lang w:val="en-US"/>
        </w:rPr>
        <w:t>Management Indemnity Agreement</w:t>
      </w:r>
      <w:r w:rsidRPr="00440305">
        <w:rPr>
          <w:rFonts w:asciiTheme="majorHAnsi" w:hAnsiTheme="majorHAnsi"/>
          <w:szCs w:val="22"/>
          <w:lang w:val="en-US"/>
        </w:rPr>
        <w:t xml:space="preserve">”), on </w:t>
      </w:r>
      <w:r w:rsidR="009B349B">
        <w:rPr>
          <w:rFonts w:asciiTheme="majorHAnsi" w:hAnsiTheme="majorHAnsi"/>
          <w:szCs w:val="22"/>
          <w:lang w:val="en-US"/>
        </w:rPr>
        <w:t>the</w:t>
      </w:r>
      <w:r w:rsidR="009B349B" w:rsidRPr="00440305">
        <w:rPr>
          <w:rFonts w:asciiTheme="majorHAnsi" w:hAnsiTheme="majorHAnsi"/>
          <w:szCs w:val="22"/>
          <w:lang w:val="en-US"/>
        </w:rPr>
        <w:t xml:space="preserve"> </w:t>
      </w:r>
      <w:r w:rsidRPr="00440305">
        <w:rPr>
          <w:rFonts w:asciiTheme="majorHAnsi" w:hAnsiTheme="majorHAnsi"/>
          <w:szCs w:val="22"/>
          <w:lang w:val="en-US"/>
        </w:rPr>
        <w:t>basis</w:t>
      </w:r>
      <w:r w:rsidR="009B349B">
        <w:rPr>
          <w:rFonts w:asciiTheme="majorHAnsi" w:hAnsiTheme="majorHAnsi"/>
          <w:szCs w:val="22"/>
          <w:lang w:val="en-US"/>
        </w:rPr>
        <w:t xml:space="preserve"> of which</w:t>
      </w:r>
      <w:r w:rsidRPr="00440305">
        <w:rPr>
          <w:rFonts w:asciiTheme="majorHAnsi" w:hAnsiTheme="majorHAnsi"/>
          <w:szCs w:val="22"/>
          <w:lang w:val="en-US"/>
        </w:rPr>
        <w:t xml:space="preserve"> the Eligible Managers</w:t>
      </w:r>
      <w:r w:rsidR="009B349B">
        <w:rPr>
          <w:rFonts w:asciiTheme="majorHAnsi" w:hAnsiTheme="majorHAnsi"/>
          <w:szCs w:val="22"/>
          <w:lang w:val="en-US"/>
        </w:rPr>
        <w:t xml:space="preserve"> ha</w:t>
      </w:r>
      <w:r w:rsidR="00396D0D">
        <w:rPr>
          <w:rFonts w:asciiTheme="majorHAnsi" w:hAnsiTheme="majorHAnsi"/>
          <w:szCs w:val="22"/>
          <w:lang w:val="en-US"/>
        </w:rPr>
        <w:t>ve</w:t>
      </w:r>
      <w:r w:rsidRPr="00440305">
        <w:rPr>
          <w:rFonts w:asciiTheme="majorHAnsi" w:hAnsiTheme="majorHAnsi"/>
          <w:szCs w:val="22"/>
          <w:lang w:val="en-US"/>
        </w:rPr>
        <w:t xml:space="preserve"> </w:t>
      </w:r>
      <w:r w:rsidR="009B349B" w:rsidRPr="00440305">
        <w:rPr>
          <w:rFonts w:asciiTheme="majorHAnsi" w:hAnsiTheme="majorHAnsi"/>
          <w:szCs w:val="22"/>
          <w:lang w:val="en-US"/>
        </w:rPr>
        <w:t>under</w:t>
      </w:r>
      <w:r w:rsidR="009B349B">
        <w:rPr>
          <w:rFonts w:asciiTheme="majorHAnsi" w:hAnsiTheme="majorHAnsi"/>
          <w:szCs w:val="22"/>
          <w:lang w:val="en-US"/>
        </w:rPr>
        <w:t>taken</w:t>
      </w:r>
      <w:r w:rsidR="009B349B" w:rsidRPr="00440305">
        <w:rPr>
          <w:rFonts w:asciiTheme="majorHAnsi" w:hAnsiTheme="majorHAnsi"/>
          <w:szCs w:val="22"/>
          <w:lang w:val="en-US"/>
        </w:rPr>
        <w:t xml:space="preserve"> </w:t>
      </w:r>
      <w:r w:rsidRPr="00440305">
        <w:rPr>
          <w:rFonts w:asciiTheme="majorHAnsi" w:hAnsiTheme="majorHAnsi"/>
          <w:szCs w:val="22"/>
          <w:lang w:val="en-US"/>
        </w:rPr>
        <w:t>an obligation to indemnify the Sellers for losses specified thereby</w:t>
      </w:r>
      <w:r w:rsidR="009B349B">
        <w:rPr>
          <w:rFonts w:asciiTheme="majorHAnsi" w:hAnsiTheme="majorHAnsi"/>
          <w:szCs w:val="22"/>
          <w:lang w:val="en-US"/>
        </w:rPr>
        <w:t xml:space="preserve"> and </w:t>
      </w:r>
      <w:r w:rsidR="00221A8D">
        <w:rPr>
          <w:rFonts w:asciiTheme="majorHAnsi" w:hAnsiTheme="majorHAnsi"/>
          <w:szCs w:val="22"/>
          <w:lang w:val="en-US"/>
        </w:rPr>
        <w:t>hold certain</w:t>
      </w:r>
      <w:r w:rsidRPr="00440305">
        <w:rPr>
          <w:rFonts w:asciiTheme="majorHAnsi" w:hAnsiTheme="majorHAnsi"/>
          <w:szCs w:val="22"/>
          <w:lang w:val="en-US"/>
        </w:rPr>
        <w:t xml:space="preserve"> </w:t>
      </w:r>
      <w:r w:rsidR="00221A8D">
        <w:rPr>
          <w:rFonts w:asciiTheme="majorHAnsi" w:hAnsiTheme="majorHAnsi"/>
          <w:szCs w:val="22"/>
          <w:lang w:val="en-US"/>
        </w:rPr>
        <w:t>portion</w:t>
      </w:r>
      <w:r w:rsidR="00221A8D" w:rsidRPr="00440305">
        <w:rPr>
          <w:rFonts w:asciiTheme="majorHAnsi" w:hAnsiTheme="majorHAnsi"/>
          <w:szCs w:val="22"/>
          <w:lang w:val="en-US"/>
        </w:rPr>
        <w:t xml:space="preserve"> </w:t>
      </w:r>
      <w:r w:rsidRPr="00440305">
        <w:rPr>
          <w:rFonts w:asciiTheme="majorHAnsi" w:hAnsiTheme="majorHAnsi"/>
          <w:szCs w:val="22"/>
          <w:lang w:val="en-US"/>
        </w:rPr>
        <w:t xml:space="preserve">of </w:t>
      </w:r>
      <w:r w:rsidR="00221A8D">
        <w:rPr>
          <w:rFonts w:asciiTheme="majorHAnsi" w:hAnsiTheme="majorHAnsi"/>
          <w:szCs w:val="22"/>
          <w:lang w:val="en-US"/>
        </w:rPr>
        <w:t>the Net</w:t>
      </w:r>
      <w:r w:rsidR="00221A8D" w:rsidRPr="00440305">
        <w:rPr>
          <w:rFonts w:asciiTheme="majorHAnsi" w:hAnsiTheme="majorHAnsi"/>
          <w:szCs w:val="22"/>
          <w:lang w:val="en-US"/>
        </w:rPr>
        <w:t xml:space="preserve"> </w:t>
      </w:r>
      <w:r w:rsidRPr="00440305">
        <w:rPr>
          <w:rFonts w:asciiTheme="majorHAnsi" w:hAnsiTheme="majorHAnsi"/>
          <w:szCs w:val="22"/>
          <w:lang w:val="en-US"/>
        </w:rPr>
        <w:t>Premium</w:t>
      </w:r>
      <w:r w:rsidR="00221A8D">
        <w:rPr>
          <w:rFonts w:asciiTheme="majorHAnsi" w:hAnsiTheme="majorHAnsi"/>
          <w:szCs w:val="22"/>
          <w:lang w:val="en-US"/>
        </w:rPr>
        <w:t xml:space="preserve"> in escrow to secure the potential funding for indemnification of the Sellers pursuant to the Management Indemnity Agreement.</w:t>
      </w:r>
    </w:p>
    <w:p w14:paraId="5ACF8CAD" w14:textId="6115A053" w:rsidR="00BE2596" w:rsidRPr="00440305" w:rsidRDefault="00221A8D" w:rsidP="00CA6987">
      <w:pPr>
        <w:pStyle w:val="Textpreambule"/>
        <w:rPr>
          <w:rFonts w:asciiTheme="majorHAnsi" w:hAnsiTheme="majorHAnsi"/>
          <w:szCs w:val="22"/>
          <w:lang w:val="en-US"/>
        </w:rPr>
      </w:pPr>
      <w:r>
        <w:rPr>
          <w:rFonts w:asciiTheme="majorHAnsi" w:hAnsiTheme="majorHAnsi"/>
          <w:szCs w:val="22"/>
          <w:lang w:val="en-US"/>
        </w:rPr>
        <w:t>The Parties wish to designate the Escrow Agent to act as an escrow agent and keep in escrow and then release from the escrow the Escrow Amount (as defined below) subject to the terms and conditions of this Agreement.</w:t>
      </w:r>
    </w:p>
    <w:bookmarkEnd w:id="2"/>
    <w:p w14:paraId="6F39B3DA" w14:textId="69303A45" w:rsidR="00031C20" w:rsidRPr="00440305" w:rsidRDefault="00031C20" w:rsidP="00CA6987">
      <w:pPr>
        <w:pStyle w:val="Nadpis1"/>
        <w:rPr>
          <w:szCs w:val="22"/>
          <w:lang w:val="en-US"/>
        </w:rPr>
      </w:pPr>
      <w:r w:rsidRPr="00440305">
        <w:rPr>
          <w:szCs w:val="22"/>
          <w:lang w:val="en-US"/>
        </w:rPr>
        <w:t>INTERPRETATION</w:t>
      </w:r>
    </w:p>
    <w:p w14:paraId="6C1BFEF6" w14:textId="550E57FE" w:rsidR="00031C20" w:rsidRPr="00440305" w:rsidRDefault="00031C20" w:rsidP="0002549F">
      <w:pPr>
        <w:pStyle w:val="Text11"/>
        <w:tabs>
          <w:tab w:val="clear" w:pos="709"/>
          <w:tab w:val="num" w:pos="567"/>
        </w:tabs>
        <w:ind w:left="567"/>
        <w:rPr>
          <w:rFonts w:asciiTheme="majorHAnsi" w:hAnsiTheme="majorHAnsi"/>
          <w:lang w:val="en-US"/>
        </w:rPr>
      </w:pPr>
      <w:bookmarkStart w:id="3" w:name="_Ref54896669"/>
      <w:r w:rsidRPr="00440305">
        <w:rPr>
          <w:rFonts w:asciiTheme="majorHAnsi" w:hAnsiTheme="majorHAnsi"/>
          <w:lang w:val="en-US"/>
        </w:rPr>
        <w:t xml:space="preserve">For the purposes of this Agreement, the </w:t>
      </w:r>
      <w:r w:rsidR="003E6CF8" w:rsidRPr="00440305">
        <w:rPr>
          <w:rFonts w:asciiTheme="majorHAnsi" w:hAnsiTheme="majorHAnsi"/>
          <w:lang w:val="en-US"/>
        </w:rPr>
        <w:t>following terms are to have the meanings specified or referred to in this Article </w:t>
      </w:r>
      <w:r w:rsidR="003E6CF8" w:rsidRPr="00440305">
        <w:rPr>
          <w:rFonts w:asciiTheme="majorHAnsi" w:hAnsiTheme="majorHAnsi"/>
          <w:lang w:val="en-US"/>
        </w:rPr>
        <w:fldChar w:fldCharType="begin"/>
      </w:r>
      <w:r w:rsidR="003E6CF8" w:rsidRPr="00440305">
        <w:rPr>
          <w:rFonts w:asciiTheme="majorHAnsi" w:hAnsiTheme="majorHAnsi"/>
          <w:lang w:val="en-US"/>
        </w:rPr>
        <w:instrText xml:space="preserve"> REF _Ref54896669 \r \h </w:instrText>
      </w:r>
      <w:r w:rsidR="003E6CF8" w:rsidRPr="00440305">
        <w:rPr>
          <w:rFonts w:asciiTheme="majorHAnsi" w:hAnsiTheme="majorHAnsi"/>
          <w:lang w:val="en-US"/>
        </w:rPr>
      </w:r>
      <w:r w:rsidR="003E6CF8" w:rsidRPr="00440305">
        <w:rPr>
          <w:rFonts w:asciiTheme="majorHAnsi" w:hAnsiTheme="majorHAnsi"/>
          <w:lang w:val="en-US"/>
        </w:rPr>
        <w:fldChar w:fldCharType="separate"/>
      </w:r>
      <w:r w:rsidR="007C44D4">
        <w:rPr>
          <w:rFonts w:asciiTheme="majorHAnsi" w:hAnsiTheme="majorHAnsi"/>
          <w:lang w:val="en-US"/>
        </w:rPr>
        <w:t>1.1</w:t>
      </w:r>
      <w:r w:rsidR="003E6CF8" w:rsidRPr="00440305">
        <w:rPr>
          <w:rFonts w:asciiTheme="majorHAnsi" w:hAnsiTheme="majorHAnsi"/>
          <w:lang w:val="en-US"/>
        </w:rPr>
        <w:fldChar w:fldCharType="end"/>
      </w:r>
      <w:r w:rsidRPr="00440305">
        <w:rPr>
          <w:rFonts w:asciiTheme="majorHAnsi" w:hAnsiTheme="majorHAnsi"/>
          <w:lang w:val="en-US"/>
        </w:rPr>
        <w:t>:</w:t>
      </w:r>
      <w:bookmarkEnd w:id="3"/>
    </w:p>
    <w:p w14:paraId="3BC6933F" w14:textId="77777777" w:rsidR="001710B2" w:rsidRPr="00440305" w:rsidRDefault="001710B2" w:rsidP="001710B2">
      <w:pPr>
        <w:pStyle w:val="Texta"/>
        <w:rPr>
          <w:rFonts w:asciiTheme="majorHAnsi" w:hAnsiTheme="majorHAnsi"/>
          <w:szCs w:val="22"/>
          <w:lang w:val="en-US"/>
        </w:rPr>
      </w:pPr>
      <w:r w:rsidRPr="00440305">
        <w:rPr>
          <w:rFonts w:asciiTheme="majorHAnsi" w:hAnsiTheme="majorHAnsi"/>
          <w:b/>
          <w:bCs/>
          <w:szCs w:val="22"/>
          <w:lang w:val="en-US"/>
        </w:rPr>
        <w:lastRenderedPageBreak/>
        <w:t xml:space="preserve">“Business Day” </w:t>
      </w:r>
      <w:r w:rsidRPr="00440305">
        <w:rPr>
          <w:lang w:val="en-US"/>
        </w:rPr>
        <w:t xml:space="preserve">means a day (other than a Saturday, a Sunday or a public holiday) on which banks are open for general business in </w:t>
      </w:r>
      <w:r>
        <w:rPr>
          <w:lang w:val="en-US"/>
        </w:rPr>
        <w:t xml:space="preserve">the </w:t>
      </w:r>
      <w:r w:rsidRPr="00440305">
        <w:rPr>
          <w:lang w:val="en-US"/>
        </w:rPr>
        <w:t>Czech Republic;</w:t>
      </w:r>
    </w:p>
    <w:p w14:paraId="7EA77CA4" w14:textId="2A3B6198" w:rsidR="001710B2" w:rsidRDefault="001710B2" w:rsidP="00B55E62">
      <w:pPr>
        <w:pStyle w:val="Texta"/>
        <w:rPr>
          <w:rFonts w:asciiTheme="majorHAnsi" w:hAnsiTheme="majorHAnsi"/>
          <w:szCs w:val="22"/>
          <w:lang w:val="en-US"/>
        </w:rPr>
      </w:pPr>
      <w:r w:rsidRPr="00440305">
        <w:rPr>
          <w:rFonts w:asciiTheme="majorHAnsi" w:hAnsiTheme="majorHAnsi"/>
          <w:b/>
          <w:bCs/>
          <w:szCs w:val="22"/>
          <w:lang w:val="en-US"/>
        </w:rPr>
        <w:t>“Eligible Manager’s Bank Account</w:t>
      </w:r>
      <w:r>
        <w:rPr>
          <w:rFonts w:asciiTheme="majorHAnsi" w:hAnsiTheme="majorHAnsi"/>
          <w:b/>
          <w:bCs/>
          <w:szCs w:val="22"/>
          <w:lang w:val="en-US"/>
        </w:rPr>
        <w:t>s</w:t>
      </w:r>
      <w:r w:rsidRPr="00440305">
        <w:rPr>
          <w:rFonts w:asciiTheme="majorHAnsi" w:hAnsiTheme="majorHAnsi"/>
          <w:b/>
          <w:bCs/>
          <w:szCs w:val="22"/>
          <w:lang w:val="en-US"/>
        </w:rPr>
        <w:t xml:space="preserve">” </w:t>
      </w:r>
      <w:r w:rsidRPr="00440305">
        <w:rPr>
          <w:rFonts w:asciiTheme="majorHAnsi" w:hAnsiTheme="majorHAnsi"/>
          <w:szCs w:val="22"/>
          <w:lang w:val="en-US"/>
        </w:rPr>
        <w:t xml:space="preserve">means </w:t>
      </w:r>
      <w:r w:rsidR="001E1C57">
        <w:rPr>
          <w:rFonts w:asciiTheme="majorHAnsi" w:hAnsiTheme="majorHAnsi"/>
          <w:szCs w:val="22"/>
          <w:lang w:val="en-US"/>
        </w:rPr>
        <w:t xml:space="preserve">bank accounts of the Eligible Managers specified in </w:t>
      </w:r>
      <w:r w:rsidR="001E1C57" w:rsidRPr="000652CB">
        <w:rPr>
          <w:rFonts w:asciiTheme="majorHAnsi" w:hAnsiTheme="majorHAnsi"/>
          <w:szCs w:val="22"/>
          <w:u w:val="single"/>
          <w:lang w:val="en-US"/>
        </w:rPr>
        <w:t>Annex 1</w:t>
      </w:r>
      <w:r w:rsidR="001E1C57">
        <w:rPr>
          <w:rFonts w:asciiTheme="majorHAnsi" w:hAnsiTheme="majorHAnsi"/>
          <w:szCs w:val="22"/>
          <w:lang w:val="en-US"/>
        </w:rPr>
        <w:t xml:space="preserve"> to this Agreement</w:t>
      </w:r>
      <w:r w:rsidRPr="00440305">
        <w:rPr>
          <w:rFonts w:asciiTheme="majorHAnsi" w:hAnsiTheme="majorHAnsi"/>
          <w:szCs w:val="22"/>
          <w:lang w:val="en-US"/>
        </w:rPr>
        <w:t>;</w:t>
      </w:r>
    </w:p>
    <w:p w14:paraId="431BBF90" w14:textId="5B83D49E" w:rsidR="00EF4376" w:rsidRDefault="00EF4376" w:rsidP="00B55E62">
      <w:pPr>
        <w:pStyle w:val="Texta"/>
        <w:rPr>
          <w:rFonts w:asciiTheme="majorHAnsi" w:hAnsiTheme="majorHAnsi"/>
          <w:szCs w:val="22"/>
          <w:lang w:val="en-US"/>
        </w:rPr>
      </w:pPr>
      <w:r>
        <w:rPr>
          <w:rFonts w:asciiTheme="majorHAnsi" w:hAnsiTheme="majorHAnsi"/>
          <w:b/>
          <w:bCs/>
          <w:szCs w:val="22"/>
          <w:lang w:val="en-US"/>
        </w:rPr>
        <w:t xml:space="preserve">“Eligible Manager’s Ratio” </w:t>
      </w:r>
      <w:r>
        <w:rPr>
          <w:rFonts w:asciiTheme="majorHAnsi" w:hAnsiTheme="majorHAnsi"/>
          <w:szCs w:val="22"/>
          <w:lang w:val="en-US"/>
        </w:rPr>
        <w:t>means with respect to each Eligible Manager a ratio between said Eligible Manager’s Retention Amount and the aggregate Eligible Managers’ Retention Amount of all Eligible Managers</w:t>
      </w:r>
      <w:r>
        <w:rPr>
          <w:rFonts w:asciiTheme="majorHAnsi" w:hAnsiTheme="majorHAnsi"/>
          <w:lang w:val="en-US"/>
        </w:rPr>
        <w:t xml:space="preserve">, rounded to the </w:t>
      </w:r>
      <w:r w:rsidR="00DC5AF7">
        <w:rPr>
          <w:rFonts w:asciiTheme="majorHAnsi" w:hAnsiTheme="majorHAnsi"/>
          <w:lang w:val="en-US"/>
        </w:rPr>
        <w:t>sixth</w:t>
      </w:r>
      <w:r>
        <w:rPr>
          <w:rFonts w:asciiTheme="majorHAnsi" w:hAnsiTheme="majorHAnsi"/>
          <w:lang w:val="en-US"/>
        </w:rPr>
        <w:t xml:space="preserve"> decimal place (</w:t>
      </w:r>
      <w:r>
        <w:rPr>
          <w:rFonts w:asciiTheme="majorHAnsi" w:hAnsiTheme="majorHAnsi"/>
          <w:szCs w:val="22"/>
          <w:lang w:val="en-US"/>
        </w:rPr>
        <w:t xml:space="preserve">for example, if the respective Eligible Manager’s Retention Amount is in the amount of </w:t>
      </w:r>
      <w:r w:rsidR="00941EC1" w:rsidRPr="00F3442C">
        <w:rPr>
          <w:rFonts w:asciiTheme="majorHAnsi" w:hAnsiTheme="majorHAnsi"/>
          <w:bCs/>
          <w:szCs w:val="22"/>
          <w:lang w:val="en-US"/>
        </w:rPr>
        <w:t>XXX</w:t>
      </w:r>
      <w:r w:rsidR="00941EC1" w:rsidRPr="00440305">
        <w:rPr>
          <w:rFonts w:asciiTheme="majorHAnsi" w:hAnsiTheme="majorHAnsi"/>
          <w:szCs w:val="22"/>
          <w:lang w:val="en-US"/>
        </w:rPr>
        <w:t xml:space="preserve"> </w:t>
      </w:r>
      <w:r>
        <w:rPr>
          <w:rFonts w:asciiTheme="majorHAnsi" w:hAnsiTheme="majorHAnsi"/>
          <w:szCs w:val="22"/>
          <w:lang w:val="en-US"/>
        </w:rPr>
        <w:t xml:space="preserve">and the aggregate Eligible Managers’ Retention Amount of all Eligible Managers is in the amount of </w:t>
      </w:r>
      <w:r w:rsidR="00941EC1" w:rsidRPr="00F3442C">
        <w:rPr>
          <w:rFonts w:asciiTheme="majorHAnsi" w:hAnsiTheme="majorHAnsi"/>
          <w:bCs/>
          <w:szCs w:val="22"/>
          <w:lang w:val="en-US"/>
        </w:rPr>
        <w:t>XXX</w:t>
      </w:r>
      <w:r>
        <w:rPr>
          <w:rFonts w:asciiTheme="majorHAnsi" w:hAnsiTheme="majorHAnsi"/>
          <w:szCs w:val="22"/>
          <w:lang w:val="en-US"/>
        </w:rPr>
        <w:t xml:space="preserve">, said Eligible Manager’s Ratio shall be </w:t>
      </w:r>
      <w:r w:rsidR="00941EC1" w:rsidRPr="00F3442C">
        <w:rPr>
          <w:rFonts w:asciiTheme="majorHAnsi" w:hAnsiTheme="majorHAnsi"/>
          <w:bCs/>
          <w:szCs w:val="22"/>
          <w:lang w:val="en-US"/>
        </w:rPr>
        <w:t>XXX</w:t>
      </w:r>
      <w:r>
        <w:rPr>
          <w:rFonts w:asciiTheme="majorHAnsi" w:hAnsiTheme="majorHAnsi"/>
          <w:szCs w:val="22"/>
          <w:lang w:val="en-US"/>
        </w:rPr>
        <w:t xml:space="preserve">, i.e., </w:t>
      </w:r>
      <w:r w:rsidR="00941EC1" w:rsidRPr="00F3442C">
        <w:rPr>
          <w:rFonts w:asciiTheme="majorHAnsi" w:hAnsiTheme="majorHAnsi"/>
          <w:bCs/>
          <w:szCs w:val="22"/>
          <w:lang w:val="en-US"/>
        </w:rPr>
        <w:t>XXX</w:t>
      </w:r>
      <w:r>
        <w:rPr>
          <w:rFonts w:asciiTheme="majorHAnsi" w:hAnsiTheme="majorHAnsi"/>
          <w:szCs w:val="22"/>
          <w:lang w:val="en-US"/>
        </w:rPr>
        <w:t>);</w:t>
      </w:r>
    </w:p>
    <w:p w14:paraId="7A658E2B" w14:textId="65EBBA0F" w:rsidR="001710B2" w:rsidRPr="00440305" w:rsidRDefault="001710B2" w:rsidP="00031C20">
      <w:pPr>
        <w:pStyle w:val="Texta"/>
        <w:rPr>
          <w:rFonts w:asciiTheme="majorHAnsi" w:hAnsiTheme="majorHAnsi"/>
          <w:szCs w:val="22"/>
          <w:lang w:val="en-US"/>
        </w:rPr>
      </w:pPr>
      <w:r w:rsidRPr="00440305">
        <w:rPr>
          <w:rFonts w:asciiTheme="majorHAnsi" w:hAnsiTheme="majorHAnsi"/>
          <w:b/>
          <w:bCs/>
          <w:szCs w:val="22"/>
          <w:lang w:val="en-US"/>
        </w:rPr>
        <w:t>“Eligible Manager</w:t>
      </w:r>
      <w:r w:rsidR="006D3E56">
        <w:rPr>
          <w:rFonts w:asciiTheme="majorHAnsi" w:hAnsiTheme="majorHAnsi"/>
          <w:b/>
          <w:bCs/>
          <w:szCs w:val="22"/>
          <w:lang w:val="en-US"/>
        </w:rPr>
        <w:t>’</w:t>
      </w:r>
      <w:r w:rsidRPr="00440305">
        <w:rPr>
          <w:rFonts w:asciiTheme="majorHAnsi" w:hAnsiTheme="majorHAnsi"/>
          <w:b/>
          <w:bCs/>
          <w:szCs w:val="22"/>
          <w:lang w:val="en-US"/>
        </w:rPr>
        <w:t xml:space="preserve">s Retention Amount” </w:t>
      </w:r>
      <w:r w:rsidRPr="00440305">
        <w:rPr>
          <w:rFonts w:asciiTheme="majorHAnsi" w:hAnsiTheme="majorHAnsi"/>
          <w:szCs w:val="22"/>
          <w:lang w:val="en-US"/>
        </w:rPr>
        <w:t xml:space="preserve">means </w:t>
      </w:r>
      <w:r w:rsidR="00CB678D">
        <w:rPr>
          <w:rFonts w:asciiTheme="majorHAnsi" w:hAnsiTheme="majorHAnsi"/>
          <w:szCs w:val="22"/>
          <w:lang w:val="en-US"/>
        </w:rPr>
        <w:t xml:space="preserve">with respect to </w:t>
      </w:r>
      <w:r w:rsidR="00DE7FEF">
        <w:rPr>
          <w:rFonts w:asciiTheme="majorHAnsi" w:hAnsiTheme="majorHAnsi"/>
          <w:szCs w:val="22"/>
          <w:lang w:val="en-US"/>
        </w:rPr>
        <w:t xml:space="preserve">each Eligible Manager an amount corresponding to </w:t>
      </w:r>
      <w:r w:rsidR="00941EC1" w:rsidRPr="00F3442C">
        <w:rPr>
          <w:rFonts w:asciiTheme="majorHAnsi" w:hAnsiTheme="majorHAnsi"/>
          <w:bCs/>
          <w:szCs w:val="22"/>
          <w:lang w:val="en-US"/>
        </w:rPr>
        <w:t>XXX</w:t>
      </w:r>
      <w:r w:rsidR="00941EC1" w:rsidRPr="00440305">
        <w:rPr>
          <w:rFonts w:asciiTheme="majorHAnsi" w:hAnsiTheme="majorHAnsi"/>
          <w:szCs w:val="22"/>
          <w:lang w:val="en-US"/>
        </w:rPr>
        <w:t xml:space="preserve"> </w:t>
      </w:r>
      <w:r w:rsidR="00DE7FEF">
        <w:rPr>
          <w:rFonts w:asciiTheme="majorHAnsi" w:hAnsiTheme="majorHAnsi"/>
          <w:szCs w:val="22"/>
          <w:lang w:val="en-US"/>
        </w:rPr>
        <w:t xml:space="preserve">of </w:t>
      </w:r>
      <w:r w:rsidR="001E1C57">
        <w:rPr>
          <w:rFonts w:asciiTheme="majorHAnsi" w:hAnsiTheme="majorHAnsi"/>
          <w:szCs w:val="22"/>
          <w:lang w:val="en-US"/>
        </w:rPr>
        <w:t xml:space="preserve">such eligible Manager’s </w:t>
      </w:r>
      <w:r w:rsidR="00DE7FEF">
        <w:rPr>
          <w:rFonts w:asciiTheme="majorHAnsi" w:hAnsiTheme="majorHAnsi"/>
          <w:szCs w:val="22"/>
          <w:lang w:val="en-US"/>
        </w:rPr>
        <w:t>Net Premium</w:t>
      </w:r>
      <w:r w:rsidR="006D3E56">
        <w:rPr>
          <w:rFonts w:asciiTheme="majorHAnsi" w:hAnsiTheme="majorHAnsi"/>
          <w:szCs w:val="22"/>
          <w:lang w:val="en-US"/>
        </w:rPr>
        <w:t>;</w:t>
      </w:r>
    </w:p>
    <w:p w14:paraId="250C0BB9" w14:textId="01BC870B" w:rsidR="001710B2" w:rsidRPr="00005EC2" w:rsidRDefault="001710B2" w:rsidP="00031C20">
      <w:pPr>
        <w:pStyle w:val="Texta"/>
        <w:rPr>
          <w:rFonts w:asciiTheme="majorHAnsi" w:hAnsiTheme="majorHAnsi"/>
          <w:szCs w:val="22"/>
          <w:lang w:val="en-US"/>
        </w:rPr>
      </w:pPr>
      <w:r w:rsidRPr="00440305">
        <w:rPr>
          <w:rFonts w:asciiTheme="majorHAnsi" w:hAnsiTheme="majorHAnsi"/>
          <w:b/>
          <w:bCs/>
          <w:szCs w:val="22"/>
          <w:lang w:val="en-US"/>
        </w:rPr>
        <w:t xml:space="preserve">“Escrow Account” </w:t>
      </w:r>
      <w:r w:rsidRPr="00440305">
        <w:rPr>
          <w:rFonts w:asciiTheme="majorHAnsi" w:hAnsiTheme="majorHAnsi"/>
          <w:szCs w:val="22"/>
          <w:lang w:val="en-US"/>
        </w:rPr>
        <w:t>means</w:t>
      </w:r>
      <w:r w:rsidRPr="00440305">
        <w:rPr>
          <w:rFonts w:asciiTheme="majorHAnsi" w:hAnsiTheme="majorHAnsi"/>
          <w:b/>
          <w:bCs/>
          <w:szCs w:val="22"/>
          <w:lang w:val="en-US"/>
        </w:rPr>
        <w:t xml:space="preserve"> </w:t>
      </w:r>
      <w:r w:rsidRPr="00440305">
        <w:rPr>
          <w:rFonts w:asciiTheme="majorHAnsi" w:hAnsiTheme="majorHAnsi"/>
          <w:lang w:val="en-US"/>
        </w:rPr>
        <w:t>a bank account no. </w:t>
      </w:r>
      <w:r w:rsidR="00941EC1" w:rsidRPr="00F3442C">
        <w:rPr>
          <w:rFonts w:asciiTheme="majorHAnsi" w:hAnsiTheme="majorHAnsi"/>
          <w:bCs/>
          <w:szCs w:val="22"/>
          <w:lang w:val="en-US"/>
        </w:rPr>
        <w:t>XXX</w:t>
      </w:r>
      <w:r>
        <w:rPr>
          <w:rFonts w:asciiTheme="majorHAnsi" w:hAnsiTheme="majorHAnsi"/>
          <w:lang w:val="en-US"/>
        </w:rPr>
        <w:t>;</w:t>
      </w:r>
      <w:r w:rsidRPr="00440305">
        <w:rPr>
          <w:rFonts w:asciiTheme="majorHAnsi" w:hAnsiTheme="majorHAnsi"/>
          <w:lang w:val="en-US"/>
        </w:rPr>
        <w:t xml:space="preserve"> </w:t>
      </w:r>
    </w:p>
    <w:p w14:paraId="70A012AC" w14:textId="565F0FA5" w:rsidR="00814DA7" w:rsidRPr="00450561" w:rsidRDefault="00005EC2" w:rsidP="007C44D4">
      <w:pPr>
        <w:pStyle w:val="Texta"/>
        <w:rPr>
          <w:rFonts w:asciiTheme="majorHAnsi" w:hAnsiTheme="majorHAnsi"/>
          <w:szCs w:val="22"/>
          <w:lang w:val="en-US"/>
        </w:rPr>
      </w:pPr>
      <w:r w:rsidRPr="00450561">
        <w:rPr>
          <w:rFonts w:asciiTheme="majorHAnsi" w:hAnsiTheme="majorHAnsi"/>
          <w:b/>
          <w:bCs/>
          <w:szCs w:val="22"/>
          <w:lang w:val="en-US"/>
        </w:rPr>
        <w:t xml:space="preserve">“Holdback Ratio” </w:t>
      </w:r>
      <w:r w:rsidRPr="00450561">
        <w:rPr>
          <w:rFonts w:asciiTheme="majorHAnsi" w:hAnsiTheme="majorHAnsi"/>
          <w:szCs w:val="22"/>
          <w:lang w:val="en-US"/>
        </w:rPr>
        <w:t>means</w:t>
      </w:r>
      <w:r w:rsidRPr="00450561">
        <w:rPr>
          <w:rFonts w:asciiTheme="majorHAnsi" w:hAnsiTheme="majorHAnsi"/>
          <w:b/>
          <w:bCs/>
          <w:szCs w:val="22"/>
          <w:lang w:val="en-US"/>
        </w:rPr>
        <w:t xml:space="preserve"> </w:t>
      </w:r>
      <w:r w:rsidRPr="00450561">
        <w:rPr>
          <w:rFonts w:asciiTheme="majorHAnsi" w:hAnsiTheme="majorHAnsi"/>
          <w:lang w:val="en-US"/>
        </w:rPr>
        <w:t>a ratio between the Joint Claim and the Sellers’ Indemnity Retention Amount under the SPA</w:t>
      </w:r>
      <w:r w:rsidR="00814DA7" w:rsidRPr="00450561">
        <w:rPr>
          <w:rFonts w:asciiTheme="majorHAnsi" w:hAnsiTheme="majorHAnsi"/>
          <w:lang w:val="en-US"/>
        </w:rPr>
        <w:t xml:space="preserve">, i.e. </w:t>
      </w:r>
      <w:r w:rsidR="00941EC1" w:rsidRPr="00F3442C">
        <w:rPr>
          <w:rFonts w:asciiTheme="majorHAnsi" w:hAnsiTheme="majorHAnsi"/>
          <w:bCs/>
          <w:szCs w:val="22"/>
          <w:lang w:val="en-US"/>
        </w:rPr>
        <w:t>XXX</w:t>
      </w:r>
      <w:r w:rsidR="00814DA7" w:rsidRPr="00450561">
        <w:rPr>
          <w:rFonts w:asciiTheme="majorHAnsi" w:hAnsiTheme="majorHAnsi"/>
          <w:lang w:val="en-US"/>
        </w:rPr>
        <w:t xml:space="preserve">, rounded to the </w:t>
      </w:r>
      <w:r w:rsidR="00717A15">
        <w:rPr>
          <w:rFonts w:asciiTheme="majorHAnsi" w:hAnsiTheme="majorHAnsi"/>
          <w:lang w:val="en-US"/>
        </w:rPr>
        <w:t>sixth</w:t>
      </w:r>
      <w:r w:rsidR="00814DA7" w:rsidRPr="00450561">
        <w:rPr>
          <w:rFonts w:asciiTheme="majorHAnsi" w:hAnsiTheme="majorHAnsi"/>
          <w:lang w:val="en-US"/>
        </w:rPr>
        <w:t xml:space="preserve"> decimal place</w:t>
      </w:r>
      <w:r w:rsidR="00450561" w:rsidRPr="00450561">
        <w:rPr>
          <w:rFonts w:asciiTheme="majorHAnsi" w:hAnsiTheme="majorHAnsi"/>
          <w:lang w:val="en-US"/>
        </w:rPr>
        <w:t xml:space="preserve"> </w:t>
      </w:r>
      <w:r w:rsidR="00450561">
        <w:rPr>
          <w:rFonts w:asciiTheme="majorHAnsi" w:hAnsiTheme="majorHAnsi"/>
          <w:szCs w:val="22"/>
          <w:lang w:val="en-US"/>
        </w:rPr>
        <w:t>(</w:t>
      </w:r>
      <w:r w:rsidR="006D63EF" w:rsidRPr="00450561">
        <w:rPr>
          <w:rFonts w:asciiTheme="majorHAnsi" w:hAnsiTheme="majorHAnsi"/>
          <w:szCs w:val="22"/>
          <w:lang w:val="en-US"/>
        </w:rPr>
        <w:t>f</w:t>
      </w:r>
      <w:r w:rsidR="00814DA7" w:rsidRPr="00450561">
        <w:rPr>
          <w:rFonts w:asciiTheme="majorHAnsi" w:hAnsiTheme="majorHAnsi"/>
          <w:szCs w:val="22"/>
          <w:lang w:val="en-US"/>
        </w:rPr>
        <w:t xml:space="preserve">or example, </w:t>
      </w:r>
      <w:r w:rsidR="006D63EF" w:rsidRPr="00450561">
        <w:rPr>
          <w:rFonts w:asciiTheme="majorHAnsi" w:hAnsiTheme="majorHAnsi"/>
          <w:szCs w:val="22"/>
          <w:lang w:val="en-US"/>
        </w:rPr>
        <w:t xml:space="preserve">if </w:t>
      </w:r>
      <w:r w:rsidR="00814DA7" w:rsidRPr="00450561">
        <w:rPr>
          <w:rFonts w:asciiTheme="majorHAnsi" w:hAnsiTheme="majorHAnsi"/>
          <w:szCs w:val="22"/>
          <w:lang w:val="en-US"/>
        </w:rPr>
        <w:t xml:space="preserve">the Joint Claim </w:t>
      </w:r>
      <w:r w:rsidR="006D63EF" w:rsidRPr="00450561">
        <w:rPr>
          <w:rFonts w:asciiTheme="majorHAnsi" w:hAnsiTheme="majorHAnsi"/>
          <w:szCs w:val="22"/>
          <w:lang w:val="en-US"/>
        </w:rPr>
        <w:t xml:space="preserve">is </w:t>
      </w:r>
      <w:r w:rsidR="00814DA7" w:rsidRPr="00450561">
        <w:rPr>
          <w:rFonts w:asciiTheme="majorHAnsi" w:hAnsiTheme="majorHAnsi"/>
          <w:szCs w:val="22"/>
          <w:lang w:val="en-US"/>
        </w:rPr>
        <w:t xml:space="preserve">in </w:t>
      </w:r>
      <w:r w:rsidR="006D63EF" w:rsidRPr="00450561">
        <w:rPr>
          <w:rFonts w:asciiTheme="majorHAnsi" w:hAnsiTheme="majorHAnsi"/>
          <w:szCs w:val="22"/>
          <w:lang w:val="en-US"/>
        </w:rPr>
        <w:t xml:space="preserve">the </w:t>
      </w:r>
      <w:r w:rsidR="00814DA7" w:rsidRPr="00450561">
        <w:rPr>
          <w:rFonts w:asciiTheme="majorHAnsi" w:hAnsiTheme="majorHAnsi"/>
          <w:szCs w:val="22"/>
          <w:lang w:val="en-US"/>
        </w:rPr>
        <w:t xml:space="preserve">amount of </w:t>
      </w:r>
      <w:r w:rsidR="00941EC1" w:rsidRPr="00F3442C">
        <w:rPr>
          <w:rFonts w:asciiTheme="majorHAnsi" w:hAnsiTheme="majorHAnsi"/>
          <w:bCs/>
          <w:szCs w:val="22"/>
          <w:lang w:val="en-US"/>
        </w:rPr>
        <w:t>XXX</w:t>
      </w:r>
      <w:r w:rsidR="00814DA7" w:rsidRPr="00450561">
        <w:rPr>
          <w:rFonts w:asciiTheme="majorHAnsi" w:hAnsiTheme="majorHAnsi"/>
          <w:szCs w:val="22"/>
          <w:lang w:val="en-US"/>
        </w:rPr>
        <w:t xml:space="preserve">, the Holdback Ratio shall be </w:t>
      </w:r>
      <w:r w:rsidR="00941EC1" w:rsidRPr="00F3442C">
        <w:rPr>
          <w:rFonts w:asciiTheme="majorHAnsi" w:hAnsiTheme="majorHAnsi"/>
          <w:bCs/>
          <w:szCs w:val="22"/>
          <w:lang w:val="en-US"/>
        </w:rPr>
        <w:t>XXX</w:t>
      </w:r>
      <w:r w:rsidR="00814DA7" w:rsidRPr="00450561">
        <w:rPr>
          <w:rFonts w:asciiTheme="majorHAnsi" w:hAnsiTheme="majorHAnsi"/>
          <w:szCs w:val="22"/>
          <w:lang w:val="en-US"/>
        </w:rPr>
        <w:t>, i.e.</w:t>
      </w:r>
      <w:r w:rsidR="00450561">
        <w:rPr>
          <w:rFonts w:asciiTheme="majorHAnsi" w:hAnsiTheme="majorHAnsi"/>
          <w:szCs w:val="22"/>
          <w:lang w:val="en-US"/>
        </w:rPr>
        <w:t>,</w:t>
      </w:r>
      <w:r w:rsidR="00814DA7" w:rsidRPr="00450561">
        <w:rPr>
          <w:rFonts w:asciiTheme="majorHAnsi" w:hAnsiTheme="majorHAnsi"/>
          <w:szCs w:val="22"/>
          <w:lang w:val="en-US"/>
        </w:rPr>
        <w:t xml:space="preserve"> </w:t>
      </w:r>
      <w:r w:rsidR="00941EC1" w:rsidRPr="00F3442C">
        <w:rPr>
          <w:rFonts w:asciiTheme="majorHAnsi" w:hAnsiTheme="majorHAnsi"/>
          <w:bCs/>
          <w:szCs w:val="22"/>
          <w:lang w:val="en-US"/>
        </w:rPr>
        <w:t>XXX</w:t>
      </w:r>
      <w:r w:rsidR="00450561" w:rsidRPr="00450561">
        <w:rPr>
          <w:rFonts w:asciiTheme="majorHAnsi" w:hAnsiTheme="majorHAnsi"/>
          <w:szCs w:val="22"/>
          <w:lang w:val="en-US"/>
        </w:rPr>
        <w:t>)</w:t>
      </w:r>
      <w:r w:rsidR="000362E8">
        <w:rPr>
          <w:rFonts w:asciiTheme="majorHAnsi" w:hAnsiTheme="majorHAnsi"/>
          <w:szCs w:val="22"/>
          <w:lang w:val="en-US"/>
        </w:rPr>
        <w:t>; for the avoidance of doubt, the Holdback Ratio may not exceed 1</w:t>
      </w:r>
      <w:r w:rsidR="006D63EF" w:rsidRPr="00450561">
        <w:rPr>
          <w:rFonts w:asciiTheme="majorHAnsi" w:hAnsiTheme="majorHAnsi"/>
          <w:szCs w:val="22"/>
          <w:lang w:val="en-US"/>
        </w:rPr>
        <w:t>;</w:t>
      </w:r>
    </w:p>
    <w:p w14:paraId="1E178985" w14:textId="27881286" w:rsidR="00EF4376" w:rsidRPr="00EF4376" w:rsidRDefault="001710B2" w:rsidP="005C0CEF">
      <w:pPr>
        <w:pStyle w:val="Texta"/>
        <w:rPr>
          <w:rFonts w:asciiTheme="majorHAnsi" w:hAnsiTheme="majorHAnsi"/>
          <w:szCs w:val="22"/>
          <w:lang w:val="en-US"/>
        </w:rPr>
      </w:pPr>
      <w:r w:rsidRPr="00EF4376">
        <w:rPr>
          <w:rFonts w:asciiTheme="majorHAnsi" w:hAnsiTheme="majorHAnsi"/>
          <w:b/>
          <w:bCs/>
          <w:szCs w:val="22"/>
          <w:lang w:val="en-US"/>
        </w:rPr>
        <w:t xml:space="preserve">“Instruction” </w:t>
      </w:r>
      <w:r w:rsidRPr="00EF4376">
        <w:rPr>
          <w:rFonts w:asciiTheme="majorHAnsi" w:hAnsiTheme="majorHAnsi"/>
          <w:szCs w:val="22"/>
          <w:lang w:val="en-US"/>
        </w:rPr>
        <w:t xml:space="preserve">means any of the following: </w:t>
      </w:r>
      <w:proofErr w:type="gramStart"/>
      <w:r w:rsidRPr="00EF4376">
        <w:rPr>
          <w:rFonts w:asciiTheme="majorHAnsi" w:hAnsiTheme="majorHAnsi"/>
          <w:szCs w:val="22"/>
          <w:lang w:val="en-US"/>
        </w:rPr>
        <w:t>the</w:t>
      </w:r>
      <w:proofErr w:type="gramEnd"/>
      <w:r w:rsidRPr="00EF4376">
        <w:rPr>
          <w:rFonts w:asciiTheme="majorHAnsi" w:hAnsiTheme="majorHAnsi"/>
          <w:szCs w:val="22"/>
          <w:lang w:val="en-US"/>
        </w:rPr>
        <w:t xml:space="preserve"> Claim Notice, the Dispute Notice, the Release Instruction or the Joint Instruction</w:t>
      </w:r>
      <w:r w:rsidR="006D3E56" w:rsidRPr="00EF4376">
        <w:rPr>
          <w:rFonts w:asciiTheme="majorHAnsi" w:hAnsiTheme="majorHAnsi"/>
          <w:szCs w:val="22"/>
          <w:lang w:val="en-US"/>
        </w:rPr>
        <w:t>;</w:t>
      </w:r>
    </w:p>
    <w:p w14:paraId="4C9E1168" w14:textId="214B4049" w:rsidR="006D3E56" w:rsidRPr="00440305" w:rsidRDefault="006D3E56" w:rsidP="00440305">
      <w:pPr>
        <w:pStyle w:val="Texta"/>
        <w:rPr>
          <w:rFonts w:asciiTheme="majorHAnsi" w:hAnsiTheme="majorHAnsi"/>
          <w:szCs w:val="22"/>
          <w:lang w:val="en-US"/>
        </w:rPr>
      </w:pPr>
      <w:r>
        <w:rPr>
          <w:rFonts w:asciiTheme="majorHAnsi" w:hAnsiTheme="majorHAnsi"/>
          <w:szCs w:val="22"/>
          <w:lang w:val="en-US"/>
        </w:rPr>
        <w:t>“</w:t>
      </w:r>
      <w:r w:rsidRPr="006D3E56">
        <w:rPr>
          <w:rFonts w:asciiTheme="majorHAnsi" w:hAnsiTheme="majorHAnsi"/>
          <w:b/>
          <w:bCs/>
          <w:szCs w:val="22"/>
          <w:lang w:val="en-US"/>
        </w:rPr>
        <w:t>Sellers’ Bank Accounts</w:t>
      </w:r>
      <w:r>
        <w:rPr>
          <w:rFonts w:asciiTheme="majorHAnsi" w:hAnsiTheme="majorHAnsi"/>
          <w:szCs w:val="22"/>
          <w:lang w:val="en-US"/>
        </w:rPr>
        <w:t>”</w:t>
      </w:r>
      <w:r w:rsidRPr="006D3E56">
        <w:rPr>
          <w:rFonts w:asciiTheme="majorHAnsi" w:hAnsiTheme="majorHAnsi"/>
          <w:szCs w:val="22"/>
          <w:lang w:val="en-US"/>
        </w:rPr>
        <w:t xml:space="preserve"> </w:t>
      </w:r>
      <w:r w:rsidRPr="00440305">
        <w:rPr>
          <w:rFonts w:asciiTheme="majorHAnsi" w:hAnsiTheme="majorHAnsi"/>
          <w:szCs w:val="22"/>
          <w:lang w:val="en-US"/>
        </w:rPr>
        <w:t xml:space="preserve">means </w:t>
      </w:r>
      <w:r>
        <w:rPr>
          <w:rFonts w:asciiTheme="majorHAnsi" w:hAnsiTheme="majorHAnsi"/>
          <w:szCs w:val="22"/>
          <w:lang w:val="en-US"/>
        </w:rPr>
        <w:t xml:space="preserve">bank accounts of the </w:t>
      </w:r>
      <w:r w:rsidR="000652CB">
        <w:rPr>
          <w:rFonts w:asciiTheme="majorHAnsi" w:hAnsiTheme="majorHAnsi"/>
          <w:szCs w:val="22"/>
          <w:lang w:val="en-US"/>
        </w:rPr>
        <w:t xml:space="preserve">Sellers </w:t>
      </w:r>
      <w:r>
        <w:rPr>
          <w:rFonts w:asciiTheme="majorHAnsi" w:hAnsiTheme="majorHAnsi"/>
          <w:szCs w:val="22"/>
          <w:lang w:val="en-US"/>
        </w:rPr>
        <w:t xml:space="preserve">specified in </w:t>
      </w:r>
      <w:r w:rsidRPr="000652CB">
        <w:rPr>
          <w:rFonts w:asciiTheme="majorHAnsi" w:hAnsiTheme="majorHAnsi"/>
          <w:szCs w:val="22"/>
          <w:u w:val="single"/>
          <w:lang w:val="en-US"/>
        </w:rPr>
        <w:t>Annex 1</w:t>
      </w:r>
      <w:r>
        <w:rPr>
          <w:rFonts w:asciiTheme="majorHAnsi" w:hAnsiTheme="majorHAnsi"/>
          <w:szCs w:val="22"/>
          <w:lang w:val="en-US"/>
        </w:rPr>
        <w:t xml:space="preserve"> to this Agreement</w:t>
      </w:r>
      <w:r w:rsidRPr="00440305">
        <w:rPr>
          <w:rFonts w:asciiTheme="majorHAnsi" w:hAnsiTheme="majorHAnsi"/>
          <w:szCs w:val="22"/>
          <w:lang w:val="en-US"/>
        </w:rPr>
        <w:t>;</w:t>
      </w:r>
    </w:p>
    <w:p w14:paraId="59A8BA45" w14:textId="1F019DAC" w:rsidR="00EF7594" w:rsidRPr="00440305" w:rsidRDefault="00EF7594" w:rsidP="00031C20">
      <w:pPr>
        <w:pStyle w:val="Texta"/>
        <w:rPr>
          <w:rFonts w:asciiTheme="majorHAnsi" w:hAnsiTheme="majorHAnsi"/>
          <w:szCs w:val="22"/>
          <w:lang w:val="en-US"/>
        </w:rPr>
      </w:pPr>
      <w:r w:rsidRPr="00440305">
        <w:rPr>
          <w:rFonts w:asciiTheme="majorHAnsi" w:hAnsiTheme="majorHAnsi"/>
          <w:b/>
          <w:bCs/>
          <w:szCs w:val="22"/>
          <w:lang w:val="en-US"/>
        </w:rPr>
        <w:t>“</w:t>
      </w:r>
      <w:r>
        <w:rPr>
          <w:rFonts w:asciiTheme="majorHAnsi" w:hAnsiTheme="majorHAnsi"/>
          <w:b/>
          <w:bCs/>
          <w:szCs w:val="22"/>
          <w:lang w:val="en-US"/>
        </w:rPr>
        <w:t>Sellers</w:t>
      </w:r>
      <w:r>
        <w:rPr>
          <w:rFonts w:asciiTheme="majorHAnsi" w:hAnsiTheme="majorHAnsi"/>
          <w:b/>
          <w:bCs/>
          <w:szCs w:val="22"/>
          <w:lang w:val="en-GB"/>
        </w:rPr>
        <w:t>’ Claims Representative’s</w:t>
      </w:r>
      <w:r w:rsidRPr="00440305">
        <w:rPr>
          <w:rFonts w:asciiTheme="majorHAnsi" w:hAnsiTheme="majorHAnsi"/>
          <w:b/>
          <w:bCs/>
          <w:szCs w:val="22"/>
          <w:lang w:val="en-US"/>
        </w:rPr>
        <w:t xml:space="preserve"> Bank Account”</w:t>
      </w:r>
      <w:r w:rsidRPr="00440305">
        <w:rPr>
          <w:rFonts w:asciiTheme="majorHAnsi" w:hAnsiTheme="majorHAnsi"/>
          <w:szCs w:val="22"/>
          <w:lang w:val="en-US"/>
        </w:rPr>
        <w:t xml:space="preserve"> means</w:t>
      </w:r>
      <w:r w:rsidR="005C0CEF">
        <w:rPr>
          <w:rFonts w:asciiTheme="majorHAnsi" w:hAnsiTheme="majorHAnsi"/>
          <w:szCs w:val="22"/>
          <w:lang w:val="en-US"/>
        </w:rPr>
        <w:t xml:space="preserve"> a bank account no </w:t>
      </w:r>
      <w:r w:rsidR="005C0CEF" w:rsidRPr="00F3442C">
        <w:rPr>
          <w:rFonts w:asciiTheme="majorHAnsi" w:hAnsiTheme="majorHAnsi"/>
          <w:bCs/>
          <w:szCs w:val="22"/>
          <w:lang w:val="en-US"/>
        </w:rPr>
        <w:t>XXX</w:t>
      </w:r>
      <w:r w:rsidR="006D3E56">
        <w:rPr>
          <w:rFonts w:asciiTheme="majorHAnsi" w:hAnsiTheme="majorHAnsi"/>
          <w:szCs w:val="22"/>
          <w:lang w:val="en-US"/>
        </w:rPr>
        <w:t>.</w:t>
      </w:r>
    </w:p>
    <w:p w14:paraId="2CACED20" w14:textId="27D3539D" w:rsidR="00EC5029" w:rsidRPr="00440305" w:rsidRDefault="009B27C9" w:rsidP="0002549F">
      <w:pPr>
        <w:pStyle w:val="Text11"/>
        <w:tabs>
          <w:tab w:val="clear" w:pos="709"/>
          <w:tab w:val="num" w:pos="567"/>
        </w:tabs>
        <w:ind w:left="567"/>
        <w:rPr>
          <w:lang w:val="en-US"/>
        </w:rPr>
      </w:pPr>
      <w:r w:rsidRPr="00440305">
        <w:rPr>
          <w:rFonts w:asciiTheme="majorHAnsi" w:hAnsiTheme="majorHAnsi"/>
          <w:lang w:val="en-US"/>
        </w:rPr>
        <w:t>Unless defined otherwise in this Agreement, any capitalized terms used in this Agreement shall have the same meaning as they have in the SPA</w:t>
      </w:r>
      <w:r w:rsidR="00EC5029" w:rsidRPr="00440305">
        <w:rPr>
          <w:lang w:val="en-US"/>
        </w:rPr>
        <w:t xml:space="preserve"> or</w:t>
      </w:r>
      <w:r w:rsidR="00221A8D">
        <w:rPr>
          <w:lang w:val="en-US"/>
        </w:rPr>
        <w:t xml:space="preserve">, </w:t>
      </w:r>
      <w:r w:rsidR="00EC5029" w:rsidRPr="00440305">
        <w:rPr>
          <w:lang w:val="en-US"/>
        </w:rPr>
        <w:t>if they are not defined in the SPA</w:t>
      </w:r>
      <w:r w:rsidR="00221A8D">
        <w:rPr>
          <w:lang w:val="en-US"/>
        </w:rPr>
        <w:t xml:space="preserve">, </w:t>
      </w:r>
      <w:r w:rsidR="00EC5029" w:rsidRPr="00440305">
        <w:rPr>
          <w:lang w:val="en-US"/>
        </w:rPr>
        <w:t>in the Management Indemnity Agreement.</w:t>
      </w:r>
    </w:p>
    <w:p w14:paraId="5C671CD5" w14:textId="49F5A14C" w:rsidR="003E590B" w:rsidRPr="00440305" w:rsidRDefault="000810C7" w:rsidP="00CA6987">
      <w:pPr>
        <w:pStyle w:val="Nadpis1"/>
        <w:rPr>
          <w:szCs w:val="22"/>
          <w:lang w:val="en-US"/>
        </w:rPr>
      </w:pPr>
      <w:r w:rsidRPr="00440305">
        <w:rPr>
          <w:szCs w:val="22"/>
          <w:lang w:val="en-US"/>
        </w:rPr>
        <w:t>AP</w:t>
      </w:r>
      <w:r w:rsidR="00AE7944" w:rsidRPr="00440305">
        <w:rPr>
          <w:szCs w:val="22"/>
          <w:lang w:val="en-US"/>
        </w:rPr>
        <w:t>P</w:t>
      </w:r>
      <w:r w:rsidRPr="00440305">
        <w:rPr>
          <w:szCs w:val="22"/>
          <w:lang w:val="en-US"/>
        </w:rPr>
        <w:t>OINTMENT OF THE ESCROW AGENT</w:t>
      </w:r>
    </w:p>
    <w:p w14:paraId="1F6FDBB3" w14:textId="2D8910FB" w:rsidR="000810C7" w:rsidRPr="00440305" w:rsidRDefault="000810C7" w:rsidP="00CA6987">
      <w:pPr>
        <w:pStyle w:val="Text11"/>
        <w:tabs>
          <w:tab w:val="clear" w:pos="709"/>
        </w:tabs>
        <w:ind w:left="567"/>
        <w:rPr>
          <w:rFonts w:asciiTheme="majorHAnsi" w:hAnsiTheme="majorHAnsi"/>
          <w:lang w:val="en-US"/>
        </w:rPr>
      </w:pPr>
      <w:r w:rsidRPr="00440305">
        <w:rPr>
          <w:rFonts w:asciiTheme="majorHAnsi" w:hAnsiTheme="majorHAnsi"/>
          <w:lang w:val="en-US"/>
        </w:rPr>
        <w:t xml:space="preserve">Each </w:t>
      </w:r>
      <w:r w:rsidR="00EB1512" w:rsidRPr="00440305">
        <w:rPr>
          <w:rFonts w:asciiTheme="majorHAnsi" w:hAnsiTheme="majorHAnsi"/>
          <w:lang w:val="en-US"/>
        </w:rPr>
        <w:t xml:space="preserve">Eligible Manager </w:t>
      </w:r>
      <w:r w:rsidRPr="00440305">
        <w:rPr>
          <w:rFonts w:asciiTheme="majorHAnsi" w:hAnsiTheme="majorHAnsi"/>
          <w:lang w:val="en-US"/>
        </w:rPr>
        <w:t xml:space="preserve">hereby appoints the Escrow Agent to hold </w:t>
      </w:r>
      <w:r w:rsidR="00031C20" w:rsidRPr="00440305">
        <w:rPr>
          <w:rFonts w:asciiTheme="majorHAnsi" w:hAnsiTheme="majorHAnsi"/>
          <w:lang w:val="en-US"/>
        </w:rPr>
        <w:t xml:space="preserve">his </w:t>
      </w:r>
      <w:r w:rsidR="003E6CF8" w:rsidRPr="00440305">
        <w:rPr>
          <w:rFonts w:asciiTheme="majorHAnsi" w:hAnsiTheme="majorHAnsi"/>
          <w:lang w:val="en-US"/>
        </w:rPr>
        <w:t>Eligible Manager’s Retention Amount</w:t>
      </w:r>
      <w:r w:rsidR="00440305" w:rsidRPr="00440305">
        <w:rPr>
          <w:rFonts w:asciiTheme="majorHAnsi" w:hAnsiTheme="majorHAnsi"/>
          <w:lang w:val="en-US"/>
        </w:rPr>
        <w:t xml:space="preserve"> </w:t>
      </w:r>
      <w:r w:rsidRPr="00440305">
        <w:rPr>
          <w:rFonts w:asciiTheme="majorHAnsi" w:hAnsiTheme="majorHAnsi"/>
          <w:lang w:val="en-US"/>
        </w:rPr>
        <w:t>in escrow and the Escrow Agent accepts such engagement, in each case, in accordance with the terms and conditions of this Agreement.</w:t>
      </w:r>
    </w:p>
    <w:p w14:paraId="5E79014A" w14:textId="0C6A196C" w:rsidR="000810C7" w:rsidRPr="00440305" w:rsidRDefault="00440305" w:rsidP="00CA6987">
      <w:pPr>
        <w:pStyle w:val="Nadpis1"/>
        <w:rPr>
          <w:szCs w:val="22"/>
          <w:lang w:val="en-US"/>
        </w:rPr>
      </w:pPr>
      <w:r w:rsidRPr="00440305">
        <w:rPr>
          <w:lang w:val="en-US"/>
        </w:rPr>
        <w:t xml:space="preserve">PAYMENT OF THE </w:t>
      </w:r>
      <w:r w:rsidR="009B27C9" w:rsidRPr="00440305">
        <w:rPr>
          <w:lang w:val="en-US"/>
        </w:rPr>
        <w:t>Eligible Managers’ Retention Amount</w:t>
      </w:r>
    </w:p>
    <w:p w14:paraId="4217D7C3" w14:textId="28F2EA51" w:rsidR="00D27687" w:rsidRPr="00440305" w:rsidRDefault="000810C7" w:rsidP="00DE7FEF">
      <w:pPr>
        <w:pStyle w:val="Text11"/>
        <w:tabs>
          <w:tab w:val="clear" w:pos="709"/>
        </w:tabs>
        <w:ind w:left="567"/>
        <w:rPr>
          <w:rFonts w:asciiTheme="majorHAnsi" w:hAnsiTheme="majorHAnsi"/>
          <w:lang w:val="en-US"/>
        </w:rPr>
      </w:pPr>
      <w:bookmarkStart w:id="4" w:name="_Ref54899760"/>
      <w:bookmarkStart w:id="5" w:name="_Ref992023"/>
      <w:bookmarkStart w:id="6" w:name="_Ref55292199"/>
      <w:r w:rsidRPr="00DE7FEF">
        <w:rPr>
          <w:rFonts w:asciiTheme="majorHAnsi" w:hAnsiTheme="majorHAnsi"/>
          <w:lang w:val="en-US"/>
        </w:rPr>
        <w:t xml:space="preserve">Within </w:t>
      </w:r>
      <w:r w:rsidR="00221A8D" w:rsidRPr="00DE7FEF">
        <w:rPr>
          <w:rFonts w:asciiTheme="majorHAnsi" w:hAnsiTheme="majorHAnsi"/>
          <w:lang w:val="en-US"/>
        </w:rPr>
        <w:t xml:space="preserve">five (5) </w:t>
      </w:r>
      <w:r w:rsidR="00031C20" w:rsidRPr="00DE7FEF">
        <w:rPr>
          <w:rFonts w:asciiTheme="majorHAnsi" w:hAnsiTheme="majorHAnsi"/>
          <w:lang w:val="en-US"/>
        </w:rPr>
        <w:t>Business D</w:t>
      </w:r>
      <w:r w:rsidRPr="00DE7FEF">
        <w:rPr>
          <w:rFonts w:asciiTheme="majorHAnsi" w:hAnsiTheme="majorHAnsi"/>
          <w:lang w:val="en-US"/>
        </w:rPr>
        <w:t>ays of being paid the</w:t>
      </w:r>
      <w:r w:rsidR="00221A8D" w:rsidRPr="00DE7FEF">
        <w:rPr>
          <w:rFonts w:asciiTheme="majorHAnsi" w:hAnsiTheme="majorHAnsi"/>
          <w:lang w:val="en-US"/>
        </w:rPr>
        <w:t xml:space="preserve"> Net</w:t>
      </w:r>
      <w:r w:rsidRPr="00DE7FEF">
        <w:rPr>
          <w:rFonts w:asciiTheme="majorHAnsi" w:hAnsiTheme="majorHAnsi"/>
          <w:lang w:val="en-US"/>
        </w:rPr>
        <w:t xml:space="preserve"> Premium by the Company</w:t>
      </w:r>
      <w:r w:rsidR="00DE7FEF" w:rsidRPr="00DE7FEF">
        <w:rPr>
          <w:rFonts w:asciiTheme="majorHAnsi" w:hAnsiTheme="majorHAnsi"/>
          <w:lang w:val="en-US"/>
        </w:rPr>
        <w:t xml:space="preserve">, each Eligible Manager Shall pay their Eligible Managers’ Retention Amount </w:t>
      </w:r>
      <w:bookmarkEnd w:id="4"/>
      <w:bookmarkEnd w:id="5"/>
      <w:r w:rsidR="00D27687" w:rsidRPr="00DE7FEF">
        <w:rPr>
          <w:rFonts w:asciiTheme="majorHAnsi" w:hAnsiTheme="majorHAnsi"/>
          <w:lang w:val="en-US"/>
        </w:rPr>
        <w:t>to the Escrow Account</w:t>
      </w:r>
      <w:r w:rsidR="00D27687" w:rsidRPr="00440305">
        <w:rPr>
          <w:rFonts w:asciiTheme="majorHAnsi" w:hAnsiTheme="majorHAnsi"/>
          <w:lang w:val="en-US"/>
        </w:rPr>
        <w:t>.</w:t>
      </w:r>
      <w:bookmarkEnd w:id="6"/>
    </w:p>
    <w:p w14:paraId="6A65BCF6" w14:textId="45E22BB5" w:rsidR="000810C7" w:rsidRPr="00440305" w:rsidRDefault="000810C7" w:rsidP="00CA6987">
      <w:pPr>
        <w:pStyle w:val="Text11"/>
        <w:tabs>
          <w:tab w:val="clear" w:pos="709"/>
        </w:tabs>
        <w:ind w:left="567"/>
        <w:rPr>
          <w:rFonts w:asciiTheme="majorHAnsi" w:hAnsiTheme="majorHAnsi"/>
          <w:lang w:val="en-US"/>
        </w:rPr>
      </w:pPr>
      <w:r w:rsidRPr="00440305">
        <w:rPr>
          <w:rFonts w:asciiTheme="majorHAnsi" w:hAnsiTheme="majorHAnsi"/>
          <w:lang w:val="en-US"/>
        </w:rPr>
        <w:t xml:space="preserve">The payment of </w:t>
      </w:r>
      <w:r w:rsidR="00D27687" w:rsidRPr="00440305">
        <w:rPr>
          <w:rFonts w:asciiTheme="majorHAnsi" w:hAnsiTheme="majorHAnsi"/>
          <w:lang w:val="en-US"/>
        </w:rPr>
        <w:t>any</w:t>
      </w:r>
      <w:r w:rsidRPr="00440305">
        <w:rPr>
          <w:rFonts w:asciiTheme="majorHAnsi" w:hAnsiTheme="majorHAnsi"/>
          <w:lang w:val="en-US"/>
        </w:rPr>
        <w:t xml:space="preserve"> </w:t>
      </w:r>
      <w:r w:rsidR="00D27687" w:rsidRPr="00440305">
        <w:rPr>
          <w:rFonts w:asciiTheme="majorHAnsi" w:hAnsiTheme="majorHAnsi"/>
          <w:lang w:val="en-US"/>
        </w:rPr>
        <w:t xml:space="preserve">part of the </w:t>
      </w:r>
      <w:r w:rsidR="009B27C9" w:rsidRPr="00440305">
        <w:rPr>
          <w:rFonts w:asciiTheme="majorHAnsi" w:hAnsiTheme="majorHAnsi"/>
          <w:lang w:val="en-US"/>
        </w:rPr>
        <w:t>Eligible Managers’ Retention Amount</w:t>
      </w:r>
      <w:r w:rsidRPr="00440305">
        <w:rPr>
          <w:rFonts w:asciiTheme="majorHAnsi" w:hAnsiTheme="majorHAnsi"/>
          <w:lang w:val="en-US"/>
        </w:rPr>
        <w:t xml:space="preserve"> under </w:t>
      </w:r>
      <w:r w:rsidR="00FE1284" w:rsidRPr="00440305">
        <w:rPr>
          <w:rFonts w:asciiTheme="majorHAnsi" w:hAnsiTheme="majorHAnsi"/>
          <w:lang w:val="en-US"/>
        </w:rPr>
        <w:t>Article </w:t>
      </w:r>
      <w:r w:rsidRPr="00440305">
        <w:rPr>
          <w:rFonts w:asciiTheme="majorHAnsi" w:hAnsiTheme="majorHAnsi"/>
          <w:lang w:val="en-US"/>
        </w:rPr>
        <w:fldChar w:fldCharType="begin"/>
      </w:r>
      <w:r w:rsidRPr="00440305">
        <w:rPr>
          <w:rFonts w:asciiTheme="majorHAnsi" w:hAnsiTheme="majorHAnsi"/>
          <w:lang w:val="en-US"/>
        </w:rPr>
        <w:instrText xml:space="preserve"> REF _Ref992023 \r \h </w:instrText>
      </w:r>
      <w:r w:rsidR="00CA6987" w:rsidRPr="00440305">
        <w:rPr>
          <w:rFonts w:asciiTheme="majorHAnsi" w:hAnsiTheme="majorHAnsi"/>
          <w:lang w:val="en-US"/>
        </w:rPr>
        <w:instrText xml:space="preserve"> \* MERGEFORMAT </w:instrText>
      </w:r>
      <w:r w:rsidRPr="00440305">
        <w:rPr>
          <w:rFonts w:asciiTheme="majorHAnsi" w:hAnsiTheme="majorHAnsi"/>
          <w:lang w:val="en-US"/>
        </w:rPr>
      </w:r>
      <w:r w:rsidRPr="00440305">
        <w:rPr>
          <w:rFonts w:asciiTheme="majorHAnsi" w:hAnsiTheme="majorHAnsi"/>
          <w:lang w:val="en-US"/>
        </w:rPr>
        <w:fldChar w:fldCharType="separate"/>
      </w:r>
      <w:r w:rsidR="007C44D4">
        <w:rPr>
          <w:rFonts w:asciiTheme="majorHAnsi" w:hAnsiTheme="majorHAnsi"/>
          <w:lang w:val="en-US"/>
        </w:rPr>
        <w:t>3.1</w:t>
      </w:r>
      <w:r w:rsidRPr="00440305">
        <w:rPr>
          <w:rFonts w:asciiTheme="majorHAnsi" w:hAnsiTheme="majorHAnsi"/>
          <w:lang w:val="en-US"/>
        </w:rPr>
        <w:fldChar w:fldCharType="end"/>
      </w:r>
      <w:r w:rsidRPr="00440305">
        <w:rPr>
          <w:rFonts w:asciiTheme="majorHAnsi" w:hAnsiTheme="majorHAnsi"/>
          <w:lang w:val="en-US"/>
        </w:rPr>
        <w:t xml:space="preserve"> is deemed to be made upon the receipt of </w:t>
      </w:r>
      <w:r w:rsidR="00D27687" w:rsidRPr="00440305">
        <w:rPr>
          <w:rFonts w:asciiTheme="majorHAnsi" w:hAnsiTheme="majorHAnsi"/>
          <w:lang w:val="en-US"/>
        </w:rPr>
        <w:t xml:space="preserve">such part of the </w:t>
      </w:r>
      <w:r w:rsidR="009B27C9" w:rsidRPr="00440305">
        <w:rPr>
          <w:rFonts w:asciiTheme="majorHAnsi" w:hAnsiTheme="majorHAnsi"/>
          <w:lang w:val="en-US"/>
        </w:rPr>
        <w:t>Eligible Managers’ Retention Amount</w:t>
      </w:r>
      <w:r w:rsidRPr="00440305">
        <w:rPr>
          <w:rFonts w:asciiTheme="majorHAnsi" w:hAnsiTheme="majorHAnsi"/>
          <w:lang w:val="en-US"/>
        </w:rPr>
        <w:t xml:space="preserve"> in full by the Escrow Agent.</w:t>
      </w:r>
    </w:p>
    <w:p w14:paraId="295505CB" w14:textId="35A6E0E6" w:rsidR="000810C7" w:rsidRPr="00440305" w:rsidRDefault="000810C7" w:rsidP="00CA6987">
      <w:pPr>
        <w:pStyle w:val="Text11"/>
        <w:tabs>
          <w:tab w:val="clear" w:pos="709"/>
        </w:tabs>
        <w:ind w:left="567"/>
        <w:rPr>
          <w:rFonts w:asciiTheme="majorHAnsi" w:hAnsiTheme="majorHAnsi"/>
          <w:lang w:val="en-US"/>
        </w:rPr>
      </w:pPr>
      <w:r w:rsidRPr="00440305">
        <w:rPr>
          <w:rFonts w:asciiTheme="majorHAnsi" w:hAnsiTheme="majorHAnsi"/>
          <w:lang w:val="en-US"/>
        </w:rPr>
        <w:t>The Escrow Agent shall notify the Sellers’ Claim</w:t>
      </w:r>
      <w:r w:rsidR="00D27687" w:rsidRPr="00440305">
        <w:rPr>
          <w:rFonts w:asciiTheme="majorHAnsi" w:hAnsiTheme="majorHAnsi"/>
          <w:lang w:val="en-US"/>
        </w:rPr>
        <w:t>s</w:t>
      </w:r>
      <w:r w:rsidRPr="00440305">
        <w:rPr>
          <w:rFonts w:asciiTheme="majorHAnsi" w:hAnsiTheme="majorHAnsi"/>
          <w:lang w:val="en-US"/>
        </w:rPr>
        <w:t xml:space="preserve"> Representative</w:t>
      </w:r>
      <w:r w:rsidR="00D27687" w:rsidRPr="00440305">
        <w:rPr>
          <w:rFonts w:asciiTheme="majorHAnsi" w:hAnsiTheme="majorHAnsi"/>
          <w:lang w:val="en-US"/>
        </w:rPr>
        <w:t xml:space="preserve"> and the particular Eligible Manager from whom </w:t>
      </w:r>
      <w:r w:rsidRPr="00440305">
        <w:rPr>
          <w:rFonts w:asciiTheme="majorHAnsi" w:hAnsiTheme="majorHAnsi"/>
          <w:lang w:val="en-US"/>
        </w:rPr>
        <w:t xml:space="preserve">the </w:t>
      </w:r>
      <w:r w:rsidR="00D27687" w:rsidRPr="00440305">
        <w:rPr>
          <w:rFonts w:asciiTheme="majorHAnsi" w:hAnsiTheme="majorHAnsi"/>
          <w:lang w:val="en-US"/>
        </w:rPr>
        <w:t xml:space="preserve">applicable part of the </w:t>
      </w:r>
      <w:r w:rsidR="009B27C9" w:rsidRPr="00440305">
        <w:rPr>
          <w:rFonts w:asciiTheme="majorHAnsi" w:hAnsiTheme="majorHAnsi"/>
          <w:lang w:val="en-US"/>
        </w:rPr>
        <w:t>Eligible Managers’ Retention Amount</w:t>
      </w:r>
      <w:r w:rsidRPr="00440305">
        <w:rPr>
          <w:rFonts w:asciiTheme="majorHAnsi" w:hAnsiTheme="majorHAnsi"/>
          <w:lang w:val="en-US"/>
        </w:rPr>
        <w:t xml:space="preserve"> </w:t>
      </w:r>
      <w:r w:rsidR="00D27687" w:rsidRPr="00440305">
        <w:rPr>
          <w:rFonts w:asciiTheme="majorHAnsi" w:hAnsiTheme="majorHAnsi"/>
          <w:lang w:val="en-US"/>
        </w:rPr>
        <w:t xml:space="preserve">was credited to the Escrow Account </w:t>
      </w:r>
      <w:r w:rsidRPr="00440305">
        <w:rPr>
          <w:rFonts w:asciiTheme="majorHAnsi" w:hAnsiTheme="majorHAnsi"/>
          <w:lang w:val="en-US"/>
        </w:rPr>
        <w:t xml:space="preserve">without undue delay after </w:t>
      </w:r>
      <w:r w:rsidR="00D27687" w:rsidRPr="00440305">
        <w:rPr>
          <w:rFonts w:asciiTheme="majorHAnsi" w:hAnsiTheme="majorHAnsi"/>
          <w:lang w:val="en-US"/>
        </w:rPr>
        <w:t xml:space="preserve">such part of the </w:t>
      </w:r>
      <w:r w:rsidR="009B27C9" w:rsidRPr="00440305">
        <w:rPr>
          <w:rFonts w:asciiTheme="majorHAnsi" w:hAnsiTheme="majorHAnsi"/>
          <w:lang w:val="en-US"/>
        </w:rPr>
        <w:t>Eligible Managers’ Retention Amount</w:t>
      </w:r>
      <w:r w:rsidRPr="00440305">
        <w:rPr>
          <w:rFonts w:asciiTheme="majorHAnsi" w:hAnsiTheme="majorHAnsi"/>
          <w:lang w:val="en-US"/>
        </w:rPr>
        <w:t xml:space="preserve"> is credited in full to the Escrow Account.</w:t>
      </w:r>
      <w:r w:rsidR="0042116E" w:rsidRPr="00440305">
        <w:rPr>
          <w:rFonts w:asciiTheme="majorHAnsi" w:hAnsiTheme="majorHAnsi"/>
          <w:lang w:val="en-US"/>
        </w:rPr>
        <w:t xml:space="preserve"> The notification shall be made via e-mail to the e-mail addresses specified in Article </w:t>
      </w:r>
      <w:r w:rsidR="000652CB">
        <w:rPr>
          <w:rFonts w:asciiTheme="majorHAnsi" w:hAnsiTheme="majorHAnsi"/>
          <w:lang w:val="en-US"/>
        </w:rPr>
        <w:fldChar w:fldCharType="begin"/>
      </w:r>
      <w:r w:rsidR="000652CB">
        <w:rPr>
          <w:rFonts w:asciiTheme="majorHAnsi" w:hAnsiTheme="majorHAnsi"/>
          <w:lang w:val="en-US"/>
        </w:rPr>
        <w:instrText xml:space="preserve"> REF _Ref55205252 \r \h </w:instrText>
      </w:r>
      <w:r w:rsidR="000652CB">
        <w:rPr>
          <w:rFonts w:asciiTheme="majorHAnsi" w:hAnsiTheme="majorHAnsi"/>
          <w:lang w:val="en-US"/>
        </w:rPr>
      </w:r>
      <w:r w:rsidR="000652CB">
        <w:rPr>
          <w:rFonts w:asciiTheme="majorHAnsi" w:hAnsiTheme="majorHAnsi"/>
          <w:lang w:val="en-US"/>
        </w:rPr>
        <w:fldChar w:fldCharType="separate"/>
      </w:r>
      <w:r w:rsidR="007C44D4">
        <w:rPr>
          <w:rFonts w:asciiTheme="majorHAnsi" w:hAnsiTheme="majorHAnsi"/>
          <w:lang w:val="en-US"/>
        </w:rPr>
        <w:t>8.4</w:t>
      </w:r>
      <w:r w:rsidR="000652CB">
        <w:rPr>
          <w:rFonts w:asciiTheme="majorHAnsi" w:hAnsiTheme="majorHAnsi"/>
          <w:lang w:val="en-US"/>
        </w:rPr>
        <w:fldChar w:fldCharType="end"/>
      </w:r>
      <w:r w:rsidR="0042116E" w:rsidRPr="00440305">
        <w:rPr>
          <w:rFonts w:asciiTheme="majorHAnsi" w:hAnsiTheme="majorHAnsi"/>
          <w:lang w:val="en-US"/>
        </w:rPr>
        <w:t xml:space="preserve"> below</w:t>
      </w:r>
      <w:r w:rsidR="00221A8D">
        <w:rPr>
          <w:rFonts w:asciiTheme="majorHAnsi" w:hAnsiTheme="majorHAnsi"/>
          <w:lang w:val="en-US"/>
        </w:rPr>
        <w:t>.</w:t>
      </w:r>
      <w:r w:rsidRPr="00440305">
        <w:rPr>
          <w:rFonts w:asciiTheme="majorHAnsi" w:hAnsiTheme="majorHAnsi"/>
          <w:lang w:val="en-US"/>
        </w:rPr>
        <w:t xml:space="preserve"> </w:t>
      </w:r>
      <w:r w:rsidR="00D80CDE">
        <w:rPr>
          <w:rFonts w:asciiTheme="majorHAnsi" w:hAnsiTheme="majorHAnsi"/>
          <w:lang w:val="en-US"/>
        </w:rPr>
        <w:t>The Sellers’ Claims Representative shall then prepare and maintain an overview of the Eligible Manager’s Pro Rata Shares</w:t>
      </w:r>
      <w:r w:rsidR="004419A1">
        <w:rPr>
          <w:rFonts w:asciiTheme="majorHAnsi" w:hAnsiTheme="majorHAnsi"/>
          <w:lang w:val="en-US"/>
        </w:rPr>
        <w:t xml:space="preserve"> (as is this term defined in the </w:t>
      </w:r>
      <w:r w:rsidR="004419A1" w:rsidRPr="004419A1">
        <w:rPr>
          <w:rFonts w:asciiTheme="majorHAnsi" w:hAnsiTheme="majorHAnsi"/>
          <w:bCs w:val="0"/>
          <w:lang w:val="en-US"/>
        </w:rPr>
        <w:t>Management Indemnity Agreement)</w:t>
      </w:r>
      <w:r w:rsidR="00EF4376">
        <w:rPr>
          <w:rFonts w:asciiTheme="majorHAnsi" w:hAnsiTheme="majorHAnsi"/>
          <w:bCs w:val="0"/>
          <w:lang w:val="en-US"/>
        </w:rPr>
        <w:t xml:space="preserve"> and each Eligible Manager’s Ratio</w:t>
      </w:r>
      <w:r w:rsidR="00D80CDE">
        <w:rPr>
          <w:rFonts w:asciiTheme="majorHAnsi" w:hAnsiTheme="majorHAnsi"/>
          <w:lang w:val="en-US"/>
        </w:rPr>
        <w:t>.</w:t>
      </w:r>
    </w:p>
    <w:p w14:paraId="7006DADA" w14:textId="3B2DD1E6" w:rsidR="000810C7" w:rsidRPr="00440305" w:rsidRDefault="000810C7" w:rsidP="00CA6987">
      <w:pPr>
        <w:pStyle w:val="Text11"/>
        <w:tabs>
          <w:tab w:val="clear" w:pos="709"/>
        </w:tabs>
        <w:ind w:left="567"/>
        <w:rPr>
          <w:rFonts w:asciiTheme="majorHAnsi" w:hAnsiTheme="majorHAnsi"/>
          <w:lang w:val="en-US"/>
        </w:rPr>
      </w:pPr>
      <w:r w:rsidRPr="00440305">
        <w:rPr>
          <w:rFonts w:asciiTheme="majorHAnsi" w:hAnsiTheme="majorHAnsi"/>
          <w:lang w:val="en-US"/>
        </w:rPr>
        <w:t xml:space="preserve">The Escrow Agent shall procure that the </w:t>
      </w:r>
      <w:r w:rsidR="009B27C9" w:rsidRPr="00440305">
        <w:rPr>
          <w:rFonts w:asciiTheme="majorHAnsi" w:hAnsiTheme="majorHAnsi"/>
          <w:lang w:val="en-US"/>
        </w:rPr>
        <w:t>Eligible Managers’ Retention Amount</w:t>
      </w:r>
      <w:r w:rsidRPr="00440305">
        <w:rPr>
          <w:rFonts w:asciiTheme="majorHAnsi" w:hAnsiTheme="majorHAnsi"/>
          <w:lang w:val="en-US"/>
        </w:rPr>
        <w:t xml:space="preserve"> received under this Agreement </w:t>
      </w:r>
      <w:r w:rsidR="00D27687" w:rsidRPr="00440305">
        <w:rPr>
          <w:rFonts w:asciiTheme="majorHAnsi" w:hAnsiTheme="majorHAnsi"/>
          <w:lang w:val="en-US"/>
        </w:rPr>
        <w:t>is</w:t>
      </w:r>
      <w:r w:rsidRPr="00440305">
        <w:rPr>
          <w:rFonts w:asciiTheme="majorHAnsi" w:hAnsiTheme="majorHAnsi"/>
          <w:lang w:val="en-US"/>
        </w:rPr>
        <w:t xml:space="preserve"> kept on the Escrow Account and </w:t>
      </w:r>
      <w:r w:rsidR="00D27687" w:rsidRPr="00440305">
        <w:rPr>
          <w:rFonts w:asciiTheme="majorHAnsi" w:hAnsiTheme="majorHAnsi"/>
          <w:lang w:val="en-US"/>
        </w:rPr>
        <w:t xml:space="preserve">is </w:t>
      </w:r>
      <w:r w:rsidRPr="00440305">
        <w:rPr>
          <w:rFonts w:asciiTheme="majorHAnsi" w:hAnsiTheme="majorHAnsi"/>
          <w:lang w:val="en-US"/>
        </w:rPr>
        <w:t xml:space="preserve">used by the Escrow Agent only </w:t>
      </w:r>
      <w:r w:rsidRPr="00440305">
        <w:rPr>
          <w:rFonts w:asciiTheme="majorHAnsi" w:hAnsiTheme="majorHAnsi"/>
          <w:lang w:val="en-US"/>
        </w:rPr>
        <w:lastRenderedPageBreak/>
        <w:t>in accordance with this Agreement. Except as specified in this Agreement, the Escrow Agent shall neither be allowed nor be obliged to deposit, invest, utili</w:t>
      </w:r>
      <w:r w:rsidR="00D27687" w:rsidRPr="00440305">
        <w:rPr>
          <w:rFonts w:asciiTheme="majorHAnsi" w:hAnsiTheme="majorHAnsi"/>
          <w:lang w:val="en-US"/>
        </w:rPr>
        <w:t>z</w:t>
      </w:r>
      <w:r w:rsidRPr="00440305">
        <w:rPr>
          <w:rFonts w:asciiTheme="majorHAnsi" w:hAnsiTheme="majorHAnsi"/>
          <w:lang w:val="en-US"/>
        </w:rPr>
        <w:t xml:space="preserve">e, encumber or to otherwise make use of the </w:t>
      </w:r>
      <w:r w:rsidR="009B27C9" w:rsidRPr="00440305">
        <w:rPr>
          <w:rFonts w:asciiTheme="majorHAnsi" w:hAnsiTheme="majorHAnsi"/>
          <w:lang w:val="en-US"/>
        </w:rPr>
        <w:t>Eligible Managers’ Retention Amount</w:t>
      </w:r>
      <w:r w:rsidRPr="00440305">
        <w:rPr>
          <w:rFonts w:asciiTheme="majorHAnsi" w:hAnsiTheme="majorHAnsi"/>
          <w:lang w:val="en-US"/>
        </w:rPr>
        <w:t>, or any part thereof.</w:t>
      </w:r>
    </w:p>
    <w:p w14:paraId="6C57457A" w14:textId="67DA316E" w:rsidR="000810C7" w:rsidRPr="00440305" w:rsidRDefault="000810C7" w:rsidP="00CA6987">
      <w:pPr>
        <w:pStyle w:val="Text11"/>
        <w:tabs>
          <w:tab w:val="clear" w:pos="709"/>
        </w:tabs>
        <w:ind w:left="567"/>
        <w:rPr>
          <w:rFonts w:asciiTheme="majorHAnsi" w:hAnsiTheme="majorHAnsi"/>
          <w:lang w:val="en-US"/>
        </w:rPr>
      </w:pPr>
      <w:r w:rsidRPr="00440305">
        <w:rPr>
          <w:rFonts w:asciiTheme="majorHAnsi" w:hAnsiTheme="majorHAnsi"/>
          <w:lang w:val="en-US"/>
        </w:rPr>
        <w:t xml:space="preserve">The Escrow Agent undertakes to release the </w:t>
      </w:r>
      <w:r w:rsidR="009B27C9" w:rsidRPr="00440305">
        <w:rPr>
          <w:rFonts w:asciiTheme="majorHAnsi" w:hAnsiTheme="majorHAnsi"/>
          <w:lang w:val="en-US"/>
        </w:rPr>
        <w:t>Eligible Managers’ Retention Amount</w:t>
      </w:r>
      <w:r w:rsidRPr="00440305">
        <w:rPr>
          <w:rFonts w:asciiTheme="majorHAnsi" w:hAnsiTheme="majorHAnsi"/>
          <w:lang w:val="en-US"/>
        </w:rPr>
        <w:t xml:space="preserve"> from the Escrow Account only in accordance with the provisions in this Agreement.</w:t>
      </w:r>
    </w:p>
    <w:p w14:paraId="4A313B92" w14:textId="01058C18" w:rsidR="004F3304" w:rsidRPr="00440305" w:rsidRDefault="00D27687" w:rsidP="00CA6987">
      <w:pPr>
        <w:pStyle w:val="Nadpis1"/>
        <w:rPr>
          <w:szCs w:val="22"/>
          <w:lang w:val="en-US"/>
        </w:rPr>
      </w:pPr>
      <w:r w:rsidRPr="00440305">
        <w:rPr>
          <w:szCs w:val="22"/>
          <w:lang w:val="en-US"/>
        </w:rPr>
        <w:t xml:space="preserve">RELEASE OF THE </w:t>
      </w:r>
      <w:r w:rsidR="009B27C9" w:rsidRPr="00440305">
        <w:rPr>
          <w:szCs w:val="22"/>
          <w:lang w:val="en-US"/>
        </w:rPr>
        <w:t>ELIGIBLE MANAGERS’ RETENTION AMOUNT</w:t>
      </w:r>
    </w:p>
    <w:p w14:paraId="10F19B77" w14:textId="350A5752" w:rsidR="00267BDE" w:rsidRPr="00440305" w:rsidRDefault="00D27687" w:rsidP="00CA6987">
      <w:pPr>
        <w:pStyle w:val="Text11"/>
        <w:tabs>
          <w:tab w:val="clear" w:pos="709"/>
          <w:tab w:val="left" w:pos="708"/>
        </w:tabs>
        <w:ind w:left="567"/>
        <w:rPr>
          <w:rFonts w:asciiTheme="majorHAnsi" w:hAnsiTheme="majorHAnsi"/>
          <w:lang w:val="en-US"/>
        </w:rPr>
      </w:pPr>
      <w:bookmarkStart w:id="7" w:name="_Ref54700472"/>
      <w:r w:rsidRPr="00440305">
        <w:rPr>
          <w:rFonts w:asciiTheme="majorHAnsi" w:hAnsiTheme="majorHAnsi"/>
          <w:lang w:val="en-US"/>
        </w:rPr>
        <w:t xml:space="preserve">The Escrow Agent shall release the </w:t>
      </w:r>
      <w:r w:rsidR="009B27C9" w:rsidRPr="00440305">
        <w:rPr>
          <w:rFonts w:asciiTheme="majorHAnsi" w:hAnsiTheme="majorHAnsi"/>
          <w:lang w:val="en-US"/>
        </w:rPr>
        <w:t>Eligible Managers’ Retention Amount</w:t>
      </w:r>
      <w:r w:rsidRPr="00440305">
        <w:rPr>
          <w:rFonts w:asciiTheme="majorHAnsi" w:hAnsiTheme="majorHAnsi"/>
          <w:lang w:val="en-US"/>
        </w:rPr>
        <w:t xml:space="preserve"> (or its part) deposited to </w:t>
      </w:r>
      <w:r w:rsidR="00EB1512" w:rsidRPr="00440305">
        <w:rPr>
          <w:rFonts w:asciiTheme="majorHAnsi" w:hAnsiTheme="majorHAnsi"/>
          <w:lang w:val="en-US"/>
        </w:rPr>
        <w:t xml:space="preserve">the </w:t>
      </w:r>
      <w:r w:rsidRPr="00440305">
        <w:rPr>
          <w:rFonts w:asciiTheme="majorHAnsi" w:hAnsiTheme="majorHAnsi"/>
          <w:lang w:val="en-US"/>
        </w:rPr>
        <w:t>Escrow Account in the following manner:</w:t>
      </w:r>
      <w:bookmarkEnd w:id="7"/>
    </w:p>
    <w:p w14:paraId="0AC66781" w14:textId="5B33E763" w:rsidR="00005EC2" w:rsidRDefault="00D27687" w:rsidP="00814DA7">
      <w:pPr>
        <w:pStyle w:val="Texta"/>
        <w:rPr>
          <w:rFonts w:asciiTheme="majorHAnsi" w:hAnsiTheme="majorHAnsi"/>
          <w:szCs w:val="22"/>
          <w:lang w:val="en-US"/>
        </w:rPr>
      </w:pPr>
      <w:bookmarkStart w:id="8" w:name="_Ref536645789"/>
      <w:bookmarkStart w:id="9" w:name="_Ref993444"/>
      <w:r w:rsidRPr="00440305">
        <w:rPr>
          <w:rFonts w:asciiTheme="majorHAnsi" w:hAnsiTheme="majorHAnsi"/>
          <w:szCs w:val="22"/>
          <w:lang w:val="en-US"/>
        </w:rPr>
        <w:t xml:space="preserve">If the Escrow Agent receives within </w:t>
      </w:r>
      <w:r w:rsidR="00811D0A" w:rsidRPr="00440305">
        <w:rPr>
          <w:rFonts w:asciiTheme="majorHAnsi" w:hAnsiTheme="majorHAnsi"/>
          <w:szCs w:val="22"/>
          <w:lang w:val="en-US"/>
        </w:rPr>
        <w:t>eighteen (</w:t>
      </w:r>
      <w:r w:rsidR="00214B00" w:rsidRPr="00440305">
        <w:rPr>
          <w:rStyle w:val="BodyChar"/>
          <w:rFonts w:asciiTheme="majorHAnsi" w:hAnsiTheme="majorHAnsi"/>
          <w:szCs w:val="22"/>
          <w:lang w:val="en-US"/>
        </w:rPr>
        <w:t>18</w:t>
      </w:r>
      <w:r w:rsidR="00811D0A" w:rsidRPr="00440305">
        <w:rPr>
          <w:rStyle w:val="BodyChar"/>
          <w:rFonts w:asciiTheme="majorHAnsi" w:hAnsiTheme="majorHAnsi"/>
          <w:szCs w:val="22"/>
          <w:lang w:val="en-US"/>
        </w:rPr>
        <w:t>)</w:t>
      </w:r>
      <w:r w:rsidR="00214B00" w:rsidRPr="00440305">
        <w:rPr>
          <w:rStyle w:val="BodyChar"/>
          <w:rFonts w:asciiTheme="majorHAnsi" w:hAnsiTheme="majorHAnsi"/>
          <w:szCs w:val="22"/>
          <w:lang w:val="en-US"/>
        </w:rPr>
        <w:t xml:space="preserve"> </w:t>
      </w:r>
      <w:r w:rsidRPr="00440305">
        <w:rPr>
          <w:rStyle w:val="BodyChar"/>
          <w:rFonts w:asciiTheme="majorHAnsi" w:hAnsiTheme="majorHAnsi"/>
          <w:szCs w:val="22"/>
          <w:lang w:val="en-US"/>
        </w:rPr>
        <w:t>months</w:t>
      </w:r>
      <w:r w:rsidRPr="00440305" w:rsidDel="009C6796">
        <w:rPr>
          <w:rStyle w:val="BodyChar"/>
          <w:rFonts w:asciiTheme="majorHAnsi" w:hAnsiTheme="majorHAnsi"/>
          <w:szCs w:val="22"/>
          <w:lang w:val="en-US"/>
        </w:rPr>
        <w:t xml:space="preserve"> </w:t>
      </w:r>
      <w:r w:rsidRPr="00440305">
        <w:rPr>
          <w:rFonts w:asciiTheme="majorHAnsi" w:hAnsiTheme="majorHAnsi"/>
          <w:szCs w:val="22"/>
          <w:lang w:val="en-US"/>
        </w:rPr>
        <w:t>(inclusive)</w:t>
      </w:r>
      <w:r w:rsidR="00811D0A" w:rsidRPr="00440305">
        <w:rPr>
          <w:rFonts w:asciiTheme="majorHAnsi" w:hAnsiTheme="majorHAnsi"/>
          <w:szCs w:val="22"/>
          <w:lang w:val="en-US"/>
        </w:rPr>
        <w:t xml:space="preserve"> of</w:t>
      </w:r>
      <w:r w:rsidR="00F76B3D" w:rsidRPr="00440305">
        <w:rPr>
          <w:rFonts w:asciiTheme="majorHAnsi" w:hAnsiTheme="majorHAnsi"/>
          <w:szCs w:val="22"/>
          <w:lang w:val="en-US"/>
        </w:rPr>
        <w:t xml:space="preserve"> the Closing Date </w:t>
      </w:r>
      <w:r w:rsidRPr="00440305">
        <w:rPr>
          <w:rFonts w:asciiTheme="majorHAnsi" w:hAnsiTheme="majorHAnsi"/>
          <w:szCs w:val="22"/>
          <w:lang w:val="en-US"/>
        </w:rPr>
        <w:t xml:space="preserve">one or several written </w:t>
      </w:r>
      <w:bookmarkStart w:id="10" w:name="_Hlk54542601"/>
      <w:r w:rsidR="00EB1512" w:rsidRPr="00440305">
        <w:rPr>
          <w:rFonts w:asciiTheme="majorHAnsi" w:hAnsiTheme="majorHAnsi"/>
          <w:szCs w:val="22"/>
          <w:lang w:val="en-US"/>
        </w:rPr>
        <w:t>notices</w:t>
      </w:r>
      <w:r w:rsidRPr="00440305">
        <w:rPr>
          <w:rFonts w:asciiTheme="majorHAnsi" w:hAnsiTheme="majorHAnsi"/>
          <w:szCs w:val="22"/>
          <w:lang w:val="en-US"/>
        </w:rPr>
        <w:t xml:space="preserve"> </w:t>
      </w:r>
      <w:bookmarkEnd w:id="10"/>
      <w:r w:rsidRPr="00440305">
        <w:rPr>
          <w:rFonts w:asciiTheme="majorHAnsi" w:hAnsiTheme="majorHAnsi"/>
          <w:szCs w:val="22"/>
          <w:lang w:val="en-US"/>
        </w:rPr>
        <w:t>of the Sellers’ Claim</w:t>
      </w:r>
      <w:r w:rsidR="003249A8" w:rsidRPr="00440305">
        <w:rPr>
          <w:rFonts w:asciiTheme="majorHAnsi" w:hAnsiTheme="majorHAnsi"/>
          <w:szCs w:val="22"/>
          <w:lang w:val="en-US"/>
        </w:rPr>
        <w:t>s</w:t>
      </w:r>
      <w:r w:rsidRPr="00440305">
        <w:rPr>
          <w:rFonts w:asciiTheme="majorHAnsi" w:hAnsiTheme="majorHAnsi"/>
          <w:szCs w:val="22"/>
          <w:lang w:val="en-US"/>
        </w:rPr>
        <w:t xml:space="preserve"> Representative</w:t>
      </w:r>
      <w:r w:rsidR="00AE7CCA" w:rsidRPr="00440305">
        <w:rPr>
          <w:rFonts w:asciiTheme="majorHAnsi" w:hAnsiTheme="majorHAnsi"/>
          <w:szCs w:val="22"/>
          <w:lang w:val="en-US"/>
        </w:rPr>
        <w:t xml:space="preserve"> in the form as attached in </w:t>
      </w:r>
      <w:r w:rsidR="00AE7CCA" w:rsidRPr="00440305">
        <w:rPr>
          <w:rFonts w:asciiTheme="majorHAnsi" w:hAnsiTheme="majorHAnsi"/>
          <w:szCs w:val="22"/>
          <w:u w:val="single"/>
          <w:lang w:val="en-US"/>
        </w:rPr>
        <w:t>Annex </w:t>
      </w:r>
      <w:r w:rsidR="00AE7CCA" w:rsidRPr="001710B2">
        <w:rPr>
          <w:rFonts w:asciiTheme="majorHAnsi" w:hAnsiTheme="majorHAnsi"/>
          <w:szCs w:val="22"/>
          <w:u w:val="single"/>
          <w:lang w:val="en-US"/>
        </w:rPr>
        <w:t>2</w:t>
      </w:r>
      <w:r w:rsidR="00AE7CCA" w:rsidRPr="001710B2">
        <w:rPr>
          <w:rFonts w:asciiTheme="majorHAnsi" w:hAnsiTheme="majorHAnsi"/>
          <w:szCs w:val="22"/>
          <w:lang w:val="en-US"/>
        </w:rPr>
        <w:t xml:space="preserve"> (the “</w:t>
      </w:r>
      <w:r w:rsidR="00AE7CCA" w:rsidRPr="001710B2">
        <w:rPr>
          <w:rFonts w:asciiTheme="majorHAnsi" w:hAnsiTheme="majorHAnsi"/>
          <w:b/>
          <w:bCs/>
          <w:szCs w:val="22"/>
          <w:lang w:val="en-US"/>
        </w:rPr>
        <w:t>Claim Notice</w:t>
      </w:r>
      <w:r w:rsidR="00AE7CCA" w:rsidRPr="001710B2">
        <w:rPr>
          <w:rFonts w:asciiTheme="majorHAnsi" w:hAnsiTheme="majorHAnsi"/>
          <w:szCs w:val="22"/>
          <w:lang w:val="en-US"/>
        </w:rPr>
        <w:t>”)</w:t>
      </w:r>
      <w:r w:rsidRPr="00440305" w:rsidDel="0012265E">
        <w:rPr>
          <w:rFonts w:asciiTheme="majorHAnsi" w:hAnsiTheme="majorHAnsi"/>
          <w:szCs w:val="22"/>
          <w:lang w:val="en-US"/>
        </w:rPr>
        <w:t xml:space="preserve"> </w:t>
      </w:r>
      <w:r w:rsidRPr="00440305">
        <w:rPr>
          <w:rFonts w:asciiTheme="majorHAnsi" w:hAnsiTheme="majorHAnsi"/>
          <w:szCs w:val="22"/>
          <w:lang w:val="en-US"/>
        </w:rPr>
        <w:t xml:space="preserve">informing the Escrow Agent that the </w:t>
      </w:r>
      <w:r w:rsidR="003249A8" w:rsidRPr="00440305">
        <w:rPr>
          <w:rFonts w:asciiTheme="majorHAnsi" w:hAnsiTheme="majorHAnsi"/>
          <w:szCs w:val="22"/>
          <w:lang w:val="en-US"/>
        </w:rPr>
        <w:t>Buyer made</w:t>
      </w:r>
      <w:r w:rsidRPr="00440305">
        <w:rPr>
          <w:rFonts w:asciiTheme="majorHAnsi" w:hAnsiTheme="majorHAnsi"/>
          <w:szCs w:val="22"/>
          <w:lang w:val="en-US"/>
        </w:rPr>
        <w:t xml:space="preserve"> a </w:t>
      </w:r>
      <w:r w:rsidR="003249A8" w:rsidRPr="00440305">
        <w:rPr>
          <w:rFonts w:asciiTheme="majorHAnsi" w:hAnsiTheme="majorHAnsi"/>
          <w:szCs w:val="22"/>
          <w:lang w:val="en-US"/>
        </w:rPr>
        <w:t>Joint C</w:t>
      </w:r>
      <w:r w:rsidRPr="00440305">
        <w:rPr>
          <w:rFonts w:asciiTheme="majorHAnsi" w:hAnsiTheme="majorHAnsi"/>
          <w:szCs w:val="22"/>
          <w:lang w:val="en-US"/>
        </w:rPr>
        <w:t xml:space="preserve">laim against </w:t>
      </w:r>
      <w:r w:rsidR="003249A8" w:rsidRPr="00440305">
        <w:rPr>
          <w:rFonts w:asciiTheme="majorHAnsi" w:hAnsiTheme="majorHAnsi"/>
          <w:szCs w:val="22"/>
          <w:lang w:val="en-US"/>
        </w:rPr>
        <w:t>the Sellers</w:t>
      </w:r>
      <w:r w:rsidRPr="00440305">
        <w:rPr>
          <w:rFonts w:asciiTheme="majorHAnsi" w:hAnsiTheme="majorHAnsi"/>
          <w:szCs w:val="22"/>
          <w:lang w:val="en-US"/>
        </w:rPr>
        <w:t xml:space="preserve">, the Escrow Agent shall retain the funds in the amount corresponding to </w:t>
      </w:r>
      <w:r w:rsidR="00814DA7">
        <w:rPr>
          <w:rFonts w:asciiTheme="majorHAnsi" w:hAnsiTheme="majorHAnsi"/>
          <w:szCs w:val="22"/>
          <w:lang w:val="en-US"/>
        </w:rPr>
        <w:t xml:space="preserve">Holdback Ratio of </w:t>
      </w:r>
      <w:r w:rsidRPr="00440305">
        <w:rPr>
          <w:rFonts w:asciiTheme="majorHAnsi" w:hAnsiTheme="majorHAnsi"/>
          <w:szCs w:val="22"/>
          <w:lang w:val="en-US"/>
        </w:rPr>
        <w:t>the</w:t>
      </w:r>
      <w:r w:rsidR="00EB1512" w:rsidRPr="00440305">
        <w:rPr>
          <w:rFonts w:asciiTheme="majorHAnsi" w:hAnsiTheme="majorHAnsi"/>
          <w:szCs w:val="22"/>
          <w:lang w:val="en-US"/>
        </w:rPr>
        <w:t xml:space="preserve"> </w:t>
      </w:r>
      <w:r w:rsidR="00C44DE2">
        <w:rPr>
          <w:rFonts w:asciiTheme="majorHAnsi" w:hAnsiTheme="majorHAnsi"/>
          <w:szCs w:val="22"/>
          <w:lang w:val="en-US"/>
        </w:rPr>
        <w:t xml:space="preserve">Eligible </w:t>
      </w:r>
      <w:r w:rsidR="00C44DE2" w:rsidRPr="00C44DE2">
        <w:rPr>
          <w:rFonts w:asciiTheme="majorHAnsi" w:hAnsiTheme="majorHAnsi"/>
          <w:szCs w:val="22"/>
          <w:lang w:val="en-US"/>
        </w:rPr>
        <w:t>Managers’</w:t>
      </w:r>
      <w:r w:rsidR="00C44DE2">
        <w:rPr>
          <w:rFonts w:asciiTheme="majorHAnsi" w:hAnsiTheme="majorHAnsi"/>
          <w:b/>
          <w:bCs/>
          <w:szCs w:val="22"/>
          <w:lang w:val="en-US"/>
        </w:rPr>
        <w:t xml:space="preserve"> </w:t>
      </w:r>
      <w:r w:rsidR="00814DA7">
        <w:rPr>
          <w:rFonts w:asciiTheme="majorHAnsi" w:hAnsiTheme="majorHAnsi"/>
          <w:szCs w:val="22"/>
          <w:lang w:val="en-US"/>
        </w:rPr>
        <w:t>Retention Amount (the “</w:t>
      </w:r>
      <w:r w:rsidR="00814DA7" w:rsidRPr="00814DA7">
        <w:rPr>
          <w:rFonts w:asciiTheme="majorHAnsi" w:hAnsiTheme="majorHAnsi"/>
          <w:b/>
          <w:bCs/>
          <w:szCs w:val="22"/>
          <w:lang w:val="en-US"/>
        </w:rPr>
        <w:t>Retained Amount</w:t>
      </w:r>
      <w:r w:rsidR="00814DA7">
        <w:rPr>
          <w:rFonts w:asciiTheme="majorHAnsi" w:hAnsiTheme="majorHAnsi"/>
          <w:szCs w:val="22"/>
          <w:lang w:val="en-US"/>
        </w:rPr>
        <w:t xml:space="preserve">”) </w:t>
      </w:r>
      <w:r w:rsidRPr="00440305">
        <w:rPr>
          <w:rFonts w:asciiTheme="majorHAnsi" w:hAnsiTheme="majorHAnsi"/>
          <w:szCs w:val="22"/>
          <w:lang w:val="en-US"/>
        </w:rPr>
        <w:t>on the Escrow Account</w:t>
      </w:r>
      <w:r w:rsidR="00811D0A" w:rsidRPr="00440305">
        <w:rPr>
          <w:rFonts w:asciiTheme="majorHAnsi" w:hAnsiTheme="majorHAnsi"/>
          <w:szCs w:val="22"/>
          <w:lang w:val="en-US"/>
        </w:rPr>
        <w:t xml:space="preserve"> as specified in the Claim Notice</w:t>
      </w:r>
      <w:r w:rsidRPr="00440305">
        <w:rPr>
          <w:rFonts w:asciiTheme="majorHAnsi" w:hAnsiTheme="majorHAnsi"/>
          <w:szCs w:val="22"/>
          <w:lang w:val="en-US"/>
        </w:rPr>
        <w:t xml:space="preserve">, until the conditions for the release stipulated in </w:t>
      </w:r>
      <w:r w:rsidR="00FE1284" w:rsidRPr="00440305">
        <w:rPr>
          <w:rFonts w:asciiTheme="majorHAnsi" w:hAnsiTheme="majorHAnsi"/>
          <w:szCs w:val="22"/>
          <w:lang w:val="en-US"/>
        </w:rPr>
        <w:t>Articles</w:t>
      </w:r>
      <w:r w:rsidR="00636410" w:rsidRPr="00440305">
        <w:rPr>
          <w:rFonts w:asciiTheme="majorHAnsi" w:hAnsiTheme="majorHAnsi"/>
          <w:szCs w:val="22"/>
          <w:lang w:val="en-US"/>
        </w:rPr>
        <w:t> </w:t>
      </w:r>
      <w:r w:rsidR="00636410" w:rsidRPr="00440305">
        <w:rPr>
          <w:rFonts w:asciiTheme="majorHAnsi" w:hAnsiTheme="majorHAnsi"/>
          <w:szCs w:val="22"/>
          <w:lang w:val="en-US"/>
        </w:rPr>
        <w:fldChar w:fldCharType="begin"/>
      </w:r>
      <w:r w:rsidR="00636410" w:rsidRPr="00440305">
        <w:rPr>
          <w:rFonts w:asciiTheme="majorHAnsi" w:hAnsiTheme="majorHAnsi"/>
          <w:szCs w:val="22"/>
          <w:lang w:val="en-US"/>
        </w:rPr>
        <w:instrText xml:space="preserve"> REF _Ref54700891 \w \h </w:instrText>
      </w:r>
      <w:r w:rsidR="00CA6987" w:rsidRPr="00440305">
        <w:rPr>
          <w:rFonts w:asciiTheme="majorHAnsi" w:hAnsiTheme="majorHAnsi"/>
          <w:szCs w:val="22"/>
          <w:lang w:val="en-US"/>
        </w:rPr>
        <w:instrText xml:space="preserve"> \* MERGEFORMAT </w:instrText>
      </w:r>
      <w:r w:rsidR="00636410" w:rsidRPr="00440305">
        <w:rPr>
          <w:rFonts w:asciiTheme="majorHAnsi" w:hAnsiTheme="majorHAnsi"/>
          <w:szCs w:val="22"/>
          <w:lang w:val="en-US"/>
        </w:rPr>
      </w:r>
      <w:r w:rsidR="00636410" w:rsidRPr="00440305">
        <w:rPr>
          <w:rFonts w:asciiTheme="majorHAnsi" w:hAnsiTheme="majorHAnsi"/>
          <w:szCs w:val="22"/>
          <w:lang w:val="en-US"/>
        </w:rPr>
        <w:fldChar w:fldCharType="separate"/>
      </w:r>
      <w:r w:rsidR="007C44D4">
        <w:rPr>
          <w:rFonts w:asciiTheme="majorHAnsi" w:hAnsiTheme="majorHAnsi"/>
          <w:szCs w:val="22"/>
          <w:lang w:val="en-US"/>
        </w:rPr>
        <w:t>4.1(b)</w:t>
      </w:r>
      <w:r w:rsidR="00636410" w:rsidRPr="00440305">
        <w:rPr>
          <w:rFonts w:asciiTheme="majorHAnsi" w:hAnsiTheme="majorHAnsi"/>
          <w:szCs w:val="22"/>
          <w:lang w:val="en-US"/>
        </w:rPr>
        <w:fldChar w:fldCharType="end"/>
      </w:r>
      <w:r w:rsidR="00636410" w:rsidRPr="00440305">
        <w:rPr>
          <w:rFonts w:asciiTheme="majorHAnsi" w:hAnsiTheme="majorHAnsi"/>
          <w:szCs w:val="22"/>
          <w:lang w:val="en-US"/>
        </w:rPr>
        <w:t xml:space="preserve">, </w:t>
      </w:r>
      <w:r w:rsidR="00636410" w:rsidRPr="00440305">
        <w:rPr>
          <w:rFonts w:asciiTheme="majorHAnsi" w:hAnsiTheme="majorHAnsi"/>
          <w:szCs w:val="22"/>
          <w:lang w:val="en-US"/>
        </w:rPr>
        <w:fldChar w:fldCharType="begin"/>
      </w:r>
      <w:r w:rsidR="00636410" w:rsidRPr="00440305">
        <w:rPr>
          <w:rFonts w:asciiTheme="majorHAnsi" w:hAnsiTheme="majorHAnsi"/>
          <w:szCs w:val="22"/>
          <w:lang w:val="en-US"/>
        </w:rPr>
        <w:instrText xml:space="preserve"> REF _Ref536645710 \w \h </w:instrText>
      </w:r>
      <w:r w:rsidR="00CA6987" w:rsidRPr="00440305">
        <w:rPr>
          <w:rFonts w:asciiTheme="majorHAnsi" w:hAnsiTheme="majorHAnsi"/>
          <w:szCs w:val="22"/>
          <w:lang w:val="en-US"/>
        </w:rPr>
        <w:instrText xml:space="preserve"> \* MERGEFORMAT </w:instrText>
      </w:r>
      <w:r w:rsidR="00636410" w:rsidRPr="00440305">
        <w:rPr>
          <w:rFonts w:asciiTheme="majorHAnsi" w:hAnsiTheme="majorHAnsi"/>
          <w:szCs w:val="22"/>
          <w:lang w:val="en-US"/>
        </w:rPr>
      </w:r>
      <w:r w:rsidR="00636410" w:rsidRPr="00440305">
        <w:rPr>
          <w:rFonts w:asciiTheme="majorHAnsi" w:hAnsiTheme="majorHAnsi"/>
          <w:szCs w:val="22"/>
          <w:lang w:val="en-US"/>
        </w:rPr>
        <w:fldChar w:fldCharType="separate"/>
      </w:r>
      <w:r w:rsidR="007C44D4">
        <w:rPr>
          <w:rFonts w:asciiTheme="majorHAnsi" w:hAnsiTheme="majorHAnsi"/>
          <w:szCs w:val="22"/>
          <w:lang w:val="en-US"/>
        </w:rPr>
        <w:t>4.1(c)</w:t>
      </w:r>
      <w:r w:rsidR="00636410" w:rsidRPr="00440305">
        <w:rPr>
          <w:rFonts w:asciiTheme="majorHAnsi" w:hAnsiTheme="majorHAnsi"/>
          <w:szCs w:val="22"/>
          <w:lang w:val="en-US"/>
        </w:rPr>
        <w:fldChar w:fldCharType="end"/>
      </w:r>
      <w:r w:rsidR="00636410" w:rsidRPr="00440305">
        <w:rPr>
          <w:rFonts w:asciiTheme="majorHAnsi" w:hAnsiTheme="majorHAnsi"/>
          <w:szCs w:val="22"/>
          <w:lang w:val="en-US"/>
        </w:rPr>
        <w:t xml:space="preserve"> or </w:t>
      </w:r>
      <w:r w:rsidR="00636410" w:rsidRPr="00440305">
        <w:rPr>
          <w:rFonts w:asciiTheme="majorHAnsi" w:hAnsiTheme="majorHAnsi"/>
          <w:szCs w:val="22"/>
          <w:lang w:val="en-US"/>
        </w:rPr>
        <w:fldChar w:fldCharType="begin"/>
      </w:r>
      <w:r w:rsidR="00636410" w:rsidRPr="00440305">
        <w:rPr>
          <w:rFonts w:asciiTheme="majorHAnsi" w:hAnsiTheme="majorHAnsi"/>
          <w:szCs w:val="22"/>
          <w:lang w:val="en-US"/>
        </w:rPr>
        <w:instrText xml:space="preserve"> REF _Ref1459589 \w \h </w:instrText>
      </w:r>
      <w:r w:rsidR="00CA6987" w:rsidRPr="00440305">
        <w:rPr>
          <w:rFonts w:asciiTheme="majorHAnsi" w:hAnsiTheme="majorHAnsi"/>
          <w:szCs w:val="22"/>
          <w:lang w:val="en-US"/>
        </w:rPr>
        <w:instrText xml:space="preserve"> \* MERGEFORMAT </w:instrText>
      </w:r>
      <w:r w:rsidR="00636410" w:rsidRPr="00440305">
        <w:rPr>
          <w:rFonts w:asciiTheme="majorHAnsi" w:hAnsiTheme="majorHAnsi"/>
          <w:szCs w:val="22"/>
          <w:lang w:val="en-US"/>
        </w:rPr>
      </w:r>
      <w:r w:rsidR="00636410" w:rsidRPr="00440305">
        <w:rPr>
          <w:rFonts w:asciiTheme="majorHAnsi" w:hAnsiTheme="majorHAnsi"/>
          <w:szCs w:val="22"/>
          <w:lang w:val="en-US"/>
        </w:rPr>
        <w:fldChar w:fldCharType="separate"/>
      </w:r>
      <w:r w:rsidR="007C44D4">
        <w:rPr>
          <w:rFonts w:asciiTheme="majorHAnsi" w:hAnsiTheme="majorHAnsi"/>
          <w:szCs w:val="22"/>
          <w:lang w:val="en-US"/>
        </w:rPr>
        <w:t>4.2</w:t>
      </w:r>
      <w:r w:rsidR="00636410" w:rsidRPr="00440305">
        <w:rPr>
          <w:rFonts w:asciiTheme="majorHAnsi" w:hAnsiTheme="majorHAnsi"/>
          <w:szCs w:val="22"/>
          <w:lang w:val="en-US"/>
        </w:rPr>
        <w:fldChar w:fldCharType="end"/>
      </w:r>
      <w:r w:rsidRPr="00440305">
        <w:rPr>
          <w:rFonts w:asciiTheme="majorHAnsi" w:hAnsiTheme="majorHAnsi"/>
          <w:szCs w:val="22"/>
          <w:lang w:val="en-US"/>
        </w:rPr>
        <w:t xml:space="preserve"> of this Agreement are fulfilled</w:t>
      </w:r>
      <w:bookmarkEnd w:id="8"/>
      <w:r w:rsidRPr="00440305">
        <w:rPr>
          <w:rFonts w:asciiTheme="majorHAnsi" w:hAnsiTheme="majorHAnsi"/>
          <w:szCs w:val="22"/>
          <w:lang w:val="en-US"/>
        </w:rPr>
        <w:t>.</w:t>
      </w:r>
      <w:bookmarkEnd w:id="9"/>
      <w:r w:rsidR="00396D0D">
        <w:rPr>
          <w:rFonts w:asciiTheme="majorHAnsi" w:hAnsiTheme="majorHAnsi"/>
          <w:szCs w:val="22"/>
          <w:lang w:val="en-US"/>
        </w:rPr>
        <w:t xml:space="preserve"> As an annex to the Claim Notice, the Sellers’ Claims Representative shall attach the claim notice delivered by the Buyer.</w:t>
      </w:r>
      <w:r w:rsidR="00814DA7">
        <w:rPr>
          <w:rFonts w:asciiTheme="majorHAnsi" w:hAnsiTheme="majorHAnsi"/>
          <w:szCs w:val="22"/>
          <w:lang w:val="en-US"/>
        </w:rPr>
        <w:t xml:space="preserve"> </w:t>
      </w:r>
    </w:p>
    <w:p w14:paraId="1BC85F28" w14:textId="4C9FCC97" w:rsidR="006D63EF" w:rsidRPr="00814DA7" w:rsidRDefault="006D63EF" w:rsidP="006D63EF">
      <w:pPr>
        <w:pStyle w:val="Texta"/>
        <w:numPr>
          <w:ilvl w:val="0"/>
          <w:numId w:val="0"/>
        </w:numPr>
        <w:ind w:left="992"/>
        <w:rPr>
          <w:rFonts w:asciiTheme="majorHAnsi" w:hAnsiTheme="majorHAnsi"/>
          <w:szCs w:val="22"/>
          <w:lang w:val="en-US"/>
        </w:rPr>
      </w:pPr>
      <w:r>
        <w:rPr>
          <w:rFonts w:asciiTheme="majorHAnsi" w:hAnsiTheme="majorHAnsi"/>
          <w:szCs w:val="22"/>
          <w:lang w:val="en-US"/>
        </w:rPr>
        <w:t xml:space="preserve">For example, if the aggregate </w:t>
      </w:r>
      <w:r w:rsidRPr="006D63EF">
        <w:rPr>
          <w:rFonts w:asciiTheme="majorHAnsi" w:hAnsiTheme="majorHAnsi"/>
          <w:szCs w:val="22"/>
          <w:lang w:val="en-US"/>
        </w:rPr>
        <w:t>Eligible Managers’ Retention Amount</w:t>
      </w:r>
      <w:r>
        <w:rPr>
          <w:rFonts w:asciiTheme="majorHAnsi" w:hAnsiTheme="majorHAnsi"/>
          <w:szCs w:val="22"/>
          <w:lang w:val="en-US"/>
        </w:rPr>
        <w:t xml:space="preserve"> equals to </w:t>
      </w:r>
      <w:r w:rsidR="005C0CEF" w:rsidRPr="00F3442C">
        <w:rPr>
          <w:rFonts w:asciiTheme="majorHAnsi" w:hAnsiTheme="majorHAnsi"/>
          <w:bCs/>
          <w:szCs w:val="22"/>
          <w:lang w:val="en-US"/>
        </w:rPr>
        <w:t>XXX</w:t>
      </w:r>
      <w:r w:rsidR="005C0CEF" w:rsidRPr="00440305">
        <w:rPr>
          <w:rFonts w:asciiTheme="majorHAnsi" w:hAnsiTheme="majorHAnsi"/>
          <w:szCs w:val="22"/>
          <w:lang w:val="en-US"/>
        </w:rPr>
        <w:t xml:space="preserve"> </w:t>
      </w:r>
      <w:r>
        <w:rPr>
          <w:rFonts w:asciiTheme="majorHAnsi" w:hAnsiTheme="majorHAnsi"/>
          <w:szCs w:val="22"/>
          <w:lang w:val="en-US"/>
        </w:rPr>
        <w:t xml:space="preserve">and the Holdback Ratio vis-à-vis a Joint </w:t>
      </w:r>
      <w:r w:rsidRPr="00DC5AF7">
        <w:rPr>
          <w:rFonts w:asciiTheme="majorHAnsi" w:hAnsiTheme="majorHAnsi"/>
          <w:szCs w:val="22"/>
          <w:lang w:val="en-US"/>
        </w:rPr>
        <w:t xml:space="preserve">Claim is </w:t>
      </w:r>
      <w:r w:rsidR="005C0CEF" w:rsidRPr="00F3442C">
        <w:rPr>
          <w:rFonts w:asciiTheme="majorHAnsi" w:hAnsiTheme="majorHAnsi"/>
          <w:bCs/>
          <w:szCs w:val="22"/>
          <w:lang w:val="en-US"/>
        </w:rPr>
        <w:t>XXX</w:t>
      </w:r>
      <w:r w:rsidRPr="00DC5AF7">
        <w:rPr>
          <w:rFonts w:asciiTheme="majorHAnsi" w:hAnsiTheme="majorHAnsi"/>
          <w:szCs w:val="22"/>
          <w:lang w:val="en-US"/>
        </w:rPr>
        <w:t xml:space="preserve">, the Retained Amount shall be </w:t>
      </w:r>
      <w:r w:rsidR="005C0CEF" w:rsidRPr="00F3442C">
        <w:rPr>
          <w:rFonts w:asciiTheme="majorHAnsi" w:hAnsiTheme="majorHAnsi"/>
          <w:bCs/>
          <w:szCs w:val="22"/>
          <w:lang w:val="en-US"/>
        </w:rPr>
        <w:t>XXX</w:t>
      </w:r>
      <w:r w:rsidRPr="005C0CEF">
        <w:rPr>
          <w:rFonts w:asciiTheme="majorHAnsi" w:hAnsiTheme="majorHAnsi"/>
          <w:szCs w:val="22"/>
          <w:lang w:val="en-US"/>
        </w:rPr>
        <w:t>.</w:t>
      </w:r>
    </w:p>
    <w:p w14:paraId="417FE8DD" w14:textId="5E106C13" w:rsidR="00D27687" w:rsidRPr="00440305" w:rsidRDefault="00D27687" w:rsidP="00CA6987">
      <w:pPr>
        <w:pStyle w:val="Texta"/>
        <w:rPr>
          <w:rFonts w:asciiTheme="majorHAnsi" w:hAnsiTheme="majorHAnsi"/>
          <w:szCs w:val="22"/>
          <w:lang w:val="en-US"/>
        </w:rPr>
      </w:pPr>
      <w:bookmarkStart w:id="11" w:name="_Ref536645705"/>
      <w:bookmarkStart w:id="12" w:name="_Ref54700891"/>
      <w:r w:rsidRPr="00440305">
        <w:rPr>
          <w:rFonts w:asciiTheme="majorHAnsi" w:hAnsiTheme="majorHAnsi"/>
          <w:szCs w:val="22"/>
          <w:lang w:val="en-US"/>
        </w:rPr>
        <w:t xml:space="preserve">The Escrow Agent shall release from the Escrow Account the </w:t>
      </w:r>
      <w:r w:rsidR="009B27C9" w:rsidRPr="00440305">
        <w:rPr>
          <w:rFonts w:asciiTheme="majorHAnsi" w:hAnsiTheme="majorHAnsi"/>
          <w:szCs w:val="22"/>
          <w:lang w:val="en-US"/>
        </w:rPr>
        <w:t>Eligible Managers’ Retention Amount</w:t>
      </w:r>
      <w:r w:rsidRPr="00440305">
        <w:rPr>
          <w:rFonts w:asciiTheme="majorHAnsi" w:hAnsiTheme="majorHAnsi"/>
          <w:szCs w:val="22"/>
          <w:lang w:val="en-US"/>
        </w:rPr>
        <w:t xml:space="preserve"> (or its part) in relation to which no conditions for their retention pursuant to </w:t>
      </w:r>
      <w:r w:rsidR="00FE1284" w:rsidRPr="00440305">
        <w:rPr>
          <w:rFonts w:asciiTheme="majorHAnsi" w:hAnsiTheme="majorHAnsi"/>
          <w:szCs w:val="22"/>
          <w:lang w:val="en-US"/>
        </w:rPr>
        <w:t>Article</w:t>
      </w:r>
      <w:r w:rsidR="007D14C8" w:rsidRPr="00440305">
        <w:rPr>
          <w:rFonts w:asciiTheme="majorHAnsi" w:hAnsiTheme="majorHAnsi"/>
          <w:szCs w:val="22"/>
          <w:lang w:val="en-US"/>
        </w:rPr>
        <w:t> </w:t>
      </w:r>
      <w:r w:rsidR="007D14C8" w:rsidRPr="00440305">
        <w:rPr>
          <w:rFonts w:asciiTheme="majorHAnsi" w:hAnsiTheme="majorHAnsi"/>
          <w:szCs w:val="22"/>
          <w:lang w:val="en-US"/>
        </w:rPr>
        <w:fldChar w:fldCharType="begin"/>
      </w:r>
      <w:r w:rsidR="007D14C8" w:rsidRPr="00440305">
        <w:rPr>
          <w:rFonts w:asciiTheme="majorHAnsi" w:hAnsiTheme="majorHAnsi"/>
          <w:szCs w:val="22"/>
          <w:lang w:val="en-US"/>
        </w:rPr>
        <w:instrText xml:space="preserve"> REF _Ref993444 \w \h </w:instrText>
      </w:r>
      <w:r w:rsidR="00CA6987" w:rsidRPr="00440305">
        <w:rPr>
          <w:rFonts w:asciiTheme="majorHAnsi" w:hAnsiTheme="majorHAnsi"/>
          <w:szCs w:val="22"/>
          <w:lang w:val="en-US"/>
        </w:rPr>
        <w:instrText xml:space="preserve"> \* MERGEFORMAT </w:instrText>
      </w:r>
      <w:r w:rsidR="007D14C8" w:rsidRPr="00440305">
        <w:rPr>
          <w:rFonts w:asciiTheme="majorHAnsi" w:hAnsiTheme="majorHAnsi"/>
          <w:szCs w:val="22"/>
          <w:lang w:val="en-US"/>
        </w:rPr>
      </w:r>
      <w:r w:rsidR="007D14C8" w:rsidRPr="00440305">
        <w:rPr>
          <w:rFonts w:asciiTheme="majorHAnsi" w:hAnsiTheme="majorHAnsi"/>
          <w:szCs w:val="22"/>
          <w:lang w:val="en-US"/>
        </w:rPr>
        <w:fldChar w:fldCharType="separate"/>
      </w:r>
      <w:r w:rsidR="007C44D4">
        <w:rPr>
          <w:rFonts w:asciiTheme="majorHAnsi" w:hAnsiTheme="majorHAnsi"/>
          <w:szCs w:val="22"/>
          <w:lang w:val="en-US"/>
        </w:rPr>
        <w:t>4.1(a)</w:t>
      </w:r>
      <w:r w:rsidR="007D14C8" w:rsidRPr="00440305">
        <w:rPr>
          <w:rFonts w:asciiTheme="majorHAnsi" w:hAnsiTheme="majorHAnsi"/>
          <w:szCs w:val="22"/>
          <w:lang w:val="en-US"/>
        </w:rPr>
        <w:fldChar w:fldCharType="end"/>
      </w:r>
      <w:r w:rsidRPr="00440305">
        <w:rPr>
          <w:rFonts w:asciiTheme="majorHAnsi" w:hAnsiTheme="majorHAnsi"/>
          <w:szCs w:val="22"/>
          <w:lang w:val="en-US"/>
        </w:rPr>
        <w:t xml:space="preserve"> have been fulfilled, </w:t>
      </w:r>
      <w:bookmarkEnd w:id="11"/>
      <w:r w:rsidRPr="00440305">
        <w:rPr>
          <w:rFonts w:asciiTheme="majorHAnsi" w:hAnsiTheme="majorHAnsi"/>
          <w:szCs w:val="22"/>
          <w:lang w:val="en-US"/>
        </w:rPr>
        <w:t xml:space="preserve">into </w:t>
      </w:r>
      <w:r w:rsidR="007D14C8" w:rsidRPr="00440305">
        <w:rPr>
          <w:rFonts w:asciiTheme="majorHAnsi" w:hAnsiTheme="majorHAnsi"/>
          <w:szCs w:val="22"/>
          <w:lang w:val="en-US"/>
        </w:rPr>
        <w:t>each Eligible Manager’s</w:t>
      </w:r>
      <w:r w:rsidRPr="00440305">
        <w:rPr>
          <w:rFonts w:asciiTheme="majorHAnsi" w:hAnsiTheme="majorHAnsi"/>
          <w:szCs w:val="22"/>
          <w:lang w:val="en-US"/>
        </w:rPr>
        <w:t xml:space="preserve"> Bank Account </w:t>
      </w:r>
      <w:r w:rsidR="007D14C8" w:rsidRPr="00440305">
        <w:rPr>
          <w:rFonts w:asciiTheme="majorHAnsi" w:hAnsiTheme="majorHAnsi"/>
          <w:szCs w:val="22"/>
          <w:lang w:val="en-US"/>
        </w:rPr>
        <w:t xml:space="preserve">in accordance with their </w:t>
      </w:r>
      <w:r w:rsidR="00C44DE2">
        <w:rPr>
          <w:rFonts w:asciiTheme="majorHAnsi" w:hAnsiTheme="majorHAnsi"/>
          <w:szCs w:val="22"/>
          <w:lang w:val="en-US"/>
        </w:rPr>
        <w:t xml:space="preserve">Eligible </w:t>
      </w:r>
      <w:r w:rsidR="00C44DE2" w:rsidRPr="00C44DE2">
        <w:rPr>
          <w:rFonts w:asciiTheme="majorHAnsi" w:hAnsiTheme="majorHAnsi"/>
          <w:szCs w:val="22"/>
          <w:lang w:val="en-US"/>
        </w:rPr>
        <w:t>Managers’</w:t>
      </w:r>
      <w:r w:rsidR="00C44DE2">
        <w:rPr>
          <w:rFonts w:asciiTheme="majorHAnsi" w:hAnsiTheme="majorHAnsi"/>
          <w:szCs w:val="22"/>
          <w:lang w:val="en-US"/>
        </w:rPr>
        <w:t xml:space="preserve"> </w:t>
      </w:r>
      <w:r w:rsidR="00EF4376">
        <w:rPr>
          <w:rFonts w:asciiTheme="majorHAnsi" w:hAnsiTheme="majorHAnsi"/>
          <w:szCs w:val="22"/>
          <w:lang w:val="en-US"/>
        </w:rPr>
        <w:t>Ratio</w:t>
      </w:r>
      <w:r w:rsidR="007D14C8" w:rsidRPr="00440305">
        <w:rPr>
          <w:rFonts w:asciiTheme="majorHAnsi" w:hAnsiTheme="majorHAnsi"/>
          <w:szCs w:val="22"/>
          <w:lang w:val="en-US"/>
        </w:rPr>
        <w:t xml:space="preserve"> </w:t>
      </w:r>
      <w:r w:rsidRPr="00440305">
        <w:rPr>
          <w:rFonts w:asciiTheme="majorHAnsi" w:hAnsiTheme="majorHAnsi"/>
          <w:szCs w:val="22"/>
          <w:lang w:val="en-US"/>
        </w:rPr>
        <w:t>on</w:t>
      </w:r>
      <w:r w:rsidR="00811D0A" w:rsidRPr="00440305">
        <w:rPr>
          <w:rFonts w:asciiTheme="majorHAnsi" w:hAnsiTheme="majorHAnsi"/>
          <w:szCs w:val="22"/>
          <w:lang w:val="en-US"/>
        </w:rPr>
        <w:t xml:space="preserve"> the Business Day falling eighteen (18) months and </w:t>
      </w:r>
      <w:r w:rsidR="001E2A4D">
        <w:rPr>
          <w:rFonts w:asciiTheme="majorHAnsi" w:hAnsiTheme="majorHAnsi"/>
          <w:szCs w:val="22"/>
          <w:lang w:val="en-US"/>
        </w:rPr>
        <w:t xml:space="preserve">five </w:t>
      </w:r>
      <w:r w:rsidR="00811D0A" w:rsidRPr="00440305">
        <w:rPr>
          <w:rFonts w:asciiTheme="majorHAnsi" w:hAnsiTheme="majorHAnsi"/>
          <w:szCs w:val="22"/>
          <w:lang w:val="en-US"/>
        </w:rPr>
        <w:t>(</w:t>
      </w:r>
      <w:r w:rsidR="001E2A4D">
        <w:rPr>
          <w:rFonts w:asciiTheme="majorHAnsi" w:hAnsiTheme="majorHAnsi"/>
          <w:szCs w:val="22"/>
          <w:lang w:val="en-US"/>
        </w:rPr>
        <w:t>5</w:t>
      </w:r>
      <w:r w:rsidR="00811D0A" w:rsidRPr="00440305">
        <w:rPr>
          <w:rFonts w:asciiTheme="majorHAnsi" w:hAnsiTheme="majorHAnsi"/>
          <w:szCs w:val="22"/>
          <w:lang w:val="en-US"/>
        </w:rPr>
        <w:t>) Business Days after the Closing Date</w:t>
      </w:r>
      <w:r w:rsidR="007E6B6B" w:rsidRPr="00440305">
        <w:rPr>
          <w:rStyle w:val="BodyChar"/>
          <w:rFonts w:asciiTheme="majorHAnsi" w:hAnsiTheme="majorHAnsi"/>
          <w:szCs w:val="22"/>
          <w:lang w:val="en-US"/>
        </w:rPr>
        <w:t xml:space="preserve"> (the “</w:t>
      </w:r>
      <w:r w:rsidR="007E6B6B" w:rsidRPr="00440305">
        <w:rPr>
          <w:rStyle w:val="BodyChar"/>
          <w:rFonts w:asciiTheme="majorHAnsi" w:hAnsiTheme="majorHAnsi"/>
          <w:b/>
          <w:bCs/>
          <w:szCs w:val="22"/>
          <w:lang w:val="en-US"/>
        </w:rPr>
        <w:t>Closing Release Date</w:t>
      </w:r>
      <w:r w:rsidR="007E6B6B" w:rsidRPr="00440305">
        <w:rPr>
          <w:rStyle w:val="BodyChar"/>
          <w:rFonts w:asciiTheme="majorHAnsi" w:hAnsiTheme="majorHAnsi"/>
          <w:szCs w:val="22"/>
          <w:lang w:val="en-US"/>
        </w:rPr>
        <w:t>”)</w:t>
      </w:r>
      <w:r w:rsidRPr="00440305">
        <w:rPr>
          <w:rFonts w:asciiTheme="majorHAnsi" w:hAnsiTheme="majorHAnsi"/>
          <w:szCs w:val="22"/>
          <w:lang w:val="en-US"/>
        </w:rPr>
        <w:t xml:space="preserve">; however, only up to the amount of the existing balance of the </w:t>
      </w:r>
      <w:r w:rsidR="009B27C9" w:rsidRPr="00440305">
        <w:rPr>
          <w:rFonts w:asciiTheme="majorHAnsi" w:hAnsiTheme="majorHAnsi"/>
          <w:szCs w:val="22"/>
          <w:lang w:val="en-US"/>
        </w:rPr>
        <w:t>Eligible Managers’ Retention Amount</w:t>
      </w:r>
      <w:r w:rsidRPr="00440305">
        <w:rPr>
          <w:rFonts w:asciiTheme="majorHAnsi" w:hAnsiTheme="majorHAnsi"/>
          <w:szCs w:val="22"/>
          <w:lang w:val="en-US"/>
        </w:rPr>
        <w:t xml:space="preserve"> on the Escrow Account.</w:t>
      </w:r>
      <w:bookmarkEnd w:id="12"/>
    </w:p>
    <w:p w14:paraId="2C7117F9" w14:textId="2E049F33" w:rsidR="00D27687" w:rsidRPr="00440305" w:rsidRDefault="00D27687" w:rsidP="00CA6987">
      <w:pPr>
        <w:pStyle w:val="Texta"/>
        <w:rPr>
          <w:rFonts w:asciiTheme="majorHAnsi" w:hAnsiTheme="majorHAnsi"/>
          <w:szCs w:val="22"/>
          <w:lang w:val="en-US"/>
        </w:rPr>
      </w:pPr>
      <w:bookmarkStart w:id="13" w:name="_Ref536645710"/>
      <w:r w:rsidRPr="00440305">
        <w:rPr>
          <w:rFonts w:asciiTheme="majorHAnsi" w:hAnsiTheme="majorHAnsi"/>
          <w:szCs w:val="22"/>
          <w:lang w:val="en-US"/>
        </w:rPr>
        <w:t xml:space="preserve">The Escrow Agent shall release the funds retained on the Escrow Account in accordance with </w:t>
      </w:r>
      <w:r w:rsidR="00FE1284" w:rsidRPr="00440305">
        <w:rPr>
          <w:rFonts w:asciiTheme="majorHAnsi" w:hAnsiTheme="majorHAnsi"/>
          <w:szCs w:val="22"/>
          <w:lang w:val="en-US"/>
        </w:rPr>
        <w:t>Article</w:t>
      </w:r>
      <w:r w:rsidR="007D14C8" w:rsidRPr="00440305">
        <w:rPr>
          <w:rFonts w:asciiTheme="majorHAnsi" w:hAnsiTheme="majorHAnsi"/>
          <w:szCs w:val="22"/>
          <w:lang w:val="en-US"/>
        </w:rPr>
        <w:t> </w:t>
      </w:r>
      <w:r w:rsidR="007D14C8" w:rsidRPr="00440305">
        <w:rPr>
          <w:rFonts w:asciiTheme="majorHAnsi" w:hAnsiTheme="majorHAnsi"/>
          <w:szCs w:val="22"/>
          <w:lang w:val="en-US"/>
        </w:rPr>
        <w:fldChar w:fldCharType="begin"/>
      </w:r>
      <w:r w:rsidR="007D14C8" w:rsidRPr="00440305">
        <w:rPr>
          <w:rFonts w:asciiTheme="majorHAnsi" w:hAnsiTheme="majorHAnsi"/>
          <w:szCs w:val="22"/>
          <w:lang w:val="en-US"/>
        </w:rPr>
        <w:instrText xml:space="preserve"> REF _Ref993444 \w \h </w:instrText>
      </w:r>
      <w:r w:rsidR="00CA6987" w:rsidRPr="00440305">
        <w:rPr>
          <w:rFonts w:asciiTheme="majorHAnsi" w:hAnsiTheme="majorHAnsi"/>
          <w:szCs w:val="22"/>
          <w:lang w:val="en-US"/>
        </w:rPr>
        <w:instrText xml:space="preserve"> \* MERGEFORMAT </w:instrText>
      </w:r>
      <w:r w:rsidR="007D14C8" w:rsidRPr="00440305">
        <w:rPr>
          <w:rFonts w:asciiTheme="majorHAnsi" w:hAnsiTheme="majorHAnsi"/>
          <w:szCs w:val="22"/>
          <w:lang w:val="en-US"/>
        </w:rPr>
      </w:r>
      <w:r w:rsidR="007D14C8" w:rsidRPr="00440305">
        <w:rPr>
          <w:rFonts w:asciiTheme="majorHAnsi" w:hAnsiTheme="majorHAnsi"/>
          <w:szCs w:val="22"/>
          <w:lang w:val="en-US"/>
        </w:rPr>
        <w:fldChar w:fldCharType="separate"/>
      </w:r>
      <w:r w:rsidR="007C44D4">
        <w:rPr>
          <w:rFonts w:asciiTheme="majorHAnsi" w:hAnsiTheme="majorHAnsi"/>
          <w:szCs w:val="22"/>
          <w:lang w:val="en-US"/>
        </w:rPr>
        <w:t>4.1(a)</w:t>
      </w:r>
      <w:r w:rsidR="007D14C8" w:rsidRPr="00440305">
        <w:rPr>
          <w:rFonts w:asciiTheme="majorHAnsi" w:hAnsiTheme="majorHAnsi"/>
          <w:szCs w:val="22"/>
          <w:lang w:val="en-US"/>
        </w:rPr>
        <w:fldChar w:fldCharType="end"/>
      </w:r>
      <w:r w:rsidRPr="00440305">
        <w:rPr>
          <w:rFonts w:asciiTheme="majorHAnsi" w:hAnsiTheme="majorHAnsi"/>
          <w:szCs w:val="22"/>
          <w:lang w:val="en-US"/>
        </w:rPr>
        <w:t xml:space="preserve"> in the following manner:</w:t>
      </w:r>
      <w:bookmarkEnd w:id="13"/>
    </w:p>
    <w:p w14:paraId="6F1770F9" w14:textId="34096185" w:rsidR="00D27687" w:rsidRPr="00440305" w:rsidRDefault="00D27687" w:rsidP="00CA6987">
      <w:pPr>
        <w:pStyle w:val="Texti"/>
        <w:rPr>
          <w:rFonts w:asciiTheme="majorHAnsi" w:hAnsiTheme="majorHAnsi"/>
          <w:szCs w:val="22"/>
          <w:lang w:val="en-US"/>
        </w:rPr>
      </w:pPr>
      <w:bookmarkStart w:id="14" w:name="_Ref536729780"/>
      <w:r w:rsidRPr="00440305">
        <w:rPr>
          <w:rFonts w:asciiTheme="majorHAnsi" w:hAnsiTheme="majorHAnsi"/>
          <w:szCs w:val="22"/>
          <w:lang w:val="en-US"/>
        </w:rPr>
        <w:t>The Escrow Agent shall release from the Escrow Account funds</w:t>
      </w:r>
      <w:r w:rsidR="007E6B6B" w:rsidRPr="00440305">
        <w:rPr>
          <w:rFonts w:asciiTheme="majorHAnsi" w:hAnsiTheme="majorHAnsi"/>
          <w:szCs w:val="22"/>
          <w:lang w:val="en-US"/>
        </w:rPr>
        <w:t xml:space="preserve"> specified in the Claim Notice</w:t>
      </w:r>
      <w:r w:rsidRPr="00440305">
        <w:rPr>
          <w:rFonts w:asciiTheme="majorHAnsi" w:hAnsiTheme="majorHAnsi"/>
          <w:szCs w:val="22"/>
          <w:lang w:val="en-US"/>
        </w:rPr>
        <w:t xml:space="preserve"> into </w:t>
      </w:r>
      <w:r w:rsidR="007D14C8" w:rsidRPr="00440305">
        <w:rPr>
          <w:rFonts w:asciiTheme="majorHAnsi" w:hAnsiTheme="majorHAnsi"/>
          <w:szCs w:val="22"/>
          <w:lang w:val="en-US"/>
        </w:rPr>
        <w:t>each Eligible Manager’s Bank Account</w:t>
      </w:r>
      <w:r w:rsidRPr="00440305">
        <w:rPr>
          <w:rFonts w:asciiTheme="majorHAnsi" w:hAnsiTheme="majorHAnsi"/>
          <w:szCs w:val="22"/>
          <w:lang w:val="en-US"/>
        </w:rPr>
        <w:t xml:space="preserve"> </w:t>
      </w:r>
      <w:r w:rsidR="007D14C8" w:rsidRPr="00440305">
        <w:rPr>
          <w:rFonts w:asciiTheme="majorHAnsi" w:hAnsiTheme="majorHAnsi"/>
          <w:szCs w:val="22"/>
          <w:lang w:val="en-US"/>
        </w:rPr>
        <w:t xml:space="preserve">according to their </w:t>
      </w:r>
      <w:r w:rsidR="00C44DE2">
        <w:rPr>
          <w:rFonts w:asciiTheme="majorHAnsi" w:hAnsiTheme="majorHAnsi"/>
          <w:szCs w:val="22"/>
          <w:lang w:val="en-US"/>
        </w:rPr>
        <w:t xml:space="preserve">Eligible </w:t>
      </w:r>
      <w:r w:rsidR="00C44DE2" w:rsidRPr="00C44DE2">
        <w:rPr>
          <w:rFonts w:asciiTheme="majorHAnsi" w:hAnsiTheme="majorHAnsi"/>
          <w:szCs w:val="22"/>
          <w:lang w:val="en-US"/>
        </w:rPr>
        <w:t>Managers’</w:t>
      </w:r>
      <w:r w:rsidR="00C44DE2">
        <w:rPr>
          <w:rFonts w:asciiTheme="majorHAnsi" w:hAnsiTheme="majorHAnsi"/>
          <w:szCs w:val="22"/>
          <w:lang w:val="en-US"/>
        </w:rPr>
        <w:t xml:space="preserve"> </w:t>
      </w:r>
      <w:r w:rsidR="00EF4376">
        <w:rPr>
          <w:rFonts w:asciiTheme="majorHAnsi" w:hAnsiTheme="majorHAnsi"/>
          <w:szCs w:val="22"/>
          <w:lang w:val="en-US"/>
        </w:rPr>
        <w:t>Ratio</w:t>
      </w:r>
      <w:r w:rsidR="007D14C8" w:rsidRPr="00440305">
        <w:rPr>
          <w:rFonts w:asciiTheme="majorHAnsi" w:hAnsiTheme="majorHAnsi"/>
          <w:szCs w:val="22"/>
          <w:lang w:val="en-US"/>
        </w:rPr>
        <w:t xml:space="preserve"> </w:t>
      </w:r>
      <w:r w:rsidRPr="00440305">
        <w:rPr>
          <w:rFonts w:asciiTheme="majorHAnsi" w:hAnsiTheme="majorHAnsi"/>
          <w:szCs w:val="22"/>
          <w:lang w:val="en-US"/>
        </w:rPr>
        <w:t xml:space="preserve">in the amount of the </w:t>
      </w:r>
      <w:r w:rsidR="007D14C8" w:rsidRPr="00440305">
        <w:rPr>
          <w:rFonts w:asciiTheme="majorHAnsi" w:hAnsiTheme="majorHAnsi"/>
          <w:szCs w:val="22"/>
          <w:lang w:val="en-US"/>
        </w:rPr>
        <w:t xml:space="preserve">Joint </w:t>
      </w:r>
      <w:r w:rsidRPr="00440305">
        <w:rPr>
          <w:rFonts w:asciiTheme="majorHAnsi" w:hAnsiTheme="majorHAnsi"/>
          <w:szCs w:val="22"/>
          <w:lang w:val="en-US"/>
        </w:rPr>
        <w:t xml:space="preserve">Claims, provided that the conditions for their retention pursuant to paragraph (ii) of this </w:t>
      </w:r>
      <w:r w:rsidR="00FE1284" w:rsidRPr="00440305">
        <w:rPr>
          <w:rFonts w:asciiTheme="majorHAnsi" w:hAnsiTheme="majorHAnsi"/>
          <w:szCs w:val="22"/>
          <w:lang w:val="en-US"/>
        </w:rPr>
        <w:t>Article</w:t>
      </w:r>
      <w:r w:rsidR="007D14C8" w:rsidRPr="00440305">
        <w:rPr>
          <w:rFonts w:asciiTheme="majorHAnsi" w:hAnsiTheme="majorHAnsi"/>
          <w:szCs w:val="22"/>
          <w:lang w:val="en-US"/>
        </w:rPr>
        <w:t> </w:t>
      </w:r>
      <w:r w:rsidR="007D14C8" w:rsidRPr="00440305">
        <w:rPr>
          <w:rFonts w:asciiTheme="majorHAnsi" w:hAnsiTheme="majorHAnsi"/>
          <w:szCs w:val="22"/>
          <w:lang w:val="en-US"/>
        </w:rPr>
        <w:fldChar w:fldCharType="begin"/>
      </w:r>
      <w:r w:rsidR="007D14C8" w:rsidRPr="00440305">
        <w:rPr>
          <w:rFonts w:asciiTheme="majorHAnsi" w:hAnsiTheme="majorHAnsi"/>
          <w:szCs w:val="22"/>
          <w:lang w:val="en-US"/>
        </w:rPr>
        <w:instrText xml:space="preserve"> REF _Ref536645710 \w \h </w:instrText>
      </w:r>
      <w:r w:rsidR="00BD264E" w:rsidRPr="00440305">
        <w:rPr>
          <w:rFonts w:asciiTheme="majorHAnsi" w:hAnsiTheme="majorHAnsi"/>
          <w:szCs w:val="22"/>
          <w:lang w:val="en-US"/>
        </w:rPr>
        <w:instrText xml:space="preserve"> \* MERGEFORMAT </w:instrText>
      </w:r>
      <w:r w:rsidR="007D14C8" w:rsidRPr="00440305">
        <w:rPr>
          <w:rFonts w:asciiTheme="majorHAnsi" w:hAnsiTheme="majorHAnsi"/>
          <w:szCs w:val="22"/>
          <w:lang w:val="en-US"/>
        </w:rPr>
      </w:r>
      <w:r w:rsidR="007D14C8" w:rsidRPr="00440305">
        <w:rPr>
          <w:rFonts w:asciiTheme="majorHAnsi" w:hAnsiTheme="majorHAnsi"/>
          <w:szCs w:val="22"/>
          <w:lang w:val="en-US"/>
        </w:rPr>
        <w:fldChar w:fldCharType="separate"/>
      </w:r>
      <w:r w:rsidR="007C44D4">
        <w:rPr>
          <w:rFonts w:asciiTheme="majorHAnsi" w:hAnsiTheme="majorHAnsi"/>
          <w:szCs w:val="22"/>
          <w:lang w:val="en-US"/>
        </w:rPr>
        <w:t>4.1(c)</w:t>
      </w:r>
      <w:r w:rsidR="007D14C8" w:rsidRPr="00440305">
        <w:rPr>
          <w:rFonts w:asciiTheme="majorHAnsi" w:hAnsiTheme="majorHAnsi"/>
          <w:szCs w:val="22"/>
          <w:lang w:val="en-US"/>
        </w:rPr>
        <w:fldChar w:fldCharType="end"/>
      </w:r>
      <w:r w:rsidRPr="00440305">
        <w:rPr>
          <w:rFonts w:asciiTheme="majorHAnsi" w:hAnsiTheme="majorHAnsi"/>
          <w:szCs w:val="22"/>
          <w:lang w:val="en-US"/>
        </w:rPr>
        <w:t xml:space="preserve"> have not been fulfilled; however, not earlier than on </w:t>
      </w:r>
      <w:bookmarkEnd w:id="14"/>
      <w:r w:rsidR="007E6B6B" w:rsidRPr="00440305">
        <w:rPr>
          <w:rStyle w:val="BodyChar"/>
          <w:rFonts w:asciiTheme="majorHAnsi" w:hAnsiTheme="majorHAnsi"/>
          <w:szCs w:val="22"/>
          <w:lang w:val="en-US"/>
        </w:rPr>
        <w:t>the Closing Release Date</w:t>
      </w:r>
      <w:r w:rsidRPr="00440305">
        <w:rPr>
          <w:rFonts w:asciiTheme="majorHAnsi" w:hAnsiTheme="majorHAnsi"/>
          <w:szCs w:val="22"/>
          <w:lang w:val="en-US"/>
        </w:rPr>
        <w:t xml:space="preserve"> and only up to the amount of the then existing balance of the </w:t>
      </w:r>
      <w:r w:rsidR="009B27C9" w:rsidRPr="00440305">
        <w:rPr>
          <w:rFonts w:asciiTheme="majorHAnsi" w:hAnsiTheme="majorHAnsi"/>
          <w:szCs w:val="22"/>
          <w:lang w:val="en-US"/>
        </w:rPr>
        <w:t>Eligible Managers’ Retention Amount</w:t>
      </w:r>
      <w:r w:rsidRPr="00440305">
        <w:rPr>
          <w:rFonts w:asciiTheme="majorHAnsi" w:hAnsiTheme="majorHAnsi"/>
          <w:szCs w:val="22"/>
          <w:lang w:val="en-US"/>
        </w:rPr>
        <w:t xml:space="preserve"> on the Escrow Account.</w:t>
      </w:r>
    </w:p>
    <w:p w14:paraId="24FE1708" w14:textId="15BAD3FD" w:rsidR="00D27687" w:rsidRPr="00440305" w:rsidRDefault="00D27687" w:rsidP="00CA6987">
      <w:pPr>
        <w:pStyle w:val="Texti"/>
        <w:rPr>
          <w:rFonts w:asciiTheme="majorHAnsi" w:hAnsiTheme="majorHAnsi"/>
          <w:szCs w:val="22"/>
          <w:lang w:val="en-US"/>
        </w:rPr>
      </w:pPr>
      <w:bookmarkStart w:id="15" w:name="_Ref54700529"/>
      <w:r w:rsidRPr="00440305">
        <w:rPr>
          <w:rFonts w:asciiTheme="majorHAnsi" w:hAnsiTheme="majorHAnsi"/>
          <w:szCs w:val="22"/>
          <w:lang w:val="en-US"/>
        </w:rPr>
        <w:t xml:space="preserve">If the Escrow Agent receives by </w:t>
      </w:r>
      <w:r w:rsidR="005C0CEF" w:rsidRPr="00F3442C">
        <w:rPr>
          <w:rFonts w:asciiTheme="majorHAnsi" w:hAnsiTheme="majorHAnsi"/>
          <w:bCs/>
          <w:szCs w:val="22"/>
          <w:lang w:val="en-US"/>
        </w:rPr>
        <w:t>XXX</w:t>
      </w:r>
      <w:r w:rsidR="007E6B6B" w:rsidRPr="00440305">
        <w:rPr>
          <w:rFonts w:asciiTheme="majorHAnsi" w:hAnsiTheme="majorHAnsi"/>
          <w:szCs w:val="22"/>
          <w:lang w:val="en-US"/>
        </w:rPr>
        <w:t xml:space="preserve"> of the Closing Date</w:t>
      </w:r>
      <w:r w:rsidR="007E6B6B" w:rsidRPr="00440305">
        <w:rPr>
          <w:rStyle w:val="BodyChar"/>
          <w:rFonts w:asciiTheme="majorHAnsi" w:hAnsiTheme="majorHAnsi"/>
          <w:szCs w:val="22"/>
          <w:lang w:val="en-US"/>
        </w:rPr>
        <w:t xml:space="preserve"> a written notice of the Sellers’ Claims Representative</w:t>
      </w:r>
      <w:r w:rsidR="00AE7CCA" w:rsidRPr="00440305">
        <w:rPr>
          <w:rStyle w:val="BodyChar"/>
          <w:rFonts w:asciiTheme="majorHAnsi" w:hAnsiTheme="majorHAnsi"/>
          <w:szCs w:val="22"/>
          <w:lang w:val="en-US"/>
        </w:rPr>
        <w:t xml:space="preserve"> </w:t>
      </w:r>
      <w:r w:rsidR="00AE7CCA" w:rsidRPr="00440305">
        <w:rPr>
          <w:rFonts w:asciiTheme="majorHAnsi" w:hAnsiTheme="majorHAnsi"/>
          <w:szCs w:val="22"/>
          <w:lang w:val="en-US"/>
        </w:rPr>
        <w:t xml:space="preserve">in the form as attached in </w:t>
      </w:r>
      <w:r w:rsidR="00AE7CCA" w:rsidRPr="00440305">
        <w:rPr>
          <w:rFonts w:asciiTheme="majorHAnsi" w:hAnsiTheme="majorHAnsi"/>
          <w:szCs w:val="22"/>
          <w:u w:val="single"/>
          <w:lang w:val="en-US"/>
        </w:rPr>
        <w:t>Annex 3</w:t>
      </w:r>
      <w:r w:rsidR="00AE7CCA" w:rsidRPr="00440305">
        <w:rPr>
          <w:rFonts w:asciiTheme="majorHAnsi" w:hAnsiTheme="majorHAnsi"/>
          <w:szCs w:val="22"/>
          <w:lang w:val="en-US"/>
        </w:rPr>
        <w:t xml:space="preserve"> (the “</w:t>
      </w:r>
      <w:r w:rsidR="00AE7CCA" w:rsidRPr="00440305">
        <w:rPr>
          <w:rFonts w:asciiTheme="majorHAnsi" w:hAnsiTheme="majorHAnsi"/>
          <w:b/>
          <w:bCs/>
          <w:szCs w:val="22"/>
          <w:lang w:val="en-US"/>
        </w:rPr>
        <w:t>Dispute Notice</w:t>
      </w:r>
      <w:r w:rsidR="00AE7CCA" w:rsidRPr="00440305">
        <w:rPr>
          <w:rFonts w:asciiTheme="majorHAnsi" w:hAnsiTheme="majorHAnsi"/>
          <w:szCs w:val="22"/>
          <w:lang w:val="en-US"/>
        </w:rPr>
        <w:t>”)</w:t>
      </w:r>
      <w:r w:rsidR="0082205D" w:rsidRPr="00440305">
        <w:rPr>
          <w:rStyle w:val="BodyChar"/>
          <w:rFonts w:asciiTheme="majorHAnsi" w:hAnsiTheme="majorHAnsi"/>
          <w:szCs w:val="22"/>
          <w:lang w:val="en-US"/>
        </w:rPr>
        <w:t xml:space="preserve"> confirming</w:t>
      </w:r>
      <w:r w:rsidR="00BD264E" w:rsidRPr="00440305">
        <w:rPr>
          <w:rStyle w:val="BodyChar"/>
          <w:rFonts w:asciiTheme="majorHAnsi" w:hAnsiTheme="majorHAnsi"/>
          <w:szCs w:val="22"/>
          <w:lang w:val="en-US"/>
        </w:rPr>
        <w:t xml:space="preserve"> that</w:t>
      </w:r>
      <w:r w:rsidRPr="00440305">
        <w:rPr>
          <w:rFonts w:asciiTheme="majorHAnsi" w:hAnsiTheme="majorHAnsi"/>
          <w:szCs w:val="22"/>
          <w:lang w:val="en-US"/>
        </w:rPr>
        <w:t xml:space="preserve"> one or more petitions (in Czech: </w:t>
      </w:r>
      <w:proofErr w:type="spellStart"/>
      <w:r w:rsidRPr="00440305">
        <w:rPr>
          <w:rFonts w:asciiTheme="majorHAnsi" w:hAnsiTheme="majorHAnsi"/>
          <w:i/>
          <w:szCs w:val="22"/>
          <w:lang w:val="en-US"/>
        </w:rPr>
        <w:t>žaloba</w:t>
      </w:r>
      <w:proofErr w:type="spellEnd"/>
      <w:r w:rsidRPr="00440305">
        <w:rPr>
          <w:rFonts w:asciiTheme="majorHAnsi" w:hAnsiTheme="majorHAnsi"/>
          <w:szCs w:val="22"/>
          <w:lang w:val="en-US"/>
        </w:rPr>
        <w:t xml:space="preserve">) for the commencement of proceedings </w:t>
      </w:r>
      <w:r w:rsidR="00AE7CCA" w:rsidRPr="00440305">
        <w:rPr>
          <w:rFonts w:asciiTheme="majorHAnsi" w:hAnsiTheme="majorHAnsi"/>
          <w:szCs w:val="22"/>
          <w:lang w:val="en-US"/>
        </w:rPr>
        <w:t xml:space="preserve">has been </w:t>
      </w:r>
      <w:r w:rsidRPr="00440305">
        <w:rPr>
          <w:rFonts w:asciiTheme="majorHAnsi" w:hAnsiTheme="majorHAnsi"/>
          <w:szCs w:val="22"/>
          <w:lang w:val="en-US"/>
        </w:rPr>
        <w:t>filed</w:t>
      </w:r>
      <w:r w:rsidR="00AE7CCA" w:rsidRPr="00440305">
        <w:rPr>
          <w:rFonts w:asciiTheme="majorHAnsi" w:hAnsiTheme="majorHAnsi"/>
          <w:szCs w:val="22"/>
          <w:lang w:val="en-US"/>
        </w:rPr>
        <w:t xml:space="preserve"> </w:t>
      </w:r>
      <w:r w:rsidRPr="00440305">
        <w:rPr>
          <w:rFonts w:asciiTheme="majorHAnsi" w:hAnsiTheme="majorHAnsi"/>
          <w:szCs w:val="22"/>
          <w:lang w:val="en-US"/>
        </w:rPr>
        <w:t xml:space="preserve">by the </w:t>
      </w:r>
      <w:r w:rsidR="007D14C8" w:rsidRPr="00440305">
        <w:rPr>
          <w:rFonts w:asciiTheme="majorHAnsi" w:hAnsiTheme="majorHAnsi"/>
          <w:szCs w:val="22"/>
          <w:lang w:val="en-US"/>
        </w:rPr>
        <w:t>Buyer against the Sellers</w:t>
      </w:r>
      <w:r w:rsidRPr="00440305">
        <w:rPr>
          <w:rFonts w:asciiTheme="majorHAnsi" w:hAnsiTheme="majorHAnsi"/>
          <w:szCs w:val="22"/>
          <w:lang w:val="en-US"/>
        </w:rPr>
        <w:t xml:space="preserve"> </w:t>
      </w:r>
      <w:r w:rsidR="00AE7CCA" w:rsidRPr="00440305">
        <w:rPr>
          <w:rFonts w:asciiTheme="majorHAnsi" w:hAnsiTheme="majorHAnsi"/>
          <w:szCs w:val="22"/>
          <w:lang w:val="en-US"/>
        </w:rPr>
        <w:t>in respect of the Joint Claims specified in the Claim Notice</w:t>
      </w:r>
      <w:r w:rsidRPr="00440305">
        <w:rPr>
          <w:rFonts w:asciiTheme="majorHAnsi" w:hAnsiTheme="majorHAnsi"/>
          <w:szCs w:val="22"/>
          <w:lang w:val="en-US"/>
        </w:rPr>
        <w:t xml:space="preserve">, the Escrow Agent shall continue to retain on the Escrow Account the </w:t>
      </w:r>
      <w:r w:rsidR="00814DA7">
        <w:rPr>
          <w:rFonts w:asciiTheme="majorHAnsi" w:hAnsiTheme="majorHAnsi"/>
          <w:szCs w:val="22"/>
          <w:lang w:val="en-US"/>
        </w:rPr>
        <w:t>Retained Amount</w:t>
      </w:r>
      <w:r w:rsidR="0082205D" w:rsidRPr="00440305">
        <w:rPr>
          <w:rFonts w:asciiTheme="majorHAnsi" w:hAnsiTheme="majorHAnsi"/>
          <w:szCs w:val="22"/>
          <w:lang w:val="en-US"/>
        </w:rPr>
        <w:t xml:space="preserve"> as specified in the Dispute Notice</w:t>
      </w:r>
      <w:r w:rsidRPr="00440305">
        <w:rPr>
          <w:rFonts w:asciiTheme="majorHAnsi" w:hAnsiTheme="majorHAnsi"/>
          <w:szCs w:val="22"/>
          <w:lang w:val="en-US"/>
        </w:rPr>
        <w:t>, or to</w:t>
      </w:r>
      <w:r w:rsidR="0082205D" w:rsidRPr="00440305">
        <w:rPr>
          <w:rFonts w:asciiTheme="majorHAnsi" w:hAnsiTheme="majorHAnsi"/>
          <w:szCs w:val="22"/>
          <w:lang w:val="en-US"/>
        </w:rPr>
        <w:t xml:space="preserve"> the </w:t>
      </w:r>
      <w:r w:rsidR="006D63EF">
        <w:rPr>
          <w:rFonts w:asciiTheme="majorHAnsi" w:hAnsiTheme="majorHAnsi"/>
          <w:szCs w:val="22"/>
          <w:lang w:val="en-US"/>
        </w:rPr>
        <w:t>Holdback Ratio</w:t>
      </w:r>
      <w:r w:rsidR="0082205D" w:rsidRPr="00440305">
        <w:rPr>
          <w:rFonts w:asciiTheme="majorHAnsi" w:hAnsiTheme="majorHAnsi"/>
          <w:szCs w:val="22"/>
          <w:lang w:val="en-US"/>
        </w:rPr>
        <w:t xml:space="preserve"> of</w:t>
      </w:r>
      <w:r w:rsidRPr="00440305">
        <w:rPr>
          <w:rFonts w:asciiTheme="majorHAnsi" w:hAnsiTheme="majorHAnsi"/>
          <w:szCs w:val="22"/>
          <w:lang w:val="en-US"/>
        </w:rPr>
        <w:t xml:space="preserve"> the sum of all </w:t>
      </w:r>
      <w:r w:rsidR="0082205D" w:rsidRPr="00440305">
        <w:rPr>
          <w:rFonts w:asciiTheme="majorHAnsi" w:hAnsiTheme="majorHAnsi"/>
          <w:szCs w:val="22"/>
          <w:lang w:val="en-US"/>
        </w:rPr>
        <w:t xml:space="preserve">of the </w:t>
      </w:r>
      <w:r w:rsidR="007D14C8" w:rsidRPr="00440305">
        <w:rPr>
          <w:rFonts w:asciiTheme="majorHAnsi" w:hAnsiTheme="majorHAnsi"/>
          <w:szCs w:val="22"/>
          <w:lang w:val="en-US"/>
        </w:rPr>
        <w:t xml:space="preserve">Joint </w:t>
      </w:r>
      <w:r w:rsidRPr="00440305">
        <w:rPr>
          <w:rFonts w:asciiTheme="majorHAnsi" w:hAnsiTheme="majorHAnsi"/>
          <w:szCs w:val="22"/>
          <w:lang w:val="en-US"/>
        </w:rPr>
        <w:t>Claims</w:t>
      </w:r>
      <w:r w:rsidR="0082205D" w:rsidRPr="00440305">
        <w:rPr>
          <w:rFonts w:asciiTheme="majorHAnsi" w:hAnsiTheme="majorHAnsi"/>
          <w:szCs w:val="22"/>
          <w:lang w:val="en-US"/>
        </w:rPr>
        <w:t xml:space="preserve"> on the Escrow Account as specified in all of the Dispute Notices</w:t>
      </w:r>
      <w:r w:rsidRPr="00440305">
        <w:rPr>
          <w:rFonts w:asciiTheme="majorHAnsi" w:hAnsiTheme="majorHAnsi"/>
          <w:szCs w:val="22"/>
          <w:lang w:val="en-US"/>
        </w:rPr>
        <w:t xml:space="preserve"> (in each and every case, up to the amount of the </w:t>
      </w:r>
      <w:r w:rsidR="009B27C9" w:rsidRPr="00440305">
        <w:rPr>
          <w:rFonts w:asciiTheme="majorHAnsi" w:hAnsiTheme="majorHAnsi"/>
          <w:szCs w:val="22"/>
          <w:lang w:val="en-US"/>
        </w:rPr>
        <w:t>Eligible Managers’ Retention Amount</w:t>
      </w:r>
      <w:r w:rsidRPr="00440305">
        <w:rPr>
          <w:rFonts w:asciiTheme="majorHAnsi" w:hAnsiTheme="majorHAnsi"/>
          <w:szCs w:val="22"/>
          <w:lang w:val="en-US"/>
        </w:rPr>
        <w:t xml:space="preserve">) until the conditions for the payment specified below in </w:t>
      </w:r>
      <w:r w:rsidR="00FE1284" w:rsidRPr="00440305">
        <w:rPr>
          <w:rFonts w:asciiTheme="majorHAnsi" w:hAnsiTheme="majorHAnsi"/>
          <w:szCs w:val="22"/>
          <w:lang w:val="en-US"/>
        </w:rPr>
        <w:t>Article</w:t>
      </w:r>
      <w:r w:rsidR="00636410" w:rsidRPr="00440305">
        <w:rPr>
          <w:rFonts w:asciiTheme="majorHAnsi" w:hAnsiTheme="majorHAnsi"/>
          <w:szCs w:val="22"/>
          <w:lang w:val="en-US"/>
        </w:rPr>
        <w:t> </w:t>
      </w:r>
      <w:r w:rsidR="00636410" w:rsidRPr="00440305">
        <w:rPr>
          <w:rFonts w:asciiTheme="majorHAnsi" w:hAnsiTheme="majorHAnsi"/>
          <w:szCs w:val="22"/>
          <w:lang w:val="en-US"/>
        </w:rPr>
        <w:fldChar w:fldCharType="begin"/>
      </w:r>
      <w:r w:rsidR="00636410" w:rsidRPr="00440305">
        <w:rPr>
          <w:rFonts w:asciiTheme="majorHAnsi" w:hAnsiTheme="majorHAnsi"/>
          <w:szCs w:val="22"/>
          <w:lang w:val="en-US"/>
        </w:rPr>
        <w:instrText xml:space="preserve"> REF _Ref536646202 \w \h </w:instrText>
      </w:r>
      <w:r w:rsidR="00CA6987" w:rsidRPr="00440305">
        <w:rPr>
          <w:rFonts w:asciiTheme="majorHAnsi" w:hAnsiTheme="majorHAnsi"/>
          <w:szCs w:val="22"/>
          <w:lang w:val="en-US"/>
        </w:rPr>
        <w:instrText xml:space="preserve"> \* MERGEFORMAT </w:instrText>
      </w:r>
      <w:r w:rsidR="00636410" w:rsidRPr="00440305">
        <w:rPr>
          <w:rFonts w:asciiTheme="majorHAnsi" w:hAnsiTheme="majorHAnsi"/>
          <w:szCs w:val="22"/>
          <w:lang w:val="en-US"/>
        </w:rPr>
      </w:r>
      <w:r w:rsidR="00636410" w:rsidRPr="00440305">
        <w:rPr>
          <w:rFonts w:asciiTheme="majorHAnsi" w:hAnsiTheme="majorHAnsi"/>
          <w:szCs w:val="22"/>
          <w:lang w:val="en-US"/>
        </w:rPr>
        <w:fldChar w:fldCharType="separate"/>
      </w:r>
      <w:r w:rsidR="007C44D4">
        <w:rPr>
          <w:rFonts w:asciiTheme="majorHAnsi" w:hAnsiTheme="majorHAnsi"/>
          <w:szCs w:val="22"/>
          <w:lang w:val="en-US"/>
        </w:rPr>
        <w:t>4.1(c)(iii)</w:t>
      </w:r>
      <w:r w:rsidR="00636410" w:rsidRPr="00440305">
        <w:rPr>
          <w:rFonts w:asciiTheme="majorHAnsi" w:hAnsiTheme="majorHAnsi"/>
          <w:szCs w:val="22"/>
          <w:lang w:val="en-US"/>
        </w:rPr>
        <w:fldChar w:fldCharType="end"/>
      </w:r>
      <w:r w:rsidR="00636410" w:rsidRPr="00440305">
        <w:rPr>
          <w:rFonts w:asciiTheme="majorHAnsi" w:hAnsiTheme="majorHAnsi"/>
          <w:szCs w:val="22"/>
          <w:lang w:val="en-US"/>
        </w:rPr>
        <w:t>,</w:t>
      </w:r>
      <w:r w:rsidRPr="00440305">
        <w:rPr>
          <w:rFonts w:asciiTheme="majorHAnsi" w:hAnsiTheme="majorHAnsi"/>
          <w:szCs w:val="22"/>
          <w:lang w:val="en-US"/>
        </w:rPr>
        <w:t xml:space="preserve"> </w:t>
      </w:r>
      <w:r w:rsidR="00FE1284" w:rsidRPr="00440305">
        <w:rPr>
          <w:rFonts w:asciiTheme="majorHAnsi" w:hAnsiTheme="majorHAnsi"/>
          <w:szCs w:val="22"/>
          <w:lang w:val="en-US"/>
        </w:rPr>
        <w:t>Article</w:t>
      </w:r>
      <w:r w:rsidR="00636410" w:rsidRPr="00440305">
        <w:rPr>
          <w:rFonts w:asciiTheme="majorHAnsi" w:hAnsiTheme="majorHAnsi"/>
          <w:szCs w:val="22"/>
          <w:lang w:val="en-US"/>
        </w:rPr>
        <w:t> </w:t>
      </w:r>
      <w:r w:rsidR="00636410" w:rsidRPr="00440305">
        <w:rPr>
          <w:rFonts w:asciiTheme="majorHAnsi" w:hAnsiTheme="majorHAnsi"/>
          <w:szCs w:val="22"/>
          <w:lang w:val="en-US"/>
        </w:rPr>
        <w:fldChar w:fldCharType="begin"/>
      </w:r>
      <w:r w:rsidR="00636410" w:rsidRPr="00440305">
        <w:rPr>
          <w:rFonts w:asciiTheme="majorHAnsi" w:hAnsiTheme="majorHAnsi"/>
          <w:szCs w:val="22"/>
          <w:lang w:val="en-US"/>
        </w:rPr>
        <w:instrText xml:space="preserve"> REF _Ref54700505 \w \h </w:instrText>
      </w:r>
      <w:r w:rsidR="00CA6987" w:rsidRPr="00440305">
        <w:rPr>
          <w:rFonts w:asciiTheme="majorHAnsi" w:hAnsiTheme="majorHAnsi"/>
          <w:szCs w:val="22"/>
          <w:lang w:val="en-US"/>
        </w:rPr>
        <w:instrText xml:space="preserve"> \* MERGEFORMAT </w:instrText>
      </w:r>
      <w:r w:rsidR="00636410" w:rsidRPr="00440305">
        <w:rPr>
          <w:rFonts w:asciiTheme="majorHAnsi" w:hAnsiTheme="majorHAnsi"/>
          <w:szCs w:val="22"/>
          <w:lang w:val="en-US"/>
        </w:rPr>
      </w:r>
      <w:r w:rsidR="00636410" w:rsidRPr="00440305">
        <w:rPr>
          <w:rFonts w:asciiTheme="majorHAnsi" w:hAnsiTheme="majorHAnsi"/>
          <w:szCs w:val="22"/>
          <w:lang w:val="en-US"/>
        </w:rPr>
        <w:fldChar w:fldCharType="separate"/>
      </w:r>
      <w:r w:rsidR="007C44D4">
        <w:rPr>
          <w:rFonts w:asciiTheme="majorHAnsi" w:hAnsiTheme="majorHAnsi"/>
          <w:szCs w:val="22"/>
          <w:lang w:val="en-US"/>
        </w:rPr>
        <w:t>4.1(c)(iv)</w:t>
      </w:r>
      <w:r w:rsidR="00636410" w:rsidRPr="00440305">
        <w:rPr>
          <w:rFonts w:asciiTheme="majorHAnsi" w:hAnsiTheme="majorHAnsi"/>
          <w:szCs w:val="22"/>
          <w:lang w:val="en-US"/>
        </w:rPr>
        <w:fldChar w:fldCharType="end"/>
      </w:r>
      <w:r w:rsidRPr="00440305">
        <w:rPr>
          <w:rFonts w:asciiTheme="majorHAnsi" w:hAnsiTheme="majorHAnsi"/>
          <w:szCs w:val="22"/>
          <w:lang w:val="en-US"/>
        </w:rPr>
        <w:t xml:space="preserve"> or </w:t>
      </w:r>
      <w:r w:rsidR="00FE1284" w:rsidRPr="00440305">
        <w:rPr>
          <w:rFonts w:asciiTheme="majorHAnsi" w:hAnsiTheme="majorHAnsi"/>
          <w:szCs w:val="22"/>
          <w:lang w:val="en-US"/>
        </w:rPr>
        <w:t>Article </w:t>
      </w:r>
      <w:r w:rsidRPr="00440305">
        <w:rPr>
          <w:rFonts w:asciiTheme="majorHAnsi" w:hAnsiTheme="majorHAnsi"/>
          <w:szCs w:val="22"/>
          <w:lang w:val="en-US"/>
        </w:rPr>
        <w:fldChar w:fldCharType="begin"/>
      </w:r>
      <w:r w:rsidRPr="00440305">
        <w:rPr>
          <w:rFonts w:asciiTheme="majorHAnsi" w:hAnsiTheme="majorHAnsi"/>
          <w:szCs w:val="22"/>
          <w:lang w:val="en-US"/>
        </w:rPr>
        <w:instrText xml:space="preserve"> REF _Ref536645723 \r \h  \* MERGEFORMAT </w:instrText>
      </w:r>
      <w:r w:rsidRPr="00440305">
        <w:rPr>
          <w:rFonts w:asciiTheme="majorHAnsi" w:hAnsiTheme="majorHAnsi"/>
          <w:szCs w:val="22"/>
          <w:lang w:val="en-US"/>
        </w:rPr>
      </w:r>
      <w:r w:rsidRPr="00440305">
        <w:rPr>
          <w:rFonts w:asciiTheme="majorHAnsi" w:hAnsiTheme="majorHAnsi"/>
          <w:szCs w:val="22"/>
          <w:lang w:val="en-US"/>
        </w:rPr>
        <w:fldChar w:fldCharType="separate"/>
      </w:r>
      <w:r w:rsidR="007C44D4">
        <w:rPr>
          <w:rFonts w:asciiTheme="majorHAnsi" w:hAnsiTheme="majorHAnsi"/>
          <w:szCs w:val="22"/>
          <w:lang w:val="en-US"/>
        </w:rPr>
        <w:t>4.2</w:t>
      </w:r>
      <w:r w:rsidRPr="00440305">
        <w:rPr>
          <w:rFonts w:asciiTheme="majorHAnsi" w:hAnsiTheme="majorHAnsi"/>
          <w:szCs w:val="22"/>
          <w:lang w:val="en-US"/>
        </w:rPr>
        <w:fldChar w:fldCharType="end"/>
      </w:r>
      <w:r w:rsidRPr="00440305">
        <w:rPr>
          <w:rFonts w:asciiTheme="majorHAnsi" w:hAnsiTheme="majorHAnsi"/>
          <w:szCs w:val="22"/>
          <w:lang w:val="en-US"/>
        </w:rPr>
        <w:t xml:space="preserve"> are fulfilled;</w:t>
      </w:r>
      <w:bookmarkEnd w:id="15"/>
    </w:p>
    <w:p w14:paraId="536E7B49" w14:textId="265793FF" w:rsidR="00D27687" w:rsidRPr="00440305" w:rsidRDefault="00D27687" w:rsidP="00CA6987">
      <w:pPr>
        <w:pStyle w:val="Texti"/>
        <w:rPr>
          <w:rFonts w:asciiTheme="majorHAnsi" w:hAnsiTheme="majorHAnsi"/>
          <w:szCs w:val="22"/>
          <w:lang w:val="en-US"/>
        </w:rPr>
      </w:pPr>
      <w:bookmarkStart w:id="16" w:name="_Ref536646202"/>
      <w:bookmarkStart w:id="17" w:name="_Ref54093768"/>
      <w:r w:rsidRPr="00440305">
        <w:rPr>
          <w:rFonts w:asciiTheme="majorHAnsi" w:hAnsiTheme="majorHAnsi"/>
          <w:szCs w:val="22"/>
          <w:lang w:val="en-US"/>
        </w:rPr>
        <w:t xml:space="preserve">The Escrow Agent shall release from the Escrow Account to </w:t>
      </w:r>
      <w:r w:rsidR="00AE7CCA" w:rsidRPr="00440305">
        <w:rPr>
          <w:rFonts w:asciiTheme="majorHAnsi" w:hAnsiTheme="majorHAnsi"/>
          <w:szCs w:val="22"/>
          <w:lang w:val="en-US"/>
        </w:rPr>
        <w:t>the Sellers</w:t>
      </w:r>
      <w:r w:rsidR="007D14C8" w:rsidRPr="00440305">
        <w:rPr>
          <w:rFonts w:asciiTheme="majorHAnsi" w:hAnsiTheme="majorHAnsi"/>
          <w:szCs w:val="22"/>
          <w:lang w:val="en-US"/>
        </w:rPr>
        <w:t>’</w:t>
      </w:r>
      <w:r w:rsidR="00F82C31" w:rsidRPr="00440305">
        <w:rPr>
          <w:rFonts w:asciiTheme="majorHAnsi" w:hAnsiTheme="majorHAnsi"/>
          <w:szCs w:val="22"/>
          <w:lang w:val="en-US"/>
        </w:rPr>
        <w:t xml:space="preserve"> </w:t>
      </w:r>
      <w:r w:rsidR="007D14C8" w:rsidRPr="00440305">
        <w:rPr>
          <w:rFonts w:asciiTheme="majorHAnsi" w:hAnsiTheme="majorHAnsi"/>
          <w:szCs w:val="22"/>
          <w:lang w:val="en-US"/>
        </w:rPr>
        <w:t>Bank Account</w:t>
      </w:r>
      <w:r w:rsidR="00AE7CCA" w:rsidRPr="00440305">
        <w:rPr>
          <w:rFonts w:asciiTheme="majorHAnsi" w:hAnsiTheme="majorHAnsi"/>
          <w:szCs w:val="22"/>
          <w:lang w:val="en-US"/>
        </w:rPr>
        <w:t>s</w:t>
      </w:r>
      <w:r w:rsidR="007D14C8" w:rsidRPr="00440305">
        <w:rPr>
          <w:rFonts w:asciiTheme="majorHAnsi" w:hAnsiTheme="majorHAnsi"/>
          <w:szCs w:val="22"/>
          <w:lang w:val="en-US"/>
        </w:rPr>
        <w:t xml:space="preserve"> according to their</w:t>
      </w:r>
      <w:r w:rsidR="001B285B" w:rsidRPr="00440305">
        <w:rPr>
          <w:rFonts w:asciiTheme="majorHAnsi" w:hAnsiTheme="majorHAnsi"/>
          <w:szCs w:val="22"/>
          <w:lang w:val="en-US"/>
        </w:rPr>
        <w:t xml:space="preserve"> Sellers’</w:t>
      </w:r>
      <w:r w:rsidR="007D14C8" w:rsidRPr="00440305">
        <w:rPr>
          <w:rFonts w:asciiTheme="majorHAnsi" w:hAnsiTheme="majorHAnsi"/>
          <w:szCs w:val="22"/>
          <w:lang w:val="en-US"/>
        </w:rPr>
        <w:t xml:space="preserve"> Pro Rata Share</w:t>
      </w:r>
      <w:r w:rsidR="006D3E56">
        <w:rPr>
          <w:rFonts w:asciiTheme="majorHAnsi" w:hAnsiTheme="majorHAnsi"/>
          <w:szCs w:val="22"/>
          <w:lang w:val="en-US"/>
        </w:rPr>
        <w:t xml:space="preserve"> </w:t>
      </w:r>
      <w:r w:rsidR="001E1C57" w:rsidRPr="00440305">
        <w:rPr>
          <w:rFonts w:asciiTheme="majorHAnsi" w:hAnsiTheme="majorHAnsi"/>
          <w:szCs w:val="22"/>
          <w:lang w:val="en-US"/>
        </w:rPr>
        <w:t xml:space="preserve">specified in </w:t>
      </w:r>
      <w:r w:rsidR="001E1C57" w:rsidRPr="00440305">
        <w:rPr>
          <w:rFonts w:asciiTheme="majorHAnsi" w:hAnsiTheme="majorHAnsi"/>
          <w:szCs w:val="22"/>
          <w:u w:val="single"/>
          <w:lang w:val="en-US"/>
        </w:rPr>
        <w:t>Annex 1</w:t>
      </w:r>
      <w:r w:rsidR="002755BC">
        <w:rPr>
          <w:rFonts w:asciiTheme="majorHAnsi" w:hAnsiTheme="majorHAnsi"/>
          <w:szCs w:val="22"/>
          <w:lang w:val="en-US"/>
        </w:rPr>
        <w:t xml:space="preserve"> </w:t>
      </w:r>
      <w:r w:rsidR="006D63EF">
        <w:rPr>
          <w:rFonts w:asciiTheme="majorHAnsi" w:hAnsiTheme="majorHAnsi"/>
          <w:szCs w:val="22"/>
          <w:lang w:val="en-US"/>
        </w:rPr>
        <w:t xml:space="preserve">the Retained Amount </w:t>
      </w:r>
      <w:r w:rsidRPr="00440305">
        <w:rPr>
          <w:rFonts w:asciiTheme="majorHAnsi" w:hAnsiTheme="majorHAnsi"/>
          <w:szCs w:val="22"/>
          <w:lang w:val="en-US"/>
        </w:rPr>
        <w:t xml:space="preserve">in accordance with </w:t>
      </w:r>
      <w:r w:rsidR="00FE1284" w:rsidRPr="00440305">
        <w:rPr>
          <w:rFonts w:asciiTheme="majorHAnsi" w:hAnsiTheme="majorHAnsi"/>
          <w:szCs w:val="22"/>
          <w:lang w:val="en-US"/>
        </w:rPr>
        <w:t>Article</w:t>
      </w:r>
      <w:r w:rsidR="00636410" w:rsidRPr="00440305">
        <w:rPr>
          <w:rFonts w:asciiTheme="majorHAnsi" w:hAnsiTheme="majorHAnsi"/>
          <w:szCs w:val="22"/>
          <w:lang w:val="en-US"/>
        </w:rPr>
        <w:t> </w:t>
      </w:r>
      <w:r w:rsidR="00636410" w:rsidRPr="00440305">
        <w:rPr>
          <w:rFonts w:asciiTheme="majorHAnsi" w:hAnsiTheme="majorHAnsi"/>
          <w:szCs w:val="22"/>
          <w:lang w:val="en-US"/>
        </w:rPr>
        <w:fldChar w:fldCharType="begin"/>
      </w:r>
      <w:r w:rsidR="00636410" w:rsidRPr="00440305">
        <w:rPr>
          <w:rFonts w:asciiTheme="majorHAnsi" w:hAnsiTheme="majorHAnsi"/>
          <w:szCs w:val="22"/>
          <w:lang w:val="en-US"/>
        </w:rPr>
        <w:instrText xml:space="preserve"> REF _Ref54700529 \w \h </w:instrText>
      </w:r>
      <w:r w:rsidR="00CA6987" w:rsidRPr="00440305">
        <w:rPr>
          <w:rFonts w:asciiTheme="majorHAnsi" w:hAnsiTheme="majorHAnsi"/>
          <w:szCs w:val="22"/>
          <w:lang w:val="en-US"/>
        </w:rPr>
        <w:instrText xml:space="preserve"> \* MERGEFORMAT </w:instrText>
      </w:r>
      <w:r w:rsidR="00636410" w:rsidRPr="00440305">
        <w:rPr>
          <w:rFonts w:asciiTheme="majorHAnsi" w:hAnsiTheme="majorHAnsi"/>
          <w:szCs w:val="22"/>
          <w:lang w:val="en-US"/>
        </w:rPr>
      </w:r>
      <w:r w:rsidR="00636410" w:rsidRPr="00440305">
        <w:rPr>
          <w:rFonts w:asciiTheme="majorHAnsi" w:hAnsiTheme="majorHAnsi"/>
          <w:szCs w:val="22"/>
          <w:lang w:val="en-US"/>
        </w:rPr>
        <w:fldChar w:fldCharType="separate"/>
      </w:r>
      <w:r w:rsidR="007C44D4">
        <w:rPr>
          <w:rFonts w:asciiTheme="majorHAnsi" w:hAnsiTheme="majorHAnsi"/>
          <w:szCs w:val="22"/>
          <w:lang w:val="en-US"/>
        </w:rPr>
        <w:t>4.1(c)(ii)</w:t>
      </w:r>
      <w:r w:rsidR="00636410" w:rsidRPr="00440305">
        <w:rPr>
          <w:rFonts w:asciiTheme="majorHAnsi" w:hAnsiTheme="majorHAnsi"/>
          <w:szCs w:val="22"/>
          <w:lang w:val="en-US"/>
        </w:rPr>
        <w:fldChar w:fldCharType="end"/>
      </w:r>
      <w:r w:rsidRPr="00440305">
        <w:rPr>
          <w:rFonts w:asciiTheme="majorHAnsi" w:hAnsiTheme="majorHAnsi"/>
          <w:szCs w:val="22"/>
          <w:lang w:val="en-US"/>
        </w:rPr>
        <w:t xml:space="preserve"> above within </w:t>
      </w:r>
      <w:r w:rsidR="00AE7CCA" w:rsidRPr="00440305">
        <w:rPr>
          <w:rFonts w:asciiTheme="majorHAnsi" w:hAnsiTheme="majorHAnsi"/>
          <w:szCs w:val="22"/>
          <w:lang w:val="en-US"/>
        </w:rPr>
        <w:t xml:space="preserve">three </w:t>
      </w:r>
      <w:r w:rsidRPr="00440305">
        <w:rPr>
          <w:rFonts w:asciiTheme="majorHAnsi" w:hAnsiTheme="majorHAnsi"/>
          <w:szCs w:val="22"/>
          <w:lang w:val="en-US"/>
        </w:rPr>
        <w:t>(</w:t>
      </w:r>
      <w:r w:rsidR="00AE7CCA" w:rsidRPr="00440305">
        <w:rPr>
          <w:rFonts w:asciiTheme="majorHAnsi" w:hAnsiTheme="majorHAnsi"/>
          <w:szCs w:val="22"/>
          <w:lang w:val="en-US"/>
        </w:rPr>
        <w:t>3</w:t>
      </w:r>
      <w:r w:rsidRPr="00440305">
        <w:rPr>
          <w:rFonts w:asciiTheme="majorHAnsi" w:hAnsiTheme="majorHAnsi"/>
          <w:szCs w:val="22"/>
          <w:lang w:val="en-US"/>
        </w:rPr>
        <w:t xml:space="preserve">) </w:t>
      </w:r>
      <w:r w:rsidRPr="00440305">
        <w:rPr>
          <w:rFonts w:asciiTheme="majorHAnsi" w:hAnsiTheme="majorHAnsi"/>
          <w:szCs w:val="22"/>
          <w:lang w:val="en-US"/>
        </w:rPr>
        <w:lastRenderedPageBreak/>
        <w:t xml:space="preserve">Business Days after the date of receipt by the Escrow Agent of </w:t>
      </w:r>
      <w:r w:rsidR="00BD264E" w:rsidRPr="00440305">
        <w:rPr>
          <w:rFonts w:asciiTheme="majorHAnsi" w:hAnsiTheme="majorHAnsi"/>
          <w:szCs w:val="22"/>
          <w:lang w:val="en-US"/>
        </w:rPr>
        <w:t xml:space="preserve">a </w:t>
      </w:r>
      <w:r w:rsidR="00AE7CCA" w:rsidRPr="00440305">
        <w:rPr>
          <w:rFonts w:asciiTheme="majorHAnsi" w:hAnsiTheme="majorHAnsi"/>
          <w:szCs w:val="22"/>
          <w:lang w:val="en-US"/>
        </w:rPr>
        <w:t xml:space="preserve">written instruction </w:t>
      </w:r>
      <w:r w:rsidR="00BD264E" w:rsidRPr="00440305">
        <w:rPr>
          <w:rFonts w:asciiTheme="majorHAnsi" w:hAnsiTheme="majorHAnsi"/>
          <w:szCs w:val="22"/>
          <w:lang w:val="en-US"/>
        </w:rPr>
        <w:t>issued by the Sellers’ Claims Representative</w:t>
      </w:r>
      <w:r w:rsidR="001B285B" w:rsidRPr="00440305">
        <w:rPr>
          <w:rFonts w:asciiTheme="majorHAnsi" w:hAnsiTheme="majorHAnsi"/>
          <w:szCs w:val="22"/>
          <w:lang w:val="en-US"/>
        </w:rPr>
        <w:t xml:space="preserve"> in the form set out in </w:t>
      </w:r>
      <w:r w:rsidR="001B285B" w:rsidRPr="00440305">
        <w:rPr>
          <w:rFonts w:asciiTheme="majorHAnsi" w:hAnsiTheme="majorHAnsi"/>
          <w:szCs w:val="22"/>
          <w:u w:val="single"/>
          <w:lang w:val="en-US"/>
        </w:rPr>
        <w:t>Annex 4</w:t>
      </w:r>
      <w:r w:rsidR="001B285B" w:rsidRPr="00C43977">
        <w:rPr>
          <w:rFonts w:asciiTheme="majorHAnsi" w:hAnsiTheme="majorHAnsi"/>
          <w:szCs w:val="22"/>
          <w:lang w:val="en-US"/>
        </w:rPr>
        <w:t xml:space="preserve"> </w:t>
      </w:r>
      <w:r w:rsidR="001B285B" w:rsidRPr="00440305">
        <w:rPr>
          <w:rFonts w:asciiTheme="majorHAnsi" w:hAnsiTheme="majorHAnsi"/>
          <w:szCs w:val="22"/>
          <w:lang w:val="en-US"/>
        </w:rPr>
        <w:t>(the “</w:t>
      </w:r>
      <w:r w:rsidR="001B285B" w:rsidRPr="00440305">
        <w:rPr>
          <w:rFonts w:asciiTheme="majorHAnsi" w:hAnsiTheme="majorHAnsi"/>
          <w:b/>
          <w:bCs/>
          <w:szCs w:val="22"/>
          <w:lang w:val="en-US"/>
        </w:rPr>
        <w:t>Release Instruction</w:t>
      </w:r>
      <w:r w:rsidR="001B285B" w:rsidRPr="00440305">
        <w:rPr>
          <w:rFonts w:asciiTheme="majorHAnsi" w:hAnsiTheme="majorHAnsi"/>
          <w:szCs w:val="22"/>
          <w:lang w:val="en-US"/>
        </w:rPr>
        <w:t>”)</w:t>
      </w:r>
      <w:r w:rsidR="00BD264E" w:rsidRPr="00440305">
        <w:rPr>
          <w:rFonts w:asciiTheme="majorHAnsi" w:hAnsiTheme="majorHAnsi"/>
          <w:szCs w:val="22"/>
          <w:lang w:val="en-US"/>
        </w:rPr>
        <w:t xml:space="preserve"> stating that </w:t>
      </w:r>
      <w:r w:rsidRPr="00440305">
        <w:rPr>
          <w:rFonts w:asciiTheme="majorHAnsi" w:hAnsiTheme="majorHAnsi"/>
          <w:szCs w:val="22"/>
          <w:lang w:val="en-US"/>
        </w:rPr>
        <w:t>the</w:t>
      </w:r>
      <w:r w:rsidR="007D14C8" w:rsidRPr="00440305">
        <w:rPr>
          <w:rFonts w:asciiTheme="majorHAnsi" w:hAnsiTheme="majorHAnsi"/>
          <w:szCs w:val="22"/>
          <w:lang w:val="en-US"/>
        </w:rPr>
        <w:t xml:space="preserve"> Joint</w:t>
      </w:r>
      <w:r w:rsidRPr="00440305">
        <w:rPr>
          <w:rFonts w:asciiTheme="majorHAnsi" w:hAnsiTheme="majorHAnsi"/>
          <w:szCs w:val="22"/>
          <w:lang w:val="en-US"/>
        </w:rPr>
        <w:t xml:space="preserve"> Claim </w:t>
      </w:r>
      <w:r w:rsidRPr="00440305">
        <w:rPr>
          <w:rFonts w:asciiTheme="majorHAnsi" w:hAnsiTheme="majorHAnsi"/>
          <w:i/>
          <w:iCs/>
          <w:szCs w:val="22"/>
          <w:lang w:val="en-US"/>
        </w:rPr>
        <w:t>vis-à-vis</w:t>
      </w:r>
      <w:r w:rsidRPr="00440305">
        <w:rPr>
          <w:rFonts w:asciiTheme="majorHAnsi" w:hAnsiTheme="majorHAnsi"/>
          <w:szCs w:val="22"/>
          <w:lang w:val="en-US"/>
        </w:rPr>
        <w:t xml:space="preserve"> </w:t>
      </w:r>
      <w:r w:rsidR="007D14C8" w:rsidRPr="00440305">
        <w:rPr>
          <w:rFonts w:asciiTheme="majorHAnsi" w:hAnsiTheme="majorHAnsi"/>
          <w:szCs w:val="22"/>
          <w:lang w:val="en-US"/>
        </w:rPr>
        <w:t>the Sellers</w:t>
      </w:r>
      <w:r w:rsidR="001B285B" w:rsidRPr="00440305">
        <w:rPr>
          <w:rFonts w:asciiTheme="majorHAnsi" w:hAnsiTheme="majorHAnsi"/>
          <w:szCs w:val="22"/>
          <w:lang w:val="en-US"/>
        </w:rPr>
        <w:t xml:space="preserve"> specified in the Dispute Notice</w:t>
      </w:r>
      <w:r w:rsidR="007D14C8" w:rsidRPr="00440305">
        <w:rPr>
          <w:rFonts w:asciiTheme="majorHAnsi" w:hAnsiTheme="majorHAnsi"/>
          <w:szCs w:val="22"/>
          <w:lang w:val="en-US"/>
        </w:rPr>
        <w:t xml:space="preserve"> </w:t>
      </w:r>
      <w:r w:rsidRPr="00440305">
        <w:rPr>
          <w:rFonts w:asciiTheme="majorHAnsi" w:hAnsiTheme="majorHAnsi"/>
          <w:szCs w:val="22"/>
          <w:lang w:val="en-US"/>
        </w:rPr>
        <w:t xml:space="preserve">has been granted to the </w:t>
      </w:r>
      <w:r w:rsidR="007D14C8" w:rsidRPr="00440305">
        <w:rPr>
          <w:rFonts w:asciiTheme="majorHAnsi" w:hAnsiTheme="majorHAnsi"/>
          <w:szCs w:val="22"/>
          <w:lang w:val="en-US"/>
        </w:rPr>
        <w:t xml:space="preserve">Buyer </w:t>
      </w:r>
      <w:r w:rsidRPr="00440305">
        <w:rPr>
          <w:rFonts w:asciiTheme="majorHAnsi" w:hAnsiTheme="majorHAnsi"/>
          <w:szCs w:val="22"/>
          <w:lang w:val="en-US"/>
        </w:rPr>
        <w:t>in full or in part</w:t>
      </w:r>
      <w:r w:rsidR="00442094" w:rsidRPr="00440305">
        <w:rPr>
          <w:rFonts w:asciiTheme="majorHAnsi" w:hAnsiTheme="majorHAnsi"/>
          <w:szCs w:val="22"/>
          <w:lang w:val="en-US"/>
        </w:rPr>
        <w:t xml:space="preserve"> by a final and unappealable decision of a competent court</w:t>
      </w:r>
      <w:r w:rsidR="006E6D92">
        <w:rPr>
          <w:rFonts w:asciiTheme="majorHAnsi" w:hAnsiTheme="majorHAnsi"/>
          <w:szCs w:val="22"/>
          <w:lang w:val="en-US"/>
        </w:rPr>
        <w:t>, and actually paid by the Sellers to the Buyer</w:t>
      </w:r>
      <w:r w:rsidRPr="00440305">
        <w:rPr>
          <w:rFonts w:asciiTheme="majorHAnsi" w:hAnsiTheme="majorHAnsi"/>
          <w:szCs w:val="22"/>
          <w:lang w:val="en-US"/>
        </w:rPr>
        <w:t xml:space="preserve">. In such case, the Escrow Agent shall release the funds in the amount </w:t>
      </w:r>
      <w:r w:rsidR="001B285B" w:rsidRPr="00440305">
        <w:rPr>
          <w:rFonts w:asciiTheme="majorHAnsi" w:hAnsiTheme="majorHAnsi"/>
          <w:szCs w:val="22"/>
          <w:lang w:val="en-US"/>
        </w:rPr>
        <w:t xml:space="preserve">of the Joint Claim awarded to the Buyer as specified in the Release Instruction (including any accessories, however, in each and every case, only up to the amount of the existing balance of the </w:t>
      </w:r>
      <w:r w:rsidR="009B27C9" w:rsidRPr="00440305">
        <w:rPr>
          <w:rFonts w:asciiTheme="majorHAnsi" w:hAnsiTheme="majorHAnsi"/>
          <w:szCs w:val="22"/>
          <w:lang w:val="en-US"/>
        </w:rPr>
        <w:t>Eligible Managers’ Retention Amount</w:t>
      </w:r>
      <w:r w:rsidR="001B285B" w:rsidRPr="00440305">
        <w:rPr>
          <w:rFonts w:asciiTheme="majorHAnsi" w:hAnsiTheme="majorHAnsi"/>
          <w:szCs w:val="22"/>
          <w:lang w:val="en-US"/>
        </w:rPr>
        <w:t xml:space="preserve"> in the Escrow Account)</w:t>
      </w:r>
      <w:r w:rsidRPr="00440305">
        <w:rPr>
          <w:rFonts w:asciiTheme="majorHAnsi" w:hAnsiTheme="majorHAnsi"/>
          <w:szCs w:val="22"/>
          <w:lang w:val="en-US"/>
        </w:rPr>
        <w:t>.</w:t>
      </w:r>
      <w:bookmarkEnd w:id="16"/>
      <w:bookmarkEnd w:id="17"/>
    </w:p>
    <w:p w14:paraId="67EE8D25" w14:textId="7FA0EA5A" w:rsidR="007D14C8" w:rsidRPr="00440305" w:rsidRDefault="007D14C8" w:rsidP="00CA6987">
      <w:pPr>
        <w:pStyle w:val="Texti"/>
        <w:rPr>
          <w:rFonts w:asciiTheme="majorHAnsi" w:hAnsiTheme="majorHAnsi"/>
          <w:szCs w:val="22"/>
          <w:lang w:val="en-US"/>
        </w:rPr>
      </w:pPr>
      <w:bookmarkStart w:id="18" w:name="_Ref536646222"/>
      <w:bookmarkStart w:id="19" w:name="_Ref54093769"/>
      <w:bookmarkStart w:id="20" w:name="_Ref54700505"/>
      <w:r w:rsidRPr="00440305">
        <w:rPr>
          <w:rFonts w:asciiTheme="majorHAnsi" w:hAnsiTheme="majorHAnsi"/>
          <w:szCs w:val="22"/>
          <w:lang w:val="en-US"/>
        </w:rPr>
        <w:t xml:space="preserve">The Escrow Agent shall release from the Escrow Account funds to </w:t>
      </w:r>
      <w:r w:rsidR="00636410" w:rsidRPr="00440305">
        <w:rPr>
          <w:rFonts w:asciiTheme="majorHAnsi" w:hAnsiTheme="majorHAnsi"/>
          <w:szCs w:val="22"/>
          <w:lang w:val="en-US"/>
        </w:rPr>
        <w:t xml:space="preserve">each Eligible Manager’s Bank Account according to their </w:t>
      </w:r>
      <w:r w:rsidR="00C44DE2">
        <w:rPr>
          <w:rFonts w:asciiTheme="majorHAnsi" w:hAnsiTheme="majorHAnsi"/>
          <w:szCs w:val="22"/>
          <w:lang w:val="en-US"/>
        </w:rPr>
        <w:t xml:space="preserve">Eligible </w:t>
      </w:r>
      <w:r w:rsidR="00C44DE2" w:rsidRPr="00C44DE2">
        <w:rPr>
          <w:rFonts w:asciiTheme="majorHAnsi" w:hAnsiTheme="majorHAnsi"/>
          <w:szCs w:val="22"/>
          <w:lang w:val="en-US"/>
        </w:rPr>
        <w:t>Managers’</w:t>
      </w:r>
      <w:r w:rsidR="00C44DE2">
        <w:rPr>
          <w:rFonts w:asciiTheme="majorHAnsi" w:hAnsiTheme="majorHAnsi"/>
          <w:szCs w:val="22"/>
          <w:lang w:val="en-US"/>
        </w:rPr>
        <w:t xml:space="preserve"> </w:t>
      </w:r>
      <w:r w:rsidR="00EF4376">
        <w:rPr>
          <w:rFonts w:asciiTheme="majorHAnsi" w:hAnsiTheme="majorHAnsi"/>
          <w:szCs w:val="22"/>
          <w:lang w:val="en-US"/>
        </w:rPr>
        <w:t>Ratio</w:t>
      </w:r>
      <w:r w:rsidRPr="00440305">
        <w:rPr>
          <w:rFonts w:asciiTheme="majorHAnsi" w:hAnsiTheme="majorHAnsi"/>
          <w:szCs w:val="22"/>
          <w:lang w:val="en-US"/>
        </w:rPr>
        <w:t xml:space="preserve"> that have been retained by the Escrow Agent in accordance with </w:t>
      </w:r>
      <w:r w:rsidR="00FE1284" w:rsidRPr="00440305">
        <w:rPr>
          <w:rFonts w:asciiTheme="majorHAnsi" w:hAnsiTheme="majorHAnsi"/>
          <w:szCs w:val="22"/>
          <w:lang w:val="en-US"/>
        </w:rPr>
        <w:t>Article</w:t>
      </w:r>
      <w:r w:rsidR="00636410" w:rsidRPr="00440305">
        <w:rPr>
          <w:rFonts w:asciiTheme="majorHAnsi" w:hAnsiTheme="majorHAnsi"/>
          <w:szCs w:val="22"/>
          <w:lang w:val="en-US"/>
        </w:rPr>
        <w:t> </w:t>
      </w:r>
      <w:r w:rsidR="00636410" w:rsidRPr="00440305">
        <w:rPr>
          <w:rFonts w:asciiTheme="majorHAnsi" w:hAnsiTheme="majorHAnsi"/>
          <w:szCs w:val="22"/>
          <w:lang w:val="en-US"/>
        </w:rPr>
        <w:fldChar w:fldCharType="begin"/>
      </w:r>
      <w:r w:rsidR="00636410" w:rsidRPr="00440305">
        <w:rPr>
          <w:rFonts w:asciiTheme="majorHAnsi" w:hAnsiTheme="majorHAnsi"/>
          <w:szCs w:val="22"/>
          <w:lang w:val="en-US"/>
        </w:rPr>
        <w:instrText xml:space="preserve"> REF _Ref54700529 \w \h </w:instrText>
      </w:r>
      <w:r w:rsidR="00CA6987" w:rsidRPr="00440305">
        <w:rPr>
          <w:rFonts w:asciiTheme="majorHAnsi" w:hAnsiTheme="majorHAnsi"/>
          <w:szCs w:val="22"/>
          <w:lang w:val="en-US"/>
        </w:rPr>
        <w:instrText xml:space="preserve"> \* MERGEFORMAT </w:instrText>
      </w:r>
      <w:r w:rsidR="00636410" w:rsidRPr="00440305">
        <w:rPr>
          <w:rFonts w:asciiTheme="majorHAnsi" w:hAnsiTheme="majorHAnsi"/>
          <w:szCs w:val="22"/>
          <w:lang w:val="en-US"/>
        </w:rPr>
      </w:r>
      <w:r w:rsidR="00636410" w:rsidRPr="00440305">
        <w:rPr>
          <w:rFonts w:asciiTheme="majorHAnsi" w:hAnsiTheme="majorHAnsi"/>
          <w:szCs w:val="22"/>
          <w:lang w:val="en-US"/>
        </w:rPr>
        <w:fldChar w:fldCharType="separate"/>
      </w:r>
      <w:r w:rsidR="007C44D4">
        <w:rPr>
          <w:rFonts w:asciiTheme="majorHAnsi" w:hAnsiTheme="majorHAnsi"/>
          <w:szCs w:val="22"/>
          <w:lang w:val="en-US"/>
        </w:rPr>
        <w:t>4.1(c)(ii)</w:t>
      </w:r>
      <w:r w:rsidR="00636410" w:rsidRPr="00440305">
        <w:rPr>
          <w:rFonts w:asciiTheme="majorHAnsi" w:hAnsiTheme="majorHAnsi"/>
          <w:szCs w:val="22"/>
          <w:lang w:val="en-US"/>
        </w:rPr>
        <w:fldChar w:fldCharType="end"/>
      </w:r>
      <w:r w:rsidRPr="00440305">
        <w:rPr>
          <w:rFonts w:asciiTheme="majorHAnsi" w:hAnsiTheme="majorHAnsi"/>
          <w:szCs w:val="22"/>
          <w:lang w:val="en-US"/>
        </w:rPr>
        <w:t xml:space="preserve"> above within </w:t>
      </w:r>
      <w:r w:rsidR="001B285B" w:rsidRPr="00440305">
        <w:rPr>
          <w:rFonts w:asciiTheme="majorHAnsi" w:hAnsiTheme="majorHAnsi"/>
          <w:szCs w:val="22"/>
          <w:lang w:val="en-US"/>
        </w:rPr>
        <w:t xml:space="preserve">three </w:t>
      </w:r>
      <w:r w:rsidRPr="00440305">
        <w:rPr>
          <w:rFonts w:asciiTheme="majorHAnsi" w:hAnsiTheme="majorHAnsi"/>
          <w:szCs w:val="22"/>
          <w:lang w:val="en-US"/>
        </w:rPr>
        <w:t>(</w:t>
      </w:r>
      <w:r w:rsidR="001B285B" w:rsidRPr="00440305">
        <w:rPr>
          <w:rFonts w:asciiTheme="majorHAnsi" w:hAnsiTheme="majorHAnsi"/>
          <w:szCs w:val="22"/>
          <w:lang w:val="en-US"/>
        </w:rPr>
        <w:t>3</w:t>
      </w:r>
      <w:r w:rsidRPr="00440305">
        <w:rPr>
          <w:rFonts w:asciiTheme="majorHAnsi" w:hAnsiTheme="majorHAnsi"/>
          <w:szCs w:val="22"/>
          <w:lang w:val="en-US"/>
        </w:rPr>
        <w:t>) Business Days of receipt</w:t>
      </w:r>
      <w:r w:rsidR="001B285B" w:rsidRPr="00440305">
        <w:rPr>
          <w:rFonts w:asciiTheme="majorHAnsi" w:hAnsiTheme="majorHAnsi"/>
          <w:szCs w:val="22"/>
          <w:lang w:val="en-US"/>
        </w:rPr>
        <w:t xml:space="preserve"> by the Escrow Agent</w:t>
      </w:r>
      <w:r w:rsidRPr="00440305">
        <w:rPr>
          <w:rFonts w:asciiTheme="majorHAnsi" w:hAnsiTheme="majorHAnsi"/>
          <w:szCs w:val="22"/>
          <w:lang w:val="en-US"/>
        </w:rPr>
        <w:t xml:space="preserve"> of</w:t>
      </w:r>
      <w:r w:rsidR="00EC1EE4" w:rsidRPr="00440305">
        <w:rPr>
          <w:rFonts w:asciiTheme="majorHAnsi" w:hAnsiTheme="majorHAnsi"/>
          <w:szCs w:val="22"/>
          <w:lang w:val="en-US"/>
        </w:rPr>
        <w:t xml:space="preserve"> a Release Instruction</w:t>
      </w:r>
      <w:r w:rsidRPr="00440305">
        <w:rPr>
          <w:rFonts w:asciiTheme="majorHAnsi" w:hAnsiTheme="majorHAnsi"/>
          <w:szCs w:val="22"/>
          <w:lang w:val="en-US"/>
        </w:rPr>
        <w:t xml:space="preserve"> </w:t>
      </w:r>
      <w:bookmarkStart w:id="21" w:name="_Hlk54290007"/>
      <w:r w:rsidR="00EC1EE4" w:rsidRPr="00440305">
        <w:rPr>
          <w:rFonts w:asciiTheme="majorHAnsi" w:hAnsiTheme="majorHAnsi"/>
          <w:szCs w:val="22"/>
          <w:lang w:val="en-US"/>
        </w:rPr>
        <w:t xml:space="preserve">issued by </w:t>
      </w:r>
      <w:r w:rsidR="00BD264E" w:rsidRPr="00440305">
        <w:rPr>
          <w:rFonts w:asciiTheme="majorHAnsi" w:hAnsiTheme="majorHAnsi"/>
          <w:szCs w:val="22"/>
          <w:lang w:val="en-US"/>
        </w:rPr>
        <w:t>the Sellers’ Claims Representative</w:t>
      </w:r>
      <w:r w:rsidR="00EC1EE4" w:rsidRPr="00C43977">
        <w:rPr>
          <w:rFonts w:asciiTheme="majorHAnsi" w:hAnsiTheme="majorHAnsi"/>
          <w:szCs w:val="22"/>
          <w:lang w:val="en-US"/>
        </w:rPr>
        <w:t xml:space="preserve"> stating </w:t>
      </w:r>
      <w:r w:rsidR="00BD264E" w:rsidRPr="00440305">
        <w:rPr>
          <w:rFonts w:asciiTheme="majorHAnsi" w:hAnsiTheme="majorHAnsi"/>
          <w:szCs w:val="22"/>
          <w:lang w:val="en-US"/>
        </w:rPr>
        <w:t xml:space="preserve">that </w:t>
      </w:r>
      <w:r w:rsidRPr="00440305">
        <w:rPr>
          <w:rFonts w:asciiTheme="majorHAnsi" w:hAnsiTheme="majorHAnsi"/>
          <w:szCs w:val="22"/>
          <w:lang w:val="en-US"/>
        </w:rPr>
        <w:t>the</w:t>
      </w:r>
      <w:r w:rsidR="00442094" w:rsidRPr="00440305">
        <w:rPr>
          <w:rFonts w:asciiTheme="majorHAnsi" w:hAnsiTheme="majorHAnsi"/>
          <w:szCs w:val="22"/>
          <w:lang w:val="en-US"/>
        </w:rPr>
        <w:t xml:space="preserve"> Joint Claim </w:t>
      </w:r>
      <w:r w:rsidR="00442094" w:rsidRPr="00440305">
        <w:rPr>
          <w:rFonts w:asciiTheme="majorHAnsi" w:hAnsiTheme="majorHAnsi"/>
          <w:i/>
          <w:iCs/>
          <w:szCs w:val="22"/>
          <w:lang w:val="en-US"/>
        </w:rPr>
        <w:t>vis-à-vis</w:t>
      </w:r>
      <w:r w:rsidR="00442094" w:rsidRPr="00440305">
        <w:rPr>
          <w:rFonts w:asciiTheme="majorHAnsi" w:hAnsiTheme="majorHAnsi"/>
          <w:szCs w:val="22"/>
          <w:lang w:val="en-US"/>
        </w:rPr>
        <w:t xml:space="preserve"> the Sellers specified in the Dispute Notice has been </w:t>
      </w:r>
      <w:r w:rsidRPr="00440305">
        <w:rPr>
          <w:rFonts w:asciiTheme="majorHAnsi" w:hAnsiTheme="majorHAnsi"/>
          <w:szCs w:val="22"/>
          <w:lang w:val="en-US"/>
        </w:rPr>
        <w:t xml:space="preserve">rejected (in Czech: </w:t>
      </w:r>
      <w:proofErr w:type="spellStart"/>
      <w:r w:rsidRPr="00440305">
        <w:rPr>
          <w:rFonts w:asciiTheme="majorHAnsi" w:hAnsiTheme="majorHAnsi"/>
          <w:i/>
          <w:szCs w:val="22"/>
          <w:lang w:val="en-US"/>
        </w:rPr>
        <w:t>zamítnuto</w:t>
      </w:r>
      <w:proofErr w:type="spellEnd"/>
      <w:r w:rsidRPr="00440305">
        <w:rPr>
          <w:rFonts w:asciiTheme="majorHAnsi" w:hAnsiTheme="majorHAnsi"/>
          <w:szCs w:val="22"/>
          <w:lang w:val="en-US"/>
        </w:rPr>
        <w:t>) in full or in part</w:t>
      </w:r>
      <w:r w:rsidR="00442094" w:rsidRPr="00440305">
        <w:rPr>
          <w:rFonts w:asciiTheme="majorHAnsi" w:hAnsiTheme="majorHAnsi"/>
          <w:szCs w:val="22"/>
          <w:lang w:val="en-US"/>
        </w:rPr>
        <w:t xml:space="preserve"> by a final and unappealable decision of a competent court</w:t>
      </w:r>
      <w:r w:rsidRPr="00440305">
        <w:rPr>
          <w:rFonts w:asciiTheme="majorHAnsi" w:hAnsiTheme="majorHAnsi"/>
          <w:szCs w:val="22"/>
          <w:lang w:val="en-US"/>
        </w:rPr>
        <w:t xml:space="preserve">, or </w:t>
      </w:r>
      <w:bookmarkEnd w:id="18"/>
      <w:r w:rsidR="00EC1EE4" w:rsidRPr="00440305">
        <w:rPr>
          <w:rFonts w:asciiTheme="majorHAnsi" w:hAnsiTheme="majorHAnsi"/>
          <w:szCs w:val="22"/>
          <w:lang w:val="en-US"/>
        </w:rPr>
        <w:t>the Joint Claim specified in the Dispute Notice has been otherwise finally</w:t>
      </w:r>
      <w:r w:rsidR="00442094" w:rsidRPr="00440305">
        <w:rPr>
          <w:rFonts w:asciiTheme="majorHAnsi" w:hAnsiTheme="majorHAnsi"/>
          <w:szCs w:val="22"/>
          <w:lang w:val="en-US"/>
        </w:rPr>
        <w:t xml:space="preserve"> dismissed,</w:t>
      </w:r>
      <w:r w:rsidR="00EC1EE4" w:rsidRPr="00440305">
        <w:rPr>
          <w:rFonts w:asciiTheme="majorHAnsi" w:hAnsiTheme="majorHAnsi"/>
          <w:szCs w:val="22"/>
          <w:lang w:val="en-US"/>
        </w:rPr>
        <w:t xml:space="preserve"> waived or withdrawn by the Buyer. In such case, the Escrow Agent shall release the funds in the amount of the Joint Claim </w:t>
      </w:r>
      <w:r w:rsidR="00442094" w:rsidRPr="00440305">
        <w:rPr>
          <w:rFonts w:asciiTheme="majorHAnsi" w:hAnsiTheme="majorHAnsi"/>
          <w:szCs w:val="22"/>
          <w:lang w:val="en-US"/>
        </w:rPr>
        <w:t>rejected, dismissed, waived or withdrawn</w:t>
      </w:r>
      <w:r w:rsidR="00EC1EE4" w:rsidRPr="00440305">
        <w:rPr>
          <w:rFonts w:asciiTheme="majorHAnsi" w:hAnsiTheme="majorHAnsi"/>
          <w:szCs w:val="22"/>
          <w:lang w:val="en-US"/>
        </w:rPr>
        <w:t xml:space="preserve"> as specified in the Release Instruction (in each and every case, only up to the amount of the existing balance of the </w:t>
      </w:r>
      <w:r w:rsidR="009B27C9" w:rsidRPr="00440305">
        <w:rPr>
          <w:rFonts w:asciiTheme="majorHAnsi" w:hAnsiTheme="majorHAnsi"/>
          <w:szCs w:val="22"/>
          <w:lang w:val="en-US"/>
        </w:rPr>
        <w:t>Eligible Managers’ Retention Amount</w:t>
      </w:r>
      <w:r w:rsidR="00EC1EE4" w:rsidRPr="00440305">
        <w:rPr>
          <w:rFonts w:asciiTheme="majorHAnsi" w:hAnsiTheme="majorHAnsi"/>
          <w:szCs w:val="22"/>
          <w:lang w:val="en-US"/>
        </w:rPr>
        <w:t xml:space="preserve"> in the Escrow Account)</w:t>
      </w:r>
      <w:bookmarkEnd w:id="19"/>
      <w:bookmarkEnd w:id="20"/>
      <w:bookmarkEnd w:id="21"/>
      <w:r w:rsidR="00442094" w:rsidRPr="00440305">
        <w:rPr>
          <w:rFonts w:asciiTheme="majorHAnsi" w:hAnsiTheme="majorHAnsi"/>
          <w:szCs w:val="22"/>
          <w:lang w:val="en-US"/>
        </w:rPr>
        <w:t>.</w:t>
      </w:r>
    </w:p>
    <w:p w14:paraId="431B72F2" w14:textId="03DA6A37" w:rsidR="007D14C8" w:rsidRPr="00440305" w:rsidRDefault="007D14C8" w:rsidP="00CA6987">
      <w:pPr>
        <w:pStyle w:val="Texti"/>
        <w:numPr>
          <w:ilvl w:val="0"/>
          <w:numId w:val="0"/>
        </w:numPr>
        <w:ind w:left="1701"/>
        <w:rPr>
          <w:rFonts w:asciiTheme="majorHAnsi" w:hAnsiTheme="majorHAnsi"/>
          <w:szCs w:val="22"/>
          <w:lang w:val="en-US"/>
        </w:rPr>
      </w:pPr>
      <w:r w:rsidRPr="00440305">
        <w:rPr>
          <w:rFonts w:asciiTheme="majorHAnsi" w:hAnsiTheme="majorHAnsi"/>
          <w:szCs w:val="22"/>
          <w:lang w:val="en-US"/>
        </w:rPr>
        <w:t xml:space="preserve">Regarding the part of the asserted </w:t>
      </w:r>
      <w:r w:rsidR="00636410" w:rsidRPr="00440305">
        <w:rPr>
          <w:rFonts w:asciiTheme="majorHAnsi" w:hAnsiTheme="majorHAnsi"/>
          <w:szCs w:val="22"/>
          <w:lang w:val="en-US"/>
        </w:rPr>
        <w:t xml:space="preserve">Joint </w:t>
      </w:r>
      <w:r w:rsidRPr="00440305">
        <w:rPr>
          <w:rFonts w:asciiTheme="majorHAnsi" w:hAnsiTheme="majorHAnsi"/>
          <w:szCs w:val="22"/>
          <w:lang w:val="en-US"/>
        </w:rPr>
        <w:t xml:space="preserve">Claim of the </w:t>
      </w:r>
      <w:r w:rsidR="00636410" w:rsidRPr="00440305">
        <w:rPr>
          <w:rFonts w:asciiTheme="majorHAnsi" w:hAnsiTheme="majorHAnsi"/>
          <w:szCs w:val="22"/>
          <w:lang w:val="en-US"/>
        </w:rPr>
        <w:t>Buyer</w:t>
      </w:r>
      <w:r w:rsidRPr="00440305">
        <w:rPr>
          <w:rFonts w:asciiTheme="majorHAnsi" w:hAnsiTheme="majorHAnsi"/>
          <w:szCs w:val="22"/>
          <w:lang w:val="en-US"/>
        </w:rPr>
        <w:t xml:space="preserve"> which has not been dismissed</w:t>
      </w:r>
      <w:r w:rsidR="00442094" w:rsidRPr="00440305">
        <w:rPr>
          <w:rFonts w:asciiTheme="majorHAnsi" w:hAnsiTheme="majorHAnsi"/>
          <w:szCs w:val="22"/>
          <w:lang w:val="en-US"/>
        </w:rPr>
        <w:t xml:space="preserve">, rejected, </w:t>
      </w:r>
      <w:proofErr w:type="gramStart"/>
      <w:r w:rsidR="00442094" w:rsidRPr="00440305">
        <w:rPr>
          <w:rFonts w:asciiTheme="majorHAnsi" w:hAnsiTheme="majorHAnsi"/>
          <w:szCs w:val="22"/>
          <w:lang w:val="en-US"/>
        </w:rPr>
        <w:t>waived</w:t>
      </w:r>
      <w:proofErr w:type="gramEnd"/>
      <w:r w:rsidR="00442094" w:rsidRPr="00440305">
        <w:rPr>
          <w:rFonts w:asciiTheme="majorHAnsi" w:hAnsiTheme="majorHAnsi"/>
          <w:szCs w:val="22"/>
          <w:lang w:val="en-US"/>
        </w:rPr>
        <w:t xml:space="preserve"> </w:t>
      </w:r>
      <w:r w:rsidRPr="00440305">
        <w:rPr>
          <w:rFonts w:asciiTheme="majorHAnsi" w:hAnsiTheme="majorHAnsi"/>
          <w:szCs w:val="22"/>
          <w:lang w:val="en-US"/>
        </w:rPr>
        <w:t xml:space="preserve">or </w:t>
      </w:r>
      <w:r w:rsidR="00442094" w:rsidRPr="00440305">
        <w:rPr>
          <w:rFonts w:asciiTheme="majorHAnsi" w:hAnsiTheme="majorHAnsi"/>
          <w:szCs w:val="22"/>
          <w:lang w:val="en-US"/>
        </w:rPr>
        <w:t>withdrawn</w:t>
      </w:r>
      <w:r w:rsidRPr="00440305">
        <w:rPr>
          <w:rFonts w:asciiTheme="majorHAnsi" w:hAnsiTheme="majorHAnsi"/>
          <w:szCs w:val="22"/>
          <w:lang w:val="en-US"/>
        </w:rPr>
        <w:t xml:space="preserve">, the Escrow Agent shall proceed in accordance with </w:t>
      </w:r>
      <w:r w:rsidR="00FE1284" w:rsidRPr="00440305">
        <w:rPr>
          <w:rFonts w:asciiTheme="majorHAnsi" w:hAnsiTheme="majorHAnsi"/>
          <w:szCs w:val="22"/>
          <w:lang w:val="en-US"/>
        </w:rPr>
        <w:t>Article</w:t>
      </w:r>
      <w:r w:rsidR="00636410" w:rsidRPr="00440305">
        <w:rPr>
          <w:rFonts w:asciiTheme="majorHAnsi" w:hAnsiTheme="majorHAnsi"/>
          <w:szCs w:val="22"/>
          <w:lang w:val="en-US"/>
        </w:rPr>
        <w:t> </w:t>
      </w:r>
      <w:r w:rsidR="00636410" w:rsidRPr="00440305">
        <w:rPr>
          <w:rFonts w:asciiTheme="majorHAnsi" w:hAnsiTheme="majorHAnsi"/>
          <w:szCs w:val="22"/>
          <w:lang w:val="en-US"/>
        </w:rPr>
        <w:fldChar w:fldCharType="begin"/>
      </w:r>
      <w:r w:rsidR="00636410" w:rsidRPr="00440305">
        <w:rPr>
          <w:rFonts w:asciiTheme="majorHAnsi" w:hAnsiTheme="majorHAnsi"/>
          <w:szCs w:val="22"/>
          <w:lang w:val="en-US"/>
        </w:rPr>
        <w:instrText xml:space="preserve"> REF _Ref54700529 \w \h </w:instrText>
      </w:r>
      <w:r w:rsidR="00CA6987" w:rsidRPr="00440305">
        <w:rPr>
          <w:rFonts w:asciiTheme="majorHAnsi" w:hAnsiTheme="majorHAnsi"/>
          <w:szCs w:val="22"/>
          <w:lang w:val="en-US"/>
        </w:rPr>
        <w:instrText xml:space="preserve"> \* MERGEFORMAT </w:instrText>
      </w:r>
      <w:r w:rsidR="00636410" w:rsidRPr="00440305">
        <w:rPr>
          <w:rFonts w:asciiTheme="majorHAnsi" w:hAnsiTheme="majorHAnsi"/>
          <w:szCs w:val="22"/>
          <w:lang w:val="en-US"/>
        </w:rPr>
      </w:r>
      <w:r w:rsidR="00636410" w:rsidRPr="00440305">
        <w:rPr>
          <w:rFonts w:asciiTheme="majorHAnsi" w:hAnsiTheme="majorHAnsi"/>
          <w:szCs w:val="22"/>
          <w:lang w:val="en-US"/>
        </w:rPr>
        <w:fldChar w:fldCharType="separate"/>
      </w:r>
      <w:r w:rsidR="007C44D4">
        <w:rPr>
          <w:rFonts w:asciiTheme="majorHAnsi" w:hAnsiTheme="majorHAnsi"/>
          <w:szCs w:val="22"/>
          <w:lang w:val="en-US"/>
        </w:rPr>
        <w:t>4.1(c)(ii)</w:t>
      </w:r>
      <w:r w:rsidR="00636410" w:rsidRPr="00440305">
        <w:rPr>
          <w:rFonts w:asciiTheme="majorHAnsi" w:hAnsiTheme="majorHAnsi"/>
          <w:szCs w:val="22"/>
          <w:lang w:val="en-US"/>
        </w:rPr>
        <w:fldChar w:fldCharType="end"/>
      </w:r>
      <w:r w:rsidRPr="00440305">
        <w:rPr>
          <w:rFonts w:asciiTheme="majorHAnsi" w:hAnsiTheme="majorHAnsi"/>
          <w:szCs w:val="22"/>
          <w:lang w:val="en-US"/>
        </w:rPr>
        <w:t>.</w:t>
      </w:r>
    </w:p>
    <w:p w14:paraId="6A45C436" w14:textId="09244DF2" w:rsidR="007D14C8" w:rsidRPr="00440305" w:rsidRDefault="00636410" w:rsidP="00CA6987">
      <w:pPr>
        <w:pStyle w:val="Text11"/>
        <w:tabs>
          <w:tab w:val="clear" w:pos="709"/>
          <w:tab w:val="left" w:pos="708"/>
        </w:tabs>
        <w:ind w:left="567"/>
        <w:rPr>
          <w:rFonts w:asciiTheme="majorHAnsi" w:hAnsiTheme="majorHAnsi"/>
          <w:lang w:val="en-US"/>
        </w:rPr>
      </w:pPr>
      <w:bookmarkStart w:id="22" w:name="_Ref536645723"/>
      <w:bookmarkStart w:id="23" w:name="_Ref1459589"/>
      <w:r w:rsidRPr="00440305">
        <w:rPr>
          <w:rFonts w:asciiTheme="majorHAnsi" w:hAnsiTheme="majorHAnsi"/>
          <w:lang w:val="en-US"/>
        </w:rPr>
        <w:t xml:space="preserve">Notwithstanding </w:t>
      </w:r>
      <w:r w:rsidR="00FE1284" w:rsidRPr="00440305">
        <w:rPr>
          <w:rFonts w:asciiTheme="majorHAnsi" w:hAnsiTheme="majorHAnsi"/>
          <w:lang w:val="en-US"/>
        </w:rPr>
        <w:t>Article</w:t>
      </w:r>
      <w:r w:rsidRPr="00440305">
        <w:rPr>
          <w:rFonts w:asciiTheme="majorHAnsi" w:hAnsiTheme="majorHAnsi"/>
          <w:lang w:val="en-US"/>
        </w:rPr>
        <w:t> </w:t>
      </w:r>
      <w:r w:rsidRPr="00440305">
        <w:rPr>
          <w:rFonts w:asciiTheme="majorHAnsi" w:hAnsiTheme="majorHAnsi"/>
          <w:lang w:val="en-US"/>
        </w:rPr>
        <w:fldChar w:fldCharType="begin"/>
      </w:r>
      <w:r w:rsidRPr="00440305">
        <w:rPr>
          <w:rFonts w:asciiTheme="majorHAnsi" w:hAnsiTheme="majorHAnsi"/>
          <w:lang w:val="en-US"/>
        </w:rPr>
        <w:instrText xml:space="preserve"> REF _Ref54700472 \w \h </w:instrText>
      </w:r>
      <w:r w:rsidR="00CA6987" w:rsidRPr="00440305">
        <w:rPr>
          <w:rFonts w:asciiTheme="majorHAnsi" w:hAnsiTheme="majorHAnsi"/>
          <w:lang w:val="en-US"/>
        </w:rPr>
        <w:instrText xml:space="preserve"> \* MERGEFORMAT </w:instrText>
      </w:r>
      <w:r w:rsidRPr="00440305">
        <w:rPr>
          <w:rFonts w:asciiTheme="majorHAnsi" w:hAnsiTheme="majorHAnsi"/>
          <w:lang w:val="en-US"/>
        </w:rPr>
      </w:r>
      <w:r w:rsidRPr="00440305">
        <w:rPr>
          <w:rFonts w:asciiTheme="majorHAnsi" w:hAnsiTheme="majorHAnsi"/>
          <w:lang w:val="en-US"/>
        </w:rPr>
        <w:fldChar w:fldCharType="separate"/>
      </w:r>
      <w:r w:rsidR="007C44D4">
        <w:rPr>
          <w:rFonts w:asciiTheme="majorHAnsi" w:hAnsiTheme="majorHAnsi"/>
          <w:lang w:val="en-US"/>
        </w:rPr>
        <w:t>4.1</w:t>
      </w:r>
      <w:r w:rsidRPr="00440305">
        <w:rPr>
          <w:rFonts w:asciiTheme="majorHAnsi" w:hAnsiTheme="majorHAnsi"/>
          <w:lang w:val="en-US"/>
        </w:rPr>
        <w:fldChar w:fldCharType="end"/>
      </w:r>
      <w:r w:rsidRPr="00440305">
        <w:rPr>
          <w:rFonts w:asciiTheme="majorHAnsi" w:hAnsiTheme="majorHAnsi"/>
          <w:lang w:val="en-US"/>
        </w:rPr>
        <w:t xml:space="preserve"> above, the Escrow Agent shall release the</w:t>
      </w:r>
      <w:r w:rsidR="006E6D92">
        <w:rPr>
          <w:rFonts w:asciiTheme="majorHAnsi" w:hAnsiTheme="majorHAnsi"/>
          <w:lang w:val="en-US"/>
        </w:rPr>
        <w:t xml:space="preserve"> respective</w:t>
      </w:r>
      <w:r w:rsidRPr="00440305">
        <w:rPr>
          <w:rFonts w:asciiTheme="majorHAnsi" w:hAnsiTheme="majorHAnsi"/>
          <w:lang w:val="en-US"/>
        </w:rPr>
        <w:t xml:space="preserve"> </w:t>
      </w:r>
      <w:r w:rsidR="009B27C9" w:rsidRPr="00440305">
        <w:rPr>
          <w:rFonts w:asciiTheme="majorHAnsi" w:hAnsiTheme="majorHAnsi"/>
          <w:lang w:val="en-US"/>
        </w:rPr>
        <w:t>Eligible Managers’ Retention Amount</w:t>
      </w:r>
      <w:r w:rsidR="0000601C" w:rsidRPr="00440305">
        <w:rPr>
          <w:rFonts w:asciiTheme="majorHAnsi" w:hAnsiTheme="majorHAnsi"/>
          <w:lang w:val="en-US"/>
        </w:rPr>
        <w:t xml:space="preserve"> </w:t>
      </w:r>
      <w:r w:rsidRPr="00440305">
        <w:rPr>
          <w:rFonts w:asciiTheme="majorHAnsi" w:hAnsiTheme="majorHAnsi"/>
          <w:lang w:val="en-US"/>
        </w:rPr>
        <w:t>(or any part thereof) on</w:t>
      </w:r>
      <w:r w:rsidR="0000601C" w:rsidRPr="00440305">
        <w:rPr>
          <w:rFonts w:asciiTheme="majorHAnsi" w:hAnsiTheme="majorHAnsi"/>
          <w:lang w:val="en-US"/>
        </w:rPr>
        <w:t xml:space="preserve"> such Eligible Manager’s Bank Account on the basis of </w:t>
      </w:r>
      <w:r w:rsidRPr="00440305">
        <w:rPr>
          <w:rFonts w:asciiTheme="majorHAnsi" w:hAnsiTheme="majorHAnsi"/>
          <w:lang w:val="en-US"/>
        </w:rPr>
        <w:t xml:space="preserve">a joint instruction in the form set out in </w:t>
      </w:r>
      <w:r w:rsidRPr="00440305">
        <w:rPr>
          <w:rFonts w:asciiTheme="majorHAnsi" w:hAnsiTheme="majorHAnsi"/>
          <w:u w:val="single"/>
          <w:lang w:val="en-US"/>
        </w:rPr>
        <w:t>Annex </w:t>
      </w:r>
      <w:r w:rsidR="00C825CF" w:rsidRPr="00440305">
        <w:rPr>
          <w:rFonts w:asciiTheme="majorHAnsi" w:hAnsiTheme="majorHAnsi"/>
          <w:u w:val="single"/>
          <w:lang w:val="en-US"/>
        </w:rPr>
        <w:t>5</w:t>
      </w:r>
      <w:r w:rsidR="00AE1B7B" w:rsidRPr="006E6D92">
        <w:rPr>
          <w:rFonts w:asciiTheme="majorHAnsi" w:hAnsiTheme="majorHAnsi"/>
          <w:lang w:val="en-US"/>
        </w:rPr>
        <w:t xml:space="preserve"> </w:t>
      </w:r>
      <w:r w:rsidR="00AE1B7B" w:rsidRPr="00440305">
        <w:rPr>
          <w:rFonts w:asciiTheme="majorHAnsi" w:hAnsiTheme="majorHAnsi"/>
          <w:lang w:val="en-US"/>
        </w:rPr>
        <w:t>(the “</w:t>
      </w:r>
      <w:r w:rsidR="00AE1B7B" w:rsidRPr="00440305">
        <w:rPr>
          <w:rFonts w:asciiTheme="majorHAnsi" w:hAnsiTheme="majorHAnsi"/>
          <w:b/>
          <w:bCs w:val="0"/>
          <w:lang w:val="en-US"/>
        </w:rPr>
        <w:t>Joint Instruction</w:t>
      </w:r>
      <w:r w:rsidR="00AE1B7B" w:rsidRPr="00440305">
        <w:rPr>
          <w:rFonts w:asciiTheme="majorHAnsi" w:hAnsiTheme="majorHAnsi"/>
          <w:lang w:val="en-US"/>
        </w:rPr>
        <w:t>”)</w:t>
      </w:r>
      <w:r w:rsidRPr="00440305">
        <w:rPr>
          <w:rFonts w:asciiTheme="majorHAnsi" w:hAnsiTheme="majorHAnsi"/>
          <w:lang w:val="en-US"/>
        </w:rPr>
        <w:t>, duly signed by authorized persons of (</w:t>
      </w:r>
      <w:proofErr w:type="spellStart"/>
      <w:r w:rsidRPr="00440305">
        <w:rPr>
          <w:rFonts w:asciiTheme="majorHAnsi" w:hAnsiTheme="majorHAnsi"/>
          <w:lang w:val="en-US"/>
        </w:rPr>
        <w:t>i</w:t>
      </w:r>
      <w:proofErr w:type="spellEnd"/>
      <w:r w:rsidRPr="00440305">
        <w:rPr>
          <w:rFonts w:asciiTheme="majorHAnsi" w:hAnsiTheme="majorHAnsi"/>
          <w:lang w:val="en-US"/>
        </w:rPr>
        <w:t xml:space="preserve">) the Sellers’ Claims Representative and (ii) </w:t>
      </w:r>
      <w:r w:rsidR="0000601C" w:rsidRPr="00440305">
        <w:rPr>
          <w:rFonts w:asciiTheme="majorHAnsi" w:hAnsiTheme="majorHAnsi"/>
          <w:lang w:val="en-US"/>
        </w:rPr>
        <w:t xml:space="preserve">the </w:t>
      </w:r>
      <w:r w:rsidR="006E6D92">
        <w:rPr>
          <w:rFonts w:asciiTheme="majorHAnsi" w:hAnsiTheme="majorHAnsi"/>
          <w:lang w:val="en-US"/>
        </w:rPr>
        <w:t xml:space="preserve">respective </w:t>
      </w:r>
      <w:r w:rsidRPr="00440305">
        <w:rPr>
          <w:rFonts w:asciiTheme="majorHAnsi" w:hAnsiTheme="majorHAnsi"/>
          <w:lang w:val="en-US"/>
        </w:rPr>
        <w:t xml:space="preserve">Eligible Manager, delivered to the Escrow Agent. </w:t>
      </w:r>
      <w:bookmarkEnd w:id="22"/>
      <w:r w:rsidRPr="00440305">
        <w:rPr>
          <w:rFonts w:asciiTheme="majorHAnsi" w:hAnsiTheme="majorHAnsi"/>
          <w:lang w:val="en-US"/>
        </w:rPr>
        <w:t xml:space="preserve">The Parties agree that such </w:t>
      </w:r>
      <w:r w:rsidR="00AE1B7B" w:rsidRPr="00440305">
        <w:rPr>
          <w:rFonts w:asciiTheme="majorHAnsi" w:hAnsiTheme="majorHAnsi"/>
          <w:lang w:val="en-US"/>
        </w:rPr>
        <w:t xml:space="preserve">Joint Instruction </w:t>
      </w:r>
      <w:r w:rsidRPr="00440305">
        <w:rPr>
          <w:rFonts w:asciiTheme="majorHAnsi" w:hAnsiTheme="majorHAnsi"/>
          <w:lang w:val="en-US"/>
        </w:rPr>
        <w:t>can be signed in counterparts.</w:t>
      </w:r>
      <w:bookmarkEnd w:id="23"/>
      <w:r w:rsidR="006E6D92" w:rsidRPr="006E6D92">
        <w:rPr>
          <w:rFonts w:asciiTheme="majorHAnsi" w:hAnsiTheme="majorHAnsi"/>
          <w:lang w:val="en-US"/>
        </w:rPr>
        <w:t xml:space="preserve"> </w:t>
      </w:r>
      <w:r w:rsidR="006E6D92" w:rsidRPr="00440305">
        <w:rPr>
          <w:rFonts w:asciiTheme="majorHAnsi" w:hAnsiTheme="majorHAnsi"/>
          <w:lang w:val="en-US"/>
        </w:rPr>
        <w:t>The Parties agree that a Joint Instruction shall be made and delivered to the Escrow Agent pursuant to</w:t>
      </w:r>
      <w:r w:rsidR="006E6D92">
        <w:rPr>
          <w:rFonts w:asciiTheme="majorHAnsi" w:hAnsiTheme="majorHAnsi"/>
          <w:lang w:val="en-US"/>
        </w:rPr>
        <w:t xml:space="preserve"> this</w:t>
      </w:r>
      <w:r w:rsidR="006E6D92" w:rsidRPr="00440305">
        <w:rPr>
          <w:rFonts w:asciiTheme="majorHAnsi" w:hAnsiTheme="majorHAnsi"/>
          <w:lang w:val="en-US"/>
        </w:rPr>
        <w:t xml:space="preserve"> Article </w:t>
      </w:r>
      <w:r w:rsidR="006E6D92" w:rsidRPr="00440305">
        <w:rPr>
          <w:rFonts w:asciiTheme="majorHAnsi" w:hAnsiTheme="majorHAnsi"/>
          <w:lang w:val="en-US"/>
        </w:rPr>
        <w:fldChar w:fldCharType="begin"/>
      </w:r>
      <w:r w:rsidR="006E6D92" w:rsidRPr="00440305">
        <w:rPr>
          <w:rFonts w:asciiTheme="majorHAnsi" w:hAnsiTheme="majorHAnsi"/>
          <w:lang w:val="en-US"/>
        </w:rPr>
        <w:instrText xml:space="preserve"> REF _Ref1459589 \r \h  \* MERGEFORMAT </w:instrText>
      </w:r>
      <w:r w:rsidR="006E6D92" w:rsidRPr="00440305">
        <w:rPr>
          <w:rFonts w:asciiTheme="majorHAnsi" w:hAnsiTheme="majorHAnsi"/>
          <w:lang w:val="en-US"/>
        </w:rPr>
      </w:r>
      <w:r w:rsidR="006E6D92" w:rsidRPr="00440305">
        <w:rPr>
          <w:rFonts w:asciiTheme="majorHAnsi" w:hAnsiTheme="majorHAnsi"/>
          <w:lang w:val="en-US"/>
        </w:rPr>
        <w:fldChar w:fldCharType="separate"/>
      </w:r>
      <w:r w:rsidR="007C44D4">
        <w:rPr>
          <w:rFonts w:asciiTheme="majorHAnsi" w:hAnsiTheme="majorHAnsi"/>
          <w:lang w:val="en-US"/>
        </w:rPr>
        <w:t>4.2</w:t>
      </w:r>
      <w:r w:rsidR="006E6D92" w:rsidRPr="00440305">
        <w:rPr>
          <w:rFonts w:asciiTheme="majorHAnsi" w:hAnsiTheme="majorHAnsi"/>
          <w:lang w:val="en-US"/>
        </w:rPr>
        <w:fldChar w:fldCharType="end"/>
      </w:r>
      <w:r w:rsidR="006E6D92" w:rsidRPr="00440305">
        <w:rPr>
          <w:rFonts w:asciiTheme="majorHAnsi" w:hAnsiTheme="majorHAnsi"/>
          <w:lang w:val="en-US"/>
        </w:rPr>
        <w:t xml:space="preserve"> only by the Sellers’ Claim Representative.</w:t>
      </w:r>
    </w:p>
    <w:p w14:paraId="3E456055" w14:textId="5878F7E0" w:rsidR="00636410" w:rsidRPr="00440305" w:rsidRDefault="00636410" w:rsidP="00CA6987">
      <w:pPr>
        <w:pStyle w:val="Text11"/>
        <w:tabs>
          <w:tab w:val="clear" w:pos="709"/>
          <w:tab w:val="left" w:pos="708"/>
        </w:tabs>
        <w:ind w:left="567"/>
        <w:rPr>
          <w:rFonts w:asciiTheme="majorHAnsi" w:hAnsiTheme="majorHAnsi"/>
          <w:lang w:val="en-US"/>
        </w:rPr>
      </w:pPr>
      <w:r w:rsidRPr="00440305">
        <w:rPr>
          <w:rFonts w:asciiTheme="majorHAnsi" w:hAnsiTheme="majorHAnsi"/>
          <w:lang w:val="en-US"/>
        </w:rPr>
        <w:t>Each Seller hereby appoint</w:t>
      </w:r>
      <w:r w:rsidR="006E6D92">
        <w:rPr>
          <w:rFonts w:asciiTheme="majorHAnsi" w:hAnsiTheme="majorHAnsi"/>
          <w:lang w:val="en-US"/>
        </w:rPr>
        <w:t>s</w:t>
      </w:r>
      <w:r w:rsidRPr="00440305">
        <w:rPr>
          <w:rFonts w:asciiTheme="majorHAnsi" w:hAnsiTheme="majorHAnsi"/>
          <w:lang w:val="en-US"/>
        </w:rPr>
        <w:t xml:space="preserve"> the Sellers’ Claims Representative to act as their representative in respect of any and all matters under this Agreement, including to sign and deliver to the Escrow Agent a </w:t>
      </w:r>
      <w:r w:rsidR="00AE1B7B" w:rsidRPr="00440305">
        <w:rPr>
          <w:rFonts w:asciiTheme="majorHAnsi" w:hAnsiTheme="majorHAnsi"/>
          <w:lang w:val="en-US"/>
        </w:rPr>
        <w:t>Joint Instruction</w:t>
      </w:r>
      <w:r w:rsidRPr="00440305">
        <w:rPr>
          <w:rFonts w:asciiTheme="majorHAnsi" w:hAnsiTheme="majorHAnsi"/>
          <w:lang w:val="en-US"/>
        </w:rPr>
        <w:t xml:space="preserve">. </w:t>
      </w:r>
      <w:r w:rsidR="002755BC">
        <w:rPr>
          <w:rFonts w:asciiTheme="majorHAnsi" w:hAnsiTheme="majorHAnsi"/>
          <w:lang w:val="en-US"/>
        </w:rPr>
        <w:t xml:space="preserve">If the </w:t>
      </w:r>
      <w:r w:rsidR="0000601C" w:rsidRPr="00440305">
        <w:rPr>
          <w:rFonts w:asciiTheme="majorHAnsi" w:hAnsiTheme="majorHAnsi"/>
          <w:lang w:val="en-US"/>
        </w:rPr>
        <w:t>Sellers’ Claims Representative receive</w:t>
      </w:r>
      <w:r w:rsidR="002755BC">
        <w:rPr>
          <w:rFonts w:asciiTheme="majorHAnsi" w:hAnsiTheme="majorHAnsi"/>
          <w:lang w:val="en-US"/>
        </w:rPr>
        <w:t>s</w:t>
      </w:r>
      <w:r w:rsidR="0000601C" w:rsidRPr="00440305">
        <w:rPr>
          <w:rFonts w:asciiTheme="majorHAnsi" w:hAnsiTheme="majorHAnsi"/>
          <w:lang w:val="en-US"/>
        </w:rPr>
        <w:t xml:space="preserve"> </w:t>
      </w:r>
      <w:r w:rsidR="002755BC">
        <w:rPr>
          <w:rFonts w:asciiTheme="majorHAnsi" w:hAnsiTheme="majorHAnsi"/>
          <w:lang w:val="en-US"/>
        </w:rPr>
        <w:t>any</w:t>
      </w:r>
      <w:r w:rsidR="002755BC" w:rsidRPr="00440305">
        <w:rPr>
          <w:rFonts w:asciiTheme="majorHAnsi" w:hAnsiTheme="majorHAnsi"/>
          <w:lang w:val="en-US"/>
        </w:rPr>
        <w:t xml:space="preserve"> </w:t>
      </w:r>
      <w:r w:rsidR="0000601C" w:rsidRPr="00440305">
        <w:rPr>
          <w:rFonts w:asciiTheme="majorHAnsi" w:hAnsiTheme="majorHAnsi"/>
          <w:lang w:val="en-US"/>
        </w:rPr>
        <w:t>payments in favor of the Sellers</w:t>
      </w:r>
      <w:r w:rsidR="002755BC">
        <w:rPr>
          <w:rFonts w:asciiTheme="majorHAnsi" w:hAnsiTheme="majorHAnsi"/>
          <w:lang w:val="en-US"/>
        </w:rPr>
        <w:t>, it shall</w:t>
      </w:r>
      <w:r w:rsidR="0000601C" w:rsidRPr="00440305">
        <w:rPr>
          <w:rFonts w:asciiTheme="majorHAnsi" w:hAnsiTheme="majorHAnsi"/>
          <w:lang w:val="en-US"/>
        </w:rPr>
        <w:t xml:space="preserve"> subsequently distribute such payments to the individual Sellers in accordance with their respective Sellers’ </w:t>
      </w:r>
      <w:r w:rsidR="002755BC">
        <w:rPr>
          <w:rFonts w:asciiTheme="majorHAnsi" w:hAnsiTheme="majorHAnsi"/>
          <w:lang w:val="en-US"/>
        </w:rPr>
        <w:t>P</w:t>
      </w:r>
      <w:r w:rsidR="006E6D92" w:rsidRPr="00440305">
        <w:rPr>
          <w:rFonts w:asciiTheme="majorHAnsi" w:hAnsiTheme="majorHAnsi"/>
          <w:lang w:val="en-US"/>
        </w:rPr>
        <w:t xml:space="preserve">ro </w:t>
      </w:r>
      <w:r w:rsidR="002755BC">
        <w:rPr>
          <w:rFonts w:asciiTheme="majorHAnsi" w:hAnsiTheme="majorHAnsi"/>
          <w:lang w:val="en-US"/>
        </w:rPr>
        <w:t>R</w:t>
      </w:r>
      <w:r w:rsidR="006E6D92" w:rsidRPr="00440305">
        <w:rPr>
          <w:rFonts w:asciiTheme="majorHAnsi" w:hAnsiTheme="majorHAnsi"/>
          <w:lang w:val="en-US"/>
        </w:rPr>
        <w:t xml:space="preserve">ata </w:t>
      </w:r>
      <w:r w:rsidR="002755BC">
        <w:rPr>
          <w:rFonts w:asciiTheme="majorHAnsi" w:hAnsiTheme="majorHAnsi"/>
          <w:lang w:val="en-US"/>
        </w:rPr>
        <w:t>S</w:t>
      </w:r>
      <w:r w:rsidR="006E6D92" w:rsidRPr="00440305">
        <w:rPr>
          <w:rFonts w:asciiTheme="majorHAnsi" w:hAnsiTheme="majorHAnsi"/>
          <w:lang w:val="en-US"/>
        </w:rPr>
        <w:t>hare</w:t>
      </w:r>
      <w:r w:rsidR="0000601C" w:rsidRPr="00440305">
        <w:rPr>
          <w:rFonts w:asciiTheme="majorHAnsi" w:hAnsiTheme="majorHAnsi"/>
          <w:lang w:val="en-US"/>
        </w:rPr>
        <w:t xml:space="preserve">. </w:t>
      </w:r>
    </w:p>
    <w:p w14:paraId="1CA10A32" w14:textId="661F54F1" w:rsidR="007D14C8" w:rsidRDefault="0000601C" w:rsidP="006E6D92">
      <w:pPr>
        <w:pStyle w:val="Text11"/>
        <w:tabs>
          <w:tab w:val="clear" w:pos="709"/>
          <w:tab w:val="left" w:pos="708"/>
        </w:tabs>
        <w:ind w:left="567"/>
        <w:rPr>
          <w:rFonts w:asciiTheme="majorHAnsi" w:hAnsiTheme="majorHAnsi"/>
          <w:lang w:val="en-US"/>
        </w:rPr>
      </w:pPr>
      <w:r w:rsidRPr="00440305">
        <w:rPr>
          <w:rFonts w:asciiTheme="majorHAnsi" w:hAnsiTheme="majorHAnsi"/>
          <w:lang w:val="en-US"/>
        </w:rPr>
        <w:t xml:space="preserve">Should there be a change of the Sellers’ Claims Representative as a result of a procedure specified in the SPA, the former Sellers’ </w:t>
      </w:r>
      <w:r w:rsidR="00C44DE2" w:rsidRPr="00440305">
        <w:rPr>
          <w:rFonts w:asciiTheme="majorHAnsi" w:hAnsiTheme="majorHAnsi"/>
          <w:lang w:val="en-US"/>
        </w:rPr>
        <w:t xml:space="preserve">Claims </w:t>
      </w:r>
      <w:r w:rsidRPr="00440305">
        <w:rPr>
          <w:rFonts w:asciiTheme="majorHAnsi" w:hAnsiTheme="majorHAnsi"/>
          <w:lang w:val="en-US"/>
        </w:rPr>
        <w:t xml:space="preserve">Representative shall without any undue delay inform the Escrow Agent of such change. Should the Escrow Agent require </w:t>
      </w:r>
      <w:r w:rsidR="006E6D92">
        <w:rPr>
          <w:rFonts w:asciiTheme="majorHAnsi" w:hAnsiTheme="majorHAnsi"/>
          <w:lang w:val="en-US"/>
        </w:rPr>
        <w:t xml:space="preserve">a </w:t>
      </w:r>
      <w:r w:rsidRPr="00440305">
        <w:rPr>
          <w:rFonts w:asciiTheme="majorHAnsi" w:hAnsiTheme="majorHAnsi"/>
          <w:lang w:val="en-US"/>
        </w:rPr>
        <w:t xml:space="preserve">proof of such change, the Sellers’ </w:t>
      </w:r>
      <w:r w:rsidR="00C44DE2" w:rsidRPr="00440305">
        <w:rPr>
          <w:rFonts w:asciiTheme="majorHAnsi" w:hAnsiTheme="majorHAnsi"/>
          <w:lang w:val="en-US"/>
        </w:rPr>
        <w:t xml:space="preserve">Claims </w:t>
      </w:r>
      <w:r w:rsidRPr="00440305">
        <w:rPr>
          <w:rFonts w:asciiTheme="majorHAnsi" w:hAnsiTheme="majorHAnsi"/>
          <w:lang w:val="en-US"/>
        </w:rPr>
        <w:t xml:space="preserve">Representative and / or any of the other Parties shall provide such proof in the manner </w:t>
      </w:r>
      <w:r w:rsidR="00DC728B" w:rsidRPr="00440305">
        <w:rPr>
          <w:rFonts w:asciiTheme="majorHAnsi" w:hAnsiTheme="majorHAnsi"/>
          <w:lang w:val="en-US"/>
        </w:rPr>
        <w:t xml:space="preserve">acceptable </w:t>
      </w:r>
      <w:r w:rsidRPr="00440305">
        <w:rPr>
          <w:rFonts w:asciiTheme="majorHAnsi" w:hAnsiTheme="majorHAnsi"/>
          <w:lang w:val="en-US"/>
        </w:rPr>
        <w:t>to the Escrow Agent.</w:t>
      </w:r>
    </w:p>
    <w:p w14:paraId="5B0A85E1" w14:textId="393A3038" w:rsidR="00D80CDE" w:rsidRPr="006E6D92" w:rsidRDefault="00D80CDE" w:rsidP="006E6D92">
      <w:pPr>
        <w:pStyle w:val="Text11"/>
        <w:tabs>
          <w:tab w:val="clear" w:pos="709"/>
          <w:tab w:val="left" w:pos="708"/>
        </w:tabs>
        <w:ind w:left="567"/>
        <w:rPr>
          <w:rFonts w:asciiTheme="majorHAnsi" w:hAnsiTheme="majorHAnsi"/>
          <w:lang w:val="en-US"/>
        </w:rPr>
      </w:pPr>
      <w:r>
        <w:rPr>
          <w:rFonts w:asciiTheme="majorHAnsi" w:hAnsiTheme="majorHAnsi"/>
          <w:lang w:val="en-US"/>
        </w:rPr>
        <w:t>The Sellers’ Claims Representative shall without undue delay make any Instruction specified in this Agreement and shall cooperate with the Sellers, the Eligible Managers and the Escrow Agent to achieve the economic purpose of this Agreement.</w:t>
      </w:r>
    </w:p>
    <w:p w14:paraId="513C1B28" w14:textId="16E3E185" w:rsidR="009B27C9" w:rsidRPr="006E6D92" w:rsidRDefault="009D3AC2" w:rsidP="001A62AE">
      <w:pPr>
        <w:pStyle w:val="Text11"/>
        <w:tabs>
          <w:tab w:val="clear" w:pos="709"/>
          <w:tab w:val="left" w:pos="708"/>
        </w:tabs>
        <w:ind w:left="567"/>
        <w:rPr>
          <w:rFonts w:asciiTheme="majorHAnsi" w:hAnsiTheme="majorHAnsi"/>
          <w:lang w:val="en-US"/>
        </w:rPr>
      </w:pPr>
      <w:bookmarkStart w:id="24" w:name="_Hlk54977459"/>
      <w:r w:rsidRPr="006E6D92">
        <w:rPr>
          <w:lang w:val="en-US"/>
        </w:rPr>
        <w:t xml:space="preserve">Any payments (regardless of their currency) made under this Agreement shall be rounded </w:t>
      </w:r>
      <w:r w:rsidRPr="006E6D92">
        <w:rPr>
          <w:lang w:val="en-US" w:eastAsia="en-GB"/>
        </w:rPr>
        <w:t>to the second decimal place.</w:t>
      </w:r>
      <w:r w:rsidR="006E6D92" w:rsidRPr="006E6D92">
        <w:rPr>
          <w:lang w:val="en-US" w:eastAsia="en-GB"/>
        </w:rPr>
        <w:t xml:space="preserve"> </w:t>
      </w:r>
      <w:r w:rsidR="009B27C9" w:rsidRPr="006E6D92">
        <w:rPr>
          <w:rFonts w:asciiTheme="majorHAnsi" w:hAnsiTheme="majorHAnsi"/>
          <w:lang w:val="en-US"/>
        </w:rPr>
        <w:t>The payment made by the Escrow Agent under this Agreement is deemed to be made upon the transfer of such payment from the Escrow Account.</w:t>
      </w:r>
      <w:bookmarkEnd w:id="24"/>
    </w:p>
    <w:p w14:paraId="7FE17F92" w14:textId="70634678" w:rsidR="00725E2D" w:rsidRPr="00440305" w:rsidRDefault="00725E2D" w:rsidP="00CA6987">
      <w:pPr>
        <w:pStyle w:val="Nadpis1"/>
        <w:rPr>
          <w:szCs w:val="22"/>
          <w:lang w:val="en-US"/>
        </w:rPr>
      </w:pPr>
      <w:r w:rsidRPr="00440305">
        <w:rPr>
          <w:szCs w:val="22"/>
          <w:lang w:val="en-US"/>
        </w:rPr>
        <w:lastRenderedPageBreak/>
        <w:t>ESCROW AGENT</w:t>
      </w:r>
    </w:p>
    <w:p w14:paraId="2B935617" w14:textId="0B1A4617" w:rsidR="00725E2D" w:rsidRPr="00440305" w:rsidRDefault="00725E2D" w:rsidP="00CA6987">
      <w:pPr>
        <w:pStyle w:val="Text11"/>
        <w:tabs>
          <w:tab w:val="clear" w:pos="709"/>
          <w:tab w:val="left" w:pos="708"/>
        </w:tabs>
        <w:ind w:left="567"/>
        <w:rPr>
          <w:rFonts w:asciiTheme="majorHAnsi" w:hAnsiTheme="majorHAnsi"/>
          <w:lang w:val="en-US"/>
        </w:rPr>
      </w:pPr>
      <w:r w:rsidRPr="00440305">
        <w:rPr>
          <w:rFonts w:asciiTheme="majorHAnsi" w:hAnsiTheme="majorHAnsi"/>
          <w:lang w:val="en-US"/>
        </w:rPr>
        <w:t>The Escrow Agent shall be responsible only for the performance of the duties and obligations expressly imposed upon it under this Agreement</w:t>
      </w:r>
      <w:r w:rsidR="001A62AE">
        <w:rPr>
          <w:rFonts w:asciiTheme="majorHAnsi" w:hAnsiTheme="majorHAnsi"/>
          <w:lang w:val="en-US"/>
        </w:rPr>
        <w:t>.</w:t>
      </w:r>
      <w:r w:rsidRPr="00440305">
        <w:rPr>
          <w:rFonts w:asciiTheme="majorHAnsi" w:hAnsiTheme="majorHAnsi"/>
          <w:lang w:val="en-US"/>
        </w:rPr>
        <w:t xml:space="preserve"> </w:t>
      </w:r>
      <w:r w:rsidR="001A62AE">
        <w:rPr>
          <w:rFonts w:asciiTheme="majorHAnsi" w:hAnsiTheme="majorHAnsi"/>
          <w:lang w:val="en-US"/>
        </w:rPr>
        <w:t>Without prejudice to the generality of the foregoing sentence</w:t>
      </w:r>
      <w:r w:rsidRPr="00440305">
        <w:rPr>
          <w:rFonts w:asciiTheme="majorHAnsi" w:hAnsiTheme="majorHAnsi"/>
          <w:lang w:val="en-US"/>
        </w:rPr>
        <w:t xml:space="preserve">, the </w:t>
      </w:r>
      <w:r w:rsidR="0042116E" w:rsidRPr="00440305">
        <w:rPr>
          <w:rFonts w:asciiTheme="majorHAnsi" w:hAnsiTheme="majorHAnsi"/>
          <w:lang w:val="en-US"/>
        </w:rPr>
        <w:t>Parties</w:t>
      </w:r>
      <w:r w:rsidRPr="00440305">
        <w:rPr>
          <w:rFonts w:asciiTheme="majorHAnsi" w:hAnsiTheme="majorHAnsi"/>
          <w:lang w:val="en-US"/>
        </w:rPr>
        <w:t xml:space="preserve"> confirm and agree that the Escrow Agent is not </w:t>
      </w:r>
      <w:r w:rsidR="001A62AE">
        <w:rPr>
          <w:rFonts w:asciiTheme="majorHAnsi" w:hAnsiTheme="majorHAnsi"/>
          <w:lang w:val="en-US"/>
        </w:rPr>
        <w:t xml:space="preserve">a </w:t>
      </w:r>
      <w:r w:rsidRPr="00440305">
        <w:rPr>
          <w:rFonts w:asciiTheme="majorHAnsi" w:hAnsiTheme="majorHAnsi"/>
          <w:lang w:val="en-US"/>
        </w:rPr>
        <w:t xml:space="preserve">party to the </w:t>
      </w:r>
      <w:r w:rsidR="00896174" w:rsidRPr="00440305">
        <w:rPr>
          <w:rFonts w:asciiTheme="majorHAnsi" w:hAnsiTheme="majorHAnsi"/>
          <w:lang w:val="en-US"/>
        </w:rPr>
        <w:t xml:space="preserve">Management Indemnity Agreement, </w:t>
      </w:r>
      <w:r w:rsidR="0042116E" w:rsidRPr="00440305">
        <w:rPr>
          <w:rFonts w:asciiTheme="majorHAnsi" w:hAnsiTheme="majorHAnsi"/>
          <w:lang w:val="en-US"/>
        </w:rPr>
        <w:t xml:space="preserve">the </w:t>
      </w:r>
      <w:r w:rsidRPr="00440305">
        <w:rPr>
          <w:rFonts w:asciiTheme="majorHAnsi" w:hAnsiTheme="majorHAnsi"/>
          <w:lang w:val="en-US"/>
        </w:rPr>
        <w:t>SPA</w:t>
      </w:r>
      <w:r w:rsidR="00896174" w:rsidRPr="00440305">
        <w:rPr>
          <w:rFonts w:asciiTheme="majorHAnsi" w:hAnsiTheme="majorHAnsi"/>
          <w:lang w:val="en-US"/>
        </w:rPr>
        <w:t xml:space="preserve"> or any other transaction document</w:t>
      </w:r>
      <w:r w:rsidRPr="00440305">
        <w:rPr>
          <w:rFonts w:asciiTheme="majorHAnsi" w:hAnsiTheme="majorHAnsi"/>
          <w:lang w:val="en-US"/>
        </w:rPr>
        <w:t xml:space="preserve"> and</w:t>
      </w:r>
      <w:r w:rsidR="00896174" w:rsidRPr="00440305">
        <w:rPr>
          <w:rFonts w:asciiTheme="majorHAnsi" w:hAnsiTheme="majorHAnsi"/>
          <w:lang w:val="en-US"/>
        </w:rPr>
        <w:t xml:space="preserve">, therefore, the Escrow Agent is neither entitled nor obliged to review and verify compliance of any </w:t>
      </w:r>
      <w:r w:rsidR="00440305" w:rsidRPr="00440305">
        <w:rPr>
          <w:rFonts w:asciiTheme="majorHAnsi" w:hAnsiTheme="majorHAnsi"/>
          <w:lang w:val="en-US"/>
        </w:rPr>
        <w:t>I</w:t>
      </w:r>
      <w:r w:rsidR="00896174" w:rsidRPr="00440305">
        <w:rPr>
          <w:rFonts w:asciiTheme="majorHAnsi" w:hAnsiTheme="majorHAnsi"/>
          <w:lang w:val="en-US"/>
        </w:rPr>
        <w:t>nstruction under this Agreement with any transaction document</w:t>
      </w:r>
      <w:r w:rsidRPr="00440305">
        <w:rPr>
          <w:rFonts w:asciiTheme="majorHAnsi" w:hAnsiTheme="majorHAnsi"/>
          <w:lang w:val="en-US"/>
        </w:rPr>
        <w:t>.</w:t>
      </w:r>
      <w:r w:rsidR="00D80CDE">
        <w:rPr>
          <w:rFonts w:asciiTheme="majorHAnsi" w:hAnsiTheme="majorHAnsi"/>
          <w:lang w:val="en-US"/>
        </w:rPr>
        <w:t xml:space="preserve"> The Escrow Agent shall not be obliged </w:t>
      </w:r>
      <w:r w:rsidR="00D830D5">
        <w:rPr>
          <w:rFonts w:asciiTheme="majorHAnsi" w:hAnsiTheme="majorHAnsi"/>
          <w:lang w:val="en-US"/>
        </w:rPr>
        <w:t xml:space="preserve">to </w:t>
      </w:r>
      <w:r w:rsidR="00D80CDE">
        <w:rPr>
          <w:rFonts w:asciiTheme="majorHAnsi" w:hAnsiTheme="majorHAnsi"/>
          <w:lang w:val="en-US"/>
        </w:rPr>
        <w:t>verify</w:t>
      </w:r>
      <w:r w:rsidR="00D830D5">
        <w:rPr>
          <w:rFonts w:asciiTheme="majorHAnsi" w:hAnsiTheme="majorHAnsi"/>
          <w:lang w:val="en-US"/>
        </w:rPr>
        <w:t xml:space="preserve"> </w:t>
      </w:r>
      <w:r w:rsidR="00D80CDE">
        <w:rPr>
          <w:rFonts w:asciiTheme="majorHAnsi" w:hAnsiTheme="majorHAnsi"/>
          <w:lang w:val="en-US"/>
        </w:rPr>
        <w:t xml:space="preserve">the </w:t>
      </w:r>
      <w:r w:rsidR="00D830D5">
        <w:rPr>
          <w:rFonts w:asciiTheme="majorHAnsi" w:hAnsiTheme="majorHAnsi"/>
          <w:lang w:val="en-US"/>
        </w:rPr>
        <w:t>correctness of any calculations</w:t>
      </w:r>
      <w:r w:rsidR="00D80CDE">
        <w:rPr>
          <w:rFonts w:asciiTheme="majorHAnsi" w:hAnsiTheme="majorHAnsi"/>
          <w:lang w:val="en-US"/>
        </w:rPr>
        <w:t xml:space="preserve"> </w:t>
      </w:r>
      <w:r w:rsidR="000362E8">
        <w:rPr>
          <w:rFonts w:asciiTheme="majorHAnsi" w:hAnsiTheme="majorHAnsi"/>
          <w:lang w:val="en-US"/>
        </w:rPr>
        <w:t xml:space="preserve">or the amounts </w:t>
      </w:r>
      <w:r w:rsidR="00D80CDE">
        <w:rPr>
          <w:rFonts w:asciiTheme="majorHAnsi" w:hAnsiTheme="majorHAnsi"/>
          <w:lang w:val="en-US"/>
        </w:rPr>
        <w:t>presented by the Sellers’ Claims Representative in any Instruction.</w:t>
      </w:r>
    </w:p>
    <w:p w14:paraId="07F003DD" w14:textId="08A52ED3" w:rsidR="00A710C4" w:rsidRPr="00440305" w:rsidRDefault="00A710C4" w:rsidP="00A710C4">
      <w:pPr>
        <w:pStyle w:val="Text11"/>
        <w:tabs>
          <w:tab w:val="clear" w:pos="709"/>
          <w:tab w:val="left" w:pos="708"/>
        </w:tabs>
        <w:ind w:left="567"/>
        <w:rPr>
          <w:rFonts w:asciiTheme="majorHAnsi" w:hAnsiTheme="majorHAnsi"/>
          <w:lang w:val="en-US"/>
        </w:rPr>
      </w:pPr>
      <w:r w:rsidRPr="00440305">
        <w:rPr>
          <w:rFonts w:asciiTheme="majorHAnsi" w:hAnsiTheme="majorHAnsi"/>
          <w:lang w:val="en-US"/>
        </w:rPr>
        <w:t>The Escrow Agent shall act with professional care when performing its obligations under this Agreement. To the extent allowed by the applicable laws, the Seller</w:t>
      </w:r>
      <w:r w:rsidR="001A62AE">
        <w:rPr>
          <w:rFonts w:asciiTheme="majorHAnsi" w:hAnsiTheme="majorHAnsi"/>
          <w:lang w:val="en-US"/>
        </w:rPr>
        <w:t>s</w:t>
      </w:r>
      <w:r w:rsidRPr="00440305">
        <w:rPr>
          <w:rFonts w:asciiTheme="majorHAnsi" w:hAnsiTheme="majorHAnsi"/>
          <w:lang w:val="en-US"/>
        </w:rPr>
        <w:t>' Claim</w:t>
      </w:r>
      <w:r w:rsidR="001A62AE">
        <w:rPr>
          <w:rFonts w:asciiTheme="majorHAnsi" w:hAnsiTheme="majorHAnsi"/>
          <w:lang w:val="en-US"/>
        </w:rPr>
        <w:t>s</w:t>
      </w:r>
      <w:r w:rsidRPr="00440305">
        <w:rPr>
          <w:rFonts w:asciiTheme="majorHAnsi" w:hAnsiTheme="majorHAnsi"/>
          <w:lang w:val="en-US"/>
        </w:rPr>
        <w:t xml:space="preserve"> Representative agrees to indemnify and hold the Escrow Agent harmless against and with respect to, any and all losses, liabilities, damages, or expenses (including, without limitation, reasonable attorneys’ fees and costs), except for any lost profit, that the Escrow Agent may suffer or incur in connection with the entering into this Agreement and the performance of its obligations under this Agreement or otherwise in connection with this Agreement, except to the extent any such loss, liability, damage or expense arises from a breach </w:t>
      </w:r>
      <w:bookmarkStart w:id="25" w:name="_DV_C52"/>
      <w:r w:rsidRPr="00440305">
        <w:rPr>
          <w:rFonts w:asciiTheme="majorHAnsi" w:hAnsiTheme="majorHAnsi"/>
          <w:lang w:val="en-US"/>
        </w:rPr>
        <w:t xml:space="preserve">of the </w:t>
      </w:r>
      <w:bookmarkStart w:id="26" w:name="_DV_M250"/>
      <w:bookmarkEnd w:id="25"/>
      <w:bookmarkEnd w:id="26"/>
      <w:r w:rsidRPr="00440305">
        <w:rPr>
          <w:rFonts w:asciiTheme="majorHAnsi" w:hAnsiTheme="majorHAnsi"/>
          <w:lang w:val="en-US"/>
        </w:rPr>
        <w:t>Escrow Agent’s obligations hereunder or the Escrow Agent’s gross negligence or willful misconduct.</w:t>
      </w:r>
    </w:p>
    <w:p w14:paraId="1DD0ED09" w14:textId="77777777" w:rsidR="00A710C4" w:rsidRPr="00440305" w:rsidRDefault="00A710C4" w:rsidP="00A710C4">
      <w:pPr>
        <w:pStyle w:val="Text11"/>
        <w:tabs>
          <w:tab w:val="clear" w:pos="709"/>
          <w:tab w:val="left" w:pos="708"/>
        </w:tabs>
        <w:ind w:left="567"/>
        <w:rPr>
          <w:rFonts w:asciiTheme="majorHAnsi" w:hAnsiTheme="majorHAnsi"/>
          <w:lang w:val="en-US"/>
        </w:rPr>
      </w:pPr>
      <w:r w:rsidRPr="00440305">
        <w:rPr>
          <w:rFonts w:asciiTheme="majorHAnsi" w:hAnsiTheme="majorHAnsi"/>
          <w:lang w:val="en-US"/>
        </w:rPr>
        <w:t>The Escrow Agent, acting with due professional care, may accept, and rely on, any signed notice, instruction, judgement or other document received by it under this Agreement that appears to have been executed by the Sellers’ Claims Representative or any Eligible Manager as the case may be, required hereunder to sign it, as conclusive evidence of the facts and of the validity of the instructions stated in it and as having been duly authorized, executed and delivered, need not to make enquiry in relation thereto and may accept as such, and rely on, without enquiry to any document purporting to be such notice, instruction or other document. Notwithstanding anything in this Agreement, the Escrow Agent shall verify that the documents on the basis of which it shall distribute any funds from the Escrow Account appear to be the documents described in this Agreement.</w:t>
      </w:r>
    </w:p>
    <w:p w14:paraId="73222B23" w14:textId="4401FC4A" w:rsidR="00A710C4" w:rsidRPr="00440305" w:rsidRDefault="00A710C4" w:rsidP="00A710C4">
      <w:pPr>
        <w:pStyle w:val="Text11"/>
        <w:tabs>
          <w:tab w:val="clear" w:pos="709"/>
          <w:tab w:val="left" w:pos="708"/>
        </w:tabs>
        <w:ind w:left="567"/>
        <w:rPr>
          <w:rFonts w:asciiTheme="majorHAnsi" w:hAnsiTheme="majorHAnsi"/>
          <w:lang w:val="en-US"/>
        </w:rPr>
      </w:pPr>
      <w:r w:rsidRPr="00440305">
        <w:rPr>
          <w:rFonts w:asciiTheme="majorHAnsi" w:hAnsiTheme="majorHAnsi"/>
          <w:lang w:val="en-US"/>
        </w:rPr>
        <w:t>The Escrow Agent, acting with due professional care, shall not be responsible or liable for the sufficiency, correctness, genuineness or validity of any notice or other document received, or for the form of execution of such notice or other document, or for the identity or authority or right of any person or party executing or giving it.</w:t>
      </w:r>
      <w:r w:rsidRPr="00440305">
        <w:rPr>
          <w:lang w:val="en-US"/>
        </w:rPr>
        <w:t xml:space="preserve"> The Escrow Agent shall have no obligation to verify the authority of the Seller</w:t>
      </w:r>
      <w:r w:rsidR="00CA645E">
        <w:rPr>
          <w:lang w:val="en-US"/>
        </w:rPr>
        <w:t>s</w:t>
      </w:r>
      <w:r w:rsidRPr="00440305">
        <w:rPr>
          <w:lang w:val="en-US"/>
        </w:rPr>
        <w:t>’ Claim</w:t>
      </w:r>
      <w:r w:rsidR="00CA645E">
        <w:rPr>
          <w:lang w:val="en-US"/>
        </w:rPr>
        <w:t>s</w:t>
      </w:r>
      <w:r w:rsidRPr="00440305">
        <w:rPr>
          <w:lang w:val="en-US"/>
        </w:rPr>
        <w:t xml:space="preserve"> Representative to represent the Sellers under or in connection with this Agreement.</w:t>
      </w:r>
    </w:p>
    <w:p w14:paraId="135855CF" w14:textId="1B388019" w:rsidR="00725E2D" w:rsidRPr="00440305" w:rsidRDefault="00A710C4" w:rsidP="00CA6987">
      <w:pPr>
        <w:pStyle w:val="Text11"/>
        <w:tabs>
          <w:tab w:val="clear" w:pos="709"/>
          <w:tab w:val="left" w:pos="708"/>
        </w:tabs>
        <w:ind w:left="567"/>
        <w:rPr>
          <w:rFonts w:asciiTheme="majorHAnsi" w:hAnsiTheme="majorHAnsi"/>
          <w:lang w:val="en-US"/>
        </w:rPr>
      </w:pPr>
      <w:r w:rsidRPr="00440305">
        <w:rPr>
          <w:rFonts w:asciiTheme="majorHAnsi" w:hAnsiTheme="majorHAnsi"/>
          <w:lang w:val="en-US"/>
        </w:rPr>
        <w:t xml:space="preserve">The Escrow Agent is entitled to terminate this Agreement by a written notice delivered to the Sellers’ </w:t>
      </w:r>
      <w:r w:rsidR="00CA645E">
        <w:rPr>
          <w:rFonts w:asciiTheme="majorHAnsi" w:hAnsiTheme="majorHAnsi"/>
          <w:lang w:val="en-US"/>
        </w:rPr>
        <w:t>Claims</w:t>
      </w:r>
      <w:r w:rsidR="00CA645E" w:rsidRPr="00440305">
        <w:rPr>
          <w:rFonts w:asciiTheme="majorHAnsi" w:hAnsiTheme="majorHAnsi"/>
          <w:lang w:val="en-US"/>
        </w:rPr>
        <w:t xml:space="preserve"> </w:t>
      </w:r>
      <w:r w:rsidRPr="00440305">
        <w:rPr>
          <w:rFonts w:asciiTheme="majorHAnsi" w:hAnsiTheme="majorHAnsi"/>
          <w:lang w:val="en-US"/>
        </w:rPr>
        <w:t xml:space="preserve">Representative, with a notice period of at least thirty (30) Business Days and such termination is not effective until a new agent is appointed to carry out the rights and obligations of the Escrow Agent under this Agreement. </w:t>
      </w:r>
      <w:r w:rsidRPr="00440305">
        <w:rPr>
          <w:rFonts w:asciiTheme="majorHAnsi" w:hAnsiTheme="majorHAnsi"/>
          <w:color w:val="000000"/>
          <w:lang w:val="en-US"/>
        </w:rPr>
        <w:t xml:space="preserve">For the avoidance of doubts, the Parties agree and state that the delivery of termination written notice by the Escrow Agent to </w:t>
      </w:r>
      <w:r w:rsidRPr="00440305">
        <w:rPr>
          <w:rFonts w:asciiTheme="majorHAnsi" w:hAnsiTheme="majorHAnsi"/>
          <w:lang w:val="en-US"/>
        </w:rPr>
        <w:t xml:space="preserve">the Sellers’ Claims Representative </w:t>
      </w:r>
      <w:r w:rsidRPr="00440305">
        <w:rPr>
          <w:rFonts w:asciiTheme="majorHAnsi" w:hAnsiTheme="majorHAnsi"/>
          <w:color w:val="000000"/>
          <w:lang w:val="en-US"/>
        </w:rPr>
        <w:t xml:space="preserve">shall be sufficient vis-à-vis the Sellers for the termination of this Agreement by the </w:t>
      </w:r>
      <w:r w:rsidRPr="00440305">
        <w:rPr>
          <w:rFonts w:asciiTheme="majorHAnsi" w:hAnsiTheme="majorHAnsi"/>
          <w:lang w:val="en-US"/>
        </w:rPr>
        <w:t xml:space="preserve">Escrow Agent </w:t>
      </w:r>
      <w:r w:rsidRPr="00440305">
        <w:rPr>
          <w:rFonts w:asciiTheme="majorHAnsi" w:hAnsiTheme="majorHAnsi"/>
          <w:color w:val="000000"/>
          <w:lang w:val="en-US"/>
        </w:rPr>
        <w:t xml:space="preserve">pursuant to the previous sentence and, therefore, delivery of the termination written notice to all Sellers shall not be required for such a termination by the </w:t>
      </w:r>
      <w:r w:rsidRPr="00440305">
        <w:rPr>
          <w:rFonts w:asciiTheme="majorHAnsi" w:hAnsiTheme="majorHAnsi"/>
          <w:lang w:val="en-US"/>
        </w:rPr>
        <w:t>Escrow Agent</w:t>
      </w:r>
      <w:r w:rsidRPr="00440305">
        <w:rPr>
          <w:rFonts w:asciiTheme="majorHAnsi" w:hAnsiTheme="majorHAnsi"/>
          <w:color w:val="000000"/>
          <w:lang w:val="en-US"/>
        </w:rPr>
        <w:t>.</w:t>
      </w:r>
    </w:p>
    <w:p w14:paraId="51E1AD40" w14:textId="01313719" w:rsidR="00725E2D" w:rsidRPr="00440305" w:rsidRDefault="00725E2D" w:rsidP="00CA6987">
      <w:pPr>
        <w:pStyle w:val="Text11"/>
        <w:tabs>
          <w:tab w:val="clear" w:pos="709"/>
          <w:tab w:val="left" w:pos="708"/>
        </w:tabs>
        <w:ind w:left="567"/>
        <w:rPr>
          <w:rFonts w:asciiTheme="majorHAnsi" w:hAnsiTheme="majorHAnsi"/>
          <w:lang w:val="en-US"/>
        </w:rPr>
      </w:pPr>
      <w:r w:rsidRPr="00440305">
        <w:rPr>
          <w:rFonts w:asciiTheme="majorHAnsi" w:hAnsiTheme="majorHAnsi"/>
          <w:lang w:val="en-US"/>
        </w:rPr>
        <w:t xml:space="preserve">The Escrow Agent shall procure that during the term of this Agreement no other </w:t>
      </w:r>
      <w:r w:rsidR="009A5385" w:rsidRPr="00440305">
        <w:rPr>
          <w:rFonts w:asciiTheme="majorHAnsi" w:hAnsiTheme="majorHAnsi"/>
          <w:lang w:val="en-US"/>
        </w:rPr>
        <w:t>funds</w:t>
      </w:r>
      <w:r w:rsidRPr="00440305">
        <w:rPr>
          <w:rFonts w:asciiTheme="majorHAnsi" w:hAnsiTheme="majorHAnsi"/>
          <w:lang w:val="en-US"/>
        </w:rPr>
        <w:t xml:space="preserve"> are deposited on the Escrow Account – any such received </w:t>
      </w:r>
      <w:r w:rsidR="009A5385" w:rsidRPr="00440305">
        <w:rPr>
          <w:rFonts w:asciiTheme="majorHAnsi" w:hAnsiTheme="majorHAnsi"/>
          <w:lang w:val="en-US"/>
        </w:rPr>
        <w:t>funds</w:t>
      </w:r>
      <w:r w:rsidRPr="00440305">
        <w:rPr>
          <w:rFonts w:asciiTheme="majorHAnsi" w:hAnsiTheme="majorHAnsi"/>
          <w:lang w:val="en-US"/>
        </w:rPr>
        <w:t xml:space="preserve"> are to be returned to the account from which they were transferred.</w:t>
      </w:r>
    </w:p>
    <w:p w14:paraId="76F9AB29" w14:textId="36813559" w:rsidR="00623BAA" w:rsidRPr="00440305" w:rsidRDefault="00623BAA" w:rsidP="00CA6987">
      <w:pPr>
        <w:pStyle w:val="Text11"/>
        <w:tabs>
          <w:tab w:val="clear" w:pos="709"/>
          <w:tab w:val="left" w:pos="708"/>
        </w:tabs>
        <w:ind w:left="567"/>
        <w:rPr>
          <w:rFonts w:asciiTheme="majorHAnsi" w:hAnsiTheme="majorHAnsi"/>
          <w:lang w:val="en-US"/>
        </w:rPr>
      </w:pPr>
      <w:r w:rsidRPr="00440305">
        <w:rPr>
          <w:rFonts w:asciiTheme="majorHAnsi" w:hAnsiTheme="majorHAnsi"/>
          <w:lang w:val="en-US"/>
        </w:rPr>
        <w:t>Th</w:t>
      </w:r>
      <w:r w:rsidR="004C3FC1" w:rsidRPr="00440305">
        <w:rPr>
          <w:rFonts w:asciiTheme="majorHAnsi" w:hAnsiTheme="majorHAnsi"/>
          <w:lang w:val="en-US"/>
        </w:rPr>
        <w:t>e</w:t>
      </w:r>
      <w:r w:rsidRPr="00440305">
        <w:rPr>
          <w:rFonts w:asciiTheme="majorHAnsi" w:hAnsiTheme="majorHAnsi"/>
          <w:lang w:val="en-US"/>
        </w:rPr>
        <w:t xml:space="preserve"> </w:t>
      </w:r>
      <w:r w:rsidR="004C3FC1" w:rsidRPr="00440305">
        <w:rPr>
          <w:rFonts w:asciiTheme="majorHAnsi" w:hAnsiTheme="majorHAnsi"/>
          <w:lang w:val="en-US"/>
        </w:rPr>
        <w:t xml:space="preserve">Parties acknowledge that </w:t>
      </w:r>
      <w:r w:rsidR="00AF5486" w:rsidRPr="00440305">
        <w:rPr>
          <w:rFonts w:asciiTheme="majorHAnsi" w:hAnsiTheme="majorHAnsi"/>
          <w:lang w:val="en-US"/>
        </w:rPr>
        <w:t xml:space="preserve">information regarding </w:t>
      </w:r>
      <w:r w:rsidR="004C3FC1" w:rsidRPr="00440305">
        <w:rPr>
          <w:rFonts w:asciiTheme="majorHAnsi" w:hAnsiTheme="majorHAnsi"/>
          <w:lang w:val="en-US"/>
        </w:rPr>
        <w:t xml:space="preserve">this </w:t>
      </w:r>
      <w:r w:rsidRPr="00440305">
        <w:rPr>
          <w:rFonts w:asciiTheme="majorHAnsi" w:hAnsiTheme="majorHAnsi"/>
          <w:lang w:val="en-US"/>
        </w:rPr>
        <w:t>Agreement will</w:t>
      </w:r>
      <w:r w:rsidR="004C3FC1" w:rsidRPr="00440305">
        <w:rPr>
          <w:rFonts w:asciiTheme="majorHAnsi" w:hAnsiTheme="majorHAnsi"/>
          <w:lang w:val="en-US"/>
        </w:rPr>
        <w:t xml:space="preserve"> be </w:t>
      </w:r>
      <w:r w:rsidR="00AF5486" w:rsidRPr="00440305">
        <w:rPr>
          <w:rFonts w:asciiTheme="majorHAnsi" w:hAnsiTheme="majorHAnsi"/>
          <w:lang w:val="en-US"/>
        </w:rPr>
        <w:t>registered in the Electronic Registry of Escrows, maintained by the Czech Bar Association.</w:t>
      </w:r>
    </w:p>
    <w:p w14:paraId="151A912F" w14:textId="4A20AFD7" w:rsidR="00623BAA" w:rsidRPr="00440305" w:rsidRDefault="00623BAA" w:rsidP="00CA6987">
      <w:pPr>
        <w:pStyle w:val="Text11"/>
        <w:tabs>
          <w:tab w:val="clear" w:pos="709"/>
          <w:tab w:val="left" w:pos="708"/>
        </w:tabs>
        <w:ind w:left="567"/>
        <w:rPr>
          <w:rFonts w:asciiTheme="majorHAnsi" w:hAnsiTheme="majorHAnsi"/>
          <w:lang w:val="en-US"/>
        </w:rPr>
      </w:pPr>
      <w:bookmarkStart w:id="27" w:name="_Ref56680210"/>
      <w:r w:rsidRPr="00440305">
        <w:rPr>
          <w:rFonts w:asciiTheme="majorHAnsi" w:hAnsiTheme="majorHAnsi"/>
          <w:lang w:val="en-US"/>
        </w:rPr>
        <w:lastRenderedPageBreak/>
        <w:t>The Parties acknowledge that information on fulfilment of this Agreement are confidential and as such are protected. Nevertheless, any such information may be provided to persons or authorities in accordance with legal obligations of the Escrow Agent.</w:t>
      </w:r>
      <w:r w:rsidR="009F13E1">
        <w:rPr>
          <w:rFonts w:asciiTheme="majorHAnsi" w:hAnsiTheme="majorHAnsi"/>
          <w:lang w:val="en-US"/>
        </w:rPr>
        <w:t xml:space="preserve"> Furthermore, this Agreement shall be disclosed in </w:t>
      </w:r>
      <w:r w:rsidR="009F13E1">
        <w:rPr>
          <w:lang w:val="en-US"/>
        </w:rPr>
        <w:t>accordance with the Act No. 340/2015 Coll., on Registry of Public Agreements and any such disclosure shall not be considered a breach of this Article </w:t>
      </w:r>
      <w:r w:rsidR="009F13E1">
        <w:rPr>
          <w:lang w:val="en-US"/>
        </w:rPr>
        <w:fldChar w:fldCharType="begin"/>
      </w:r>
      <w:r w:rsidR="009F13E1">
        <w:rPr>
          <w:lang w:val="en-US"/>
        </w:rPr>
        <w:instrText xml:space="preserve"> REF _Ref56680210 \r \h </w:instrText>
      </w:r>
      <w:r w:rsidR="009F13E1">
        <w:rPr>
          <w:lang w:val="en-US"/>
        </w:rPr>
      </w:r>
      <w:r w:rsidR="009F13E1">
        <w:rPr>
          <w:lang w:val="en-US"/>
        </w:rPr>
        <w:fldChar w:fldCharType="separate"/>
      </w:r>
      <w:r w:rsidR="009F13E1">
        <w:rPr>
          <w:lang w:val="en-US"/>
        </w:rPr>
        <w:t>5.8</w:t>
      </w:r>
      <w:r w:rsidR="009F13E1">
        <w:rPr>
          <w:lang w:val="en-US"/>
        </w:rPr>
        <w:fldChar w:fldCharType="end"/>
      </w:r>
      <w:r w:rsidR="009F13E1">
        <w:rPr>
          <w:lang w:val="en-US"/>
        </w:rPr>
        <w:t>.</w:t>
      </w:r>
      <w:bookmarkEnd w:id="27"/>
    </w:p>
    <w:p w14:paraId="728DC231" w14:textId="2D3CEB45" w:rsidR="00623BAA" w:rsidRPr="00440305" w:rsidRDefault="00623BAA" w:rsidP="00CA6987">
      <w:pPr>
        <w:pStyle w:val="Text11"/>
        <w:tabs>
          <w:tab w:val="clear" w:pos="709"/>
          <w:tab w:val="left" w:pos="708"/>
        </w:tabs>
        <w:ind w:left="567"/>
        <w:rPr>
          <w:rFonts w:asciiTheme="majorHAnsi" w:hAnsiTheme="majorHAnsi"/>
          <w:lang w:val="en-US"/>
        </w:rPr>
      </w:pPr>
      <w:r w:rsidRPr="00440305">
        <w:rPr>
          <w:rFonts w:asciiTheme="majorHAnsi" w:hAnsiTheme="majorHAnsi"/>
          <w:lang w:val="en-US"/>
        </w:rPr>
        <w:t>The Parties agree that the Escrow Agent may procure and store copies of their identification documents for the record keeping purposes.</w:t>
      </w:r>
    </w:p>
    <w:p w14:paraId="4138E3E5" w14:textId="77777777" w:rsidR="00CA645E" w:rsidRPr="00440305" w:rsidRDefault="00CA645E" w:rsidP="00CA645E">
      <w:pPr>
        <w:pStyle w:val="Text11"/>
        <w:tabs>
          <w:tab w:val="clear" w:pos="709"/>
          <w:tab w:val="left" w:pos="708"/>
        </w:tabs>
        <w:ind w:left="567"/>
        <w:rPr>
          <w:rFonts w:asciiTheme="majorHAnsi" w:hAnsiTheme="majorHAnsi"/>
          <w:lang w:val="en-US"/>
        </w:rPr>
      </w:pPr>
      <w:r w:rsidRPr="00440305">
        <w:rPr>
          <w:rFonts w:asciiTheme="majorHAnsi" w:hAnsiTheme="majorHAnsi"/>
          <w:lang w:val="en-US"/>
        </w:rPr>
        <w:t>The Parties declare that, prior to signing this Agreement, they were informed by the Escrow Agent of all duties and necessary measures resulting from the applicable legal regulations (in particular Act No. 253/2008 Coll. as amended, on certain measures against the legalization of income from criminal activity (the “</w:t>
      </w:r>
      <w:r w:rsidRPr="00440305">
        <w:rPr>
          <w:rFonts w:asciiTheme="majorHAnsi" w:hAnsiTheme="majorHAnsi"/>
          <w:b/>
          <w:bCs w:val="0"/>
          <w:lang w:val="en-US"/>
        </w:rPr>
        <w:t>AML Act</w:t>
      </w:r>
      <w:r w:rsidRPr="00440305">
        <w:rPr>
          <w:rFonts w:asciiTheme="majorHAnsi" w:hAnsiTheme="majorHAnsi"/>
          <w:lang w:val="en-US"/>
        </w:rPr>
        <w:t xml:space="preserve">”), </w:t>
      </w:r>
      <w:r>
        <w:rPr>
          <w:rFonts w:asciiTheme="majorHAnsi" w:hAnsiTheme="majorHAnsi"/>
          <w:lang w:val="en-US"/>
        </w:rPr>
        <w:t xml:space="preserve">the </w:t>
      </w:r>
      <w:r w:rsidRPr="00440305">
        <w:rPr>
          <w:rFonts w:asciiTheme="majorHAnsi" w:hAnsiTheme="majorHAnsi"/>
          <w:lang w:val="en-US"/>
        </w:rPr>
        <w:t>Decision of the Board of Directors of the Czech Bar Association No. 2/2008 of the Bulletin on obligations of attorneys regarding measures against the legalization of income from criminal activity and funding of terrorism and Decision of the Board of Directors of the Czech Bar Association No. 7/2004 of the Bulletin on obligations of attorneys regarding escrow of funds, securities or other assets of the client) and affecting the Escrow Agent and its fulfilment of obligations under this Agreement.</w:t>
      </w:r>
    </w:p>
    <w:p w14:paraId="75D30B01" w14:textId="78A17689" w:rsidR="00725E2D" w:rsidRPr="00440305" w:rsidRDefault="00725E2D" w:rsidP="00CA6987">
      <w:pPr>
        <w:pStyle w:val="Text11"/>
        <w:tabs>
          <w:tab w:val="clear" w:pos="709"/>
          <w:tab w:val="left" w:pos="708"/>
        </w:tabs>
        <w:ind w:left="567"/>
        <w:rPr>
          <w:rFonts w:asciiTheme="majorHAnsi" w:hAnsiTheme="majorHAnsi"/>
          <w:lang w:val="en-US"/>
        </w:rPr>
      </w:pPr>
      <w:r w:rsidRPr="00440305">
        <w:rPr>
          <w:rFonts w:asciiTheme="majorHAnsi" w:hAnsiTheme="majorHAnsi"/>
          <w:lang w:val="en-US"/>
        </w:rPr>
        <w:t xml:space="preserve">The Escrow Agent may refuse to act on any </w:t>
      </w:r>
      <w:r w:rsidR="00440305" w:rsidRPr="00440305">
        <w:rPr>
          <w:rFonts w:asciiTheme="majorHAnsi" w:hAnsiTheme="majorHAnsi"/>
          <w:lang w:val="en-US"/>
        </w:rPr>
        <w:t>I</w:t>
      </w:r>
      <w:r w:rsidRPr="00440305">
        <w:rPr>
          <w:rFonts w:asciiTheme="majorHAnsi" w:hAnsiTheme="majorHAnsi"/>
          <w:lang w:val="en-US"/>
        </w:rPr>
        <w:t xml:space="preserve">nstruction of </w:t>
      </w:r>
      <w:r w:rsidR="009A5385" w:rsidRPr="00440305">
        <w:rPr>
          <w:rFonts w:asciiTheme="majorHAnsi" w:hAnsiTheme="majorHAnsi"/>
          <w:lang w:val="en-US"/>
        </w:rPr>
        <w:t>the Parties</w:t>
      </w:r>
      <w:r w:rsidRPr="00440305">
        <w:rPr>
          <w:rFonts w:asciiTheme="majorHAnsi" w:hAnsiTheme="majorHAnsi"/>
          <w:lang w:val="en-US"/>
        </w:rPr>
        <w:t xml:space="preserve"> if in acting on them the Escrow Agent would be in breach of any law, or the rules and regulations of the Czech Bar Association.</w:t>
      </w:r>
    </w:p>
    <w:p w14:paraId="76EB0086" w14:textId="77777777" w:rsidR="00DC728B" w:rsidRPr="00440305" w:rsidRDefault="00A710C4" w:rsidP="00CA6987">
      <w:pPr>
        <w:pStyle w:val="Text11"/>
        <w:tabs>
          <w:tab w:val="clear" w:pos="709"/>
          <w:tab w:val="left" w:pos="708"/>
        </w:tabs>
        <w:ind w:left="567"/>
        <w:rPr>
          <w:rFonts w:asciiTheme="majorHAnsi" w:hAnsiTheme="majorHAnsi"/>
          <w:lang w:val="en-US"/>
        </w:rPr>
      </w:pPr>
      <w:r w:rsidRPr="00440305">
        <w:rPr>
          <w:rFonts w:asciiTheme="majorHAnsi" w:hAnsiTheme="majorHAnsi"/>
          <w:lang w:val="en-US"/>
        </w:rPr>
        <w:t>Should the Escrow Agent</w:t>
      </w:r>
      <w:r w:rsidR="00DC728B" w:rsidRPr="00440305">
        <w:rPr>
          <w:rFonts w:asciiTheme="majorHAnsi" w:hAnsiTheme="majorHAnsi"/>
          <w:lang w:val="en-US"/>
        </w:rPr>
        <w:t>:</w:t>
      </w:r>
    </w:p>
    <w:p w14:paraId="5612BCEE" w14:textId="27AAE5E1" w:rsidR="00A710C4" w:rsidRPr="00440305" w:rsidRDefault="00A710C4" w:rsidP="00DC728B">
      <w:pPr>
        <w:pStyle w:val="Texta"/>
        <w:rPr>
          <w:lang w:val="en-US"/>
        </w:rPr>
      </w:pPr>
      <w:r w:rsidRPr="00440305">
        <w:rPr>
          <w:lang w:val="en-US"/>
        </w:rPr>
        <w:t xml:space="preserve">be provided with </w:t>
      </w:r>
      <w:r w:rsidR="00DC728B" w:rsidRPr="00440305">
        <w:rPr>
          <w:lang w:val="en-US"/>
        </w:rPr>
        <w:t xml:space="preserve">any uncertain </w:t>
      </w:r>
      <w:r w:rsidR="00440305" w:rsidRPr="00440305">
        <w:rPr>
          <w:lang w:val="en-US"/>
        </w:rPr>
        <w:t>I</w:t>
      </w:r>
      <w:r w:rsidR="00DC728B" w:rsidRPr="00440305">
        <w:rPr>
          <w:lang w:val="en-US"/>
        </w:rPr>
        <w:t>nstruction by the Seller’ Claims Representative under this Agreement;</w:t>
      </w:r>
      <w:r w:rsidR="00CA645E">
        <w:rPr>
          <w:lang w:val="en-US"/>
        </w:rPr>
        <w:t xml:space="preserve"> or</w:t>
      </w:r>
    </w:p>
    <w:p w14:paraId="5839E99F" w14:textId="5C0B316E" w:rsidR="00DC728B" w:rsidRPr="00440305" w:rsidRDefault="00DC728B" w:rsidP="00DC728B">
      <w:pPr>
        <w:pStyle w:val="Texta"/>
        <w:rPr>
          <w:lang w:val="en-US"/>
        </w:rPr>
      </w:pPr>
      <w:r w:rsidRPr="00440305">
        <w:rPr>
          <w:lang w:val="en-US"/>
        </w:rPr>
        <w:t xml:space="preserve">have any doubts regarding the lawfulness of such </w:t>
      </w:r>
      <w:r w:rsidR="00CA645E">
        <w:rPr>
          <w:lang w:val="en-US"/>
        </w:rPr>
        <w:t>I</w:t>
      </w:r>
      <w:r w:rsidR="00CA645E" w:rsidRPr="00440305">
        <w:rPr>
          <w:lang w:val="en-US"/>
        </w:rPr>
        <w:t>nstruction</w:t>
      </w:r>
      <w:r w:rsidR="00CA645E">
        <w:rPr>
          <w:lang w:val="en-US"/>
        </w:rPr>
        <w:t xml:space="preserve">, </w:t>
      </w:r>
    </w:p>
    <w:p w14:paraId="7287AFE6" w14:textId="7D5C86C1" w:rsidR="00DC728B" w:rsidRPr="00440305" w:rsidRDefault="00CA645E" w:rsidP="00CA645E">
      <w:pPr>
        <w:pStyle w:val="Texta"/>
        <w:numPr>
          <w:ilvl w:val="0"/>
          <w:numId w:val="0"/>
        </w:numPr>
        <w:ind w:left="567"/>
        <w:rPr>
          <w:lang w:val="en-US"/>
        </w:rPr>
      </w:pPr>
      <w:r>
        <w:rPr>
          <w:lang w:val="en-US"/>
        </w:rPr>
        <w:t xml:space="preserve">then </w:t>
      </w:r>
      <w:r w:rsidR="00DC728B" w:rsidRPr="00440305">
        <w:rPr>
          <w:lang w:val="en-US"/>
        </w:rPr>
        <w:t>the Escrow Agent may</w:t>
      </w:r>
      <w:r w:rsidR="009C6371" w:rsidRPr="00440305">
        <w:rPr>
          <w:lang w:val="en-US"/>
        </w:rPr>
        <w:t xml:space="preserve"> in its sole discretion</w:t>
      </w:r>
      <w:r w:rsidR="00DC728B" w:rsidRPr="00440305">
        <w:rPr>
          <w:lang w:val="en-US"/>
        </w:rPr>
        <w:t xml:space="preserve"> require to be </w:t>
      </w:r>
      <w:r w:rsidR="00D27554" w:rsidRPr="00440305">
        <w:rPr>
          <w:lang w:val="en-US"/>
        </w:rPr>
        <w:t xml:space="preserve">provided with a </w:t>
      </w:r>
      <w:r w:rsidR="009C6371" w:rsidRPr="00440305">
        <w:rPr>
          <w:lang w:val="en-US"/>
        </w:rPr>
        <w:t>Joint Instruction in order to release any part of the Eligible Managers’ Retention Amount to any Party or</w:t>
      </w:r>
      <w:r>
        <w:rPr>
          <w:lang w:val="en-US"/>
        </w:rPr>
        <w:t xml:space="preserve"> a</w:t>
      </w:r>
      <w:r w:rsidR="009C6371" w:rsidRPr="00440305">
        <w:rPr>
          <w:lang w:val="en-US"/>
        </w:rPr>
        <w:t xml:space="preserve"> third person.</w:t>
      </w:r>
    </w:p>
    <w:p w14:paraId="68946A8B" w14:textId="77777777" w:rsidR="00DC728B" w:rsidRPr="00440305" w:rsidRDefault="00DC728B" w:rsidP="00DC728B">
      <w:pPr>
        <w:pStyle w:val="Text11"/>
        <w:tabs>
          <w:tab w:val="clear" w:pos="709"/>
          <w:tab w:val="left" w:pos="708"/>
        </w:tabs>
        <w:ind w:left="567"/>
        <w:rPr>
          <w:rFonts w:asciiTheme="majorHAnsi" w:hAnsiTheme="majorHAnsi"/>
          <w:lang w:val="en-US"/>
        </w:rPr>
      </w:pPr>
      <w:r w:rsidRPr="00440305">
        <w:rPr>
          <w:rFonts w:asciiTheme="majorHAnsi" w:hAnsiTheme="majorHAnsi"/>
          <w:lang w:val="en-US"/>
        </w:rPr>
        <w:t>The Escrow Agent may, in its sole discretion, require the Sellers’ Claims Representative to provide the Escrow Agent with:</w:t>
      </w:r>
    </w:p>
    <w:p w14:paraId="06527894" w14:textId="752EF03B" w:rsidR="00DC728B" w:rsidRPr="00440305" w:rsidRDefault="00DC728B" w:rsidP="00DC728B">
      <w:pPr>
        <w:pStyle w:val="Texta"/>
        <w:rPr>
          <w:lang w:val="en-US"/>
        </w:rPr>
      </w:pPr>
      <w:r w:rsidRPr="00440305">
        <w:rPr>
          <w:lang w:val="en-US"/>
        </w:rPr>
        <w:t xml:space="preserve">any </w:t>
      </w:r>
      <w:r w:rsidR="00440305" w:rsidRPr="00440305">
        <w:rPr>
          <w:lang w:val="en-US"/>
        </w:rPr>
        <w:t>I</w:t>
      </w:r>
      <w:r w:rsidRPr="00440305">
        <w:rPr>
          <w:lang w:val="en-US"/>
        </w:rPr>
        <w:t xml:space="preserve">nstruction made under this Agreement in </w:t>
      </w:r>
      <w:r w:rsidR="00CA645E">
        <w:rPr>
          <w:lang w:val="en-US"/>
        </w:rPr>
        <w:t xml:space="preserve">a </w:t>
      </w:r>
      <w:r w:rsidRPr="00440305">
        <w:rPr>
          <w:lang w:val="en-US"/>
        </w:rPr>
        <w:t xml:space="preserve">paper form with notarized signature (in Czech: </w:t>
      </w:r>
      <w:proofErr w:type="spellStart"/>
      <w:r w:rsidRPr="00440305">
        <w:rPr>
          <w:i/>
          <w:lang w:val="en-US"/>
        </w:rPr>
        <w:t>úředně</w:t>
      </w:r>
      <w:proofErr w:type="spellEnd"/>
      <w:r w:rsidRPr="00440305">
        <w:rPr>
          <w:i/>
          <w:lang w:val="en-US"/>
        </w:rPr>
        <w:t xml:space="preserve"> </w:t>
      </w:r>
      <w:proofErr w:type="spellStart"/>
      <w:r w:rsidRPr="00440305">
        <w:rPr>
          <w:i/>
          <w:lang w:val="en-US"/>
        </w:rPr>
        <w:t>ověřený</w:t>
      </w:r>
      <w:proofErr w:type="spellEnd"/>
      <w:r w:rsidRPr="00440305">
        <w:rPr>
          <w:i/>
          <w:lang w:val="en-US"/>
        </w:rPr>
        <w:t xml:space="preserve"> </w:t>
      </w:r>
      <w:proofErr w:type="spellStart"/>
      <w:r w:rsidRPr="00440305">
        <w:rPr>
          <w:i/>
          <w:lang w:val="en-US"/>
        </w:rPr>
        <w:t>podpis</w:t>
      </w:r>
      <w:proofErr w:type="spellEnd"/>
      <w:r w:rsidRPr="00440305">
        <w:rPr>
          <w:lang w:val="en-US"/>
        </w:rPr>
        <w:t>);</w:t>
      </w:r>
      <w:r w:rsidR="00CA645E">
        <w:rPr>
          <w:lang w:val="en-US"/>
        </w:rPr>
        <w:t xml:space="preserve"> and/or</w:t>
      </w:r>
    </w:p>
    <w:p w14:paraId="28B03CC6" w14:textId="347441F9" w:rsidR="00DC728B" w:rsidRPr="00440305" w:rsidRDefault="00CA645E" w:rsidP="00DC728B">
      <w:pPr>
        <w:pStyle w:val="Texta"/>
        <w:rPr>
          <w:lang w:val="en-US"/>
        </w:rPr>
      </w:pPr>
      <w:r>
        <w:rPr>
          <w:lang w:val="en-US"/>
        </w:rPr>
        <w:t xml:space="preserve">a </w:t>
      </w:r>
      <w:r w:rsidR="00DC728B" w:rsidRPr="00440305">
        <w:rPr>
          <w:lang w:val="en-US"/>
        </w:rPr>
        <w:t xml:space="preserve">proof in a manner acceptable to the Escrow Agent that the person acting on behalf of the Sellers’ </w:t>
      </w:r>
      <w:r>
        <w:rPr>
          <w:lang w:val="en-US"/>
        </w:rPr>
        <w:t>Claims</w:t>
      </w:r>
      <w:r w:rsidRPr="00440305">
        <w:rPr>
          <w:lang w:val="en-US"/>
        </w:rPr>
        <w:t xml:space="preserve"> </w:t>
      </w:r>
      <w:r w:rsidR="00DC728B" w:rsidRPr="00440305">
        <w:rPr>
          <w:lang w:val="en-US"/>
        </w:rPr>
        <w:t>Representative is authorized to do so, unless such person’s authorization is apparent from the Commercial Register.</w:t>
      </w:r>
    </w:p>
    <w:p w14:paraId="172B0D38" w14:textId="594F588E" w:rsidR="00A710C4" w:rsidRPr="00440305" w:rsidRDefault="002361AB" w:rsidP="00DC728B">
      <w:pPr>
        <w:pStyle w:val="Text11"/>
        <w:tabs>
          <w:tab w:val="clear" w:pos="709"/>
          <w:tab w:val="left" w:pos="708"/>
        </w:tabs>
        <w:ind w:left="567"/>
        <w:rPr>
          <w:rFonts w:asciiTheme="majorHAnsi" w:hAnsiTheme="majorHAnsi"/>
          <w:lang w:val="en-US"/>
        </w:rPr>
      </w:pPr>
      <w:r w:rsidRPr="00440305">
        <w:rPr>
          <w:rFonts w:asciiTheme="majorHAnsi" w:hAnsiTheme="majorHAnsi"/>
          <w:lang w:val="en-US"/>
        </w:rPr>
        <w:t>Until</w:t>
      </w:r>
      <w:r w:rsidR="00DC728B" w:rsidRPr="00440305">
        <w:rPr>
          <w:rFonts w:asciiTheme="majorHAnsi" w:hAnsiTheme="majorHAnsi"/>
          <w:lang w:val="en-US"/>
        </w:rPr>
        <w:t xml:space="preserve"> all doubts and / or </w:t>
      </w:r>
      <w:r w:rsidRPr="00440305">
        <w:rPr>
          <w:rFonts w:asciiTheme="majorHAnsi" w:hAnsiTheme="majorHAnsi"/>
          <w:lang w:val="en-US"/>
        </w:rPr>
        <w:t>requirements of the Escrow Agent are resolved in a manner acceptable to the Escrow Agent, the Escrow Agent may take no action and wait for the resolution of said doubts and / or requirements.</w:t>
      </w:r>
    </w:p>
    <w:p w14:paraId="03E50E68" w14:textId="6BB9197E" w:rsidR="003E6CF8" w:rsidRPr="00440305" w:rsidRDefault="003E6CF8" w:rsidP="003E6CF8">
      <w:pPr>
        <w:pStyle w:val="Nadpis1"/>
        <w:rPr>
          <w:lang w:val="en-US"/>
        </w:rPr>
      </w:pPr>
      <w:r w:rsidRPr="00440305">
        <w:rPr>
          <w:lang w:val="en-US"/>
        </w:rPr>
        <w:t>CONFLICT OF INTEREST</w:t>
      </w:r>
    </w:p>
    <w:p w14:paraId="3713DBDA" w14:textId="6B5F0282" w:rsidR="003E6CF8" w:rsidRPr="00440305" w:rsidRDefault="003E6CF8" w:rsidP="00CA645E">
      <w:pPr>
        <w:pStyle w:val="Text11"/>
        <w:tabs>
          <w:tab w:val="clear" w:pos="709"/>
          <w:tab w:val="left" w:pos="708"/>
        </w:tabs>
        <w:ind w:left="567"/>
        <w:rPr>
          <w:lang w:val="en-US"/>
        </w:rPr>
      </w:pPr>
      <w:r w:rsidRPr="00440305">
        <w:rPr>
          <w:lang w:val="en-US"/>
        </w:rPr>
        <w:t xml:space="preserve">The Eligible Managers hereby declare that they are well aware of the fact that the Escrow Agent acted as a legal counsel of the Sellers with respect to negotiating the SPA and completing </w:t>
      </w:r>
      <w:r w:rsidRPr="00CA645E">
        <w:rPr>
          <w:rFonts w:asciiTheme="majorHAnsi" w:hAnsiTheme="majorHAnsi"/>
          <w:lang w:val="en-US"/>
        </w:rPr>
        <w:t>the</w:t>
      </w:r>
      <w:r w:rsidRPr="00440305">
        <w:rPr>
          <w:lang w:val="en-US"/>
        </w:rPr>
        <w:t xml:space="preserve"> acquisition of the Company by the Buyer. The Parties hereby declare that no conflict of interests can occur when performing obligations of the Parties under this Agreement which would exclude executing this Agreement and performing any obligations of the Parties thereunder.</w:t>
      </w:r>
    </w:p>
    <w:p w14:paraId="499166A5" w14:textId="0A62D881" w:rsidR="00725E2D" w:rsidRPr="00440305" w:rsidRDefault="00725E2D" w:rsidP="00CA6987">
      <w:pPr>
        <w:pStyle w:val="Nadpis1"/>
        <w:rPr>
          <w:szCs w:val="22"/>
          <w:lang w:val="en-US"/>
        </w:rPr>
      </w:pPr>
      <w:r w:rsidRPr="00440305">
        <w:rPr>
          <w:szCs w:val="22"/>
          <w:lang w:val="en-US"/>
        </w:rPr>
        <w:lastRenderedPageBreak/>
        <w:t>FEES</w:t>
      </w:r>
    </w:p>
    <w:p w14:paraId="0D188F41" w14:textId="76E379B3" w:rsidR="00725E2D" w:rsidRPr="00440305" w:rsidRDefault="00725E2D" w:rsidP="00CA6987">
      <w:pPr>
        <w:pStyle w:val="Text11"/>
        <w:tabs>
          <w:tab w:val="clear" w:pos="709"/>
          <w:tab w:val="left" w:pos="708"/>
        </w:tabs>
        <w:ind w:left="567"/>
        <w:rPr>
          <w:rFonts w:asciiTheme="majorHAnsi" w:hAnsiTheme="majorHAnsi"/>
          <w:lang w:val="en-US"/>
        </w:rPr>
      </w:pPr>
      <w:r w:rsidRPr="00440305">
        <w:rPr>
          <w:rFonts w:asciiTheme="majorHAnsi" w:hAnsiTheme="majorHAnsi"/>
          <w:lang w:val="en-US"/>
        </w:rPr>
        <w:t>In consideration for providing the services under this Agreement, Escrow Agent shall receive a fee o</w:t>
      </w:r>
      <w:r w:rsidRPr="00AA4B1E">
        <w:rPr>
          <w:rFonts w:asciiTheme="majorHAnsi" w:hAnsiTheme="majorHAnsi"/>
          <w:lang w:val="en-US"/>
        </w:rPr>
        <w:t xml:space="preserve">f CZK </w:t>
      </w:r>
      <w:r w:rsidR="002426B4" w:rsidRPr="00AA4B1E">
        <w:rPr>
          <w:rFonts w:asciiTheme="majorHAnsi" w:hAnsiTheme="majorHAnsi"/>
          <w:lang w:val="en-US"/>
        </w:rPr>
        <w:t>50</w:t>
      </w:r>
      <w:r w:rsidR="00DC5AF7" w:rsidRPr="00AA4B1E">
        <w:rPr>
          <w:rFonts w:asciiTheme="majorHAnsi" w:hAnsiTheme="majorHAnsi"/>
          <w:lang w:val="en-US"/>
        </w:rPr>
        <w:t>,</w:t>
      </w:r>
      <w:r w:rsidR="002426B4" w:rsidRPr="00AA4B1E">
        <w:rPr>
          <w:rFonts w:asciiTheme="majorHAnsi" w:hAnsiTheme="majorHAnsi"/>
          <w:lang w:val="en-US"/>
        </w:rPr>
        <w:t xml:space="preserve">000 </w:t>
      </w:r>
      <w:r w:rsidRPr="00AA4B1E">
        <w:rPr>
          <w:rFonts w:asciiTheme="majorHAnsi" w:hAnsiTheme="majorHAnsi"/>
          <w:lang w:val="en-US"/>
        </w:rPr>
        <w:t>(plus VAT). The fee shall be borne by the Sellers</w:t>
      </w:r>
      <w:r w:rsidR="009A5385" w:rsidRPr="00AA4B1E">
        <w:rPr>
          <w:rFonts w:asciiTheme="majorHAnsi" w:hAnsiTheme="majorHAnsi"/>
          <w:lang w:val="en-US"/>
        </w:rPr>
        <w:t>’ Claims Representative</w:t>
      </w:r>
      <w:r w:rsidRPr="00AA4B1E">
        <w:rPr>
          <w:rFonts w:asciiTheme="majorHAnsi" w:hAnsiTheme="majorHAnsi"/>
          <w:lang w:val="en-US"/>
        </w:rPr>
        <w:t xml:space="preserve"> and</w:t>
      </w:r>
      <w:r w:rsidRPr="00440305">
        <w:rPr>
          <w:rFonts w:asciiTheme="majorHAnsi" w:hAnsiTheme="majorHAnsi"/>
          <w:lang w:val="en-US"/>
        </w:rPr>
        <w:t xml:space="preserve"> be payable within 30 days of the date of the Escrow Agent’s invoice.</w:t>
      </w:r>
    </w:p>
    <w:p w14:paraId="75C3D60A" w14:textId="092C20D6" w:rsidR="00725E2D" w:rsidRPr="00440305" w:rsidRDefault="00725E2D" w:rsidP="00CA6987">
      <w:pPr>
        <w:pStyle w:val="Text11"/>
        <w:tabs>
          <w:tab w:val="clear" w:pos="709"/>
          <w:tab w:val="left" w:pos="708"/>
        </w:tabs>
        <w:ind w:left="567"/>
        <w:rPr>
          <w:rFonts w:asciiTheme="majorHAnsi" w:hAnsiTheme="majorHAnsi"/>
          <w:lang w:val="en-US"/>
        </w:rPr>
      </w:pPr>
      <w:bookmarkStart w:id="28" w:name="_Ref54101192"/>
      <w:r w:rsidRPr="00440305">
        <w:rPr>
          <w:rFonts w:asciiTheme="majorHAnsi" w:hAnsiTheme="majorHAnsi"/>
          <w:lang w:val="en-US"/>
        </w:rPr>
        <w:t>The Sellers shall pay the Escrow Agent upon its request all extraordinary costs, expenses and other expenditures (the “</w:t>
      </w:r>
      <w:r w:rsidRPr="00440305">
        <w:rPr>
          <w:rFonts w:asciiTheme="majorHAnsi" w:hAnsiTheme="majorHAnsi"/>
          <w:b/>
          <w:bCs w:val="0"/>
          <w:lang w:val="en-US"/>
        </w:rPr>
        <w:t>Disbursements</w:t>
      </w:r>
      <w:r w:rsidRPr="00440305">
        <w:rPr>
          <w:rFonts w:asciiTheme="majorHAnsi" w:hAnsiTheme="majorHAnsi"/>
          <w:lang w:val="en-US"/>
        </w:rPr>
        <w:t>”) documented and reasonably incurred by the Escrow Agent in connection with the fulfilment of its obligations under this Agreement. The Escrow Agent shall notify the Sellers</w:t>
      </w:r>
      <w:r w:rsidR="009A5385" w:rsidRPr="00440305">
        <w:rPr>
          <w:rFonts w:asciiTheme="majorHAnsi" w:hAnsiTheme="majorHAnsi"/>
          <w:lang w:val="en-US"/>
        </w:rPr>
        <w:t>’s Claims Representative</w:t>
      </w:r>
      <w:r w:rsidRPr="00440305">
        <w:rPr>
          <w:rFonts w:asciiTheme="majorHAnsi" w:hAnsiTheme="majorHAnsi"/>
          <w:lang w:val="en-US"/>
        </w:rPr>
        <w:t xml:space="preserve"> of such Disbursements reasonably in advance before incurring them. Notwithstanding the foregoing, the notice requirement shall not apply if (</w:t>
      </w:r>
      <w:proofErr w:type="spellStart"/>
      <w:r w:rsidRPr="00440305">
        <w:rPr>
          <w:rFonts w:asciiTheme="majorHAnsi" w:hAnsiTheme="majorHAnsi"/>
          <w:lang w:val="en-US"/>
        </w:rPr>
        <w:t>i</w:t>
      </w:r>
      <w:proofErr w:type="spellEnd"/>
      <w:r w:rsidRPr="00440305">
        <w:rPr>
          <w:rFonts w:asciiTheme="majorHAnsi" w:hAnsiTheme="majorHAnsi"/>
          <w:lang w:val="en-US"/>
        </w:rPr>
        <w:t xml:space="preserve">) the Escrow Agent is obliged to incur the Disbursement under law or under an order of a public authority before the Escrow Agent can reasonably notify the Sellers and/or (ii) incurring the Disbursements is required to mitigate damage that is threatening, in which case the Escrow Agent shall notify the </w:t>
      </w:r>
      <w:r w:rsidR="009A5385" w:rsidRPr="00440305">
        <w:rPr>
          <w:rFonts w:asciiTheme="majorHAnsi" w:hAnsiTheme="majorHAnsi"/>
          <w:lang w:val="en-US"/>
        </w:rPr>
        <w:t xml:space="preserve">Sellers’s Claims Representative </w:t>
      </w:r>
      <w:r w:rsidRPr="00440305">
        <w:rPr>
          <w:rFonts w:asciiTheme="majorHAnsi" w:hAnsiTheme="majorHAnsi"/>
          <w:lang w:val="en-US"/>
        </w:rPr>
        <w:t>without undue delay after incurring the Disbursements.</w:t>
      </w:r>
      <w:bookmarkEnd w:id="28"/>
    </w:p>
    <w:p w14:paraId="2E21FFAE" w14:textId="77777777" w:rsidR="00173137" w:rsidRPr="00440305" w:rsidRDefault="00173137" w:rsidP="00CA6987">
      <w:pPr>
        <w:pStyle w:val="Nadpis1"/>
        <w:tabs>
          <w:tab w:val="clear" w:pos="567"/>
          <w:tab w:val="left" w:pos="708"/>
        </w:tabs>
        <w:rPr>
          <w:b w:val="0"/>
          <w:bCs w:val="0"/>
          <w:szCs w:val="22"/>
          <w:lang w:val="en-US"/>
        </w:rPr>
      </w:pPr>
      <w:r w:rsidRPr="00440305">
        <w:rPr>
          <w:szCs w:val="22"/>
          <w:lang w:val="en-US"/>
        </w:rPr>
        <w:t>final provisions</w:t>
      </w:r>
    </w:p>
    <w:p w14:paraId="0131D091" w14:textId="1D51867F" w:rsidR="009B27C9" w:rsidRDefault="009B27C9" w:rsidP="009B27C9">
      <w:pPr>
        <w:pStyle w:val="Text11"/>
        <w:tabs>
          <w:tab w:val="clear" w:pos="709"/>
          <w:tab w:val="left" w:pos="708"/>
        </w:tabs>
        <w:ind w:left="567"/>
        <w:rPr>
          <w:rFonts w:asciiTheme="majorHAnsi" w:hAnsiTheme="majorHAnsi"/>
          <w:lang w:val="en-US"/>
        </w:rPr>
      </w:pPr>
      <w:bookmarkStart w:id="29" w:name="_Ref54611222"/>
      <w:r w:rsidRPr="00440305">
        <w:rPr>
          <w:rFonts w:asciiTheme="majorHAnsi" w:hAnsiTheme="majorHAnsi"/>
          <w:lang w:val="en-US"/>
        </w:rPr>
        <w:t xml:space="preserve">This Agreement shall be effective as of </w:t>
      </w:r>
      <w:r w:rsidR="009F13E1">
        <w:rPr>
          <w:rFonts w:asciiTheme="majorHAnsi" w:hAnsiTheme="majorHAnsi"/>
          <w:lang w:val="en-US"/>
        </w:rPr>
        <w:t xml:space="preserve">its disclosure pursuant to </w:t>
      </w:r>
      <w:r w:rsidR="009F13E1">
        <w:rPr>
          <w:lang w:val="en-US"/>
        </w:rPr>
        <w:t>Article </w:t>
      </w:r>
      <w:r w:rsidR="009F13E1">
        <w:rPr>
          <w:lang w:val="en-US"/>
        </w:rPr>
        <w:fldChar w:fldCharType="begin"/>
      </w:r>
      <w:r w:rsidR="009F13E1">
        <w:rPr>
          <w:lang w:val="en-US"/>
        </w:rPr>
        <w:instrText xml:space="preserve"> REF _Ref56680210 \r \h </w:instrText>
      </w:r>
      <w:r w:rsidR="009F13E1">
        <w:rPr>
          <w:lang w:val="en-US"/>
        </w:rPr>
      </w:r>
      <w:r w:rsidR="009F13E1">
        <w:rPr>
          <w:lang w:val="en-US"/>
        </w:rPr>
        <w:fldChar w:fldCharType="separate"/>
      </w:r>
      <w:r w:rsidR="009F13E1">
        <w:rPr>
          <w:lang w:val="en-US"/>
        </w:rPr>
        <w:t>5.8</w:t>
      </w:r>
      <w:r w:rsidR="009F13E1">
        <w:rPr>
          <w:lang w:val="en-US"/>
        </w:rPr>
        <w:fldChar w:fldCharType="end"/>
      </w:r>
      <w:r w:rsidR="009F13E1">
        <w:rPr>
          <w:lang w:val="en-US"/>
        </w:rPr>
        <w:t xml:space="preserve"> of this Agreement</w:t>
      </w:r>
      <w:r w:rsidRPr="00440305">
        <w:rPr>
          <w:rFonts w:asciiTheme="majorHAnsi" w:hAnsiTheme="majorHAnsi"/>
          <w:lang w:val="en-US"/>
        </w:rPr>
        <w:t xml:space="preserve">. </w:t>
      </w:r>
    </w:p>
    <w:p w14:paraId="0FC52F8E" w14:textId="4622B537" w:rsidR="00005EC2" w:rsidRDefault="00005EC2" w:rsidP="009B27C9">
      <w:pPr>
        <w:pStyle w:val="Text11"/>
        <w:tabs>
          <w:tab w:val="clear" w:pos="709"/>
          <w:tab w:val="left" w:pos="708"/>
        </w:tabs>
        <w:ind w:left="567"/>
        <w:rPr>
          <w:rFonts w:asciiTheme="majorHAnsi" w:hAnsiTheme="majorHAnsi"/>
          <w:lang w:val="en-US"/>
        </w:rPr>
      </w:pPr>
      <w:r>
        <w:rPr>
          <w:rFonts w:asciiTheme="majorHAnsi" w:hAnsiTheme="majorHAnsi"/>
          <w:lang w:val="en-US"/>
        </w:rPr>
        <w:t xml:space="preserve">Any Joint Claims </w:t>
      </w:r>
      <w:r w:rsidRPr="00005EC2">
        <w:rPr>
          <w:rFonts w:asciiTheme="majorHAnsi" w:hAnsiTheme="majorHAnsi"/>
          <w:lang w:val="en-US"/>
        </w:rPr>
        <w:t xml:space="preserve">made </w:t>
      </w:r>
      <w:r w:rsidR="00D80CDE">
        <w:rPr>
          <w:rFonts w:asciiTheme="majorHAnsi" w:hAnsiTheme="majorHAnsi"/>
          <w:lang w:val="en-US"/>
        </w:rPr>
        <w:t xml:space="preserve">in accordance with </w:t>
      </w:r>
      <w:r>
        <w:rPr>
          <w:rFonts w:asciiTheme="majorHAnsi" w:hAnsiTheme="majorHAnsi"/>
          <w:lang w:val="en-US"/>
        </w:rPr>
        <w:t xml:space="preserve">the SPA </w:t>
      </w:r>
      <w:r w:rsidRPr="00005EC2">
        <w:rPr>
          <w:rFonts w:asciiTheme="majorHAnsi" w:hAnsiTheme="majorHAnsi"/>
          <w:lang w:val="en-US"/>
        </w:rPr>
        <w:t xml:space="preserve">in US dollars shall be converted into </w:t>
      </w:r>
      <w:r>
        <w:rPr>
          <w:rFonts w:asciiTheme="majorHAnsi" w:hAnsiTheme="majorHAnsi"/>
          <w:lang w:val="en-US"/>
        </w:rPr>
        <w:t xml:space="preserve">Czech crowns </w:t>
      </w:r>
      <w:r w:rsidRPr="00005EC2">
        <w:rPr>
          <w:rFonts w:asciiTheme="majorHAnsi" w:hAnsiTheme="majorHAnsi"/>
          <w:lang w:val="en-US"/>
        </w:rPr>
        <w:t>at the spot exchange rate of CNB as of the Calculation Time</w:t>
      </w:r>
      <w:r>
        <w:rPr>
          <w:rFonts w:asciiTheme="majorHAnsi" w:hAnsiTheme="majorHAnsi"/>
          <w:lang w:val="en-US"/>
        </w:rPr>
        <w:t>.</w:t>
      </w:r>
      <w:r w:rsidR="00D80CDE">
        <w:rPr>
          <w:rFonts w:asciiTheme="majorHAnsi" w:hAnsiTheme="majorHAnsi"/>
          <w:lang w:val="en-US"/>
        </w:rPr>
        <w:t xml:space="preserve"> Any amounts presented to the Escrow Agent by the Sellers’ Claims Representative in any Instruction shall be in Czech crowns.</w:t>
      </w:r>
    </w:p>
    <w:p w14:paraId="2525508A" w14:textId="2DFFFCF7" w:rsidR="00F92250" w:rsidRDefault="0085680B" w:rsidP="009B27C9">
      <w:pPr>
        <w:pStyle w:val="Text11"/>
        <w:tabs>
          <w:tab w:val="clear" w:pos="709"/>
          <w:tab w:val="left" w:pos="708"/>
        </w:tabs>
        <w:ind w:left="567"/>
        <w:rPr>
          <w:rFonts w:asciiTheme="majorHAnsi" w:hAnsiTheme="majorHAnsi"/>
          <w:lang w:val="en-US"/>
        </w:rPr>
      </w:pPr>
      <w:r>
        <w:rPr>
          <w:rFonts w:asciiTheme="majorHAnsi" w:hAnsiTheme="majorHAnsi"/>
          <w:lang w:val="en-US"/>
        </w:rPr>
        <w:t xml:space="preserve">Should any Eligible Manager fail to fulfil their obligation set out in </w:t>
      </w:r>
      <w:r w:rsidR="00F92250">
        <w:rPr>
          <w:rFonts w:asciiTheme="majorHAnsi" w:hAnsiTheme="majorHAnsi"/>
          <w:lang w:val="en-US"/>
        </w:rPr>
        <w:t>Article </w:t>
      </w:r>
      <w:r w:rsidR="00F92250">
        <w:rPr>
          <w:rFonts w:asciiTheme="majorHAnsi" w:hAnsiTheme="majorHAnsi"/>
          <w:lang w:val="en-US"/>
        </w:rPr>
        <w:fldChar w:fldCharType="begin"/>
      </w:r>
      <w:r w:rsidR="00F92250">
        <w:rPr>
          <w:rFonts w:asciiTheme="majorHAnsi" w:hAnsiTheme="majorHAnsi"/>
          <w:lang w:val="en-US"/>
        </w:rPr>
        <w:instrText xml:space="preserve"> REF _Ref55292199 \r \h </w:instrText>
      </w:r>
      <w:r w:rsidR="00F92250">
        <w:rPr>
          <w:rFonts w:asciiTheme="majorHAnsi" w:hAnsiTheme="majorHAnsi"/>
          <w:lang w:val="en-US"/>
        </w:rPr>
      </w:r>
      <w:r w:rsidR="00F92250">
        <w:rPr>
          <w:rFonts w:asciiTheme="majorHAnsi" w:hAnsiTheme="majorHAnsi"/>
          <w:lang w:val="en-US"/>
        </w:rPr>
        <w:fldChar w:fldCharType="separate"/>
      </w:r>
      <w:r w:rsidR="007C44D4">
        <w:rPr>
          <w:rFonts w:asciiTheme="majorHAnsi" w:hAnsiTheme="majorHAnsi"/>
          <w:lang w:val="en-US"/>
        </w:rPr>
        <w:t>3.1</w:t>
      </w:r>
      <w:r w:rsidR="00F92250">
        <w:rPr>
          <w:rFonts w:asciiTheme="majorHAnsi" w:hAnsiTheme="majorHAnsi"/>
          <w:lang w:val="en-US"/>
        </w:rPr>
        <w:fldChar w:fldCharType="end"/>
      </w:r>
      <w:r w:rsidR="00F92250">
        <w:rPr>
          <w:rFonts w:asciiTheme="majorHAnsi" w:hAnsiTheme="majorHAnsi"/>
          <w:lang w:val="en-US"/>
        </w:rPr>
        <w:t xml:space="preserve"> or should the Sellers’ Claims Representative have any doubts regarding the calculation of said Eligible Manager’s Retention Amount:</w:t>
      </w:r>
    </w:p>
    <w:p w14:paraId="3C8EC6C3" w14:textId="2CFF623E" w:rsidR="0085680B" w:rsidRDefault="00F92250" w:rsidP="00F92250">
      <w:pPr>
        <w:pStyle w:val="Texta"/>
        <w:rPr>
          <w:lang w:val="en-US"/>
        </w:rPr>
      </w:pPr>
      <w:r>
        <w:rPr>
          <w:lang w:val="en-US"/>
        </w:rPr>
        <w:t xml:space="preserve">each Eligible Manager hereby authorizes (in Czech: </w:t>
      </w:r>
      <w:proofErr w:type="spellStart"/>
      <w:r>
        <w:rPr>
          <w:i/>
          <w:iCs/>
          <w:lang w:val="en-US"/>
        </w:rPr>
        <w:t>zmocňuje</w:t>
      </w:r>
      <w:proofErr w:type="spellEnd"/>
      <w:r>
        <w:rPr>
          <w:lang w:val="en-US"/>
        </w:rPr>
        <w:t>) the Sellers’ Claims Representative to make an inquiry with the Company in order to verify the calculation of the Net Premium</w:t>
      </w:r>
      <w:r w:rsidR="00D830D5">
        <w:rPr>
          <w:lang w:val="en-US"/>
        </w:rPr>
        <w:t>;</w:t>
      </w:r>
      <w:r>
        <w:rPr>
          <w:lang w:val="en-US"/>
        </w:rPr>
        <w:t xml:space="preserve"> </w:t>
      </w:r>
      <w:r w:rsidR="00D830D5">
        <w:rPr>
          <w:lang w:val="en-US"/>
        </w:rPr>
        <w:t>f</w:t>
      </w:r>
      <w:r>
        <w:rPr>
          <w:lang w:val="en-US"/>
        </w:rPr>
        <w:t>or this purpose, the Sellers’ Claims Representative is entitled to disclose terms of this Agreement to the Company; and</w:t>
      </w:r>
    </w:p>
    <w:p w14:paraId="63C7A785" w14:textId="4185BC91" w:rsidR="00F92250" w:rsidRPr="00440305" w:rsidRDefault="00F92250" w:rsidP="00F92250">
      <w:pPr>
        <w:pStyle w:val="Texta"/>
        <w:rPr>
          <w:lang w:val="en-US"/>
        </w:rPr>
      </w:pPr>
      <w:r>
        <w:rPr>
          <w:lang w:val="en-US"/>
        </w:rPr>
        <w:t>for the purposes of</w:t>
      </w:r>
      <w:r w:rsidR="00D830D5">
        <w:rPr>
          <w:lang w:val="en-US"/>
        </w:rPr>
        <w:t xml:space="preserve"> the</w:t>
      </w:r>
      <w:r>
        <w:rPr>
          <w:lang w:val="en-US"/>
        </w:rPr>
        <w:t xml:space="preserve"> Holdback Ratio and Eligible Managers’ </w:t>
      </w:r>
      <w:r w:rsidR="00EF4376">
        <w:rPr>
          <w:lang w:val="en-US"/>
        </w:rPr>
        <w:t>Ratio</w:t>
      </w:r>
      <w:r>
        <w:rPr>
          <w:lang w:val="en-US"/>
        </w:rPr>
        <w:t xml:space="preserve"> calculation, it shall be deemed that each Eligible Manager duly paid their Eligible Manager’s Retention Amount according to Article </w:t>
      </w:r>
      <w:r>
        <w:rPr>
          <w:rFonts w:asciiTheme="majorHAnsi" w:hAnsiTheme="majorHAnsi"/>
          <w:lang w:val="en-US"/>
        </w:rPr>
        <w:fldChar w:fldCharType="begin"/>
      </w:r>
      <w:r>
        <w:rPr>
          <w:rFonts w:asciiTheme="majorHAnsi" w:hAnsiTheme="majorHAnsi"/>
          <w:lang w:val="en-US"/>
        </w:rPr>
        <w:instrText xml:space="preserve"> REF _Ref55292199 \r \h </w:instrText>
      </w:r>
      <w:r>
        <w:rPr>
          <w:rFonts w:asciiTheme="majorHAnsi" w:hAnsiTheme="majorHAnsi"/>
          <w:lang w:val="en-US"/>
        </w:rPr>
      </w:r>
      <w:r>
        <w:rPr>
          <w:rFonts w:asciiTheme="majorHAnsi" w:hAnsiTheme="majorHAnsi"/>
          <w:lang w:val="en-US"/>
        </w:rPr>
        <w:fldChar w:fldCharType="separate"/>
      </w:r>
      <w:r w:rsidR="007C44D4">
        <w:rPr>
          <w:rFonts w:asciiTheme="majorHAnsi" w:hAnsiTheme="majorHAnsi"/>
          <w:lang w:val="en-US"/>
        </w:rPr>
        <w:t>3.1</w:t>
      </w:r>
      <w:r>
        <w:rPr>
          <w:rFonts w:asciiTheme="majorHAnsi" w:hAnsiTheme="majorHAnsi"/>
          <w:lang w:val="en-US"/>
        </w:rPr>
        <w:fldChar w:fldCharType="end"/>
      </w:r>
      <w:r w:rsidR="00730548">
        <w:rPr>
          <w:rFonts w:asciiTheme="majorHAnsi" w:hAnsiTheme="majorHAnsi"/>
          <w:lang w:val="en-US"/>
        </w:rPr>
        <w:t>; however, for the avoidance of doubt, unless agreed upon otherwise in the Joint Instruction, no Eligible Manager may receive more funds from the Escrow Account than such Eligible Manager deposited to the Escrow Account</w:t>
      </w:r>
      <w:r>
        <w:rPr>
          <w:rFonts w:asciiTheme="majorHAnsi" w:hAnsiTheme="majorHAnsi"/>
          <w:lang w:val="en-US"/>
        </w:rPr>
        <w:t>.</w:t>
      </w:r>
    </w:p>
    <w:p w14:paraId="0C092D48" w14:textId="4F585B58" w:rsidR="008A0CA9" w:rsidRPr="00440305" w:rsidRDefault="008A0CA9" w:rsidP="00CA6987">
      <w:pPr>
        <w:pStyle w:val="Text11"/>
        <w:tabs>
          <w:tab w:val="clear" w:pos="709"/>
          <w:tab w:val="left" w:pos="708"/>
        </w:tabs>
        <w:ind w:left="567"/>
        <w:rPr>
          <w:rFonts w:asciiTheme="majorHAnsi" w:hAnsiTheme="majorHAnsi"/>
          <w:lang w:val="en-US"/>
        </w:rPr>
      </w:pPr>
      <w:bookmarkStart w:id="30" w:name="_Ref55205252"/>
      <w:r w:rsidRPr="00440305">
        <w:rPr>
          <w:rFonts w:asciiTheme="majorHAnsi" w:hAnsiTheme="majorHAnsi"/>
          <w:lang w:val="en-US"/>
        </w:rPr>
        <w:t xml:space="preserve">For the purposes of this Agreement, the </w:t>
      </w:r>
      <w:r w:rsidR="003249A8" w:rsidRPr="00440305">
        <w:rPr>
          <w:rFonts w:asciiTheme="majorHAnsi" w:hAnsiTheme="majorHAnsi"/>
          <w:lang w:val="en-US"/>
        </w:rPr>
        <w:t>Parties</w:t>
      </w:r>
      <w:r w:rsidRPr="00440305">
        <w:rPr>
          <w:rFonts w:asciiTheme="majorHAnsi" w:hAnsiTheme="majorHAnsi"/>
          <w:lang w:val="en-US"/>
        </w:rPr>
        <w:t xml:space="preserve"> shall be contacted by the </w:t>
      </w:r>
      <w:r w:rsidR="003249A8" w:rsidRPr="00440305">
        <w:rPr>
          <w:rFonts w:asciiTheme="majorHAnsi" w:hAnsiTheme="majorHAnsi"/>
          <w:lang w:val="en-US"/>
        </w:rPr>
        <w:t xml:space="preserve">Escrow Agent </w:t>
      </w:r>
      <w:r w:rsidR="00332340" w:rsidRPr="00440305">
        <w:rPr>
          <w:rFonts w:asciiTheme="majorHAnsi" w:hAnsiTheme="majorHAnsi"/>
          <w:lang w:val="en-US"/>
        </w:rPr>
        <w:t>from its e-mail address in the domain “</w:t>
      </w:r>
      <w:r w:rsidR="003249A8" w:rsidRPr="00440305">
        <w:rPr>
          <w:rFonts w:asciiTheme="majorHAnsi" w:hAnsiTheme="majorHAnsi"/>
          <w:lang w:val="en-US"/>
        </w:rPr>
        <w:t>forlex.cz</w:t>
      </w:r>
      <w:r w:rsidR="00332340" w:rsidRPr="00440305">
        <w:rPr>
          <w:rFonts w:asciiTheme="majorHAnsi" w:hAnsiTheme="majorHAnsi"/>
          <w:lang w:val="en-US"/>
        </w:rPr>
        <w:t xml:space="preserve">” </w:t>
      </w:r>
      <w:r w:rsidRPr="00440305">
        <w:rPr>
          <w:rFonts w:asciiTheme="majorHAnsi" w:hAnsiTheme="majorHAnsi"/>
          <w:lang w:val="en-US"/>
        </w:rPr>
        <w:t xml:space="preserve">on </w:t>
      </w:r>
      <w:r w:rsidR="00332340" w:rsidRPr="00440305">
        <w:rPr>
          <w:rFonts w:asciiTheme="majorHAnsi" w:hAnsiTheme="majorHAnsi"/>
          <w:lang w:val="en-US"/>
        </w:rPr>
        <w:t xml:space="preserve">the Eligible Managers’ </w:t>
      </w:r>
      <w:r w:rsidR="003249A8" w:rsidRPr="00440305">
        <w:rPr>
          <w:rFonts w:asciiTheme="majorHAnsi" w:hAnsiTheme="majorHAnsi"/>
          <w:lang w:val="en-US"/>
        </w:rPr>
        <w:t xml:space="preserve">or the Sellers’ Claims Representative </w:t>
      </w:r>
      <w:r w:rsidR="00332340" w:rsidRPr="00440305">
        <w:rPr>
          <w:rFonts w:asciiTheme="majorHAnsi" w:hAnsiTheme="majorHAnsi"/>
          <w:lang w:val="en-US"/>
        </w:rPr>
        <w:t>e-mail addresses:</w:t>
      </w:r>
      <w:bookmarkEnd w:id="29"/>
      <w:bookmarkEnd w:id="30"/>
    </w:p>
    <w:p w14:paraId="3BAB4436" w14:textId="3BB981C7" w:rsidR="003249A8" w:rsidRPr="00440305" w:rsidRDefault="003249A8" w:rsidP="00CA6987">
      <w:pPr>
        <w:pStyle w:val="Texta"/>
        <w:rPr>
          <w:rFonts w:asciiTheme="majorHAnsi" w:hAnsiTheme="majorHAnsi"/>
          <w:szCs w:val="22"/>
          <w:lang w:val="en-US"/>
        </w:rPr>
      </w:pPr>
      <w:r w:rsidRPr="00440305">
        <w:rPr>
          <w:rFonts w:asciiTheme="majorHAnsi" w:hAnsiTheme="majorHAnsi"/>
          <w:szCs w:val="22"/>
          <w:lang w:val="en-US"/>
        </w:rPr>
        <w:t xml:space="preserve">Sellers’ Claims Representative – </w:t>
      </w:r>
      <w:r w:rsidR="00C674CE">
        <w:rPr>
          <w:rFonts w:asciiTheme="majorHAnsi" w:hAnsiTheme="majorHAnsi"/>
          <w:szCs w:val="22"/>
          <w:lang w:val="en-US"/>
        </w:rPr>
        <w:t xml:space="preserve">as of the execution day of this Agreement </w:t>
      </w:r>
      <w:r w:rsidR="00AE2C47" w:rsidRPr="00F3442C">
        <w:rPr>
          <w:rFonts w:asciiTheme="majorHAnsi" w:hAnsiTheme="majorHAnsi"/>
          <w:bCs/>
          <w:szCs w:val="22"/>
          <w:lang w:val="en-US"/>
        </w:rPr>
        <w:t>XXX</w:t>
      </w:r>
      <w:r w:rsidRPr="00440305">
        <w:rPr>
          <w:rFonts w:asciiTheme="majorHAnsi" w:hAnsiTheme="majorHAnsi"/>
          <w:szCs w:val="22"/>
          <w:lang w:val="en-US"/>
        </w:rPr>
        <w:t xml:space="preserve">; </w:t>
      </w:r>
    </w:p>
    <w:p w14:paraId="31105843" w14:textId="77777777" w:rsidR="00827F74" w:rsidRDefault="00E36CDC" w:rsidP="00827F74">
      <w:pPr>
        <w:pStyle w:val="Texta"/>
        <w:rPr>
          <w:rFonts w:asciiTheme="majorHAnsi" w:hAnsiTheme="majorHAnsi"/>
          <w:szCs w:val="22"/>
          <w:lang w:val="en-US"/>
        </w:rPr>
      </w:pPr>
      <w:r>
        <w:rPr>
          <w:rFonts w:asciiTheme="majorHAnsi" w:hAnsiTheme="majorHAnsi"/>
          <w:szCs w:val="22"/>
          <w:lang w:val="en-US"/>
        </w:rPr>
        <w:t xml:space="preserve">Eligible Managers’ e-mail addresses are specified in </w:t>
      </w:r>
      <w:r w:rsidRPr="00E36CDC">
        <w:rPr>
          <w:rFonts w:asciiTheme="majorHAnsi" w:hAnsiTheme="majorHAnsi"/>
          <w:szCs w:val="22"/>
          <w:u w:val="single"/>
          <w:lang w:val="en-US"/>
        </w:rPr>
        <w:t>Annex 1</w:t>
      </w:r>
      <w:r>
        <w:rPr>
          <w:rFonts w:asciiTheme="majorHAnsi" w:hAnsiTheme="majorHAnsi"/>
          <w:szCs w:val="22"/>
          <w:lang w:val="en-US"/>
        </w:rPr>
        <w:t xml:space="preserve"> to this Agreement.</w:t>
      </w:r>
      <w:r w:rsidR="00332340" w:rsidRPr="00440305">
        <w:rPr>
          <w:rFonts w:asciiTheme="majorHAnsi" w:hAnsiTheme="majorHAnsi"/>
          <w:szCs w:val="22"/>
          <w:lang w:val="en-US"/>
        </w:rPr>
        <w:t xml:space="preserve"> </w:t>
      </w:r>
    </w:p>
    <w:p w14:paraId="2537A1B3" w14:textId="5D036D79" w:rsidR="00C825CF" w:rsidRPr="00440305" w:rsidRDefault="00C825CF" w:rsidP="00CA6987">
      <w:pPr>
        <w:pStyle w:val="Texta"/>
        <w:numPr>
          <w:ilvl w:val="0"/>
          <w:numId w:val="0"/>
        </w:numPr>
        <w:ind w:left="567"/>
        <w:rPr>
          <w:rFonts w:asciiTheme="majorHAnsi" w:hAnsiTheme="majorHAnsi"/>
          <w:szCs w:val="22"/>
          <w:lang w:val="en-US"/>
        </w:rPr>
      </w:pPr>
      <w:r w:rsidRPr="00440305">
        <w:rPr>
          <w:rFonts w:asciiTheme="majorHAnsi" w:hAnsiTheme="majorHAnsi"/>
          <w:szCs w:val="22"/>
          <w:lang w:val="en-US"/>
        </w:rPr>
        <w:t xml:space="preserve">For the purposes of contacting the Escrow Agent, the Parties shall contact the Escrow Agent on </w:t>
      </w:r>
      <w:r w:rsidR="003E6CF8" w:rsidRPr="00440305">
        <w:rPr>
          <w:rFonts w:asciiTheme="majorHAnsi" w:hAnsiTheme="majorHAnsi"/>
          <w:szCs w:val="22"/>
          <w:lang w:val="en-US"/>
        </w:rPr>
        <w:t xml:space="preserve">both of </w:t>
      </w:r>
      <w:r w:rsidRPr="00440305">
        <w:rPr>
          <w:rFonts w:asciiTheme="majorHAnsi" w:hAnsiTheme="majorHAnsi"/>
          <w:szCs w:val="22"/>
          <w:lang w:val="en-US"/>
        </w:rPr>
        <w:t>the e-mail address</w:t>
      </w:r>
      <w:r w:rsidR="003E6CF8" w:rsidRPr="00440305">
        <w:rPr>
          <w:rFonts w:asciiTheme="majorHAnsi" w:hAnsiTheme="majorHAnsi"/>
          <w:szCs w:val="22"/>
          <w:lang w:val="en-US"/>
        </w:rPr>
        <w:t>es</w:t>
      </w:r>
      <w:r w:rsidRPr="00440305">
        <w:rPr>
          <w:rFonts w:asciiTheme="majorHAnsi" w:hAnsiTheme="majorHAnsi"/>
          <w:szCs w:val="22"/>
          <w:lang w:val="en-US"/>
        </w:rPr>
        <w:t xml:space="preserve"> </w:t>
      </w:r>
      <w:r w:rsidR="00AE2C47" w:rsidRPr="00F3442C">
        <w:rPr>
          <w:rFonts w:asciiTheme="majorHAnsi" w:hAnsiTheme="majorHAnsi"/>
          <w:bCs/>
          <w:szCs w:val="22"/>
          <w:lang w:val="en-US"/>
        </w:rPr>
        <w:t>XXX</w:t>
      </w:r>
      <w:r w:rsidR="00827F74" w:rsidRPr="00827F74">
        <w:t xml:space="preserve"> and</w:t>
      </w:r>
      <w:r w:rsidR="003E6CF8" w:rsidRPr="00827F74">
        <w:t xml:space="preserve"> </w:t>
      </w:r>
      <w:r w:rsidR="00AE2C47" w:rsidRPr="00F3442C">
        <w:rPr>
          <w:rFonts w:asciiTheme="majorHAnsi" w:hAnsiTheme="majorHAnsi"/>
          <w:bCs/>
          <w:szCs w:val="22"/>
          <w:lang w:val="en-US"/>
        </w:rPr>
        <w:t>XXX</w:t>
      </w:r>
      <w:r w:rsidRPr="00440305">
        <w:rPr>
          <w:rFonts w:asciiTheme="majorHAnsi" w:hAnsiTheme="majorHAnsi"/>
          <w:szCs w:val="22"/>
          <w:lang w:val="en-US"/>
        </w:rPr>
        <w:t xml:space="preserve">. </w:t>
      </w:r>
    </w:p>
    <w:p w14:paraId="4E790435" w14:textId="592B8F8B" w:rsidR="00332340" w:rsidRPr="00440305" w:rsidRDefault="00332340" w:rsidP="00CA6987">
      <w:pPr>
        <w:pStyle w:val="Text11"/>
        <w:numPr>
          <w:ilvl w:val="0"/>
          <w:numId w:val="0"/>
        </w:numPr>
        <w:tabs>
          <w:tab w:val="left" w:pos="708"/>
        </w:tabs>
        <w:ind w:left="567"/>
        <w:rPr>
          <w:rFonts w:asciiTheme="majorHAnsi" w:hAnsiTheme="majorHAnsi"/>
          <w:lang w:val="en-US"/>
        </w:rPr>
      </w:pPr>
      <w:r w:rsidRPr="00440305">
        <w:rPr>
          <w:rFonts w:asciiTheme="majorHAnsi" w:hAnsiTheme="majorHAnsi"/>
          <w:lang w:val="en-US"/>
        </w:rPr>
        <w:t xml:space="preserve">Any changes made in the e-mail addresses set out in this </w:t>
      </w:r>
      <w:r w:rsidR="00FE1284" w:rsidRPr="00440305">
        <w:rPr>
          <w:rFonts w:asciiTheme="majorHAnsi" w:hAnsiTheme="majorHAnsi"/>
          <w:lang w:val="en-US"/>
        </w:rPr>
        <w:t>Article </w:t>
      </w:r>
      <w:r w:rsidRPr="00440305">
        <w:rPr>
          <w:rFonts w:asciiTheme="majorHAnsi" w:hAnsiTheme="majorHAnsi"/>
          <w:lang w:val="en-US"/>
        </w:rPr>
        <w:fldChar w:fldCharType="begin"/>
      </w:r>
      <w:r w:rsidRPr="00440305">
        <w:rPr>
          <w:rFonts w:asciiTheme="majorHAnsi" w:hAnsiTheme="majorHAnsi"/>
          <w:lang w:val="en-US"/>
        </w:rPr>
        <w:instrText xml:space="preserve"> REF _Ref54611222 \w \h </w:instrText>
      </w:r>
      <w:r w:rsidR="0079588C" w:rsidRPr="00440305">
        <w:rPr>
          <w:rFonts w:asciiTheme="majorHAnsi" w:hAnsiTheme="majorHAnsi"/>
          <w:lang w:val="en-US"/>
        </w:rPr>
        <w:instrText xml:space="preserve"> \* MERGEFORMAT </w:instrText>
      </w:r>
      <w:r w:rsidRPr="00440305">
        <w:rPr>
          <w:rFonts w:asciiTheme="majorHAnsi" w:hAnsiTheme="majorHAnsi"/>
          <w:lang w:val="en-US"/>
        </w:rPr>
      </w:r>
      <w:r w:rsidRPr="00440305">
        <w:rPr>
          <w:rFonts w:asciiTheme="majorHAnsi" w:hAnsiTheme="majorHAnsi"/>
          <w:lang w:val="en-US"/>
        </w:rPr>
        <w:fldChar w:fldCharType="separate"/>
      </w:r>
      <w:r w:rsidR="007C44D4">
        <w:rPr>
          <w:rFonts w:asciiTheme="majorHAnsi" w:hAnsiTheme="majorHAnsi"/>
          <w:lang w:val="en-US"/>
        </w:rPr>
        <w:t>8.1</w:t>
      </w:r>
      <w:r w:rsidRPr="00440305">
        <w:rPr>
          <w:rFonts w:asciiTheme="majorHAnsi" w:hAnsiTheme="majorHAnsi"/>
          <w:lang w:val="en-US"/>
        </w:rPr>
        <w:fldChar w:fldCharType="end"/>
      </w:r>
      <w:r w:rsidRPr="00440305">
        <w:rPr>
          <w:rFonts w:asciiTheme="majorHAnsi" w:hAnsiTheme="majorHAnsi"/>
          <w:lang w:val="en-US"/>
        </w:rPr>
        <w:t xml:space="preserve"> shall be noticed to the </w:t>
      </w:r>
      <w:r w:rsidR="00C825CF" w:rsidRPr="00440305">
        <w:rPr>
          <w:rFonts w:asciiTheme="majorHAnsi" w:hAnsiTheme="majorHAnsi"/>
          <w:lang w:val="en-US"/>
        </w:rPr>
        <w:t>other Parties</w:t>
      </w:r>
      <w:r w:rsidRPr="00440305">
        <w:rPr>
          <w:rFonts w:asciiTheme="majorHAnsi" w:hAnsiTheme="majorHAnsi"/>
          <w:lang w:val="en-US"/>
        </w:rPr>
        <w:t xml:space="preserve"> and shall not require a formal written amendment to be effective.</w:t>
      </w:r>
    </w:p>
    <w:p w14:paraId="4E339096" w14:textId="2E02E15F" w:rsidR="00173137" w:rsidRDefault="00173137" w:rsidP="00CA6987">
      <w:pPr>
        <w:pStyle w:val="Text11"/>
        <w:tabs>
          <w:tab w:val="clear" w:pos="709"/>
          <w:tab w:val="left" w:pos="708"/>
        </w:tabs>
        <w:ind w:left="567"/>
        <w:rPr>
          <w:rFonts w:asciiTheme="majorHAnsi" w:hAnsiTheme="majorHAnsi"/>
          <w:lang w:val="en-US"/>
        </w:rPr>
      </w:pPr>
      <w:r w:rsidRPr="00440305">
        <w:rPr>
          <w:rFonts w:asciiTheme="majorHAnsi" w:hAnsiTheme="majorHAnsi"/>
          <w:lang w:val="en-US"/>
        </w:rPr>
        <w:t>Any amendment or supplement to or modification or termination of this Agreement shall be valid only if made in writing, except where a stricter form (such as notari</w:t>
      </w:r>
      <w:r w:rsidR="009A5385" w:rsidRPr="00440305">
        <w:rPr>
          <w:rFonts w:asciiTheme="majorHAnsi" w:hAnsiTheme="majorHAnsi"/>
          <w:lang w:val="en-US"/>
        </w:rPr>
        <w:t>z</w:t>
      </w:r>
      <w:r w:rsidRPr="00440305">
        <w:rPr>
          <w:rFonts w:asciiTheme="majorHAnsi" w:hAnsiTheme="majorHAnsi"/>
          <w:lang w:val="en-US"/>
        </w:rPr>
        <w:t xml:space="preserve">ation) is required under applicable law. </w:t>
      </w:r>
    </w:p>
    <w:p w14:paraId="3F8CC21E" w14:textId="3768FC27" w:rsidR="00E36CDC" w:rsidRDefault="00E36CDC" w:rsidP="00CA6987">
      <w:pPr>
        <w:pStyle w:val="Text11"/>
        <w:tabs>
          <w:tab w:val="clear" w:pos="709"/>
          <w:tab w:val="left" w:pos="708"/>
        </w:tabs>
        <w:ind w:left="567"/>
        <w:rPr>
          <w:rFonts w:asciiTheme="majorHAnsi" w:hAnsiTheme="majorHAnsi"/>
          <w:lang w:val="en-US"/>
        </w:rPr>
      </w:pPr>
      <w:r>
        <w:rPr>
          <w:rFonts w:asciiTheme="majorHAnsi" w:hAnsiTheme="majorHAnsi"/>
          <w:lang w:val="en-US"/>
        </w:rPr>
        <w:lastRenderedPageBreak/>
        <w:t>Rights and obligations arising under this Agreement (including any claims arising hereto) shall be binding to legal successors of the Parties. In case (</w:t>
      </w:r>
      <w:proofErr w:type="spellStart"/>
      <w:r>
        <w:rPr>
          <w:rFonts w:asciiTheme="majorHAnsi" w:hAnsiTheme="majorHAnsi"/>
          <w:lang w:val="en-US"/>
        </w:rPr>
        <w:t>i</w:t>
      </w:r>
      <w:proofErr w:type="spellEnd"/>
      <w:r>
        <w:rPr>
          <w:rFonts w:asciiTheme="majorHAnsi" w:hAnsiTheme="majorHAnsi"/>
          <w:lang w:val="en-US"/>
        </w:rPr>
        <w:t>) any natural person who is a Party to this Agreement deceases, or (ii) any legal entity who is a Party to this Agreement ceases to exist without a legal successor, such event does not preclude the rights of other Parties to act in accordance with this Agreement, including release of the Escrow Amount, provided that (</w:t>
      </w:r>
      <w:proofErr w:type="spellStart"/>
      <w:r>
        <w:rPr>
          <w:rFonts w:asciiTheme="majorHAnsi" w:hAnsiTheme="majorHAnsi"/>
          <w:lang w:val="en-US"/>
        </w:rPr>
        <w:t>i</w:t>
      </w:r>
      <w:proofErr w:type="spellEnd"/>
      <w:r>
        <w:rPr>
          <w:rFonts w:asciiTheme="majorHAnsi" w:hAnsiTheme="majorHAnsi"/>
          <w:lang w:val="en-US"/>
        </w:rPr>
        <w:t xml:space="preserve">) all conditions for such release under this Agreement are met and (ii) the amount due to such deceased / ceased Party is kept in the Escrow Account or transferred to a court escrow (in Czech: </w:t>
      </w:r>
      <w:proofErr w:type="spellStart"/>
      <w:r>
        <w:rPr>
          <w:rFonts w:asciiTheme="majorHAnsi" w:hAnsiTheme="majorHAnsi"/>
          <w:i/>
          <w:iCs w:val="0"/>
          <w:lang w:val="en-US"/>
        </w:rPr>
        <w:t>soudní</w:t>
      </w:r>
      <w:proofErr w:type="spellEnd"/>
      <w:r>
        <w:rPr>
          <w:rFonts w:asciiTheme="majorHAnsi" w:hAnsiTheme="majorHAnsi"/>
          <w:i/>
          <w:iCs w:val="0"/>
          <w:lang w:val="en-US"/>
        </w:rPr>
        <w:t xml:space="preserve"> </w:t>
      </w:r>
      <w:proofErr w:type="spellStart"/>
      <w:r>
        <w:rPr>
          <w:rFonts w:asciiTheme="majorHAnsi" w:hAnsiTheme="majorHAnsi"/>
          <w:i/>
          <w:iCs w:val="0"/>
          <w:lang w:val="en-US"/>
        </w:rPr>
        <w:t>úschova</w:t>
      </w:r>
      <w:proofErr w:type="spellEnd"/>
      <w:r>
        <w:rPr>
          <w:rFonts w:asciiTheme="majorHAnsi" w:hAnsiTheme="majorHAnsi"/>
          <w:lang w:val="en-US"/>
        </w:rPr>
        <w:t>).</w:t>
      </w:r>
    </w:p>
    <w:p w14:paraId="5364EF86" w14:textId="608CBD96" w:rsidR="00E36CDC" w:rsidRPr="00440305" w:rsidRDefault="00E36CDC" w:rsidP="00CA6987">
      <w:pPr>
        <w:pStyle w:val="Text11"/>
        <w:tabs>
          <w:tab w:val="clear" w:pos="709"/>
          <w:tab w:val="left" w:pos="708"/>
        </w:tabs>
        <w:ind w:left="567"/>
        <w:rPr>
          <w:rFonts w:asciiTheme="majorHAnsi" w:hAnsiTheme="majorHAnsi"/>
          <w:lang w:val="en-US"/>
        </w:rPr>
      </w:pPr>
      <w:r>
        <w:rPr>
          <w:rFonts w:asciiTheme="majorHAnsi" w:hAnsiTheme="majorHAnsi"/>
          <w:lang w:val="en-US"/>
        </w:rPr>
        <w:t>None of the Parties may assign this Agreement to any third party.</w:t>
      </w:r>
    </w:p>
    <w:p w14:paraId="1B617781" w14:textId="27E942A6" w:rsidR="00173137" w:rsidRPr="00440305" w:rsidRDefault="00173137" w:rsidP="00CA6987">
      <w:pPr>
        <w:pStyle w:val="Text11"/>
        <w:tabs>
          <w:tab w:val="clear" w:pos="709"/>
          <w:tab w:val="left" w:pos="708"/>
        </w:tabs>
        <w:ind w:left="567"/>
        <w:rPr>
          <w:rFonts w:asciiTheme="majorHAnsi" w:hAnsiTheme="majorHAnsi"/>
          <w:lang w:val="en-US"/>
        </w:rPr>
      </w:pPr>
      <w:r w:rsidRPr="00440305">
        <w:rPr>
          <w:rFonts w:asciiTheme="majorHAnsi" w:hAnsiTheme="majorHAnsi"/>
          <w:lang w:val="en-US"/>
        </w:rPr>
        <w:t>This Agreement and any non-contractual obligation in connection with it are governed by, and shall be construed in accordance with, Czech law excluding international private law provisions. The validity of this choice of law provision is governed by the laws of the Czech Republic.</w:t>
      </w:r>
      <w:r w:rsidR="00C674CE">
        <w:rPr>
          <w:rFonts w:asciiTheme="majorHAnsi" w:hAnsiTheme="majorHAnsi"/>
          <w:lang w:val="en-US"/>
        </w:rPr>
        <w:t xml:space="preserve"> </w:t>
      </w:r>
      <w:r w:rsidR="00C674CE" w:rsidRPr="00827F74">
        <w:rPr>
          <w:rFonts w:asciiTheme="majorHAnsi" w:hAnsiTheme="majorHAnsi"/>
          <w:lang w:val="en-US"/>
        </w:rPr>
        <w:t>Any dispute, controversy or claim arising out of or in connection with this Agreement, including any question regarding its existence, validity, interpretation, breach or termination, shall be referred to and finally resolved by the competent Czech courts with the territorial jurisdiction according to the registered office of the Sellers’ Claims Representative.</w:t>
      </w:r>
    </w:p>
    <w:p w14:paraId="768D1869" w14:textId="77777777" w:rsidR="00173137" w:rsidRPr="00440305" w:rsidRDefault="00173137" w:rsidP="00CA6987">
      <w:pPr>
        <w:pStyle w:val="Text11"/>
        <w:tabs>
          <w:tab w:val="clear" w:pos="709"/>
          <w:tab w:val="left" w:pos="708"/>
        </w:tabs>
        <w:ind w:left="567"/>
        <w:rPr>
          <w:rFonts w:asciiTheme="majorHAnsi" w:hAnsiTheme="majorHAnsi"/>
          <w:lang w:val="en-US"/>
        </w:rPr>
      </w:pPr>
      <w:bookmarkStart w:id="31" w:name="_Ref204777370"/>
      <w:r w:rsidRPr="00440305">
        <w:rPr>
          <w:rFonts w:asciiTheme="majorHAnsi" w:hAnsiTheme="majorHAnsi"/>
          <w:lang w:val="en-US"/>
        </w:rPr>
        <w:t>If any provision in this Agreement is held to be illegal, invalid or non-existent or unenforceable, in whole or in part, the provision shall apply with whatever deletion or modification is necessary so that the provision is legal, valid and enforceable and gives effect to the commercial intention of the Parties.</w:t>
      </w:r>
      <w:bookmarkEnd w:id="31"/>
      <w:r w:rsidRPr="00440305">
        <w:rPr>
          <w:rFonts w:asciiTheme="majorHAnsi" w:hAnsiTheme="majorHAnsi"/>
          <w:lang w:val="en-US"/>
        </w:rPr>
        <w:t xml:space="preserve"> To the extent that it is not possible to delete or modify the provision, in whole or in part, under this Article, then such provision or part of it shall, to the extent that it is illegal, invalid or unenforceable, be deemed not to form part of this Agreement and the legality, validity and enforceability of the remainder of this Agreement shall, subject to any deletion or modification made under this Article, not be affected. The aforesaid shall apply, </w:t>
      </w:r>
      <w:r w:rsidRPr="00440305">
        <w:rPr>
          <w:rFonts w:asciiTheme="majorHAnsi" w:hAnsiTheme="majorHAnsi"/>
          <w:i/>
          <w:lang w:val="en-US"/>
        </w:rPr>
        <w:t>mutatis mutandis</w:t>
      </w:r>
      <w:r w:rsidRPr="00440305">
        <w:rPr>
          <w:rFonts w:asciiTheme="majorHAnsi" w:hAnsiTheme="majorHAnsi"/>
          <w:lang w:val="en-US"/>
        </w:rPr>
        <w:t>, to any omission in this Agreement.</w:t>
      </w:r>
    </w:p>
    <w:p w14:paraId="1DEE6151" w14:textId="796325C5" w:rsidR="00173137" w:rsidRPr="00440305" w:rsidRDefault="00C674CE" w:rsidP="00CA6987">
      <w:pPr>
        <w:pStyle w:val="Text11"/>
        <w:tabs>
          <w:tab w:val="clear" w:pos="709"/>
          <w:tab w:val="left" w:pos="708"/>
        </w:tabs>
        <w:ind w:left="567"/>
        <w:rPr>
          <w:rFonts w:asciiTheme="majorHAnsi" w:hAnsiTheme="majorHAnsi"/>
          <w:lang w:val="en-US"/>
        </w:rPr>
      </w:pPr>
      <w:r>
        <w:rPr>
          <w:rFonts w:asciiTheme="majorHAnsi" w:hAnsiTheme="majorHAnsi"/>
          <w:lang w:val="en-US"/>
        </w:rPr>
        <w:t>This Agreement is executed electronically by facsimile or electronic signature and a facsimile or electronic signature will constitute an original for all purposes</w:t>
      </w:r>
      <w:r w:rsidR="00173137" w:rsidRPr="00440305">
        <w:rPr>
          <w:rFonts w:asciiTheme="majorHAnsi" w:hAnsiTheme="majorHAnsi"/>
          <w:lang w:val="en-US"/>
        </w:rPr>
        <w:t>.</w:t>
      </w:r>
    </w:p>
    <w:p w14:paraId="3DED829A" w14:textId="77777777" w:rsidR="009310EE" w:rsidRPr="009A6254" w:rsidRDefault="009310EE" w:rsidP="009310EE">
      <w:pPr>
        <w:pStyle w:val="Text11"/>
        <w:keepNext/>
        <w:numPr>
          <w:ilvl w:val="0"/>
          <w:numId w:val="0"/>
        </w:numPr>
        <w:tabs>
          <w:tab w:val="left" w:pos="708"/>
        </w:tabs>
        <w:rPr>
          <w:rFonts w:asciiTheme="majorHAnsi" w:hAnsiTheme="majorHAnsi"/>
          <w:b/>
          <w:lang w:val="en-US"/>
        </w:rPr>
      </w:pPr>
      <w:r w:rsidRPr="009A6254">
        <w:rPr>
          <w:rFonts w:asciiTheme="majorHAnsi" w:hAnsiTheme="majorHAnsi"/>
          <w:b/>
          <w:lang w:val="en-US"/>
        </w:rPr>
        <w:t>The Parties expressly represent that they have read this Agreement prior to signing hereof, this Agreement was concluded after mutual negotiations and is made as a free act and deed, in witness whereof they attach their signatures hereunto.</w:t>
      </w:r>
    </w:p>
    <w:tbl>
      <w:tblPr>
        <w:tblStyle w:val="Mkatabulky"/>
        <w:tblW w:w="938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5"/>
        <w:gridCol w:w="3687"/>
        <w:gridCol w:w="10"/>
        <w:gridCol w:w="983"/>
        <w:gridCol w:w="3703"/>
        <w:gridCol w:w="6"/>
      </w:tblGrid>
      <w:tr w:rsidR="009310EE" w:rsidRPr="009A6254" w14:paraId="22332C68" w14:textId="77777777" w:rsidTr="001E2A4D">
        <w:trPr>
          <w:gridAfter w:val="1"/>
          <w:wAfter w:w="6" w:type="dxa"/>
        </w:trPr>
        <w:tc>
          <w:tcPr>
            <w:tcW w:w="4682" w:type="dxa"/>
            <w:gridSpan w:val="2"/>
          </w:tcPr>
          <w:p w14:paraId="5BB81BA5" w14:textId="73EEA437" w:rsidR="009310EE" w:rsidRPr="009A6254" w:rsidRDefault="00AE2C47" w:rsidP="001E2A4D">
            <w:pPr>
              <w:pStyle w:val="Zvr"/>
              <w:keepNext/>
              <w:ind w:left="0"/>
              <w:rPr>
                <w:rFonts w:asciiTheme="majorHAnsi" w:hAnsiTheme="majorHAnsi"/>
                <w:b/>
                <w:bCs/>
                <w:sz w:val="22"/>
                <w:szCs w:val="22"/>
              </w:rPr>
            </w:pPr>
            <w:r w:rsidRPr="00F3442C">
              <w:rPr>
                <w:rFonts w:asciiTheme="majorHAnsi" w:hAnsiTheme="majorHAnsi"/>
                <w:bCs/>
                <w:sz w:val="22"/>
                <w:szCs w:val="22"/>
              </w:rPr>
              <w:t>XXX</w:t>
            </w:r>
          </w:p>
        </w:tc>
        <w:tc>
          <w:tcPr>
            <w:tcW w:w="4696" w:type="dxa"/>
            <w:gridSpan w:val="3"/>
          </w:tcPr>
          <w:p w14:paraId="410970A4" w14:textId="77777777" w:rsidR="009310EE" w:rsidRPr="009A6254" w:rsidRDefault="009310EE" w:rsidP="001E2A4D">
            <w:pPr>
              <w:pStyle w:val="Zvr"/>
              <w:keepNext/>
              <w:ind w:left="0"/>
              <w:rPr>
                <w:rFonts w:asciiTheme="majorHAnsi" w:hAnsiTheme="majorHAnsi"/>
                <w:bCs/>
                <w:sz w:val="22"/>
                <w:szCs w:val="22"/>
              </w:rPr>
            </w:pPr>
          </w:p>
        </w:tc>
      </w:tr>
      <w:tr w:rsidR="009310EE" w:rsidRPr="009A6254" w14:paraId="651BF914" w14:textId="77777777" w:rsidTr="001E2A4D">
        <w:trPr>
          <w:gridAfter w:val="1"/>
          <w:wAfter w:w="6" w:type="dxa"/>
        </w:trPr>
        <w:tc>
          <w:tcPr>
            <w:tcW w:w="4682" w:type="dxa"/>
            <w:gridSpan w:val="2"/>
          </w:tcPr>
          <w:p w14:paraId="203B49AE" w14:textId="77777777" w:rsidR="009310EE" w:rsidRPr="009A6254" w:rsidRDefault="009310EE" w:rsidP="001E2A4D">
            <w:pPr>
              <w:pStyle w:val="Zvr"/>
              <w:keepNext/>
              <w:ind w:left="0"/>
              <w:rPr>
                <w:rFonts w:asciiTheme="majorHAnsi" w:hAnsiTheme="majorHAnsi"/>
                <w:bCs/>
                <w:sz w:val="22"/>
                <w:szCs w:val="22"/>
              </w:rPr>
            </w:pPr>
          </w:p>
          <w:p w14:paraId="1D865F05" w14:textId="77777777" w:rsidR="009310EE" w:rsidRPr="009A6254" w:rsidRDefault="009310EE" w:rsidP="001E2A4D">
            <w:pPr>
              <w:pStyle w:val="Zvr"/>
              <w:keepNext/>
              <w:ind w:left="0"/>
              <w:rPr>
                <w:rFonts w:asciiTheme="majorHAnsi" w:hAnsiTheme="majorHAnsi"/>
                <w:bCs/>
                <w:sz w:val="22"/>
                <w:szCs w:val="22"/>
              </w:rPr>
            </w:pPr>
          </w:p>
          <w:p w14:paraId="46F80F3E" w14:textId="77777777" w:rsidR="009310EE" w:rsidRPr="009A6254" w:rsidRDefault="009310EE" w:rsidP="001E2A4D">
            <w:pPr>
              <w:pStyle w:val="Zvr"/>
              <w:keepNext/>
              <w:ind w:left="0"/>
              <w:rPr>
                <w:rFonts w:asciiTheme="majorHAnsi" w:hAnsiTheme="majorHAnsi"/>
                <w:bCs/>
                <w:sz w:val="22"/>
                <w:szCs w:val="22"/>
              </w:rPr>
            </w:pPr>
          </w:p>
          <w:p w14:paraId="356DA1DA" w14:textId="77777777" w:rsidR="009310EE" w:rsidRPr="009A6254" w:rsidRDefault="009310EE" w:rsidP="001E2A4D">
            <w:pPr>
              <w:pStyle w:val="Zvr"/>
              <w:keepNext/>
              <w:ind w:left="0"/>
              <w:rPr>
                <w:rFonts w:asciiTheme="majorHAnsi" w:hAnsiTheme="majorHAnsi"/>
                <w:bCs/>
                <w:sz w:val="22"/>
                <w:szCs w:val="22"/>
              </w:rPr>
            </w:pPr>
            <w:r w:rsidRPr="009A6254">
              <w:rPr>
                <w:rFonts w:asciiTheme="majorHAnsi" w:hAnsiTheme="majorHAnsi"/>
                <w:bCs/>
                <w:sz w:val="22"/>
                <w:szCs w:val="22"/>
              </w:rPr>
              <w:t>_________________________</w:t>
            </w:r>
            <w:r>
              <w:rPr>
                <w:rFonts w:asciiTheme="majorHAnsi" w:hAnsiTheme="majorHAnsi"/>
                <w:bCs/>
                <w:sz w:val="22"/>
                <w:szCs w:val="22"/>
              </w:rPr>
              <w:t>_____________________________</w:t>
            </w:r>
          </w:p>
        </w:tc>
        <w:tc>
          <w:tcPr>
            <w:tcW w:w="4696" w:type="dxa"/>
            <w:gridSpan w:val="3"/>
          </w:tcPr>
          <w:p w14:paraId="49E70A5A" w14:textId="77777777" w:rsidR="009310EE" w:rsidRPr="009A6254" w:rsidRDefault="009310EE" w:rsidP="001E2A4D">
            <w:pPr>
              <w:pStyle w:val="Zvr"/>
              <w:keepNext/>
              <w:ind w:left="0"/>
              <w:rPr>
                <w:rFonts w:asciiTheme="majorHAnsi" w:hAnsiTheme="majorHAnsi"/>
                <w:bCs/>
                <w:sz w:val="22"/>
                <w:szCs w:val="22"/>
              </w:rPr>
            </w:pPr>
          </w:p>
          <w:p w14:paraId="3F84F696" w14:textId="77777777" w:rsidR="009310EE" w:rsidRPr="009A6254" w:rsidRDefault="009310EE" w:rsidP="001E2A4D">
            <w:pPr>
              <w:pStyle w:val="Zvr"/>
              <w:keepNext/>
              <w:ind w:left="0"/>
              <w:rPr>
                <w:rFonts w:asciiTheme="majorHAnsi" w:hAnsiTheme="majorHAnsi"/>
                <w:bCs/>
                <w:sz w:val="22"/>
                <w:szCs w:val="22"/>
              </w:rPr>
            </w:pPr>
          </w:p>
          <w:p w14:paraId="6AF4B4CD" w14:textId="77777777" w:rsidR="009310EE" w:rsidRPr="009A6254" w:rsidRDefault="009310EE" w:rsidP="001E2A4D">
            <w:pPr>
              <w:pStyle w:val="Zvr"/>
              <w:keepNext/>
              <w:ind w:left="0"/>
              <w:rPr>
                <w:rFonts w:asciiTheme="majorHAnsi" w:hAnsiTheme="majorHAnsi"/>
                <w:bCs/>
                <w:sz w:val="22"/>
                <w:szCs w:val="22"/>
              </w:rPr>
            </w:pPr>
          </w:p>
          <w:p w14:paraId="48C91448"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310EE" w:rsidRPr="009A6254" w14:paraId="4E3D00A3" w14:textId="77777777" w:rsidTr="001E2A4D">
        <w:tc>
          <w:tcPr>
            <w:tcW w:w="995" w:type="dxa"/>
          </w:tcPr>
          <w:p w14:paraId="7D2F55D2" w14:textId="77777777" w:rsidR="009310EE" w:rsidRPr="009A6254" w:rsidRDefault="009310EE" w:rsidP="001E2A4D">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1BFC462A" w14:textId="2744AB59" w:rsidR="009310EE" w:rsidRPr="009A6254" w:rsidRDefault="00AE2C47" w:rsidP="001E2A4D">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381C69E3" w14:textId="77777777" w:rsidR="009310EE" w:rsidRPr="009A6254" w:rsidRDefault="009310EE" w:rsidP="001E2A4D">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3516FEE2" w14:textId="1F2517FF" w:rsidR="009310EE" w:rsidRPr="009A6254" w:rsidRDefault="00AE2C47" w:rsidP="001E2A4D">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310EE" w:rsidRPr="009A6254" w14:paraId="0F7F71C1" w14:textId="77777777" w:rsidTr="001E2A4D">
        <w:tc>
          <w:tcPr>
            <w:tcW w:w="995" w:type="dxa"/>
          </w:tcPr>
          <w:p w14:paraId="154E5392" w14:textId="77777777" w:rsidR="009310EE" w:rsidRPr="009A6254" w:rsidRDefault="009310EE" w:rsidP="001E2A4D">
            <w:pPr>
              <w:pStyle w:val="Zvr"/>
              <w:keepNext/>
              <w:ind w:left="0"/>
              <w:rPr>
                <w:rFonts w:asciiTheme="majorHAnsi" w:hAnsiTheme="majorHAnsi"/>
                <w:bCs/>
                <w:sz w:val="22"/>
                <w:szCs w:val="22"/>
              </w:rPr>
            </w:pPr>
            <w:r w:rsidRPr="009A6254">
              <w:rPr>
                <w:rFonts w:asciiTheme="majorHAnsi" w:hAnsiTheme="majorHAnsi"/>
                <w:bCs/>
                <w:sz w:val="22"/>
                <w:szCs w:val="22"/>
              </w:rPr>
              <w:t>Title:</w:t>
            </w:r>
          </w:p>
        </w:tc>
        <w:tc>
          <w:tcPr>
            <w:tcW w:w="3687" w:type="dxa"/>
          </w:tcPr>
          <w:p w14:paraId="78E8C028" w14:textId="6F5C6522" w:rsidR="009310EE" w:rsidRPr="009A6254" w:rsidRDefault="00AE2C47" w:rsidP="001E2A4D">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1420C09C" w14:textId="77777777" w:rsidR="009310EE" w:rsidRPr="009A6254" w:rsidRDefault="009310EE" w:rsidP="001E2A4D">
            <w:pPr>
              <w:pStyle w:val="Zvr"/>
              <w:keepNext/>
              <w:ind w:left="0"/>
              <w:rPr>
                <w:rFonts w:asciiTheme="majorHAnsi" w:hAnsiTheme="majorHAnsi"/>
                <w:bCs/>
                <w:sz w:val="22"/>
                <w:szCs w:val="22"/>
              </w:rPr>
            </w:pPr>
          </w:p>
        </w:tc>
        <w:tc>
          <w:tcPr>
            <w:tcW w:w="3709" w:type="dxa"/>
            <w:gridSpan w:val="2"/>
          </w:tcPr>
          <w:p w14:paraId="4789E0BC" w14:textId="77777777" w:rsidR="009310EE" w:rsidRPr="009A6254" w:rsidRDefault="009310EE" w:rsidP="001E2A4D">
            <w:pPr>
              <w:pStyle w:val="Zvr"/>
              <w:keepNext/>
              <w:ind w:left="0"/>
              <w:rPr>
                <w:rFonts w:asciiTheme="majorHAnsi" w:hAnsiTheme="majorHAnsi"/>
                <w:bCs/>
                <w:sz w:val="22"/>
                <w:szCs w:val="22"/>
              </w:rPr>
            </w:pPr>
          </w:p>
        </w:tc>
      </w:tr>
      <w:tr w:rsidR="009310EE" w:rsidRPr="009A6254" w14:paraId="3702B268" w14:textId="77777777" w:rsidTr="001E2A4D">
        <w:trPr>
          <w:gridAfter w:val="1"/>
          <w:wAfter w:w="6" w:type="dxa"/>
        </w:trPr>
        <w:tc>
          <w:tcPr>
            <w:tcW w:w="9378" w:type="dxa"/>
            <w:gridSpan w:val="5"/>
          </w:tcPr>
          <w:p w14:paraId="273BAA58" w14:textId="77777777" w:rsidR="009310EE" w:rsidRPr="009A6254" w:rsidRDefault="009310EE" w:rsidP="001E2A4D">
            <w:pPr>
              <w:pStyle w:val="Zvr"/>
              <w:ind w:left="0"/>
              <w:rPr>
                <w:rFonts w:asciiTheme="majorHAnsi" w:hAnsiTheme="majorHAnsi"/>
                <w:bCs/>
                <w:sz w:val="22"/>
                <w:szCs w:val="22"/>
              </w:rPr>
            </w:pPr>
          </w:p>
        </w:tc>
      </w:tr>
      <w:tr w:rsidR="009310EE" w:rsidRPr="009A6254" w14:paraId="61BD7C0B" w14:textId="77777777" w:rsidTr="001E2A4D">
        <w:tc>
          <w:tcPr>
            <w:tcW w:w="4682" w:type="dxa"/>
            <w:gridSpan w:val="2"/>
          </w:tcPr>
          <w:p w14:paraId="7D8321B6" w14:textId="77777777" w:rsidR="009310EE" w:rsidRPr="009A6254" w:rsidRDefault="009310EE" w:rsidP="001E2A4D">
            <w:pPr>
              <w:pStyle w:val="Zvr"/>
              <w:keepNext/>
              <w:ind w:left="0"/>
              <w:rPr>
                <w:rFonts w:asciiTheme="majorHAnsi" w:hAnsiTheme="majorHAnsi"/>
                <w:bCs/>
                <w:sz w:val="22"/>
                <w:szCs w:val="22"/>
              </w:rPr>
            </w:pPr>
          </w:p>
          <w:p w14:paraId="2AB12C78" w14:textId="77777777" w:rsidR="009310EE" w:rsidRPr="009A6254" w:rsidRDefault="009310EE" w:rsidP="001E2A4D">
            <w:pPr>
              <w:pStyle w:val="Zvr"/>
              <w:keepNext/>
              <w:ind w:left="0"/>
              <w:rPr>
                <w:rFonts w:asciiTheme="majorHAnsi" w:hAnsiTheme="majorHAnsi"/>
                <w:bCs/>
                <w:sz w:val="22"/>
                <w:szCs w:val="22"/>
              </w:rPr>
            </w:pPr>
          </w:p>
          <w:p w14:paraId="6A03BA0E" w14:textId="77777777" w:rsidR="009310EE" w:rsidRPr="009A6254" w:rsidRDefault="009310EE" w:rsidP="001E2A4D">
            <w:pPr>
              <w:pStyle w:val="Zvr"/>
              <w:keepNext/>
              <w:ind w:left="0"/>
              <w:rPr>
                <w:rFonts w:asciiTheme="majorHAnsi" w:hAnsiTheme="majorHAnsi"/>
                <w:bCs/>
                <w:sz w:val="22"/>
                <w:szCs w:val="22"/>
              </w:rPr>
            </w:pPr>
          </w:p>
          <w:p w14:paraId="2C058959"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6B72E223" w14:textId="77777777" w:rsidR="009310EE" w:rsidRPr="009A6254" w:rsidRDefault="009310EE" w:rsidP="001E2A4D">
            <w:pPr>
              <w:pStyle w:val="Zvr"/>
              <w:keepNext/>
              <w:ind w:left="0"/>
              <w:rPr>
                <w:rFonts w:asciiTheme="majorHAnsi" w:hAnsiTheme="majorHAnsi"/>
                <w:bCs/>
                <w:sz w:val="22"/>
                <w:szCs w:val="22"/>
              </w:rPr>
            </w:pPr>
          </w:p>
          <w:p w14:paraId="315A4B82" w14:textId="77777777" w:rsidR="009310EE" w:rsidRPr="009A6254" w:rsidRDefault="009310EE" w:rsidP="001E2A4D">
            <w:pPr>
              <w:pStyle w:val="Zvr"/>
              <w:keepNext/>
              <w:ind w:left="0"/>
              <w:rPr>
                <w:rFonts w:asciiTheme="majorHAnsi" w:hAnsiTheme="majorHAnsi"/>
                <w:bCs/>
                <w:sz w:val="22"/>
                <w:szCs w:val="22"/>
              </w:rPr>
            </w:pPr>
          </w:p>
          <w:p w14:paraId="700F7831" w14:textId="77777777" w:rsidR="009310EE" w:rsidRPr="009A6254" w:rsidRDefault="009310EE" w:rsidP="001E2A4D">
            <w:pPr>
              <w:pStyle w:val="Zvr"/>
              <w:keepNext/>
              <w:ind w:left="0"/>
              <w:rPr>
                <w:rFonts w:asciiTheme="majorHAnsi" w:hAnsiTheme="majorHAnsi"/>
                <w:bCs/>
                <w:sz w:val="22"/>
                <w:szCs w:val="22"/>
              </w:rPr>
            </w:pPr>
          </w:p>
          <w:p w14:paraId="1C82D1F6"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310EE" w:rsidRPr="009A6254" w14:paraId="196DD039" w14:textId="77777777" w:rsidTr="001E2A4D">
        <w:tc>
          <w:tcPr>
            <w:tcW w:w="995" w:type="dxa"/>
          </w:tcPr>
          <w:p w14:paraId="3D4C9C3F" w14:textId="77777777" w:rsidR="009310EE" w:rsidRPr="009A6254" w:rsidRDefault="009310EE" w:rsidP="001E2A4D">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3F12E618" w14:textId="5E018C54" w:rsidR="009310EE" w:rsidRPr="009A6254" w:rsidRDefault="00AE2C47" w:rsidP="001E2A4D">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5311EBF4" w14:textId="77777777" w:rsidR="009310EE" w:rsidRPr="009A6254" w:rsidRDefault="009310EE" w:rsidP="001E2A4D">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7195C32F" w14:textId="55352244" w:rsidR="009310EE" w:rsidRPr="009A6254" w:rsidRDefault="00AE2C47" w:rsidP="001E2A4D">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310EE" w:rsidRPr="009A6254" w14:paraId="52DEB1B6" w14:textId="77777777" w:rsidTr="001E2A4D">
        <w:trPr>
          <w:gridAfter w:val="1"/>
          <w:wAfter w:w="6" w:type="dxa"/>
        </w:trPr>
        <w:tc>
          <w:tcPr>
            <w:tcW w:w="9378" w:type="dxa"/>
            <w:gridSpan w:val="5"/>
          </w:tcPr>
          <w:p w14:paraId="24D9CEC9" w14:textId="77777777" w:rsidR="009310EE" w:rsidRPr="009A6254" w:rsidRDefault="009310EE" w:rsidP="001E2A4D">
            <w:pPr>
              <w:pStyle w:val="Zvr"/>
              <w:ind w:left="0"/>
              <w:rPr>
                <w:rFonts w:asciiTheme="majorHAnsi" w:hAnsiTheme="majorHAnsi"/>
                <w:bCs/>
                <w:sz w:val="22"/>
                <w:szCs w:val="22"/>
              </w:rPr>
            </w:pPr>
          </w:p>
        </w:tc>
      </w:tr>
      <w:tr w:rsidR="009310EE" w:rsidRPr="009A6254" w14:paraId="3F988412" w14:textId="77777777" w:rsidTr="001E2A4D">
        <w:tc>
          <w:tcPr>
            <w:tcW w:w="4682" w:type="dxa"/>
            <w:gridSpan w:val="2"/>
          </w:tcPr>
          <w:p w14:paraId="445471E7" w14:textId="77777777" w:rsidR="009310EE" w:rsidRPr="009A6254" w:rsidRDefault="009310EE" w:rsidP="001E2A4D">
            <w:pPr>
              <w:pStyle w:val="Zvr"/>
              <w:keepNext/>
              <w:ind w:left="0"/>
              <w:rPr>
                <w:rFonts w:asciiTheme="majorHAnsi" w:hAnsiTheme="majorHAnsi"/>
                <w:bCs/>
                <w:sz w:val="22"/>
                <w:szCs w:val="22"/>
              </w:rPr>
            </w:pPr>
          </w:p>
          <w:p w14:paraId="76A27C23" w14:textId="77777777" w:rsidR="009310EE" w:rsidRPr="009A6254" w:rsidRDefault="009310EE" w:rsidP="001E2A4D">
            <w:pPr>
              <w:pStyle w:val="Zvr"/>
              <w:keepNext/>
              <w:ind w:left="0"/>
              <w:rPr>
                <w:rFonts w:asciiTheme="majorHAnsi" w:hAnsiTheme="majorHAnsi"/>
                <w:bCs/>
                <w:sz w:val="22"/>
                <w:szCs w:val="22"/>
              </w:rPr>
            </w:pPr>
          </w:p>
          <w:p w14:paraId="52814705" w14:textId="77777777" w:rsidR="009310EE" w:rsidRPr="009A6254" w:rsidRDefault="009310EE" w:rsidP="001E2A4D">
            <w:pPr>
              <w:pStyle w:val="Zvr"/>
              <w:keepNext/>
              <w:ind w:left="0"/>
              <w:rPr>
                <w:rFonts w:asciiTheme="majorHAnsi" w:hAnsiTheme="majorHAnsi"/>
                <w:bCs/>
                <w:sz w:val="22"/>
                <w:szCs w:val="22"/>
              </w:rPr>
            </w:pPr>
          </w:p>
          <w:p w14:paraId="448E71D8"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27B23BF2" w14:textId="77777777" w:rsidR="009310EE" w:rsidRPr="009A6254" w:rsidRDefault="009310EE" w:rsidP="001E2A4D">
            <w:pPr>
              <w:pStyle w:val="Zvr"/>
              <w:keepNext/>
              <w:ind w:left="0"/>
              <w:rPr>
                <w:rFonts w:asciiTheme="majorHAnsi" w:hAnsiTheme="majorHAnsi"/>
                <w:bCs/>
                <w:sz w:val="22"/>
                <w:szCs w:val="22"/>
              </w:rPr>
            </w:pPr>
          </w:p>
          <w:p w14:paraId="7BB26989" w14:textId="77777777" w:rsidR="009310EE" w:rsidRPr="009A6254" w:rsidRDefault="009310EE" w:rsidP="001E2A4D">
            <w:pPr>
              <w:pStyle w:val="Zvr"/>
              <w:keepNext/>
              <w:ind w:left="0"/>
              <w:rPr>
                <w:rFonts w:asciiTheme="majorHAnsi" w:hAnsiTheme="majorHAnsi"/>
                <w:bCs/>
                <w:sz w:val="22"/>
                <w:szCs w:val="22"/>
              </w:rPr>
            </w:pPr>
          </w:p>
          <w:p w14:paraId="06879692" w14:textId="77777777" w:rsidR="009310EE" w:rsidRPr="009A6254" w:rsidRDefault="009310EE" w:rsidP="001E2A4D">
            <w:pPr>
              <w:pStyle w:val="Zvr"/>
              <w:keepNext/>
              <w:ind w:left="0"/>
              <w:rPr>
                <w:rFonts w:asciiTheme="majorHAnsi" w:hAnsiTheme="majorHAnsi"/>
                <w:bCs/>
                <w:sz w:val="22"/>
                <w:szCs w:val="22"/>
              </w:rPr>
            </w:pPr>
          </w:p>
          <w:p w14:paraId="1AA824CD"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310EE" w:rsidRPr="009A6254" w14:paraId="73A33CD2" w14:textId="77777777" w:rsidTr="001E2A4D">
        <w:tc>
          <w:tcPr>
            <w:tcW w:w="995" w:type="dxa"/>
          </w:tcPr>
          <w:p w14:paraId="590F77D6" w14:textId="77777777" w:rsidR="009310EE" w:rsidRPr="009A6254" w:rsidRDefault="009310EE" w:rsidP="001E2A4D">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417529A7" w14:textId="24652FE2" w:rsidR="009310EE" w:rsidRPr="009A6254" w:rsidRDefault="00AE2C47" w:rsidP="001E2A4D">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46CBCE80" w14:textId="77777777" w:rsidR="009310EE" w:rsidRPr="009A6254" w:rsidRDefault="009310EE" w:rsidP="001E2A4D">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13BDCE62" w14:textId="40C364E1" w:rsidR="009310EE" w:rsidRPr="009A6254" w:rsidRDefault="00AE2C47" w:rsidP="001E2A4D">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310EE" w:rsidRPr="009A6254" w14:paraId="25CCD01D" w14:textId="77777777" w:rsidTr="001E2A4D">
        <w:tc>
          <w:tcPr>
            <w:tcW w:w="9384" w:type="dxa"/>
            <w:gridSpan w:val="6"/>
          </w:tcPr>
          <w:p w14:paraId="58613F78" w14:textId="77777777" w:rsidR="009310EE" w:rsidRPr="009A6254" w:rsidRDefault="009310EE" w:rsidP="001E2A4D">
            <w:pPr>
              <w:pStyle w:val="Zvr"/>
              <w:ind w:left="0"/>
              <w:rPr>
                <w:rFonts w:asciiTheme="majorHAnsi" w:hAnsiTheme="majorHAnsi"/>
                <w:bCs/>
                <w:sz w:val="22"/>
                <w:szCs w:val="22"/>
              </w:rPr>
            </w:pPr>
          </w:p>
        </w:tc>
      </w:tr>
      <w:tr w:rsidR="009310EE" w:rsidRPr="009A6254" w14:paraId="4CF38DD8" w14:textId="77777777" w:rsidTr="001E2A4D">
        <w:tc>
          <w:tcPr>
            <w:tcW w:w="4692" w:type="dxa"/>
            <w:gridSpan w:val="3"/>
          </w:tcPr>
          <w:p w14:paraId="3D58A321" w14:textId="77777777" w:rsidR="009310EE" w:rsidRPr="009A6254" w:rsidRDefault="009310EE" w:rsidP="001E2A4D">
            <w:pPr>
              <w:pStyle w:val="Zvr"/>
              <w:keepNext/>
              <w:ind w:left="0"/>
              <w:rPr>
                <w:rFonts w:asciiTheme="majorHAnsi" w:hAnsiTheme="majorHAnsi"/>
                <w:bCs/>
                <w:sz w:val="22"/>
                <w:szCs w:val="22"/>
              </w:rPr>
            </w:pPr>
          </w:p>
        </w:tc>
        <w:tc>
          <w:tcPr>
            <w:tcW w:w="4692" w:type="dxa"/>
            <w:gridSpan w:val="3"/>
          </w:tcPr>
          <w:p w14:paraId="0C77047B" w14:textId="77777777" w:rsidR="009310EE" w:rsidRPr="009A6254" w:rsidRDefault="009310EE" w:rsidP="001E2A4D">
            <w:pPr>
              <w:pStyle w:val="Zvr"/>
              <w:keepNext/>
              <w:ind w:left="0"/>
              <w:rPr>
                <w:rFonts w:asciiTheme="majorHAnsi" w:hAnsiTheme="majorHAnsi"/>
                <w:b/>
                <w:bCs/>
                <w:sz w:val="22"/>
                <w:szCs w:val="22"/>
              </w:rPr>
            </w:pPr>
            <w:proofErr w:type="spellStart"/>
            <w:r w:rsidRPr="009A6254">
              <w:rPr>
                <w:rFonts w:asciiTheme="majorHAnsi" w:hAnsiTheme="majorHAnsi"/>
                <w:b/>
                <w:bCs/>
                <w:sz w:val="22"/>
                <w:szCs w:val="22"/>
              </w:rPr>
              <w:t>Masarykova</w:t>
            </w:r>
            <w:proofErr w:type="spellEnd"/>
            <w:r w:rsidRPr="009A6254">
              <w:rPr>
                <w:rFonts w:asciiTheme="majorHAnsi" w:hAnsiTheme="majorHAnsi"/>
                <w:b/>
                <w:bCs/>
                <w:sz w:val="22"/>
                <w:szCs w:val="22"/>
              </w:rPr>
              <w:t xml:space="preserve"> </w:t>
            </w:r>
            <w:proofErr w:type="spellStart"/>
            <w:r w:rsidRPr="009A6254">
              <w:rPr>
                <w:rFonts w:asciiTheme="majorHAnsi" w:hAnsiTheme="majorHAnsi"/>
                <w:b/>
                <w:bCs/>
                <w:sz w:val="22"/>
                <w:szCs w:val="22"/>
              </w:rPr>
              <w:t>univerzita</w:t>
            </w:r>
            <w:proofErr w:type="spellEnd"/>
          </w:p>
        </w:tc>
      </w:tr>
      <w:tr w:rsidR="009310EE" w:rsidRPr="009A6254" w14:paraId="096F35E0" w14:textId="77777777" w:rsidTr="001E2A4D">
        <w:tc>
          <w:tcPr>
            <w:tcW w:w="4682" w:type="dxa"/>
            <w:gridSpan w:val="2"/>
          </w:tcPr>
          <w:p w14:paraId="369562EC" w14:textId="77777777" w:rsidR="009310EE" w:rsidRPr="009A6254" w:rsidRDefault="009310EE" w:rsidP="001E2A4D">
            <w:pPr>
              <w:pStyle w:val="Zvr"/>
              <w:keepNext/>
              <w:ind w:left="0"/>
              <w:rPr>
                <w:rFonts w:asciiTheme="majorHAnsi" w:hAnsiTheme="majorHAnsi"/>
                <w:bCs/>
                <w:sz w:val="22"/>
                <w:szCs w:val="22"/>
              </w:rPr>
            </w:pPr>
          </w:p>
          <w:p w14:paraId="1C00CE34" w14:textId="77777777" w:rsidR="009310EE" w:rsidRPr="009A6254" w:rsidRDefault="009310EE" w:rsidP="001E2A4D">
            <w:pPr>
              <w:pStyle w:val="Zvr"/>
              <w:keepNext/>
              <w:ind w:left="0"/>
              <w:rPr>
                <w:rFonts w:asciiTheme="majorHAnsi" w:hAnsiTheme="majorHAnsi"/>
                <w:bCs/>
                <w:sz w:val="22"/>
                <w:szCs w:val="22"/>
              </w:rPr>
            </w:pPr>
          </w:p>
          <w:p w14:paraId="65F36BE4" w14:textId="77777777" w:rsidR="009310EE" w:rsidRPr="009A6254" w:rsidRDefault="009310EE" w:rsidP="001E2A4D">
            <w:pPr>
              <w:pStyle w:val="Zvr"/>
              <w:keepNext/>
              <w:ind w:left="0"/>
              <w:rPr>
                <w:rFonts w:asciiTheme="majorHAnsi" w:hAnsiTheme="majorHAnsi"/>
                <w:bCs/>
                <w:sz w:val="22"/>
                <w:szCs w:val="22"/>
              </w:rPr>
            </w:pPr>
          </w:p>
          <w:p w14:paraId="467F0336"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11AB125A" w14:textId="77777777" w:rsidR="009310EE" w:rsidRPr="009A6254" w:rsidRDefault="009310EE" w:rsidP="001E2A4D">
            <w:pPr>
              <w:pStyle w:val="Zvr"/>
              <w:keepNext/>
              <w:ind w:left="0"/>
              <w:rPr>
                <w:rFonts w:asciiTheme="majorHAnsi" w:hAnsiTheme="majorHAnsi"/>
                <w:bCs/>
                <w:sz w:val="22"/>
                <w:szCs w:val="22"/>
              </w:rPr>
            </w:pPr>
          </w:p>
          <w:p w14:paraId="6AEBB11A" w14:textId="77777777" w:rsidR="009310EE" w:rsidRPr="009A6254" w:rsidRDefault="009310EE" w:rsidP="001E2A4D">
            <w:pPr>
              <w:pStyle w:val="Zvr"/>
              <w:keepNext/>
              <w:ind w:left="0"/>
              <w:rPr>
                <w:rFonts w:asciiTheme="majorHAnsi" w:hAnsiTheme="majorHAnsi"/>
                <w:bCs/>
                <w:sz w:val="22"/>
                <w:szCs w:val="22"/>
              </w:rPr>
            </w:pPr>
          </w:p>
          <w:p w14:paraId="6EF62B4D" w14:textId="77777777" w:rsidR="009310EE" w:rsidRPr="009A6254" w:rsidRDefault="009310EE" w:rsidP="001E2A4D">
            <w:pPr>
              <w:pStyle w:val="Zvr"/>
              <w:keepNext/>
              <w:ind w:left="0"/>
              <w:rPr>
                <w:rFonts w:asciiTheme="majorHAnsi" w:hAnsiTheme="majorHAnsi"/>
                <w:bCs/>
                <w:sz w:val="22"/>
                <w:szCs w:val="22"/>
              </w:rPr>
            </w:pPr>
          </w:p>
          <w:p w14:paraId="74E828B9"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310EE" w:rsidRPr="009A6254" w14:paraId="64DF36FD" w14:textId="77777777" w:rsidTr="001E2A4D">
        <w:tc>
          <w:tcPr>
            <w:tcW w:w="995" w:type="dxa"/>
          </w:tcPr>
          <w:p w14:paraId="0A727ED0" w14:textId="77777777" w:rsidR="009310EE" w:rsidRPr="009A6254" w:rsidRDefault="009310EE" w:rsidP="001E2A4D">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65779A06" w14:textId="4CDC1C17" w:rsidR="009310EE" w:rsidRPr="009A6254" w:rsidRDefault="00AE2C47" w:rsidP="001E2A4D">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6369D83D" w14:textId="77777777" w:rsidR="009310EE" w:rsidRDefault="009310EE" w:rsidP="001E2A4D">
            <w:pPr>
              <w:pStyle w:val="Zvr"/>
              <w:keepNext/>
              <w:ind w:left="0"/>
              <w:rPr>
                <w:rFonts w:asciiTheme="majorHAnsi" w:hAnsiTheme="majorHAnsi"/>
                <w:bCs/>
                <w:sz w:val="22"/>
                <w:szCs w:val="22"/>
              </w:rPr>
            </w:pPr>
            <w:r w:rsidRPr="009A6254">
              <w:rPr>
                <w:rFonts w:asciiTheme="majorHAnsi" w:hAnsiTheme="majorHAnsi"/>
                <w:bCs/>
                <w:sz w:val="22"/>
                <w:szCs w:val="22"/>
              </w:rPr>
              <w:t>Name:</w:t>
            </w:r>
          </w:p>
          <w:p w14:paraId="385CB551" w14:textId="1DADDBB2"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Title:</w:t>
            </w:r>
          </w:p>
        </w:tc>
        <w:tc>
          <w:tcPr>
            <w:tcW w:w="3709" w:type="dxa"/>
            <w:gridSpan w:val="2"/>
          </w:tcPr>
          <w:p w14:paraId="1934BE03" w14:textId="75B422C6" w:rsidR="009310EE" w:rsidRDefault="00AA4B1E" w:rsidP="001E2A4D">
            <w:pPr>
              <w:pStyle w:val="Zvr"/>
              <w:keepNext/>
              <w:ind w:left="0"/>
              <w:rPr>
                <w:rFonts w:asciiTheme="majorHAnsi" w:hAnsiTheme="majorHAnsi"/>
                <w:bCs/>
                <w:sz w:val="22"/>
                <w:szCs w:val="22"/>
              </w:rPr>
            </w:pPr>
            <w:r>
              <w:rPr>
                <w:rFonts w:asciiTheme="majorHAnsi" w:hAnsiTheme="majorHAnsi"/>
                <w:bCs/>
                <w:sz w:val="22"/>
                <w:szCs w:val="22"/>
              </w:rPr>
              <w:t xml:space="preserve">Martin </w:t>
            </w:r>
            <w:proofErr w:type="spellStart"/>
            <w:r>
              <w:rPr>
                <w:rFonts w:asciiTheme="majorHAnsi" w:hAnsiTheme="majorHAnsi"/>
                <w:bCs/>
                <w:sz w:val="22"/>
                <w:szCs w:val="22"/>
              </w:rPr>
              <w:t>Bareš</w:t>
            </w:r>
            <w:proofErr w:type="spellEnd"/>
          </w:p>
          <w:p w14:paraId="57A4B5CC" w14:textId="7D8425EF" w:rsidR="009310EE" w:rsidRPr="009A6254" w:rsidRDefault="00517415" w:rsidP="009310EE">
            <w:pPr>
              <w:pStyle w:val="Zvr"/>
              <w:keepNext/>
              <w:ind w:left="0"/>
              <w:rPr>
                <w:rFonts w:asciiTheme="majorHAnsi" w:hAnsiTheme="majorHAnsi"/>
                <w:bCs/>
                <w:sz w:val="22"/>
                <w:szCs w:val="22"/>
              </w:rPr>
            </w:pPr>
            <w:r>
              <w:rPr>
                <w:rFonts w:asciiTheme="majorHAnsi" w:hAnsiTheme="majorHAnsi"/>
                <w:bCs/>
                <w:sz w:val="22"/>
                <w:szCs w:val="22"/>
              </w:rPr>
              <w:t>R</w:t>
            </w:r>
            <w:r w:rsidR="00AA4B1E">
              <w:rPr>
                <w:rFonts w:asciiTheme="majorHAnsi" w:hAnsiTheme="majorHAnsi"/>
                <w:bCs/>
                <w:sz w:val="22"/>
                <w:szCs w:val="22"/>
              </w:rPr>
              <w:t>ector</w:t>
            </w:r>
          </w:p>
        </w:tc>
      </w:tr>
      <w:tr w:rsidR="009310EE" w:rsidRPr="009A6254" w14:paraId="4E66AC04" w14:textId="77777777" w:rsidTr="001E2A4D">
        <w:tc>
          <w:tcPr>
            <w:tcW w:w="9384" w:type="dxa"/>
            <w:gridSpan w:val="6"/>
          </w:tcPr>
          <w:p w14:paraId="624D669E" w14:textId="77777777" w:rsidR="009310EE" w:rsidRPr="009A6254" w:rsidRDefault="009310EE" w:rsidP="001E2A4D">
            <w:pPr>
              <w:pStyle w:val="Zvr"/>
              <w:ind w:left="0"/>
              <w:rPr>
                <w:rFonts w:asciiTheme="majorHAnsi" w:hAnsiTheme="majorHAnsi"/>
                <w:bCs/>
                <w:sz w:val="22"/>
                <w:szCs w:val="22"/>
              </w:rPr>
            </w:pPr>
          </w:p>
        </w:tc>
      </w:tr>
      <w:tr w:rsidR="009310EE" w:rsidRPr="009A6254" w14:paraId="4AAC0B6F" w14:textId="77777777" w:rsidTr="001E2A4D">
        <w:tc>
          <w:tcPr>
            <w:tcW w:w="4692" w:type="dxa"/>
            <w:gridSpan w:val="3"/>
          </w:tcPr>
          <w:p w14:paraId="53E1EF84" w14:textId="77777777" w:rsidR="009310EE" w:rsidRPr="009A6254" w:rsidRDefault="009310EE" w:rsidP="001E2A4D">
            <w:pPr>
              <w:pStyle w:val="Zvr"/>
              <w:keepNext/>
              <w:ind w:left="0"/>
              <w:rPr>
                <w:rFonts w:asciiTheme="majorHAnsi" w:hAnsiTheme="majorHAnsi"/>
                <w:b/>
                <w:bCs/>
                <w:sz w:val="22"/>
                <w:szCs w:val="22"/>
                <w:lang w:val="cs-CZ"/>
              </w:rPr>
            </w:pPr>
            <w:r w:rsidRPr="009A6254">
              <w:rPr>
                <w:rFonts w:asciiTheme="majorHAnsi" w:hAnsiTheme="majorHAnsi"/>
                <w:b/>
                <w:bCs/>
                <w:sz w:val="22"/>
                <w:szCs w:val="22"/>
                <w:lang w:val="cs-CZ"/>
              </w:rPr>
              <w:t>Vysoké učení technické v Brně</w:t>
            </w:r>
          </w:p>
        </w:tc>
        <w:tc>
          <w:tcPr>
            <w:tcW w:w="4692" w:type="dxa"/>
            <w:gridSpan w:val="3"/>
          </w:tcPr>
          <w:p w14:paraId="1DAE8188" w14:textId="77777777" w:rsidR="009310EE" w:rsidRPr="009A6254" w:rsidRDefault="009310EE" w:rsidP="001E2A4D">
            <w:pPr>
              <w:pStyle w:val="Zvr"/>
              <w:keepNext/>
              <w:ind w:left="0"/>
              <w:rPr>
                <w:rFonts w:asciiTheme="majorHAnsi" w:hAnsiTheme="majorHAnsi"/>
                <w:bCs/>
                <w:sz w:val="22"/>
                <w:szCs w:val="22"/>
                <w:lang w:val="cs-CZ"/>
              </w:rPr>
            </w:pPr>
          </w:p>
        </w:tc>
      </w:tr>
      <w:tr w:rsidR="009310EE" w:rsidRPr="009A6254" w14:paraId="1141B83D" w14:textId="77777777" w:rsidTr="001E2A4D">
        <w:tc>
          <w:tcPr>
            <w:tcW w:w="4682" w:type="dxa"/>
            <w:gridSpan w:val="2"/>
          </w:tcPr>
          <w:p w14:paraId="453F70AC" w14:textId="77777777" w:rsidR="009310EE" w:rsidRPr="009A6254" w:rsidRDefault="009310EE" w:rsidP="001E2A4D">
            <w:pPr>
              <w:pStyle w:val="Zvr"/>
              <w:keepNext/>
              <w:ind w:left="0"/>
              <w:rPr>
                <w:rFonts w:asciiTheme="majorHAnsi" w:hAnsiTheme="majorHAnsi"/>
                <w:bCs/>
                <w:sz w:val="22"/>
                <w:szCs w:val="22"/>
                <w:lang w:val="cs-CZ"/>
              </w:rPr>
            </w:pPr>
          </w:p>
          <w:p w14:paraId="2DD25E09" w14:textId="77777777" w:rsidR="009310EE" w:rsidRPr="009A6254" w:rsidRDefault="009310EE" w:rsidP="001E2A4D">
            <w:pPr>
              <w:pStyle w:val="Zvr"/>
              <w:keepNext/>
              <w:ind w:left="0"/>
              <w:rPr>
                <w:rFonts w:asciiTheme="majorHAnsi" w:hAnsiTheme="majorHAnsi"/>
                <w:bCs/>
                <w:sz w:val="22"/>
                <w:szCs w:val="22"/>
                <w:lang w:val="cs-CZ"/>
              </w:rPr>
            </w:pPr>
          </w:p>
          <w:p w14:paraId="7A6E5A28" w14:textId="77777777" w:rsidR="009310EE" w:rsidRPr="009A6254" w:rsidRDefault="009310EE" w:rsidP="001E2A4D">
            <w:pPr>
              <w:pStyle w:val="Zvr"/>
              <w:keepNext/>
              <w:ind w:left="0"/>
              <w:rPr>
                <w:rFonts w:asciiTheme="majorHAnsi" w:hAnsiTheme="majorHAnsi"/>
                <w:bCs/>
                <w:sz w:val="22"/>
                <w:szCs w:val="22"/>
                <w:lang w:val="cs-CZ"/>
              </w:rPr>
            </w:pPr>
          </w:p>
          <w:p w14:paraId="76859708"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7DFFFA53" w14:textId="77777777" w:rsidR="009310EE" w:rsidRPr="009A6254" w:rsidRDefault="009310EE" w:rsidP="001E2A4D">
            <w:pPr>
              <w:pStyle w:val="Zvr"/>
              <w:keepNext/>
              <w:ind w:left="0"/>
              <w:rPr>
                <w:rFonts w:asciiTheme="majorHAnsi" w:hAnsiTheme="majorHAnsi"/>
                <w:bCs/>
                <w:sz w:val="22"/>
                <w:szCs w:val="22"/>
              </w:rPr>
            </w:pPr>
          </w:p>
          <w:p w14:paraId="60333C0F" w14:textId="77777777" w:rsidR="009310EE" w:rsidRPr="009A6254" w:rsidRDefault="009310EE" w:rsidP="001E2A4D">
            <w:pPr>
              <w:pStyle w:val="Zvr"/>
              <w:keepNext/>
              <w:ind w:left="0"/>
              <w:rPr>
                <w:rFonts w:asciiTheme="majorHAnsi" w:hAnsiTheme="majorHAnsi"/>
                <w:bCs/>
                <w:sz w:val="22"/>
                <w:szCs w:val="22"/>
              </w:rPr>
            </w:pPr>
          </w:p>
          <w:p w14:paraId="2893F9AC" w14:textId="77777777" w:rsidR="009310EE" w:rsidRPr="009A6254" w:rsidRDefault="009310EE" w:rsidP="001E2A4D">
            <w:pPr>
              <w:pStyle w:val="Zvr"/>
              <w:keepNext/>
              <w:ind w:left="0"/>
              <w:rPr>
                <w:rFonts w:asciiTheme="majorHAnsi" w:hAnsiTheme="majorHAnsi"/>
                <w:bCs/>
                <w:sz w:val="22"/>
                <w:szCs w:val="22"/>
              </w:rPr>
            </w:pPr>
          </w:p>
          <w:p w14:paraId="4FDDF661"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310EE" w:rsidRPr="009A6254" w14:paraId="117B8D90" w14:textId="77777777" w:rsidTr="001E2A4D">
        <w:tc>
          <w:tcPr>
            <w:tcW w:w="995" w:type="dxa"/>
          </w:tcPr>
          <w:p w14:paraId="14E26EFA" w14:textId="77777777" w:rsidR="009310EE" w:rsidRDefault="009310EE" w:rsidP="001E2A4D">
            <w:pPr>
              <w:pStyle w:val="Zvr"/>
              <w:keepNext/>
              <w:ind w:left="0"/>
              <w:rPr>
                <w:rFonts w:asciiTheme="majorHAnsi" w:hAnsiTheme="majorHAnsi"/>
                <w:bCs/>
                <w:sz w:val="22"/>
                <w:szCs w:val="22"/>
              </w:rPr>
            </w:pPr>
            <w:r w:rsidRPr="009A6254">
              <w:rPr>
                <w:rFonts w:asciiTheme="majorHAnsi" w:hAnsiTheme="majorHAnsi"/>
                <w:bCs/>
                <w:sz w:val="22"/>
                <w:szCs w:val="22"/>
              </w:rPr>
              <w:t>Name:</w:t>
            </w:r>
          </w:p>
          <w:p w14:paraId="2145BD33" w14:textId="4DC83294" w:rsidR="009310EE" w:rsidRPr="009A6254" w:rsidRDefault="009310EE" w:rsidP="001E2A4D">
            <w:pPr>
              <w:pStyle w:val="Zvr"/>
              <w:keepNext/>
              <w:ind w:left="0"/>
              <w:rPr>
                <w:rFonts w:asciiTheme="majorHAnsi" w:hAnsiTheme="majorHAnsi"/>
                <w:bCs/>
                <w:sz w:val="22"/>
                <w:szCs w:val="22"/>
              </w:rPr>
            </w:pPr>
            <w:r w:rsidRPr="009A6254">
              <w:rPr>
                <w:rFonts w:asciiTheme="majorHAnsi" w:hAnsiTheme="majorHAnsi"/>
                <w:bCs/>
                <w:sz w:val="22"/>
                <w:szCs w:val="22"/>
              </w:rPr>
              <w:t>Title:</w:t>
            </w:r>
          </w:p>
        </w:tc>
        <w:tc>
          <w:tcPr>
            <w:tcW w:w="3687" w:type="dxa"/>
          </w:tcPr>
          <w:p w14:paraId="468286C8" w14:textId="63F515E2" w:rsidR="009310EE" w:rsidRDefault="00AA4B1E" w:rsidP="001E2A4D">
            <w:pPr>
              <w:pStyle w:val="Zvr"/>
              <w:keepNext/>
              <w:ind w:left="0"/>
              <w:rPr>
                <w:rFonts w:asciiTheme="majorHAnsi" w:hAnsiTheme="majorHAnsi"/>
                <w:bCs/>
                <w:sz w:val="22"/>
                <w:szCs w:val="22"/>
              </w:rPr>
            </w:pPr>
            <w:r>
              <w:rPr>
                <w:rFonts w:asciiTheme="majorHAnsi" w:hAnsiTheme="majorHAnsi"/>
                <w:bCs/>
                <w:sz w:val="22"/>
                <w:szCs w:val="22"/>
              </w:rPr>
              <w:t>Petr Štěpánek</w:t>
            </w:r>
          </w:p>
          <w:p w14:paraId="0B781A7B" w14:textId="615D30B3" w:rsidR="009310EE" w:rsidRPr="009A6254" w:rsidRDefault="00517415" w:rsidP="009310EE">
            <w:pPr>
              <w:pStyle w:val="Zvr"/>
              <w:keepNext/>
              <w:ind w:left="0"/>
              <w:rPr>
                <w:rFonts w:asciiTheme="majorHAnsi" w:hAnsiTheme="majorHAnsi"/>
                <w:bCs/>
                <w:sz w:val="22"/>
                <w:szCs w:val="22"/>
              </w:rPr>
            </w:pPr>
            <w:r>
              <w:rPr>
                <w:rFonts w:asciiTheme="majorHAnsi" w:hAnsiTheme="majorHAnsi"/>
                <w:bCs/>
                <w:sz w:val="22"/>
                <w:szCs w:val="22"/>
              </w:rPr>
              <w:t>R</w:t>
            </w:r>
            <w:r w:rsidR="00AA4B1E">
              <w:rPr>
                <w:rFonts w:asciiTheme="majorHAnsi" w:hAnsiTheme="majorHAnsi"/>
                <w:bCs/>
                <w:sz w:val="22"/>
                <w:szCs w:val="22"/>
              </w:rPr>
              <w:t>ector</w:t>
            </w:r>
          </w:p>
        </w:tc>
        <w:tc>
          <w:tcPr>
            <w:tcW w:w="993" w:type="dxa"/>
            <w:gridSpan w:val="2"/>
          </w:tcPr>
          <w:p w14:paraId="199CA911" w14:textId="77777777" w:rsidR="009310EE" w:rsidRPr="009A6254" w:rsidRDefault="009310EE" w:rsidP="001E2A4D">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2A0EB67C" w14:textId="17CEB2F6" w:rsidR="009310EE" w:rsidRPr="009A6254" w:rsidRDefault="00AE2C47" w:rsidP="001E2A4D">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310EE" w:rsidRPr="009A6254" w14:paraId="33B07B1F" w14:textId="77777777" w:rsidTr="001E2A4D">
        <w:tc>
          <w:tcPr>
            <w:tcW w:w="9384" w:type="dxa"/>
            <w:gridSpan w:val="6"/>
          </w:tcPr>
          <w:p w14:paraId="4BF290F9" w14:textId="77777777" w:rsidR="009310EE" w:rsidRPr="009A6254" w:rsidRDefault="009310EE" w:rsidP="001E2A4D">
            <w:pPr>
              <w:pStyle w:val="Zvr"/>
              <w:ind w:left="0"/>
              <w:rPr>
                <w:rFonts w:asciiTheme="majorHAnsi" w:hAnsiTheme="majorHAnsi"/>
                <w:bCs/>
                <w:sz w:val="22"/>
                <w:szCs w:val="22"/>
              </w:rPr>
            </w:pPr>
          </w:p>
        </w:tc>
      </w:tr>
      <w:tr w:rsidR="009310EE" w:rsidRPr="009A6254" w14:paraId="249FD4E3" w14:textId="77777777" w:rsidTr="001E2A4D">
        <w:tc>
          <w:tcPr>
            <w:tcW w:w="4682" w:type="dxa"/>
            <w:gridSpan w:val="2"/>
          </w:tcPr>
          <w:p w14:paraId="147025DD" w14:textId="77777777" w:rsidR="009310EE" w:rsidRPr="009A6254" w:rsidRDefault="009310EE" w:rsidP="001E2A4D">
            <w:pPr>
              <w:pStyle w:val="Zvr"/>
              <w:keepNext/>
              <w:ind w:left="0"/>
              <w:rPr>
                <w:rFonts w:asciiTheme="majorHAnsi" w:hAnsiTheme="majorHAnsi"/>
                <w:bCs/>
                <w:sz w:val="22"/>
                <w:szCs w:val="22"/>
              </w:rPr>
            </w:pPr>
          </w:p>
          <w:p w14:paraId="2D693B58" w14:textId="77777777" w:rsidR="009310EE" w:rsidRPr="009A6254" w:rsidRDefault="009310EE" w:rsidP="001E2A4D">
            <w:pPr>
              <w:pStyle w:val="Zvr"/>
              <w:keepNext/>
              <w:ind w:left="0"/>
              <w:rPr>
                <w:rFonts w:asciiTheme="majorHAnsi" w:hAnsiTheme="majorHAnsi"/>
                <w:bCs/>
                <w:sz w:val="22"/>
                <w:szCs w:val="22"/>
              </w:rPr>
            </w:pPr>
          </w:p>
          <w:p w14:paraId="39167151" w14:textId="77777777" w:rsidR="009310EE" w:rsidRPr="009A6254" w:rsidRDefault="009310EE" w:rsidP="001E2A4D">
            <w:pPr>
              <w:pStyle w:val="Zvr"/>
              <w:keepNext/>
              <w:ind w:left="0"/>
              <w:rPr>
                <w:rFonts w:asciiTheme="majorHAnsi" w:hAnsiTheme="majorHAnsi"/>
                <w:bCs/>
                <w:sz w:val="22"/>
                <w:szCs w:val="22"/>
              </w:rPr>
            </w:pPr>
          </w:p>
          <w:p w14:paraId="2D05FBCE"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5999DD55" w14:textId="77777777" w:rsidR="009310EE" w:rsidRPr="009A6254" w:rsidRDefault="009310EE" w:rsidP="001E2A4D">
            <w:pPr>
              <w:pStyle w:val="Zvr"/>
              <w:keepNext/>
              <w:ind w:left="0"/>
              <w:rPr>
                <w:rFonts w:asciiTheme="majorHAnsi" w:hAnsiTheme="majorHAnsi"/>
                <w:bCs/>
                <w:sz w:val="22"/>
                <w:szCs w:val="22"/>
              </w:rPr>
            </w:pPr>
          </w:p>
          <w:p w14:paraId="7ECCFB5D" w14:textId="77777777" w:rsidR="009310EE" w:rsidRPr="009A6254" w:rsidRDefault="009310EE" w:rsidP="001E2A4D">
            <w:pPr>
              <w:pStyle w:val="Zvr"/>
              <w:keepNext/>
              <w:ind w:left="0"/>
              <w:rPr>
                <w:rFonts w:asciiTheme="majorHAnsi" w:hAnsiTheme="majorHAnsi"/>
                <w:bCs/>
                <w:sz w:val="22"/>
                <w:szCs w:val="22"/>
              </w:rPr>
            </w:pPr>
          </w:p>
          <w:p w14:paraId="18D417CC" w14:textId="77777777" w:rsidR="009310EE" w:rsidRPr="009A6254" w:rsidRDefault="009310EE" w:rsidP="001E2A4D">
            <w:pPr>
              <w:pStyle w:val="Zvr"/>
              <w:keepNext/>
              <w:ind w:left="0"/>
              <w:rPr>
                <w:rFonts w:asciiTheme="majorHAnsi" w:hAnsiTheme="majorHAnsi"/>
                <w:bCs/>
                <w:sz w:val="22"/>
                <w:szCs w:val="22"/>
              </w:rPr>
            </w:pPr>
          </w:p>
          <w:p w14:paraId="1BA1AE13"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310EE" w:rsidRPr="009A6254" w14:paraId="319AB2B3" w14:textId="77777777" w:rsidTr="001E2A4D">
        <w:tc>
          <w:tcPr>
            <w:tcW w:w="995" w:type="dxa"/>
          </w:tcPr>
          <w:p w14:paraId="22B6D4F8" w14:textId="77777777" w:rsidR="009310EE" w:rsidRPr="009A6254" w:rsidRDefault="009310EE" w:rsidP="001E2A4D">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5B14F307" w14:textId="718FB323" w:rsidR="009310EE" w:rsidRPr="009A6254" w:rsidRDefault="00AE2C47" w:rsidP="001E2A4D">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4DBC3194" w14:textId="77777777" w:rsidR="009310EE" w:rsidRPr="009A6254" w:rsidRDefault="009310EE" w:rsidP="001E2A4D">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47C6D308" w14:textId="714D3927" w:rsidR="009310EE" w:rsidRPr="009A6254" w:rsidRDefault="00AE2C47" w:rsidP="001E2A4D">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310EE" w:rsidRPr="009A6254" w14:paraId="4DA6E65E" w14:textId="77777777" w:rsidTr="001E2A4D">
        <w:tc>
          <w:tcPr>
            <w:tcW w:w="9384" w:type="dxa"/>
            <w:gridSpan w:val="6"/>
          </w:tcPr>
          <w:p w14:paraId="16C639DF" w14:textId="77777777" w:rsidR="009310EE" w:rsidRPr="009A6254" w:rsidRDefault="009310EE" w:rsidP="001E2A4D">
            <w:pPr>
              <w:pStyle w:val="Zvr"/>
              <w:ind w:left="0"/>
              <w:rPr>
                <w:rFonts w:asciiTheme="majorHAnsi" w:hAnsiTheme="majorHAnsi"/>
                <w:bCs/>
                <w:sz w:val="22"/>
                <w:szCs w:val="22"/>
              </w:rPr>
            </w:pPr>
          </w:p>
        </w:tc>
      </w:tr>
      <w:tr w:rsidR="009310EE" w:rsidRPr="009A6254" w14:paraId="7BA21883" w14:textId="77777777" w:rsidTr="001E2A4D">
        <w:tc>
          <w:tcPr>
            <w:tcW w:w="4682" w:type="dxa"/>
            <w:gridSpan w:val="2"/>
          </w:tcPr>
          <w:p w14:paraId="16E0937F" w14:textId="77777777" w:rsidR="009310EE" w:rsidRPr="009A6254" w:rsidRDefault="009310EE" w:rsidP="001E2A4D">
            <w:pPr>
              <w:pStyle w:val="Zvr"/>
              <w:keepNext/>
              <w:ind w:left="0"/>
              <w:rPr>
                <w:rFonts w:asciiTheme="majorHAnsi" w:hAnsiTheme="majorHAnsi"/>
                <w:bCs/>
                <w:sz w:val="22"/>
                <w:szCs w:val="22"/>
              </w:rPr>
            </w:pPr>
          </w:p>
          <w:p w14:paraId="40871F77" w14:textId="77777777" w:rsidR="009310EE" w:rsidRPr="009A6254" w:rsidRDefault="009310EE" w:rsidP="001E2A4D">
            <w:pPr>
              <w:pStyle w:val="Zvr"/>
              <w:keepNext/>
              <w:ind w:left="0"/>
              <w:rPr>
                <w:rFonts w:asciiTheme="majorHAnsi" w:hAnsiTheme="majorHAnsi"/>
                <w:bCs/>
                <w:sz w:val="22"/>
                <w:szCs w:val="22"/>
              </w:rPr>
            </w:pPr>
          </w:p>
          <w:p w14:paraId="1ACEF824" w14:textId="77777777" w:rsidR="009310EE" w:rsidRPr="009A6254" w:rsidRDefault="009310EE" w:rsidP="001E2A4D">
            <w:pPr>
              <w:pStyle w:val="Zvr"/>
              <w:keepNext/>
              <w:ind w:left="0"/>
              <w:rPr>
                <w:rFonts w:asciiTheme="majorHAnsi" w:hAnsiTheme="majorHAnsi"/>
                <w:bCs/>
                <w:sz w:val="22"/>
                <w:szCs w:val="22"/>
              </w:rPr>
            </w:pPr>
          </w:p>
          <w:p w14:paraId="111243BD"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04BD6828" w14:textId="77777777" w:rsidR="009310EE" w:rsidRPr="009A6254" w:rsidRDefault="009310EE" w:rsidP="001E2A4D">
            <w:pPr>
              <w:pStyle w:val="Zvr"/>
              <w:keepNext/>
              <w:ind w:left="0"/>
              <w:rPr>
                <w:rFonts w:asciiTheme="majorHAnsi" w:hAnsiTheme="majorHAnsi"/>
                <w:bCs/>
                <w:sz w:val="22"/>
                <w:szCs w:val="22"/>
              </w:rPr>
            </w:pPr>
          </w:p>
          <w:p w14:paraId="71516660" w14:textId="77777777" w:rsidR="009310EE" w:rsidRPr="009A6254" w:rsidRDefault="009310EE" w:rsidP="001E2A4D">
            <w:pPr>
              <w:pStyle w:val="Zvr"/>
              <w:keepNext/>
              <w:ind w:left="0"/>
              <w:rPr>
                <w:rFonts w:asciiTheme="majorHAnsi" w:hAnsiTheme="majorHAnsi"/>
                <w:bCs/>
                <w:sz w:val="22"/>
                <w:szCs w:val="22"/>
              </w:rPr>
            </w:pPr>
          </w:p>
          <w:p w14:paraId="5AD15248" w14:textId="77777777" w:rsidR="009310EE" w:rsidRPr="009A6254" w:rsidRDefault="009310EE" w:rsidP="001E2A4D">
            <w:pPr>
              <w:pStyle w:val="Zvr"/>
              <w:keepNext/>
              <w:ind w:left="0"/>
              <w:rPr>
                <w:rFonts w:asciiTheme="majorHAnsi" w:hAnsiTheme="majorHAnsi"/>
                <w:bCs/>
                <w:sz w:val="22"/>
                <w:szCs w:val="22"/>
              </w:rPr>
            </w:pPr>
          </w:p>
          <w:p w14:paraId="2B4E7318"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310EE" w:rsidRPr="009A6254" w14:paraId="2E2550EE" w14:textId="77777777" w:rsidTr="001E2A4D">
        <w:tc>
          <w:tcPr>
            <w:tcW w:w="995" w:type="dxa"/>
          </w:tcPr>
          <w:p w14:paraId="14934DA8" w14:textId="77777777" w:rsidR="009310EE" w:rsidRPr="009A6254" w:rsidRDefault="009310EE" w:rsidP="001E2A4D">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7216E771" w14:textId="1CF6352C" w:rsidR="009310EE" w:rsidRPr="009A6254" w:rsidRDefault="00AE2C47" w:rsidP="001E2A4D">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73B9C9D7" w14:textId="77777777" w:rsidR="009310EE" w:rsidRPr="009A6254" w:rsidRDefault="009310EE" w:rsidP="001E2A4D">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39813D9C" w14:textId="3C726A91" w:rsidR="009310EE" w:rsidRPr="009A6254" w:rsidRDefault="00AE2C47" w:rsidP="001E2A4D">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310EE" w:rsidRPr="009A6254" w14:paraId="252DD0D9" w14:textId="77777777" w:rsidTr="001E2A4D">
        <w:tc>
          <w:tcPr>
            <w:tcW w:w="9384" w:type="dxa"/>
            <w:gridSpan w:val="6"/>
          </w:tcPr>
          <w:p w14:paraId="689E8A55" w14:textId="77777777" w:rsidR="009310EE" w:rsidRPr="009A6254" w:rsidRDefault="009310EE" w:rsidP="001E2A4D">
            <w:pPr>
              <w:pStyle w:val="Zvr"/>
              <w:ind w:left="0"/>
              <w:rPr>
                <w:rFonts w:asciiTheme="majorHAnsi" w:hAnsiTheme="majorHAnsi"/>
                <w:bCs/>
                <w:sz w:val="22"/>
                <w:szCs w:val="22"/>
              </w:rPr>
            </w:pPr>
          </w:p>
        </w:tc>
      </w:tr>
      <w:tr w:rsidR="009310EE" w:rsidRPr="009A6254" w14:paraId="077DF79B" w14:textId="77777777" w:rsidTr="001E2A4D">
        <w:tc>
          <w:tcPr>
            <w:tcW w:w="4682" w:type="dxa"/>
            <w:gridSpan w:val="2"/>
          </w:tcPr>
          <w:p w14:paraId="69B1D2DF" w14:textId="77777777" w:rsidR="009310EE" w:rsidRPr="009A6254" w:rsidRDefault="009310EE" w:rsidP="001E2A4D">
            <w:pPr>
              <w:pStyle w:val="Zvr"/>
              <w:keepNext/>
              <w:ind w:left="0"/>
              <w:rPr>
                <w:rFonts w:asciiTheme="majorHAnsi" w:hAnsiTheme="majorHAnsi"/>
                <w:bCs/>
                <w:sz w:val="22"/>
                <w:szCs w:val="22"/>
              </w:rPr>
            </w:pPr>
          </w:p>
          <w:p w14:paraId="65F39E22" w14:textId="77777777" w:rsidR="009310EE" w:rsidRPr="009A6254" w:rsidRDefault="009310EE" w:rsidP="001E2A4D">
            <w:pPr>
              <w:pStyle w:val="Zvr"/>
              <w:keepNext/>
              <w:ind w:left="0"/>
              <w:rPr>
                <w:rFonts w:asciiTheme="majorHAnsi" w:hAnsiTheme="majorHAnsi"/>
                <w:bCs/>
                <w:sz w:val="22"/>
                <w:szCs w:val="22"/>
              </w:rPr>
            </w:pPr>
          </w:p>
          <w:p w14:paraId="4E06787C" w14:textId="77777777" w:rsidR="009310EE" w:rsidRPr="009A6254" w:rsidRDefault="009310EE" w:rsidP="001E2A4D">
            <w:pPr>
              <w:pStyle w:val="Zvr"/>
              <w:keepNext/>
              <w:ind w:left="0"/>
              <w:rPr>
                <w:rFonts w:asciiTheme="majorHAnsi" w:hAnsiTheme="majorHAnsi"/>
                <w:bCs/>
                <w:sz w:val="22"/>
                <w:szCs w:val="22"/>
              </w:rPr>
            </w:pPr>
          </w:p>
          <w:p w14:paraId="694909BB"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32073F39" w14:textId="77777777" w:rsidR="009310EE" w:rsidRPr="009A6254" w:rsidRDefault="009310EE" w:rsidP="001E2A4D">
            <w:pPr>
              <w:pStyle w:val="Zvr"/>
              <w:keepNext/>
              <w:ind w:left="0"/>
              <w:rPr>
                <w:rFonts w:asciiTheme="majorHAnsi" w:hAnsiTheme="majorHAnsi"/>
                <w:bCs/>
                <w:sz w:val="22"/>
                <w:szCs w:val="22"/>
              </w:rPr>
            </w:pPr>
          </w:p>
          <w:p w14:paraId="5B1143F3" w14:textId="77777777" w:rsidR="009310EE" w:rsidRPr="009A6254" w:rsidRDefault="009310EE" w:rsidP="001E2A4D">
            <w:pPr>
              <w:pStyle w:val="Zvr"/>
              <w:keepNext/>
              <w:ind w:left="0"/>
              <w:rPr>
                <w:rFonts w:asciiTheme="majorHAnsi" w:hAnsiTheme="majorHAnsi"/>
                <w:bCs/>
                <w:sz w:val="22"/>
                <w:szCs w:val="22"/>
              </w:rPr>
            </w:pPr>
          </w:p>
          <w:p w14:paraId="40689DBD" w14:textId="77777777" w:rsidR="009310EE" w:rsidRPr="009A6254" w:rsidRDefault="009310EE" w:rsidP="001E2A4D">
            <w:pPr>
              <w:pStyle w:val="Zvr"/>
              <w:keepNext/>
              <w:ind w:left="0"/>
              <w:rPr>
                <w:rFonts w:asciiTheme="majorHAnsi" w:hAnsiTheme="majorHAnsi"/>
                <w:bCs/>
                <w:sz w:val="22"/>
                <w:szCs w:val="22"/>
              </w:rPr>
            </w:pPr>
          </w:p>
          <w:p w14:paraId="08783B0C"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310EE" w:rsidRPr="009A6254" w14:paraId="0A8AAD0D" w14:textId="77777777" w:rsidTr="001E2A4D">
        <w:tc>
          <w:tcPr>
            <w:tcW w:w="995" w:type="dxa"/>
          </w:tcPr>
          <w:p w14:paraId="0690AA49" w14:textId="77777777" w:rsidR="009310EE" w:rsidRPr="009A6254" w:rsidRDefault="009310EE" w:rsidP="001E2A4D">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76E1761A" w14:textId="5B65C008" w:rsidR="009310EE" w:rsidRPr="009A6254" w:rsidRDefault="00AE2C47" w:rsidP="001E2A4D">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427CBD81" w14:textId="77777777" w:rsidR="009310EE" w:rsidRPr="009A6254" w:rsidRDefault="009310EE" w:rsidP="001E2A4D">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467ED3A8" w14:textId="6416F1A7" w:rsidR="009310EE" w:rsidRPr="009A6254" w:rsidRDefault="00AE2C47" w:rsidP="001E2A4D">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310EE" w:rsidRPr="009A6254" w14:paraId="566F272A" w14:textId="77777777" w:rsidTr="001E2A4D">
        <w:tc>
          <w:tcPr>
            <w:tcW w:w="9384" w:type="dxa"/>
            <w:gridSpan w:val="6"/>
          </w:tcPr>
          <w:p w14:paraId="051D771C" w14:textId="77777777" w:rsidR="009310EE" w:rsidRPr="009A6254" w:rsidRDefault="009310EE" w:rsidP="001E2A4D">
            <w:pPr>
              <w:pStyle w:val="Zvr"/>
              <w:ind w:left="0"/>
              <w:rPr>
                <w:rFonts w:asciiTheme="majorHAnsi" w:hAnsiTheme="majorHAnsi"/>
                <w:bCs/>
                <w:sz w:val="22"/>
                <w:szCs w:val="22"/>
              </w:rPr>
            </w:pPr>
          </w:p>
        </w:tc>
      </w:tr>
      <w:tr w:rsidR="009310EE" w:rsidRPr="009A6254" w14:paraId="1A7CB9AB" w14:textId="77777777" w:rsidTr="001E2A4D">
        <w:tc>
          <w:tcPr>
            <w:tcW w:w="4682" w:type="dxa"/>
            <w:gridSpan w:val="2"/>
          </w:tcPr>
          <w:p w14:paraId="013E66BB" w14:textId="77777777" w:rsidR="009310EE" w:rsidRPr="009A6254" w:rsidRDefault="009310EE" w:rsidP="001E2A4D">
            <w:pPr>
              <w:pStyle w:val="Zvr"/>
              <w:keepNext/>
              <w:ind w:left="0"/>
              <w:rPr>
                <w:rFonts w:asciiTheme="majorHAnsi" w:hAnsiTheme="majorHAnsi"/>
                <w:bCs/>
                <w:sz w:val="22"/>
                <w:szCs w:val="22"/>
              </w:rPr>
            </w:pPr>
          </w:p>
          <w:p w14:paraId="51F7B9B2" w14:textId="77777777" w:rsidR="009310EE" w:rsidRPr="009A6254" w:rsidRDefault="009310EE" w:rsidP="001E2A4D">
            <w:pPr>
              <w:pStyle w:val="Zvr"/>
              <w:keepNext/>
              <w:ind w:left="0"/>
              <w:rPr>
                <w:rFonts w:asciiTheme="majorHAnsi" w:hAnsiTheme="majorHAnsi"/>
                <w:bCs/>
                <w:sz w:val="22"/>
                <w:szCs w:val="22"/>
              </w:rPr>
            </w:pPr>
          </w:p>
          <w:p w14:paraId="279BD07C" w14:textId="77777777" w:rsidR="009310EE" w:rsidRPr="009A6254" w:rsidRDefault="009310EE" w:rsidP="001E2A4D">
            <w:pPr>
              <w:pStyle w:val="Zvr"/>
              <w:keepNext/>
              <w:ind w:left="0"/>
              <w:rPr>
                <w:rFonts w:asciiTheme="majorHAnsi" w:hAnsiTheme="majorHAnsi"/>
                <w:bCs/>
                <w:sz w:val="22"/>
                <w:szCs w:val="22"/>
              </w:rPr>
            </w:pPr>
          </w:p>
          <w:p w14:paraId="1F99FCCA"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71839FC1" w14:textId="77777777" w:rsidR="009310EE" w:rsidRPr="009A6254" w:rsidRDefault="009310EE" w:rsidP="001E2A4D">
            <w:pPr>
              <w:pStyle w:val="Zvr"/>
              <w:keepNext/>
              <w:ind w:left="0"/>
              <w:rPr>
                <w:rFonts w:asciiTheme="majorHAnsi" w:hAnsiTheme="majorHAnsi"/>
                <w:bCs/>
                <w:sz w:val="22"/>
                <w:szCs w:val="22"/>
              </w:rPr>
            </w:pPr>
          </w:p>
          <w:p w14:paraId="6194AF2A" w14:textId="77777777" w:rsidR="009310EE" w:rsidRPr="009A6254" w:rsidRDefault="009310EE" w:rsidP="001E2A4D">
            <w:pPr>
              <w:pStyle w:val="Zvr"/>
              <w:keepNext/>
              <w:ind w:left="0"/>
              <w:rPr>
                <w:rFonts w:asciiTheme="majorHAnsi" w:hAnsiTheme="majorHAnsi"/>
                <w:bCs/>
                <w:sz w:val="22"/>
                <w:szCs w:val="22"/>
              </w:rPr>
            </w:pPr>
          </w:p>
          <w:p w14:paraId="2010C86F" w14:textId="77777777" w:rsidR="009310EE" w:rsidRPr="009A6254" w:rsidRDefault="009310EE" w:rsidP="001E2A4D">
            <w:pPr>
              <w:pStyle w:val="Zvr"/>
              <w:keepNext/>
              <w:ind w:left="0"/>
              <w:rPr>
                <w:rFonts w:asciiTheme="majorHAnsi" w:hAnsiTheme="majorHAnsi"/>
                <w:bCs/>
                <w:sz w:val="22"/>
                <w:szCs w:val="22"/>
              </w:rPr>
            </w:pPr>
          </w:p>
          <w:p w14:paraId="3EE60C90"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310EE" w:rsidRPr="009A6254" w14:paraId="1CF83FC5" w14:textId="77777777" w:rsidTr="001E2A4D">
        <w:tc>
          <w:tcPr>
            <w:tcW w:w="995" w:type="dxa"/>
          </w:tcPr>
          <w:p w14:paraId="3DEBA84B" w14:textId="77777777" w:rsidR="009310EE" w:rsidRPr="009A6254" w:rsidRDefault="009310EE" w:rsidP="00AE2C47">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14A4108D" w14:textId="5B7F937E" w:rsidR="009310EE" w:rsidRPr="009A6254" w:rsidRDefault="00AE2C47" w:rsidP="00AE2C47">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751BB9C0" w14:textId="77777777" w:rsidR="009310EE" w:rsidRPr="009A6254" w:rsidRDefault="009310EE" w:rsidP="00AE2C47">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43B1F45C" w14:textId="601E8732" w:rsidR="009310EE" w:rsidRPr="009A6254" w:rsidRDefault="00AE2C47" w:rsidP="00AE2C47">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310EE" w:rsidRPr="009A6254" w14:paraId="47DC9A6A" w14:textId="77777777" w:rsidTr="001E2A4D">
        <w:tc>
          <w:tcPr>
            <w:tcW w:w="9384" w:type="dxa"/>
            <w:gridSpan w:val="6"/>
          </w:tcPr>
          <w:p w14:paraId="7AB333F1" w14:textId="77777777" w:rsidR="009310EE" w:rsidRPr="009A6254" w:rsidRDefault="009310EE" w:rsidP="00AE2C47">
            <w:pPr>
              <w:pStyle w:val="Zvr"/>
              <w:ind w:left="0"/>
              <w:rPr>
                <w:rFonts w:asciiTheme="majorHAnsi" w:hAnsiTheme="majorHAnsi"/>
                <w:bCs/>
                <w:sz w:val="22"/>
                <w:szCs w:val="22"/>
              </w:rPr>
            </w:pPr>
          </w:p>
        </w:tc>
      </w:tr>
      <w:tr w:rsidR="009310EE" w:rsidRPr="009A6254" w14:paraId="28990B1B" w14:textId="77777777" w:rsidTr="001E2A4D">
        <w:tc>
          <w:tcPr>
            <w:tcW w:w="4682" w:type="dxa"/>
            <w:gridSpan w:val="2"/>
          </w:tcPr>
          <w:p w14:paraId="751CA3B4" w14:textId="77777777" w:rsidR="009310EE" w:rsidRPr="009A6254" w:rsidRDefault="009310EE" w:rsidP="001E2A4D">
            <w:pPr>
              <w:pStyle w:val="Zvr"/>
              <w:keepNext/>
              <w:ind w:left="0"/>
              <w:rPr>
                <w:rFonts w:asciiTheme="majorHAnsi" w:hAnsiTheme="majorHAnsi"/>
                <w:bCs/>
                <w:sz w:val="22"/>
                <w:szCs w:val="22"/>
              </w:rPr>
            </w:pPr>
          </w:p>
          <w:p w14:paraId="66C1305E" w14:textId="77777777" w:rsidR="009310EE" w:rsidRPr="009A6254" w:rsidRDefault="009310EE" w:rsidP="001E2A4D">
            <w:pPr>
              <w:pStyle w:val="Zvr"/>
              <w:keepNext/>
              <w:ind w:left="0"/>
              <w:rPr>
                <w:rFonts w:asciiTheme="majorHAnsi" w:hAnsiTheme="majorHAnsi"/>
                <w:bCs/>
                <w:sz w:val="22"/>
                <w:szCs w:val="22"/>
              </w:rPr>
            </w:pPr>
          </w:p>
          <w:p w14:paraId="1C696948" w14:textId="77777777" w:rsidR="009310EE" w:rsidRPr="009A6254" w:rsidRDefault="009310EE" w:rsidP="001E2A4D">
            <w:pPr>
              <w:pStyle w:val="Zvr"/>
              <w:keepNext/>
              <w:ind w:left="0"/>
              <w:rPr>
                <w:rFonts w:asciiTheme="majorHAnsi" w:hAnsiTheme="majorHAnsi"/>
                <w:bCs/>
                <w:sz w:val="22"/>
                <w:szCs w:val="22"/>
              </w:rPr>
            </w:pPr>
          </w:p>
          <w:p w14:paraId="12F8AE8C"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694CFDF5" w14:textId="77777777" w:rsidR="009310EE" w:rsidRPr="009A6254" w:rsidRDefault="009310EE" w:rsidP="001E2A4D">
            <w:pPr>
              <w:pStyle w:val="Zvr"/>
              <w:keepNext/>
              <w:ind w:left="0"/>
              <w:rPr>
                <w:rFonts w:asciiTheme="majorHAnsi" w:hAnsiTheme="majorHAnsi"/>
                <w:bCs/>
                <w:sz w:val="22"/>
                <w:szCs w:val="22"/>
              </w:rPr>
            </w:pPr>
          </w:p>
          <w:p w14:paraId="49B79CAF" w14:textId="77777777" w:rsidR="009310EE" w:rsidRPr="009A6254" w:rsidRDefault="009310EE" w:rsidP="001E2A4D">
            <w:pPr>
              <w:pStyle w:val="Zvr"/>
              <w:keepNext/>
              <w:ind w:left="0"/>
              <w:rPr>
                <w:rFonts w:asciiTheme="majorHAnsi" w:hAnsiTheme="majorHAnsi"/>
                <w:bCs/>
                <w:sz w:val="22"/>
                <w:szCs w:val="22"/>
              </w:rPr>
            </w:pPr>
          </w:p>
          <w:p w14:paraId="2402C902" w14:textId="77777777" w:rsidR="009310EE" w:rsidRPr="009A6254" w:rsidRDefault="009310EE" w:rsidP="001E2A4D">
            <w:pPr>
              <w:pStyle w:val="Zvr"/>
              <w:keepNext/>
              <w:ind w:left="0"/>
              <w:rPr>
                <w:rFonts w:asciiTheme="majorHAnsi" w:hAnsiTheme="majorHAnsi"/>
                <w:bCs/>
                <w:sz w:val="22"/>
                <w:szCs w:val="22"/>
              </w:rPr>
            </w:pPr>
          </w:p>
          <w:p w14:paraId="19E606A1"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310EE" w:rsidRPr="009A6254" w14:paraId="5E120D55" w14:textId="77777777" w:rsidTr="001E2A4D">
        <w:tc>
          <w:tcPr>
            <w:tcW w:w="995" w:type="dxa"/>
          </w:tcPr>
          <w:p w14:paraId="124BE2A1" w14:textId="77777777" w:rsidR="009310EE" w:rsidRPr="009A6254" w:rsidRDefault="009310EE" w:rsidP="00AE2C47">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0441E979" w14:textId="015F11B6" w:rsidR="009310EE" w:rsidRPr="009A6254" w:rsidRDefault="00AE2C47" w:rsidP="00AE2C47">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6FA67629" w14:textId="77777777" w:rsidR="009310EE" w:rsidRPr="009A6254" w:rsidRDefault="009310EE" w:rsidP="00AE2C47">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600FED5E" w14:textId="662AAE8A" w:rsidR="009310EE" w:rsidRPr="009A6254" w:rsidRDefault="00AE2C47" w:rsidP="00AE2C47">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310EE" w:rsidRPr="009A6254" w14:paraId="2457622E" w14:textId="77777777" w:rsidTr="001E2A4D">
        <w:tc>
          <w:tcPr>
            <w:tcW w:w="9384" w:type="dxa"/>
            <w:gridSpan w:val="6"/>
          </w:tcPr>
          <w:p w14:paraId="75965C14" w14:textId="77777777" w:rsidR="009310EE" w:rsidRPr="009A6254" w:rsidRDefault="009310EE" w:rsidP="00AE2C47">
            <w:pPr>
              <w:pStyle w:val="Zvr"/>
              <w:ind w:left="0"/>
              <w:rPr>
                <w:rFonts w:asciiTheme="majorHAnsi" w:hAnsiTheme="majorHAnsi"/>
                <w:bCs/>
                <w:sz w:val="22"/>
                <w:szCs w:val="22"/>
              </w:rPr>
            </w:pPr>
          </w:p>
        </w:tc>
      </w:tr>
      <w:tr w:rsidR="009310EE" w:rsidRPr="009A6254" w14:paraId="7EAAE91D" w14:textId="77777777" w:rsidTr="001E2A4D">
        <w:tc>
          <w:tcPr>
            <w:tcW w:w="4682" w:type="dxa"/>
            <w:gridSpan w:val="2"/>
          </w:tcPr>
          <w:p w14:paraId="475E3C60" w14:textId="77777777" w:rsidR="009310EE" w:rsidRPr="009A6254" w:rsidRDefault="009310EE" w:rsidP="001E2A4D">
            <w:pPr>
              <w:pStyle w:val="Zvr"/>
              <w:keepNext/>
              <w:ind w:left="0"/>
              <w:rPr>
                <w:rFonts w:asciiTheme="majorHAnsi" w:hAnsiTheme="majorHAnsi"/>
                <w:bCs/>
                <w:sz w:val="22"/>
                <w:szCs w:val="22"/>
              </w:rPr>
            </w:pPr>
          </w:p>
          <w:p w14:paraId="053F1B86" w14:textId="77777777" w:rsidR="009310EE" w:rsidRPr="009A6254" w:rsidRDefault="009310EE" w:rsidP="001E2A4D">
            <w:pPr>
              <w:pStyle w:val="Zvr"/>
              <w:keepNext/>
              <w:ind w:left="0"/>
              <w:rPr>
                <w:rFonts w:asciiTheme="majorHAnsi" w:hAnsiTheme="majorHAnsi"/>
                <w:bCs/>
                <w:sz w:val="22"/>
                <w:szCs w:val="22"/>
              </w:rPr>
            </w:pPr>
          </w:p>
          <w:p w14:paraId="610FA5B1" w14:textId="77777777" w:rsidR="009310EE" w:rsidRPr="009A6254" w:rsidRDefault="009310EE" w:rsidP="001E2A4D">
            <w:pPr>
              <w:pStyle w:val="Zvr"/>
              <w:keepNext/>
              <w:ind w:left="0"/>
              <w:rPr>
                <w:rFonts w:asciiTheme="majorHAnsi" w:hAnsiTheme="majorHAnsi"/>
                <w:bCs/>
                <w:sz w:val="22"/>
                <w:szCs w:val="22"/>
              </w:rPr>
            </w:pPr>
          </w:p>
          <w:p w14:paraId="3054521D"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2DDF0212" w14:textId="77777777" w:rsidR="009310EE" w:rsidRPr="009A6254" w:rsidRDefault="009310EE" w:rsidP="001E2A4D">
            <w:pPr>
              <w:pStyle w:val="Zvr"/>
              <w:keepNext/>
              <w:ind w:left="0"/>
              <w:rPr>
                <w:rFonts w:asciiTheme="majorHAnsi" w:hAnsiTheme="majorHAnsi"/>
                <w:bCs/>
                <w:sz w:val="22"/>
                <w:szCs w:val="22"/>
              </w:rPr>
            </w:pPr>
          </w:p>
          <w:p w14:paraId="5F5F36B7" w14:textId="77777777" w:rsidR="009310EE" w:rsidRPr="009A6254" w:rsidRDefault="009310EE" w:rsidP="001E2A4D">
            <w:pPr>
              <w:pStyle w:val="Zvr"/>
              <w:keepNext/>
              <w:ind w:left="0"/>
              <w:rPr>
                <w:rFonts w:asciiTheme="majorHAnsi" w:hAnsiTheme="majorHAnsi"/>
                <w:bCs/>
                <w:sz w:val="22"/>
                <w:szCs w:val="22"/>
              </w:rPr>
            </w:pPr>
          </w:p>
          <w:p w14:paraId="62C303F0" w14:textId="77777777" w:rsidR="009310EE" w:rsidRPr="009A6254" w:rsidRDefault="009310EE" w:rsidP="001E2A4D">
            <w:pPr>
              <w:pStyle w:val="Zvr"/>
              <w:keepNext/>
              <w:ind w:left="0"/>
              <w:rPr>
                <w:rFonts w:asciiTheme="majorHAnsi" w:hAnsiTheme="majorHAnsi"/>
                <w:bCs/>
                <w:sz w:val="22"/>
                <w:szCs w:val="22"/>
              </w:rPr>
            </w:pPr>
          </w:p>
          <w:p w14:paraId="6E7AF8E2"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310EE" w:rsidRPr="009A6254" w14:paraId="176FB505" w14:textId="77777777" w:rsidTr="001E2A4D">
        <w:tc>
          <w:tcPr>
            <w:tcW w:w="995" w:type="dxa"/>
          </w:tcPr>
          <w:p w14:paraId="7DBDF6D7" w14:textId="77777777" w:rsidR="009310EE" w:rsidRPr="009A6254" w:rsidRDefault="009310EE" w:rsidP="00AE2C47">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7BB3994D" w14:textId="541E70BD" w:rsidR="009310EE" w:rsidRPr="009A6254" w:rsidRDefault="00AE2C47" w:rsidP="00AE2C47">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340D2146" w14:textId="77777777" w:rsidR="009310EE" w:rsidRPr="009A6254" w:rsidRDefault="009310EE" w:rsidP="00AE2C47">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76C24F78" w14:textId="298F138C" w:rsidR="009310EE" w:rsidRPr="009A6254" w:rsidRDefault="00AE2C47" w:rsidP="00AE2C47">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310EE" w:rsidRPr="009A6254" w14:paraId="352FF7D6" w14:textId="77777777" w:rsidTr="001E2A4D">
        <w:tc>
          <w:tcPr>
            <w:tcW w:w="995" w:type="dxa"/>
          </w:tcPr>
          <w:p w14:paraId="33802F33" w14:textId="77777777" w:rsidR="009310EE" w:rsidRPr="009A6254" w:rsidRDefault="009310EE" w:rsidP="00AE2C47">
            <w:pPr>
              <w:pStyle w:val="Zvr"/>
              <w:ind w:left="0"/>
              <w:rPr>
                <w:rFonts w:asciiTheme="majorHAnsi" w:hAnsiTheme="majorHAnsi"/>
                <w:bCs/>
                <w:sz w:val="22"/>
                <w:szCs w:val="22"/>
              </w:rPr>
            </w:pPr>
          </w:p>
        </w:tc>
        <w:tc>
          <w:tcPr>
            <w:tcW w:w="3687" w:type="dxa"/>
          </w:tcPr>
          <w:p w14:paraId="579F7BB6" w14:textId="77777777" w:rsidR="009310EE" w:rsidRPr="009A6254" w:rsidRDefault="009310EE" w:rsidP="001E2A4D">
            <w:pPr>
              <w:pStyle w:val="Zvr"/>
              <w:ind w:left="0"/>
              <w:rPr>
                <w:rFonts w:asciiTheme="majorHAnsi" w:hAnsiTheme="majorHAnsi"/>
                <w:bCs/>
                <w:sz w:val="22"/>
                <w:szCs w:val="22"/>
              </w:rPr>
            </w:pPr>
          </w:p>
        </w:tc>
        <w:tc>
          <w:tcPr>
            <w:tcW w:w="993" w:type="dxa"/>
            <w:gridSpan w:val="2"/>
          </w:tcPr>
          <w:p w14:paraId="1C59DA33" w14:textId="77777777" w:rsidR="009310EE" w:rsidRPr="009A6254" w:rsidRDefault="009310EE" w:rsidP="001E2A4D">
            <w:pPr>
              <w:pStyle w:val="Zvr"/>
              <w:ind w:left="0"/>
              <w:rPr>
                <w:rFonts w:asciiTheme="majorHAnsi" w:hAnsiTheme="majorHAnsi"/>
                <w:bCs/>
                <w:sz w:val="22"/>
                <w:szCs w:val="22"/>
              </w:rPr>
            </w:pPr>
          </w:p>
        </w:tc>
        <w:tc>
          <w:tcPr>
            <w:tcW w:w="3709" w:type="dxa"/>
            <w:gridSpan w:val="2"/>
          </w:tcPr>
          <w:p w14:paraId="3E148B47" w14:textId="77777777" w:rsidR="009310EE" w:rsidRPr="009A6254" w:rsidRDefault="009310EE" w:rsidP="001E2A4D">
            <w:pPr>
              <w:pStyle w:val="Zvr"/>
              <w:ind w:left="0"/>
              <w:rPr>
                <w:rFonts w:asciiTheme="majorHAnsi" w:hAnsiTheme="majorHAnsi"/>
                <w:bCs/>
                <w:sz w:val="22"/>
                <w:szCs w:val="22"/>
              </w:rPr>
            </w:pPr>
          </w:p>
        </w:tc>
      </w:tr>
      <w:tr w:rsidR="009310EE" w:rsidRPr="009A6254" w14:paraId="5BEDADC9" w14:textId="77777777" w:rsidTr="001E2A4D">
        <w:trPr>
          <w:gridAfter w:val="1"/>
          <w:wAfter w:w="6" w:type="dxa"/>
        </w:trPr>
        <w:tc>
          <w:tcPr>
            <w:tcW w:w="4682" w:type="dxa"/>
            <w:gridSpan w:val="2"/>
          </w:tcPr>
          <w:p w14:paraId="0C43ACCE" w14:textId="0ED48237" w:rsidR="009310EE" w:rsidRPr="009A6254" w:rsidRDefault="00AE2C47" w:rsidP="00AE2C47">
            <w:pPr>
              <w:pStyle w:val="Zvr"/>
              <w:keepNext/>
              <w:ind w:left="0"/>
              <w:rPr>
                <w:rFonts w:asciiTheme="majorHAnsi" w:hAnsiTheme="majorHAnsi"/>
                <w:b/>
                <w:bCs/>
                <w:sz w:val="22"/>
                <w:szCs w:val="22"/>
              </w:rPr>
            </w:pPr>
            <w:r w:rsidRPr="00F3442C">
              <w:rPr>
                <w:rFonts w:asciiTheme="majorHAnsi" w:hAnsiTheme="majorHAnsi"/>
                <w:bCs/>
                <w:sz w:val="22"/>
                <w:szCs w:val="22"/>
              </w:rPr>
              <w:lastRenderedPageBreak/>
              <w:t>XXX</w:t>
            </w:r>
          </w:p>
        </w:tc>
        <w:tc>
          <w:tcPr>
            <w:tcW w:w="4696" w:type="dxa"/>
            <w:gridSpan w:val="3"/>
          </w:tcPr>
          <w:p w14:paraId="1B490912" w14:textId="148A96B9" w:rsidR="009310EE" w:rsidRPr="009A6254" w:rsidRDefault="00AE2C47" w:rsidP="00AE2C47">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310EE" w:rsidRPr="009A6254" w14:paraId="5DA5C338" w14:textId="77777777" w:rsidTr="001E2A4D">
        <w:trPr>
          <w:gridAfter w:val="1"/>
          <w:wAfter w:w="6" w:type="dxa"/>
        </w:trPr>
        <w:tc>
          <w:tcPr>
            <w:tcW w:w="4682" w:type="dxa"/>
            <w:gridSpan w:val="2"/>
          </w:tcPr>
          <w:p w14:paraId="4830E557" w14:textId="77777777" w:rsidR="009310EE" w:rsidRPr="009A6254" w:rsidRDefault="009310EE" w:rsidP="00AE2C47">
            <w:pPr>
              <w:pStyle w:val="Zvr"/>
              <w:keepNext/>
              <w:ind w:left="0"/>
              <w:rPr>
                <w:rFonts w:asciiTheme="majorHAnsi" w:hAnsiTheme="majorHAnsi"/>
                <w:bCs/>
                <w:sz w:val="22"/>
                <w:szCs w:val="22"/>
              </w:rPr>
            </w:pPr>
          </w:p>
          <w:p w14:paraId="16DB14F9" w14:textId="77777777" w:rsidR="009310EE" w:rsidRPr="009A6254" w:rsidRDefault="009310EE" w:rsidP="001E2A4D">
            <w:pPr>
              <w:pStyle w:val="Zvr"/>
              <w:keepNext/>
              <w:ind w:left="0"/>
              <w:rPr>
                <w:rFonts w:asciiTheme="majorHAnsi" w:hAnsiTheme="majorHAnsi"/>
                <w:bCs/>
                <w:sz w:val="22"/>
                <w:szCs w:val="22"/>
              </w:rPr>
            </w:pPr>
          </w:p>
          <w:p w14:paraId="6DC04A2E" w14:textId="77777777" w:rsidR="009310EE" w:rsidRPr="009A6254" w:rsidRDefault="009310EE" w:rsidP="001E2A4D">
            <w:pPr>
              <w:pStyle w:val="Zvr"/>
              <w:keepNext/>
              <w:ind w:left="0"/>
              <w:rPr>
                <w:rFonts w:asciiTheme="majorHAnsi" w:hAnsiTheme="majorHAnsi"/>
                <w:bCs/>
                <w:sz w:val="22"/>
                <w:szCs w:val="22"/>
              </w:rPr>
            </w:pPr>
          </w:p>
          <w:p w14:paraId="04EAA99F"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696" w:type="dxa"/>
            <w:gridSpan w:val="3"/>
          </w:tcPr>
          <w:p w14:paraId="3979E33F" w14:textId="77777777" w:rsidR="009310EE" w:rsidRPr="009A6254" w:rsidRDefault="009310EE" w:rsidP="001E2A4D">
            <w:pPr>
              <w:pStyle w:val="Zvr"/>
              <w:keepNext/>
              <w:ind w:left="0"/>
              <w:rPr>
                <w:rFonts w:asciiTheme="majorHAnsi" w:hAnsiTheme="majorHAnsi"/>
                <w:bCs/>
                <w:sz w:val="22"/>
                <w:szCs w:val="22"/>
              </w:rPr>
            </w:pPr>
          </w:p>
          <w:p w14:paraId="140FC15B" w14:textId="77777777" w:rsidR="009310EE" w:rsidRPr="009A6254" w:rsidRDefault="009310EE" w:rsidP="001E2A4D">
            <w:pPr>
              <w:pStyle w:val="Zvr"/>
              <w:keepNext/>
              <w:ind w:left="0"/>
              <w:rPr>
                <w:rFonts w:asciiTheme="majorHAnsi" w:hAnsiTheme="majorHAnsi"/>
                <w:bCs/>
                <w:sz w:val="22"/>
                <w:szCs w:val="22"/>
              </w:rPr>
            </w:pPr>
          </w:p>
          <w:p w14:paraId="3B796EE4" w14:textId="77777777" w:rsidR="009310EE" w:rsidRPr="009A6254" w:rsidRDefault="009310EE" w:rsidP="001E2A4D">
            <w:pPr>
              <w:pStyle w:val="Zvr"/>
              <w:keepNext/>
              <w:ind w:left="0"/>
              <w:rPr>
                <w:rFonts w:asciiTheme="majorHAnsi" w:hAnsiTheme="majorHAnsi"/>
                <w:bCs/>
                <w:sz w:val="22"/>
                <w:szCs w:val="22"/>
              </w:rPr>
            </w:pPr>
          </w:p>
          <w:p w14:paraId="3C9FE876"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310EE" w:rsidRPr="009A6254" w14:paraId="3D420D6A" w14:textId="77777777" w:rsidTr="001E2A4D">
        <w:tc>
          <w:tcPr>
            <w:tcW w:w="995" w:type="dxa"/>
          </w:tcPr>
          <w:p w14:paraId="3B3F18B4" w14:textId="77777777" w:rsidR="009310EE" w:rsidRPr="009A6254" w:rsidRDefault="009310EE" w:rsidP="00AE2C47">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7EA397AA" w14:textId="79388224" w:rsidR="009310EE" w:rsidRPr="009A6254" w:rsidRDefault="00AE2C47" w:rsidP="00AE2C47">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64FE52A3" w14:textId="77777777" w:rsidR="009310EE" w:rsidRPr="009A6254" w:rsidRDefault="009310EE" w:rsidP="00AE2C47">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0BB5170D" w14:textId="149BF432" w:rsidR="009310EE" w:rsidRPr="009A6254" w:rsidRDefault="00AE2C47" w:rsidP="00AE2C47">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310EE" w:rsidRPr="009A6254" w14:paraId="691F1EF8" w14:textId="77777777" w:rsidTr="001E2A4D">
        <w:tc>
          <w:tcPr>
            <w:tcW w:w="995" w:type="dxa"/>
          </w:tcPr>
          <w:p w14:paraId="2A095E1F" w14:textId="77777777" w:rsidR="009310EE" w:rsidRPr="009A6254" w:rsidRDefault="009310EE" w:rsidP="00AE2C47">
            <w:pPr>
              <w:pStyle w:val="Zvr"/>
              <w:keepNext/>
              <w:ind w:left="0"/>
              <w:rPr>
                <w:rFonts w:asciiTheme="majorHAnsi" w:hAnsiTheme="majorHAnsi"/>
                <w:bCs/>
                <w:sz w:val="22"/>
                <w:szCs w:val="22"/>
              </w:rPr>
            </w:pPr>
            <w:r w:rsidRPr="009A6254">
              <w:rPr>
                <w:rFonts w:asciiTheme="majorHAnsi" w:hAnsiTheme="majorHAnsi"/>
                <w:bCs/>
                <w:sz w:val="22"/>
                <w:szCs w:val="22"/>
              </w:rPr>
              <w:t>Title:</w:t>
            </w:r>
          </w:p>
        </w:tc>
        <w:tc>
          <w:tcPr>
            <w:tcW w:w="3687" w:type="dxa"/>
          </w:tcPr>
          <w:p w14:paraId="446C9118" w14:textId="4EEA5FA7" w:rsidR="009310EE" w:rsidRPr="009A6254" w:rsidRDefault="00AE2C47" w:rsidP="00AE2C47">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14072AA6" w14:textId="77777777" w:rsidR="009310EE" w:rsidRPr="009A6254" w:rsidRDefault="009310EE" w:rsidP="00AE2C47">
            <w:pPr>
              <w:pStyle w:val="Zvr"/>
              <w:keepNext/>
              <w:ind w:left="0"/>
              <w:rPr>
                <w:rFonts w:asciiTheme="majorHAnsi" w:hAnsiTheme="majorHAnsi"/>
                <w:bCs/>
                <w:sz w:val="22"/>
                <w:szCs w:val="22"/>
              </w:rPr>
            </w:pPr>
            <w:r w:rsidRPr="009A6254">
              <w:rPr>
                <w:rFonts w:asciiTheme="majorHAnsi" w:hAnsiTheme="majorHAnsi"/>
                <w:bCs/>
                <w:sz w:val="22"/>
                <w:szCs w:val="22"/>
              </w:rPr>
              <w:t>Title:</w:t>
            </w:r>
          </w:p>
        </w:tc>
        <w:tc>
          <w:tcPr>
            <w:tcW w:w="3709" w:type="dxa"/>
            <w:gridSpan w:val="2"/>
          </w:tcPr>
          <w:p w14:paraId="71FBEF7A" w14:textId="71AA657E" w:rsidR="009310EE" w:rsidRPr="009A6254" w:rsidRDefault="00AE2C47" w:rsidP="00AE2C47">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310EE" w:rsidRPr="009A6254" w14:paraId="4E36FDED" w14:textId="77777777" w:rsidTr="001E2A4D">
        <w:tc>
          <w:tcPr>
            <w:tcW w:w="9384" w:type="dxa"/>
            <w:gridSpan w:val="6"/>
          </w:tcPr>
          <w:p w14:paraId="69F3EF7A" w14:textId="77777777" w:rsidR="009310EE" w:rsidRPr="009A6254" w:rsidRDefault="009310EE" w:rsidP="00AE2C47">
            <w:pPr>
              <w:pStyle w:val="Zvr"/>
              <w:ind w:left="0"/>
              <w:rPr>
                <w:rFonts w:asciiTheme="majorHAnsi" w:hAnsiTheme="majorHAnsi"/>
                <w:bCs/>
                <w:sz w:val="22"/>
                <w:szCs w:val="22"/>
              </w:rPr>
            </w:pPr>
          </w:p>
        </w:tc>
      </w:tr>
      <w:tr w:rsidR="009310EE" w:rsidRPr="009A6254" w14:paraId="34E2183A" w14:textId="77777777" w:rsidTr="001E2A4D">
        <w:tc>
          <w:tcPr>
            <w:tcW w:w="4682" w:type="dxa"/>
            <w:gridSpan w:val="2"/>
          </w:tcPr>
          <w:p w14:paraId="2EB84870" w14:textId="77777777" w:rsidR="009310EE" w:rsidRPr="009A6254" w:rsidRDefault="009310EE" w:rsidP="001E2A4D">
            <w:pPr>
              <w:pStyle w:val="Zvr"/>
              <w:keepNext/>
              <w:ind w:left="0"/>
              <w:rPr>
                <w:rFonts w:asciiTheme="majorHAnsi" w:hAnsiTheme="majorHAnsi"/>
                <w:bCs/>
                <w:sz w:val="22"/>
                <w:szCs w:val="22"/>
              </w:rPr>
            </w:pPr>
          </w:p>
          <w:p w14:paraId="6EBFB445" w14:textId="77777777" w:rsidR="009310EE" w:rsidRPr="009A6254" w:rsidRDefault="009310EE" w:rsidP="001E2A4D">
            <w:pPr>
              <w:pStyle w:val="Zvr"/>
              <w:keepNext/>
              <w:ind w:left="0"/>
              <w:rPr>
                <w:rFonts w:asciiTheme="majorHAnsi" w:hAnsiTheme="majorHAnsi"/>
                <w:bCs/>
                <w:sz w:val="22"/>
                <w:szCs w:val="22"/>
              </w:rPr>
            </w:pPr>
          </w:p>
          <w:p w14:paraId="4B73B520" w14:textId="77777777" w:rsidR="009310EE" w:rsidRPr="009A6254" w:rsidRDefault="009310EE" w:rsidP="001E2A4D">
            <w:pPr>
              <w:pStyle w:val="Zvr"/>
              <w:keepNext/>
              <w:ind w:left="0"/>
              <w:rPr>
                <w:rFonts w:asciiTheme="majorHAnsi" w:hAnsiTheme="majorHAnsi"/>
                <w:bCs/>
                <w:sz w:val="22"/>
                <w:szCs w:val="22"/>
              </w:rPr>
            </w:pPr>
          </w:p>
          <w:p w14:paraId="30F8626B"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43E47BE3" w14:textId="77777777" w:rsidR="009310EE" w:rsidRPr="009A6254" w:rsidRDefault="009310EE" w:rsidP="001E2A4D">
            <w:pPr>
              <w:pStyle w:val="Zvr"/>
              <w:keepNext/>
              <w:ind w:left="0"/>
              <w:rPr>
                <w:rFonts w:asciiTheme="majorHAnsi" w:hAnsiTheme="majorHAnsi"/>
                <w:bCs/>
                <w:sz w:val="22"/>
                <w:szCs w:val="22"/>
              </w:rPr>
            </w:pPr>
          </w:p>
          <w:p w14:paraId="2F718537" w14:textId="77777777" w:rsidR="009310EE" w:rsidRPr="009A6254" w:rsidRDefault="009310EE" w:rsidP="001E2A4D">
            <w:pPr>
              <w:pStyle w:val="Zvr"/>
              <w:keepNext/>
              <w:ind w:left="0"/>
              <w:rPr>
                <w:rFonts w:asciiTheme="majorHAnsi" w:hAnsiTheme="majorHAnsi"/>
                <w:bCs/>
                <w:sz w:val="22"/>
                <w:szCs w:val="22"/>
              </w:rPr>
            </w:pPr>
          </w:p>
          <w:p w14:paraId="311048FA" w14:textId="77777777" w:rsidR="009310EE" w:rsidRPr="009A6254" w:rsidRDefault="009310EE" w:rsidP="001E2A4D">
            <w:pPr>
              <w:pStyle w:val="Zvr"/>
              <w:keepNext/>
              <w:ind w:left="0"/>
              <w:rPr>
                <w:rFonts w:asciiTheme="majorHAnsi" w:hAnsiTheme="majorHAnsi"/>
                <w:bCs/>
                <w:sz w:val="22"/>
                <w:szCs w:val="22"/>
              </w:rPr>
            </w:pPr>
          </w:p>
          <w:p w14:paraId="58CC68EC"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310EE" w:rsidRPr="009A6254" w14:paraId="5E9E602F" w14:textId="77777777" w:rsidTr="001E2A4D">
        <w:tc>
          <w:tcPr>
            <w:tcW w:w="995" w:type="dxa"/>
          </w:tcPr>
          <w:p w14:paraId="60C83186" w14:textId="77777777" w:rsidR="009310EE" w:rsidRPr="009A6254" w:rsidRDefault="009310EE" w:rsidP="00AE2C47">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7B20D451" w14:textId="5DC789A5" w:rsidR="009310EE" w:rsidRPr="009A6254" w:rsidRDefault="00AE2C47" w:rsidP="00AE2C47">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357E242F" w14:textId="77777777" w:rsidR="009310EE" w:rsidRPr="009A6254" w:rsidRDefault="009310EE" w:rsidP="00AE2C47">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433EE32F" w14:textId="01666DDD" w:rsidR="009310EE" w:rsidRPr="009A6254" w:rsidRDefault="00AE2C47" w:rsidP="00AE2C47">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310EE" w:rsidRPr="009A6254" w14:paraId="3D4A0D5E" w14:textId="77777777" w:rsidTr="001E2A4D">
        <w:tc>
          <w:tcPr>
            <w:tcW w:w="9384" w:type="dxa"/>
            <w:gridSpan w:val="6"/>
          </w:tcPr>
          <w:p w14:paraId="7CDCCA4E" w14:textId="77777777" w:rsidR="009310EE" w:rsidRPr="009A6254" w:rsidRDefault="009310EE" w:rsidP="00AE2C47">
            <w:pPr>
              <w:pStyle w:val="Zvr"/>
              <w:ind w:left="0"/>
              <w:rPr>
                <w:rFonts w:asciiTheme="majorHAnsi" w:hAnsiTheme="majorHAnsi"/>
                <w:bCs/>
                <w:sz w:val="22"/>
                <w:szCs w:val="22"/>
              </w:rPr>
            </w:pPr>
          </w:p>
        </w:tc>
      </w:tr>
      <w:tr w:rsidR="009310EE" w:rsidRPr="009A6254" w14:paraId="529B43C2" w14:textId="77777777" w:rsidTr="001E2A4D">
        <w:tc>
          <w:tcPr>
            <w:tcW w:w="4682" w:type="dxa"/>
            <w:gridSpan w:val="2"/>
          </w:tcPr>
          <w:p w14:paraId="5CEFB2E0" w14:textId="77777777" w:rsidR="009310EE" w:rsidRPr="009A6254" w:rsidRDefault="009310EE" w:rsidP="001E2A4D">
            <w:pPr>
              <w:pStyle w:val="Zvr"/>
              <w:keepNext/>
              <w:ind w:left="0"/>
              <w:rPr>
                <w:rFonts w:asciiTheme="majorHAnsi" w:hAnsiTheme="majorHAnsi"/>
                <w:bCs/>
                <w:sz w:val="22"/>
                <w:szCs w:val="22"/>
              </w:rPr>
            </w:pPr>
          </w:p>
          <w:p w14:paraId="72AE3282" w14:textId="77777777" w:rsidR="009310EE" w:rsidRPr="009A6254" w:rsidRDefault="009310EE" w:rsidP="001E2A4D">
            <w:pPr>
              <w:pStyle w:val="Zvr"/>
              <w:keepNext/>
              <w:ind w:left="0"/>
              <w:rPr>
                <w:rFonts w:asciiTheme="majorHAnsi" w:hAnsiTheme="majorHAnsi"/>
                <w:bCs/>
                <w:sz w:val="22"/>
                <w:szCs w:val="22"/>
              </w:rPr>
            </w:pPr>
          </w:p>
          <w:p w14:paraId="1FD49E17" w14:textId="77777777" w:rsidR="009310EE" w:rsidRPr="009A6254" w:rsidRDefault="009310EE" w:rsidP="001E2A4D">
            <w:pPr>
              <w:pStyle w:val="Zvr"/>
              <w:keepNext/>
              <w:ind w:left="0"/>
              <w:rPr>
                <w:rFonts w:asciiTheme="majorHAnsi" w:hAnsiTheme="majorHAnsi"/>
                <w:bCs/>
                <w:sz w:val="22"/>
                <w:szCs w:val="22"/>
              </w:rPr>
            </w:pPr>
          </w:p>
          <w:p w14:paraId="3AC18B62"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2E0CFCD4" w14:textId="77777777" w:rsidR="009310EE" w:rsidRPr="009A6254" w:rsidRDefault="009310EE" w:rsidP="001E2A4D">
            <w:pPr>
              <w:pStyle w:val="Zvr"/>
              <w:keepNext/>
              <w:ind w:left="0"/>
              <w:rPr>
                <w:rFonts w:asciiTheme="majorHAnsi" w:hAnsiTheme="majorHAnsi"/>
                <w:bCs/>
                <w:sz w:val="22"/>
                <w:szCs w:val="22"/>
              </w:rPr>
            </w:pPr>
          </w:p>
          <w:p w14:paraId="434C1CC5" w14:textId="77777777" w:rsidR="009310EE" w:rsidRPr="009A6254" w:rsidRDefault="009310EE" w:rsidP="001E2A4D">
            <w:pPr>
              <w:pStyle w:val="Zvr"/>
              <w:keepNext/>
              <w:ind w:left="0"/>
              <w:rPr>
                <w:rFonts w:asciiTheme="majorHAnsi" w:hAnsiTheme="majorHAnsi"/>
                <w:bCs/>
                <w:sz w:val="22"/>
                <w:szCs w:val="22"/>
              </w:rPr>
            </w:pPr>
          </w:p>
          <w:p w14:paraId="59F87D8B" w14:textId="77777777" w:rsidR="009310EE" w:rsidRPr="009A6254" w:rsidRDefault="009310EE" w:rsidP="001E2A4D">
            <w:pPr>
              <w:pStyle w:val="Zvr"/>
              <w:keepNext/>
              <w:ind w:left="0"/>
              <w:rPr>
                <w:rFonts w:asciiTheme="majorHAnsi" w:hAnsiTheme="majorHAnsi"/>
                <w:bCs/>
                <w:sz w:val="22"/>
                <w:szCs w:val="22"/>
              </w:rPr>
            </w:pPr>
          </w:p>
          <w:p w14:paraId="2CF51E61"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310EE" w:rsidRPr="009A6254" w14:paraId="0C04BE2B" w14:textId="77777777" w:rsidTr="001E2A4D">
        <w:tc>
          <w:tcPr>
            <w:tcW w:w="995" w:type="dxa"/>
          </w:tcPr>
          <w:p w14:paraId="29833F1F" w14:textId="77777777" w:rsidR="009310EE" w:rsidRPr="009A6254" w:rsidRDefault="009310EE" w:rsidP="00AE2C47">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2B195357" w14:textId="38CE1027" w:rsidR="009310EE" w:rsidRPr="009A6254" w:rsidRDefault="00AE2C47" w:rsidP="00AE2C47">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059F0A99" w14:textId="77777777" w:rsidR="009310EE" w:rsidRPr="009A6254" w:rsidRDefault="009310EE" w:rsidP="00AE2C47">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416648D4" w14:textId="5EE4C62E" w:rsidR="009310EE" w:rsidRPr="009A6254" w:rsidRDefault="00AE2C47" w:rsidP="00AE2C47">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310EE" w:rsidRPr="009A6254" w14:paraId="78E16281" w14:textId="77777777" w:rsidTr="001E2A4D">
        <w:tc>
          <w:tcPr>
            <w:tcW w:w="9384" w:type="dxa"/>
            <w:gridSpan w:val="6"/>
          </w:tcPr>
          <w:p w14:paraId="2D00203C" w14:textId="77777777" w:rsidR="009310EE" w:rsidRPr="009A6254" w:rsidRDefault="009310EE" w:rsidP="00AE2C47">
            <w:pPr>
              <w:pStyle w:val="Zvr"/>
              <w:ind w:left="0"/>
              <w:rPr>
                <w:rFonts w:asciiTheme="majorHAnsi" w:hAnsiTheme="majorHAnsi"/>
                <w:bCs/>
                <w:sz w:val="22"/>
                <w:szCs w:val="22"/>
              </w:rPr>
            </w:pPr>
          </w:p>
        </w:tc>
      </w:tr>
      <w:tr w:rsidR="009310EE" w:rsidRPr="009A6254" w14:paraId="25318B8D" w14:textId="77777777" w:rsidTr="001E2A4D">
        <w:tc>
          <w:tcPr>
            <w:tcW w:w="4682" w:type="dxa"/>
            <w:gridSpan w:val="2"/>
          </w:tcPr>
          <w:p w14:paraId="798CDE5A" w14:textId="77777777" w:rsidR="009310EE" w:rsidRPr="009A6254" w:rsidRDefault="009310EE" w:rsidP="001E2A4D">
            <w:pPr>
              <w:pStyle w:val="Zvr"/>
              <w:keepNext/>
              <w:ind w:left="0"/>
              <w:rPr>
                <w:rFonts w:asciiTheme="majorHAnsi" w:hAnsiTheme="majorHAnsi"/>
                <w:bCs/>
                <w:sz w:val="22"/>
                <w:szCs w:val="22"/>
              </w:rPr>
            </w:pPr>
          </w:p>
          <w:p w14:paraId="2C3B2DB0" w14:textId="77777777" w:rsidR="009310EE" w:rsidRPr="009A6254" w:rsidRDefault="009310EE" w:rsidP="001E2A4D">
            <w:pPr>
              <w:pStyle w:val="Zvr"/>
              <w:keepNext/>
              <w:ind w:left="0"/>
              <w:rPr>
                <w:rFonts w:asciiTheme="majorHAnsi" w:hAnsiTheme="majorHAnsi"/>
                <w:bCs/>
                <w:sz w:val="22"/>
                <w:szCs w:val="22"/>
              </w:rPr>
            </w:pPr>
          </w:p>
          <w:p w14:paraId="755490AD" w14:textId="77777777" w:rsidR="009310EE" w:rsidRPr="009A6254" w:rsidRDefault="009310EE" w:rsidP="001E2A4D">
            <w:pPr>
              <w:pStyle w:val="Zvr"/>
              <w:keepNext/>
              <w:ind w:left="0"/>
              <w:rPr>
                <w:rFonts w:asciiTheme="majorHAnsi" w:hAnsiTheme="majorHAnsi"/>
                <w:bCs/>
                <w:sz w:val="22"/>
                <w:szCs w:val="22"/>
              </w:rPr>
            </w:pPr>
          </w:p>
          <w:p w14:paraId="483F3196" w14:textId="7777777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13C4868F" w14:textId="568E26F0" w:rsidR="009310EE" w:rsidRDefault="00AE2C47" w:rsidP="001E2A4D">
            <w:pPr>
              <w:pStyle w:val="Zvr"/>
              <w:keepNext/>
              <w:ind w:left="0"/>
              <w:rPr>
                <w:rFonts w:asciiTheme="majorHAnsi" w:hAnsiTheme="majorHAnsi"/>
                <w:b/>
                <w:bCs/>
                <w:sz w:val="22"/>
                <w:szCs w:val="22"/>
              </w:rPr>
            </w:pPr>
            <w:r w:rsidRPr="00F3442C">
              <w:rPr>
                <w:rFonts w:asciiTheme="majorHAnsi" w:hAnsiTheme="majorHAnsi"/>
                <w:bCs/>
                <w:sz w:val="22"/>
                <w:szCs w:val="22"/>
              </w:rPr>
              <w:t>XXX</w:t>
            </w:r>
          </w:p>
          <w:p w14:paraId="21395104" w14:textId="77777777" w:rsidR="009310EE" w:rsidRDefault="009310EE" w:rsidP="001E2A4D">
            <w:pPr>
              <w:pStyle w:val="Zvr"/>
              <w:keepNext/>
              <w:ind w:left="0"/>
              <w:rPr>
                <w:rFonts w:asciiTheme="majorHAnsi" w:hAnsiTheme="majorHAnsi"/>
                <w:b/>
                <w:bCs/>
                <w:sz w:val="22"/>
                <w:szCs w:val="22"/>
              </w:rPr>
            </w:pPr>
          </w:p>
          <w:p w14:paraId="42424148" w14:textId="77777777" w:rsidR="009310EE" w:rsidRDefault="009310EE" w:rsidP="001E2A4D">
            <w:pPr>
              <w:pStyle w:val="Zvr"/>
              <w:keepNext/>
              <w:ind w:left="0"/>
              <w:rPr>
                <w:rFonts w:asciiTheme="majorHAnsi" w:hAnsiTheme="majorHAnsi"/>
                <w:b/>
                <w:bCs/>
                <w:sz w:val="22"/>
                <w:szCs w:val="22"/>
              </w:rPr>
            </w:pPr>
          </w:p>
          <w:p w14:paraId="3B5E2155" w14:textId="208BF62A"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310EE" w:rsidRPr="009A6254" w14:paraId="0045396C" w14:textId="77777777" w:rsidTr="001E2A4D">
        <w:tc>
          <w:tcPr>
            <w:tcW w:w="995" w:type="dxa"/>
          </w:tcPr>
          <w:p w14:paraId="78C3799C" w14:textId="77777777" w:rsidR="009310EE" w:rsidRPr="009A6254" w:rsidRDefault="009310EE" w:rsidP="00AE2C47">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7E1D4A42" w14:textId="34A69571" w:rsidR="009310EE" w:rsidRPr="009A6254" w:rsidRDefault="00AE2C47" w:rsidP="00AE2C47">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44B6B818" w14:textId="49135F04" w:rsidR="009310EE" w:rsidRPr="009A6254" w:rsidRDefault="009310EE" w:rsidP="00AE2C47">
            <w:pPr>
              <w:pStyle w:val="Zvr"/>
              <w:keepNext/>
              <w:ind w:left="0"/>
              <w:rPr>
                <w:rFonts w:asciiTheme="majorHAnsi" w:hAnsiTheme="majorHAnsi"/>
                <w:bCs/>
                <w:sz w:val="22"/>
                <w:szCs w:val="22"/>
              </w:rPr>
            </w:pPr>
            <w:r>
              <w:rPr>
                <w:rFonts w:asciiTheme="majorHAnsi" w:hAnsiTheme="majorHAnsi"/>
                <w:bCs/>
                <w:sz w:val="22"/>
                <w:szCs w:val="22"/>
              </w:rPr>
              <w:t>Name:</w:t>
            </w:r>
          </w:p>
        </w:tc>
        <w:tc>
          <w:tcPr>
            <w:tcW w:w="3709" w:type="dxa"/>
            <w:gridSpan w:val="2"/>
          </w:tcPr>
          <w:p w14:paraId="30C13CC6" w14:textId="4AAC8F06" w:rsidR="009310EE" w:rsidRPr="009A6254" w:rsidRDefault="00AE2C47" w:rsidP="00AE2C47">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310EE" w:rsidRPr="009A6254" w14:paraId="690DEC7B" w14:textId="77777777" w:rsidTr="001E2A4D">
        <w:tc>
          <w:tcPr>
            <w:tcW w:w="995" w:type="dxa"/>
          </w:tcPr>
          <w:p w14:paraId="6C4299C6" w14:textId="77777777" w:rsidR="009310EE" w:rsidRPr="009A6254" w:rsidRDefault="009310EE" w:rsidP="00AE2C47">
            <w:pPr>
              <w:pStyle w:val="Zvr"/>
              <w:keepNext/>
              <w:ind w:left="0"/>
              <w:rPr>
                <w:rFonts w:asciiTheme="majorHAnsi" w:hAnsiTheme="majorHAnsi"/>
                <w:bCs/>
                <w:sz w:val="22"/>
                <w:szCs w:val="22"/>
              </w:rPr>
            </w:pPr>
          </w:p>
        </w:tc>
        <w:tc>
          <w:tcPr>
            <w:tcW w:w="3687" w:type="dxa"/>
          </w:tcPr>
          <w:p w14:paraId="5212240F" w14:textId="77777777" w:rsidR="009310EE" w:rsidRPr="009A6254" w:rsidRDefault="009310EE" w:rsidP="001E2A4D">
            <w:pPr>
              <w:pStyle w:val="Zvr"/>
              <w:keepNext/>
              <w:ind w:left="0"/>
              <w:rPr>
                <w:rFonts w:asciiTheme="majorHAnsi" w:hAnsiTheme="majorHAnsi"/>
                <w:bCs/>
                <w:sz w:val="22"/>
                <w:szCs w:val="22"/>
              </w:rPr>
            </w:pPr>
          </w:p>
        </w:tc>
        <w:tc>
          <w:tcPr>
            <w:tcW w:w="993" w:type="dxa"/>
            <w:gridSpan w:val="2"/>
          </w:tcPr>
          <w:p w14:paraId="1CFE3947" w14:textId="6CC72F37" w:rsidR="009310EE" w:rsidRPr="009A6254" w:rsidRDefault="009310EE" w:rsidP="001E2A4D">
            <w:pPr>
              <w:pStyle w:val="Zvr"/>
              <w:keepNext/>
              <w:ind w:left="0"/>
              <w:rPr>
                <w:rFonts w:asciiTheme="majorHAnsi" w:hAnsiTheme="majorHAnsi"/>
                <w:bCs/>
                <w:sz w:val="22"/>
                <w:szCs w:val="22"/>
              </w:rPr>
            </w:pPr>
            <w:r>
              <w:rPr>
                <w:rFonts w:asciiTheme="majorHAnsi" w:hAnsiTheme="majorHAnsi"/>
                <w:bCs/>
                <w:sz w:val="22"/>
                <w:szCs w:val="22"/>
              </w:rPr>
              <w:t>Title:</w:t>
            </w:r>
          </w:p>
        </w:tc>
        <w:tc>
          <w:tcPr>
            <w:tcW w:w="3709" w:type="dxa"/>
            <w:gridSpan w:val="2"/>
          </w:tcPr>
          <w:p w14:paraId="5FE82CDC" w14:textId="339972B7" w:rsidR="009310EE" w:rsidRPr="009A6254" w:rsidRDefault="00AE2C47" w:rsidP="001E2A4D">
            <w:pPr>
              <w:pStyle w:val="Zvr"/>
              <w:keepNext/>
              <w:ind w:left="0"/>
              <w:rPr>
                <w:rFonts w:asciiTheme="majorHAnsi" w:hAnsiTheme="majorHAnsi"/>
                <w:bCs/>
                <w:sz w:val="22"/>
                <w:szCs w:val="22"/>
              </w:rPr>
            </w:pPr>
            <w:r w:rsidRPr="00F3442C">
              <w:rPr>
                <w:rFonts w:asciiTheme="majorHAnsi" w:hAnsiTheme="majorHAnsi"/>
                <w:bCs/>
                <w:sz w:val="22"/>
                <w:szCs w:val="22"/>
              </w:rPr>
              <w:t>XXX</w:t>
            </w:r>
          </w:p>
        </w:tc>
      </w:tr>
    </w:tbl>
    <w:p w14:paraId="72604B64" w14:textId="7339396E" w:rsidR="009310EE" w:rsidRDefault="009310EE" w:rsidP="00AE2C47">
      <w:pPr>
        <w:rPr>
          <w:rFonts w:asciiTheme="majorHAnsi" w:eastAsia="MS Mincho" w:hAnsiTheme="majorHAnsi"/>
          <w:szCs w:val="22"/>
          <w:lang w:val="en-US"/>
        </w:rPr>
      </w:pPr>
    </w:p>
    <w:p w14:paraId="755D25C5" w14:textId="117EFDAA" w:rsidR="009310EE" w:rsidRDefault="009310EE" w:rsidP="00CA6987">
      <w:pPr>
        <w:rPr>
          <w:rFonts w:asciiTheme="majorHAnsi" w:eastAsia="MS Mincho" w:hAnsiTheme="majorHAnsi"/>
          <w:szCs w:val="22"/>
          <w:lang w:val="en-US"/>
        </w:rPr>
      </w:pPr>
    </w:p>
    <w:p w14:paraId="4FD6296A" w14:textId="65FFAC5C" w:rsidR="009310EE" w:rsidRDefault="009310EE" w:rsidP="00CA6987">
      <w:pPr>
        <w:rPr>
          <w:rFonts w:asciiTheme="majorHAnsi" w:eastAsia="MS Mincho" w:hAnsiTheme="majorHAnsi"/>
          <w:szCs w:val="22"/>
          <w:lang w:val="en-US"/>
        </w:rPr>
      </w:pPr>
    </w:p>
    <w:p w14:paraId="1C8431FF" w14:textId="167EBEAF" w:rsidR="009310EE" w:rsidRDefault="009310EE" w:rsidP="00CA6987">
      <w:pPr>
        <w:rPr>
          <w:rFonts w:asciiTheme="majorHAnsi" w:eastAsia="MS Mincho" w:hAnsiTheme="majorHAnsi"/>
          <w:szCs w:val="22"/>
          <w:lang w:val="en-US"/>
        </w:rPr>
      </w:pPr>
    </w:p>
    <w:p w14:paraId="09E50FB6" w14:textId="3BB86730" w:rsidR="00C5050C" w:rsidRPr="00440305" w:rsidRDefault="00C5050C" w:rsidP="00CA6987">
      <w:pPr>
        <w:pageBreakBefore/>
        <w:jc w:val="center"/>
        <w:rPr>
          <w:rFonts w:asciiTheme="majorHAnsi" w:eastAsia="MS Mincho" w:hAnsiTheme="majorHAnsi"/>
          <w:b/>
          <w:bCs/>
          <w:szCs w:val="22"/>
          <w:u w:val="single"/>
          <w:lang w:val="en-US"/>
        </w:rPr>
      </w:pPr>
      <w:r w:rsidRPr="00440305">
        <w:rPr>
          <w:rFonts w:asciiTheme="majorHAnsi" w:eastAsia="MS Mincho" w:hAnsiTheme="majorHAnsi"/>
          <w:b/>
          <w:bCs/>
          <w:szCs w:val="22"/>
          <w:u w:val="single"/>
          <w:lang w:val="en-US"/>
        </w:rPr>
        <w:lastRenderedPageBreak/>
        <w:t>Annex 1</w:t>
      </w:r>
    </w:p>
    <w:p w14:paraId="06888E98" w14:textId="6BACED7A" w:rsidR="00C5050C" w:rsidRPr="00440305" w:rsidRDefault="001E1C57" w:rsidP="00CA6987">
      <w:pPr>
        <w:jc w:val="center"/>
        <w:rPr>
          <w:rFonts w:asciiTheme="majorHAnsi" w:eastAsia="MS Mincho" w:hAnsiTheme="majorHAnsi"/>
          <w:b/>
          <w:bCs/>
          <w:szCs w:val="22"/>
          <w:lang w:val="en-US"/>
        </w:rPr>
      </w:pPr>
      <w:r>
        <w:rPr>
          <w:rFonts w:asciiTheme="majorHAnsi" w:eastAsia="MS Mincho" w:hAnsiTheme="majorHAnsi"/>
          <w:b/>
          <w:bCs/>
          <w:szCs w:val="22"/>
          <w:lang w:val="en-US"/>
        </w:rPr>
        <w:t xml:space="preserve">Information </w:t>
      </w:r>
      <w:r w:rsidR="00C825CF" w:rsidRPr="00440305">
        <w:rPr>
          <w:rFonts w:asciiTheme="majorHAnsi" w:eastAsia="MS Mincho" w:hAnsiTheme="majorHAnsi"/>
          <w:b/>
          <w:bCs/>
          <w:szCs w:val="22"/>
          <w:lang w:val="en-US"/>
        </w:rPr>
        <w:t>overview</w:t>
      </w:r>
      <w:r w:rsidR="00C514EA">
        <w:rPr>
          <w:rFonts w:asciiTheme="majorHAnsi" w:eastAsia="MS Mincho" w:hAnsiTheme="majorHAnsi"/>
          <w:b/>
          <w:bCs/>
          <w:szCs w:val="22"/>
          <w:lang w:val="en-US"/>
        </w:rPr>
        <w:t xml:space="preserve"> </w:t>
      </w:r>
    </w:p>
    <w:p w14:paraId="2884D28F" w14:textId="5C7CE409" w:rsidR="00C825CF" w:rsidRPr="00440305" w:rsidRDefault="00C825CF" w:rsidP="00CA6987">
      <w:pPr>
        <w:rPr>
          <w:rFonts w:asciiTheme="majorHAnsi" w:eastAsia="MS Mincho" w:hAnsiTheme="majorHAnsi"/>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3021"/>
        <w:gridCol w:w="3021"/>
      </w:tblGrid>
      <w:tr w:rsidR="00627733" w:rsidRPr="00C674CE" w14:paraId="069CB458" w14:textId="77777777" w:rsidTr="00AE2C47">
        <w:tc>
          <w:tcPr>
            <w:tcW w:w="3019" w:type="dxa"/>
            <w:shd w:val="clear" w:color="auto" w:fill="auto"/>
            <w:vAlign w:val="center"/>
            <w:hideMark/>
          </w:tcPr>
          <w:p w14:paraId="0C912FD9" w14:textId="77777777" w:rsidR="00627733" w:rsidRPr="00C674CE" w:rsidRDefault="00627733" w:rsidP="001E2A4D">
            <w:pPr>
              <w:jc w:val="center"/>
              <w:rPr>
                <w:b/>
                <w:bCs/>
                <w:lang w:val="en-US"/>
              </w:rPr>
            </w:pPr>
            <w:r>
              <w:rPr>
                <w:b/>
                <w:bCs/>
                <w:lang w:val="en-US"/>
              </w:rPr>
              <w:t>Seller / Eligible Manager</w:t>
            </w:r>
          </w:p>
        </w:tc>
        <w:tc>
          <w:tcPr>
            <w:tcW w:w="3021" w:type="dxa"/>
            <w:shd w:val="clear" w:color="auto" w:fill="auto"/>
            <w:vAlign w:val="center"/>
            <w:hideMark/>
          </w:tcPr>
          <w:p w14:paraId="38E55786" w14:textId="77777777" w:rsidR="00627733" w:rsidRPr="00C674CE" w:rsidRDefault="00627733" w:rsidP="001E2A4D">
            <w:pPr>
              <w:jc w:val="center"/>
              <w:rPr>
                <w:b/>
                <w:bCs/>
                <w:lang w:val="en-US"/>
              </w:rPr>
            </w:pPr>
            <w:r w:rsidRPr="00C674CE">
              <w:rPr>
                <w:b/>
                <w:bCs/>
                <w:lang w:val="en-US"/>
              </w:rPr>
              <w:t>Bank Account</w:t>
            </w:r>
          </w:p>
        </w:tc>
        <w:tc>
          <w:tcPr>
            <w:tcW w:w="3021" w:type="dxa"/>
            <w:vAlign w:val="center"/>
          </w:tcPr>
          <w:p w14:paraId="515B724A" w14:textId="77777777" w:rsidR="00627733" w:rsidRPr="00C674CE" w:rsidRDefault="00627733" w:rsidP="001E2A4D">
            <w:pPr>
              <w:jc w:val="center"/>
              <w:rPr>
                <w:b/>
                <w:bCs/>
                <w:lang w:val="en-US"/>
              </w:rPr>
            </w:pPr>
            <w:r>
              <w:rPr>
                <w:b/>
                <w:bCs/>
                <w:lang w:val="en-US"/>
              </w:rPr>
              <w:t xml:space="preserve">E-mail Address </w:t>
            </w:r>
          </w:p>
        </w:tc>
      </w:tr>
      <w:tr w:rsidR="00185BDF" w:rsidRPr="00C674CE" w14:paraId="072EEC2B" w14:textId="77777777" w:rsidTr="00AE2C47">
        <w:tc>
          <w:tcPr>
            <w:tcW w:w="3019" w:type="dxa"/>
            <w:shd w:val="clear" w:color="auto" w:fill="auto"/>
            <w:vAlign w:val="center"/>
          </w:tcPr>
          <w:p w14:paraId="2DE48361" w14:textId="77777777" w:rsidR="00185BDF" w:rsidRPr="00C674CE" w:rsidRDefault="00185BDF" w:rsidP="00185BDF">
            <w:pPr>
              <w:jc w:val="center"/>
              <w:rPr>
                <w:b/>
                <w:bCs/>
                <w:lang w:val="en-US"/>
              </w:rPr>
            </w:pPr>
            <w:proofErr w:type="spellStart"/>
            <w:r w:rsidRPr="00C674CE">
              <w:rPr>
                <w:lang w:val="en-US"/>
              </w:rPr>
              <w:t>Masarykova</w:t>
            </w:r>
            <w:proofErr w:type="spellEnd"/>
            <w:r w:rsidRPr="00C674CE">
              <w:rPr>
                <w:lang w:val="en-US"/>
              </w:rPr>
              <w:t xml:space="preserve"> </w:t>
            </w:r>
            <w:proofErr w:type="spellStart"/>
            <w:r w:rsidRPr="00C674CE">
              <w:rPr>
                <w:lang w:val="en-US"/>
              </w:rPr>
              <w:t>univerzita</w:t>
            </w:r>
            <w:proofErr w:type="spellEnd"/>
          </w:p>
        </w:tc>
        <w:tc>
          <w:tcPr>
            <w:tcW w:w="3021" w:type="dxa"/>
            <w:shd w:val="clear" w:color="auto" w:fill="auto"/>
            <w:vAlign w:val="center"/>
          </w:tcPr>
          <w:p w14:paraId="3290F967" w14:textId="582C6A19" w:rsidR="00185BDF" w:rsidRPr="00C674CE" w:rsidRDefault="00185BDF" w:rsidP="00185BDF">
            <w:pPr>
              <w:jc w:val="center"/>
              <w:rPr>
                <w:b/>
                <w:bCs/>
                <w:lang w:val="en-US"/>
              </w:rPr>
            </w:pPr>
            <w:r w:rsidRPr="00246C14">
              <w:rPr>
                <w:bCs/>
                <w:lang w:val="en-US"/>
              </w:rPr>
              <w:t>85636621/0100</w:t>
            </w:r>
          </w:p>
        </w:tc>
        <w:tc>
          <w:tcPr>
            <w:tcW w:w="3021" w:type="dxa"/>
            <w:vAlign w:val="center"/>
          </w:tcPr>
          <w:p w14:paraId="7EBCC419" w14:textId="3AEF20D7" w:rsidR="00185BDF" w:rsidRDefault="00185BDF" w:rsidP="00185BDF">
            <w:pPr>
              <w:jc w:val="center"/>
              <w:rPr>
                <w:b/>
                <w:bCs/>
                <w:lang w:val="en-US"/>
              </w:rPr>
            </w:pPr>
            <w:r w:rsidRPr="00246C14">
              <w:rPr>
                <w:bCs/>
                <w:lang w:val="en-US"/>
              </w:rPr>
              <w:t>janouskovcova@ctt.muni.cz</w:t>
            </w:r>
          </w:p>
        </w:tc>
      </w:tr>
      <w:tr w:rsidR="00AE2C47" w:rsidRPr="00C674CE" w14:paraId="4E54D16C" w14:textId="77777777" w:rsidTr="00D22EC4">
        <w:tc>
          <w:tcPr>
            <w:tcW w:w="3019" w:type="dxa"/>
            <w:shd w:val="clear" w:color="auto" w:fill="auto"/>
          </w:tcPr>
          <w:p w14:paraId="56EF9125" w14:textId="0FDAE852" w:rsidR="00AE2C47" w:rsidRPr="00C674CE" w:rsidRDefault="00AE2C47" w:rsidP="00AE2C47">
            <w:pPr>
              <w:jc w:val="center"/>
              <w:rPr>
                <w:b/>
                <w:bCs/>
                <w:lang w:val="en-US"/>
              </w:rPr>
            </w:pPr>
            <w:r w:rsidRPr="003840AD">
              <w:rPr>
                <w:rFonts w:asciiTheme="majorHAnsi" w:hAnsiTheme="majorHAnsi"/>
                <w:bCs/>
                <w:szCs w:val="22"/>
                <w:lang w:val="en-US"/>
              </w:rPr>
              <w:t>XXX</w:t>
            </w:r>
            <w:r w:rsidRPr="003840AD">
              <w:rPr>
                <w:rFonts w:asciiTheme="majorHAnsi" w:hAnsiTheme="majorHAnsi"/>
                <w:szCs w:val="22"/>
                <w:lang w:val="en-US"/>
              </w:rPr>
              <w:t xml:space="preserve"> </w:t>
            </w:r>
          </w:p>
        </w:tc>
        <w:tc>
          <w:tcPr>
            <w:tcW w:w="3021" w:type="dxa"/>
            <w:shd w:val="clear" w:color="auto" w:fill="auto"/>
          </w:tcPr>
          <w:p w14:paraId="3FA02DC8" w14:textId="14B0E328" w:rsidR="00AE2C47" w:rsidRPr="00C674CE" w:rsidRDefault="00AE2C47" w:rsidP="00AE2C47">
            <w:pPr>
              <w:jc w:val="center"/>
              <w:rPr>
                <w:b/>
                <w:bCs/>
                <w:lang w:val="en-US"/>
              </w:rPr>
            </w:pPr>
            <w:r w:rsidRPr="00175BAF">
              <w:rPr>
                <w:rFonts w:asciiTheme="majorHAnsi" w:hAnsiTheme="majorHAnsi"/>
                <w:bCs/>
                <w:szCs w:val="22"/>
                <w:lang w:val="en-US"/>
              </w:rPr>
              <w:t>XXX</w:t>
            </w:r>
            <w:r w:rsidRPr="00175BAF">
              <w:rPr>
                <w:rFonts w:asciiTheme="majorHAnsi" w:hAnsiTheme="majorHAnsi"/>
                <w:szCs w:val="22"/>
                <w:lang w:val="en-US"/>
              </w:rPr>
              <w:t xml:space="preserve"> </w:t>
            </w:r>
          </w:p>
        </w:tc>
        <w:tc>
          <w:tcPr>
            <w:tcW w:w="3021" w:type="dxa"/>
          </w:tcPr>
          <w:p w14:paraId="7F09165D" w14:textId="5D221959" w:rsidR="00AE2C47" w:rsidRDefault="00AE2C47" w:rsidP="00AE2C47">
            <w:pPr>
              <w:jc w:val="center"/>
              <w:rPr>
                <w:b/>
                <w:bCs/>
                <w:lang w:val="en-US"/>
              </w:rPr>
            </w:pPr>
            <w:r w:rsidRPr="00742A18">
              <w:rPr>
                <w:rFonts w:asciiTheme="majorHAnsi" w:hAnsiTheme="majorHAnsi"/>
                <w:bCs/>
                <w:szCs w:val="22"/>
                <w:lang w:val="en-US"/>
              </w:rPr>
              <w:t>XXX</w:t>
            </w:r>
            <w:r w:rsidRPr="00742A18">
              <w:rPr>
                <w:rFonts w:asciiTheme="majorHAnsi" w:hAnsiTheme="majorHAnsi"/>
                <w:szCs w:val="22"/>
                <w:lang w:val="en-US"/>
              </w:rPr>
              <w:t xml:space="preserve"> </w:t>
            </w:r>
          </w:p>
        </w:tc>
      </w:tr>
      <w:tr w:rsidR="00AE2C47" w:rsidRPr="00C674CE" w14:paraId="543A3989" w14:textId="77777777" w:rsidTr="00D22EC4">
        <w:tc>
          <w:tcPr>
            <w:tcW w:w="3019" w:type="dxa"/>
            <w:shd w:val="clear" w:color="auto" w:fill="auto"/>
          </w:tcPr>
          <w:p w14:paraId="22AC51D9" w14:textId="4F3D6642" w:rsidR="00AE2C47" w:rsidRPr="00C674CE" w:rsidRDefault="00AE2C47" w:rsidP="00AE2C47">
            <w:pPr>
              <w:jc w:val="center"/>
              <w:rPr>
                <w:b/>
                <w:bCs/>
                <w:lang w:val="en-US"/>
              </w:rPr>
            </w:pPr>
            <w:r w:rsidRPr="003840AD">
              <w:rPr>
                <w:rFonts w:asciiTheme="majorHAnsi" w:hAnsiTheme="majorHAnsi"/>
                <w:bCs/>
                <w:szCs w:val="22"/>
                <w:lang w:val="en-US"/>
              </w:rPr>
              <w:t>XXX</w:t>
            </w:r>
            <w:r w:rsidRPr="003840AD">
              <w:rPr>
                <w:rFonts w:asciiTheme="majorHAnsi" w:hAnsiTheme="majorHAnsi"/>
                <w:szCs w:val="22"/>
                <w:lang w:val="en-US"/>
              </w:rPr>
              <w:t xml:space="preserve"> </w:t>
            </w:r>
          </w:p>
        </w:tc>
        <w:tc>
          <w:tcPr>
            <w:tcW w:w="3021" w:type="dxa"/>
            <w:shd w:val="clear" w:color="auto" w:fill="auto"/>
          </w:tcPr>
          <w:p w14:paraId="47CCB558" w14:textId="6107240F" w:rsidR="00AE2C47" w:rsidRPr="00C674CE" w:rsidRDefault="00AE2C47" w:rsidP="00AE2C47">
            <w:pPr>
              <w:jc w:val="center"/>
              <w:rPr>
                <w:b/>
                <w:bCs/>
                <w:lang w:val="en-US"/>
              </w:rPr>
            </w:pPr>
            <w:r w:rsidRPr="00175BAF">
              <w:rPr>
                <w:rFonts w:asciiTheme="majorHAnsi" w:hAnsiTheme="majorHAnsi"/>
                <w:bCs/>
                <w:szCs w:val="22"/>
                <w:lang w:val="en-US"/>
              </w:rPr>
              <w:t>XXX</w:t>
            </w:r>
            <w:r w:rsidRPr="00175BAF">
              <w:rPr>
                <w:rFonts w:asciiTheme="majorHAnsi" w:hAnsiTheme="majorHAnsi"/>
                <w:szCs w:val="22"/>
                <w:lang w:val="en-US"/>
              </w:rPr>
              <w:t xml:space="preserve"> </w:t>
            </w:r>
          </w:p>
        </w:tc>
        <w:tc>
          <w:tcPr>
            <w:tcW w:w="3021" w:type="dxa"/>
          </w:tcPr>
          <w:p w14:paraId="1355BDB3" w14:textId="00335B5B" w:rsidR="00AE2C47" w:rsidRDefault="00AE2C47" w:rsidP="00AE2C47">
            <w:pPr>
              <w:jc w:val="center"/>
              <w:rPr>
                <w:b/>
                <w:bCs/>
                <w:lang w:val="en-US"/>
              </w:rPr>
            </w:pPr>
            <w:r w:rsidRPr="00742A18">
              <w:rPr>
                <w:rFonts w:asciiTheme="majorHAnsi" w:hAnsiTheme="majorHAnsi"/>
                <w:bCs/>
                <w:szCs w:val="22"/>
                <w:lang w:val="en-US"/>
              </w:rPr>
              <w:t>XXX</w:t>
            </w:r>
            <w:r w:rsidRPr="00742A18">
              <w:rPr>
                <w:rFonts w:asciiTheme="majorHAnsi" w:hAnsiTheme="majorHAnsi"/>
                <w:szCs w:val="22"/>
                <w:lang w:val="en-US"/>
              </w:rPr>
              <w:t xml:space="preserve"> </w:t>
            </w:r>
          </w:p>
        </w:tc>
      </w:tr>
      <w:tr w:rsidR="00AE2C47" w:rsidRPr="00C674CE" w14:paraId="13EA1210" w14:textId="77777777" w:rsidTr="00D22EC4">
        <w:tc>
          <w:tcPr>
            <w:tcW w:w="3019" w:type="dxa"/>
            <w:shd w:val="clear" w:color="auto" w:fill="auto"/>
          </w:tcPr>
          <w:p w14:paraId="4806AEC2" w14:textId="761CF852" w:rsidR="00AE2C47" w:rsidRPr="00C674CE" w:rsidRDefault="00AE2C47" w:rsidP="00AE2C47">
            <w:pPr>
              <w:jc w:val="center"/>
              <w:rPr>
                <w:b/>
                <w:bCs/>
                <w:lang w:val="en-US"/>
              </w:rPr>
            </w:pPr>
            <w:r w:rsidRPr="003840AD">
              <w:rPr>
                <w:rFonts w:asciiTheme="majorHAnsi" w:hAnsiTheme="majorHAnsi"/>
                <w:bCs/>
                <w:szCs w:val="22"/>
                <w:lang w:val="en-US"/>
              </w:rPr>
              <w:t>XXX</w:t>
            </w:r>
            <w:r w:rsidRPr="003840AD">
              <w:rPr>
                <w:rFonts w:asciiTheme="majorHAnsi" w:hAnsiTheme="majorHAnsi"/>
                <w:szCs w:val="22"/>
                <w:lang w:val="en-US"/>
              </w:rPr>
              <w:t xml:space="preserve"> </w:t>
            </w:r>
          </w:p>
        </w:tc>
        <w:tc>
          <w:tcPr>
            <w:tcW w:w="3021" w:type="dxa"/>
            <w:shd w:val="clear" w:color="auto" w:fill="auto"/>
          </w:tcPr>
          <w:p w14:paraId="436B1787" w14:textId="69FF4BEF" w:rsidR="00AE2C47" w:rsidRPr="00C674CE" w:rsidRDefault="00AE2C47" w:rsidP="00AE2C47">
            <w:pPr>
              <w:jc w:val="center"/>
              <w:rPr>
                <w:b/>
                <w:bCs/>
                <w:lang w:val="en-US"/>
              </w:rPr>
            </w:pPr>
            <w:r w:rsidRPr="00175BAF">
              <w:rPr>
                <w:rFonts w:asciiTheme="majorHAnsi" w:hAnsiTheme="majorHAnsi"/>
                <w:bCs/>
                <w:szCs w:val="22"/>
                <w:lang w:val="en-US"/>
              </w:rPr>
              <w:t>XXX</w:t>
            </w:r>
            <w:r w:rsidRPr="00175BAF">
              <w:rPr>
                <w:rFonts w:asciiTheme="majorHAnsi" w:hAnsiTheme="majorHAnsi"/>
                <w:szCs w:val="22"/>
                <w:lang w:val="en-US"/>
              </w:rPr>
              <w:t xml:space="preserve"> </w:t>
            </w:r>
          </w:p>
        </w:tc>
        <w:tc>
          <w:tcPr>
            <w:tcW w:w="3021" w:type="dxa"/>
          </w:tcPr>
          <w:p w14:paraId="7E7261B8" w14:textId="4D445460" w:rsidR="00AE2C47" w:rsidRDefault="00AE2C47" w:rsidP="00AE2C47">
            <w:pPr>
              <w:jc w:val="center"/>
              <w:rPr>
                <w:b/>
                <w:bCs/>
                <w:lang w:val="en-US"/>
              </w:rPr>
            </w:pPr>
            <w:r w:rsidRPr="00742A18">
              <w:rPr>
                <w:rFonts w:asciiTheme="majorHAnsi" w:hAnsiTheme="majorHAnsi"/>
                <w:bCs/>
                <w:szCs w:val="22"/>
                <w:lang w:val="en-US"/>
              </w:rPr>
              <w:t>XXX</w:t>
            </w:r>
            <w:r w:rsidRPr="00742A18">
              <w:rPr>
                <w:rFonts w:asciiTheme="majorHAnsi" w:hAnsiTheme="majorHAnsi"/>
                <w:szCs w:val="22"/>
                <w:lang w:val="en-US"/>
              </w:rPr>
              <w:t xml:space="preserve"> </w:t>
            </w:r>
          </w:p>
        </w:tc>
      </w:tr>
      <w:tr w:rsidR="00185BDF" w:rsidRPr="00C674CE" w14:paraId="6FFAFB0A" w14:textId="77777777" w:rsidTr="00AE2C47">
        <w:tc>
          <w:tcPr>
            <w:tcW w:w="3019" w:type="dxa"/>
            <w:shd w:val="clear" w:color="auto" w:fill="auto"/>
            <w:vAlign w:val="center"/>
          </w:tcPr>
          <w:p w14:paraId="4578FF19" w14:textId="77777777" w:rsidR="00185BDF" w:rsidRPr="009310EE" w:rsidRDefault="00185BDF" w:rsidP="00185BDF">
            <w:pPr>
              <w:jc w:val="center"/>
              <w:rPr>
                <w:b/>
                <w:bCs/>
              </w:rPr>
            </w:pPr>
            <w:r w:rsidRPr="009310EE">
              <w:t>Vysoké učení technické v Brně</w:t>
            </w:r>
          </w:p>
        </w:tc>
        <w:tc>
          <w:tcPr>
            <w:tcW w:w="3021" w:type="dxa"/>
            <w:shd w:val="clear" w:color="auto" w:fill="auto"/>
            <w:vAlign w:val="center"/>
          </w:tcPr>
          <w:p w14:paraId="4DDF376D" w14:textId="357AAF7D" w:rsidR="00185BDF" w:rsidRPr="009310EE" w:rsidRDefault="00185BDF" w:rsidP="00185BDF">
            <w:pPr>
              <w:jc w:val="center"/>
              <w:rPr>
                <w:b/>
                <w:bCs/>
              </w:rPr>
            </w:pPr>
            <w:r w:rsidRPr="00246C14">
              <w:rPr>
                <w:bCs/>
                <w:lang w:val="en-US"/>
              </w:rPr>
              <w:t>111043273/0300</w:t>
            </w:r>
          </w:p>
        </w:tc>
        <w:tc>
          <w:tcPr>
            <w:tcW w:w="3021" w:type="dxa"/>
            <w:vAlign w:val="center"/>
          </w:tcPr>
          <w:p w14:paraId="075E262B" w14:textId="3EAB1452" w:rsidR="00185BDF" w:rsidRPr="009310EE" w:rsidRDefault="00185BDF" w:rsidP="00185BDF">
            <w:pPr>
              <w:jc w:val="center"/>
              <w:rPr>
                <w:b/>
                <w:bCs/>
              </w:rPr>
            </w:pPr>
            <w:r w:rsidRPr="00246C14">
              <w:rPr>
                <w:bCs/>
                <w:lang w:val="en-US"/>
              </w:rPr>
              <w:t>kvestor@ro.vutbr.cz</w:t>
            </w:r>
          </w:p>
        </w:tc>
      </w:tr>
      <w:tr w:rsidR="00AE2C47" w:rsidRPr="00C674CE" w14:paraId="22128E8F" w14:textId="77777777" w:rsidTr="008B75B4">
        <w:tc>
          <w:tcPr>
            <w:tcW w:w="3019" w:type="dxa"/>
            <w:shd w:val="clear" w:color="auto" w:fill="auto"/>
          </w:tcPr>
          <w:p w14:paraId="3B0A506C" w14:textId="3FCD8D35" w:rsidR="00AE2C47" w:rsidRPr="00C674CE" w:rsidRDefault="00AE2C47" w:rsidP="00AE2C47">
            <w:pPr>
              <w:jc w:val="center"/>
              <w:rPr>
                <w:b/>
                <w:bCs/>
                <w:lang w:val="en-US"/>
              </w:rPr>
            </w:pPr>
            <w:r w:rsidRPr="00D31942">
              <w:rPr>
                <w:rFonts w:asciiTheme="majorHAnsi" w:hAnsiTheme="majorHAnsi"/>
                <w:bCs/>
                <w:szCs w:val="22"/>
                <w:lang w:val="en-US"/>
              </w:rPr>
              <w:t>XXX</w:t>
            </w:r>
            <w:r w:rsidRPr="00D31942">
              <w:rPr>
                <w:rFonts w:asciiTheme="majorHAnsi" w:hAnsiTheme="majorHAnsi"/>
                <w:szCs w:val="22"/>
                <w:lang w:val="en-US"/>
              </w:rPr>
              <w:t xml:space="preserve"> </w:t>
            </w:r>
          </w:p>
        </w:tc>
        <w:tc>
          <w:tcPr>
            <w:tcW w:w="3021" w:type="dxa"/>
            <w:shd w:val="clear" w:color="auto" w:fill="auto"/>
          </w:tcPr>
          <w:p w14:paraId="15BC1E19" w14:textId="4BEB8372" w:rsidR="00AE2C47" w:rsidRPr="00C674CE"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c>
          <w:tcPr>
            <w:tcW w:w="3021" w:type="dxa"/>
          </w:tcPr>
          <w:p w14:paraId="6CDB56E8" w14:textId="24983F08" w:rsidR="00AE2C47"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r>
      <w:tr w:rsidR="00AE2C47" w:rsidRPr="00C674CE" w14:paraId="744F89B1" w14:textId="77777777" w:rsidTr="008B75B4">
        <w:tc>
          <w:tcPr>
            <w:tcW w:w="3019" w:type="dxa"/>
            <w:shd w:val="clear" w:color="auto" w:fill="auto"/>
          </w:tcPr>
          <w:p w14:paraId="3B668327" w14:textId="10E444EF" w:rsidR="00AE2C47" w:rsidRPr="00C674CE" w:rsidRDefault="00AE2C47" w:rsidP="00AE2C47">
            <w:pPr>
              <w:jc w:val="center"/>
              <w:rPr>
                <w:b/>
                <w:bCs/>
                <w:lang w:val="en-US"/>
              </w:rPr>
            </w:pPr>
            <w:r w:rsidRPr="00D31942">
              <w:rPr>
                <w:rFonts w:asciiTheme="majorHAnsi" w:hAnsiTheme="majorHAnsi"/>
                <w:bCs/>
                <w:szCs w:val="22"/>
                <w:lang w:val="en-US"/>
              </w:rPr>
              <w:t>XXX</w:t>
            </w:r>
            <w:r w:rsidRPr="00D31942">
              <w:rPr>
                <w:rFonts w:asciiTheme="majorHAnsi" w:hAnsiTheme="majorHAnsi"/>
                <w:szCs w:val="22"/>
                <w:lang w:val="en-US"/>
              </w:rPr>
              <w:t xml:space="preserve"> </w:t>
            </w:r>
          </w:p>
        </w:tc>
        <w:tc>
          <w:tcPr>
            <w:tcW w:w="3021" w:type="dxa"/>
            <w:shd w:val="clear" w:color="auto" w:fill="auto"/>
          </w:tcPr>
          <w:p w14:paraId="66C23F6A" w14:textId="251E7F10" w:rsidR="00AE2C47" w:rsidRPr="00C674CE"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c>
          <w:tcPr>
            <w:tcW w:w="3021" w:type="dxa"/>
          </w:tcPr>
          <w:p w14:paraId="4507C257" w14:textId="7FB6D79D" w:rsidR="00AE2C47"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r>
      <w:tr w:rsidR="00AE2C47" w:rsidRPr="00C674CE" w14:paraId="19F774AB" w14:textId="77777777" w:rsidTr="008B75B4">
        <w:tc>
          <w:tcPr>
            <w:tcW w:w="3019" w:type="dxa"/>
            <w:shd w:val="clear" w:color="auto" w:fill="auto"/>
          </w:tcPr>
          <w:p w14:paraId="0B968C29" w14:textId="34BDB3A5" w:rsidR="00AE2C47" w:rsidRPr="00C674CE" w:rsidRDefault="00AE2C47" w:rsidP="00AE2C47">
            <w:pPr>
              <w:jc w:val="center"/>
              <w:rPr>
                <w:b/>
                <w:bCs/>
                <w:lang w:val="en-US"/>
              </w:rPr>
            </w:pPr>
            <w:r w:rsidRPr="00D31942">
              <w:rPr>
                <w:rFonts w:asciiTheme="majorHAnsi" w:hAnsiTheme="majorHAnsi"/>
                <w:bCs/>
                <w:szCs w:val="22"/>
                <w:lang w:val="en-US"/>
              </w:rPr>
              <w:t>XXX</w:t>
            </w:r>
            <w:r w:rsidRPr="00D31942">
              <w:rPr>
                <w:rFonts w:asciiTheme="majorHAnsi" w:hAnsiTheme="majorHAnsi"/>
                <w:szCs w:val="22"/>
                <w:lang w:val="en-US"/>
              </w:rPr>
              <w:t xml:space="preserve"> </w:t>
            </w:r>
          </w:p>
        </w:tc>
        <w:tc>
          <w:tcPr>
            <w:tcW w:w="3021" w:type="dxa"/>
            <w:shd w:val="clear" w:color="auto" w:fill="auto"/>
          </w:tcPr>
          <w:p w14:paraId="298BB293" w14:textId="1DFD49B4" w:rsidR="00AE2C47" w:rsidRPr="00C674CE"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c>
          <w:tcPr>
            <w:tcW w:w="3021" w:type="dxa"/>
          </w:tcPr>
          <w:p w14:paraId="6F4E7549" w14:textId="247AADB4" w:rsidR="00AE2C47"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r>
      <w:tr w:rsidR="00AE2C47" w:rsidRPr="00C674CE" w14:paraId="0B8455F5" w14:textId="77777777" w:rsidTr="008B75B4">
        <w:tc>
          <w:tcPr>
            <w:tcW w:w="3019" w:type="dxa"/>
            <w:shd w:val="clear" w:color="auto" w:fill="auto"/>
          </w:tcPr>
          <w:p w14:paraId="167196FC" w14:textId="0EAA7D1B" w:rsidR="00AE2C47" w:rsidRPr="00C674CE" w:rsidRDefault="00AE2C47" w:rsidP="00AE2C47">
            <w:pPr>
              <w:jc w:val="center"/>
              <w:rPr>
                <w:b/>
                <w:bCs/>
                <w:lang w:val="en-US"/>
              </w:rPr>
            </w:pPr>
            <w:r w:rsidRPr="00D31942">
              <w:rPr>
                <w:rFonts w:asciiTheme="majorHAnsi" w:hAnsiTheme="majorHAnsi"/>
                <w:bCs/>
                <w:szCs w:val="22"/>
                <w:lang w:val="en-US"/>
              </w:rPr>
              <w:t>XXX</w:t>
            </w:r>
            <w:r w:rsidRPr="00D31942">
              <w:rPr>
                <w:rFonts w:asciiTheme="majorHAnsi" w:hAnsiTheme="majorHAnsi"/>
                <w:szCs w:val="22"/>
                <w:lang w:val="en-US"/>
              </w:rPr>
              <w:t xml:space="preserve"> </w:t>
            </w:r>
          </w:p>
        </w:tc>
        <w:tc>
          <w:tcPr>
            <w:tcW w:w="3021" w:type="dxa"/>
            <w:shd w:val="clear" w:color="auto" w:fill="auto"/>
          </w:tcPr>
          <w:p w14:paraId="1EB9FB65" w14:textId="19013D68" w:rsidR="00AE2C47" w:rsidRPr="00C674CE"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c>
          <w:tcPr>
            <w:tcW w:w="3021" w:type="dxa"/>
          </w:tcPr>
          <w:p w14:paraId="5FEE0DDB" w14:textId="11669C0C" w:rsidR="00AE2C47"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r>
      <w:tr w:rsidR="00AE2C47" w:rsidRPr="00C674CE" w14:paraId="26D4C84E" w14:textId="77777777" w:rsidTr="008B75B4">
        <w:tc>
          <w:tcPr>
            <w:tcW w:w="3019" w:type="dxa"/>
            <w:shd w:val="clear" w:color="auto" w:fill="auto"/>
          </w:tcPr>
          <w:p w14:paraId="2FDD4115" w14:textId="154FA04B" w:rsidR="00AE2C47" w:rsidRPr="00C674CE" w:rsidRDefault="00AE2C47" w:rsidP="00AE2C47">
            <w:pPr>
              <w:jc w:val="center"/>
              <w:rPr>
                <w:b/>
                <w:bCs/>
                <w:lang w:val="en-US"/>
              </w:rPr>
            </w:pPr>
            <w:r w:rsidRPr="00D31942">
              <w:rPr>
                <w:rFonts w:asciiTheme="majorHAnsi" w:hAnsiTheme="majorHAnsi"/>
                <w:bCs/>
                <w:szCs w:val="22"/>
                <w:lang w:val="en-US"/>
              </w:rPr>
              <w:t>XXX</w:t>
            </w:r>
            <w:r w:rsidRPr="00D31942">
              <w:rPr>
                <w:rFonts w:asciiTheme="majorHAnsi" w:hAnsiTheme="majorHAnsi"/>
                <w:szCs w:val="22"/>
                <w:lang w:val="en-US"/>
              </w:rPr>
              <w:t xml:space="preserve"> </w:t>
            </w:r>
          </w:p>
        </w:tc>
        <w:tc>
          <w:tcPr>
            <w:tcW w:w="3021" w:type="dxa"/>
            <w:shd w:val="clear" w:color="auto" w:fill="auto"/>
          </w:tcPr>
          <w:p w14:paraId="561695F3" w14:textId="5F9D8F67" w:rsidR="00AE2C47" w:rsidRPr="00C674CE"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c>
          <w:tcPr>
            <w:tcW w:w="3021" w:type="dxa"/>
          </w:tcPr>
          <w:p w14:paraId="3B836484" w14:textId="287D410B" w:rsidR="00AE2C47"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r>
      <w:tr w:rsidR="00AE2C47" w:rsidRPr="00C674CE" w14:paraId="36EE70AF" w14:textId="77777777" w:rsidTr="008B75B4">
        <w:tc>
          <w:tcPr>
            <w:tcW w:w="3019" w:type="dxa"/>
            <w:shd w:val="clear" w:color="auto" w:fill="auto"/>
          </w:tcPr>
          <w:p w14:paraId="402ABF78" w14:textId="662D8EB8" w:rsidR="00AE2C47" w:rsidRPr="00C674CE" w:rsidRDefault="00AE2C47" w:rsidP="00AE2C47">
            <w:pPr>
              <w:jc w:val="center"/>
              <w:rPr>
                <w:b/>
                <w:bCs/>
                <w:lang w:val="en-US"/>
              </w:rPr>
            </w:pPr>
            <w:r w:rsidRPr="00D31942">
              <w:rPr>
                <w:rFonts w:asciiTheme="majorHAnsi" w:hAnsiTheme="majorHAnsi"/>
                <w:bCs/>
                <w:szCs w:val="22"/>
                <w:lang w:val="en-US"/>
              </w:rPr>
              <w:t>XXX</w:t>
            </w:r>
            <w:r w:rsidRPr="00D31942">
              <w:rPr>
                <w:rFonts w:asciiTheme="majorHAnsi" w:hAnsiTheme="majorHAnsi"/>
                <w:szCs w:val="22"/>
                <w:lang w:val="en-US"/>
              </w:rPr>
              <w:t xml:space="preserve"> </w:t>
            </w:r>
          </w:p>
        </w:tc>
        <w:tc>
          <w:tcPr>
            <w:tcW w:w="3021" w:type="dxa"/>
            <w:shd w:val="clear" w:color="auto" w:fill="auto"/>
          </w:tcPr>
          <w:p w14:paraId="4300397B" w14:textId="3A934D57" w:rsidR="00AE2C47" w:rsidRPr="00C674CE"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c>
          <w:tcPr>
            <w:tcW w:w="3021" w:type="dxa"/>
          </w:tcPr>
          <w:p w14:paraId="7AAA0A2F" w14:textId="6834FDD0" w:rsidR="00AE2C47"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r>
      <w:tr w:rsidR="00AE2C47" w:rsidRPr="00C674CE" w14:paraId="45B5C615" w14:textId="77777777" w:rsidTr="008B75B4">
        <w:tc>
          <w:tcPr>
            <w:tcW w:w="3019" w:type="dxa"/>
            <w:shd w:val="clear" w:color="auto" w:fill="auto"/>
          </w:tcPr>
          <w:p w14:paraId="65F4AE33" w14:textId="4B978A46" w:rsidR="00AE2C47" w:rsidRPr="00C674CE" w:rsidRDefault="00AE2C47" w:rsidP="00AE2C47">
            <w:pPr>
              <w:jc w:val="center"/>
              <w:rPr>
                <w:b/>
                <w:bCs/>
                <w:lang w:val="en-US"/>
              </w:rPr>
            </w:pPr>
            <w:r w:rsidRPr="00D31942">
              <w:rPr>
                <w:rFonts w:asciiTheme="majorHAnsi" w:hAnsiTheme="majorHAnsi"/>
                <w:bCs/>
                <w:szCs w:val="22"/>
                <w:lang w:val="en-US"/>
              </w:rPr>
              <w:t>XXX</w:t>
            </w:r>
            <w:r w:rsidRPr="00D31942">
              <w:rPr>
                <w:rFonts w:asciiTheme="majorHAnsi" w:hAnsiTheme="majorHAnsi"/>
                <w:szCs w:val="22"/>
                <w:lang w:val="en-US"/>
              </w:rPr>
              <w:t xml:space="preserve"> </w:t>
            </w:r>
          </w:p>
        </w:tc>
        <w:tc>
          <w:tcPr>
            <w:tcW w:w="3021" w:type="dxa"/>
            <w:shd w:val="clear" w:color="auto" w:fill="auto"/>
          </w:tcPr>
          <w:p w14:paraId="76CBD99A" w14:textId="400AE42A" w:rsidR="00AE2C47" w:rsidRPr="00C674CE"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c>
          <w:tcPr>
            <w:tcW w:w="3021" w:type="dxa"/>
          </w:tcPr>
          <w:p w14:paraId="0567EB8D" w14:textId="53FA04F4" w:rsidR="00AE2C47"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r>
      <w:tr w:rsidR="00AE2C47" w:rsidRPr="00C674CE" w14:paraId="023FB25D" w14:textId="77777777" w:rsidTr="008B75B4">
        <w:tc>
          <w:tcPr>
            <w:tcW w:w="3019" w:type="dxa"/>
            <w:shd w:val="clear" w:color="auto" w:fill="auto"/>
          </w:tcPr>
          <w:p w14:paraId="32DF3263" w14:textId="1A649D39" w:rsidR="00AE2C47" w:rsidRPr="00C674CE" w:rsidRDefault="00AE2C47" w:rsidP="00AE2C47">
            <w:pPr>
              <w:jc w:val="center"/>
              <w:rPr>
                <w:b/>
                <w:bCs/>
                <w:lang w:val="en-US"/>
              </w:rPr>
            </w:pPr>
            <w:r w:rsidRPr="00D31942">
              <w:rPr>
                <w:rFonts w:asciiTheme="majorHAnsi" w:hAnsiTheme="majorHAnsi"/>
                <w:bCs/>
                <w:szCs w:val="22"/>
                <w:lang w:val="en-US"/>
              </w:rPr>
              <w:t>XXX</w:t>
            </w:r>
            <w:r w:rsidRPr="00D31942">
              <w:rPr>
                <w:rFonts w:asciiTheme="majorHAnsi" w:hAnsiTheme="majorHAnsi"/>
                <w:szCs w:val="22"/>
                <w:lang w:val="en-US"/>
              </w:rPr>
              <w:t xml:space="preserve"> </w:t>
            </w:r>
          </w:p>
        </w:tc>
        <w:tc>
          <w:tcPr>
            <w:tcW w:w="3021" w:type="dxa"/>
            <w:shd w:val="clear" w:color="auto" w:fill="auto"/>
          </w:tcPr>
          <w:p w14:paraId="379CD7DC" w14:textId="7CDFE5C3" w:rsidR="00AE2C47" w:rsidRPr="00C674CE"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c>
          <w:tcPr>
            <w:tcW w:w="3021" w:type="dxa"/>
          </w:tcPr>
          <w:p w14:paraId="1711D742" w14:textId="399CF02A" w:rsidR="00AE2C47"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r>
      <w:tr w:rsidR="00AE2C47" w:rsidRPr="00C674CE" w14:paraId="49CD774A" w14:textId="77777777" w:rsidTr="008B75B4">
        <w:tc>
          <w:tcPr>
            <w:tcW w:w="3019" w:type="dxa"/>
            <w:shd w:val="clear" w:color="auto" w:fill="auto"/>
          </w:tcPr>
          <w:p w14:paraId="223C5ADA" w14:textId="401DC2C2" w:rsidR="00AE2C47" w:rsidRPr="00C674CE" w:rsidRDefault="00AE2C47" w:rsidP="00AE2C47">
            <w:pPr>
              <w:jc w:val="center"/>
              <w:rPr>
                <w:b/>
                <w:bCs/>
                <w:lang w:val="en-US"/>
              </w:rPr>
            </w:pPr>
            <w:r w:rsidRPr="00D31942">
              <w:rPr>
                <w:rFonts w:asciiTheme="majorHAnsi" w:hAnsiTheme="majorHAnsi"/>
                <w:bCs/>
                <w:szCs w:val="22"/>
                <w:lang w:val="en-US"/>
              </w:rPr>
              <w:t>XXX</w:t>
            </w:r>
            <w:r w:rsidRPr="00D31942">
              <w:rPr>
                <w:rFonts w:asciiTheme="majorHAnsi" w:hAnsiTheme="majorHAnsi"/>
                <w:szCs w:val="22"/>
                <w:lang w:val="en-US"/>
              </w:rPr>
              <w:t xml:space="preserve"> </w:t>
            </w:r>
          </w:p>
        </w:tc>
        <w:tc>
          <w:tcPr>
            <w:tcW w:w="3021" w:type="dxa"/>
            <w:shd w:val="clear" w:color="auto" w:fill="auto"/>
          </w:tcPr>
          <w:p w14:paraId="007632FE" w14:textId="347E671F" w:rsidR="00AE2C47" w:rsidRPr="00C674CE"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c>
          <w:tcPr>
            <w:tcW w:w="3021" w:type="dxa"/>
          </w:tcPr>
          <w:p w14:paraId="518EECED" w14:textId="54B647D5" w:rsidR="00AE2C47"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r>
      <w:tr w:rsidR="00AE2C47" w:rsidRPr="00C674CE" w14:paraId="4B8AA726" w14:textId="77777777" w:rsidTr="008B75B4">
        <w:tc>
          <w:tcPr>
            <w:tcW w:w="3019" w:type="dxa"/>
            <w:shd w:val="clear" w:color="auto" w:fill="auto"/>
          </w:tcPr>
          <w:p w14:paraId="6792A43F" w14:textId="4179F182" w:rsidR="00AE2C47" w:rsidRPr="00C674CE" w:rsidRDefault="00AE2C47" w:rsidP="00AE2C47">
            <w:pPr>
              <w:jc w:val="center"/>
              <w:rPr>
                <w:b/>
                <w:bCs/>
                <w:lang w:val="en-US"/>
              </w:rPr>
            </w:pPr>
            <w:r w:rsidRPr="00D31942">
              <w:rPr>
                <w:rFonts w:asciiTheme="majorHAnsi" w:hAnsiTheme="majorHAnsi"/>
                <w:bCs/>
                <w:szCs w:val="22"/>
                <w:lang w:val="en-US"/>
              </w:rPr>
              <w:t>XXX</w:t>
            </w:r>
            <w:r w:rsidRPr="00D31942">
              <w:rPr>
                <w:rFonts w:asciiTheme="majorHAnsi" w:hAnsiTheme="majorHAnsi"/>
                <w:szCs w:val="22"/>
                <w:lang w:val="en-US"/>
              </w:rPr>
              <w:t xml:space="preserve"> </w:t>
            </w:r>
          </w:p>
        </w:tc>
        <w:tc>
          <w:tcPr>
            <w:tcW w:w="3021" w:type="dxa"/>
            <w:shd w:val="clear" w:color="auto" w:fill="auto"/>
          </w:tcPr>
          <w:p w14:paraId="7FB3E564" w14:textId="7046DEB6" w:rsidR="00AE2C47" w:rsidRPr="00C674CE"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c>
          <w:tcPr>
            <w:tcW w:w="3021" w:type="dxa"/>
          </w:tcPr>
          <w:p w14:paraId="33742BBC" w14:textId="6FEEA8A4" w:rsidR="00AE2C47"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r>
      <w:tr w:rsidR="00AE2C47" w:rsidRPr="00C674CE" w14:paraId="0A6A15EA" w14:textId="77777777" w:rsidTr="008B75B4">
        <w:tc>
          <w:tcPr>
            <w:tcW w:w="3019" w:type="dxa"/>
            <w:shd w:val="clear" w:color="auto" w:fill="auto"/>
          </w:tcPr>
          <w:p w14:paraId="67DC722C" w14:textId="03451EC3" w:rsidR="00AE2C47" w:rsidRPr="00C674CE" w:rsidRDefault="00AE2C47" w:rsidP="00AE2C47">
            <w:pPr>
              <w:jc w:val="center"/>
              <w:rPr>
                <w:b/>
                <w:bCs/>
                <w:lang w:val="en-US"/>
              </w:rPr>
            </w:pPr>
            <w:r w:rsidRPr="00D31942">
              <w:rPr>
                <w:rFonts w:asciiTheme="majorHAnsi" w:hAnsiTheme="majorHAnsi"/>
                <w:bCs/>
                <w:szCs w:val="22"/>
                <w:lang w:val="en-US"/>
              </w:rPr>
              <w:t>XXX</w:t>
            </w:r>
            <w:r w:rsidRPr="00D31942">
              <w:rPr>
                <w:rFonts w:asciiTheme="majorHAnsi" w:hAnsiTheme="majorHAnsi"/>
                <w:szCs w:val="22"/>
                <w:lang w:val="en-US"/>
              </w:rPr>
              <w:t xml:space="preserve"> </w:t>
            </w:r>
          </w:p>
        </w:tc>
        <w:tc>
          <w:tcPr>
            <w:tcW w:w="3021" w:type="dxa"/>
            <w:shd w:val="clear" w:color="auto" w:fill="auto"/>
          </w:tcPr>
          <w:p w14:paraId="0F14FC0C" w14:textId="69DACCC6" w:rsidR="00AE2C47" w:rsidRPr="00C674CE"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c>
          <w:tcPr>
            <w:tcW w:w="3021" w:type="dxa"/>
          </w:tcPr>
          <w:p w14:paraId="331607B7" w14:textId="31C89BDB" w:rsidR="00AE2C47"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r>
      <w:tr w:rsidR="00AE2C47" w:rsidRPr="00C674CE" w14:paraId="6301F2B8" w14:textId="77777777" w:rsidTr="008B75B4">
        <w:tc>
          <w:tcPr>
            <w:tcW w:w="3019" w:type="dxa"/>
            <w:shd w:val="clear" w:color="auto" w:fill="auto"/>
          </w:tcPr>
          <w:p w14:paraId="0359C5E3" w14:textId="2DA0B546" w:rsidR="00AE2C47" w:rsidRPr="00C674CE" w:rsidRDefault="00AE2C47" w:rsidP="00AE2C47">
            <w:pPr>
              <w:jc w:val="center"/>
              <w:rPr>
                <w:b/>
                <w:bCs/>
                <w:lang w:val="en-US"/>
              </w:rPr>
            </w:pPr>
            <w:r w:rsidRPr="00D31942">
              <w:rPr>
                <w:rFonts w:asciiTheme="majorHAnsi" w:hAnsiTheme="majorHAnsi"/>
                <w:bCs/>
                <w:szCs w:val="22"/>
                <w:lang w:val="en-US"/>
              </w:rPr>
              <w:t>XXX</w:t>
            </w:r>
            <w:r w:rsidRPr="00D31942">
              <w:rPr>
                <w:rFonts w:asciiTheme="majorHAnsi" w:hAnsiTheme="majorHAnsi"/>
                <w:szCs w:val="22"/>
                <w:lang w:val="en-US"/>
              </w:rPr>
              <w:t xml:space="preserve"> </w:t>
            </w:r>
          </w:p>
        </w:tc>
        <w:tc>
          <w:tcPr>
            <w:tcW w:w="3021" w:type="dxa"/>
            <w:shd w:val="clear" w:color="auto" w:fill="auto"/>
          </w:tcPr>
          <w:p w14:paraId="260943EC" w14:textId="09EEAE10" w:rsidR="00AE2C47" w:rsidRPr="00C674CE"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c>
          <w:tcPr>
            <w:tcW w:w="3021" w:type="dxa"/>
          </w:tcPr>
          <w:p w14:paraId="4C7F7FE3" w14:textId="780FF932" w:rsidR="00AE2C47" w:rsidRDefault="00AE2C47" w:rsidP="00AE2C47">
            <w:pPr>
              <w:jc w:val="center"/>
              <w:rPr>
                <w:b/>
                <w:bCs/>
                <w:lang w:val="en-US"/>
              </w:rPr>
            </w:pPr>
            <w:r w:rsidRPr="00A44E93">
              <w:rPr>
                <w:rFonts w:asciiTheme="majorHAnsi" w:hAnsiTheme="majorHAnsi"/>
                <w:bCs/>
                <w:szCs w:val="22"/>
                <w:lang w:val="en-US"/>
              </w:rPr>
              <w:t>XXX</w:t>
            </w:r>
            <w:r w:rsidRPr="00A44E93">
              <w:rPr>
                <w:rFonts w:asciiTheme="majorHAnsi" w:hAnsiTheme="majorHAnsi"/>
                <w:szCs w:val="22"/>
                <w:lang w:val="en-US"/>
              </w:rPr>
              <w:t xml:space="preserve"> </w:t>
            </w:r>
          </w:p>
        </w:tc>
      </w:tr>
      <w:tr w:rsidR="00AE2C47" w:rsidRPr="00C674CE" w14:paraId="06D60CFC" w14:textId="77777777" w:rsidTr="00097ED9">
        <w:tc>
          <w:tcPr>
            <w:tcW w:w="3019" w:type="dxa"/>
            <w:shd w:val="clear" w:color="auto" w:fill="auto"/>
          </w:tcPr>
          <w:p w14:paraId="7CC24537" w14:textId="69FAE6E3" w:rsidR="00AE2C47" w:rsidRPr="00C674CE" w:rsidRDefault="00AE2C47" w:rsidP="00AE2C47">
            <w:pPr>
              <w:jc w:val="center"/>
              <w:rPr>
                <w:b/>
                <w:bCs/>
                <w:lang w:val="en-US"/>
              </w:rPr>
            </w:pPr>
            <w:r w:rsidRPr="00D31942">
              <w:rPr>
                <w:rFonts w:asciiTheme="majorHAnsi" w:hAnsiTheme="majorHAnsi"/>
                <w:bCs/>
                <w:szCs w:val="22"/>
                <w:lang w:val="en-US"/>
              </w:rPr>
              <w:t>XXX</w:t>
            </w:r>
            <w:r w:rsidRPr="00D31942">
              <w:rPr>
                <w:rFonts w:asciiTheme="majorHAnsi" w:hAnsiTheme="majorHAnsi"/>
                <w:szCs w:val="22"/>
                <w:lang w:val="en-US"/>
              </w:rPr>
              <w:t xml:space="preserve"> </w:t>
            </w:r>
          </w:p>
        </w:tc>
        <w:tc>
          <w:tcPr>
            <w:tcW w:w="3021" w:type="dxa"/>
            <w:shd w:val="clear" w:color="auto" w:fill="auto"/>
          </w:tcPr>
          <w:p w14:paraId="43E652B4" w14:textId="1D8DC4ED" w:rsidR="00AE2C47" w:rsidRPr="00C674CE" w:rsidRDefault="00AE2C47" w:rsidP="00AE2C47">
            <w:pPr>
              <w:jc w:val="center"/>
              <w:rPr>
                <w:b/>
                <w:bCs/>
                <w:lang w:val="en-US"/>
              </w:rPr>
            </w:pPr>
            <w:r w:rsidRPr="006F155D">
              <w:rPr>
                <w:rFonts w:asciiTheme="majorHAnsi" w:hAnsiTheme="majorHAnsi"/>
                <w:bCs/>
                <w:szCs w:val="22"/>
                <w:lang w:val="en-US"/>
              </w:rPr>
              <w:t>XXX</w:t>
            </w:r>
            <w:r w:rsidRPr="006F155D">
              <w:rPr>
                <w:rFonts w:asciiTheme="majorHAnsi" w:hAnsiTheme="majorHAnsi"/>
                <w:szCs w:val="22"/>
                <w:lang w:val="en-US"/>
              </w:rPr>
              <w:t xml:space="preserve"> </w:t>
            </w:r>
          </w:p>
        </w:tc>
        <w:tc>
          <w:tcPr>
            <w:tcW w:w="3021" w:type="dxa"/>
          </w:tcPr>
          <w:p w14:paraId="75FFA9D1" w14:textId="7F11A258" w:rsidR="00AE2C47" w:rsidRDefault="00AE2C47" w:rsidP="00AE2C47">
            <w:pPr>
              <w:jc w:val="center"/>
              <w:rPr>
                <w:b/>
                <w:bCs/>
                <w:lang w:val="en-US"/>
              </w:rPr>
            </w:pPr>
            <w:r w:rsidRPr="006F155D">
              <w:rPr>
                <w:rFonts w:asciiTheme="majorHAnsi" w:hAnsiTheme="majorHAnsi"/>
                <w:bCs/>
                <w:szCs w:val="22"/>
                <w:lang w:val="en-US"/>
              </w:rPr>
              <w:t>XXX</w:t>
            </w:r>
            <w:r w:rsidRPr="006F155D">
              <w:rPr>
                <w:rFonts w:asciiTheme="majorHAnsi" w:hAnsiTheme="majorHAnsi"/>
                <w:szCs w:val="22"/>
                <w:lang w:val="en-US"/>
              </w:rPr>
              <w:t xml:space="preserve"> </w:t>
            </w:r>
          </w:p>
        </w:tc>
      </w:tr>
      <w:tr w:rsidR="00AE2C47" w:rsidRPr="00C674CE" w14:paraId="530EE4B6" w14:textId="77777777" w:rsidTr="00097ED9">
        <w:tc>
          <w:tcPr>
            <w:tcW w:w="3019" w:type="dxa"/>
            <w:shd w:val="clear" w:color="auto" w:fill="auto"/>
          </w:tcPr>
          <w:p w14:paraId="53D284CB" w14:textId="7FC53121" w:rsidR="00AE2C47" w:rsidRPr="00C674CE" w:rsidRDefault="00AE2C47" w:rsidP="00AE2C47">
            <w:pPr>
              <w:jc w:val="center"/>
              <w:rPr>
                <w:b/>
                <w:bCs/>
                <w:lang w:val="en-US"/>
              </w:rPr>
            </w:pPr>
            <w:r w:rsidRPr="00D31942">
              <w:rPr>
                <w:rFonts w:asciiTheme="majorHAnsi" w:hAnsiTheme="majorHAnsi"/>
                <w:bCs/>
                <w:szCs w:val="22"/>
                <w:lang w:val="en-US"/>
              </w:rPr>
              <w:t>XXX</w:t>
            </w:r>
            <w:r w:rsidRPr="00D31942">
              <w:rPr>
                <w:rFonts w:asciiTheme="majorHAnsi" w:hAnsiTheme="majorHAnsi"/>
                <w:szCs w:val="22"/>
                <w:lang w:val="en-US"/>
              </w:rPr>
              <w:t xml:space="preserve"> </w:t>
            </w:r>
          </w:p>
        </w:tc>
        <w:tc>
          <w:tcPr>
            <w:tcW w:w="3021" w:type="dxa"/>
            <w:shd w:val="clear" w:color="auto" w:fill="auto"/>
          </w:tcPr>
          <w:p w14:paraId="4E3D4EB7" w14:textId="62C88040" w:rsidR="00AE2C47" w:rsidRPr="00C674CE" w:rsidRDefault="00AE2C47" w:rsidP="00AE2C47">
            <w:pPr>
              <w:jc w:val="center"/>
              <w:rPr>
                <w:b/>
                <w:bCs/>
                <w:lang w:val="en-US"/>
              </w:rPr>
            </w:pPr>
            <w:r w:rsidRPr="006F155D">
              <w:rPr>
                <w:rFonts w:asciiTheme="majorHAnsi" w:hAnsiTheme="majorHAnsi"/>
                <w:bCs/>
                <w:szCs w:val="22"/>
                <w:lang w:val="en-US"/>
              </w:rPr>
              <w:t>XXX</w:t>
            </w:r>
            <w:r w:rsidRPr="006F155D">
              <w:rPr>
                <w:rFonts w:asciiTheme="majorHAnsi" w:hAnsiTheme="majorHAnsi"/>
                <w:szCs w:val="22"/>
                <w:lang w:val="en-US"/>
              </w:rPr>
              <w:t xml:space="preserve"> </w:t>
            </w:r>
          </w:p>
        </w:tc>
        <w:tc>
          <w:tcPr>
            <w:tcW w:w="3021" w:type="dxa"/>
          </w:tcPr>
          <w:p w14:paraId="21019CB2" w14:textId="628E041A" w:rsidR="00AE2C47" w:rsidRDefault="00AE2C47" w:rsidP="00AE2C47">
            <w:pPr>
              <w:jc w:val="center"/>
              <w:rPr>
                <w:b/>
                <w:bCs/>
                <w:lang w:val="en-US"/>
              </w:rPr>
            </w:pPr>
            <w:r w:rsidRPr="006F155D">
              <w:rPr>
                <w:rFonts w:asciiTheme="majorHAnsi" w:hAnsiTheme="majorHAnsi"/>
                <w:bCs/>
                <w:szCs w:val="22"/>
                <w:lang w:val="en-US"/>
              </w:rPr>
              <w:t>XXX</w:t>
            </w:r>
            <w:r w:rsidRPr="006F155D">
              <w:rPr>
                <w:rFonts w:asciiTheme="majorHAnsi" w:hAnsiTheme="majorHAnsi"/>
                <w:szCs w:val="22"/>
                <w:lang w:val="en-US"/>
              </w:rPr>
              <w:t xml:space="preserve"> </w:t>
            </w:r>
          </w:p>
        </w:tc>
      </w:tr>
      <w:tr w:rsidR="00AE2C47" w:rsidRPr="00C674CE" w14:paraId="2E35382D" w14:textId="77777777" w:rsidTr="00097ED9">
        <w:tc>
          <w:tcPr>
            <w:tcW w:w="3019" w:type="dxa"/>
            <w:shd w:val="clear" w:color="auto" w:fill="auto"/>
          </w:tcPr>
          <w:p w14:paraId="3153CA73" w14:textId="0EDEFF7D" w:rsidR="00AE2C47" w:rsidRPr="00C674CE" w:rsidRDefault="00AE2C47" w:rsidP="00AE2C47">
            <w:pPr>
              <w:jc w:val="center"/>
              <w:rPr>
                <w:b/>
                <w:bCs/>
                <w:lang w:val="en-US"/>
              </w:rPr>
            </w:pPr>
            <w:r w:rsidRPr="00D31942">
              <w:rPr>
                <w:rFonts w:asciiTheme="majorHAnsi" w:hAnsiTheme="majorHAnsi"/>
                <w:bCs/>
                <w:szCs w:val="22"/>
                <w:lang w:val="en-US"/>
              </w:rPr>
              <w:t>XXX</w:t>
            </w:r>
            <w:r w:rsidRPr="00D31942">
              <w:rPr>
                <w:rFonts w:asciiTheme="majorHAnsi" w:hAnsiTheme="majorHAnsi"/>
                <w:szCs w:val="22"/>
                <w:lang w:val="en-US"/>
              </w:rPr>
              <w:t xml:space="preserve"> </w:t>
            </w:r>
          </w:p>
        </w:tc>
        <w:tc>
          <w:tcPr>
            <w:tcW w:w="3021" w:type="dxa"/>
            <w:shd w:val="clear" w:color="auto" w:fill="auto"/>
          </w:tcPr>
          <w:p w14:paraId="768A6269" w14:textId="40ED1461" w:rsidR="00AE2C47" w:rsidRPr="00C674CE" w:rsidRDefault="00AE2C47" w:rsidP="00AE2C47">
            <w:pPr>
              <w:jc w:val="center"/>
              <w:rPr>
                <w:b/>
                <w:bCs/>
                <w:lang w:val="en-US"/>
              </w:rPr>
            </w:pPr>
            <w:r w:rsidRPr="006F155D">
              <w:rPr>
                <w:rFonts w:asciiTheme="majorHAnsi" w:hAnsiTheme="majorHAnsi"/>
                <w:bCs/>
                <w:szCs w:val="22"/>
                <w:lang w:val="en-US"/>
              </w:rPr>
              <w:t>XXX</w:t>
            </w:r>
            <w:r w:rsidRPr="006F155D">
              <w:rPr>
                <w:rFonts w:asciiTheme="majorHAnsi" w:hAnsiTheme="majorHAnsi"/>
                <w:szCs w:val="22"/>
                <w:lang w:val="en-US"/>
              </w:rPr>
              <w:t xml:space="preserve"> </w:t>
            </w:r>
          </w:p>
        </w:tc>
        <w:tc>
          <w:tcPr>
            <w:tcW w:w="3021" w:type="dxa"/>
          </w:tcPr>
          <w:p w14:paraId="35EE3EAC" w14:textId="7D403647" w:rsidR="00AE2C47" w:rsidRDefault="00AE2C47" w:rsidP="00AE2C47">
            <w:pPr>
              <w:jc w:val="center"/>
              <w:rPr>
                <w:b/>
                <w:bCs/>
                <w:lang w:val="en-US"/>
              </w:rPr>
            </w:pPr>
            <w:r w:rsidRPr="006F155D">
              <w:rPr>
                <w:rFonts w:asciiTheme="majorHAnsi" w:hAnsiTheme="majorHAnsi"/>
                <w:bCs/>
                <w:szCs w:val="22"/>
                <w:lang w:val="en-US"/>
              </w:rPr>
              <w:t>XXX</w:t>
            </w:r>
            <w:r w:rsidRPr="006F155D">
              <w:rPr>
                <w:rFonts w:asciiTheme="majorHAnsi" w:hAnsiTheme="majorHAnsi"/>
                <w:szCs w:val="22"/>
                <w:lang w:val="en-US"/>
              </w:rPr>
              <w:t xml:space="preserve"> </w:t>
            </w:r>
          </w:p>
        </w:tc>
      </w:tr>
      <w:tr w:rsidR="00AE2C47" w:rsidRPr="00C674CE" w14:paraId="06DFD9BB" w14:textId="77777777" w:rsidTr="00097ED9">
        <w:tc>
          <w:tcPr>
            <w:tcW w:w="3019" w:type="dxa"/>
            <w:shd w:val="clear" w:color="auto" w:fill="auto"/>
          </w:tcPr>
          <w:p w14:paraId="4F73E3A2" w14:textId="2F0231C0" w:rsidR="00AE2C47" w:rsidRPr="00C674CE" w:rsidRDefault="00AE2C47" w:rsidP="00AE2C47">
            <w:pPr>
              <w:jc w:val="center"/>
              <w:rPr>
                <w:b/>
                <w:bCs/>
                <w:lang w:val="en-US"/>
              </w:rPr>
            </w:pPr>
            <w:r w:rsidRPr="00D31942">
              <w:rPr>
                <w:rFonts w:asciiTheme="majorHAnsi" w:hAnsiTheme="majorHAnsi"/>
                <w:bCs/>
                <w:szCs w:val="22"/>
                <w:lang w:val="en-US"/>
              </w:rPr>
              <w:t>XXX</w:t>
            </w:r>
            <w:r w:rsidRPr="00D31942">
              <w:rPr>
                <w:rFonts w:asciiTheme="majorHAnsi" w:hAnsiTheme="majorHAnsi"/>
                <w:szCs w:val="22"/>
                <w:lang w:val="en-US"/>
              </w:rPr>
              <w:t xml:space="preserve"> </w:t>
            </w:r>
          </w:p>
        </w:tc>
        <w:tc>
          <w:tcPr>
            <w:tcW w:w="3021" w:type="dxa"/>
            <w:shd w:val="clear" w:color="auto" w:fill="auto"/>
          </w:tcPr>
          <w:p w14:paraId="2BF0AF38" w14:textId="6233B41D" w:rsidR="00AE2C47" w:rsidRPr="00C674CE" w:rsidRDefault="00AE2C47" w:rsidP="00AE2C47">
            <w:pPr>
              <w:jc w:val="center"/>
              <w:rPr>
                <w:b/>
                <w:bCs/>
                <w:lang w:val="en-US"/>
              </w:rPr>
            </w:pPr>
            <w:r w:rsidRPr="006F155D">
              <w:rPr>
                <w:rFonts w:asciiTheme="majorHAnsi" w:hAnsiTheme="majorHAnsi"/>
                <w:bCs/>
                <w:szCs w:val="22"/>
                <w:lang w:val="en-US"/>
              </w:rPr>
              <w:t>XXX</w:t>
            </w:r>
            <w:r w:rsidRPr="006F155D">
              <w:rPr>
                <w:rFonts w:asciiTheme="majorHAnsi" w:hAnsiTheme="majorHAnsi"/>
                <w:szCs w:val="22"/>
                <w:lang w:val="en-US"/>
              </w:rPr>
              <w:t xml:space="preserve"> </w:t>
            </w:r>
          </w:p>
        </w:tc>
        <w:tc>
          <w:tcPr>
            <w:tcW w:w="3021" w:type="dxa"/>
          </w:tcPr>
          <w:p w14:paraId="4B7ECA5D" w14:textId="236F4405" w:rsidR="00AE2C47" w:rsidRDefault="00AE2C47" w:rsidP="00AE2C47">
            <w:pPr>
              <w:jc w:val="center"/>
              <w:rPr>
                <w:b/>
                <w:bCs/>
                <w:lang w:val="en-US"/>
              </w:rPr>
            </w:pPr>
            <w:r w:rsidRPr="006F155D">
              <w:rPr>
                <w:rFonts w:asciiTheme="majorHAnsi" w:hAnsiTheme="majorHAnsi"/>
                <w:bCs/>
                <w:szCs w:val="22"/>
                <w:lang w:val="en-US"/>
              </w:rPr>
              <w:t>XXX</w:t>
            </w:r>
            <w:r w:rsidRPr="006F155D">
              <w:rPr>
                <w:rFonts w:asciiTheme="majorHAnsi" w:hAnsiTheme="majorHAnsi"/>
                <w:szCs w:val="22"/>
                <w:lang w:val="en-US"/>
              </w:rPr>
              <w:t xml:space="preserve"> </w:t>
            </w:r>
          </w:p>
        </w:tc>
      </w:tr>
      <w:tr w:rsidR="00AE2C47" w:rsidRPr="00C674CE" w14:paraId="4A19E10C" w14:textId="77777777" w:rsidTr="00097ED9">
        <w:tc>
          <w:tcPr>
            <w:tcW w:w="3019" w:type="dxa"/>
            <w:shd w:val="clear" w:color="auto" w:fill="auto"/>
          </w:tcPr>
          <w:p w14:paraId="0242F852" w14:textId="3D7C861F" w:rsidR="00AE2C47" w:rsidRPr="00C674CE" w:rsidRDefault="00AE2C47" w:rsidP="00AE2C47">
            <w:pPr>
              <w:jc w:val="center"/>
              <w:rPr>
                <w:b/>
                <w:bCs/>
                <w:lang w:val="en-US"/>
              </w:rPr>
            </w:pPr>
            <w:r w:rsidRPr="00D31942">
              <w:rPr>
                <w:rFonts w:asciiTheme="majorHAnsi" w:hAnsiTheme="majorHAnsi"/>
                <w:bCs/>
                <w:szCs w:val="22"/>
                <w:lang w:val="en-US"/>
              </w:rPr>
              <w:t>XXX</w:t>
            </w:r>
            <w:r w:rsidRPr="00D31942">
              <w:rPr>
                <w:rFonts w:asciiTheme="majorHAnsi" w:hAnsiTheme="majorHAnsi"/>
                <w:szCs w:val="22"/>
                <w:lang w:val="en-US"/>
              </w:rPr>
              <w:t xml:space="preserve"> </w:t>
            </w:r>
          </w:p>
        </w:tc>
        <w:tc>
          <w:tcPr>
            <w:tcW w:w="3021" w:type="dxa"/>
            <w:shd w:val="clear" w:color="auto" w:fill="auto"/>
          </w:tcPr>
          <w:p w14:paraId="5E3D1065" w14:textId="7491A56F" w:rsidR="00AE2C47" w:rsidRPr="00C674CE" w:rsidRDefault="00AE2C47" w:rsidP="00AE2C47">
            <w:pPr>
              <w:jc w:val="center"/>
              <w:rPr>
                <w:b/>
                <w:bCs/>
                <w:lang w:val="en-US"/>
              </w:rPr>
            </w:pPr>
            <w:r w:rsidRPr="006F155D">
              <w:rPr>
                <w:rFonts w:asciiTheme="majorHAnsi" w:hAnsiTheme="majorHAnsi"/>
                <w:bCs/>
                <w:szCs w:val="22"/>
                <w:lang w:val="en-US"/>
              </w:rPr>
              <w:t>XXX</w:t>
            </w:r>
            <w:r w:rsidRPr="006F155D">
              <w:rPr>
                <w:rFonts w:asciiTheme="majorHAnsi" w:hAnsiTheme="majorHAnsi"/>
                <w:szCs w:val="22"/>
                <w:lang w:val="en-US"/>
              </w:rPr>
              <w:t xml:space="preserve"> </w:t>
            </w:r>
          </w:p>
        </w:tc>
        <w:tc>
          <w:tcPr>
            <w:tcW w:w="3021" w:type="dxa"/>
          </w:tcPr>
          <w:p w14:paraId="67AACBC8" w14:textId="7E9141F7" w:rsidR="00AE2C47" w:rsidRDefault="00AE2C47" w:rsidP="00AE2C47">
            <w:pPr>
              <w:jc w:val="center"/>
              <w:rPr>
                <w:b/>
                <w:bCs/>
                <w:lang w:val="en-US"/>
              </w:rPr>
            </w:pPr>
            <w:r w:rsidRPr="006F155D">
              <w:rPr>
                <w:rFonts w:asciiTheme="majorHAnsi" w:hAnsiTheme="majorHAnsi"/>
                <w:bCs/>
                <w:szCs w:val="22"/>
                <w:lang w:val="en-US"/>
              </w:rPr>
              <w:t>XXX</w:t>
            </w:r>
            <w:r w:rsidRPr="006F155D">
              <w:rPr>
                <w:rFonts w:asciiTheme="majorHAnsi" w:hAnsiTheme="majorHAnsi"/>
                <w:szCs w:val="22"/>
                <w:lang w:val="en-US"/>
              </w:rPr>
              <w:t xml:space="preserve"> </w:t>
            </w:r>
          </w:p>
        </w:tc>
      </w:tr>
      <w:tr w:rsidR="00AE2C47" w:rsidRPr="00C674CE" w14:paraId="5CDB4247" w14:textId="77777777" w:rsidTr="00097ED9">
        <w:tc>
          <w:tcPr>
            <w:tcW w:w="3019" w:type="dxa"/>
            <w:shd w:val="clear" w:color="auto" w:fill="auto"/>
            <w:noWrap/>
            <w:hideMark/>
          </w:tcPr>
          <w:p w14:paraId="49D232DA" w14:textId="3901C6BC" w:rsidR="00AE2C47" w:rsidRPr="00C674CE" w:rsidRDefault="00AE2C47" w:rsidP="00AE2C47">
            <w:pPr>
              <w:jc w:val="center"/>
              <w:rPr>
                <w:lang w:val="en-US"/>
              </w:rPr>
            </w:pPr>
            <w:r w:rsidRPr="00D31942">
              <w:rPr>
                <w:rFonts w:asciiTheme="majorHAnsi" w:hAnsiTheme="majorHAnsi"/>
                <w:bCs/>
                <w:szCs w:val="22"/>
                <w:lang w:val="en-US"/>
              </w:rPr>
              <w:t>XXX</w:t>
            </w:r>
            <w:r w:rsidRPr="00D31942">
              <w:rPr>
                <w:rFonts w:asciiTheme="majorHAnsi" w:hAnsiTheme="majorHAnsi"/>
                <w:szCs w:val="22"/>
                <w:lang w:val="en-US"/>
              </w:rPr>
              <w:t xml:space="preserve"> </w:t>
            </w:r>
          </w:p>
        </w:tc>
        <w:tc>
          <w:tcPr>
            <w:tcW w:w="3021" w:type="dxa"/>
            <w:shd w:val="clear" w:color="auto" w:fill="auto"/>
            <w:noWrap/>
          </w:tcPr>
          <w:p w14:paraId="1FF5C212" w14:textId="1284788E" w:rsidR="00AE2C47" w:rsidRPr="00C674CE" w:rsidRDefault="00AE2C47" w:rsidP="00AE2C47">
            <w:pPr>
              <w:jc w:val="center"/>
              <w:rPr>
                <w:lang w:val="en-US"/>
              </w:rPr>
            </w:pPr>
            <w:r w:rsidRPr="006F155D">
              <w:rPr>
                <w:rFonts w:asciiTheme="majorHAnsi" w:hAnsiTheme="majorHAnsi"/>
                <w:bCs/>
                <w:szCs w:val="22"/>
                <w:lang w:val="en-US"/>
              </w:rPr>
              <w:t>XXX</w:t>
            </w:r>
            <w:r w:rsidRPr="006F155D">
              <w:rPr>
                <w:rFonts w:asciiTheme="majorHAnsi" w:hAnsiTheme="majorHAnsi"/>
                <w:szCs w:val="22"/>
                <w:lang w:val="en-US"/>
              </w:rPr>
              <w:t xml:space="preserve"> </w:t>
            </w:r>
          </w:p>
        </w:tc>
        <w:tc>
          <w:tcPr>
            <w:tcW w:w="3021" w:type="dxa"/>
          </w:tcPr>
          <w:p w14:paraId="3222DD18" w14:textId="259C8BE1" w:rsidR="00AE2C47" w:rsidRPr="00C674CE" w:rsidRDefault="00AE2C47" w:rsidP="00AE2C47">
            <w:pPr>
              <w:jc w:val="center"/>
              <w:rPr>
                <w:rFonts w:cs="Arial"/>
                <w:color w:val="000000"/>
                <w:lang w:val="en-US"/>
              </w:rPr>
            </w:pPr>
            <w:r w:rsidRPr="006F155D">
              <w:rPr>
                <w:rFonts w:asciiTheme="majorHAnsi" w:hAnsiTheme="majorHAnsi"/>
                <w:bCs/>
                <w:szCs w:val="22"/>
                <w:lang w:val="en-US"/>
              </w:rPr>
              <w:t>XXX</w:t>
            </w:r>
            <w:r w:rsidRPr="006F155D">
              <w:rPr>
                <w:rFonts w:asciiTheme="majorHAnsi" w:hAnsiTheme="majorHAnsi"/>
                <w:szCs w:val="22"/>
                <w:lang w:val="en-US"/>
              </w:rPr>
              <w:t xml:space="preserve"> </w:t>
            </w:r>
          </w:p>
        </w:tc>
      </w:tr>
      <w:tr w:rsidR="00AE2C47" w:rsidRPr="00C674CE" w14:paraId="73D20A2E" w14:textId="77777777" w:rsidTr="00E7020C">
        <w:tc>
          <w:tcPr>
            <w:tcW w:w="3019" w:type="dxa"/>
            <w:shd w:val="clear" w:color="auto" w:fill="auto"/>
            <w:noWrap/>
            <w:hideMark/>
          </w:tcPr>
          <w:p w14:paraId="61C63079" w14:textId="67562032" w:rsidR="00AE2C47" w:rsidRPr="00C674CE" w:rsidRDefault="00AE2C47" w:rsidP="00AE2C47">
            <w:pPr>
              <w:jc w:val="center"/>
              <w:rPr>
                <w:lang w:val="en-US"/>
              </w:rPr>
            </w:pPr>
            <w:r w:rsidRPr="00BC175F">
              <w:rPr>
                <w:rFonts w:asciiTheme="majorHAnsi" w:hAnsiTheme="majorHAnsi"/>
                <w:bCs/>
                <w:szCs w:val="22"/>
                <w:lang w:val="en-US"/>
              </w:rPr>
              <w:lastRenderedPageBreak/>
              <w:t>XXX</w:t>
            </w:r>
            <w:r w:rsidRPr="00BC175F">
              <w:rPr>
                <w:rFonts w:asciiTheme="majorHAnsi" w:hAnsiTheme="majorHAnsi"/>
                <w:szCs w:val="22"/>
                <w:lang w:val="en-US"/>
              </w:rPr>
              <w:t xml:space="preserve"> </w:t>
            </w:r>
          </w:p>
        </w:tc>
        <w:tc>
          <w:tcPr>
            <w:tcW w:w="3021" w:type="dxa"/>
            <w:shd w:val="clear" w:color="auto" w:fill="auto"/>
            <w:noWrap/>
          </w:tcPr>
          <w:p w14:paraId="0B3E6D13" w14:textId="2732C2B3" w:rsidR="00AE2C47" w:rsidRPr="00C674CE" w:rsidRDefault="00AE2C47" w:rsidP="00AE2C47">
            <w:pPr>
              <w:jc w:val="center"/>
              <w:rPr>
                <w:lang w:val="en-US"/>
              </w:rPr>
            </w:pPr>
            <w:r w:rsidRPr="00BC175F">
              <w:rPr>
                <w:rFonts w:asciiTheme="majorHAnsi" w:hAnsiTheme="majorHAnsi"/>
                <w:bCs/>
                <w:szCs w:val="22"/>
                <w:lang w:val="en-US"/>
              </w:rPr>
              <w:t>XXX</w:t>
            </w:r>
            <w:r w:rsidRPr="00BC175F">
              <w:rPr>
                <w:rFonts w:asciiTheme="majorHAnsi" w:hAnsiTheme="majorHAnsi"/>
                <w:szCs w:val="22"/>
                <w:lang w:val="en-US"/>
              </w:rPr>
              <w:t xml:space="preserve"> </w:t>
            </w:r>
          </w:p>
        </w:tc>
        <w:tc>
          <w:tcPr>
            <w:tcW w:w="3021" w:type="dxa"/>
          </w:tcPr>
          <w:p w14:paraId="74EB2094" w14:textId="5C524E3F" w:rsidR="00AE2C47" w:rsidRPr="00C674CE" w:rsidRDefault="00AE2C47" w:rsidP="00AE2C47">
            <w:pPr>
              <w:jc w:val="center"/>
              <w:rPr>
                <w:rFonts w:cs="Arial"/>
                <w:color w:val="000000"/>
                <w:lang w:val="en-US"/>
              </w:rPr>
            </w:pPr>
            <w:r w:rsidRPr="00BC175F">
              <w:rPr>
                <w:rFonts w:asciiTheme="majorHAnsi" w:hAnsiTheme="majorHAnsi"/>
                <w:bCs/>
                <w:szCs w:val="22"/>
                <w:lang w:val="en-US"/>
              </w:rPr>
              <w:t>XXX</w:t>
            </w:r>
            <w:r w:rsidRPr="00BC175F">
              <w:rPr>
                <w:rFonts w:asciiTheme="majorHAnsi" w:hAnsiTheme="majorHAnsi"/>
                <w:szCs w:val="22"/>
                <w:lang w:val="en-US"/>
              </w:rPr>
              <w:t xml:space="preserve"> </w:t>
            </w:r>
          </w:p>
        </w:tc>
      </w:tr>
      <w:tr w:rsidR="00AE2C47" w:rsidRPr="00C674CE" w14:paraId="465F2F17" w14:textId="77777777" w:rsidTr="00E7020C">
        <w:tc>
          <w:tcPr>
            <w:tcW w:w="3019" w:type="dxa"/>
            <w:shd w:val="clear" w:color="auto" w:fill="auto"/>
            <w:noWrap/>
            <w:hideMark/>
          </w:tcPr>
          <w:p w14:paraId="431A3CB5" w14:textId="126925E1" w:rsidR="00AE2C47" w:rsidRPr="00C674CE" w:rsidRDefault="00AE2C47" w:rsidP="00AE2C47">
            <w:pPr>
              <w:jc w:val="center"/>
              <w:rPr>
                <w:lang w:val="en-US"/>
              </w:rPr>
            </w:pPr>
            <w:r w:rsidRPr="00BC175F">
              <w:rPr>
                <w:rFonts w:asciiTheme="majorHAnsi" w:hAnsiTheme="majorHAnsi"/>
                <w:bCs/>
                <w:szCs w:val="22"/>
                <w:lang w:val="en-US"/>
              </w:rPr>
              <w:t>XXX</w:t>
            </w:r>
            <w:r w:rsidRPr="00BC175F">
              <w:rPr>
                <w:rFonts w:asciiTheme="majorHAnsi" w:hAnsiTheme="majorHAnsi"/>
                <w:szCs w:val="22"/>
                <w:lang w:val="en-US"/>
              </w:rPr>
              <w:t xml:space="preserve"> </w:t>
            </w:r>
          </w:p>
        </w:tc>
        <w:tc>
          <w:tcPr>
            <w:tcW w:w="3021" w:type="dxa"/>
            <w:shd w:val="clear" w:color="auto" w:fill="auto"/>
            <w:noWrap/>
          </w:tcPr>
          <w:p w14:paraId="6097CE48" w14:textId="6164096B" w:rsidR="00AE2C47" w:rsidRPr="00C674CE" w:rsidRDefault="00AE2C47" w:rsidP="00AE2C47">
            <w:pPr>
              <w:jc w:val="center"/>
              <w:rPr>
                <w:lang w:val="en-US"/>
              </w:rPr>
            </w:pPr>
            <w:r w:rsidRPr="00BC175F">
              <w:rPr>
                <w:rFonts w:asciiTheme="majorHAnsi" w:hAnsiTheme="majorHAnsi"/>
                <w:bCs/>
                <w:szCs w:val="22"/>
                <w:lang w:val="en-US"/>
              </w:rPr>
              <w:t>XXX</w:t>
            </w:r>
            <w:r w:rsidRPr="00BC175F">
              <w:rPr>
                <w:rFonts w:asciiTheme="majorHAnsi" w:hAnsiTheme="majorHAnsi"/>
                <w:szCs w:val="22"/>
                <w:lang w:val="en-US"/>
              </w:rPr>
              <w:t xml:space="preserve"> </w:t>
            </w:r>
          </w:p>
        </w:tc>
        <w:tc>
          <w:tcPr>
            <w:tcW w:w="3021" w:type="dxa"/>
          </w:tcPr>
          <w:p w14:paraId="3AD19AE4" w14:textId="5C90BBEC" w:rsidR="00AE2C47" w:rsidRPr="00C674CE" w:rsidRDefault="00AE2C47" w:rsidP="00AE2C47">
            <w:pPr>
              <w:jc w:val="center"/>
              <w:rPr>
                <w:rFonts w:cs="Arial"/>
                <w:color w:val="000000"/>
                <w:lang w:val="en-US"/>
              </w:rPr>
            </w:pPr>
            <w:r w:rsidRPr="00BC175F">
              <w:rPr>
                <w:rFonts w:asciiTheme="majorHAnsi" w:hAnsiTheme="majorHAnsi"/>
                <w:bCs/>
                <w:szCs w:val="22"/>
                <w:lang w:val="en-US"/>
              </w:rPr>
              <w:t>XXX</w:t>
            </w:r>
            <w:r w:rsidRPr="00BC175F">
              <w:rPr>
                <w:rFonts w:asciiTheme="majorHAnsi" w:hAnsiTheme="majorHAnsi"/>
                <w:szCs w:val="22"/>
                <w:lang w:val="en-US"/>
              </w:rPr>
              <w:t xml:space="preserve"> </w:t>
            </w:r>
          </w:p>
        </w:tc>
      </w:tr>
      <w:tr w:rsidR="00AE2C47" w:rsidRPr="00C674CE" w14:paraId="5FAF6F70" w14:textId="77777777" w:rsidTr="00E7020C">
        <w:tc>
          <w:tcPr>
            <w:tcW w:w="3019" w:type="dxa"/>
            <w:shd w:val="clear" w:color="auto" w:fill="auto"/>
            <w:noWrap/>
            <w:hideMark/>
          </w:tcPr>
          <w:p w14:paraId="3B9B4990" w14:textId="0E84FDBA" w:rsidR="00AE2C47" w:rsidRPr="00C674CE" w:rsidRDefault="00AE2C47" w:rsidP="00AE2C47">
            <w:pPr>
              <w:jc w:val="center"/>
              <w:rPr>
                <w:lang w:val="en-US"/>
              </w:rPr>
            </w:pPr>
            <w:r w:rsidRPr="00BC175F">
              <w:rPr>
                <w:rFonts w:asciiTheme="majorHAnsi" w:hAnsiTheme="majorHAnsi"/>
                <w:bCs/>
                <w:szCs w:val="22"/>
                <w:lang w:val="en-US"/>
              </w:rPr>
              <w:t>XXX</w:t>
            </w:r>
            <w:r w:rsidRPr="00BC175F">
              <w:rPr>
                <w:rFonts w:asciiTheme="majorHAnsi" w:hAnsiTheme="majorHAnsi"/>
                <w:szCs w:val="22"/>
                <w:lang w:val="en-US"/>
              </w:rPr>
              <w:t xml:space="preserve"> </w:t>
            </w:r>
          </w:p>
        </w:tc>
        <w:tc>
          <w:tcPr>
            <w:tcW w:w="3021" w:type="dxa"/>
            <w:shd w:val="clear" w:color="auto" w:fill="auto"/>
            <w:noWrap/>
          </w:tcPr>
          <w:p w14:paraId="4F61EBBC" w14:textId="55CA3725" w:rsidR="00AE2C47" w:rsidRPr="00C674CE" w:rsidRDefault="00AE2C47" w:rsidP="00AE2C47">
            <w:pPr>
              <w:jc w:val="center"/>
              <w:rPr>
                <w:lang w:val="en-US"/>
              </w:rPr>
            </w:pPr>
            <w:r w:rsidRPr="00BC175F">
              <w:rPr>
                <w:rFonts w:asciiTheme="majorHAnsi" w:hAnsiTheme="majorHAnsi"/>
                <w:bCs/>
                <w:szCs w:val="22"/>
                <w:lang w:val="en-US"/>
              </w:rPr>
              <w:t>XXX</w:t>
            </w:r>
            <w:r w:rsidRPr="00BC175F">
              <w:rPr>
                <w:rFonts w:asciiTheme="majorHAnsi" w:hAnsiTheme="majorHAnsi"/>
                <w:szCs w:val="22"/>
                <w:lang w:val="en-US"/>
              </w:rPr>
              <w:t xml:space="preserve"> </w:t>
            </w:r>
          </w:p>
        </w:tc>
        <w:tc>
          <w:tcPr>
            <w:tcW w:w="3021" w:type="dxa"/>
          </w:tcPr>
          <w:p w14:paraId="7A9D5DA4" w14:textId="3786424C" w:rsidR="00AE2C47" w:rsidRPr="00C674CE" w:rsidRDefault="00AE2C47" w:rsidP="00AE2C47">
            <w:pPr>
              <w:jc w:val="center"/>
              <w:rPr>
                <w:rFonts w:cs="Arial"/>
                <w:color w:val="000000"/>
                <w:lang w:val="en-US"/>
              </w:rPr>
            </w:pPr>
            <w:r w:rsidRPr="00BC175F">
              <w:rPr>
                <w:rFonts w:asciiTheme="majorHAnsi" w:hAnsiTheme="majorHAnsi"/>
                <w:bCs/>
                <w:szCs w:val="22"/>
                <w:lang w:val="en-US"/>
              </w:rPr>
              <w:t>XXX</w:t>
            </w:r>
            <w:r w:rsidRPr="00BC175F">
              <w:rPr>
                <w:rFonts w:asciiTheme="majorHAnsi" w:hAnsiTheme="majorHAnsi"/>
                <w:szCs w:val="22"/>
                <w:lang w:val="en-US"/>
              </w:rPr>
              <w:t xml:space="preserve"> </w:t>
            </w:r>
          </w:p>
        </w:tc>
      </w:tr>
      <w:tr w:rsidR="00AE2C47" w:rsidRPr="00C674CE" w14:paraId="67D4B56C" w14:textId="77777777" w:rsidTr="00E7020C">
        <w:tc>
          <w:tcPr>
            <w:tcW w:w="3019" w:type="dxa"/>
            <w:shd w:val="clear" w:color="auto" w:fill="auto"/>
            <w:noWrap/>
          </w:tcPr>
          <w:p w14:paraId="7DE3C75F" w14:textId="55227D6E" w:rsidR="00AE2C47" w:rsidRDefault="00AE2C47" w:rsidP="00AE2C47">
            <w:pPr>
              <w:jc w:val="center"/>
              <w:rPr>
                <w:lang w:val="en-US"/>
              </w:rPr>
            </w:pPr>
            <w:r w:rsidRPr="00BC175F">
              <w:rPr>
                <w:rFonts w:asciiTheme="majorHAnsi" w:hAnsiTheme="majorHAnsi"/>
                <w:bCs/>
                <w:szCs w:val="22"/>
                <w:lang w:val="en-US"/>
              </w:rPr>
              <w:t>XXX</w:t>
            </w:r>
            <w:r w:rsidRPr="00BC175F">
              <w:rPr>
                <w:rFonts w:asciiTheme="majorHAnsi" w:hAnsiTheme="majorHAnsi"/>
                <w:szCs w:val="22"/>
                <w:lang w:val="en-US"/>
              </w:rPr>
              <w:t xml:space="preserve"> </w:t>
            </w:r>
          </w:p>
        </w:tc>
        <w:tc>
          <w:tcPr>
            <w:tcW w:w="3021" w:type="dxa"/>
            <w:shd w:val="clear" w:color="auto" w:fill="auto"/>
            <w:noWrap/>
          </w:tcPr>
          <w:p w14:paraId="26649055" w14:textId="49B26826" w:rsidR="00AE2C47" w:rsidRPr="00C674CE" w:rsidRDefault="00AE2C47" w:rsidP="00AE2C47">
            <w:pPr>
              <w:jc w:val="center"/>
              <w:rPr>
                <w:lang w:val="en-US"/>
              </w:rPr>
            </w:pPr>
            <w:r w:rsidRPr="00BC175F">
              <w:rPr>
                <w:rFonts w:asciiTheme="majorHAnsi" w:hAnsiTheme="majorHAnsi"/>
                <w:bCs/>
                <w:szCs w:val="22"/>
                <w:lang w:val="en-US"/>
              </w:rPr>
              <w:t>XXX</w:t>
            </w:r>
            <w:r w:rsidRPr="00BC175F">
              <w:rPr>
                <w:rFonts w:asciiTheme="majorHAnsi" w:hAnsiTheme="majorHAnsi"/>
                <w:szCs w:val="22"/>
                <w:lang w:val="en-US"/>
              </w:rPr>
              <w:t xml:space="preserve"> </w:t>
            </w:r>
          </w:p>
        </w:tc>
        <w:tc>
          <w:tcPr>
            <w:tcW w:w="3021" w:type="dxa"/>
          </w:tcPr>
          <w:p w14:paraId="7B01DA6D" w14:textId="34AA373A" w:rsidR="00AE2C47" w:rsidRPr="00C674CE" w:rsidRDefault="00AE2C47" w:rsidP="00AE2C47">
            <w:pPr>
              <w:jc w:val="center"/>
              <w:rPr>
                <w:rFonts w:cs="Arial"/>
                <w:color w:val="000000"/>
                <w:lang w:val="en-US"/>
              </w:rPr>
            </w:pPr>
            <w:r w:rsidRPr="00BC175F">
              <w:rPr>
                <w:rFonts w:asciiTheme="majorHAnsi" w:hAnsiTheme="majorHAnsi"/>
                <w:bCs/>
                <w:szCs w:val="22"/>
                <w:lang w:val="en-US"/>
              </w:rPr>
              <w:t>XXX</w:t>
            </w:r>
            <w:r w:rsidRPr="00BC175F">
              <w:rPr>
                <w:rFonts w:asciiTheme="majorHAnsi" w:hAnsiTheme="majorHAnsi"/>
                <w:szCs w:val="22"/>
                <w:lang w:val="en-US"/>
              </w:rPr>
              <w:t xml:space="preserve"> </w:t>
            </w:r>
          </w:p>
        </w:tc>
      </w:tr>
    </w:tbl>
    <w:p w14:paraId="3E4513B2" w14:textId="7B11791D" w:rsidR="00C825CF" w:rsidRPr="00440305" w:rsidRDefault="00C825CF" w:rsidP="00CA6987">
      <w:pPr>
        <w:rPr>
          <w:rFonts w:asciiTheme="majorHAnsi" w:eastAsia="MS Mincho" w:hAnsiTheme="majorHAnsi"/>
          <w:szCs w:val="22"/>
          <w:lang w:val="en-US"/>
        </w:rPr>
      </w:pPr>
    </w:p>
    <w:p w14:paraId="513CE149" w14:textId="4B2BBB18" w:rsidR="00C825CF" w:rsidRPr="00440305" w:rsidRDefault="00C825CF" w:rsidP="00CA6987">
      <w:pPr>
        <w:pageBreakBefore/>
        <w:jc w:val="center"/>
        <w:rPr>
          <w:rFonts w:asciiTheme="majorHAnsi" w:eastAsia="MS Mincho" w:hAnsiTheme="majorHAnsi"/>
          <w:b/>
          <w:bCs/>
          <w:szCs w:val="22"/>
          <w:u w:val="single"/>
          <w:lang w:val="en-US"/>
        </w:rPr>
      </w:pPr>
      <w:r w:rsidRPr="00440305">
        <w:rPr>
          <w:rFonts w:asciiTheme="majorHAnsi" w:eastAsia="MS Mincho" w:hAnsiTheme="majorHAnsi"/>
          <w:b/>
          <w:bCs/>
          <w:szCs w:val="22"/>
          <w:u w:val="single"/>
          <w:lang w:val="en-US"/>
        </w:rPr>
        <w:lastRenderedPageBreak/>
        <w:t>Annex 2</w:t>
      </w:r>
    </w:p>
    <w:p w14:paraId="279B966C" w14:textId="2E14DF5A" w:rsidR="00C825CF" w:rsidRPr="00440305" w:rsidRDefault="00C825CF" w:rsidP="00CA6987">
      <w:pPr>
        <w:jc w:val="center"/>
        <w:rPr>
          <w:rFonts w:asciiTheme="majorHAnsi" w:eastAsia="MS Mincho" w:hAnsiTheme="majorHAnsi"/>
          <w:b/>
          <w:bCs/>
          <w:szCs w:val="22"/>
          <w:lang w:val="en-US"/>
        </w:rPr>
      </w:pPr>
      <w:r w:rsidRPr="00440305">
        <w:rPr>
          <w:rFonts w:asciiTheme="majorHAnsi" w:hAnsiTheme="majorHAnsi"/>
          <w:b/>
          <w:bCs/>
          <w:szCs w:val="22"/>
          <w:lang w:val="en-US"/>
        </w:rPr>
        <w:t>Claim Notice</w:t>
      </w:r>
    </w:p>
    <w:p w14:paraId="17A99384" w14:textId="2D63BF7F" w:rsidR="00CA6987" w:rsidRPr="00440305" w:rsidRDefault="00CA6987" w:rsidP="00CA6987">
      <w:pPr>
        <w:pStyle w:val="Body"/>
        <w:spacing w:line="240" w:lineRule="auto"/>
        <w:ind w:left="851" w:hanging="851"/>
        <w:jc w:val="left"/>
        <w:rPr>
          <w:rFonts w:asciiTheme="majorHAnsi" w:hAnsiTheme="majorHAnsi"/>
          <w:bCs/>
          <w:sz w:val="22"/>
          <w:szCs w:val="22"/>
          <w:lang w:val="en-US"/>
        </w:rPr>
      </w:pPr>
      <w:r w:rsidRPr="00440305">
        <w:rPr>
          <w:rFonts w:asciiTheme="majorHAnsi" w:hAnsiTheme="majorHAnsi" w:cs="Arial"/>
          <w:sz w:val="22"/>
          <w:szCs w:val="22"/>
          <w:lang w:val="en-US"/>
        </w:rPr>
        <w:t xml:space="preserve">From: </w:t>
      </w:r>
      <w:r w:rsidRPr="00440305">
        <w:rPr>
          <w:rFonts w:asciiTheme="majorHAnsi" w:hAnsiTheme="majorHAnsi" w:cs="Arial"/>
          <w:sz w:val="22"/>
          <w:szCs w:val="22"/>
          <w:lang w:val="en-US"/>
        </w:rPr>
        <w:tab/>
      </w:r>
      <w:r w:rsidR="00AE2C47" w:rsidRPr="00F3442C">
        <w:rPr>
          <w:rFonts w:asciiTheme="majorHAnsi" w:hAnsiTheme="majorHAnsi"/>
          <w:bCs/>
          <w:sz w:val="22"/>
          <w:szCs w:val="22"/>
          <w:lang w:val="en-US"/>
        </w:rPr>
        <w:t>XXX</w:t>
      </w:r>
    </w:p>
    <w:p w14:paraId="5F8CFE13" w14:textId="77777777" w:rsidR="00CA6987" w:rsidRPr="00440305" w:rsidRDefault="00CA6987" w:rsidP="00CA6987">
      <w:pPr>
        <w:pStyle w:val="Body"/>
        <w:spacing w:line="240" w:lineRule="auto"/>
        <w:ind w:left="851"/>
        <w:rPr>
          <w:rStyle w:val="platne1"/>
          <w:rFonts w:asciiTheme="majorHAnsi" w:hAnsiTheme="majorHAnsi" w:cs="Arial"/>
          <w:b/>
          <w:color w:val="000000"/>
          <w:sz w:val="22"/>
          <w:szCs w:val="22"/>
          <w:lang w:val="en-US"/>
        </w:rPr>
      </w:pPr>
    </w:p>
    <w:p w14:paraId="682E2CE5" w14:textId="77985DFA" w:rsidR="00CA6987" w:rsidRPr="00440305" w:rsidRDefault="00CA6987" w:rsidP="00AE2C47">
      <w:pPr>
        <w:pStyle w:val="Body"/>
        <w:spacing w:after="0" w:line="240" w:lineRule="auto"/>
        <w:ind w:left="851" w:hanging="851"/>
        <w:jc w:val="left"/>
        <w:rPr>
          <w:rFonts w:asciiTheme="majorHAnsi" w:hAnsiTheme="majorHAnsi" w:cs="Arial"/>
          <w:color w:val="000000"/>
          <w:sz w:val="22"/>
          <w:szCs w:val="22"/>
          <w:lang w:val="en-US"/>
        </w:rPr>
      </w:pPr>
      <w:r w:rsidRPr="00440305">
        <w:rPr>
          <w:rFonts w:asciiTheme="majorHAnsi" w:hAnsiTheme="majorHAnsi" w:cs="Arial"/>
          <w:sz w:val="22"/>
          <w:szCs w:val="22"/>
          <w:lang w:val="en-US"/>
        </w:rPr>
        <w:t>To:</w:t>
      </w:r>
      <w:r w:rsidRPr="00440305">
        <w:rPr>
          <w:rFonts w:asciiTheme="majorHAnsi" w:hAnsiTheme="majorHAnsi" w:cs="Arial"/>
          <w:sz w:val="22"/>
          <w:szCs w:val="22"/>
          <w:lang w:val="en-US"/>
        </w:rPr>
        <w:tab/>
      </w:r>
      <w:r w:rsidR="00AE2C47" w:rsidRPr="00F3442C">
        <w:rPr>
          <w:rFonts w:asciiTheme="majorHAnsi" w:hAnsiTheme="majorHAnsi"/>
          <w:bCs/>
          <w:sz w:val="22"/>
          <w:szCs w:val="22"/>
          <w:lang w:val="en-US"/>
        </w:rPr>
        <w:t>XXX</w:t>
      </w:r>
    </w:p>
    <w:p w14:paraId="4E7D3292" w14:textId="77777777" w:rsidR="00CA6987" w:rsidRPr="00440305" w:rsidRDefault="00CA6987" w:rsidP="00CA6987">
      <w:pPr>
        <w:pStyle w:val="Body"/>
        <w:spacing w:line="240" w:lineRule="auto"/>
        <w:ind w:left="851"/>
        <w:rPr>
          <w:rFonts w:asciiTheme="majorHAnsi" w:hAnsiTheme="majorHAnsi" w:cs="Arial"/>
          <w:sz w:val="22"/>
          <w:szCs w:val="22"/>
          <w:lang w:val="en-US"/>
        </w:rPr>
      </w:pPr>
    </w:p>
    <w:p w14:paraId="3409DBAA" w14:textId="77777777" w:rsidR="00CA6987" w:rsidRPr="00440305" w:rsidRDefault="00CA6987" w:rsidP="00CA6987">
      <w:pPr>
        <w:rPr>
          <w:rFonts w:asciiTheme="majorHAnsi" w:hAnsiTheme="majorHAnsi" w:cs="Arial"/>
          <w:szCs w:val="22"/>
          <w:lang w:val="en-US"/>
        </w:rPr>
      </w:pPr>
    </w:p>
    <w:p w14:paraId="793CCD50" w14:textId="795E32BD" w:rsidR="00CA6987" w:rsidRPr="00440305" w:rsidRDefault="00CA6987" w:rsidP="00CA6987">
      <w:pPr>
        <w:pStyle w:val="Nadpis1"/>
        <w:numPr>
          <w:ilvl w:val="0"/>
          <w:numId w:val="0"/>
        </w:numPr>
        <w:ind w:left="567" w:hanging="567"/>
        <w:jc w:val="both"/>
        <w:rPr>
          <w:szCs w:val="22"/>
          <w:lang w:val="en-US"/>
        </w:rPr>
      </w:pPr>
      <w:r w:rsidRPr="00440305">
        <w:rPr>
          <w:szCs w:val="22"/>
          <w:lang w:val="en-US"/>
        </w:rPr>
        <w:t>CLAIM NOTICE PURSUANT TO ARTICLE </w:t>
      </w:r>
      <w:r w:rsidRPr="00440305">
        <w:rPr>
          <w:szCs w:val="22"/>
          <w:lang w:val="en-US"/>
        </w:rPr>
        <w:fldChar w:fldCharType="begin"/>
      </w:r>
      <w:r w:rsidRPr="00440305">
        <w:rPr>
          <w:szCs w:val="22"/>
          <w:lang w:val="en-US"/>
        </w:rPr>
        <w:instrText xml:space="preserve"> REF _Ref993444 \r \h </w:instrText>
      </w:r>
      <w:r w:rsidR="00123531" w:rsidRPr="00440305">
        <w:rPr>
          <w:szCs w:val="22"/>
          <w:lang w:val="en-US"/>
        </w:rPr>
        <w:instrText xml:space="preserve"> \* MERGEFORMAT </w:instrText>
      </w:r>
      <w:r w:rsidRPr="00440305">
        <w:rPr>
          <w:szCs w:val="22"/>
          <w:lang w:val="en-US"/>
        </w:rPr>
      </w:r>
      <w:r w:rsidRPr="00440305">
        <w:rPr>
          <w:szCs w:val="22"/>
          <w:lang w:val="en-US"/>
        </w:rPr>
        <w:fldChar w:fldCharType="separate"/>
      </w:r>
      <w:r w:rsidR="007C44D4">
        <w:rPr>
          <w:szCs w:val="22"/>
          <w:lang w:val="en-US"/>
        </w:rPr>
        <w:t>4.1(a)</w:t>
      </w:r>
      <w:r w:rsidRPr="00440305">
        <w:rPr>
          <w:szCs w:val="22"/>
          <w:lang w:val="en-US"/>
        </w:rPr>
        <w:fldChar w:fldCharType="end"/>
      </w:r>
      <w:r w:rsidRPr="00440305">
        <w:rPr>
          <w:szCs w:val="22"/>
          <w:lang w:val="en-US"/>
        </w:rPr>
        <w:t xml:space="preserve"> of the Escrow Agreement</w:t>
      </w:r>
    </w:p>
    <w:p w14:paraId="2C9D7DFC" w14:textId="77777777" w:rsidR="00CA6987" w:rsidRPr="00440305" w:rsidRDefault="00CA6987" w:rsidP="00CA6987">
      <w:pPr>
        <w:rPr>
          <w:rFonts w:asciiTheme="majorHAnsi" w:hAnsiTheme="majorHAnsi" w:cs="Arial"/>
          <w:szCs w:val="22"/>
          <w:lang w:val="en-US"/>
        </w:rPr>
      </w:pPr>
    </w:p>
    <w:p w14:paraId="30F6F335" w14:textId="3E37B072" w:rsidR="00CA6987" w:rsidRPr="00440305" w:rsidRDefault="00CA6987" w:rsidP="00CA6987">
      <w:pPr>
        <w:pStyle w:val="Body"/>
        <w:spacing w:afterLines="137" w:after="328" w:line="240" w:lineRule="auto"/>
        <w:rPr>
          <w:rFonts w:asciiTheme="majorHAnsi" w:hAnsiTheme="majorHAnsi"/>
          <w:sz w:val="22"/>
          <w:szCs w:val="22"/>
          <w:lang w:val="en-US"/>
        </w:rPr>
      </w:pPr>
      <w:r w:rsidRPr="00440305">
        <w:rPr>
          <w:rFonts w:asciiTheme="majorHAnsi" w:hAnsiTheme="majorHAnsi"/>
          <w:sz w:val="22"/>
          <w:szCs w:val="22"/>
          <w:lang w:val="en-US"/>
        </w:rPr>
        <w:t xml:space="preserve">Referring to the Management Indemnity Escrow Agreement, executed, among others, between the sender of this Joint Instruction and </w:t>
      </w:r>
      <w:r w:rsidR="00AE2C47" w:rsidRPr="00F3442C">
        <w:rPr>
          <w:rFonts w:asciiTheme="majorHAnsi" w:hAnsiTheme="majorHAnsi"/>
          <w:bCs/>
          <w:sz w:val="22"/>
          <w:szCs w:val="22"/>
          <w:lang w:val="en-US"/>
        </w:rPr>
        <w:t>XXX</w:t>
      </w:r>
      <w:r w:rsidRPr="00440305">
        <w:rPr>
          <w:rFonts w:asciiTheme="majorHAnsi" w:hAnsiTheme="majorHAnsi"/>
          <w:sz w:val="22"/>
          <w:szCs w:val="22"/>
          <w:lang w:val="en-US"/>
        </w:rPr>
        <w:t xml:space="preserve"> (the “</w:t>
      </w:r>
      <w:r w:rsidRPr="00440305">
        <w:rPr>
          <w:rFonts w:asciiTheme="majorHAnsi" w:hAnsiTheme="majorHAnsi"/>
          <w:b/>
          <w:bCs/>
          <w:sz w:val="22"/>
          <w:szCs w:val="22"/>
          <w:lang w:val="en-US"/>
        </w:rPr>
        <w:t>Escrow Agreement</w:t>
      </w:r>
      <w:r w:rsidRPr="00440305">
        <w:rPr>
          <w:rFonts w:asciiTheme="majorHAnsi" w:hAnsiTheme="majorHAnsi"/>
          <w:sz w:val="22"/>
          <w:szCs w:val="22"/>
          <w:lang w:val="en-US"/>
        </w:rPr>
        <w:t>”). Capitali</w:t>
      </w:r>
      <w:r w:rsidR="0000601C" w:rsidRPr="00440305">
        <w:rPr>
          <w:rFonts w:asciiTheme="majorHAnsi" w:hAnsiTheme="majorHAnsi"/>
          <w:sz w:val="22"/>
          <w:szCs w:val="22"/>
          <w:lang w:val="en-US"/>
        </w:rPr>
        <w:t>z</w:t>
      </w:r>
      <w:r w:rsidRPr="00440305">
        <w:rPr>
          <w:rFonts w:asciiTheme="majorHAnsi" w:hAnsiTheme="majorHAnsi"/>
          <w:sz w:val="22"/>
          <w:szCs w:val="22"/>
          <w:lang w:val="en-US"/>
        </w:rPr>
        <w:t>ed terms used herein shall have the meanings assigned to them in the Escrow Agreement.</w:t>
      </w:r>
    </w:p>
    <w:p w14:paraId="0B5EA1FD" w14:textId="3DD4AC46" w:rsidR="00CA6987" w:rsidRPr="00440305" w:rsidRDefault="00CA6987" w:rsidP="00123531">
      <w:pPr>
        <w:pStyle w:val="Body"/>
        <w:spacing w:afterLines="137" w:after="328" w:line="240" w:lineRule="auto"/>
        <w:rPr>
          <w:rFonts w:asciiTheme="majorHAnsi" w:hAnsiTheme="majorHAnsi"/>
          <w:sz w:val="22"/>
          <w:szCs w:val="22"/>
          <w:lang w:val="en-US"/>
        </w:rPr>
      </w:pPr>
      <w:r w:rsidRPr="00440305">
        <w:rPr>
          <w:rFonts w:asciiTheme="majorHAnsi" w:hAnsiTheme="majorHAnsi"/>
          <w:sz w:val="22"/>
          <w:szCs w:val="22"/>
          <w:lang w:val="en-US"/>
        </w:rPr>
        <w:t>In accordance with Article </w:t>
      </w:r>
      <w:r w:rsidR="00123531" w:rsidRPr="00440305">
        <w:rPr>
          <w:rFonts w:asciiTheme="majorHAnsi" w:hAnsiTheme="majorHAnsi"/>
          <w:sz w:val="22"/>
          <w:szCs w:val="22"/>
          <w:lang w:val="en-US"/>
        </w:rPr>
        <w:fldChar w:fldCharType="begin"/>
      </w:r>
      <w:r w:rsidR="00123531" w:rsidRPr="00440305">
        <w:rPr>
          <w:rFonts w:asciiTheme="majorHAnsi" w:hAnsiTheme="majorHAnsi"/>
          <w:sz w:val="22"/>
          <w:szCs w:val="22"/>
          <w:lang w:val="en-US"/>
        </w:rPr>
        <w:instrText xml:space="preserve"> REF _Ref993444 \r \h  \* MERGEFORMAT </w:instrText>
      </w:r>
      <w:r w:rsidR="00123531" w:rsidRPr="00440305">
        <w:rPr>
          <w:rFonts w:asciiTheme="majorHAnsi" w:hAnsiTheme="majorHAnsi"/>
          <w:sz w:val="22"/>
          <w:szCs w:val="22"/>
          <w:lang w:val="en-US"/>
        </w:rPr>
      </w:r>
      <w:r w:rsidR="00123531" w:rsidRPr="00440305">
        <w:rPr>
          <w:rFonts w:asciiTheme="majorHAnsi" w:hAnsiTheme="majorHAnsi"/>
          <w:sz w:val="22"/>
          <w:szCs w:val="22"/>
          <w:lang w:val="en-US"/>
        </w:rPr>
        <w:fldChar w:fldCharType="separate"/>
      </w:r>
      <w:r w:rsidR="007C44D4">
        <w:rPr>
          <w:rFonts w:asciiTheme="majorHAnsi" w:hAnsiTheme="majorHAnsi"/>
          <w:sz w:val="22"/>
          <w:szCs w:val="22"/>
          <w:lang w:val="en-US"/>
        </w:rPr>
        <w:t>4.1(a)</w:t>
      </w:r>
      <w:r w:rsidR="00123531" w:rsidRPr="00440305">
        <w:rPr>
          <w:rFonts w:asciiTheme="majorHAnsi" w:hAnsiTheme="majorHAnsi"/>
          <w:sz w:val="22"/>
          <w:szCs w:val="22"/>
          <w:lang w:val="en-US"/>
        </w:rPr>
        <w:fldChar w:fldCharType="end"/>
      </w:r>
      <w:r w:rsidRPr="00440305">
        <w:rPr>
          <w:rFonts w:asciiTheme="majorHAnsi" w:hAnsiTheme="majorHAnsi"/>
          <w:sz w:val="22"/>
          <w:szCs w:val="22"/>
          <w:lang w:val="en-US"/>
        </w:rPr>
        <w:t xml:space="preserve"> of the Escrow Agreement, the Sellers’ </w:t>
      </w:r>
      <w:r w:rsidR="00073332">
        <w:rPr>
          <w:rFonts w:asciiTheme="majorHAnsi" w:hAnsiTheme="majorHAnsi"/>
          <w:sz w:val="22"/>
          <w:szCs w:val="22"/>
          <w:lang w:val="en-US"/>
        </w:rPr>
        <w:t>Claims</w:t>
      </w:r>
      <w:r w:rsidR="00073332" w:rsidRPr="00440305">
        <w:rPr>
          <w:rFonts w:asciiTheme="majorHAnsi" w:hAnsiTheme="majorHAnsi"/>
          <w:sz w:val="22"/>
          <w:szCs w:val="22"/>
          <w:lang w:val="en-US"/>
        </w:rPr>
        <w:t xml:space="preserve"> </w:t>
      </w:r>
      <w:r w:rsidRPr="00440305">
        <w:rPr>
          <w:rFonts w:asciiTheme="majorHAnsi" w:hAnsiTheme="majorHAnsi"/>
          <w:sz w:val="22"/>
          <w:szCs w:val="22"/>
          <w:lang w:val="en-US"/>
        </w:rPr>
        <w:t xml:space="preserve">Representative hereby </w:t>
      </w:r>
      <w:r w:rsidR="00123531" w:rsidRPr="00440305">
        <w:rPr>
          <w:rFonts w:asciiTheme="majorHAnsi" w:hAnsiTheme="majorHAnsi"/>
          <w:sz w:val="22"/>
          <w:szCs w:val="22"/>
          <w:lang w:val="en-US"/>
        </w:rPr>
        <w:t xml:space="preserve">informs </w:t>
      </w:r>
      <w:r w:rsidRPr="00440305">
        <w:rPr>
          <w:rFonts w:asciiTheme="majorHAnsi" w:hAnsiTheme="majorHAnsi"/>
          <w:sz w:val="22"/>
          <w:szCs w:val="22"/>
          <w:lang w:val="en-US"/>
        </w:rPr>
        <w:t>you as the Escrow Agent under the Escrow Agreement</w:t>
      </w:r>
      <w:r w:rsidR="00073332">
        <w:rPr>
          <w:rFonts w:asciiTheme="majorHAnsi" w:hAnsiTheme="majorHAnsi"/>
          <w:sz w:val="22"/>
          <w:szCs w:val="22"/>
          <w:lang w:val="en-US"/>
        </w:rPr>
        <w:t xml:space="preserve"> that</w:t>
      </w:r>
      <w:r w:rsidRPr="00440305">
        <w:rPr>
          <w:rFonts w:asciiTheme="majorHAnsi" w:hAnsiTheme="majorHAnsi"/>
          <w:sz w:val="22"/>
          <w:szCs w:val="22"/>
          <w:lang w:val="en-US"/>
        </w:rPr>
        <w:t xml:space="preserve"> the Buyer</w:t>
      </w:r>
      <w:r w:rsidR="00073332">
        <w:rPr>
          <w:rFonts w:asciiTheme="majorHAnsi" w:hAnsiTheme="majorHAnsi"/>
          <w:sz w:val="22"/>
          <w:szCs w:val="22"/>
          <w:lang w:val="en-US"/>
        </w:rPr>
        <w:t xml:space="preserve"> has</w:t>
      </w:r>
      <w:r w:rsidRPr="00440305">
        <w:rPr>
          <w:rFonts w:asciiTheme="majorHAnsi" w:hAnsiTheme="majorHAnsi"/>
          <w:sz w:val="22"/>
          <w:szCs w:val="22"/>
          <w:lang w:val="en-US"/>
        </w:rPr>
        <w:t xml:space="preserve"> raise</w:t>
      </w:r>
      <w:r w:rsidR="00073332">
        <w:rPr>
          <w:rFonts w:asciiTheme="majorHAnsi" w:hAnsiTheme="majorHAnsi"/>
          <w:sz w:val="22"/>
          <w:szCs w:val="22"/>
          <w:lang w:val="en-US"/>
        </w:rPr>
        <w:t>d</w:t>
      </w:r>
      <w:r w:rsidRPr="00440305">
        <w:rPr>
          <w:rFonts w:asciiTheme="majorHAnsi" w:hAnsiTheme="majorHAnsi"/>
          <w:sz w:val="22"/>
          <w:szCs w:val="22"/>
          <w:lang w:val="en-US"/>
        </w:rPr>
        <w:t xml:space="preserve"> a claim against the Sellers for indemnification in the amount of </w:t>
      </w:r>
      <w:r w:rsidRPr="00440305">
        <w:rPr>
          <w:rFonts w:asciiTheme="majorHAnsi" w:hAnsiTheme="majorHAnsi"/>
          <w:i/>
          <w:iCs/>
          <w:sz w:val="22"/>
          <w:szCs w:val="22"/>
          <w:lang w:val="en-US"/>
        </w:rPr>
        <w:t>[to be completed]</w:t>
      </w:r>
      <w:r w:rsidRPr="00440305">
        <w:rPr>
          <w:rFonts w:asciiTheme="majorHAnsi" w:hAnsiTheme="majorHAnsi"/>
          <w:sz w:val="22"/>
          <w:szCs w:val="22"/>
          <w:lang w:val="en-US"/>
        </w:rPr>
        <w:t xml:space="preserve"> </w:t>
      </w:r>
      <w:r w:rsidRPr="00440305">
        <w:rPr>
          <w:rFonts w:asciiTheme="majorHAnsi" w:hAnsiTheme="majorHAnsi"/>
          <w:i/>
          <w:iCs/>
          <w:sz w:val="22"/>
          <w:szCs w:val="22"/>
          <w:lang w:val="en-US"/>
        </w:rPr>
        <w:t>[due to a breach of the Company Representations (as defined in the SPA) / under the Specific Indemnities stipulated in the SPA – to be adjusted as appropriate]</w:t>
      </w:r>
      <w:r w:rsidR="00073332">
        <w:rPr>
          <w:rFonts w:asciiTheme="majorHAnsi" w:hAnsiTheme="majorHAnsi"/>
          <w:sz w:val="22"/>
          <w:szCs w:val="22"/>
          <w:lang w:val="en-US"/>
        </w:rPr>
        <w:t>.</w:t>
      </w:r>
    </w:p>
    <w:p w14:paraId="48791AFC" w14:textId="48FFD48E" w:rsidR="00CA6987" w:rsidRPr="00440305" w:rsidRDefault="00580A70" w:rsidP="00CA6987">
      <w:pPr>
        <w:spacing w:after="40" w:line="360" w:lineRule="auto"/>
        <w:rPr>
          <w:rFonts w:asciiTheme="majorHAnsi" w:hAnsiTheme="majorHAnsi" w:cs="Arial"/>
          <w:szCs w:val="22"/>
          <w:lang w:val="en-US"/>
        </w:rPr>
      </w:pPr>
      <w:r w:rsidRPr="00440305">
        <w:rPr>
          <w:rFonts w:asciiTheme="majorHAnsi" w:hAnsiTheme="majorHAnsi" w:cs="Arial"/>
          <w:szCs w:val="22"/>
          <w:lang w:val="en-US"/>
        </w:rPr>
        <w:t>The Joint Claim that is subject to this notice</w:t>
      </w:r>
      <w:r w:rsidR="00073332">
        <w:rPr>
          <w:rFonts w:asciiTheme="majorHAnsi" w:hAnsiTheme="majorHAnsi" w:cs="Arial"/>
          <w:szCs w:val="22"/>
          <w:lang w:val="en-US"/>
        </w:rPr>
        <w:t xml:space="preserve"> and shall be retained on the Escrow Account is:</w:t>
      </w:r>
      <w:r w:rsidRPr="00440305">
        <w:rPr>
          <w:rFonts w:asciiTheme="majorHAnsi" w:hAnsiTheme="majorHAnsi" w:cs="Arial"/>
          <w:szCs w:val="22"/>
          <w:lang w:val="en-US"/>
        </w:rPr>
        <w:t xml:space="preserve"> </w:t>
      </w:r>
      <w:r w:rsidR="00073332">
        <w:rPr>
          <w:rFonts w:asciiTheme="majorHAnsi" w:hAnsiTheme="majorHAnsi" w:cs="Arial"/>
          <w:szCs w:val="22"/>
          <w:lang w:val="en-US"/>
        </w:rPr>
        <w:t>CZK</w:t>
      </w:r>
      <w:r w:rsidRPr="00440305">
        <w:rPr>
          <w:rFonts w:asciiTheme="majorHAnsi" w:hAnsiTheme="majorHAnsi" w:cs="Arial"/>
          <w:szCs w:val="22"/>
          <w:lang w:val="en-US"/>
        </w:rPr>
        <w:t xml:space="preserve"> [●].</w:t>
      </w:r>
    </w:p>
    <w:p w14:paraId="13F2C399" w14:textId="2430829F" w:rsidR="00CA6987" w:rsidRDefault="00CA6987" w:rsidP="00CA6987">
      <w:pPr>
        <w:pStyle w:val="Body"/>
        <w:spacing w:afterLines="137" w:after="328" w:line="240" w:lineRule="auto"/>
        <w:rPr>
          <w:rFonts w:asciiTheme="majorHAnsi" w:hAnsiTheme="majorHAnsi"/>
          <w:i/>
          <w:iCs/>
          <w:sz w:val="22"/>
          <w:szCs w:val="22"/>
          <w:lang w:val="en-US"/>
        </w:rPr>
      </w:pPr>
    </w:p>
    <w:p w14:paraId="740FC4C2" w14:textId="225E11DB" w:rsidR="00690C37" w:rsidRPr="00440305" w:rsidRDefault="00690C37" w:rsidP="00CA6987">
      <w:pPr>
        <w:pStyle w:val="Body"/>
        <w:spacing w:afterLines="137" w:after="328" w:line="240" w:lineRule="auto"/>
        <w:rPr>
          <w:rFonts w:asciiTheme="majorHAnsi" w:hAnsiTheme="majorHAnsi"/>
          <w:i/>
          <w:iCs/>
          <w:sz w:val="22"/>
          <w:szCs w:val="22"/>
          <w:lang w:val="en-US"/>
        </w:rPr>
      </w:pPr>
      <w:r>
        <w:rPr>
          <w:rFonts w:asciiTheme="majorHAnsi" w:hAnsiTheme="majorHAnsi"/>
          <w:i/>
          <w:iCs/>
          <w:sz w:val="22"/>
          <w:szCs w:val="22"/>
          <w:lang w:val="en-US"/>
        </w:rPr>
        <w:t>Annex: claim notice of the Buyer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A6987" w:rsidRPr="00440305" w14:paraId="0F9D5ABD" w14:textId="77777777" w:rsidTr="00CA6987">
        <w:tc>
          <w:tcPr>
            <w:tcW w:w="4530" w:type="dxa"/>
          </w:tcPr>
          <w:p w14:paraId="63467FA0" w14:textId="77777777" w:rsidR="00CA6987" w:rsidRPr="00440305" w:rsidRDefault="00CA6987" w:rsidP="00CA6987">
            <w:pPr>
              <w:spacing w:before="240" w:after="0" w:line="240" w:lineRule="auto"/>
              <w:rPr>
                <w:rFonts w:asciiTheme="majorHAnsi" w:eastAsia="MS Mincho" w:hAnsiTheme="majorHAnsi"/>
                <w:szCs w:val="22"/>
                <w:lang w:val="en-US"/>
              </w:rPr>
            </w:pPr>
            <w:r w:rsidRPr="00440305">
              <w:rPr>
                <w:rFonts w:asciiTheme="majorHAnsi" w:eastAsia="MS Mincho" w:hAnsiTheme="majorHAnsi"/>
                <w:szCs w:val="22"/>
                <w:lang w:val="en-US"/>
              </w:rPr>
              <w:t>Place:</w:t>
            </w:r>
          </w:p>
          <w:p w14:paraId="229AFC10" w14:textId="77777777" w:rsidR="00CA6987" w:rsidRPr="00440305" w:rsidRDefault="00CA6987" w:rsidP="00CA6987">
            <w:pPr>
              <w:spacing w:before="0" w:after="0" w:line="240" w:lineRule="auto"/>
              <w:rPr>
                <w:rFonts w:asciiTheme="majorHAnsi" w:eastAsia="MS Mincho" w:hAnsiTheme="majorHAnsi"/>
                <w:szCs w:val="22"/>
                <w:lang w:val="en-US"/>
              </w:rPr>
            </w:pPr>
            <w:r w:rsidRPr="00440305">
              <w:rPr>
                <w:rFonts w:asciiTheme="majorHAnsi" w:eastAsia="MS Mincho" w:hAnsiTheme="majorHAnsi"/>
                <w:szCs w:val="22"/>
                <w:lang w:val="en-US"/>
              </w:rPr>
              <w:t>Date:</w:t>
            </w:r>
          </w:p>
          <w:p w14:paraId="2EC4AA9C" w14:textId="2B1CC92D" w:rsidR="00CA6987" w:rsidRPr="00440305" w:rsidRDefault="00CA6987" w:rsidP="00CA6987">
            <w:pPr>
              <w:spacing w:before="0" w:after="0" w:line="240" w:lineRule="auto"/>
              <w:rPr>
                <w:rFonts w:asciiTheme="majorHAnsi" w:hAnsiTheme="majorHAnsi"/>
                <w:b/>
                <w:bCs/>
                <w:color w:val="000000"/>
                <w:szCs w:val="22"/>
                <w:lang w:val="en-US"/>
              </w:rPr>
            </w:pPr>
            <w:r w:rsidRPr="00440305">
              <w:rPr>
                <w:rFonts w:asciiTheme="majorHAnsi" w:hAnsiTheme="majorHAnsi"/>
                <w:color w:val="000000"/>
                <w:szCs w:val="22"/>
                <w:lang w:val="en-US"/>
              </w:rPr>
              <w:t>For</w:t>
            </w:r>
            <w:r w:rsidRPr="00440305">
              <w:rPr>
                <w:rFonts w:asciiTheme="majorHAnsi" w:hAnsiTheme="majorHAnsi"/>
                <w:b/>
                <w:bCs/>
                <w:color w:val="000000"/>
                <w:szCs w:val="22"/>
                <w:lang w:val="en-US"/>
              </w:rPr>
              <w:t xml:space="preserve"> </w:t>
            </w:r>
            <w:r w:rsidR="00AE2C47" w:rsidRPr="00F3442C">
              <w:rPr>
                <w:rFonts w:asciiTheme="majorHAnsi" w:hAnsiTheme="majorHAnsi"/>
                <w:bCs/>
                <w:szCs w:val="22"/>
                <w:lang w:val="en-US"/>
              </w:rPr>
              <w:t>XXX</w:t>
            </w:r>
          </w:p>
          <w:p w14:paraId="49D1F05F" w14:textId="77777777" w:rsidR="00CA6987" w:rsidRPr="00440305" w:rsidRDefault="00CA6987" w:rsidP="00CA6987">
            <w:pPr>
              <w:spacing w:before="360" w:after="0" w:line="240" w:lineRule="auto"/>
              <w:rPr>
                <w:rFonts w:asciiTheme="majorHAnsi" w:eastAsia="MS Mincho" w:hAnsiTheme="majorHAnsi"/>
                <w:b/>
                <w:bCs/>
                <w:color w:val="000000"/>
                <w:szCs w:val="22"/>
                <w:lang w:val="en-US"/>
              </w:rPr>
            </w:pPr>
            <w:r w:rsidRPr="00440305">
              <w:rPr>
                <w:rFonts w:asciiTheme="majorHAnsi" w:eastAsia="MS Mincho" w:hAnsiTheme="majorHAnsi"/>
                <w:b/>
                <w:bCs/>
                <w:color w:val="000000"/>
                <w:szCs w:val="22"/>
                <w:lang w:val="en-US"/>
              </w:rPr>
              <w:t>__________________________________________________</w:t>
            </w:r>
          </w:p>
          <w:p w14:paraId="15FF5437" w14:textId="77777777" w:rsidR="00CA6987" w:rsidRPr="00440305" w:rsidRDefault="00CA6987" w:rsidP="00CA6987">
            <w:pPr>
              <w:spacing w:before="0" w:after="0" w:line="240" w:lineRule="auto"/>
              <w:rPr>
                <w:rFonts w:asciiTheme="majorHAnsi" w:eastAsia="MS Mincho" w:hAnsiTheme="majorHAnsi"/>
                <w:szCs w:val="22"/>
                <w:lang w:val="en-US"/>
              </w:rPr>
            </w:pPr>
            <w:r w:rsidRPr="00440305">
              <w:rPr>
                <w:rFonts w:asciiTheme="majorHAnsi" w:eastAsia="MS Mincho" w:hAnsiTheme="majorHAnsi"/>
                <w:szCs w:val="22"/>
                <w:lang w:val="en-US"/>
              </w:rPr>
              <w:t>Name:</w:t>
            </w:r>
          </w:p>
          <w:p w14:paraId="7F4E8470" w14:textId="77777777" w:rsidR="00CA6987" w:rsidRPr="00440305" w:rsidRDefault="00CA6987" w:rsidP="00CA6987">
            <w:pPr>
              <w:spacing w:before="0" w:after="0" w:line="240" w:lineRule="auto"/>
              <w:rPr>
                <w:rFonts w:asciiTheme="majorHAnsi" w:eastAsia="MS Mincho" w:hAnsiTheme="majorHAnsi"/>
                <w:szCs w:val="22"/>
                <w:lang w:val="en-US"/>
              </w:rPr>
            </w:pPr>
            <w:r w:rsidRPr="00440305">
              <w:rPr>
                <w:rFonts w:asciiTheme="majorHAnsi" w:eastAsia="MS Mincho" w:hAnsiTheme="majorHAnsi"/>
                <w:szCs w:val="22"/>
                <w:lang w:val="en-US"/>
              </w:rPr>
              <w:t>Title:</w:t>
            </w:r>
          </w:p>
          <w:p w14:paraId="023BC151" w14:textId="77777777" w:rsidR="00CA6987" w:rsidRPr="00440305" w:rsidRDefault="00CA6987" w:rsidP="00CA6987">
            <w:pPr>
              <w:spacing w:before="0" w:after="0" w:line="240" w:lineRule="auto"/>
              <w:rPr>
                <w:rFonts w:asciiTheme="majorHAnsi" w:eastAsia="MS Mincho" w:hAnsiTheme="majorHAnsi"/>
                <w:szCs w:val="22"/>
                <w:lang w:val="en-US"/>
              </w:rPr>
            </w:pPr>
          </w:p>
          <w:p w14:paraId="4973E105" w14:textId="77777777" w:rsidR="00CA6987" w:rsidRPr="00440305" w:rsidRDefault="00CA6987" w:rsidP="00CA6987">
            <w:pPr>
              <w:spacing w:before="360" w:after="0" w:line="240" w:lineRule="auto"/>
              <w:rPr>
                <w:rFonts w:asciiTheme="majorHAnsi" w:eastAsia="MS Mincho" w:hAnsiTheme="majorHAnsi"/>
                <w:b/>
                <w:bCs/>
                <w:color w:val="000000"/>
                <w:szCs w:val="22"/>
                <w:lang w:val="en-US"/>
              </w:rPr>
            </w:pPr>
            <w:r w:rsidRPr="00440305">
              <w:rPr>
                <w:rFonts w:asciiTheme="majorHAnsi" w:eastAsia="MS Mincho" w:hAnsiTheme="majorHAnsi"/>
                <w:b/>
                <w:bCs/>
                <w:color w:val="000000"/>
                <w:szCs w:val="22"/>
                <w:lang w:val="en-US"/>
              </w:rPr>
              <w:t>__________________________________________________</w:t>
            </w:r>
          </w:p>
          <w:p w14:paraId="7D8C572E" w14:textId="77777777" w:rsidR="00CA6987" w:rsidRPr="00440305" w:rsidRDefault="00CA6987" w:rsidP="00CA6987">
            <w:pPr>
              <w:spacing w:before="0" w:after="0" w:line="240" w:lineRule="auto"/>
              <w:rPr>
                <w:rFonts w:asciiTheme="majorHAnsi" w:eastAsia="MS Mincho" w:hAnsiTheme="majorHAnsi"/>
                <w:szCs w:val="22"/>
                <w:lang w:val="en-US"/>
              </w:rPr>
            </w:pPr>
            <w:r w:rsidRPr="00440305">
              <w:rPr>
                <w:rFonts w:asciiTheme="majorHAnsi" w:eastAsia="MS Mincho" w:hAnsiTheme="majorHAnsi"/>
                <w:szCs w:val="22"/>
                <w:lang w:val="en-US"/>
              </w:rPr>
              <w:t>Name:</w:t>
            </w:r>
          </w:p>
          <w:p w14:paraId="0BF972CE" w14:textId="77777777" w:rsidR="00CA6987" w:rsidRPr="00440305" w:rsidRDefault="00CA6987" w:rsidP="00CA6987">
            <w:pPr>
              <w:spacing w:before="0" w:after="0" w:line="240" w:lineRule="auto"/>
              <w:rPr>
                <w:rFonts w:asciiTheme="majorHAnsi" w:eastAsia="MS Mincho" w:hAnsiTheme="majorHAnsi"/>
                <w:szCs w:val="22"/>
                <w:lang w:val="en-US"/>
              </w:rPr>
            </w:pPr>
            <w:r w:rsidRPr="00440305">
              <w:rPr>
                <w:rFonts w:asciiTheme="majorHAnsi" w:eastAsia="MS Mincho" w:hAnsiTheme="majorHAnsi"/>
                <w:szCs w:val="22"/>
                <w:lang w:val="en-US"/>
              </w:rPr>
              <w:t>Title:</w:t>
            </w:r>
          </w:p>
        </w:tc>
        <w:tc>
          <w:tcPr>
            <w:tcW w:w="4531" w:type="dxa"/>
          </w:tcPr>
          <w:p w14:paraId="7BB5FC4F" w14:textId="77777777" w:rsidR="00CA6987" w:rsidRPr="00440305" w:rsidRDefault="00CA6987" w:rsidP="00CA6987">
            <w:pPr>
              <w:spacing w:before="360" w:after="0" w:line="240" w:lineRule="auto"/>
              <w:rPr>
                <w:rFonts w:asciiTheme="majorHAnsi" w:eastAsia="MS Mincho" w:hAnsiTheme="majorHAnsi"/>
                <w:b/>
                <w:bCs/>
                <w:color w:val="000000"/>
                <w:szCs w:val="22"/>
                <w:lang w:val="en-US"/>
              </w:rPr>
            </w:pPr>
          </w:p>
        </w:tc>
      </w:tr>
    </w:tbl>
    <w:p w14:paraId="16E66C1A" w14:textId="77777777" w:rsidR="00C825CF" w:rsidRPr="006300B5" w:rsidRDefault="00C825CF" w:rsidP="00CA6987">
      <w:pPr>
        <w:rPr>
          <w:rFonts w:asciiTheme="majorHAnsi" w:eastAsia="MS Mincho" w:hAnsiTheme="majorHAnsi"/>
          <w:sz w:val="2"/>
          <w:szCs w:val="2"/>
          <w:lang w:val="en-US"/>
        </w:rPr>
      </w:pPr>
    </w:p>
    <w:p w14:paraId="670E7E79" w14:textId="47D139BA" w:rsidR="00C825CF" w:rsidRPr="00440305" w:rsidRDefault="00C825CF" w:rsidP="00CA6987">
      <w:pPr>
        <w:pageBreakBefore/>
        <w:jc w:val="center"/>
        <w:rPr>
          <w:rFonts w:asciiTheme="majorHAnsi" w:eastAsia="MS Mincho" w:hAnsiTheme="majorHAnsi"/>
          <w:b/>
          <w:bCs/>
          <w:szCs w:val="22"/>
          <w:u w:val="single"/>
          <w:lang w:val="en-US"/>
        </w:rPr>
      </w:pPr>
      <w:r w:rsidRPr="00440305">
        <w:rPr>
          <w:rFonts w:asciiTheme="majorHAnsi" w:eastAsia="MS Mincho" w:hAnsiTheme="majorHAnsi"/>
          <w:b/>
          <w:bCs/>
          <w:szCs w:val="22"/>
          <w:u w:val="single"/>
          <w:lang w:val="en-US"/>
        </w:rPr>
        <w:lastRenderedPageBreak/>
        <w:t>Annex 3</w:t>
      </w:r>
    </w:p>
    <w:p w14:paraId="3216DB59" w14:textId="198A389C" w:rsidR="00C825CF" w:rsidRPr="00440305" w:rsidRDefault="00C825CF" w:rsidP="00CA6987">
      <w:pPr>
        <w:jc w:val="center"/>
        <w:rPr>
          <w:rFonts w:asciiTheme="majorHAnsi" w:eastAsia="MS Mincho" w:hAnsiTheme="majorHAnsi"/>
          <w:b/>
          <w:bCs/>
          <w:szCs w:val="22"/>
          <w:lang w:val="en-US"/>
        </w:rPr>
      </w:pPr>
      <w:r w:rsidRPr="00440305">
        <w:rPr>
          <w:rFonts w:asciiTheme="majorHAnsi" w:hAnsiTheme="majorHAnsi"/>
          <w:b/>
          <w:bCs/>
          <w:szCs w:val="22"/>
          <w:lang w:val="en-US"/>
        </w:rPr>
        <w:t xml:space="preserve">Sellers’ Claims Representative </w:t>
      </w:r>
      <w:r w:rsidR="00C674CE" w:rsidRPr="00440305">
        <w:rPr>
          <w:rFonts w:asciiTheme="majorHAnsi" w:hAnsiTheme="majorHAnsi"/>
          <w:b/>
          <w:bCs/>
          <w:szCs w:val="22"/>
          <w:lang w:val="en-US"/>
        </w:rPr>
        <w:t>Release Instruction</w:t>
      </w:r>
    </w:p>
    <w:p w14:paraId="56EB1042" w14:textId="6AC6CBD9" w:rsidR="00CA6987" w:rsidRPr="00440305" w:rsidRDefault="00CA6987" w:rsidP="00CA6987">
      <w:pPr>
        <w:pStyle w:val="Body"/>
        <w:spacing w:line="240" w:lineRule="auto"/>
        <w:ind w:left="851" w:hanging="851"/>
        <w:jc w:val="left"/>
        <w:rPr>
          <w:rFonts w:asciiTheme="majorHAnsi" w:hAnsiTheme="majorHAnsi"/>
          <w:bCs/>
          <w:sz w:val="22"/>
          <w:szCs w:val="22"/>
          <w:lang w:val="en-US"/>
        </w:rPr>
      </w:pPr>
      <w:r w:rsidRPr="00440305">
        <w:rPr>
          <w:rFonts w:asciiTheme="majorHAnsi" w:hAnsiTheme="majorHAnsi" w:cs="Arial"/>
          <w:sz w:val="22"/>
          <w:szCs w:val="22"/>
          <w:lang w:val="en-US"/>
        </w:rPr>
        <w:t xml:space="preserve">From: </w:t>
      </w:r>
      <w:r w:rsidRPr="00440305">
        <w:rPr>
          <w:rFonts w:asciiTheme="majorHAnsi" w:hAnsiTheme="majorHAnsi" w:cs="Arial"/>
          <w:sz w:val="22"/>
          <w:szCs w:val="22"/>
          <w:lang w:val="en-US"/>
        </w:rPr>
        <w:tab/>
      </w:r>
      <w:r w:rsidR="00AE2C47" w:rsidRPr="00F3442C">
        <w:rPr>
          <w:rFonts w:asciiTheme="majorHAnsi" w:hAnsiTheme="majorHAnsi"/>
          <w:bCs/>
          <w:sz w:val="22"/>
          <w:szCs w:val="22"/>
          <w:lang w:val="en-US"/>
        </w:rPr>
        <w:t>XXX</w:t>
      </w:r>
    </w:p>
    <w:p w14:paraId="12DB9C21" w14:textId="77777777" w:rsidR="00CA6987" w:rsidRPr="00440305" w:rsidRDefault="00CA6987" w:rsidP="00CA6987">
      <w:pPr>
        <w:pStyle w:val="Body"/>
        <w:spacing w:line="240" w:lineRule="auto"/>
        <w:ind w:left="851"/>
        <w:rPr>
          <w:rStyle w:val="platne1"/>
          <w:rFonts w:asciiTheme="majorHAnsi" w:hAnsiTheme="majorHAnsi" w:cs="Arial"/>
          <w:b/>
          <w:color w:val="000000"/>
          <w:sz w:val="22"/>
          <w:szCs w:val="22"/>
          <w:lang w:val="en-US"/>
        </w:rPr>
      </w:pPr>
    </w:p>
    <w:p w14:paraId="66623416" w14:textId="49FC6E05" w:rsidR="00CA6987" w:rsidRPr="00440305" w:rsidRDefault="00CA6987" w:rsidP="00AE2C47">
      <w:pPr>
        <w:pStyle w:val="Body"/>
        <w:spacing w:after="0" w:line="240" w:lineRule="auto"/>
        <w:ind w:left="851" w:hanging="851"/>
        <w:jc w:val="left"/>
        <w:rPr>
          <w:rFonts w:asciiTheme="majorHAnsi" w:hAnsiTheme="majorHAnsi" w:cs="Arial"/>
          <w:color w:val="000000"/>
          <w:sz w:val="22"/>
          <w:szCs w:val="22"/>
          <w:lang w:val="en-US"/>
        </w:rPr>
      </w:pPr>
      <w:r w:rsidRPr="00440305">
        <w:rPr>
          <w:rFonts w:asciiTheme="majorHAnsi" w:hAnsiTheme="majorHAnsi" w:cs="Arial"/>
          <w:sz w:val="22"/>
          <w:szCs w:val="22"/>
          <w:lang w:val="en-US"/>
        </w:rPr>
        <w:t>To:</w:t>
      </w:r>
      <w:r w:rsidRPr="00440305">
        <w:rPr>
          <w:rFonts w:asciiTheme="majorHAnsi" w:hAnsiTheme="majorHAnsi" w:cs="Arial"/>
          <w:sz w:val="22"/>
          <w:szCs w:val="22"/>
          <w:lang w:val="en-US"/>
        </w:rPr>
        <w:tab/>
      </w:r>
      <w:r w:rsidR="00AE2C47" w:rsidRPr="00F3442C">
        <w:rPr>
          <w:rFonts w:asciiTheme="majorHAnsi" w:hAnsiTheme="majorHAnsi"/>
          <w:bCs/>
          <w:sz w:val="22"/>
          <w:szCs w:val="22"/>
          <w:lang w:val="en-US"/>
        </w:rPr>
        <w:t>XXX</w:t>
      </w:r>
    </w:p>
    <w:p w14:paraId="60751F69" w14:textId="77777777" w:rsidR="00CA6987" w:rsidRPr="00440305" w:rsidRDefault="00CA6987" w:rsidP="00CA6987">
      <w:pPr>
        <w:pStyle w:val="Body"/>
        <w:spacing w:line="240" w:lineRule="auto"/>
        <w:ind w:left="851"/>
        <w:rPr>
          <w:rFonts w:asciiTheme="majorHAnsi" w:hAnsiTheme="majorHAnsi" w:cs="Arial"/>
          <w:sz w:val="22"/>
          <w:szCs w:val="22"/>
          <w:lang w:val="en-US"/>
        </w:rPr>
      </w:pPr>
    </w:p>
    <w:p w14:paraId="0842DCCF" w14:textId="77777777" w:rsidR="00CA6987" w:rsidRPr="00440305" w:rsidRDefault="00CA6987" w:rsidP="00CA6987">
      <w:pPr>
        <w:rPr>
          <w:rFonts w:asciiTheme="majorHAnsi" w:hAnsiTheme="majorHAnsi" w:cs="Arial"/>
          <w:szCs w:val="22"/>
          <w:lang w:val="en-US"/>
        </w:rPr>
      </w:pPr>
    </w:p>
    <w:p w14:paraId="081DA6A0" w14:textId="4B2DFE5A" w:rsidR="00CA6987" w:rsidRPr="00440305" w:rsidRDefault="00C674CE" w:rsidP="00CA6987">
      <w:pPr>
        <w:pStyle w:val="Nadpis1"/>
        <w:numPr>
          <w:ilvl w:val="0"/>
          <w:numId w:val="0"/>
        </w:numPr>
        <w:ind w:left="567" w:hanging="567"/>
        <w:jc w:val="both"/>
        <w:rPr>
          <w:szCs w:val="22"/>
          <w:lang w:val="en-US"/>
        </w:rPr>
      </w:pPr>
      <w:r w:rsidRPr="00440305">
        <w:rPr>
          <w:szCs w:val="22"/>
          <w:lang w:val="en-US"/>
        </w:rPr>
        <w:t>Release Instruction</w:t>
      </w:r>
      <w:r w:rsidRPr="00440305" w:rsidDel="00C674CE">
        <w:rPr>
          <w:szCs w:val="22"/>
          <w:lang w:val="en-US"/>
        </w:rPr>
        <w:t xml:space="preserve"> </w:t>
      </w:r>
      <w:r w:rsidR="00CA6987" w:rsidRPr="00440305">
        <w:rPr>
          <w:szCs w:val="22"/>
          <w:lang w:val="en-US"/>
        </w:rPr>
        <w:t xml:space="preserve">of the </w:t>
      </w:r>
      <w:proofErr w:type="gramStart"/>
      <w:r w:rsidR="00CA6987" w:rsidRPr="00440305">
        <w:rPr>
          <w:szCs w:val="22"/>
          <w:lang w:val="en-US"/>
        </w:rPr>
        <w:t xml:space="preserve">Sellers‘ </w:t>
      </w:r>
      <w:r w:rsidR="00C44DE2">
        <w:rPr>
          <w:szCs w:val="22"/>
          <w:lang w:val="en-US"/>
        </w:rPr>
        <w:t>CLAIMS</w:t>
      </w:r>
      <w:proofErr w:type="gramEnd"/>
      <w:r w:rsidR="00C44DE2" w:rsidRPr="00440305">
        <w:rPr>
          <w:szCs w:val="22"/>
          <w:lang w:val="en-US"/>
        </w:rPr>
        <w:t xml:space="preserve"> </w:t>
      </w:r>
      <w:r w:rsidR="00CA6987" w:rsidRPr="00440305">
        <w:rPr>
          <w:szCs w:val="22"/>
          <w:lang w:val="en-US"/>
        </w:rPr>
        <w:t>REPRESENTATIVE PURSUANT TO ARTICLE </w:t>
      </w:r>
      <w:r w:rsidR="00CA6987" w:rsidRPr="00440305">
        <w:rPr>
          <w:szCs w:val="22"/>
          <w:lang w:val="en-US"/>
        </w:rPr>
        <w:fldChar w:fldCharType="begin"/>
      </w:r>
      <w:r w:rsidR="00CA6987" w:rsidRPr="00440305">
        <w:rPr>
          <w:szCs w:val="22"/>
          <w:lang w:val="en-US"/>
        </w:rPr>
        <w:instrText xml:space="preserve"> REF _Ref536646202 \r \h </w:instrText>
      </w:r>
      <w:r w:rsidR="00123531" w:rsidRPr="00440305">
        <w:rPr>
          <w:szCs w:val="22"/>
          <w:lang w:val="en-US"/>
        </w:rPr>
        <w:instrText xml:space="preserve"> \* MERGEFORMAT </w:instrText>
      </w:r>
      <w:r w:rsidR="00CA6987" w:rsidRPr="00440305">
        <w:rPr>
          <w:szCs w:val="22"/>
          <w:lang w:val="en-US"/>
        </w:rPr>
      </w:r>
      <w:r w:rsidR="00CA6987" w:rsidRPr="00440305">
        <w:rPr>
          <w:szCs w:val="22"/>
          <w:lang w:val="en-US"/>
        </w:rPr>
        <w:fldChar w:fldCharType="separate"/>
      </w:r>
      <w:r w:rsidR="007C44D4">
        <w:rPr>
          <w:szCs w:val="22"/>
          <w:lang w:val="en-US"/>
        </w:rPr>
        <w:t>4.1(c)(iii)</w:t>
      </w:r>
      <w:r w:rsidR="00CA6987" w:rsidRPr="00440305">
        <w:rPr>
          <w:szCs w:val="22"/>
          <w:lang w:val="en-US"/>
        </w:rPr>
        <w:fldChar w:fldCharType="end"/>
      </w:r>
      <w:r w:rsidR="00CA6987" w:rsidRPr="00440305">
        <w:rPr>
          <w:szCs w:val="22"/>
          <w:lang w:val="en-US"/>
        </w:rPr>
        <w:t xml:space="preserve"> of the Escrow Agreement</w:t>
      </w:r>
    </w:p>
    <w:p w14:paraId="748E0F27" w14:textId="77777777" w:rsidR="00CA6987" w:rsidRPr="00440305" w:rsidRDefault="00CA6987" w:rsidP="00CA6987">
      <w:pPr>
        <w:rPr>
          <w:rFonts w:asciiTheme="majorHAnsi" w:hAnsiTheme="majorHAnsi" w:cs="Arial"/>
          <w:szCs w:val="22"/>
          <w:lang w:val="en-US"/>
        </w:rPr>
      </w:pPr>
    </w:p>
    <w:p w14:paraId="08E852DE" w14:textId="7815AA25" w:rsidR="00CA6987" w:rsidRPr="00440305" w:rsidRDefault="00CA6987" w:rsidP="00CA6987">
      <w:pPr>
        <w:pStyle w:val="Body"/>
        <w:spacing w:afterLines="137" w:after="328" w:line="240" w:lineRule="auto"/>
        <w:rPr>
          <w:rFonts w:asciiTheme="majorHAnsi" w:hAnsiTheme="majorHAnsi"/>
          <w:sz w:val="22"/>
          <w:szCs w:val="22"/>
          <w:lang w:val="en-US"/>
        </w:rPr>
      </w:pPr>
      <w:r w:rsidRPr="00440305">
        <w:rPr>
          <w:rFonts w:asciiTheme="majorHAnsi" w:hAnsiTheme="majorHAnsi"/>
          <w:sz w:val="22"/>
          <w:szCs w:val="22"/>
          <w:lang w:val="en-US"/>
        </w:rPr>
        <w:t xml:space="preserve">Referring to the Management Indemnity Escrow Agreement, executed, among others, between the sender of this Joint Instruction and </w:t>
      </w:r>
      <w:r w:rsidR="00AE2C47" w:rsidRPr="00F3442C">
        <w:rPr>
          <w:rFonts w:asciiTheme="majorHAnsi" w:hAnsiTheme="majorHAnsi"/>
          <w:bCs/>
          <w:sz w:val="22"/>
          <w:szCs w:val="22"/>
          <w:lang w:val="en-US"/>
        </w:rPr>
        <w:t>XXX</w:t>
      </w:r>
      <w:r w:rsidR="00AE2C47" w:rsidRPr="00440305">
        <w:rPr>
          <w:rFonts w:asciiTheme="majorHAnsi" w:hAnsiTheme="majorHAnsi"/>
          <w:szCs w:val="22"/>
          <w:lang w:val="en-US"/>
        </w:rPr>
        <w:t xml:space="preserve"> </w:t>
      </w:r>
      <w:r w:rsidRPr="00440305">
        <w:rPr>
          <w:rFonts w:asciiTheme="majorHAnsi" w:hAnsiTheme="majorHAnsi"/>
          <w:sz w:val="22"/>
          <w:szCs w:val="22"/>
          <w:lang w:val="en-US"/>
        </w:rPr>
        <w:t>(the “</w:t>
      </w:r>
      <w:r w:rsidRPr="00440305">
        <w:rPr>
          <w:rFonts w:asciiTheme="majorHAnsi" w:hAnsiTheme="majorHAnsi"/>
          <w:b/>
          <w:bCs/>
          <w:sz w:val="22"/>
          <w:szCs w:val="22"/>
          <w:lang w:val="en-US"/>
        </w:rPr>
        <w:t>Escrow Agreement</w:t>
      </w:r>
      <w:r w:rsidRPr="00440305">
        <w:rPr>
          <w:rFonts w:asciiTheme="majorHAnsi" w:hAnsiTheme="majorHAnsi"/>
          <w:sz w:val="22"/>
          <w:szCs w:val="22"/>
          <w:lang w:val="en-US"/>
        </w:rPr>
        <w:t xml:space="preserve">”). </w:t>
      </w:r>
      <w:r w:rsidR="0000601C" w:rsidRPr="00440305">
        <w:rPr>
          <w:rFonts w:asciiTheme="majorHAnsi" w:hAnsiTheme="majorHAnsi"/>
          <w:sz w:val="22"/>
          <w:szCs w:val="22"/>
          <w:lang w:val="en-US"/>
        </w:rPr>
        <w:t xml:space="preserve">Capitalized </w:t>
      </w:r>
      <w:r w:rsidRPr="00440305">
        <w:rPr>
          <w:rFonts w:asciiTheme="majorHAnsi" w:hAnsiTheme="majorHAnsi"/>
          <w:sz w:val="22"/>
          <w:szCs w:val="22"/>
          <w:lang w:val="en-US"/>
        </w:rPr>
        <w:t>terms used herein shall have the meanings assigned to them in the Escrow Agreement.</w:t>
      </w:r>
    </w:p>
    <w:p w14:paraId="53BFC053" w14:textId="5AD3DD09" w:rsidR="00CA6987" w:rsidRDefault="00CA6987" w:rsidP="00CA6987">
      <w:pPr>
        <w:pStyle w:val="Body"/>
        <w:spacing w:afterLines="137" w:after="328" w:line="240" w:lineRule="auto"/>
        <w:rPr>
          <w:rFonts w:asciiTheme="majorHAnsi" w:hAnsiTheme="majorHAnsi"/>
          <w:sz w:val="22"/>
          <w:szCs w:val="22"/>
          <w:lang w:val="en-US"/>
        </w:rPr>
      </w:pPr>
      <w:r w:rsidRPr="00440305">
        <w:rPr>
          <w:rFonts w:asciiTheme="majorHAnsi" w:hAnsiTheme="majorHAnsi"/>
          <w:sz w:val="22"/>
          <w:szCs w:val="22"/>
          <w:lang w:val="en-US"/>
        </w:rPr>
        <w:t>In accordance with Article </w:t>
      </w:r>
      <w:r w:rsidRPr="00440305">
        <w:rPr>
          <w:rFonts w:asciiTheme="majorHAnsi" w:hAnsiTheme="majorHAnsi"/>
          <w:sz w:val="22"/>
          <w:szCs w:val="22"/>
          <w:lang w:val="en-US"/>
        </w:rPr>
        <w:fldChar w:fldCharType="begin"/>
      </w:r>
      <w:r w:rsidRPr="00440305">
        <w:rPr>
          <w:rFonts w:asciiTheme="majorHAnsi" w:hAnsiTheme="majorHAnsi"/>
          <w:sz w:val="22"/>
          <w:szCs w:val="22"/>
          <w:lang w:val="en-US"/>
        </w:rPr>
        <w:instrText xml:space="preserve"> REF _Ref536646202 \r \h </w:instrText>
      </w:r>
      <w:r w:rsidR="00123531" w:rsidRPr="00440305">
        <w:rPr>
          <w:rFonts w:asciiTheme="majorHAnsi" w:hAnsiTheme="majorHAnsi"/>
          <w:sz w:val="22"/>
          <w:szCs w:val="22"/>
          <w:lang w:val="en-US"/>
        </w:rPr>
        <w:instrText xml:space="preserve"> \* MERGEFORMAT </w:instrText>
      </w:r>
      <w:r w:rsidRPr="00440305">
        <w:rPr>
          <w:rFonts w:asciiTheme="majorHAnsi" w:hAnsiTheme="majorHAnsi"/>
          <w:sz w:val="22"/>
          <w:szCs w:val="22"/>
          <w:lang w:val="en-US"/>
        </w:rPr>
      </w:r>
      <w:r w:rsidRPr="00440305">
        <w:rPr>
          <w:rFonts w:asciiTheme="majorHAnsi" w:hAnsiTheme="majorHAnsi"/>
          <w:sz w:val="22"/>
          <w:szCs w:val="22"/>
          <w:lang w:val="en-US"/>
        </w:rPr>
        <w:fldChar w:fldCharType="separate"/>
      </w:r>
      <w:r w:rsidR="007C44D4">
        <w:rPr>
          <w:rFonts w:asciiTheme="majorHAnsi" w:hAnsiTheme="majorHAnsi"/>
          <w:sz w:val="22"/>
          <w:szCs w:val="22"/>
          <w:lang w:val="en-US"/>
        </w:rPr>
        <w:t>4.1(c)(iii)</w:t>
      </w:r>
      <w:r w:rsidRPr="00440305">
        <w:rPr>
          <w:rFonts w:asciiTheme="majorHAnsi" w:hAnsiTheme="majorHAnsi"/>
          <w:sz w:val="22"/>
          <w:szCs w:val="22"/>
          <w:lang w:val="en-US"/>
        </w:rPr>
        <w:fldChar w:fldCharType="end"/>
      </w:r>
      <w:r w:rsidRPr="00440305">
        <w:rPr>
          <w:rFonts w:asciiTheme="majorHAnsi" w:hAnsiTheme="majorHAnsi"/>
          <w:sz w:val="22"/>
          <w:szCs w:val="22"/>
          <w:lang w:val="en-US"/>
        </w:rPr>
        <w:t xml:space="preserve"> of the Escrow Agreement and following the fulfilment of therein specified conditions, the Sellers’ </w:t>
      </w:r>
      <w:r w:rsidR="00073332">
        <w:rPr>
          <w:rFonts w:asciiTheme="majorHAnsi" w:hAnsiTheme="majorHAnsi"/>
          <w:sz w:val="22"/>
          <w:szCs w:val="22"/>
          <w:lang w:val="en-US"/>
        </w:rPr>
        <w:t>Claims</w:t>
      </w:r>
      <w:r w:rsidR="00073332" w:rsidRPr="00440305">
        <w:rPr>
          <w:rFonts w:asciiTheme="majorHAnsi" w:hAnsiTheme="majorHAnsi"/>
          <w:sz w:val="22"/>
          <w:szCs w:val="22"/>
          <w:lang w:val="en-US"/>
        </w:rPr>
        <w:t xml:space="preserve"> </w:t>
      </w:r>
      <w:r w:rsidRPr="00440305">
        <w:rPr>
          <w:rFonts w:asciiTheme="majorHAnsi" w:hAnsiTheme="majorHAnsi"/>
          <w:sz w:val="22"/>
          <w:szCs w:val="22"/>
          <w:lang w:val="en-US"/>
        </w:rPr>
        <w:t xml:space="preserve">Representative hereby irrevocably instruct you as the Escrow Agent under the Escrow Agreement to release from the Escrow Account and pay the following amounts as follows: </w:t>
      </w:r>
    </w:p>
    <w:tbl>
      <w:tblPr>
        <w:tblW w:w="5000" w:type="pct"/>
        <w:tblLayout w:type="fixed"/>
        <w:tblLook w:val="04A0" w:firstRow="1" w:lastRow="0" w:firstColumn="1" w:lastColumn="0" w:noHBand="0" w:noVBand="1"/>
      </w:tblPr>
      <w:tblGrid>
        <w:gridCol w:w="3018"/>
        <w:gridCol w:w="3019"/>
        <w:gridCol w:w="3019"/>
      </w:tblGrid>
      <w:tr w:rsidR="00C674CE" w:rsidRPr="00C674CE" w14:paraId="4694E6CE" w14:textId="2D2FC57A" w:rsidTr="001E1C57">
        <w:tc>
          <w:tcPr>
            <w:tcW w:w="3018" w:type="dxa"/>
            <w:tcBorders>
              <w:top w:val="single" w:sz="8" w:space="0" w:color="auto"/>
              <w:left w:val="single" w:sz="8" w:space="0" w:color="auto"/>
              <w:bottom w:val="single" w:sz="8" w:space="0" w:color="auto"/>
              <w:right w:val="single" w:sz="4" w:space="0" w:color="000000"/>
            </w:tcBorders>
            <w:shd w:val="clear" w:color="auto" w:fill="auto"/>
            <w:vAlign w:val="center"/>
            <w:hideMark/>
          </w:tcPr>
          <w:p w14:paraId="7D283798" w14:textId="43BEFCEC" w:rsidR="00C674CE" w:rsidRPr="00C674CE" w:rsidRDefault="00C674CE" w:rsidP="001E1C57">
            <w:pPr>
              <w:jc w:val="center"/>
              <w:rPr>
                <w:b/>
                <w:bCs/>
                <w:lang w:val="en-US"/>
              </w:rPr>
            </w:pPr>
            <w:r w:rsidRPr="00C674CE">
              <w:rPr>
                <w:b/>
                <w:bCs/>
                <w:lang w:val="en-US"/>
              </w:rPr>
              <w:t>Beneficiary</w:t>
            </w:r>
          </w:p>
        </w:tc>
        <w:tc>
          <w:tcPr>
            <w:tcW w:w="3019" w:type="dxa"/>
            <w:tcBorders>
              <w:top w:val="single" w:sz="8" w:space="0" w:color="auto"/>
              <w:left w:val="nil"/>
              <w:bottom w:val="single" w:sz="8" w:space="0" w:color="auto"/>
              <w:right w:val="single" w:sz="4" w:space="0" w:color="000000"/>
            </w:tcBorders>
            <w:shd w:val="clear" w:color="auto" w:fill="auto"/>
            <w:vAlign w:val="center"/>
            <w:hideMark/>
          </w:tcPr>
          <w:p w14:paraId="0AE9CE1D" w14:textId="6E38FA3F" w:rsidR="00C674CE" w:rsidRPr="00C674CE" w:rsidRDefault="00C674CE" w:rsidP="001E1C57">
            <w:pPr>
              <w:jc w:val="center"/>
              <w:rPr>
                <w:b/>
                <w:bCs/>
                <w:lang w:val="en-US"/>
              </w:rPr>
            </w:pPr>
            <w:r w:rsidRPr="00C674CE">
              <w:rPr>
                <w:b/>
                <w:bCs/>
                <w:lang w:val="en-US"/>
              </w:rPr>
              <w:t>Bank Account</w:t>
            </w:r>
          </w:p>
        </w:tc>
        <w:tc>
          <w:tcPr>
            <w:tcW w:w="3019" w:type="dxa"/>
            <w:tcBorders>
              <w:top w:val="single" w:sz="8" w:space="0" w:color="auto"/>
              <w:left w:val="nil"/>
              <w:bottom w:val="single" w:sz="8" w:space="0" w:color="auto"/>
              <w:right w:val="single" w:sz="4" w:space="0" w:color="000000"/>
            </w:tcBorders>
            <w:vAlign w:val="center"/>
          </w:tcPr>
          <w:p w14:paraId="1CB7B662" w14:textId="51D2D799" w:rsidR="00C674CE" w:rsidRPr="00C674CE" w:rsidRDefault="00C674CE" w:rsidP="001E1C57">
            <w:pPr>
              <w:jc w:val="center"/>
              <w:rPr>
                <w:b/>
                <w:bCs/>
                <w:lang w:val="en-US"/>
              </w:rPr>
            </w:pPr>
            <w:r w:rsidRPr="00C674CE">
              <w:rPr>
                <w:b/>
                <w:bCs/>
                <w:lang w:val="en-US"/>
              </w:rPr>
              <w:t>Amount Payable</w:t>
            </w:r>
          </w:p>
        </w:tc>
      </w:tr>
      <w:tr w:rsidR="00C514EA" w:rsidRPr="00C674CE" w14:paraId="47350AA3" w14:textId="4EDC9801" w:rsidTr="001E1C57">
        <w:tc>
          <w:tcPr>
            <w:tcW w:w="3018" w:type="dxa"/>
            <w:tcBorders>
              <w:top w:val="nil"/>
              <w:left w:val="single" w:sz="4" w:space="0" w:color="000000"/>
              <w:bottom w:val="single" w:sz="4" w:space="0" w:color="000000"/>
              <w:right w:val="single" w:sz="4" w:space="0" w:color="000000"/>
            </w:tcBorders>
            <w:shd w:val="clear" w:color="auto" w:fill="auto"/>
            <w:noWrap/>
            <w:vAlign w:val="center"/>
            <w:hideMark/>
          </w:tcPr>
          <w:p w14:paraId="5967567C" w14:textId="59085911" w:rsidR="00C514EA" w:rsidRPr="00C674CE" w:rsidRDefault="00C514EA" w:rsidP="001E1C57">
            <w:pPr>
              <w:jc w:val="center"/>
              <w:rPr>
                <w:lang w:val="en-US"/>
              </w:rPr>
            </w:pPr>
            <w:proofErr w:type="spellStart"/>
            <w:r w:rsidRPr="00C674CE">
              <w:rPr>
                <w:lang w:val="en-US"/>
              </w:rPr>
              <w:t>Masarykova</w:t>
            </w:r>
            <w:proofErr w:type="spellEnd"/>
            <w:r w:rsidRPr="00C674CE">
              <w:rPr>
                <w:lang w:val="en-US"/>
              </w:rPr>
              <w:t xml:space="preserve"> </w:t>
            </w:r>
            <w:proofErr w:type="spellStart"/>
            <w:r w:rsidRPr="00C674CE">
              <w:rPr>
                <w:lang w:val="en-US"/>
              </w:rPr>
              <w:t>univerzita</w:t>
            </w:r>
            <w:proofErr w:type="spellEnd"/>
          </w:p>
        </w:tc>
        <w:tc>
          <w:tcPr>
            <w:tcW w:w="3019" w:type="dxa"/>
            <w:tcBorders>
              <w:top w:val="nil"/>
              <w:left w:val="nil"/>
              <w:bottom w:val="single" w:sz="4" w:space="0" w:color="000000"/>
              <w:right w:val="single" w:sz="4" w:space="0" w:color="000000"/>
            </w:tcBorders>
            <w:shd w:val="clear" w:color="auto" w:fill="auto"/>
            <w:noWrap/>
            <w:vAlign w:val="center"/>
          </w:tcPr>
          <w:p w14:paraId="6C6DB13B" w14:textId="1154E1F9" w:rsidR="00C514EA" w:rsidRPr="00C674CE" w:rsidRDefault="00C514EA" w:rsidP="001E1C5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7FC0465C" w14:textId="36267AB0" w:rsidR="00C514EA" w:rsidRPr="00C674CE" w:rsidRDefault="00C514EA" w:rsidP="001E1C57">
            <w:pPr>
              <w:jc w:val="center"/>
              <w:rPr>
                <w:rFonts w:cs="Arial"/>
                <w:color w:val="000000"/>
                <w:lang w:val="en-US"/>
              </w:rPr>
            </w:pPr>
            <w:r w:rsidRPr="00DC651F">
              <w:rPr>
                <w:lang w:val="en-US"/>
              </w:rPr>
              <w:t>CZK [●]</w:t>
            </w:r>
          </w:p>
        </w:tc>
      </w:tr>
      <w:tr w:rsidR="00AE2C47" w:rsidRPr="00C674CE" w14:paraId="1CBE946D" w14:textId="0E583C20" w:rsidTr="00E84BC1">
        <w:tc>
          <w:tcPr>
            <w:tcW w:w="3018" w:type="dxa"/>
            <w:tcBorders>
              <w:top w:val="nil"/>
              <w:left w:val="single" w:sz="4" w:space="0" w:color="000000"/>
              <w:bottom w:val="single" w:sz="4" w:space="0" w:color="000000"/>
              <w:right w:val="single" w:sz="4" w:space="0" w:color="000000"/>
            </w:tcBorders>
            <w:shd w:val="clear" w:color="auto" w:fill="auto"/>
            <w:noWrap/>
            <w:hideMark/>
          </w:tcPr>
          <w:p w14:paraId="58E5DFC3" w14:textId="35424AFA" w:rsidR="00AE2C47" w:rsidRPr="00C674CE" w:rsidRDefault="00AE2C47" w:rsidP="00AE2C47">
            <w:pPr>
              <w:jc w:val="center"/>
              <w:rPr>
                <w:lang w:val="en-US"/>
              </w:rPr>
            </w:pPr>
            <w:r w:rsidRPr="00457516">
              <w:rPr>
                <w:rFonts w:asciiTheme="majorHAnsi" w:hAnsiTheme="majorHAnsi"/>
                <w:bCs/>
                <w:szCs w:val="22"/>
                <w:lang w:val="en-US"/>
              </w:rPr>
              <w:t>XXX</w:t>
            </w:r>
            <w:r w:rsidRPr="00457516">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05C61FCC" w14:textId="006DCE93"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6A073F1C" w14:textId="3F0B6BCC" w:rsidR="00AE2C47" w:rsidRPr="00C674CE" w:rsidRDefault="00AE2C47" w:rsidP="00AE2C47">
            <w:pPr>
              <w:jc w:val="center"/>
              <w:rPr>
                <w:rFonts w:cs="Arial"/>
                <w:color w:val="000000"/>
                <w:lang w:val="en-US"/>
              </w:rPr>
            </w:pPr>
            <w:r w:rsidRPr="00DC651F">
              <w:rPr>
                <w:lang w:val="en-US"/>
              </w:rPr>
              <w:t>CZK [●]</w:t>
            </w:r>
          </w:p>
        </w:tc>
      </w:tr>
      <w:tr w:rsidR="00AE2C47" w:rsidRPr="00C674CE" w14:paraId="65569691" w14:textId="330D0ACF" w:rsidTr="00E84BC1">
        <w:tc>
          <w:tcPr>
            <w:tcW w:w="3018" w:type="dxa"/>
            <w:tcBorders>
              <w:top w:val="nil"/>
              <w:left w:val="single" w:sz="4" w:space="0" w:color="000000"/>
              <w:bottom w:val="single" w:sz="4" w:space="0" w:color="000000"/>
              <w:right w:val="single" w:sz="4" w:space="0" w:color="000000"/>
            </w:tcBorders>
            <w:shd w:val="clear" w:color="auto" w:fill="auto"/>
            <w:noWrap/>
            <w:hideMark/>
          </w:tcPr>
          <w:p w14:paraId="5650DFBB" w14:textId="6BAAD2AF" w:rsidR="00AE2C47" w:rsidRPr="00C674CE" w:rsidRDefault="00AE2C47" w:rsidP="00AE2C47">
            <w:pPr>
              <w:jc w:val="center"/>
              <w:rPr>
                <w:lang w:val="en-US"/>
              </w:rPr>
            </w:pPr>
            <w:r w:rsidRPr="00457516">
              <w:rPr>
                <w:rFonts w:asciiTheme="majorHAnsi" w:hAnsiTheme="majorHAnsi"/>
                <w:bCs/>
                <w:szCs w:val="22"/>
                <w:lang w:val="en-US"/>
              </w:rPr>
              <w:t>XXX</w:t>
            </w:r>
            <w:r w:rsidRPr="00457516">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77A3E35E" w14:textId="0F9A8AF6"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166487C9" w14:textId="6CAF7877" w:rsidR="00AE2C47" w:rsidRPr="00C674CE" w:rsidRDefault="00AE2C47" w:rsidP="00AE2C47">
            <w:pPr>
              <w:jc w:val="center"/>
              <w:rPr>
                <w:rFonts w:cs="Arial"/>
                <w:color w:val="000000"/>
                <w:lang w:val="en-US"/>
              </w:rPr>
            </w:pPr>
            <w:r w:rsidRPr="00DC651F">
              <w:rPr>
                <w:lang w:val="en-US"/>
              </w:rPr>
              <w:t>CZK [●]</w:t>
            </w:r>
          </w:p>
        </w:tc>
      </w:tr>
      <w:tr w:rsidR="00AE2C47" w:rsidRPr="00C674CE" w14:paraId="1AB1AB15" w14:textId="29B9E2AB" w:rsidTr="00E84BC1">
        <w:tc>
          <w:tcPr>
            <w:tcW w:w="3018" w:type="dxa"/>
            <w:tcBorders>
              <w:top w:val="nil"/>
              <w:left w:val="single" w:sz="4" w:space="0" w:color="000000"/>
              <w:bottom w:val="single" w:sz="4" w:space="0" w:color="000000"/>
              <w:right w:val="single" w:sz="4" w:space="0" w:color="000000"/>
            </w:tcBorders>
            <w:shd w:val="clear" w:color="auto" w:fill="auto"/>
            <w:noWrap/>
            <w:hideMark/>
          </w:tcPr>
          <w:p w14:paraId="45DB179C" w14:textId="1F037B4D" w:rsidR="00AE2C47" w:rsidRPr="00C674CE" w:rsidRDefault="00AE2C47" w:rsidP="00AE2C47">
            <w:pPr>
              <w:jc w:val="center"/>
              <w:rPr>
                <w:lang w:val="en-US"/>
              </w:rPr>
            </w:pPr>
            <w:r w:rsidRPr="00457516">
              <w:rPr>
                <w:rFonts w:asciiTheme="majorHAnsi" w:hAnsiTheme="majorHAnsi"/>
                <w:bCs/>
                <w:szCs w:val="22"/>
                <w:lang w:val="en-US"/>
              </w:rPr>
              <w:t>XXX</w:t>
            </w:r>
            <w:r w:rsidRPr="00457516">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01259AD6" w14:textId="36D1C3A1"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5B3979E2" w14:textId="27FC8F26" w:rsidR="00AE2C47" w:rsidRPr="00C674CE" w:rsidRDefault="00AE2C47" w:rsidP="00AE2C47">
            <w:pPr>
              <w:jc w:val="center"/>
              <w:rPr>
                <w:rFonts w:cs="Arial"/>
                <w:color w:val="000000"/>
                <w:lang w:val="en-US"/>
              </w:rPr>
            </w:pPr>
            <w:r w:rsidRPr="00DC651F">
              <w:rPr>
                <w:lang w:val="en-US"/>
              </w:rPr>
              <w:t>CZK [●]</w:t>
            </w:r>
          </w:p>
        </w:tc>
      </w:tr>
      <w:tr w:rsidR="00C514EA" w:rsidRPr="00C674CE" w14:paraId="41600AFF" w14:textId="4705C30B" w:rsidTr="001E1C57">
        <w:tc>
          <w:tcPr>
            <w:tcW w:w="3018" w:type="dxa"/>
            <w:tcBorders>
              <w:top w:val="nil"/>
              <w:left w:val="single" w:sz="4" w:space="0" w:color="000000"/>
              <w:bottom w:val="single" w:sz="4" w:space="0" w:color="000000"/>
              <w:right w:val="single" w:sz="4" w:space="0" w:color="000000"/>
            </w:tcBorders>
            <w:shd w:val="clear" w:color="auto" w:fill="auto"/>
            <w:noWrap/>
            <w:vAlign w:val="center"/>
            <w:hideMark/>
          </w:tcPr>
          <w:p w14:paraId="2CFD05F8" w14:textId="6DD9B403" w:rsidR="00C514EA" w:rsidRPr="009310EE" w:rsidRDefault="00C514EA" w:rsidP="001E1C57">
            <w:pPr>
              <w:jc w:val="center"/>
            </w:pPr>
            <w:r w:rsidRPr="009310EE">
              <w:t>Vysoké učení technické v Brně</w:t>
            </w:r>
          </w:p>
        </w:tc>
        <w:tc>
          <w:tcPr>
            <w:tcW w:w="3019" w:type="dxa"/>
            <w:tcBorders>
              <w:top w:val="nil"/>
              <w:left w:val="nil"/>
              <w:bottom w:val="single" w:sz="4" w:space="0" w:color="000000"/>
              <w:right w:val="single" w:sz="4" w:space="0" w:color="000000"/>
            </w:tcBorders>
            <w:shd w:val="clear" w:color="auto" w:fill="auto"/>
            <w:noWrap/>
            <w:vAlign w:val="center"/>
          </w:tcPr>
          <w:p w14:paraId="01DAC910" w14:textId="284AC8AD" w:rsidR="00C514EA" w:rsidRPr="00C674CE" w:rsidRDefault="00C514EA" w:rsidP="001E1C5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43186512" w14:textId="51E69D94" w:rsidR="00C514EA" w:rsidRPr="00C674CE" w:rsidRDefault="00C514EA" w:rsidP="001E1C57">
            <w:pPr>
              <w:jc w:val="center"/>
              <w:rPr>
                <w:rFonts w:cs="Arial"/>
                <w:color w:val="000000"/>
                <w:lang w:val="en-US"/>
              </w:rPr>
            </w:pPr>
            <w:r w:rsidRPr="00DC651F">
              <w:rPr>
                <w:lang w:val="en-US"/>
              </w:rPr>
              <w:t>CZK [●]</w:t>
            </w:r>
          </w:p>
        </w:tc>
      </w:tr>
      <w:tr w:rsidR="00AE2C47" w:rsidRPr="00C674CE" w14:paraId="15E3FF33" w14:textId="19EA48D8" w:rsidTr="00C21A1F">
        <w:tc>
          <w:tcPr>
            <w:tcW w:w="3018" w:type="dxa"/>
            <w:tcBorders>
              <w:top w:val="nil"/>
              <w:left w:val="single" w:sz="4" w:space="0" w:color="000000"/>
              <w:bottom w:val="single" w:sz="4" w:space="0" w:color="000000"/>
              <w:right w:val="single" w:sz="4" w:space="0" w:color="000000"/>
            </w:tcBorders>
            <w:shd w:val="clear" w:color="auto" w:fill="auto"/>
            <w:noWrap/>
            <w:hideMark/>
          </w:tcPr>
          <w:p w14:paraId="1C929FDC" w14:textId="2DF22532" w:rsidR="00AE2C47" w:rsidRPr="00C674CE" w:rsidRDefault="00AE2C47" w:rsidP="00AE2C47">
            <w:pPr>
              <w:jc w:val="center"/>
              <w:rPr>
                <w:lang w:val="en-US"/>
              </w:rPr>
            </w:pPr>
            <w:r w:rsidRPr="0060797E">
              <w:rPr>
                <w:rFonts w:asciiTheme="majorHAnsi" w:hAnsiTheme="majorHAnsi"/>
                <w:bCs/>
                <w:szCs w:val="22"/>
                <w:lang w:val="en-US"/>
              </w:rPr>
              <w:t>XXX</w:t>
            </w:r>
            <w:r w:rsidRPr="0060797E">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400B8B18" w14:textId="58015416"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4BF9501F" w14:textId="2F4718DC" w:rsidR="00AE2C47" w:rsidRPr="00C674CE" w:rsidRDefault="00AE2C47" w:rsidP="00AE2C47">
            <w:pPr>
              <w:jc w:val="center"/>
              <w:rPr>
                <w:rFonts w:cs="Arial"/>
                <w:color w:val="000000"/>
                <w:lang w:val="en-US"/>
              </w:rPr>
            </w:pPr>
            <w:r w:rsidRPr="00DC651F">
              <w:rPr>
                <w:lang w:val="en-US"/>
              </w:rPr>
              <w:t>CZK [●]</w:t>
            </w:r>
          </w:p>
        </w:tc>
      </w:tr>
      <w:tr w:rsidR="00AE2C47" w:rsidRPr="00C674CE" w14:paraId="7D76B04B" w14:textId="3683A44E" w:rsidTr="00C21A1F">
        <w:tc>
          <w:tcPr>
            <w:tcW w:w="3018" w:type="dxa"/>
            <w:tcBorders>
              <w:top w:val="nil"/>
              <w:left w:val="single" w:sz="4" w:space="0" w:color="000000"/>
              <w:bottom w:val="single" w:sz="4" w:space="0" w:color="000000"/>
              <w:right w:val="single" w:sz="4" w:space="0" w:color="000000"/>
            </w:tcBorders>
            <w:shd w:val="clear" w:color="auto" w:fill="auto"/>
            <w:noWrap/>
            <w:hideMark/>
          </w:tcPr>
          <w:p w14:paraId="66C1F515" w14:textId="6A6F7758" w:rsidR="00AE2C47" w:rsidRPr="00C674CE" w:rsidRDefault="00AE2C47" w:rsidP="00AE2C47">
            <w:pPr>
              <w:jc w:val="center"/>
              <w:rPr>
                <w:lang w:val="en-US"/>
              </w:rPr>
            </w:pPr>
            <w:r w:rsidRPr="0060797E">
              <w:rPr>
                <w:rFonts w:asciiTheme="majorHAnsi" w:hAnsiTheme="majorHAnsi"/>
                <w:bCs/>
                <w:szCs w:val="22"/>
                <w:lang w:val="en-US"/>
              </w:rPr>
              <w:t>XXX</w:t>
            </w:r>
            <w:r w:rsidRPr="0060797E">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39E41141" w14:textId="4603B585"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73432584" w14:textId="68D5CD46" w:rsidR="00AE2C47" w:rsidRPr="00C674CE" w:rsidRDefault="00AE2C47" w:rsidP="00AE2C47">
            <w:pPr>
              <w:jc w:val="center"/>
              <w:rPr>
                <w:rFonts w:cs="Arial"/>
                <w:color w:val="000000"/>
                <w:lang w:val="en-US"/>
              </w:rPr>
            </w:pPr>
            <w:r w:rsidRPr="00DC651F">
              <w:rPr>
                <w:lang w:val="en-US"/>
              </w:rPr>
              <w:t>CZK [●]</w:t>
            </w:r>
          </w:p>
        </w:tc>
      </w:tr>
      <w:tr w:rsidR="00AE2C47" w:rsidRPr="00C674CE" w14:paraId="77684B30" w14:textId="72032958" w:rsidTr="00C21A1F">
        <w:tc>
          <w:tcPr>
            <w:tcW w:w="3018" w:type="dxa"/>
            <w:tcBorders>
              <w:top w:val="nil"/>
              <w:left w:val="single" w:sz="4" w:space="0" w:color="000000"/>
              <w:bottom w:val="single" w:sz="4" w:space="0" w:color="000000"/>
              <w:right w:val="single" w:sz="4" w:space="0" w:color="000000"/>
            </w:tcBorders>
            <w:shd w:val="clear" w:color="auto" w:fill="auto"/>
            <w:noWrap/>
            <w:hideMark/>
          </w:tcPr>
          <w:p w14:paraId="4D562A9A" w14:textId="77D7B98A" w:rsidR="00AE2C47" w:rsidRPr="00C674CE" w:rsidRDefault="00AE2C47" w:rsidP="00AE2C47">
            <w:pPr>
              <w:jc w:val="center"/>
              <w:rPr>
                <w:lang w:val="en-US"/>
              </w:rPr>
            </w:pPr>
            <w:r w:rsidRPr="0060797E">
              <w:rPr>
                <w:rFonts w:asciiTheme="majorHAnsi" w:hAnsiTheme="majorHAnsi"/>
                <w:bCs/>
                <w:szCs w:val="22"/>
                <w:lang w:val="en-US"/>
              </w:rPr>
              <w:t>XXX</w:t>
            </w:r>
            <w:r w:rsidRPr="0060797E">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7DAD2B6F" w14:textId="17578DE1"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7E56007D" w14:textId="51645930" w:rsidR="00AE2C47" w:rsidRPr="00C674CE" w:rsidRDefault="00AE2C47" w:rsidP="00AE2C47">
            <w:pPr>
              <w:jc w:val="center"/>
              <w:rPr>
                <w:rFonts w:cs="Arial"/>
                <w:color w:val="000000"/>
                <w:lang w:val="en-US"/>
              </w:rPr>
            </w:pPr>
            <w:r w:rsidRPr="00DC651F">
              <w:rPr>
                <w:lang w:val="en-US"/>
              </w:rPr>
              <w:t>CZK [●]</w:t>
            </w:r>
          </w:p>
        </w:tc>
      </w:tr>
      <w:tr w:rsidR="00AE2C47" w:rsidRPr="00C674CE" w14:paraId="1E244557" w14:textId="445DAE6D" w:rsidTr="00C21A1F">
        <w:tc>
          <w:tcPr>
            <w:tcW w:w="3018" w:type="dxa"/>
            <w:tcBorders>
              <w:top w:val="nil"/>
              <w:left w:val="single" w:sz="4" w:space="0" w:color="000000"/>
              <w:bottom w:val="single" w:sz="4" w:space="0" w:color="000000"/>
              <w:right w:val="single" w:sz="4" w:space="0" w:color="000000"/>
            </w:tcBorders>
            <w:shd w:val="clear" w:color="auto" w:fill="auto"/>
            <w:noWrap/>
            <w:hideMark/>
          </w:tcPr>
          <w:p w14:paraId="77197907" w14:textId="56C946E3" w:rsidR="00AE2C47" w:rsidRPr="00C674CE" w:rsidRDefault="00AE2C47" w:rsidP="00AE2C47">
            <w:pPr>
              <w:jc w:val="center"/>
              <w:rPr>
                <w:lang w:val="en-US"/>
              </w:rPr>
            </w:pPr>
            <w:r w:rsidRPr="0060797E">
              <w:rPr>
                <w:rFonts w:asciiTheme="majorHAnsi" w:hAnsiTheme="majorHAnsi"/>
                <w:bCs/>
                <w:szCs w:val="22"/>
                <w:lang w:val="en-US"/>
              </w:rPr>
              <w:t>XXX</w:t>
            </w:r>
            <w:r w:rsidRPr="0060797E">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274506D8" w14:textId="14EAAD0F"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58F95E8B" w14:textId="6688AA09" w:rsidR="00AE2C47" w:rsidRPr="00C674CE" w:rsidRDefault="00AE2C47" w:rsidP="00AE2C47">
            <w:pPr>
              <w:jc w:val="center"/>
              <w:rPr>
                <w:rFonts w:cs="Arial"/>
                <w:color w:val="000000"/>
                <w:lang w:val="en-US"/>
              </w:rPr>
            </w:pPr>
            <w:r w:rsidRPr="00DC651F">
              <w:rPr>
                <w:lang w:val="en-US"/>
              </w:rPr>
              <w:t>CZK [●]</w:t>
            </w:r>
          </w:p>
        </w:tc>
      </w:tr>
      <w:tr w:rsidR="00AE2C47" w:rsidRPr="00C674CE" w14:paraId="38C41A00" w14:textId="71ACD741" w:rsidTr="00C21A1F">
        <w:tc>
          <w:tcPr>
            <w:tcW w:w="3018" w:type="dxa"/>
            <w:tcBorders>
              <w:top w:val="nil"/>
              <w:left w:val="single" w:sz="4" w:space="0" w:color="000000"/>
              <w:bottom w:val="single" w:sz="4" w:space="0" w:color="000000"/>
              <w:right w:val="single" w:sz="4" w:space="0" w:color="000000"/>
            </w:tcBorders>
            <w:shd w:val="clear" w:color="auto" w:fill="auto"/>
            <w:noWrap/>
            <w:hideMark/>
          </w:tcPr>
          <w:p w14:paraId="7084EF46" w14:textId="69BD1BFE" w:rsidR="00AE2C47" w:rsidRPr="00C674CE" w:rsidRDefault="00AE2C47" w:rsidP="00AE2C47">
            <w:pPr>
              <w:jc w:val="center"/>
              <w:rPr>
                <w:lang w:val="en-US"/>
              </w:rPr>
            </w:pPr>
            <w:r w:rsidRPr="0060797E">
              <w:rPr>
                <w:rFonts w:asciiTheme="majorHAnsi" w:hAnsiTheme="majorHAnsi"/>
                <w:bCs/>
                <w:szCs w:val="22"/>
                <w:lang w:val="en-US"/>
              </w:rPr>
              <w:t>XXX</w:t>
            </w:r>
            <w:r w:rsidRPr="0060797E">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36DC3403" w14:textId="09FDD465"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0ECAD3E0" w14:textId="3B758262" w:rsidR="00AE2C47" w:rsidRPr="00C674CE" w:rsidRDefault="00AE2C47" w:rsidP="00AE2C47">
            <w:pPr>
              <w:jc w:val="center"/>
              <w:rPr>
                <w:rFonts w:cs="Arial"/>
                <w:color w:val="000000"/>
                <w:lang w:val="en-US"/>
              </w:rPr>
            </w:pPr>
            <w:r w:rsidRPr="00DC651F">
              <w:rPr>
                <w:lang w:val="en-US"/>
              </w:rPr>
              <w:t>CZK [●]</w:t>
            </w:r>
          </w:p>
        </w:tc>
      </w:tr>
      <w:tr w:rsidR="00AE2C47" w:rsidRPr="00C674CE" w14:paraId="432E4234" w14:textId="162EE436" w:rsidTr="00C21A1F">
        <w:tc>
          <w:tcPr>
            <w:tcW w:w="3018" w:type="dxa"/>
            <w:tcBorders>
              <w:top w:val="nil"/>
              <w:left w:val="single" w:sz="4" w:space="0" w:color="000000"/>
              <w:bottom w:val="single" w:sz="4" w:space="0" w:color="000000"/>
              <w:right w:val="single" w:sz="4" w:space="0" w:color="000000"/>
            </w:tcBorders>
            <w:shd w:val="clear" w:color="auto" w:fill="auto"/>
            <w:noWrap/>
            <w:hideMark/>
          </w:tcPr>
          <w:p w14:paraId="562653B5" w14:textId="56F12574" w:rsidR="00AE2C47" w:rsidRPr="00C674CE" w:rsidRDefault="00AE2C47" w:rsidP="00AE2C47">
            <w:pPr>
              <w:jc w:val="center"/>
              <w:rPr>
                <w:lang w:val="en-US"/>
              </w:rPr>
            </w:pPr>
            <w:r w:rsidRPr="0060797E">
              <w:rPr>
                <w:rFonts w:asciiTheme="majorHAnsi" w:hAnsiTheme="majorHAnsi"/>
                <w:bCs/>
                <w:szCs w:val="22"/>
                <w:lang w:val="en-US"/>
              </w:rPr>
              <w:t>XXX</w:t>
            </w:r>
            <w:r w:rsidRPr="0060797E">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17661B33" w14:textId="69C9E627"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1FF5A910" w14:textId="6FC0EB8D" w:rsidR="00AE2C47" w:rsidRPr="00C674CE" w:rsidRDefault="00AE2C47" w:rsidP="00AE2C47">
            <w:pPr>
              <w:jc w:val="center"/>
              <w:rPr>
                <w:rFonts w:cs="Arial"/>
                <w:color w:val="000000"/>
                <w:lang w:val="en-US"/>
              </w:rPr>
            </w:pPr>
            <w:r w:rsidRPr="00DC651F">
              <w:rPr>
                <w:lang w:val="en-US"/>
              </w:rPr>
              <w:t>CZK [●]</w:t>
            </w:r>
          </w:p>
        </w:tc>
      </w:tr>
      <w:tr w:rsidR="00AE2C47" w:rsidRPr="00C674CE" w14:paraId="1395803A" w14:textId="2E637C31" w:rsidTr="00C21A1F">
        <w:tc>
          <w:tcPr>
            <w:tcW w:w="3018" w:type="dxa"/>
            <w:tcBorders>
              <w:top w:val="nil"/>
              <w:left w:val="single" w:sz="4" w:space="0" w:color="000000"/>
              <w:bottom w:val="single" w:sz="4" w:space="0" w:color="000000"/>
              <w:right w:val="single" w:sz="4" w:space="0" w:color="000000"/>
            </w:tcBorders>
            <w:shd w:val="clear" w:color="auto" w:fill="auto"/>
            <w:noWrap/>
            <w:hideMark/>
          </w:tcPr>
          <w:p w14:paraId="60AE9417" w14:textId="5A0C9A0B" w:rsidR="00AE2C47" w:rsidRPr="00C674CE" w:rsidRDefault="00AE2C47" w:rsidP="00AE2C47">
            <w:pPr>
              <w:jc w:val="center"/>
              <w:rPr>
                <w:lang w:val="en-US"/>
              </w:rPr>
            </w:pPr>
            <w:r w:rsidRPr="0060797E">
              <w:rPr>
                <w:rFonts w:asciiTheme="majorHAnsi" w:hAnsiTheme="majorHAnsi"/>
                <w:bCs/>
                <w:szCs w:val="22"/>
                <w:lang w:val="en-US"/>
              </w:rPr>
              <w:t>XXX</w:t>
            </w:r>
            <w:r w:rsidRPr="0060797E">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24740FF9" w14:textId="018F609B"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39A0322D" w14:textId="1C1593AD" w:rsidR="00AE2C47" w:rsidRPr="00C674CE" w:rsidRDefault="00AE2C47" w:rsidP="00AE2C47">
            <w:pPr>
              <w:jc w:val="center"/>
              <w:rPr>
                <w:rFonts w:cs="Arial"/>
                <w:color w:val="000000"/>
                <w:lang w:val="en-US"/>
              </w:rPr>
            </w:pPr>
            <w:r w:rsidRPr="00DC651F">
              <w:rPr>
                <w:lang w:val="en-US"/>
              </w:rPr>
              <w:t>CZK [●]</w:t>
            </w:r>
          </w:p>
        </w:tc>
      </w:tr>
      <w:tr w:rsidR="00AE2C47" w:rsidRPr="00C674CE" w14:paraId="50F71F69" w14:textId="51B1C209" w:rsidTr="00C21A1F">
        <w:tc>
          <w:tcPr>
            <w:tcW w:w="3018" w:type="dxa"/>
            <w:tcBorders>
              <w:top w:val="nil"/>
              <w:left w:val="single" w:sz="4" w:space="0" w:color="000000"/>
              <w:bottom w:val="single" w:sz="4" w:space="0" w:color="000000"/>
              <w:right w:val="single" w:sz="4" w:space="0" w:color="000000"/>
            </w:tcBorders>
            <w:shd w:val="clear" w:color="auto" w:fill="auto"/>
            <w:noWrap/>
            <w:hideMark/>
          </w:tcPr>
          <w:p w14:paraId="6964F075" w14:textId="7E046EDC" w:rsidR="00AE2C47" w:rsidRPr="00C674CE" w:rsidRDefault="00AE2C47" w:rsidP="00AE2C47">
            <w:pPr>
              <w:jc w:val="center"/>
              <w:rPr>
                <w:lang w:val="en-US"/>
              </w:rPr>
            </w:pPr>
            <w:r w:rsidRPr="0060797E">
              <w:rPr>
                <w:rFonts w:asciiTheme="majorHAnsi" w:hAnsiTheme="majorHAnsi"/>
                <w:bCs/>
                <w:szCs w:val="22"/>
                <w:lang w:val="en-US"/>
              </w:rPr>
              <w:t>XXX</w:t>
            </w:r>
            <w:r w:rsidRPr="0060797E">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6069ABF7" w14:textId="7479C624"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2B6DBD5F" w14:textId="6177B2F7" w:rsidR="00AE2C47" w:rsidRPr="00C674CE" w:rsidRDefault="00AE2C47" w:rsidP="00AE2C47">
            <w:pPr>
              <w:jc w:val="center"/>
              <w:rPr>
                <w:rFonts w:cs="Arial"/>
                <w:color w:val="000000"/>
                <w:lang w:val="en-US"/>
              </w:rPr>
            </w:pPr>
            <w:r w:rsidRPr="00DC651F">
              <w:rPr>
                <w:lang w:val="en-US"/>
              </w:rPr>
              <w:t>CZK [●]</w:t>
            </w:r>
          </w:p>
        </w:tc>
      </w:tr>
      <w:tr w:rsidR="00AE2C47" w:rsidRPr="00C674CE" w14:paraId="6245E8BC" w14:textId="2C06A0C8" w:rsidTr="00CA65E6">
        <w:tc>
          <w:tcPr>
            <w:tcW w:w="3018" w:type="dxa"/>
            <w:tcBorders>
              <w:top w:val="nil"/>
              <w:left w:val="single" w:sz="4" w:space="0" w:color="000000"/>
              <w:bottom w:val="single" w:sz="4" w:space="0" w:color="000000"/>
              <w:right w:val="single" w:sz="4" w:space="0" w:color="000000"/>
            </w:tcBorders>
            <w:shd w:val="clear" w:color="auto" w:fill="auto"/>
            <w:noWrap/>
            <w:hideMark/>
          </w:tcPr>
          <w:p w14:paraId="337CE293" w14:textId="59467CC9" w:rsidR="00AE2C47" w:rsidRPr="00C674CE" w:rsidRDefault="00AE2C47" w:rsidP="00AE2C47">
            <w:pPr>
              <w:jc w:val="center"/>
              <w:rPr>
                <w:lang w:val="en-US"/>
              </w:rPr>
            </w:pPr>
            <w:r w:rsidRPr="00A92689">
              <w:rPr>
                <w:rFonts w:asciiTheme="majorHAnsi" w:hAnsiTheme="majorHAnsi"/>
                <w:bCs/>
                <w:szCs w:val="22"/>
                <w:lang w:val="en-US"/>
              </w:rPr>
              <w:lastRenderedPageBreak/>
              <w:t>XXX</w:t>
            </w:r>
            <w:r w:rsidRPr="00A92689">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590CFCAA" w14:textId="7EB336E1"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1552E623" w14:textId="77DAA3BC" w:rsidR="00AE2C47" w:rsidRPr="00C674CE" w:rsidRDefault="00AE2C47" w:rsidP="00AE2C47">
            <w:pPr>
              <w:jc w:val="center"/>
              <w:rPr>
                <w:rFonts w:cs="Arial"/>
                <w:color w:val="000000"/>
                <w:lang w:val="en-US"/>
              </w:rPr>
            </w:pPr>
            <w:r w:rsidRPr="00DC651F">
              <w:rPr>
                <w:lang w:val="en-US"/>
              </w:rPr>
              <w:t>CZK [●]</w:t>
            </w:r>
          </w:p>
        </w:tc>
      </w:tr>
      <w:tr w:rsidR="00AE2C47" w:rsidRPr="00C674CE" w14:paraId="61B35A53" w14:textId="28537926" w:rsidTr="00CA65E6">
        <w:tc>
          <w:tcPr>
            <w:tcW w:w="3018" w:type="dxa"/>
            <w:tcBorders>
              <w:top w:val="nil"/>
              <w:left w:val="single" w:sz="4" w:space="0" w:color="000000"/>
              <w:bottom w:val="single" w:sz="4" w:space="0" w:color="000000"/>
              <w:right w:val="single" w:sz="4" w:space="0" w:color="000000"/>
            </w:tcBorders>
            <w:shd w:val="clear" w:color="auto" w:fill="auto"/>
            <w:noWrap/>
            <w:hideMark/>
          </w:tcPr>
          <w:p w14:paraId="2EFE727A" w14:textId="01F8AC87" w:rsidR="00AE2C47" w:rsidRPr="00C674CE" w:rsidRDefault="00AE2C47" w:rsidP="00AE2C47">
            <w:pPr>
              <w:jc w:val="center"/>
              <w:rPr>
                <w:lang w:val="en-US"/>
              </w:rPr>
            </w:pPr>
            <w:r w:rsidRPr="00A92689">
              <w:rPr>
                <w:rFonts w:asciiTheme="majorHAnsi" w:hAnsiTheme="majorHAnsi"/>
                <w:bCs/>
                <w:szCs w:val="22"/>
                <w:lang w:val="en-US"/>
              </w:rPr>
              <w:t>XXX</w:t>
            </w:r>
            <w:r w:rsidRPr="00A92689">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727A87A9" w14:textId="3C4D5F62"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255B75A2" w14:textId="75544933" w:rsidR="00AE2C47" w:rsidRPr="00C674CE" w:rsidRDefault="00AE2C47" w:rsidP="00AE2C47">
            <w:pPr>
              <w:jc w:val="center"/>
              <w:rPr>
                <w:rFonts w:cs="Arial"/>
                <w:color w:val="000000"/>
                <w:lang w:val="en-US"/>
              </w:rPr>
            </w:pPr>
            <w:r w:rsidRPr="00DC651F">
              <w:rPr>
                <w:lang w:val="en-US"/>
              </w:rPr>
              <w:t>CZK [●]</w:t>
            </w:r>
          </w:p>
        </w:tc>
      </w:tr>
      <w:tr w:rsidR="00AE2C47" w:rsidRPr="00C674CE" w14:paraId="253F94D0" w14:textId="40BC7EA0" w:rsidTr="00CA65E6">
        <w:tc>
          <w:tcPr>
            <w:tcW w:w="3018" w:type="dxa"/>
            <w:tcBorders>
              <w:top w:val="nil"/>
              <w:left w:val="single" w:sz="4" w:space="0" w:color="000000"/>
              <w:bottom w:val="single" w:sz="4" w:space="0" w:color="000000"/>
              <w:right w:val="single" w:sz="4" w:space="0" w:color="000000"/>
            </w:tcBorders>
            <w:shd w:val="clear" w:color="auto" w:fill="auto"/>
            <w:noWrap/>
            <w:hideMark/>
          </w:tcPr>
          <w:p w14:paraId="389D0CC7" w14:textId="4F8C9D09" w:rsidR="00AE2C47" w:rsidRPr="00C674CE" w:rsidRDefault="00AE2C47" w:rsidP="00AE2C47">
            <w:pPr>
              <w:jc w:val="center"/>
              <w:rPr>
                <w:lang w:val="en-US"/>
              </w:rPr>
            </w:pPr>
            <w:r w:rsidRPr="00A92689">
              <w:rPr>
                <w:rFonts w:asciiTheme="majorHAnsi" w:hAnsiTheme="majorHAnsi"/>
                <w:bCs/>
                <w:szCs w:val="22"/>
                <w:lang w:val="en-US"/>
              </w:rPr>
              <w:t>XXX</w:t>
            </w:r>
            <w:r w:rsidRPr="00A92689">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7BFFF3F9" w14:textId="7F510000"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1A529180" w14:textId="0A926263" w:rsidR="00AE2C47" w:rsidRPr="00C674CE" w:rsidRDefault="00AE2C47" w:rsidP="00AE2C47">
            <w:pPr>
              <w:jc w:val="center"/>
              <w:rPr>
                <w:rFonts w:cs="Arial"/>
                <w:color w:val="000000"/>
                <w:lang w:val="en-US"/>
              </w:rPr>
            </w:pPr>
            <w:r w:rsidRPr="00DC651F">
              <w:rPr>
                <w:lang w:val="en-US"/>
              </w:rPr>
              <w:t>CZK [●]</w:t>
            </w:r>
          </w:p>
        </w:tc>
      </w:tr>
      <w:tr w:rsidR="00AE2C47" w:rsidRPr="00C674CE" w14:paraId="1C24BC17" w14:textId="6CA49904" w:rsidTr="00CA65E6">
        <w:tc>
          <w:tcPr>
            <w:tcW w:w="3018" w:type="dxa"/>
            <w:tcBorders>
              <w:top w:val="nil"/>
              <w:left w:val="single" w:sz="4" w:space="0" w:color="000000"/>
              <w:bottom w:val="single" w:sz="4" w:space="0" w:color="000000"/>
              <w:right w:val="single" w:sz="4" w:space="0" w:color="000000"/>
            </w:tcBorders>
            <w:shd w:val="clear" w:color="auto" w:fill="auto"/>
            <w:noWrap/>
            <w:hideMark/>
          </w:tcPr>
          <w:p w14:paraId="133CC50F" w14:textId="755D95D9" w:rsidR="00AE2C47" w:rsidRPr="00C674CE" w:rsidRDefault="00AE2C47" w:rsidP="00AE2C47">
            <w:pPr>
              <w:jc w:val="center"/>
              <w:rPr>
                <w:lang w:val="en-US"/>
              </w:rPr>
            </w:pPr>
            <w:r w:rsidRPr="00A92689">
              <w:rPr>
                <w:rFonts w:asciiTheme="majorHAnsi" w:hAnsiTheme="majorHAnsi"/>
                <w:bCs/>
                <w:szCs w:val="22"/>
                <w:lang w:val="en-US"/>
              </w:rPr>
              <w:t>XXX</w:t>
            </w:r>
            <w:r w:rsidRPr="00A92689">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1D608D98" w14:textId="6179F230"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018F0D2B" w14:textId="0418E15D" w:rsidR="00AE2C47" w:rsidRPr="00C674CE" w:rsidRDefault="00AE2C47" w:rsidP="00AE2C47">
            <w:pPr>
              <w:jc w:val="center"/>
              <w:rPr>
                <w:rFonts w:cs="Arial"/>
                <w:color w:val="000000"/>
                <w:lang w:val="en-US"/>
              </w:rPr>
            </w:pPr>
            <w:r w:rsidRPr="00DC651F">
              <w:rPr>
                <w:lang w:val="en-US"/>
              </w:rPr>
              <w:t>CZK [●]</w:t>
            </w:r>
          </w:p>
        </w:tc>
      </w:tr>
      <w:tr w:rsidR="00AE2C47" w:rsidRPr="00C674CE" w14:paraId="7460E4C9" w14:textId="67F8CE82" w:rsidTr="00CA65E6">
        <w:tc>
          <w:tcPr>
            <w:tcW w:w="3018" w:type="dxa"/>
            <w:tcBorders>
              <w:top w:val="nil"/>
              <w:left w:val="single" w:sz="4" w:space="0" w:color="000000"/>
              <w:bottom w:val="single" w:sz="4" w:space="0" w:color="000000"/>
              <w:right w:val="single" w:sz="4" w:space="0" w:color="000000"/>
            </w:tcBorders>
            <w:shd w:val="clear" w:color="auto" w:fill="auto"/>
            <w:noWrap/>
            <w:hideMark/>
          </w:tcPr>
          <w:p w14:paraId="485076DA" w14:textId="2158410E" w:rsidR="00AE2C47" w:rsidRPr="00C674CE" w:rsidRDefault="00AE2C47" w:rsidP="00AE2C47">
            <w:pPr>
              <w:jc w:val="center"/>
              <w:rPr>
                <w:lang w:val="en-US"/>
              </w:rPr>
            </w:pPr>
            <w:r w:rsidRPr="00A92689">
              <w:rPr>
                <w:rFonts w:asciiTheme="majorHAnsi" w:hAnsiTheme="majorHAnsi"/>
                <w:bCs/>
                <w:szCs w:val="22"/>
                <w:lang w:val="en-US"/>
              </w:rPr>
              <w:t>XXX</w:t>
            </w:r>
            <w:r w:rsidRPr="00A92689">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51EC6163" w14:textId="1E4D14C0"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4F1751A7" w14:textId="22D178FC" w:rsidR="00AE2C47" w:rsidRPr="00C674CE" w:rsidRDefault="00AE2C47" w:rsidP="00AE2C47">
            <w:pPr>
              <w:jc w:val="center"/>
              <w:rPr>
                <w:rFonts w:cs="Arial"/>
                <w:color w:val="000000"/>
                <w:lang w:val="en-US"/>
              </w:rPr>
            </w:pPr>
            <w:r w:rsidRPr="00DC651F">
              <w:rPr>
                <w:lang w:val="en-US"/>
              </w:rPr>
              <w:t>CZK [●]</w:t>
            </w:r>
          </w:p>
        </w:tc>
      </w:tr>
      <w:tr w:rsidR="00AE2C47" w:rsidRPr="00C674CE" w14:paraId="49FA25CC" w14:textId="4CA465B5" w:rsidTr="00CA65E6">
        <w:tc>
          <w:tcPr>
            <w:tcW w:w="3018" w:type="dxa"/>
            <w:tcBorders>
              <w:top w:val="nil"/>
              <w:left w:val="single" w:sz="4" w:space="0" w:color="000000"/>
              <w:bottom w:val="single" w:sz="4" w:space="0" w:color="000000"/>
              <w:right w:val="single" w:sz="4" w:space="0" w:color="000000"/>
            </w:tcBorders>
            <w:shd w:val="clear" w:color="auto" w:fill="auto"/>
            <w:noWrap/>
            <w:hideMark/>
          </w:tcPr>
          <w:p w14:paraId="4435DA59" w14:textId="7A3486E6" w:rsidR="00AE2C47" w:rsidRPr="00C674CE" w:rsidRDefault="00AE2C47" w:rsidP="00AE2C47">
            <w:pPr>
              <w:jc w:val="center"/>
              <w:rPr>
                <w:lang w:val="en-US"/>
              </w:rPr>
            </w:pPr>
            <w:r w:rsidRPr="00A92689">
              <w:rPr>
                <w:rFonts w:asciiTheme="majorHAnsi" w:hAnsiTheme="majorHAnsi"/>
                <w:bCs/>
                <w:szCs w:val="22"/>
                <w:lang w:val="en-US"/>
              </w:rPr>
              <w:t>XXX</w:t>
            </w:r>
            <w:r w:rsidRPr="00A92689">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61064E63" w14:textId="0E21C027"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59DEBC20" w14:textId="37FF9BBA" w:rsidR="00AE2C47" w:rsidRPr="00C674CE" w:rsidRDefault="00AE2C47" w:rsidP="00AE2C47">
            <w:pPr>
              <w:jc w:val="center"/>
              <w:rPr>
                <w:rFonts w:cs="Arial"/>
                <w:color w:val="000000"/>
                <w:lang w:val="en-US"/>
              </w:rPr>
            </w:pPr>
            <w:r w:rsidRPr="00DC651F">
              <w:rPr>
                <w:lang w:val="en-US"/>
              </w:rPr>
              <w:t>CZK [●]</w:t>
            </w:r>
          </w:p>
        </w:tc>
      </w:tr>
      <w:tr w:rsidR="00AE2C47" w:rsidRPr="00C674CE" w14:paraId="0DAC0F35" w14:textId="50E3FCA1" w:rsidTr="00CA65E6">
        <w:tc>
          <w:tcPr>
            <w:tcW w:w="3018" w:type="dxa"/>
            <w:tcBorders>
              <w:top w:val="nil"/>
              <w:left w:val="single" w:sz="4" w:space="0" w:color="000000"/>
              <w:bottom w:val="single" w:sz="4" w:space="0" w:color="000000"/>
              <w:right w:val="single" w:sz="4" w:space="0" w:color="000000"/>
            </w:tcBorders>
            <w:shd w:val="clear" w:color="auto" w:fill="auto"/>
            <w:noWrap/>
            <w:hideMark/>
          </w:tcPr>
          <w:p w14:paraId="1C88EA4A" w14:textId="3B5733FC" w:rsidR="00AE2C47" w:rsidRPr="00C674CE" w:rsidRDefault="00AE2C47" w:rsidP="00AE2C47">
            <w:pPr>
              <w:jc w:val="center"/>
              <w:rPr>
                <w:lang w:val="en-US"/>
              </w:rPr>
            </w:pPr>
            <w:r w:rsidRPr="00A92689">
              <w:rPr>
                <w:rFonts w:asciiTheme="majorHAnsi" w:hAnsiTheme="majorHAnsi"/>
                <w:bCs/>
                <w:szCs w:val="22"/>
                <w:lang w:val="en-US"/>
              </w:rPr>
              <w:t>XXX</w:t>
            </w:r>
            <w:r w:rsidRPr="00A92689">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4B90D0EE" w14:textId="3FD546B3"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555F80A2" w14:textId="5C5F16E2" w:rsidR="00AE2C47" w:rsidRPr="00C674CE" w:rsidRDefault="00AE2C47" w:rsidP="00AE2C47">
            <w:pPr>
              <w:jc w:val="center"/>
              <w:rPr>
                <w:rFonts w:cs="Arial"/>
                <w:color w:val="000000"/>
                <w:lang w:val="en-US"/>
              </w:rPr>
            </w:pPr>
            <w:r w:rsidRPr="00DC651F">
              <w:rPr>
                <w:lang w:val="en-US"/>
              </w:rPr>
              <w:t>CZK [●]</w:t>
            </w:r>
          </w:p>
        </w:tc>
      </w:tr>
      <w:tr w:rsidR="00AE2C47" w:rsidRPr="00C674CE" w14:paraId="01977B52" w14:textId="4BD6A004" w:rsidTr="00CA65E6">
        <w:tc>
          <w:tcPr>
            <w:tcW w:w="3018" w:type="dxa"/>
            <w:tcBorders>
              <w:top w:val="nil"/>
              <w:left w:val="single" w:sz="4" w:space="0" w:color="000000"/>
              <w:bottom w:val="single" w:sz="4" w:space="0" w:color="000000"/>
              <w:right w:val="single" w:sz="4" w:space="0" w:color="000000"/>
            </w:tcBorders>
            <w:shd w:val="clear" w:color="auto" w:fill="auto"/>
            <w:noWrap/>
            <w:hideMark/>
          </w:tcPr>
          <w:p w14:paraId="1CD02871" w14:textId="050A5A38" w:rsidR="00AE2C47" w:rsidRPr="00C674CE" w:rsidRDefault="00AE2C47" w:rsidP="00AE2C47">
            <w:pPr>
              <w:jc w:val="center"/>
              <w:rPr>
                <w:lang w:val="en-US"/>
              </w:rPr>
            </w:pPr>
            <w:r w:rsidRPr="00A92689">
              <w:rPr>
                <w:rFonts w:asciiTheme="majorHAnsi" w:hAnsiTheme="majorHAnsi"/>
                <w:bCs/>
                <w:szCs w:val="22"/>
                <w:lang w:val="en-US"/>
              </w:rPr>
              <w:t>XXX</w:t>
            </w:r>
            <w:r w:rsidRPr="00A92689">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78AC35C3" w14:textId="74061325"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03C59924" w14:textId="1C2886DC" w:rsidR="00AE2C47" w:rsidRPr="00C674CE" w:rsidRDefault="00AE2C47" w:rsidP="00AE2C47">
            <w:pPr>
              <w:jc w:val="center"/>
              <w:rPr>
                <w:rFonts w:cs="Arial"/>
                <w:color w:val="000000"/>
                <w:lang w:val="en-US"/>
              </w:rPr>
            </w:pPr>
            <w:r w:rsidRPr="00DC651F">
              <w:rPr>
                <w:lang w:val="en-US"/>
              </w:rPr>
              <w:t>CZK [●]</w:t>
            </w:r>
          </w:p>
        </w:tc>
      </w:tr>
      <w:tr w:rsidR="00AE2C47" w:rsidRPr="00C674CE" w14:paraId="089D94C4" w14:textId="4E90ABD4" w:rsidTr="00CA65E6">
        <w:tc>
          <w:tcPr>
            <w:tcW w:w="3018" w:type="dxa"/>
            <w:tcBorders>
              <w:top w:val="nil"/>
              <w:left w:val="single" w:sz="4" w:space="0" w:color="000000"/>
              <w:bottom w:val="single" w:sz="4" w:space="0" w:color="000000"/>
              <w:right w:val="single" w:sz="4" w:space="0" w:color="000000"/>
            </w:tcBorders>
            <w:shd w:val="clear" w:color="auto" w:fill="auto"/>
            <w:noWrap/>
            <w:hideMark/>
          </w:tcPr>
          <w:p w14:paraId="2B62A779" w14:textId="51B5BBC3" w:rsidR="00AE2C47" w:rsidRPr="00C674CE" w:rsidRDefault="00AE2C47" w:rsidP="00AE2C47">
            <w:pPr>
              <w:jc w:val="center"/>
              <w:rPr>
                <w:lang w:val="en-US"/>
              </w:rPr>
            </w:pPr>
            <w:r w:rsidRPr="00A92689">
              <w:rPr>
                <w:rFonts w:asciiTheme="majorHAnsi" w:hAnsiTheme="majorHAnsi"/>
                <w:bCs/>
                <w:szCs w:val="22"/>
                <w:lang w:val="en-US"/>
              </w:rPr>
              <w:t>XXX</w:t>
            </w:r>
            <w:r w:rsidRPr="00A92689">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02BF86A8" w14:textId="281975A5"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1F1CD53C" w14:textId="1B6629CD" w:rsidR="00AE2C47" w:rsidRPr="00C674CE" w:rsidRDefault="00AE2C47" w:rsidP="00AE2C47">
            <w:pPr>
              <w:jc w:val="center"/>
              <w:rPr>
                <w:rFonts w:cs="Arial"/>
                <w:color w:val="000000"/>
                <w:lang w:val="en-US"/>
              </w:rPr>
            </w:pPr>
            <w:r w:rsidRPr="00DC651F">
              <w:rPr>
                <w:lang w:val="en-US"/>
              </w:rPr>
              <w:t>CZK [●]</w:t>
            </w:r>
          </w:p>
        </w:tc>
      </w:tr>
    </w:tbl>
    <w:p w14:paraId="71B9BA2D" w14:textId="77777777" w:rsidR="00C674CE" w:rsidRPr="00440305" w:rsidRDefault="00C674CE" w:rsidP="00CA6987">
      <w:pPr>
        <w:pStyle w:val="Body"/>
        <w:spacing w:afterLines="137" w:after="328" w:line="240" w:lineRule="auto"/>
        <w:rPr>
          <w:rFonts w:asciiTheme="majorHAnsi" w:hAnsiTheme="majorHAnsi"/>
          <w:sz w:val="22"/>
          <w:szCs w:val="22"/>
          <w:lang w:val="en-US"/>
        </w:rPr>
      </w:pPr>
    </w:p>
    <w:p w14:paraId="7E421A66" w14:textId="77777777" w:rsidR="00CA6987" w:rsidRPr="00440305" w:rsidRDefault="00CA6987" w:rsidP="00CA6987">
      <w:pPr>
        <w:pStyle w:val="Body"/>
        <w:spacing w:afterLines="137" w:after="328" w:line="240" w:lineRule="auto"/>
        <w:rPr>
          <w:rFonts w:asciiTheme="majorHAnsi" w:hAnsiTheme="majorHAnsi"/>
          <w:sz w:val="22"/>
          <w:szCs w:val="22"/>
          <w:lang w:val="en-US"/>
        </w:rPr>
      </w:pPr>
      <w:r w:rsidRPr="00440305">
        <w:rPr>
          <w:rFonts w:asciiTheme="majorHAnsi" w:hAnsiTheme="majorHAnsi" w:cs="Arial"/>
          <w:sz w:val="22"/>
          <w:szCs w:val="22"/>
          <w:lang w:val="en-US"/>
        </w:rPr>
        <w:t>[</w:t>
      </w:r>
      <w:r w:rsidRPr="00440305">
        <w:rPr>
          <w:rFonts w:asciiTheme="majorHAnsi" w:hAnsiTheme="majorHAnsi" w:cs="Arial"/>
          <w:i/>
          <w:sz w:val="22"/>
          <w:szCs w:val="22"/>
          <w:lang w:val="en-US"/>
        </w:rPr>
        <w:t>the exact figures and the respective bank accounts of each Party to be completed</w:t>
      </w:r>
      <w:r w:rsidRPr="00440305">
        <w:rPr>
          <w:rFonts w:asciiTheme="majorHAnsi" w:hAnsiTheme="majorHAnsi" w:cs="Arial"/>
          <w:sz w:val="22"/>
          <w:szCs w:val="22"/>
          <w:lang w:val="en-US"/>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A6987" w:rsidRPr="00440305" w14:paraId="5052B036" w14:textId="77777777" w:rsidTr="00CA6987">
        <w:tc>
          <w:tcPr>
            <w:tcW w:w="4530" w:type="dxa"/>
          </w:tcPr>
          <w:p w14:paraId="79CD816E" w14:textId="77777777" w:rsidR="00CA6987" w:rsidRPr="00440305" w:rsidRDefault="00CA6987" w:rsidP="00CA6987">
            <w:pPr>
              <w:spacing w:before="240" w:after="0" w:line="240" w:lineRule="auto"/>
              <w:rPr>
                <w:rFonts w:asciiTheme="majorHAnsi" w:eastAsia="MS Mincho" w:hAnsiTheme="majorHAnsi"/>
                <w:szCs w:val="22"/>
                <w:lang w:val="en-US"/>
              </w:rPr>
            </w:pPr>
            <w:r w:rsidRPr="00440305">
              <w:rPr>
                <w:rFonts w:asciiTheme="majorHAnsi" w:eastAsia="MS Mincho" w:hAnsiTheme="majorHAnsi"/>
                <w:szCs w:val="22"/>
                <w:lang w:val="en-US"/>
              </w:rPr>
              <w:t>Place:</w:t>
            </w:r>
          </w:p>
          <w:p w14:paraId="5BEB59D6" w14:textId="77777777" w:rsidR="00CA6987" w:rsidRPr="00440305" w:rsidRDefault="00CA6987" w:rsidP="00CA6987">
            <w:pPr>
              <w:spacing w:before="0" w:after="0" w:line="240" w:lineRule="auto"/>
              <w:rPr>
                <w:rFonts w:asciiTheme="majorHAnsi" w:eastAsia="MS Mincho" w:hAnsiTheme="majorHAnsi"/>
                <w:szCs w:val="22"/>
                <w:lang w:val="en-US"/>
              </w:rPr>
            </w:pPr>
            <w:r w:rsidRPr="00440305">
              <w:rPr>
                <w:rFonts w:asciiTheme="majorHAnsi" w:eastAsia="MS Mincho" w:hAnsiTheme="majorHAnsi"/>
                <w:szCs w:val="22"/>
                <w:lang w:val="en-US"/>
              </w:rPr>
              <w:t>Date:</w:t>
            </w:r>
          </w:p>
          <w:p w14:paraId="6EE250C3" w14:textId="13721880" w:rsidR="00CA6987" w:rsidRPr="00440305" w:rsidRDefault="00CA6987" w:rsidP="00CA6987">
            <w:pPr>
              <w:spacing w:before="0" w:after="0" w:line="240" w:lineRule="auto"/>
              <w:rPr>
                <w:rFonts w:asciiTheme="majorHAnsi" w:hAnsiTheme="majorHAnsi"/>
                <w:b/>
                <w:bCs/>
                <w:color w:val="000000"/>
                <w:szCs w:val="22"/>
                <w:lang w:val="en-US"/>
              </w:rPr>
            </w:pPr>
            <w:r w:rsidRPr="00440305">
              <w:rPr>
                <w:rFonts w:asciiTheme="majorHAnsi" w:hAnsiTheme="majorHAnsi"/>
                <w:color w:val="000000"/>
                <w:szCs w:val="22"/>
                <w:lang w:val="en-US"/>
              </w:rPr>
              <w:t>For</w:t>
            </w:r>
            <w:r w:rsidRPr="00440305">
              <w:rPr>
                <w:rFonts w:asciiTheme="majorHAnsi" w:hAnsiTheme="majorHAnsi"/>
                <w:b/>
                <w:bCs/>
                <w:color w:val="000000"/>
                <w:szCs w:val="22"/>
                <w:lang w:val="en-US"/>
              </w:rPr>
              <w:t xml:space="preserve"> </w:t>
            </w:r>
            <w:r w:rsidR="00AE2C47" w:rsidRPr="00F3442C">
              <w:rPr>
                <w:rFonts w:asciiTheme="majorHAnsi" w:hAnsiTheme="majorHAnsi"/>
                <w:bCs/>
                <w:szCs w:val="22"/>
                <w:lang w:val="en-US"/>
              </w:rPr>
              <w:t>XXX</w:t>
            </w:r>
          </w:p>
          <w:p w14:paraId="7B4149DD" w14:textId="77777777" w:rsidR="00CA6987" w:rsidRPr="00440305" w:rsidRDefault="00CA6987" w:rsidP="00CA6987">
            <w:pPr>
              <w:spacing w:before="360" w:after="0" w:line="240" w:lineRule="auto"/>
              <w:rPr>
                <w:rFonts w:asciiTheme="majorHAnsi" w:eastAsia="MS Mincho" w:hAnsiTheme="majorHAnsi"/>
                <w:b/>
                <w:bCs/>
                <w:color w:val="000000"/>
                <w:szCs w:val="22"/>
                <w:lang w:val="en-US"/>
              </w:rPr>
            </w:pPr>
            <w:r w:rsidRPr="00440305">
              <w:rPr>
                <w:rFonts w:asciiTheme="majorHAnsi" w:eastAsia="MS Mincho" w:hAnsiTheme="majorHAnsi"/>
                <w:b/>
                <w:bCs/>
                <w:color w:val="000000"/>
                <w:szCs w:val="22"/>
                <w:lang w:val="en-US"/>
              </w:rPr>
              <w:t>__________________________________________________</w:t>
            </w:r>
          </w:p>
          <w:p w14:paraId="12BB9B66" w14:textId="77777777" w:rsidR="00CA6987" w:rsidRPr="00440305" w:rsidRDefault="00CA6987" w:rsidP="00CA6987">
            <w:pPr>
              <w:spacing w:before="0" w:after="0" w:line="240" w:lineRule="auto"/>
              <w:rPr>
                <w:rFonts w:asciiTheme="majorHAnsi" w:eastAsia="MS Mincho" w:hAnsiTheme="majorHAnsi"/>
                <w:szCs w:val="22"/>
                <w:lang w:val="en-US"/>
              </w:rPr>
            </w:pPr>
            <w:r w:rsidRPr="00440305">
              <w:rPr>
                <w:rFonts w:asciiTheme="majorHAnsi" w:eastAsia="MS Mincho" w:hAnsiTheme="majorHAnsi"/>
                <w:szCs w:val="22"/>
                <w:lang w:val="en-US"/>
              </w:rPr>
              <w:t>Name:</w:t>
            </w:r>
          </w:p>
          <w:p w14:paraId="42455220" w14:textId="77777777" w:rsidR="00CA6987" w:rsidRPr="00440305" w:rsidRDefault="00CA6987" w:rsidP="00CA6987">
            <w:pPr>
              <w:spacing w:before="0" w:after="0" w:line="240" w:lineRule="auto"/>
              <w:rPr>
                <w:rFonts w:asciiTheme="majorHAnsi" w:eastAsia="MS Mincho" w:hAnsiTheme="majorHAnsi"/>
                <w:szCs w:val="22"/>
                <w:lang w:val="en-US"/>
              </w:rPr>
            </w:pPr>
            <w:r w:rsidRPr="00440305">
              <w:rPr>
                <w:rFonts w:asciiTheme="majorHAnsi" w:eastAsia="MS Mincho" w:hAnsiTheme="majorHAnsi"/>
                <w:szCs w:val="22"/>
                <w:lang w:val="en-US"/>
              </w:rPr>
              <w:t>Title:</w:t>
            </w:r>
          </w:p>
          <w:p w14:paraId="786C66B2" w14:textId="77777777" w:rsidR="00CA6987" w:rsidRPr="00440305" w:rsidRDefault="00CA6987" w:rsidP="00CA6987">
            <w:pPr>
              <w:spacing w:before="0" w:after="0" w:line="240" w:lineRule="auto"/>
              <w:rPr>
                <w:rFonts w:asciiTheme="majorHAnsi" w:eastAsia="MS Mincho" w:hAnsiTheme="majorHAnsi"/>
                <w:szCs w:val="22"/>
                <w:lang w:val="en-US"/>
              </w:rPr>
            </w:pPr>
          </w:p>
          <w:p w14:paraId="71ACA908" w14:textId="77777777" w:rsidR="00CA6987" w:rsidRPr="00440305" w:rsidRDefault="00CA6987" w:rsidP="00CA6987">
            <w:pPr>
              <w:spacing w:before="360" w:after="0" w:line="240" w:lineRule="auto"/>
              <w:rPr>
                <w:rFonts w:asciiTheme="majorHAnsi" w:eastAsia="MS Mincho" w:hAnsiTheme="majorHAnsi"/>
                <w:b/>
                <w:bCs/>
                <w:color w:val="000000"/>
                <w:szCs w:val="22"/>
                <w:lang w:val="en-US"/>
              </w:rPr>
            </w:pPr>
            <w:r w:rsidRPr="00440305">
              <w:rPr>
                <w:rFonts w:asciiTheme="majorHAnsi" w:eastAsia="MS Mincho" w:hAnsiTheme="majorHAnsi"/>
                <w:b/>
                <w:bCs/>
                <w:color w:val="000000"/>
                <w:szCs w:val="22"/>
                <w:lang w:val="en-US"/>
              </w:rPr>
              <w:t>__________________________________________________</w:t>
            </w:r>
          </w:p>
          <w:p w14:paraId="07DD872E" w14:textId="77777777" w:rsidR="00CA6987" w:rsidRPr="00440305" w:rsidRDefault="00CA6987" w:rsidP="00CA6987">
            <w:pPr>
              <w:spacing w:before="0" w:after="0" w:line="240" w:lineRule="auto"/>
              <w:rPr>
                <w:rFonts w:asciiTheme="majorHAnsi" w:eastAsia="MS Mincho" w:hAnsiTheme="majorHAnsi"/>
                <w:szCs w:val="22"/>
                <w:lang w:val="en-US"/>
              </w:rPr>
            </w:pPr>
            <w:r w:rsidRPr="00440305">
              <w:rPr>
                <w:rFonts w:asciiTheme="majorHAnsi" w:eastAsia="MS Mincho" w:hAnsiTheme="majorHAnsi"/>
                <w:szCs w:val="22"/>
                <w:lang w:val="en-US"/>
              </w:rPr>
              <w:t>Name:</w:t>
            </w:r>
          </w:p>
          <w:p w14:paraId="58979925" w14:textId="77777777" w:rsidR="00CA6987" w:rsidRPr="00440305" w:rsidRDefault="00CA6987" w:rsidP="00CA6987">
            <w:pPr>
              <w:spacing w:before="0" w:after="0" w:line="240" w:lineRule="auto"/>
              <w:rPr>
                <w:rFonts w:asciiTheme="majorHAnsi" w:eastAsia="MS Mincho" w:hAnsiTheme="majorHAnsi"/>
                <w:szCs w:val="22"/>
                <w:lang w:val="en-US"/>
              </w:rPr>
            </w:pPr>
            <w:r w:rsidRPr="00440305">
              <w:rPr>
                <w:rFonts w:asciiTheme="majorHAnsi" w:eastAsia="MS Mincho" w:hAnsiTheme="majorHAnsi"/>
                <w:szCs w:val="22"/>
                <w:lang w:val="en-US"/>
              </w:rPr>
              <w:t>Title:</w:t>
            </w:r>
          </w:p>
        </w:tc>
        <w:tc>
          <w:tcPr>
            <w:tcW w:w="4531" w:type="dxa"/>
          </w:tcPr>
          <w:p w14:paraId="4ADB0B70" w14:textId="77777777" w:rsidR="00CA6987" w:rsidRPr="00440305" w:rsidRDefault="00CA6987" w:rsidP="00CA6987">
            <w:pPr>
              <w:spacing w:before="360" w:after="0" w:line="240" w:lineRule="auto"/>
              <w:rPr>
                <w:rFonts w:asciiTheme="majorHAnsi" w:eastAsia="MS Mincho" w:hAnsiTheme="majorHAnsi"/>
                <w:b/>
                <w:bCs/>
                <w:color w:val="000000"/>
                <w:szCs w:val="22"/>
                <w:lang w:val="en-US"/>
              </w:rPr>
            </w:pPr>
          </w:p>
        </w:tc>
      </w:tr>
    </w:tbl>
    <w:p w14:paraId="31E9B4AF" w14:textId="77777777" w:rsidR="00C825CF" w:rsidRPr="00440305" w:rsidRDefault="00C825CF" w:rsidP="00CA6987">
      <w:pPr>
        <w:rPr>
          <w:rFonts w:asciiTheme="majorHAnsi" w:eastAsia="MS Mincho" w:hAnsiTheme="majorHAnsi"/>
          <w:szCs w:val="22"/>
          <w:lang w:val="en-US"/>
        </w:rPr>
      </w:pPr>
    </w:p>
    <w:p w14:paraId="6C200B8D" w14:textId="7BA74571" w:rsidR="00C825CF" w:rsidRPr="00440305" w:rsidRDefault="00C825CF" w:rsidP="00CA6987">
      <w:pPr>
        <w:pageBreakBefore/>
        <w:jc w:val="center"/>
        <w:rPr>
          <w:rFonts w:asciiTheme="majorHAnsi" w:eastAsia="MS Mincho" w:hAnsiTheme="majorHAnsi"/>
          <w:b/>
          <w:bCs/>
          <w:szCs w:val="22"/>
          <w:u w:val="single"/>
          <w:lang w:val="en-US"/>
        </w:rPr>
      </w:pPr>
      <w:r w:rsidRPr="00440305">
        <w:rPr>
          <w:rFonts w:asciiTheme="majorHAnsi" w:eastAsia="MS Mincho" w:hAnsiTheme="majorHAnsi"/>
          <w:b/>
          <w:bCs/>
          <w:szCs w:val="22"/>
          <w:u w:val="single"/>
          <w:lang w:val="en-US"/>
        </w:rPr>
        <w:lastRenderedPageBreak/>
        <w:t>Annex 4</w:t>
      </w:r>
    </w:p>
    <w:p w14:paraId="246810D8" w14:textId="4B1A676E" w:rsidR="00C825CF" w:rsidRPr="00440305" w:rsidRDefault="00C825CF" w:rsidP="00CA6987">
      <w:pPr>
        <w:jc w:val="center"/>
        <w:rPr>
          <w:rFonts w:asciiTheme="majorHAnsi" w:eastAsia="MS Mincho" w:hAnsiTheme="majorHAnsi"/>
          <w:b/>
          <w:bCs/>
          <w:szCs w:val="22"/>
          <w:lang w:val="en-US"/>
        </w:rPr>
      </w:pPr>
      <w:r w:rsidRPr="00440305">
        <w:rPr>
          <w:rFonts w:asciiTheme="majorHAnsi" w:hAnsiTheme="majorHAnsi"/>
          <w:b/>
          <w:bCs/>
          <w:szCs w:val="22"/>
          <w:lang w:val="en-US"/>
        </w:rPr>
        <w:t xml:space="preserve">Sellers’ Claims Representative </w:t>
      </w:r>
      <w:r w:rsidR="00C514EA" w:rsidRPr="00C514EA">
        <w:rPr>
          <w:rFonts w:asciiTheme="majorHAnsi" w:hAnsiTheme="majorHAnsi"/>
          <w:b/>
          <w:bCs/>
          <w:szCs w:val="22"/>
          <w:lang w:val="en-US"/>
        </w:rPr>
        <w:t>Release Instruction</w:t>
      </w:r>
    </w:p>
    <w:p w14:paraId="0AA507DA" w14:textId="1D0074E3" w:rsidR="00CA6987" w:rsidRPr="00440305" w:rsidRDefault="00CA6987" w:rsidP="00CA6987">
      <w:pPr>
        <w:pStyle w:val="Body"/>
        <w:spacing w:line="240" w:lineRule="auto"/>
        <w:ind w:left="851" w:hanging="851"/>
        <w:jc w:val="left"/>
        <w:rPr>
          <w:rFonts w:asciiTheme="majorHAnsi" w:hAnsiTheme="majorHAnsi"/>
          <w:bCs/>
          <w:sz w:val="22"/>
          <w:szCs w:val="22"/>
          <w:lang w:val="en-US"/>
        </w:rPr>
      </w:pPr>
      <w:r w:rsidRPr="00440305">
        <w:rPr>
          <w:rFonts w:asciiTheme="majorHAnsi" w:hAnsiTheme="majorHAnsi" w:cs="Arial"/>
          <w:sz w:val="22"/>
          <w:szCs w:val="22"/>
          <w:lang w:val="en-US"/>
        </w:rPr>
        <w:t xml:space="preserve">From: </w:t>
      </w:r>
      <w:r w:rsidRPr="00440305">
        <w:rPr>
          <w:rFonts w:asciiTheme="majorHAnsi" w:hAnsiTheme="majorHAnsi" w:cs="Arial"/>
          <w:sz w:val="22"/>
          <w:szCs w:val="22"/>
          <w:lang w:val="en-US"/>
        </w:rPr>
        <w:tab/>
      </w:r>
      <w:r w:rsidR="00AE2C47" w:rsidRPr="00F3442C">
        <w:rPr>
          <w:rFonts w:asciiTheme="majorHAnsi" w:hAnsiTheme="majorHAnsi"/>
          <w:bCs/>
          <w:sz w:val="22"/>
          <w:szCs w:val="22"/>
          <w:lang w:val="en-US"/>
        </w:rPr>
        <w:t>XXX</w:t>
      </w:r>
    </w:p>
    <w:p w14:paraId="2414EC4B" w14:textId="77777777" w:rsidR="00CA6987" w:rsidRPr="00440305" w:rsidRDefault="00CA6987" w:rsidP="00CA6987">
      <w:pPr>
        <w:pStyle w:val="Body"/>
        <w:spacing w:line="240" w:lineRule="auto"/>
        <w:ind w:left="851"/>
        <w:rPr>
          <w:rStyle w:val="platne1"/>
          <w:rFonts w:asciiTheme="majorHAnsi" w:hAnsiTheme="majorHAnsi" w:cs="Arial"/>
          <w:b/>
          <w:color w:val="000000"/>
          <w:sz w:val="22"/>
          <w:szCs w:val="22"/>
          <w:lang w:val="en-US"/>
        </w:rPr>
      </w:pPr>
    </w:p>
    <w:p w14:paraId="5C6038A7" w14:textId="12CDED28" w:rsidR="00CA6987" w:rsidRPr="00440305" w:rsidRDefault="00CA6987" w:rsidP="00AE2C47">
      <w:pPr>
        <w:pStyle w:val="Body"/>
        <w:spacing w:after="0" w:line="240" w:lineRule="auto"/>
        <w:ind w:left="851" w:hanging="851"/>
        <w:jc w:val="left"/>
        <w:rPr>
          <w:rFonts w:asciiTheme="majorHAnsi" w:hAnsiTheme="majorHAnsi" w:cs="Arial"/>
          <w:color w:val="000000"/>
          <w:sz w:val="22"/>
          <w:szCs w:val="22"/>
          <w:lang w:val="en-US"/>
        </w:rPr>
      </w:pPr>
      <w:r w:rsidRPr="00440305">
        <w:rPr>
          <w:rFonts w:asciiTheme="majorHAnsi" w:hAnsiTheme="majorHAnsi" w:cs="Arial"/>
          <w:sz w:val="22"/>
          <w:szCs w:val="22"/>
          <w:lang w:val="en-US"/>
        </w:rPr>
        <w:t>To:</w:t>
      </w:r>
      <w:r w:rsidRPr="00440305">
        <w:rPr>
          <w:rFonts w:asciiTheme="majorHAnsi" w:hAnsiTheme="majorHAnsi" w:cs="Arial"/>
          <w:sz w:val="22"/>
          <w:szCs w:val="22"/>
          <w:lang w:val="en-US"/>
        </w:rPr>
        <w:tab/>
      </w:r>
      <w:r w:rsidR="00AE2C47" w:rsidRPr="00F3442C">
        <w:rPr>
          <w:rFonts w:asciiTheme="majorHAnsi" w:hAnsiTheme="majorHAnsi"/>
          <w:bCs/>
          <w:sz w:val="22"/>
          <w:szCs w:val="22"/>
          <w:lang w:val="en-US"/>
        </w:rPr>
        <w:t>XXX</w:t>
      </w:r>
    </w:p>
    <w:p w14:paraId="726A3F19" w14:textId="77777777" w:rsidR="00CA6987" w:rsidRPr="00440305" w:rsidRDefault="00CA6987" w:rsidP="00CA6987">
      <w:pPr>
        <w:pStyle w:val="Body"/>
        <w:spacing w:line="240" w:lineRule="auto"/>
        <w:ind w:left="851"/>
        <w:rPr>
          <w:rFonts w:asciiTheme="majorHAnsi" w:hAnsiTheme="majorHAnsi" w:cs="Arial"/>
          <w:sz w:val="22"/>
          <w:szCs w:val="22"/>
          <w:lang w:val="en-US"/>
        </w:rPr>
      </w:pPr>
    </w:p>
    <w:p w14:paraId="71039984" w14:textId="77777777" w:rsidR="00CA6987" w:rsidRPr="00440305" w:rsidRDefault="00CA6987" w:rsidP="00CA6987">
      <w:pPr>
        <w:rPr>
          <w:rFonts w:asciiTheme="majorHAnsi" w:hAnsiTheme="majorHAnsi" w:cs="Arial"/>
          <w:szCs w:val="22"/>
          <w:lang w:val="en-US"/>
        </w:rPr>
      </w:pPr>
    </w:p>
    <w:p w14:paraId="32254B79" w14:textId="2855AF75" w:rsidR="00CA6987" w:rsidRPr="00440305" w:rsidRDefault="00C514EA" w:rsidP="00CA6987">
      <w:pPr>
        <w:pStyle w:val="Nadpis1"/>
        <w:numPr>
          <w:ilvl w:val="0"/>
          <w:numId w:val="0"/>
        </w:numPr>
        <w:ind w:left="567" w:hanging="567"/>
        <w:jc w:val="both"/>
        <w:rPr>
          <w:szCs w:val="22"/>
          <w:lang w:val="en-US"/>
        </w:rPr>
      </w:pPr>
      <w:r w:rsidRPr="00440305">
        <w:rPr>
          <w:szCs w:val="22"/>
          <w:lang w:val="en-US"/>
        </w:rPr>
        <w:t xml:space="preserve">Release Instruction </w:t>
      </w:r>
      <w:r w:rsidR="00CA6987" w:rsidRPr="00440305">
        <w:rPr>
          <w:szCs w:val="22"/>
          <w:lang w:val="en-US"/>
        </w:rPr>
        <w:t xml:space="preserve">of the </w:t>
      </w:r>
      <w:proofErr w:type="gramStart"/>
      <w:r w:rsidR="00CA6987" w:rsidRPr="00440305">
        <w:rPr>
          <w:szCs w:val="22"/>
          <w:lang w:val="en-US"/>
        </w:rPr>
        <w:t xml:space="preserve">Sellers‘ </w:t>
      </w:r>
      <w:r w:rsidR="00C44DE2">
        <w:rPr>
          <w:szCs w:val="22"/>
          <w:lang w:val="en-US"/>
        </w:rPr>
        <w:t>CLAIMS</w:t>
      </w:r>
      <w:proofErr w:type="gramEnd"/>
      <w:r w:rsidR="00C44DE2" w:rsidRPr="00440305">
        <w:rPr>
          <w:szCs w:val="22"/>
          <w:lang w:val="en-US"/>
        </w:rPr>
        <w:t xml:space="preserve"> </w:t>
      </w:r>
      <w:r w:rsidR="00CA6987" w:rsidRPr="00440305">
        <w:rPr>
          <w:szCs w:val="22"/>
          <w:lang w:val="en-US"/>
        </w:rPr>
        <w:t>REPRESENTATIVE PURSUANT TO ARTICLE </w:t>
      </w:r>
      <w:r w:rsidR="00CA6987" w:rsidRPr="00440305">
        <w:rPr>
          <w:szCs w:val="22"/>
          <w:lang w:val="en-US"/>
        </w:rPr>
        <w:fldChar w:fldCharType="begin"/>
      </w:r>
      <w:r w:rsidR="00CA6987" w:rsidRPr="00440305">
        <w:rPr>
          <w:szCs w:val="22"/>
          <w:lang w:val="en-US"/>
        </w:rPr>
        <w:instrText xml:space="preserve"> REF _Ref54700505 \r \h </w:instrText>
      </w:r>
      <w:r w:rsidR="00123531" w:rsidRPr="00440305">
        <w:rPr>
          <w:szCs w:val="22"/>
          <w:lang w:val="en-US"/>
        </w:rPr>
        <w:instrText xml:space="preserve"> \* MERGEFORMAT </w:instrText>
      </w:r>
      <w:r w:rsidR="00CA6987" w:rsidRPr="00440305">
        <w:rPr>
          <w:szCs w:val="22"/>
          <w:lang w:val="en-US"/>
        </w:rPr>
      </w:r>
      <w:r w:rsidR="00CA6987" w:rsidRPr="00440305">
        <w:rPr>
          <w:szCs w:val="22"/>
          <w:lang w:val="en-US"/>
        </w:rPr>
        <w:fldChar w:fldCharType="separate"/>
      </w:r>
      <w:r w:rsidR="007C44D4">
        <w:rPr>
          <w:szCs w:val="22"/>
          <w:lang w:val="en-US"/>
        </w:rPr>
        <w:t>4.1(c)(iv)</w:t>
      </w:r>
      <w:r w:rsidR="00CA6987" w:rsidRPr="00440305">
        <w:rPr>
          <w:szCs w:val="22"/>
          <w:lang w:val="en-US"/>
        </w:rPr>
        <w:fldChar w:fldCharType="end"/>
      </w:r>
      <w:r w:rsidR="00CA6987" w:rsidRPr="00440305">
        <w:rPr>
          <w:szCs w:val="22"/>
          <w:lang w:val="en-US"/>
        </w:rPr>
        <w:t xml:space="preserve"> of the Escrow Agreement</w:t>
      </w:r>
    </w:p>
    <w:p w14:paraId="5BCD37CC" w14:textId="77777777" w:rsidR="00CA6987" w:rsidRPr="00440305" w:rsidRDefault="00CA6987" w:rsidP="00CA6987">
      <w:pPr>
        <w:rPr>
          <w:rFonts w:asciiTheme="majorHAnsi" w:hAnsiTheme="majorHAnsi" w:cs="Arial"/>
          <w:szCs w:val="22"/>
          <w:lang w:val="en-US"/>
        </w:rPr>
      </w:pPr>
    </w:p>
    <w:p w14:paraId="6AE27AF4" w14:textId="54D22A12" w:rsidR="00CA6987" w:rsidRPr="00440305" w:rsidRDefault="00CA6987" w:rsidP="00CA6987">
      <w:pPr>
        <w:pStyle w:val="Body"/>
        <w:spacing w:afterLines="137" w:after="328" w:line="240" w:lineRule="auto"/>
        <w:rPr>
          <w:rFonts w:asciiTheme="majorHAnsi" w:hAnsiTheme="majorHAnsi"/>
          <w:sz w:val="22"/>
          <w:szCs w:val="22"/>
          <w:lang w:val="en-US"/>
        </w:rPr>
      </w:pPr>
      <w:r w:rsidRPr="00440305">
        <w:rPr>
          <w:rFonts w:asciiTheme="majorHAnsi" w:hAnsiTheme="majorHAnsi"/>
          <w:sz w:val="22"/>
          <w:szCs w:val="22"/>
          <w:lang w:val="en-US"/>
        </w:rPr>
        <w:t xml:space="preserve">Referring to the Management Indemnity Escrow Agreement, executed, among others, between the sender of this Joint Instruction and </w:t>
      </w:r>
      <w:r w:rsidR="00AE2C47" w:rsidRPr="00F3442C">
        <w:rPr>
          <w:rFonts w:asciiTheme="majorHAnsi" w:hAnsiTheme="majorHAnsi"/>
          <w:bCs/>
          <w:sz w:val="22"/>
          <w:szCs w:val="22"/>
          <w:lang w:val="en-US"/>
        </w:rPr>
        <w:t>XXX</w:t>
      </w:r>
      <w:r w:rsidR="00AE2C47" w:rsidRPr="00440305">
        <w:rPr>
          <w:rFonts w:asciiTheme="majorHAnsi" w:hAnsiTheme="majorHAnsi"/>
          <w:szCs w:val="22"/>
          <w:lang w:val="en-US"/>
        </w:rPr>
        <w:t xml:space="preserve"> </w:t>
      </w:r>
      <w:r w:rsidRPr="00440305">
        <w:rPr>
          <w:rFonts w:asciiTheme="majorHAnsi" w:hAnsiTheme="majorHAnsi"/>
          <w:sz w:val="22"/>
          <w:szCs w:val="22"/>
          <w:lang w:val="en-US"/>
        </w:rPr>
        <w:t>(the “</w:t>
      </w:r>
      <w:r w:rsidRPr="00440305">
        <w:rPr>
          <w:rFonts w:asciiTheme="majorHAnsi" w:hAnsiTheme="majorHAnsi"/>
          <w:b/>
          <w:bCs/>
          <w:sz w:val="22"/>
          <w:szCs w:val="22"/>
          <w:lang w:val="en-US"/>
        </w:rPr>
        <w:t>Escrow Agreement</w:t>
      </w:r>
      <w:r w:rsidRPr="00440305">
        <w:rPr>
          <w:rFonts w:asciiTheme="majorHAnsi" w:hAnsiTheme="majorHAnsi"/>
          <w:sz w:val="22"/>
          <w:szCs w:val="22"/>
          <w:lang w:val="en-US"/>
        </w:rPr>
        <w:t xml:space="preserve">”). </w:t>
      </w:r>
      <w:r w:rsidR="0000601C" w:rsidRPr="00440305">
        <w:rPr>
          <w:rFonts w:asciiTheme="majorHAnsi" w:hAnsiTheme="majorHAnsi"/>
          <w:sz w:val="22"/>
          <w:szCs w:val="22"/>
          <w:lang w:val="en-US"/>
        </w:rPr>
        <w:t xml:space="preserve">Capitalized </w:t>
      </w:r>
      <w:r w:rsidRPr="00440305">
        <w:rPr>
          <w:rFonts w:asciiTheme="majorHAnsi" w:hAnsiTheme="majorHAnsi"/>
          <w:sz w:val="22"/>
          <w:szCs w:val="22"/>
          <w:lang w:val="en-US"/>
        </w:rPr>
        <w:t>terms used herein shall have the meanings assigned to them in the Escrow Agreement.</w:t>
      </w:r>
    </w:p>
    <w:p w14:paraId="0D93C76C" w14:textId="743D78C1" w:rsidR="00CA6987" w:rsidRPr="00440305" w:rsidRDefault="00CA6987" w:rsidP="00CA6987">
      <w:pPr>
        <w:pStyle w:val="Body"/>
        <w:spacing w:afterLines="137" w:after="328" w:line="240" w:lineRule="auto"/>
        <w:rPr>
          <w:rFonts w:asciiTheme="majorHAnsi" w:hAnsiTheme="majorHAnsi"/>
          <w:sz w:val="22"/>
          <w:szCs w:val="22"/>
          <w:lang w:val="en-US"/>
        </w:rPr>
      </w:pPr>
      <w:r w:rsidRPr="00440305">
        <w:rPr>
          <w:rFonts w:asciiTheme="majorHAnsi" w:hAnsiTheme="majorHAnsi"/>
          <w:sz w:val="22"/>
          <w:szCs w:val="22"/>
          <w:lang w:val="en-US"/>
        </w:rPr>
        <w:t>In accordance with Article </w:t>
      </w:r>
      <w:r w:rsidRPr="00440305">
        <w:rPr>
          <w:rFonts w:asciiTheme="majorHAnsi" w:hAnsiTheme="majorHAnsi"/>
          <w:sz w:val="22"/>
          <w:szCs w:val="22"/>
          <w:lang w:val="en-US"/>
        </w:rPr>
        <w:fldChar w:fldCharType="begin"/>
      </w:r>
      <w:r w:rsidRPr="00440305">
        <w:rPr>
          <w:rFonts w:asciiTheme="majorHAnsi" w:hAnsiTheme="majorHAnsi"/>
          <w:sz w:val="22"/>
          <w:szCs w:val="22"/>
          <w:lang w:val="en-US"/>
        </w:rPr>
        <w:instrText xml:space="preserve"> REF _Ref54700505 \r \h </w:instrText>
      </w:r>
      <w:r w:rsidR="00123531" w:rsidRPr="00440305">
        <w:rPr>
          <w:rFonts w:asciiTheme="majorHAnsi" w:hAnsiTheme="majorHAnsi"/>
          <w:sz w:val="22"/>
          <w:szCs w:val="22"/>
          <w:lang w:val="en-US"/>
        </w:rPr>
        <w:instrText xml:space="preserve"> \* MERGEFORMAT </w:instrText>
      </w:r>
      <w:r w:rsidRPr="00440305">
        <w:rPr>
          <w:rFonts w:asciiTheme="majorHAnsi" w:hAnsiTheme="majorHAnsi"/>
          <w:sz w:val="22"/>
          <w:szCs w:val="22"/>
          <w:lang w:val="en-US"/>
        </w:rPr>
      </w:r>
      <w:r w:rsidRPr="00440305">
        <w:rPr>
          <w:rFonts w:asciiTheme="majorHAnsi" w:hAnsiTheme="majorHAnsi"/>
          <w:sz w:val="22"/>
          <w:szCs w:val="22"/>
          <w:lang w:val="en-US"/>
        </w:rPr>
        <w:fldChar w:fldCharType="separate"/>
      </w:r>
      <w:r w:rsidR="007C44D4">
        <w:rPr>
          <w:rFonts w:asciiTheme="majorHAnsi" w:hAnsiTheme="majorHAnsi"/>
          <w:sz w:val="22"/>
          <w:szCs w:val="22"/>
          <w:lang w:val="en-US"/>
        </w:rPr>
        <w:t>4.1(c)(iv)</w:t>
      </w:r>
      <w:r w:rsidRPr="00440305">
        <w:rPr>
          <w:rFonts w:asciiTheme="majorHAnsi" w:hAnsiTheme="majorHAnsi"/>
          <w:sz w:val="22"/>
          <w:szCs w:val="22"/>
          <w:lang w:val="en-US"/>
        </w:rPr>
        <w:fldChar w:fldCharType="end"/>
      </w:r>
      <w:r w:rsidRPr="00440305">
        <w:rPr>
          <w:rFonts w:asciiTheme="majorHAnsi" w:hAnsiTheme="majorHAnsi"/>
          <w:sz w:val="22"/>
          <w:szCs w:val="22"/>
          <w:lang w:val="en-US"/>
        </w:rPr>
        <w:t xml:space="preserve"> of the Escrow Agreement, the Sellers’ </w:t>
      </w:r>
      <w:r w:rsidR="00C44DE2" w:rsidRPr="00C44DE2">
        <w:rPr>
          <w:rFonts w:asciiTheme="majorHAnsi" w:hAnsiTheme="majorHAnsi"/>
          <w:sz w:val="22"/>
          <w:szCs w:val="22"/>
          <w:lang w:val="en-US"/>
        </w:rPr>
        <w:t xml:space="preserve">Claims </w:t>
      </w:r>
      <w:r w:rsidRPr="00440305">
        <w:rPr>
          <w:rFonts w:asciiTheme="majorHAnsi" w:hAnsiTheme="majorHAnsi"/>
          <w:sz w:val="22"/>
          <w:szCs w:val="22"/>
          <w:lang w:val="en-US"/>
        </w:rPr>
        <w:t xml:space="preserve">Representative hereby irrevocably instruct you as the Escrow Agent under the Escrow Agreement to release from the Escrow Account and pay the following amounts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3021"/>
        <w:gridCol w:w="3021"/>
      </w:tblGrid>
      <w:tr w:rsidR="00C674CE" w:rsidRPr="00C674CE" w14:paraId="1D967DB5" w14:textId="77777777" w:rsidTr="00AE2C47">
        <w:tc>
          <w:tcPr>
            <w:tcW w:w="3019" w:type="dxa"/>
            <w:shd w:val="clear" w:color="auto" w:fill="auto"/>
            <w:vAlign w:val="center"/>
            <w:hideMark/>
          </w:tcPr>
          <w:p w14:paraId="6A6933FC" w14:textId="0B015063" w:rsidR="00C674CE" w:rsidRPr="00C674CE" w:rsidRDefault="00C674CE" w:rsidP="001E1C57">
            <w:pPr>
              <w:jc w:val="center"/>
              <w:rPr>
                <w:b/>
                <w:bCs/>
                <w:lang w:val="en-US"/>
              </w:rPr>
            </w:pPr>
            <w:r w:rsidRPr="00C674CE">
              <w:rPr>
                <w:b/>
                <w:bCs/>
                <w:lang w:val="en-US"/>
              </w:rPr>
              <w:t>Beneficiary</w:t>
            </w:r>
          </w:p>
        </w:tc>
        <w:tc>
          <w:tcPr>
            <w:tcW w:w="3021" w:type="dxa"/>
            <w:shd w:val="clear" w:color="auto" w:fill="auto"/>
            <w:vAlign w:val="center"/>
            <w:hideMark/>
          </w:tcPr>
          <w:p w14:paraId="60FC3205" w14:textId="77777777" w:rsidR="00C674CE" w:rsidRPr="00C674CE" w:rsidRDefault="00C674CE" w:rsidP="001E1C57">
            <w:pPr>
              <w:jc w:val="center"/>
              <w:rPr>
                <w:b/>
                <w:bCs/>
                <w:lang w:val="en-US"/>
              </w:rPr>
            </w:pPr>
            <w:r w:rsidRPr="00C674CE">
              <w:rPr>
                <w:b/>
                <w:bCs/>
                <w:lang w:val="en-US"/>
              </w:rPr>
              <w:t>Bank Account</w:t>
            </w:r>
          </w:p>
        </w:tc>
        <w:tc>
          <w:tcPr>
            <w:tcW w:w="3021" w:type="dxa"/>
            <w:vAlign w:val="center"/>
          </w:tcPr>
          <w:p w14:paraId="4617E419" w14:textId="77777777" w:rsidR="00C674CE" w:rsidRPr="00C674CE" w:rsidRDefault="00C674CE" w:rsidP="001E1C57">
            <w:pPr>
              <w:jc w:val="center"/>
              <w:rPr>
                <w:b/>
                <w:bCs/>
                <w:lang w:val="en-US"/>
              </w:rPr>
            </w:pPr>
            <w:r w:rsidRPr="00C674CE">
              <w:rPr>
                <w:b/>
                <w:bCs/>
                <w:lang w:val="en-US"/>
              </w:rPr>
              <w:t>Amount Payable</w:t>
            </w:r>
          </w:p>
        </w:tc>
      </w:tr>
      <w:tr w:rsidR="00AE2C47" w:rsidRPr="00C674CE" w14:paraId="4E32A206" w14:textId="77777777" w:rsidTr="00AE2C47">
        <w:tc>
          <w:tcPr>
            <w:tcW w:w="3019" w:type="dxa"/>
            <w:shd w:val="clear" w:color="auto" w:fill="auto"/>
            <w:noWrap/>
            <w:hideMark/>
          </w:tcPr>
          <w:p w14:paraId="31614E70" w14:textId="475A0B67" w:rsidR="00AE2C47" w:rsidRPr="00C674CE" w:rsidRDefault="00AE2C47" w:rsidP="00AE2C47">
            <w:pPr>
              <w:jc w:val="center"/>
              <w:rPr>
                <w:lang w:val="en-US"/>
              </w:rPr>
            </w:pPr>
            <w:r w:rsidRPr="004B205B">
              <w:rPr>
                <w:rFonts w:asciiTheme="majorHAnsi" w:hAnsiTheme="majorHAnsi"/>
                <w:bCs/>
                <w:szCs w:val="22"/>
                <w:lang w:val="en-US"/>
              </w:rPr>
              <w:t>XXX</w:t>
            </w:r>
            <w:r w:rsidRPr="004B205B">
              <w:rPr>
                <w:rFonts w:asciiTheme="majorHAnsi" w:hAnsiTheme="majorHAnsi"/>
                <w:szCs w:val="22"/>
                <w:lang w:val="en-US"/>
              </w:rPr>
              <w:t xml:space="preserve"> </w:t>
            </w:r>
          </w:p>
        </w:tc>
        <w:tc>
          <w:tcPr>
            <w:tcW w:w="3021" w:type="dxa"/>
            <w:shd w:val="clear" w:color="auto" w:fill="auto"/>
            <w:noWrap/>
            <w:vAlign w:val="center"/>
          </w:tcPr>
          <w:p w14:paraId="7D0AF5AD" w14:textId="77777777" w:rsidR="00AE2C47" w:rsidRPr="00C674CE" w:rsidRDefault="00AE2C47" w:rsidP="00AE2C47">
            <w:pPr>
              <w:jc w:val="center"/>
              <w:rPr>
                <w:lang w:val="en-US"/>
              </w:rPr>
            </w:pPr>
            <w:r w:rsidRPr="001B1610">
              <w:rPr>
                <w:lang w:val="en-US"/>
              </w:rPr>
              <w:t>[●]</w:t>
            </w:r>
          </w:p>
        </w:tc>
        <w:tc>
          <w:tcPr>
            <w:tcW w:w="3021" w:type="dxa"/>
            <w:vAlign w:val="center"/>
          </w:tcPr>
          <w:p w14:paraId="287FE9A2" w14:textId="72479D47" w:rsidR="00AE2C47" w:rsidRPr="00C674CE" w:rsidRDefault="00AE2C47" w:rsidP="00AE2C47">
            <w:pPr>
              <w:jc w:val="center"/>
              <w:rPr>
                <w:rFonts w:cs="Arial"/>
                <w:color w:val="000000"/>
                <w:lang w:val="en-US"/>
              </w:rPr>
            </w:pPr>
            <w:r w:rsidRPr="008422A1">
              <w:rPr>
                <w:lang w:val="en-US"/>
              </w:rPr>
              <w:t>CZK [●]</w:t>
            </w:r>
          </w:p>
        </w:tc>
      </w:tr>
      <w:tr w:rsidR="00AE2C47" w:rsidRPr="00C674CE" w14:paraId="38E1778F" w14:textId="77777777" w:rsidTr="00AE2C47">
        <w:tc>
          <w:tcPr>
            <w:tcW w:w="3019" w:type="dxa"/>
            <w:shd w:val="clear" w:color="auto" w:fill="auto"/>
            <w:noWrap/>
            <w:hideMark/>
          </w:tcPr>
          <w:p w14:paraId="077EA689" w14:textId="5E8E806B" w:rsidR="00AE2C47" w:rsidRPr="00C674CE" w:rsidRDefault="00AE2C47" w:rsidP="00AE2C47">
            <w:pPr>
              <w:jc w:val="center"/>
              <w:rPr>
                <w:lang w:val="en-US"/>
              </w:rPr>
            </w:pPr>
            <w:r w:rsidRPr="004B205B">
              <w:rPr>
                <w:rFonts w:asciiTheme="majorHAnsi" w:hAnsiTheme="majorHAnsi"/>
                <w:bCs/>
                <w:szCs w:val="22"/>
                <w:lang w:val="en-US"/>
              </w:rPr>
              <w:t>XXX</w:t>
            </w:r>
            <w:r w:rsidRPr="004B205B">
              <w:rPr>
                <w:rFonts w:asciiTheme="majorHAnsi" w:hAnsiTheme="majorHAnsi"/>
                <w:szCs w:val="22"/>
                <w:lang w:val="en-US"/>
              </w:rPr>
              <w:t xml:space="preserve"> </w:t>
            </w:r>
          </w:p>
        </w:tc>
        <w:tc>
          <w:tcPr>
            <w:tcW w:w="3021" w:type="dxa"/>
            <w:shd w:val="clear" w:color="auto" w:fill="auto"/>
            <w:noWrap/>
            <w:vAlign w:val="center"/>
          </w:tcPr>
          <w:p w14:paraId="20C78DE5" w14:textId="77777777" w:rsidR="00AE2C47" w:rsidRPr="00C674CE" w:rsidRDefault="00AE2C47" w:rsidP="00AE2C47">
            <w:pPr>
              <w:jc w:val="center"/>
              <w:rPr>
                <w:lang w:val="en-US"/>
              </w:rPr>
            </w:pPr>
            <w:r w:rsidRPr="001B1610">
              <w:rPr>
                <w:lang w:val="en-US"/>
              </w:rPr>
              <w:t>[●]</w:t>
            </w:r>
          </w:p>
        </w:tc>
        <w:tc>
          <w:tcPr>
            <w:tcW w:w="3021" w:type="dxa"/>
            <w:vAlign w:val="center"/>
          </w:tcPr>
          <w:p w14:paraId="229B3F8B" w14:textId="4E3444B1" w:rsidR="00AE2C47" w:rsidRPr="00C674CE" w:rsidRDefault="00AE2C47" w:rsidP="00AE2C47">
            <w:pPr>
              <w:jc w:val="center"/>
              <w:rPr>
                <w:rFonts w:cs="Arial"/>
                <w:color w:val="000000"/>
                <w:lang w:val="en-US"/>
              </w:rPr>
            </w:pPr>
            <w:r w:rsidRPr="008422A1">
              <w:rPr>
                <w:lang w:val="en-US"/>
              </w:rPr>
              <w:t>CZK [●]</w:t>
            </w:r>
          </w:p>
        </w:tc>
      </w:tr>
      <w:tr w:rsidR="00AE2C47" w:rsidRPr="00C674CE" w14:paraId="4F9428F9" w14:textId="77777777" w:rsidTr="00AE2C47">
        <w:tc>
          <w:tcPr>
            <w:tcW w:w="3019" w:type="dxa"/>
            <w:shd w:val="clear" w:color="auto" w:fill="auto"/>
            <w:noWrap/>
            <w:hideMark/>
          </w:tcPr>
          <w:p w14:paraId="3CB48E67" w14:textId="34AB02B7" w:rsidR="00AE2C47" w:rsidRPr="00C674CE" w:rsidRDefault="00AE2C47" w:rsidP="00AE2C47">
            <w:pPr>
              <w:jc w:val="center"/>
              <w:rPr>
                <w:lang w:val="en-US"/>
              </w:rPr>
            </w:pPr>
            <w:r w:rsidRPr="004B205B">
              <w:rPr>
                <w:rFonts w:asciiTheme="majorHAnsi" w:hAnsiTheme="majorHAnsi"/>
                <w:bCs/>
                <w:szCs w:val="22"/>
                <w:lang w:val="en-US"/>
              </w:rPr>
              <w:t>XXX</w:t>
            </w:r>
            <w:r w:rsidRPr="004B205B">
              <w:rPr>
                <w:rFonts w:asciiTheme="majorHAnsi" w:hAnsiTheme="majorHAnsi"/>
                <w:szCs w:val="22"/>
                <w:lang w:val="en-US"/>
              </w:rPr>
              <w:t xml:space="preserve"> </w:t>
            </w:r>
          </w:p>
        </w:tc>
        <w:tc>
          <w:tcPr>
            <w:tcW w:w="3021" w:type="dxa"/>
            <w:shd w:val="clear" w:color="auto" w:fill="auto"/>
            <w:noWrap/>
            <w:vAlign w:val="center"/>
          </w:tcPr>
          <w:p w14:paraId="75C7DD02" w14:textId="77777777" w:rsidR="00AE2C47" w:rsidRPr="00C674CE" w:rsidRDefault="00AE2C47" w:rsidP="00AE2C47">
            <w:pPr>
              <w:jc w:val="center"/>
              <w:rPr>
                <w:lang w:val="en-US"/>
              </w:rPr>
            </w:pPr>
            <w:r w:rsidRPr="001B1610">
              <w:rPr>
                <w:lang w:val="en-US"/>
              </w:rPr>
              <w:t>[●]</w:t>
            </w:r>
          </w:p>
        </w:tc>
        <w:tc>
          <w:tcPr>
            <w:tcW w:w="3021" w:type="dxa"/>
            <w:vAlign w:val="center"/>
          </w:tcPr>
          <w:p w14:paraId="0F767C88" w14:textId="1AB70A18" w:rsidR="00AE2C47" w:rsidRPr="00C674CE" w:rsidRDefault="00AE2C47" w:rsidP="00AE2C47">
            <w:pPr>
              <w:jc w:val="center"/>
              <w:rPr>
                <w:rFonts w:cs="Arial"/>
                <w:color w:val="000000"/>
                <w:lang w:val="en-US"/>
              </w:rPr>
            </w:pPr>
            <w:r w:rsidRPr="008422A1">
              <w:rPr>
                <w:lang w:val="en-US"/>
              </w:rPr>
              <w:t>CZK [●]</w:t>
            </w:r>
          </w:p>
        </w:tc>
      </w:tr>
      <w:tr w:rsidR="00AE2C47" w:rsidRPr="00C674CE" w14:paraId="3A990810" w14:textId="77777777" w:rsidTr="00AE2C47">
        <w:tc>
          <w:tcPr>
            <w:tcW w:w="3019" w:type="dxa"/>
            <w:shd w:val="clear" w:color="auto" w:fill="auto"/>
            <w:noWrap/>
            <w:hideMark/>
          </w:tcPr>
          <w:p w14:paraId="01F4C1CF" w14:textId="0B3662F7" w:rsidR="00AE2C47" w:rsidRPr="00C674CE" w:rsidRDefault="00AE2C47" w:rsidP="00AE2C47">
            <w:pPr>
              <w:jc w:val="center"/>
              <w:rPr>
                <w:lang w:val="en-US"/>
              </w:rPr>
            </w:pPr>
            <w:r w:rsidRPr="004B205B">
              <w:rPr>
                <w:rFonts w:asciiTheme="majorHAnsi" w:hAnsiTheme="majorHAnsi"/>
                <w:bCs/>
                <w:szCs w:val="22"/>
                <w:lang w:val="en-US"/>
              </w:rPr>
              <w:t>XXX</w:t>
            </w:r>
            <w:r w:rsidRPr="004B205B">
              <w:rPr>
                <w:rFonts w:asciiTheme="majorHAnsi" w:hAnsiTheme="majorHAnsi"/>
                <w:szCs w:val="22"/>
                <w:lang w:val="en-US"/>
              </w:rPr>
              <w:t xml:space="preserve"> </w:t>
            </w:r>
          </w:p>
        </w:tc>
        <w:tc>
          <w:tcPr>
            <w:tcW w:w="3021" w:type="dxa"/>
            <w:shd w:val="clear" w:color="auto" w:fill="auto"/>
            <w:noWrap/>
            <w:vAlign w:val="center"/>
          </w:tcPr>
          <w:p w14:paraId="25BBE483" w14:textId="77777777" w:rsidR="00AE2C47" w:rsidRPr="00C674CE" w:rsidRDefault="00AE2C47" w:rsidP="00AE2C47">
            <w:pPr>
              <w:jc w:val="center"/>
              <w:rPr>
                <w:lang w:val="en-US"/>
              </w:rPr>
            </w:pPr>
            <w:r w:rsidRPr="001B1610">
              <w:rPr>
                <w:lang w:val="en-US"/>
              </w:rPr>
              <w:t>[●]</w:t>
            </w:r>
          </w:p>
        </w:tc>
        <w:tc>
          <w:tcPr>
            <w:tcW w:w="3021" w:type="dxa"/>
            <w:vAlign w:val="center"/>
          </w:tcPr>
          <w:p w14:paraId="343A45EB" w14:textId="0D8B5364" w:rsidR="00AE2C47" w:rsidRPr="00C674CE" w:rsidRDefault="00AE2C47" w:rsidP="00AE2C47">
            <w:pPr>
              <w:jc w:val="center"/>
              <w:rPr>
                <w:rFonts w:cs="Arial"/>
                <w:color w:val="000000"/>
                <w:lang w:val="en-US"/>
              </w:rPr>
            </w:pPr>
            <w:r w:rsidRPr="008422A1">
              <w:rPr>
                <w:lang w:val="en-US"/>
              </w:rPr>
              <w:t>CZK [●]</w:t>
            </w:r>
          </w:p>
        </w:tc>
      </w:tr>
      <w:tr w:rsidR="00AE2C47" w:rsidRPr="00C674CE" w14:paraId="5D94E35F" w14:textId="77777777" w:rsidTr="00AE2C47">
        <w:tc>
          <w:tcPr>
            <w:tcW w:w="3019" w:type="dxa"/>
            <w:shd w:val="clear" w:color="auto" w:fill="auto"/>
            <w:noWrap/>
          </w:tcPr>
          <w:p w14:paraId="439D79AD" w14:textId="709D2170" w:rsidR="00AE2C47" w:rsidRDefault="00AE2C47" w:rsidP="00AE2C47">
            <w:pPr>
              <w:jc w:val="center"/>
              <w:rPr>
                <w:lang w:val="en-US"/>
              </w:rPr>
            </w:pPr>
            <w:r w:rsidRPr="004B205B">
              <w:rPr>
                <w:rFonts w:asciiTheme="majorHAnsi" w:hAnsiTheme="majorHAnsi"/>
                <w:bCs/>
                <w:szCs w:val="22"/>
                <w:lang w:val="en-US"/>
              </w:rPr>
              <w:t>XXX</w:t>
            </w:r>
            <w:r w:rsidRPr="004B205B">
              <w:rPr>
                <w:rFonts w:asciiTheme="majorHAnsi" w:hAnsiTheme="majorHAnsi"/>
                <w:szCs w:val="22"/>
                <w:lang w:val="en-US"/>
              </w:rPr>
              <w:t xml:space="preserve"> </w:t>
            </w:r>
          </w:p>
        </w:tc>
        <w:tc>
          <w:tcPr>
            <w:tcW w:w="3021" w:type="dxa"/>
            <w:shd w:val="clear" w:color="auto" w:fill="auto"/>
            <w:noWrap/>
            <w:vAlign w:val="center"/>
          </w:tcPr>
          <w:p w14:paraId="0B51BACB" w14:textId="12B37011" w:rsidR="00AE2C47" w:rsidRPr="001B1610" w:rsidRDefault="00AE2C47" w:rsidP="00AE2C47">
            <w:pPr>
              <w:jc w:val="center"/>
              <w:rPr>
                <w:lang w:val="en-US"/>
              </w:rPr>
            </w:pPr>
            <w:r w:rsidRPr="001B1610">
              <w:rPr>
                <w:lang w:val="en-US"/>
              </w:rPr>
              <w:t>[●]</w:t>
            </w:r>
          </w:p>
        </w:tc>
        <w:tc>
          <w:tcPr>
            <w:tcW w:w="3021" w:type="dxa"/>
            <w:vAlign w:val="center"/>
          </w:tcPr>
          <w:p w14:paraId="5977A229" w14:textId="08DEEA2F" w:rsidR="00AE2C47" w:rsidRPr="008422A1" w:rsidRDefault="00AE2C47" w:rsidP="00AE2C47">
            <w:pPr>
              <w:jc w:val="center"/>
              <w:rPr>
                <w:lang w:val="en-US"/>
              </w:rPr>
            </w:pPr>
            <w:r w:rsidRPr="008422A1">
              <w:rPr>
                <w:lang w:val="en-US"/>
              </w:rPr>
              <w:t>CZK [●]</w:t>
            </w:r>
          </w:p>
        </w:tc>
      </w:tr>
    </w:tbl>
    <w:p w14:paraId="7956398C" w14:textId="1CB2F3C0" w:rsidR="00CA6987" w:rsidRPr="00440305" w:rsidRDefault="00C674CE" w:rsidP="00CA6987">
      <w:pPr>
        <w:pStyle w:val="Body"/>
        <w:spacing w:afterLines="137" w:after="328" w:line="240" w:lineRule="auto"/>
        <w:rPr>
          <w:rFonts w:asciiTheme="majorHAnsi" w:hAnsiTheme="majorHAnsi"/>
          <w:sz w:val="22"/>
          <w:szCs w:val="22"/>
          <w:lang w:val="en-US"/>
        </w:rPr>
      </w:pPr>
      <w:r w:rsidRPr="00440305" w:rsidDel="00C674CE">
        <w:rPr>
          <w:rFonts w:asciiTheme="majorHAnsi" w:hAnsiTheme="majorHAnsi" w:cs="Arial"/>
          <w:sz w:val="22"/>
          <w:szCs w:val="22"/>
          <w:lang w:val="en-US"/>
        </w:rPr>
        <w:t xml:space="preserve"> </w:t>
      </w:r>
      <w:r w:rsidR="00CA6987" w:rsidRPr="00440305">
        <w:rPr>
          <w:rFonts w:asciiTheme="majorHAnsi" w:hAnsiTheme="majorHAnsi" w:cs="Arial"/>
          <w:sz w:val="22"/>
          <w:szCs w:val="22"/>
          <w:lang w:val="en-US"/>
        </w:rPr>
        <w:t>[</w:t>
      </w:r>
      <w:r w:rsidR="00CA6987" w:rsidRPr="00440305">
        <w:rPr>
          <w:rFonts w:asciiTheme="majorHAnsi" w:hAnsiTheme="majorHAnsi" w:cs="Arial"/>
          <w:i/>
          <w:sz w:val="22"/>
          <w:szCs w:val="22"/>
          <w:lang w:val="en-US"/>
        </w:rPr>
        <w:t>the exact figures and the respective bank accounts of each Party to be completed</w:t>
      </w:r>
      <w:r w:rsidR="00CA6987" w:rsidRPr="00440305">
        <w:rPr>
          <w:rFonts w:asciiTheme="majorHAnsi" w:hAnsiTheme="majorHAnsi" w:cs="Arial"/>
          <w:sz w:val="22"/>
          <w:szCs w:val="22"/>
          <w:lang w:val="en-US"/>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A6987" w:rsidRPr="00440305" w14:paraId="482EDD7F" w14:textId="77777777" w:rsidTr="00CA6987">
        <w:tc>
          <w:tcPr>
            <w:tcW w:w="4530" w:type="dxa"/>
          </w:tcPr>
          <w:p w14:paraId="727D297F" w14:textId="77777777" w:rsidR="00CA6987" w:rsidRPr="00440305" w:rsidRDefault="00CA6987" w:rsidP="00CA6987">
            <w:pPr>
              <w:spacing w:before="240" w:after="0" w:line="240" w:lineRule="auto"/>
              <w:rPr>
                <w:rFonts w:asciiTheme="majorHAnsi" w:eastAsia="MS Mincho" w:hAnsiTheme="majorHAnsi"/>
                <w:szCs w:val="22"/>
                <w:lang w:val="en-US"/>
              </w:rPr>
            </w:pPr>
            <w:r w:rsidRPr="00440305">
              <w:rPr>
                <w:rFonts w:asciiTheme="majorHAnsi" w:eastAsia="MS Mincho" w:hAnsiTheme="majorHAnsi"/>
                <w:szCs w:val="22"/>
                <w:lang w:val="en-US"/>
              </w:rPr>
              <w:t>Place:</w:t>
            </w:r>
          </w:p>
          <w:p w14:paraId="46ADD044" w14:textId="77777777" w:rsidR="00CA6987" w:rsidRPr="00440305" w:rsidRDefault="00CA6987" w:rsidP="00CA6987">
            <w:pPr>
              <w:spacing w:before="0" w:after="0" w:line="240" w:lineRule="auto"/>
              <w:rPr>
                <w:rFonts w:asciiTheme="majorHAnsi" w:eastAsia="MS Mincho" w:hAnsiTheme="majorHAnsi"/>
                <w:szCs w:val="22"/>
                <w:lang w:val="en-US"/>
              </w:rPr>
            </w:pPr>
            <w:r w:rsidRPr="00440305">
              <w:rPr>
                <w:rFonts w:asciiTheme="majorHAnsi" w:eastAsia="MS Mincho" w:hAnsiTheme="majorHAnsi"/>
                <w:szCs w:val="22"/>
                <w:lang w:val="en-US"/>
              </w:rPr>
              <w:t>Date:</w:t>
            </w:r>
          </w:p>
          <w:p w14:paraId="151BA689" w14:textId="6C2D506B" w:rsidR="00CA6987" w:rsidRPr="00440305" w:rsidRDefault="00CA6987" w:rsidP="00CA6987">
            <w:pPr>
              <w:spacing w:before="0" w:after="0" w:line="240" w:lineRule="auto"/>
              <w:rPr>
                <w:rFonts w:asciiTheme="majorHAnsi" w:hAnsiTheme="majorHAnsi"/>
                <w:b/>
                <w:bCs/>
                <w:color w:val="000000"/>
                <w:szCs w:val="22"/>
                <w:lang w:val="en-US"/>
              </w:rPr>
            </w:pPr>
            <w:r w:rsidRPr="00440305">
              <w:rPr>
                <w:rFonts w:asciiTheme="majorHAnsi" w:hAnsiTheme="majorHAnsi"/>
                <w:color w:val="000000"/>
                <w:szCs w:val="22"/>
                <w:lang w:val="en-US"/>
              </w:rPr>
              <w:t>For</w:t>
            </w:r>
            <w:r w:rsidRPr="00440305">
              <w:rPr>
                <w:rFonts w:asciiTheme="majorHAnsi" w:hAnsiTheme="majorHAnsi"/>
                <w:b/>
                <w:bCs/>
                <w:color w:val="000000"/>
                <w:szCs w:val="22"/>
                <w:lang w:val="en-US"/>
              </w:rPr>
              <w:t xml:space="preserve"> </w:t>
            </w:r>
            <w:r w:rsidR="00AE2C47" w:rsidRPr="00F3442C">
              <w:rPr>
                <w:rFonts w:asciiTheme="majorHAnsi" w:hAnsiTheme="majorHAnsi"/>
                <w:bCs/>
                <w:szCs w:val="22"/>
                <w:lang w:val="en-US"/>
              </w:rPr>
              <w:t>XXX</w:t>
            </w:r>
          </w:p>
          <w:p w14:paraId="60D08379" w14:textId="77777777" w:rsidR="00CA6987" w:rsidRPr="00440305" w:rsidRDefault="00CA6987" w:rsidP="00CA6987">
            <w:pPr>
              <w:spacing w:before="360" w:after="0" w:line="240" w:lineRule="auto"/>
              <w:rPr>
                <w:rFonts w:asciiTheme="majorHAnsi" w:eastAsia="MS Mincho" w:hAnsiTheme="majorHAnsi"/>
                <w:b/>
                <w:bCs/>
                <w:color w:val="000000"/>
                <w:szCs w:val="22"/>
                <w:lang w:val="en-US"/>
              </w:rPr>
            </w:pPr>
            <w:r w:rsidRPr="00440305">
              <w:rPr>
                <w:rFonts w:asciiTheme="majorHAnsi" w:eastAsia="MS Mincho" w:hAnsiTheme="majorHAnsi"/>
                <w:b/>
                <w:bCs/>
                <w:color w:val="000000"/>
                <w:szCs w:val="22"/>
                <w:lang w:val="en-US"/>
              </w:rPr>
              <w:t>__________________________________________________</w:t>
            </w:r>
          </w:p>
          <w:p w14:paraId="3A50B184" w14:textId="77777777" w:rsidR="00CA6987" w:rsidRPr="00440305" w:rsidRDefault="00CA6987" w:rsidP="00CA6987">
            <w:pPr>
              <w:spacing w:before="0" w:after="0" w:line="240" w:lineRule="auto"/>
              <w:rPr>
                <w:rFonts w:asciiTheme="majorHAnsi" w:eastAsia="MS Mincho" w:hAnsiTheme="majorHAnsi"/>
                <w:szCs w:val="22"/>
                <w:lang w:val="en-US"/>
              </w:rPr>
            </w:pPr>
            <w:r w:rsidRPr="00440305">
              <w:rPr>
                <w:rFonts w:asciiTheme="majorHAnsi" w:eastAsia="MS Mincho" w:hAnsiTheme="majorHAnsi"/>
                <w:szCs w:val="22"/>
                <w:lang w:val="en-US"/>
              </w:rPr>
              <w:t>Name:</w:t>
            </w:r>
          </w:p>
          <w:p w14:paraId="40834C02" w14:textId="77777777" w:rsidR="00CA6987" w:rsidRPr="00440305" w:rsidRDefault="00CA6987" w:rsidP="00CA6987">
            <w:pPr>
              <w:spacing w:before="0" w:after="0" w:line="240" w:lineRule="auto"/>
              <w:rPr>
                <w:rFonts w:asciiTheme="majorHAnsi" w:eastAsia="MS Mincho" w:hAnsiTheme="majorHAnsi"/>
                <w:szCs w:val="22"/>
                <w:lang w:val="en-US"/>
              </w:rPr>
            </w:pPr>
            <w:r w:rsidRPr="00440305">
              <w:rPr>
                <w:rFonts w:asciiTheme="majorHAnsi" w:eastAsia="MS Mincho" w:hAnsiTheme="majorHAnsi"/>
                <w:szCs w:val="22"/>
                <w:lang w:val="en-US"/>
              </w:rPr>
              <w:t>Title:</w:t>
            </w:r>
          </w:p>
          <w:p w14:paraId="2C8968CE" w14:textId="77777777" w:rsidR="00CA6987" w:rsidRPr="00440305" w:rsidRDefault="00CA6987" w:rsidP="00CA6987">
            <w:pPr>
              <w:spacing w:before="0" w:after="0" w:line="240" w:lineRule="auto"/>
              <w:rPr>
                <w:rFonts w:asciiTheme="majorHAnsi" w:eastAsia="MS Mincho" w:hAnsiTheme="majorHAnsi"/>
                <w:szCs w:val="22"/>
                <w:lang w:val="en-US"/>
              </w:rPr>
            </w:pPr>
          </w:p>
          <w:p w14:paraId="2E8681CD" w14:textId="77777777" w:rsidR="00CA6987" w:rsidRPr="00440305" w:rsidRDefault="00CA6987" w:rsidP="00CA6987">
            <w:pPr>
              <w:spacing w:before="360" w:after="0" w:line="240" w:lineRule="auto"/>
              <w:rPr>
                <w:rFonts w:asciiTheme="majorHAnsi" w:eastAsia="MS Mincho" w:hAnsiTheme="majorHAnsi"/>
                <w:b/>
                <w:bCs/>
                <w:color w:val="000000"/>
                <w:szCs w:val="22"/>
                <w:lang w:val="en-US"/>
              </w:rPr>
            </w:pPr>
            <w:r w:rsidRPr="00440305">
              <w:rPr>
                <w:rFonts w:asciiTheme="majorHAnsi" w:eastAsia="MS Mincho" w:hAnsiTheme="majorHAnsi"/>
                <w:b/>
                <w:bCs/>
                <w:color w:val="000000"/>
                <w:szCs w:val="22"/>
                <w:lang w:val="en-US"/>
              </w:rPr>
              <w:t>__________________________________________________</w:t>
            </w:r>
          </w:p>
          <w:p w14:paraId="792E5C94" w14:textId="77777777" w:rsidR="00CA6987" w:rsidRPr="00440305" w:rsidRDefault="00CA6987" w:rsidP="00CA6987">
            <w:pPr>
              <w:spacing w:before="0" w:after="0" w:line="240" w:lineRule="auto"/>
              <w:rPr>
                <w:rFonts w:asciiTheme="majorHAnsi" w:eastAsia="MS Mincho" w:hAnsiTheme="majorHAnsi"/>
                <w:szCs w:val="22"/>
                <w:lang w:val="en-US"/>
              </w:rPr>
            </w:pPr>
            <w:r w:rsidRPr="00440305">
              <w:rPr>
                <w:rFonts w:asciiTheme="majorHAnsi" w:eastAsia="MS Mincho" w:hAnsiTheme="majorHAnsi"/>
                <w:szCs w:val="22"/>
                <w:lang w:val="en-US"/>
              </w:rPr>
              <w:t>Name:</w:t>
            </w:r>
          </w:p>
          <w:p w14:paraId="44B6F8C2" w14:textId="02A28212" w:rsidR="00CA6987" w:rsidRPr="00440305" w:rsidRDefault="00CA6987" w:rsidP="00CA6987">
            <w:pPr>
              <w:spacing w:before="0" w:after="0" w:line="240" w:lineRule="auto"/>
              <w:rPr>
                <w:rFonts w:asciiTheme="majorHAnsi" w:eastAsia="MS Mincho" w:hAnsiTheme="majorHAnsi"/>
                <w:szCs w:val="22"/>
                <w:lang w:val="en-US"/>
              </w:rPr>
            </w:pPr>
            <w:r w:rsidRPr="00440305">
              <w:rPr>
                <w:rFonts w:asciiTheme="majorHAnsi" w:eastAsia="MS Mincho" w:hAnsiTheme="majorHAnsi"/>
                <w:szCs w:val="22"/>
                <w:lang w:val="en-US"/>
              </w:rPr>
              <w:t>Title:</w:t>
            </w:r>
          </w:p>
        </w:tc>
        <w:tc>
          <w:tcPr>
            <w:tcW w:w="4531" w:type="dxa"/>
          </w:tcPr>
          <w:p w14:paraId="0C30D382" w14:textId="756DFCF6" w:rsidR="00CA6987" w:rsidRPr="00440305" w:rsidRDefault="00CA6987" w:rsidP="00CA6987">
            <w:pPr>
              <w:spacing w:before="360" w:after="0" w:line="240" w:lineRule="auto"/>
              <w:rPr>
                <w:rFonts w:asciiTheme="majorHAnsi" w:eastAsia="MS Mincho" w:hAnsiTheme="majorHAnsi"/>
                <w:b/>
                <w:bCs/>
                <w:color w:val="000000"/>
                <w:szCs w:val="22"/>
                <w:lang w:val="en-US"/>
              </w:rPr>
            </w:pPr>
          </w:p>
        </w:tc>
      </w:tr>
    </w:tbl>
    <w:p w14:paraId="475AE23E" w14:textId="77777777" w:rsidR="00C825CF" w:rsidRPr="00440305" w:rsidRDefault="00C825CF" w:rsidP="00CA6987">
      <w:pPr>
        <w:rPr>
          <w:rFonts w:asciiTheme="majorHAnsi" w:eastAsia="MS Mincho" w:hAnsiTheme="majorHAnsi"/>
          <w:szCs w:val="22"/>
          <w:lang w:val="en-US"/>
        </w:rPr>
      </w:pPr>
    </w:p>
    <w:p w14:paraId="32516125" w14:textId="65EAFD17" w:rsidR="00C825CF" w:rsidRPr="00440305" w:rsidRDefault="00C825CF" w:rsidP="00CA6987">
      <w:pPr>
        <w:pageBreakBefore/>
        <w:jc w:val="center"/>
        <w:rPr>
          <w:rFonts w:asciiTheme="majorHAnsi" w:eastAsia="MS Mincho" w:hAnsiTheme="majorHAnsi"/>
          <w:b/>
          <w:bCs/>
          <w:szCs w:val="22"/>
          <w:u w:val="single"/>
          <w:lang w:val="en-US"/>
        </w:rPr>
      </w:pPr>
      <w:r w:rsidRPr="00440305">
        <w:rPr>
          <w:rFonts w:asciiTheme="majorHAnsi" w:eastAsia="MS Mincho" w:hAnsiTheme="majorHAnsi"/>
          <w:b/>
          <w:bCs/>
          <w:szCs w:val="22"/>
          <w:u w:val="single"/>
          <w:lang w:val="en-US"/>
        </w:rPr>
        <w:lastRenderedPageBreak/>
        <w:t>Annex 5</w:t>
      </w:r>
    </w:p>
    <w:p w14:paraId="7708849B" w14:textId="1DF0326C" w:rsidR="00C825CF" w:rsidRPr="00440305" w:rsidRDefault="00C825CF" w:rsidP="00CA6987">
      <w:pPr>
        <w:jc w:val="center"/>
        <w:rPr>
          <w:rFonts w:asciiTheme="majorHAnsi" w:eastAsia="MS Mincho" w:hAnsiTheme="majorHAnsi"/>
          <w:b/>
          <w:bCs/>
          <w:szCs w:val="22"/>
          <w:lang w:val="en-US"/>
        </w:rPr>
      </w:pPr>
      <w:r w:rsidRPr="00440305">
        <w:rPr>
          <w:rFonts w:asciiTheme="majorHAnsi" w:hAnsiTheme="majorHAnsi"/>
          <w:b/>
          <w:bCs/>
          <w:szCs w:val="22"/>
          <w:lang w:val="en-US"/>
        </w:rPr>
        <w:t>Joint Instruction</w:t>
      </w:r>
    </w:p>
    <w:p w14:paraId="1CD4290B" w14:textId="77777777" w:rsidR="00C825CF" w:rsidRPr="00440305" w:rsidRDefault="00C825CF" w:rsidP="00CA6987">
      <w:pPr>
        <w:rPr>
          <w:rFonts w:asciiTheme="majorHAnsi" w:eastAsia="MS Mincho" w:hAnsiTheme="majorHAnsi"/>
          <w:szCs w:val="22"/>
          <w:lang w:val="en-US"/>
        </w:rPr>
      </w:pPr>
    </w:p>
    <w:p w14:paraId="537C3EE7" w14:textId="54E6BE7B" w:rsidR="00C825CF" w:rsidRPr="00440305" w:rsidRDefault="00C825CF" w:rsidP="00CA6987">
      <w:pPr>
        <w:pStyle w:val="Body"/>
        <w:spacing w:line="240" w:lineRule="auto"/>
        <w:ind w:left="851" w:hanging="851"/>
        <w:jc w:val="left"/>
        <w:rPr>
          <w:rFonts w:asciiTheme="majorHAnsi" w:hAnsiTheme="majorHAnsi"/>
          <w:bCs/>
          <w:sz w:val="22"/>
          <w:szCs w:val="22"/>
          <w:lang w:val="en-US"/>
        </w:rPr>
      </w:pPr>
      <w:r w:rsidRPr="00440305">
        <w:rPr>
          <w:rFonts w:asciiTheme="majorHAnsi" w:hAnsiTheme="majorHAnsi" w:cs="Arial"/>
          <w:sz w:val="22"/>
          <w:szCs w:val="22"/>
          <w:lang w:val="en-US"/>
        </w:rPr>
        <w:t xml:space="preserve">From: </w:t>
      </w:r>
      <w:r w:rsidRPr="00440305">
        <w:rPr>
          <w:rFonts w:asciiTheme="majorHAnsi" w:hAnsiTheme="majorHAnsi" w:cs="Arial"/>
          <w:sz w:val="22"/>
          <w:szCs w:val="22"/>
          <w:lang w:val="en-US"/>
        </w:rPr>
        <w:tab/>
      </w:r>
      <w:r w:rsidR="00AE2C47" w:rsidRPr="00F3442C">
        <w:rPr>
          <w:rFonts w:asciiTheme="majorHAnsi" w:hAnsiTheme="majorHAnsi"/>
          <w:bCs/>
          <w:sz w:val="22"/>
          <w:szCs w:val="22"/>
          <w:lang w:val="en-US"/>
        </w:rPr>
        <w:t>XXX</w:t>
      </w:r>
    </w:p>
    <w:p w14:paraId="62B99BCD" w14:textId="21B904A9" w:rsidR="0000601C" w:rsidRPr="00440305" w:rsidRDefault="0000601C" w:rsidP="00CA6987">
      <w:pPr>
        <w:pStyle w:val="Body"/>
        <w:spacing w:line="240" w:lineRule="auto"/>
        <w:ind w:left="1702" w:hanging="851"/>
        <w:jc w:val="left"/>
        <w:rPr>
          <w:rFonts w:asciiTheme="majorHAnsi" w:hAnsiTheme="majorHAnsi"/>
          <w:sz w:val="22"/>
          <w:szCs w:val="22"/>
          <w:lang w:val="en-US"/>
        </w:rPr>
      </w:pPr>
      <w:r w:rsidRPr="00440305">
        <w:rPr>
          <w:rFonts w:asciiTheme="majorHAnsi" w:hAnsiTheme="majorHAnsi"/>
          <w:sz w:val="22"/>
          <w:szCs w:val="22"/>
          <w:lang w:val="en-US"/>
        </w:rPr>
        <w:t>and</w:t>
      </w:r>
    </w:p>
    <w:p w14:paraId="2CAE921C" w14:textId="636DB082" w:rsidR="00C825CF" w:rsidRPr="00440305" w:rsidRDefault="0000601C" w:rsidP="00CA6987">
      <w:pPr>
        <w:pStyle w:val="Body"/>
        <w:spacing w:line="240" w:lineRule="auto"/>
        <w:ind w:left="1702" w:hanging="851"/>
        <w:jc w:val="left"/>
        <w:rPr>
          <w:rFonts w:asciiTheme="majorHAnsi" w:hAnsiTheme="majorHAnsi"/>
          <w:sz w:val="22"/>
          <w:szCs w:val="22"/>
          <w:lang w:val="en-US"/>
        </w:rPr>
      </w:pPr>
      <w:r w:rsidRPr="00440305">
        <w:rPr>
          <w:rFonts w:asciiTheme="majorHAnsi" w:hAnsiTheme="majorHAnsi"/>
          <w:b/>
          <w:bCs/>
          <w:sz w:val="22"/>
          <w:szCs w:val="22"/>
          <w:lang w:val="en-US"/>
        </w:rPr>
        <w:t>[</w:t>
      </w:r>
      <w:r w:rsidR="00AE2C47" w:rsidRPr="00F3442C">
        <w:rPr>
          <w:rFonts w:asciiTheme="majorHAnsi" w:hAnsiTheme="majorHAnsi"/>
          <w:bCs/>
          <w:sz w:val="22"/>
          <w:szCs w:val="22"/>
          <w:lang w:val="en-US"/>
        </w:rPr>
        <w:t>XXX</w:t>
      </w:r>
    </w:p>
    <w:p w14:paraId="7C98E352" w14:textId="77777777" w:rsidR="0000601C" w:rsidRPr="00440305" w:rsidRDefault="0000601C" w:rsidP="00CA6987">
      <w:pPr>
        <w:pStyle w:val="Body"/>
        <w:spacing w:line="240" w:lineRule="auto"/>
        <w:ind w:left="1702" w:hanging="851"/>
        <w:jc w:val="left"/>
        <w:rPr>
          <w:rFonts w:asciiTheme="majorHAnsi" w:hAnsiTheme="majorHAnsi"/>
          <w:sz w:val="22"/>
          <w:szCs w:val="22"/>
          <w:lang w:val="en-US"/>
        </w:rPr>
      </w:pPr>
      <w:r w:rsidRPr="00440305">
        <w:rPr>
          <w:rFonts w:asciiTheme="majorHAnsi" w:hAnsiTheme="majorHAnsi"/>
          <w:sz w:val="22"/>
          <w:szCs w:val="22"/>
          <w:lang w:val="en-US"/>
        </w:rPr>
        <w:t>or</w:t>
      </w:r>
    </w:p>
    <w:p w14:paraId="40280959" w14:textId="6FA6478C" w:rsidR="00C825CF" w:rsidRPr="00440305" w:rsidRDefault="00AE2C47" w:rsidP="00CA6987">
      <w:pPr>
        <w:pStyle w:val="Body"/>
        <w:spacing w:line="240" w:lineRule="auto"/>
        <w:ind w:left="1702" w:hanging="851"/>
        <w:jc w:val="left"/>
        <w:rPr>
          <w:rFonts w:asciiTheme="majorHAnsi" w:hAnsiTheme="majorHAnsi"/>
          <w:sz w:val="22"/>
          <w:szCs w:val="22"/>
          <w:lang w:val="en-US"/>
        </w:rPr>
      </w:pPr>
      <w:r w:rsidRPr="00F3442C">
        <w:rPr>
          <w:rFonts w:asciiTheme="majorHAnsi" w:hAnsiTheme="majorHAnsi"/>
          <w:bCs/>
          <w:sz w:val="22"/>
          <w:szCs w:val="22"/>
          <w:lang w:val="en-US"/>
        </w:rPr>
        <w:t>XXX</w:t>
      </w:r>
    </w:p>
    <w:p w14:paraId="24BB3EAF" w14:textId="77777777" w:rsidR="0000601C" w:rsidRPr="00440305" w:rsidRDefault="0000601C" w:rsidP="00CA6987">
      <w:pPr>
        <w:pStyle w:val="Body"/>
        <w:spacing w:line="240" w:lineRule="auto"/>
        <w:ind w:left="1702" w:hanging="851"/>
        <w:jc w:val="left"/>
        <w:rPr>
          <w:rFonts w:asciiTheme="majorHAnsi" w:hAnsiTheme="majorHAnsi"/>
          <w:sz w:val="22"/>
          <w:szCs w:val="22"/>
          <w:lang w:val="en-US"/>
        </w:rPr>
      </w:pPr>
      <w:r w:rsidRPr="00440305">
        <w:rPr>
          <w:rFonts w:asciiTheme="majorHAnsi" w:hAnsiTheme="majorHAnsi"/>
          <w:sz w:val="22"/>
          <w:szCs w:val="22"/>
          <w:lang w:val="en-US"/>
        </w:rPr>
        <w:t>or</w:t>
      </w:r>
    </w:p>
    <w:p w14:paraId="5AFB789E" w14:textId="67659CC3" w:rsidR="00C825CF" w:rsidRPr="00440305" w:rsidRDefault="00AE2C47" w:rsidP="00CA6987">
      <w:pPr>
        <w:pStyle w:val="Body"/>
        <w:spacing w:line="240" w:lineRule="auto"/>
        <w:ind w:left="1702" w:hanging="851"/>
        <w:jc w:val="left"/>
        <w:rPr>
          <w:rFonts w:asciiTheme="majorHAnsi" w:hAnsiTheme="majorHAnsi"/>
          <w:sz w:val="22"/>
          <w:szCs w:val="22"/>
          <w:lang w:val="en-US"/>
        </w:rPr>
      </w:pPr>
      <w:r w:rsidRPr="00F3442C">
        <w:rPr>
          <w:rFonts w:asciiTheme="majorHAnsi" w:hAnsiTheme="majorHAnsi"/>
          <w:bCs/>
          <w:sz w:val="22"/>
          <w:szCs w:val="22"/>
          <w:lang w:val="en-US"/>
        </w:rPr>
        <w:t>XXX</w:t>
      </w:r>
    </w:p>
    <w:p w14:paraId="3ED057A1" w14:textId="77777777" w:rsidR="0000601C" w:rsidRPr="00440305" w:rsidRDefault="0000601C" w:rsidP="00CA6987">
      <w:pPr>
        <w:pStyle w:val="Body"/>
        <w:spacing w:line="240" w:lineRule="auto"/>
        <w:ind w:left="1702" w:hanging="851"/>
        <w:jc w:val="left"/>
        <w:rPr>
          <w:rFonts w:asciiTheme="majorHAnsi" w:hAnsiTheme="majorHAnsi"/>
          <w:sz w:val="22"/>
          <w:szCs w:val="22"/>
          <w:lang w:val="en-US"/>
        </w:rPr>
      </w:pPr>
      <w:r w:rsidRPr="00440305">
        <w:rPr>
          <w:rFonts w:asciiTheme="majorHAnsi" w:hAnsiTheme="majorHAnsi"/>
          <w:sz w:val="22"/>
          <w:szCs w:val="22"/>
          <w:lang w:val="en-US"/>
        </w:rPr>
        <w:t>or</w:t>
      </w:r>
    </w:p>
    <w:p w14:paraId="7C4F24B4" w14:textId="54085197" w:rsidR="00C825CF" w:rsidRPr="00440305" w:rsidRDefault="00AE2C47" w:rsidP="00CA6987">
      <w:pPr>
        <w:pStyle w:val="Body"/>
        <w:spacing w:line="240" w:lineRule="auto"/>
        <w:ind w:left="1702" w:hanging="851"/>
        <w:jc w:val="left"/>
        <w:rPr>
          <w:rFonts w:asciiTheme="majorHAnsi" w:hAnsiTheme="majorHAnsi"/>
          <w:sz w:val="22"/>
          <w:szCs w:val="22"/>
          <w:lang w:val="en-US"/>
        </w:rPr>
      </w:pPr>
      <w:r w:rsidRPr="00F3442C">
        <w:rPr>
          <w:rFonts w:asciiTheme="majorHAnsi" w:hAnsiTheme="majorHAnsi"/>
          <w:bCs/>
          <w:sz w:val="22"/>
          <w:szCs w:val="22"/>
          <w:lang w:val="en-US"/>
        </w:rPr>
        <w:t>XXX</w:t>
      </w:r>
    </w:p>
    <w:p w14:paraId="10495768" w14:textId="4E5A25A1" w:rsidR="0000601C" w:rsidRPr="00440305" w:rsidRDefault="0000601C" w:rsidP="00CA6987">
      <w:pPr>
        <w:pStyle w:val="Body"/>
        <w:spacing w:line="240" w:lineRule="auto"/>
        <w:ind w:left="1702" w:hanging="851"/>
        <w:jc w:val="left"/>
        <w:rPr>
          <w:rFonts w:asciiTheme="majorHAnsi" w:hAnsiTheme="majorHAnsi"/>
          <w:sz w:val="22"/>
          <w:szCs w:val="22"/>
          <w:lang w:val="en-US"/>
        </w:rPr>
      </w:pPr>
      <w:r w:rsidRPr="00440305">
        <w:rPr>
          <w:rFonts w:asciiTheme="majorHAnsi" w:hAnsiTheme="majorHAnsi"/>
          <w:sz w:val="22"/>
          <w:szCs w:val="22"/>
          <w:lang w:val="en-US"/>
        </w:rPr>
        <w:t>or</w:t>
      </w:r>
    </w:p>
    <w:p w14:paraId="6A75E682" w14:textId="4AC8AED3" w:rsidR="00C825CF" w:rsidRPr="00440305" w:rsidRDefault="00AE2C47" w:rsidP="00CA6987">
      <w:pPr>
        <w:pStyle w:val="Body"/>
        <w:spacing w:line="240" w:lineRule="auto"/>
        <w:ind w:left="1702" w:hanging="851"/>
        <w:jc w:val="left"/>
        <w:rPr>
          <w:rFonts w:asciiTheme="majorHAnsi" w:hAnsiTheme="majorHAnsi" w:cs="Arial"/>
          <w:sz w:val="22"/>
          <w:szCs w:val="22"/>
          <w:lang w:val="en-US"/>
        </w:rPr>
      </w:pPr>
      <w:r w:rsidRPr="00F3442C">
        <w:rPr>
          <w:rFonts w:asciiTheme="majorHAnsi" w:hAnsiTheme="majorHAnsi"/>
          <w:bCs/>
          <w:sz w:val="22"/>
          <w:szCs w:val="22"/>
          <w:lang w:val="en-US"/>
        </w:rPr>
        <w:t>XXX</w:t>
      </w:r>
      <w:r w:rsidR="0000601C" w:rsidRPr="00440305">
        <w:rPr>
          <w:rFonts w:asciiTheme="majorHAnsi" w:hAnsiTheme="majorHAnsi"/>
          <w:sz w:val="22"/>
          <w:szCs w:val="22"/>
          <w:lang w:val="en-US"/>
        </w:rPr>
        <w:t>]</w:t>
      </w:r>
    </w:p>
    <w:p w14:paraId="6051C46A" w14:textId="77777777" w:rsidR="00C825CF" w:rsidRPr="00440305" w:rsidRDefault="00C825CF" w:rsidP="00CA6987">
      <w:pPr>
        <w:pStyle w:val="Body"/>
        <w:spacing w:line="240" w:lineRule="auto"/>
        <w:ind w:left="851"/>
        <w:rPr>
          <w:rStyle w:val="platne1"/>
          <w:rFonts w:asciiTheme="majorHAnsi" w:hAnsiTheme="majorHAnsi" w:cs="Arial"/>
          <w:b/>
          <w:color w:val="000000"/>
          <w:sz w:val="22"/>
          <w:szCs w:val="22"/>
          <w:lang w:val="en-US"/>
        </w:rPr>
      </w:pPr>
    </w:p>
    <w:p w14:paraId="7669E92F" w14:textId="45ED0BA5" w:rsidR="00C825CF" w:rsidRPr="00440305" w:rsidRDefault="00C825CF" w:rsidP="00AE2C47">
      <w:pPr>
        <w:pStyle w:val="Body"/>
        <w:spacing w:after="0" w:line="240" w:lineRule="auto"/>
        <w:ind w:left="851" w:hanging="851"/>
        <w:jc w:val="left"/>
        <w:rPr>
          <w:rFonts w:asciiTheme="majorHAnsi" w:hAnsiTheme="majorHAnsi" w:cs="Arial"/>
          <w:color w:val="000000"/>
          <w:sz w:val="22"/>
          <w:szCs w:val="22"/>
          <w:lang w:val="en-US"/>
        </w:rPr>
      </w:pPr>
      <w:r w:rsidRPr="00440305">
        <w:rPr>
          <w:rFonts w:asciiTheme="majorHAnsi" w:hAnsiTheme="majorHAnsi" w:cs="Arial"/>
          <w:sz w:val="22"/>
          <w:szCs w:val="22"/>
          <w:lang w:val="en-US"/>
        </w:rPr>
        <w:t>To:</w:t>
      </w:r>
      <w:r w:rsidRPr="00440305">
        <w:rPr>
          <w:rFonts w:asciiTheme="majorHAnsi" w:hAnsiTheme="majorHAnsi" w:cs="Arial"/>
          <w:sz w:val="22"/>
          <w:szCs w:val="22"/>
          <w:lang w:val="en-US"/>
        </w:rPr>
        <w:tab/>
      </w:r>
      <w:r w:rsidR="00AE2C47" w:rsidRPr="00F3442C">
        <w:rPr>
          <w:rFonts w:asciiTheme="majorHAnsi" w:hAnsiTheme="majorHAnsi"/>
          <w:bCs/>
          <w:sz w:val="22"/>
          <w:szCs w:val="22"/>
          <w:lang w:val="en-US"/>
        </w:rPr>
        <w:t>XXX</w:t>
      </w:r>
    </w:p>
    <w:p w14:paraId="5823B42C" w14:textId="77777777" w:rsidR="00C825CF" w:rsidRPr="00440305" w:rsidRDefault="00C825CF" w:rsidP="00CA6987">
      <w:pPr>
        <w:pStyle w:val="Body"/>
        <w:spacing w:line="240" w:lineRule="auto"/>
        <w:ind w:left="851"/>
        <w:rPr>
          <w:rFonts w:asciiTheme="majorHAnsi" w:hAnsiTheme="majorHAnsi" w:cs="Arial"/>
          <w:sz w:val="22"/>
          <w:szCs w:val="22"/>
          <w:lang w:val="en-US"/>
        </w:rPr>
      </w:pPr>
    </w:p>
    <w:p w14:paraId="6CC3DED0" w14:textId="77777777" w:rsidR="00C825CF" w:rsidRPr="00440305" w:rsidRDefault="00C825CF" w:rsidP="00CA6987">
      <w:pPr>
        <w:rPr>
          <w:rFonts w:asciiTheme="majorHAnsi" w:hAnsiTheme="majorHAnsi" w:cs="Arial"/>
          <w:szCs w:val="22"/>
          <w:lang w:val="en-US"/>
        </w:rPr>
      </w:pPr>
    </w:p>
    <w:p w14:paraId="3147C1CE" w14:textId="5C881397" w:rsidR="00C825CF" w:rsidRPr="00440305" w:rsidRDefault="00C825CF" w:rsidP="00CA6987">
      <w:pPr>
        <w:pStyle w:val="Nadpis1"/>
        <w:numPr>
          <w:ilvl w:val="0"/>
          <w:numId w:val="0"/>
        </w:numPr>
        <w:ind w:left="567" w:hanging="567"/>
        <w:jc w:val="both"/>
        <w:rPr>
          <w:szCs w:val="22"/>
          <w:lang w:val="en-US"/>
        </w:rPr>
      </w:pPr>
      <w:r w:rsidRPr="00440305">
        <w:rPr>
          <w:szCs w:val="22"/>
          <w:lang w:val="en-US"/>
        </w:rPr>
        <w:t xml:space="preserve">Joint Instruction pursuant to </w:t>
      </w:r>
      <w:r w:rsidR="00FE1284" w:rsidRPr="00440305">
        <w:rPr>
          <w:szCs w:val="22"/>
          <w:lang w:val="en-US"/>
        </w:rPr>
        <w:t>ARTICLE</w:t>
      </w:r>
      <w:r w:rsidRPr="00440305">
        <w:rPr>
          <w:szCs w:val="22"/>
          <w:lang w:val="en-US"/>
        </w:rPr>
        <w:t xml:space="preserve"> </w:t>
      </w:r>
      <w:r w:rsidR="00CA6987" w:rsidRPr="00440305">
        <w:rPr>
          <w:szCs w:val="22"/>
          <w:lang w:val="en-US"/>
        </w:rPr>
        <w:fldChar w:fldCharType="begin"/>
      </w:r>
      <w:r w:rsidR="00CA6987" w:rsidRPr="00440305">
        <w:rPr>
          <w:szCs w:val="22"/>
          <w:lang w:val="en-US"/>
        </w:rPr>
        <w:instrText xml:space="preserve"> REF _Ref1459589 \r \h  \* MERGEFORMAT </w:instrText>
      </w:r>
      <w:r w:rsidR="00CA6987" w:rsidRPr="00440305">
        <w:rPr>
          <w:szCs w:val="22"/>
          <w:lang w:val="en-US"/>
        </w:rPr>
      </w:r>
      <w:r w:rsidR="00CA6987" w:rsidRPr="00440305">
        <w:rPr>
          <w:szCs w:val="22"/>
          <w:lang w:val="en-US"/>
        </w:rPr>
        <w:fldChar w:fldCharType="separate"/>
      </w:r>
      <w:r w:rsidR="007C44D4">
        <w:rPr>
          <w:szCs w:val="22"/>
          <w:lang w:val="en-US"/>
        </w:rPr>
        <w:t>4.2</w:t>
      </w:r>
      <w:r w:rsidR="00CA6987" w:rsidRPr="00440305">
        <w:rPr>
          <w:szCs w:val="22"/>
          <w:lang w:val="en-US"/>
        </w:rPr>
        <w:fldChar w:fldCharType="end"/>
      </w:r>
      <w:r w:rsidRPr="00440305">
        <w:rPr>
          <w:szCs w:val="22"/>
          <w:lang w:val="en-US"/>
        </w:rPr>
        <w:t xml:space="preserve"> of the Escrow Agreement</w:t>
      </w:r>
    </w:p>
    <w:p w14:paraId="28E2D993" w14:textId="77777777" w:rsidR="00C825CF" w:rsidRPr="00440305" w:rsidRDefault="00C825CF" w:rsidP="00CA6987">
      <w:pPr>
        <w:rPr>
          <w:rFonts w:asciiTheme="majorHAnsi" w:hAnsiTheme="majorHAnsi" w:cs="Arial"/>
          <w:szCs w:val="22"/>
          <w:lang w:val="en-US"/>
        </w:rPr>
      </w:pPr>
    </w:p>
    <w:p w14:paraId="21C198CC" w14:textId="27CEC09E" w:rsidR="00C825CF" w:rsidRPr="00440305" w:rsidRDefault="00C825CF" w:rsidP="00CA6987">
      <w:pPr>
        <w:pStyle w:val="Body"/>
        <w:spacing w:afterLines="137" w:after="328" w:line="240" w:lineRule="auto"/>
        <w:rPr>
          <w:rFonts w:asciiTheme="majorHAnsi" w:hAnsiTheme="majorHAnsi"/>
          <w:sz w:val="22"/>
          <w:szCs w:val="22"/>
          <w:lang w:val="en-US"/>
        </w:rPr>
      </w:pPr>
      <w:r w:rsidRPr="00440305">
        <w:rPr>
          <w:rFonts w:asciiTheme="majorHAnsi" w:hAnsiTheme="majorHAnsi"/>
          <w:sz w:val="22"/>
          <w:szCs w:val="22"/>
          <w:lang w:val="en-US"/>
        </w:rPr>
        <w:t xml:space="preserve">Referring to the Management Indemnity Escrow Agreement, executed, among others, between the </w:t>
      </w:r>
      <w:r w:rsidR="00CA6987" w:rsidRPr="00440305">
        <w:rPr>
          <w:rFonts w:asciiTheme="majorHAnsi" w:hAnsiTheme="majorHAnsi"/>
          <w:sz w:val="22"/>
          <w:szCs w:val="22"/>
          <w:lang w:val="en-US"/>
        </w:rPr>
        <w:t xml:space="preserve">senders of this Joint Instruction and </w:t>
      </w:r>
      <w:r w:rsidR="00AE2C47" w:rsidRPr="00F3442C">
        <w:rPr>
          <w:rFonts w:asciiTheme="majorHAnsi" w:hAnsiTheme="majorHAnsi"/>
          <w:bCs/>
          <w:sz w:val="22"/>
          <w:szCs w:val="22"/>
          <w:lang w:val="en-US"/>
        </w:rPr>
        <w:t>XXX</w:t>
      </w:r>
      <w:r w:rsidR="00AE2C47" w:rsidRPr="00440305">
        <w:rPr>
          <w:rFonts w:asciiTheme="majorHAnsi" w:hAnsiTheme="majorHAnsi"/>
          <w:szCs w:val="22"/>
          <w:lang w:val="en-US"/>
        </w:rPr>
        <w:t xml:space="preserve"> </w:t>
      </w:r>
      <w:r w:rsidR="00CA6987" w:rsidRPr="00440305">
        <w:rPr>
          <w:rFonts w:asciiTheme="majorHAnsi" w:hAnsiTheme="majorHAnsi"/>
          <w:sz w:val="22"/>
          <w:szCs w:val="22"/>
          <w:lang w:val="en-US"/>
        </w:rPr>
        <w:t>(the “</w:t>
      </w:r>
      <w:r w:rsidR="00CA6987" w:rsidRPr="00440305">
        <w:rPr>
          <w:rFonts w:asciiTheme="majorHAnsi" w:hAnsiTheme="majorHAnsi"/>
          <w:b/>
          <w:bCs/>
          <w:sz w:val="22"/>
          <w:szCs w:val="22"/>
          <w:lang w:val="en-US"/>
        </w:rPr>
        <w:t>Escrow Agreement</w:t>
      </w:r>
      <w:r w:rsidR="00CA6987" w:rsidRPr="00440305">
        <w:rPr>
          <w:rFonts w:asciiTheme="majorHAnsi" w:hAnsiTheme="majorHAnsi"/>
          <w:sz w:val="22"/>
          <w:szCs w:val="22"/>
          <w:lang w:val="en-US"/>
        </w:rPr>
        <w:t>”)</w:t>
      </w:r>
      <w:r w:rsidRPr="00440305">
        <w:rPr>
          <w:rFonts w:asciiTheme="majorHAnsi" w:hAnsiTheme="majorHAnsi"/>
          <w:sz w:val="22"/>
          <w:szCs w:val="22"/>
          <w:lang w:val="en-US"/>
        </w:rPr>
        <w:t>. Capitali</w:t>
      </w:r>
      <w:r w:rsidR="0000601C" w:rsidRPr="00440305">
        <w:rPr>
          <w:rFonts w:asciiTheme="majorHAnsi" w:hAnsiTheme="majorHAnsi"/>
          <w:sz w:val="22"/>
          <w:szCs w:val="22"/>
          <w:lang w:val="en-US"/>
        </w:rPr>
        <w:t>z</w:t>
      </w:r>
      <w:r w:rsidRPr="00440305">
        <w:rPr>
          <w:rFonts w:asciiTheme="majorHAnsi" w:hAnsiTheme="majorHAnsi"/>
          <w:sz w:val="22"/>
          <w:szCs w:val="22"/>
          <w:lang w:val="en-US"/>
        </w:rPr>
        <w:t>ed terms used herein shall have the meanings assigned to them in the Escrow Agreement.</w:t>
      </w:r>
    </w:p>
    <w:p w14:paraId="1B0F8D06" w14:textId="075AA071" w:rsidR="00C825CF" w:rsidRPr="00440305" w:rsidRDefault="00C825CF" w:rsidP="00CA6987">
      <w:pPr>
        <w:pStyle w:val="Body"/>
        <w:spacing w:afterLines="137" w:after="328" w:line="240" w:lineRule="auto"/>
        <w:rPr>
          <w:rFonts w:asciiTheme="majorHAnsi" w:hAnsiTheme="majorHAnsi"/>
          <w:sz w:val="22"/>
          <w:szCs w:val="22"/>
          <w:lang w:val="en-US"/>
        </w:rPr>
      </w:pPr>
      <w:r w:rsidRPr="00440305">
        <w:rPr>
          <w:rFonts w:asciiTheme="majorHAnsi" w:hAnsiTheme="majorHAnsi"/>
          <w:sz w:val="22"/>
          <w:szCs w:val="22"/>
          <w:lang w:val="en-US"/>
        </w:rPr>
        <w:t xml:space="preserve">In accordance with </w:t>
      </w:r>
      <w:r w:rsidR="00CA6987" w:rsidRPr="00440305">
        <w:rPr>
          <w:rFonts w:asciiTheme="majorHAnsi" w:hAnsiTheme="majorHAnsi"/>
          <w:sz w:val="22"/>
          <w:szCs w:val="22"/>
          <w:lang w:val="en-US"/>
        </w:rPr>
        <w:t>Article </w:t>
      </w:r>
      <w:r w:rsidR="00CA6987" w:rsidRPr="00440305">
        <w:rPr>
          <w:rFonts w:asciiTheme="majorHAnsi" w:hAnsiTheme="majorHAnsi"/>
          <w:sz w:val="22"/>
          <w:szCs w:val="22"/>
          <w:lang w:val="en-US"/>
        </w:rPr>
        <w:fldChar w:fldCharType="begin"/>
      </w:r>
      <w:r w:rsidR="00CA6987" w:rsidRPr="00440305">
        <w:rPr>
          <w:rFonts w:asciiTheme="majorHAnsi" w:hAnsiTheme="majorHAnsi"/>
          <w:sz w:val="22"/>
          <w:szCs w:val="22"/>
          <w:lang w:val="en-US"/>
        </w:rPr>
        <w:instrText xml:space="preserve"> REF _Ref1459589 \r \h  \* MERGEFORMAT </w:instrText>
      </w:r>
      <w:r w:rsidR="00CA6987" w:rsidRPr="00440305">
        <w:rPr>
          <w:rFonts w:asciiTheme="majorHAnsi" w:hAnsiTheme="majorHAnsi"/>
          <w:sz w:val="22"/>
          <w:szCs w:val="22"/>
          <w:lang w:val="en-US"/>
        </w:rPr>
      </w:r>
      <w:r w:rsidR="00CA6987" w:rsidRPr="00440305">
        <w:rPr>
          <w:rFonts w:asciiTheme="majorHAnsi" w:hAnsiTheme="majorHAnsi"/>
          <w:sz w:val="22"/>
          <w:szCs w:val="22"/>
          <w:lang w:val="en-US"/>
        </w:rPr>
        <w:fldChar w:fldCharType="separate"/>
      </w:r>
      <w:r w:rsidR="007C44D4">
        <w:rPr>
          <w:rFonts w:asciiTheme="majorHAnsi" w:hAnsiTheme="majorHAnsi"/>
          <w:sz w:val="22"/>
          <w:szCs w:val="22"/>
          <w:lang w:val="en-US"/>
        </w:rPr>
        <w:t>4.2</w:t>
      </w:r>
      <w:r w:rsidR="00CA6987" w:rsidRPr="00440305">
        <w:rPr>
          <w:rFonts w:asciiTheme="majorHAnsi" w:hAnsiTheme="majorHAnsi"/>
          <w:sz w:val="22"/>
          <w:szCs w:val="22"/>
          <w:lang w:val="en-US"/>
        </w:rPr>
        <w:fldChar w:fldCharType="end"/>
      </w:r>
      <w:r w:rsidRPr="00440305">
        <w:rPr>
          <w:rFonts w:asciiTheme="majorHAnsi" w:hAnsiTheme="majorHAnsi"/>
          <w:sz w:val="22"/>
          <w:szCs w:val="22"/>
          <w:lang w:val="en-US"/>
        </w:rPr>
        <w:t xml:space="preserve"> of the Escrow Agreement, we hereby jointly and irrevocably instruct you as the Escrow Agent under the Escrow Agreement to release from the Escrow Account and pay the following amounts as follows: </w:t>
      </w:r>
    </w:p>
    <w:tbl>
      <w:tblPr>
        <w:tblW w:w="5000" w:type="pct"/>
        <w:tblLayout w:type="fixed"/>
        <w:tblLook w:val="04A0" w:firstRow="1" w:lastRow="0" w:firstColumn="1" w:lastColumn="0" w:noHBand="0" w:noVBand="1"/>
      </w:tblPr>
      <w:tblGrid>
        <w:gridCol w:w="3018"/>
        <w:gridCol w:w="3019"/>
        <w:gridCol w:w="3019"/>
      </w:tblGrid>
      <w:tr w:rsidR="00C514EA" w:rsidRPr="00C674CE" w14:paraId="127C1C0C" w14:textId="77777777" w:rsidTr="001A3710">
        <w:tc>
          <w:tcPr>
            <w:tcW w:w="3018" w:type="dxa"/>
            <w:tcBorders>
              <w:top w:val="single" w:sz="8" w:space="0" w:color="auto"/>
              <w:left w:val="single" w:sz="8" w:space="0" w:color="auto"/>
              <w:bottom w:val="single" w:sz="8" w:space="0" w:color="auto"/>
              <w:right w:val="single" w:sz="4" w:space="0" w:color="000000"/>
            </w:tcBorders>
            <w:shd w:val="clear" w:color="auto" w:fill="auto"/>
            <w:vAlign w:val="center"/>
            <w:hideMark/>
          </w:tcPr>
          <w:p w14:paraId="20775766" w14:textId="77777777" w:rsidR="00C514EA" w:rsidRPr="00C674CE" w:rsidRDefault="00C514EA" w:rsidP="001E1C57">
            <w:pPr>
              <w:jc w:val="center"/>
              <w:rPr>
                <w:b/>
                <w:bCs/>
                <w:lang w:val="en-US"/>
              </w:rPr>
            </w:pPr>
            <w:r w:rsidRPr="00C674CE">
              <w:rPr>
                <w:b/>
                <w:bCs/>
                <w:lang w:val="en-US"/>
              </w:rPr>
              <w:t>Seller / Beneficiary</w:t>
            </w:r>
          </w:p>
        </w:tc>
        <w:tc>
          <w:tcPr>
            <w:tcW w:w="3019" w:type="dxa"/>
            <w:tcBorders>
              <w:top w:val="single" w:sz="8" w:space="0" w:color="auto"/>
              <w:left w:val="nil"/>
              <w:bottom w:val="single" w:sz="8" w:space="0" w:color="auto"/>
              <w:right w:val="single" w:sz="4" w:space="0" w:color="000000"/>
            </w:tcBorders>
            <w:shd w:val="clear" w:color="auto" w:fill="auto"/>
            <w:vAlign w:val="center"/>
            <w:hideMark/>
          </w:tcPr>
          <w:p w14:paraId="1D609536" w14:textId="77777777" w:rsidR="00C514EA" w:rsidRPr="00C674CE" w:rsidRDefault="00C514EA" w:rsidP="001E1C57">
            <w:pPr>
              <w:jc w:val="center"/>
              <w:rPr>
                <w:b/>
                <w:bCs/>
                <w:lang w:val="en-US"/>
              </w:rPr>
            </w:pPr>
            <w:r w:rsidRPr="00C674CE">
              <w:rPr>
                <w:b/>
                <w:bCs/>
                <w:lang w:val="en-US"/>
              </w:rPr>
              <w:t>Bank Account</w:t>
            </w:r>
          </w:p>
        </w:tc>
        <w:tc>
          <w:tcPr>
            <w:tcW w:w="3019" w:type="dxa"/>
            <w:tcBorders>
              <w:top w:val="single" w:sz="8" w:space="0" w:color="auto"/>
              <w:left w:val="nil"/>
              <w:bottom w:val="single" w:sz="8" w:space="0" w:color="auto"/>
              <w:right w:val="single" w:sz="4" w:space="0" w:color="000000"/>
            </w:tcBorders>
            <w:vAlign w:val="center"/>
          </w:tcPr>
          <w:p w14:paraId="1D48F217" w14:textId="77777777" w:rsidR="00C514EA" w:rsidRPr="00C674CE" w:rsidRDefault="00C514EA" w:rsidP="001E1C57">
            <w:pPr>
              <w:jc w:val="center"/>
              <w:rPr>
                <w:b/>
                <w:bCs/>
                <w:lang w:val="en-US"/>
              </w:rPr>
            </w:pPr>
            <w:r w:rsidRPr="00C674CE">
              <w:rPr>
                <w:b/>
                <w:bCs/>
                <w:lang w:val="en-US"/>
              </w:rPr>
              <w:t>Amount Payable</w:t>
            </w:r>
          </w:p>
        </w:tc>
      </w:tr>
      <w:tr w:rsidR="00C514EA" w:rsidRPr="00C674CE" w14:paraId="37850FBD" w14:textId="77777777" w:rsidTr="001A3710">
        <w:tc>
          <w:tcPr>
            <w:tcW w:w="3018" w:type="dxa"/>
            <w:tcBorders>
              <w:top w:val="nil"/>
              <w:left w:val="single" w:sz="4" w:space="0" w:color="000000"/>
              <w:bottom w:val="single" w:sz="4" w:space="0" w:color="000000"/>
              <w:right w:val="single" w:sz="4" w:space="0" w:color="000000"/>
            </w:tcBorders>
            <w:shd w:val="clear" w:color="auto" w:fill="auto"/>
            <w:noWrap/>
            <w:vAlign w:val="center"/>
            <w:hideMark/>
          </w:tcPr>
          <w:p w14:paraId="3E4CBAF9" w14:textId="4E19966E" w:rsidR="00C514EA" w:rsidRPr="00C674CE" w:rsidRDefault="00C514EA" w:rsidP="001E1C57">
            <w:pPr>
              <w:jc w:val="center"/>
              <w:rPr>
                <w:lang w:val="en-US"/>
              </w:rPr>
            </w:pPr>
            <w:proofErr w:type="spellStart"/>
            <w:r w:rsidRPr="00C674CE">
              <w:rPr>
                <w:lang w:val="en-US"/>
              </w:rPr>
              <w:t>Masarykova</w:t>
            </w:r>
            <w:proofErr w:type="spellEnd"/>
            <w:r w:rsidRPr="00C674CE">
              <w:rPr>
                <w:lang w:val="en-US"/>
              </w:rPr>
              <w:t xml:space="preserve"> </w:t>
            </w:r>
            <w:proofErr w:type="spellStart"/>
            <w:r w:rsidRPr="00C674CE">
              <w:rPr>
                <w:lang w:val="en-US"/>
              </w:rPr>
              <w:t>univerzita</w:t>
            </w:r>
            <w:proofErr w:type="spellEnd"/>
          </w:p>
        </w:tc>
        <w:tc>
          <w:tcPr>
            <w:tcW w:w="3019" w:type="dxa"/>
            <w:tcBorders>
              <w:top w:val="nil"/>
              <w:left w:val="nil"/>
              <w:bottom w:val="single" w:sz="4" w:space="0" w:color="000000"/>
              <w:right w:val="single" w:sz="4" w:space="0" w:color="000000"/>
            </w:tcBorders>
            <w:shd w:val="clear" w:color="auto" w:fill="auto"/>
            <w:noWrap/>
            <w:vAlign w:val="center"/>
          </w:tcPr>
          <w:p w14:paraId="20ADA84B" w14:textId="758AE2E9" w:rsidR="00C514EA" w:rsidRPr="00C674CE" w:rsidRDefault="00C514EA" w:rsidP="001E1C5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411E03D0" w14:textId="68A05E0B" w:rsidR="00C514EA" w:rsidRPr="00C674CE" w:rsidRDefault="00C514EA" w:rsidP="001E1C57">
            <w:pPr>
              <w:jc w:val="center"/>
              <w:rPr>
                <w:rFonts w:cs="Arial"/>
                <w:color w:val="000000"/>
                <w:lang w:val="en-US"/>
              </w:rPr>
            </w:pPr>
            <w:r w:rsidRPr="004A2FB7">
              <w:rPr>
                <w:lang w:val="en-US"/>
              </w:rPr>
              <w:t>CZK [●]</w:t>
            </w:r>
          </w:p>
        </w:tc>
      </w:tr>
      <w:tr w:rsidR="00AE2C47" w:rsidRPr="00C674CE" w14:paraId="0A9FC26E" w14:textId="77777777" w:rsidTr="000A2CFD">
        <w:tc>
          <w:tcPr>
            <w:tcW w:w="3018" w:type="dxa"/>
            <w:tcBorders>
              <w:top w:val="nil"/>
              <w:left w:val="single" w:sz="4" w:space="0" w:color="000000"/>
              <w:bottom w:val="single" w:sz="4" w:space="0" w:color="000000"/>
              <w:right w:val="single" w:sz="4" w:space="0" w:color="000000"/>
            </w:tcBorders>
            <w:shd w:val="clear" w:color="auto" w:fill="auto"/>
            <w:noWrap/>
            <w:hideMark/>
          </w:tcPr>
          <w:p w14:paraId="06B9A2F3" w14:textId="5B78F15A" w:rsidR="00AE2C47" w:rsidRPr="00C674CE" w:rsidRDefault="00AE2C47" w:rsidP="00AE2C47">
            <w:pPr>
              <w:jc w:val="center"/>
              <w:rPr>
                <w:lang w:val="en-US"/>
              </w:rPr>
            </w:pPr>
            <w:r w:rsidRPr="004D17BF">
              <w:rPr>
                <w:rFonts w:asciiTheme="majorHAnsi" w:hAnsiTheme="majorHAnsi"/>
                <w:bCs/>
                <w:szCs w:val="22"/>
                <w:lang w:val="en-US"/>
              </w:rPr>
              <w:t>XXX</w:t>
            </w:r>
            <w:r w:rsidRPr="004D17BF">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1AACFD3A" w14:textId="52EB76B6"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797B4F57" w14:textId="568A712F" w:rsidR="00AE2C47" w:rsidRPr="00C674CE" w:rsidRDefault="00AE2C47" w:rsidP="00AE2C47">
            <w:pPr>
              <w:jc w:val="center"/>
              <w:rPr>
                <w:rFonts w:cs="Arial"/>
                <w:color w:val="000000"/>
                <w:lang w:val="en-US"/>
              </w:rPr>
            </w:pPr>
            <w:r w:rsidRPr="004A2FB7">
              <w:rPr>
                <w:lang w:val="en-US"/>
              </w:rPr>
              <w:t>CZK [●]</w:t>
            </w:r>
          </w:p>
        </w:tc>
      </w:tr>
      <w:tr w:rsidR="00AE2C47" w:rsidRPr="00C674CE" w14:paraId="72CC75C5" w14:textId="77777777" w:rsidTr="000A2CFD">
        <w:tc>
          <w:tcPr>
            <w:tcW w:w="3018" w:type="dxa"/>
            <w:tcBorders>
              <w:top w:val="nil"/>
              <w:left w:val="single" w:sz="4" w:space="0" w:color="000000"/>
              <w:bottom w:val="single" w:sz="4" w:space="0" w:color="000000"/>
              <w:right w:val="single" w:sz="4" w:space="0" w:color="000000"/>
            </w:tcBorders>
            <w:shd w:val="clear" w:color="auto" w:fill="auto"/>
            <w:noWrap/>
            <w:hideMark/>
          </w:tcPr>
          <w:p w14:paraId="2DF2B953" w14:textId="4AC868DE" w:rsidR="00AE2C47" w:rsidRPr="00C674CE" w:rsidRDefault="00AE2C47" w:rsidP="00AE2C47">
            <w:pPr>
              <w:jc w:val="center"/>
              <w:rPr>
                <w:lang w:val="en-US"/>
              </w:rPr>
            </w:pPr>
            <w:r w:rsidRPr="004D17BF">
              <w:rPr>
                <w:rFonts w:asciiTheme="majorHAnsi" w:hAnsiTheme="majorHAnsi"/>
                <w:bCs/>
                <w:szCs w:val="22"/>
                <w:lang w:val="en-US"/>
              </w:rPr>
              <w:t>XXX</w:t>
            </w:r>
            <w:r w:rsidRPr="004D17BF">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53BC63F1" w14:textId="4DF5CF81"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7D52F6A1" w14:textId="498DD090" w:rsidR="00AE2C47" w:rsidRPr="00C674CE" w:rsidRDefault="00AE2C47" w:rsidP="00AE2C47">
            <w:pPr>
              <w:jc w:val="center"/>
              <w:rPr>
                <w:rFonts w:cs="Arial"/>
                <w:color w:val="000000"/>
                <w:lang w:val="en-US"/>
              </w:rPr>
            </w:pPr>
            <w:r w:rsidRPr="004A2FB7">
              <w:rPr>
                <w:lang w:val="en-US"/>
              </w:rPr>
              <w:t>CZK [●]</w:t>
            </w:r>
          </w:p>
        </w:tc>
      </w:tr>
      <w:tr w:rsidR="00AE2C47" w:rsidRPr="00C674CE" w14:paraId="4063412F" w14:textId="77777777" w:rsidTr="000A2CFD">
        <w:tc>
          <w:tcPr>
            <w:tcW w:w="3018" w:type="dxa"/>
            <w:tcBorders>
              <w:top w:val="nil"/>
              <w:left w:val="single" w:sz="4" w:space="0" w:color="000000"/>
              <w:bottom w:val="single" w:sz="4" w:space="0" w:color="000000"/>
              <w:right w:val="single" w:sz="4" w:space="0" w:color="000000"/>
            </w:tcBorders>
            <w:shd w:val="clear" w:color="auto" w:fill="auto"/>
            <w:noWrap/>
            <w:hideMark/>
          </w:tcPr>
          <w:p w14:paraId="28CF0D5D" w14:textId="18229353" w:rsidR="00AE2C47" w:rsidRPr="00C674CE" w:rsidRDefault="00AE2C47" w:rsidP="00AE2C47">
            <w:pPr>
              <w:jc w:val="center"/>
              <w:rPr>
                <w:lang w:val="en-US"/>
              </w:rPr>
            </w:pPr>
            <w:r w:rsidRPr="004D17BF">
              <w:rPr>
                <w:rFonts w:asciiTheme="majorHAnsi" w:hAnsiTheme="majorHAnsi"/>
                <w:bCs/>
                <w:szCs w:val="22"/>
                <w:lang w:val="en-US"/>
              </w:rPr>
              <w:t>XXX</w:t>
            </w:r>
            <w:r w:rsidRPr="004D17BF">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2A4079EF" w14:textId="73FC45B0"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069294CD" w14:textId="69B9C925" w:rsidR="00AE2C47" w:rsidRPr="00C674CE" w:rsidRDefault="00AE2C47" w:rsidP="00AE2C47">
            <w:pPr>
              <w:jc w:val="center"/>
              <w:rPr>
                <w:rFonts w:cs="Arial"/>
                <w:color w:val="000000"/>
                <w:lang w:val="en-US"/>
              </w:rPr>
            </w:pPr>
            <w:r w:rsidRPr="004A2FB7">
              <w:rPr>
                <w:lang w:val="en-US"/>
              </w:rPr>
              <w:t>CZK [●]</w:t>
            </w:r>
          </w:p>
        </w:tc>
      </w:tr>
      <w:tr w:rsidR="00C514EA" w:rsidRPr="00C674CE" w14:paraId="4DFAB7F4" w14:textId="77777777" w:rsidTr="001A3710">
        <w:tc>
          <w:tcPr>
            <w:tcW w:w="3018" w:type="dxa"/>
            <w:tcBorders>
              <w:top w:val="nil"/>
              <w:left w:val="single" w:sz="4" w:space="0" w:color="000000"/>
              <w:bottom w:val="single" w:sz="4" w:space="0" w:color="000000"/>
              <w:right w:val="single" w:sz="4" w:space="0" w:color="000000"/>
            </w:tcBorders>
            <w:shd w:val="clear" w:color="auto" w:fill="auto"/>
            <w:noWrap/>
            <w:vAlign w:val="center"/>
            <w:hideMark/>
          </w:tcPr>
          <w:p w14:paraId="3AC87134" w14:textId="64F67260" w:rsidR="00C514EA" w:rsidRPr="009310EE" w:rsidRDefault="00C514EA" w:rsidP="001E1C57">
            <w:pPr>
              <w:jc w:val="center"/>
            </w:pPr>
            <w:r w:rsidRPr="009310EE">
              <w:t>Vysoké učení technické v Brně</w:t>
            </w:r>
          </w:p>
        </w:tc>
        <w:tc>
          <w:tcPr>
            <w:tcW w:w="3019" w:type="dxa"/>
            <w:tcBorders>
              <w:top w:val="nil"/>
              <w:left w:val="nil"/>
              <w:bottom w:val="single" w:sz="4" w:space="0" w:color="000000"/>
              <w:right w:val="single" w:sz="4" w:space="0" w:color="000000"/>
            </w:tcBorders>
            <w:shd w:val="clear" w:color="auto" w:fill="auto"/>
            <w:noWrap/>
            <w:vAlign w:val="center"/>
          </w:tcPr>
          <w:p w14:paraId="36ABBC85" w14:textId="45B0A051" w:rsidR="00C514EA" w:rsidRPr="00C674CE" w:rsidRDefault="00C514EA" w:rsidP="001E1C5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756C11FB" w14:textId="7D930210" w:rsidR="00C514EA" w:rsidRPr="00C674CE" w:rsidRDefault="00C514EA" w:rsidP="001E1C57">
            <w:pPr>
              <w:jc w:val="center"/>
              <w:rPr>
                <w:rFonts w:cs="Arial"/>
                <w:color w:val="000000"/>
                <w:lang w:val="en-US"/>
              </w:rPr>
            </w:pPr>
            <w:r w:rsidRPr="004A2FB7">
              <w:rPr>
                <w:lang w:val="en-US"/>
              </w:rPr>
              <w:t>CZK [●]</w:t>
            </w:r>
          </w:p>
        </w:tc>
      </w:tr>
      <w:tr w:rsidR="00AE2C47" w:rsidRPr="00C674CE" w14:paraId="1C1EB9F4" w14:textId="77777777" w:rsidTr="00ED6B39">
        <w:tc>
          <w:tcPr>
            <w:tcW w:w="3018" w:type="dxa"/>
            <w:tcBorders>
              <w:top w:val="nil"/>
              <w:left w:val="single" w:sz="4" w:space="0" w:color="000000"/>
              <w:bottom w:val="single" w:sz="4" w:space="0" w:color="000000"/>
              <w:right w:val="single" w:sz="4" w:space="0" w:color="000000"/>
            </w:tcBorders>
            <w:shd w:val="clear" w:color="auto" w:fill="auto"/>
            <w:noWrap/>
            <w:hideMark/>
          </w:tcPr>
          <w:p w14:paraId="266FE987" w14:textId="36DA5A6D" w:rsidR="00AE2C47" w:rsidRPr="00C674CE" w:rsidRDefault="00AE2C47" w:rsidP="00AE2C47">
            <w:pPr>
              <w:jc w:val="center"/>
              <w:rPr>
                <w:lang w:val="en-US"/>
              </w:rPr>
            </w:pPr>
            <w:r w:rsidRPr="00F97D70">
              <w:rPr>
                <w:rFonts w:asciiTheme="majorHAnsi" w:hAnsiTheme="majorHAnsi"/>
                <w:bCs/>
                <w:szCs w:val="22"/>
                <w:lang w:val="en-US"/>
              </w:rPr>
              <w:t>XXX</w:t>
            </w:r>
            <w:r w:rsidRPr="00F97D70">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2E5EAA60" w14:textId="07EBA56E"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00BADF8C" w14:textId="5A559884" w:rsidR="00AE2C47" w:rsidRPr="00C674CE" w:rsidRDefault="00AE2C47" w:rsidP="00AE2C47">
            <w:pPr>
              <w:jc w:val="center"/>
              <w:rPr>
                <w:rFonts w:cs="Arial"/>
                <w:color w:val="000000"/>
                <w:lang w:val="en-US"/>
              </w:rPr>
            </w:pPr>
            <w:r w:rsidRPr="004A2FB7">
              <w:rPr>
                <w:lang w:val="en-US"/>
              </w:rPr>
              <w:t>CZK [●]</w:t>
            </w:r>
          </w:p>
        </w:tc>
      </w:tr>
      <w:tr w:rsidR="00AE2C47" w:rsidRPr="00C674CE" w14:paraId="6DF47D9F" w14:textId="77777777" w:rsidTr="00ED6B39">
        <w:tc>
          <w:tcPr>
            <w:tcW w:w="3018" w:type="dxa"/>
            <w:tcBorders>
              <w:top w:val="nil"/>
              <w:left w:val="single" w:sz="4" w:space="0" w:color="000000"/>
              <w:bottom w:val="single" w:sz="4" w:space="0" w:color="000000"/>
              <w:right w:val="single" w:sz="4" w:space="0" w:color="000000"/>
            </w:tcBorders>
            <w:shd w:val="clear" w:color="auto" w:fill="auto"/>
            <w:noWrap/>
            <w:hideMark/>
          </w:tcPr>
          <w:p w14:paraId="61D0930A" w14:textId="3540FB1C" w:rsidR="00AE2C47" w:rsidRPr="00C674CE" w:rsidRDefault="00AE2C47" w:rsidP="00AE2C47">
            <w:pPr>
              <w:jc w:val="center"/>
              <w:rPr>
                <w:lang w:val="en-US"/>
              </w:rPr>
            </w:pPr>
            <w:r w:rsidRPr="00F97D70">
              <w:rPr>
                <w:rFonts w:asciiTheme="majorHAnsi" w:hAnsiTheme="majorHAnsi"/>
                <w:bCs/>
                <w:szCs w:val="22"/>
                <w:lang w:val="en-US"/>
              </w:rPr>
              <w:lastRenderedPageBreak/>
              <w:t>XXX</w:t>
            </w:r>
            <w:r w:rsidRPr="00F97D70">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19A5E454" w14:textId="267E58CA"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0C3525B6" w14:textId="61212333" w:rsidR="00AE2C47" w:rsidRPr="00C674CE" w:rsidRDefault="00AE2C47" w:rsidP="00AE2C47">
            <w:pPr>
              <w:jc w:val="center"/>
              <w:rPr>
                <w:rFonts w:cs="Arial"/>
                <w:color w:val="000000"/>
                <w:lang w:val="en-US"/>
              </w:rPr>
            </w:pPr>
            <w:r w:rsidRPr="004A2FB7">
              <w:rPr>
                <w:lang w:val="en-US"/>
              </w:rPr>
              <w:t>CZK [●]</w:t>
            </w:r>
          </w:p>
        </w:tc>
      </w:tr>
      <w:tr w:rsidR="00AE2C47" w:rsidRPr="00C674CE" w14:paraId="2E582C85" w14:textId="77777777" w:rsidTr="00ED6B39">
        <w:tc>
          <w:tcPr>
            <w:tcW w:w="3018" w:type="dxa"/>
            <w:tcBorders>
              <w:top w:val="nil"/>
              <w:left w:val="single" w:sz="4" w:space="0" w:color="000000"/>
              <w:bottom w:val="single" w:sz="4" w:space="0" w:color="000000"/>
              <w:right w:val="single" w:sz="4" w:space="0" w:color="000000"/>
            </w:tcBorders>
            <w:shd w:val="clear" w:color="auto" w:fill="auto"/>
            <w:noWrap/>
            <w:hideMark/>
          </w:tcPr>
          <w:p w14:paraId="57843A0A" w14:textId="06F5ECC8" w:rsidR="00AE2C47" w:rsidRPr="00C674CE" w:rsidRDefault="00AE2C47" w:rsidP="00AE2C47">
            <w:pPr>
              <w:jc w:val="center"/>
              <w:rPr>
                <w:lang w:val="en-US"/>
              </w:rPr>
            </w:pPr>
            <w:r w:rsidRPr="00F97D70">
              <w:rPr>
                <w:rFonts w:asciiTheme="majorHAnsi" w:hAnsiTheme="majorHAnsi"/>
                <w:bCs/>
                <w:szCs w:val="22"/>
                <w:lang w:val="en-US"/>
              </w:rPr>
              <w:t>XXX</w:t>
            </w:r>
            <w:r w:rsidRPr="00F97D70">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06B38673" w14:textId="632A4DE2"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3039A413" w14:textId="5E350C5F" w:rsidR="00AE2C47" w:rsidRPr="00C674CE" w:rsidRDefault="00AE2C47" w:rsidP="00AE2C47">
            <w:pPr>
              <w:jc w:val="center"/>
              <w:rPr>
                <w:rFonts w:cs="Arial"/>
                <w:color w:val="000000"/>
                <w:lang w:val="en-US"/>
              </w:rPr>
            </w:pPr>
            <w:r w:rsidRPr="004A2FB7">
              <w:rPr>
                <w:lang w:val="en-US"/>
              </w:rPr>
              <w:t>CZK [●]</w:t>
            </w:r>
          </w:p>
        </w:tc>
      </w:tr>
      <w:tr w:rsidR="00AE2C47" w:rsidRPr="00C674CE" w14:paraId="71B60EAA" w14:textId="77777777" w:rsidTr="00ED6B39">
        <w:tc>
          <w:tcPr>
            <w:tcW w:w="3018" w:type="dxa"/>
            <w:tcBorders>
              <w:top w:val="nil"/>
              <w:left w:val="single" w:sz="4" w:space="0" w:color="000000"/>
              <w:bottom w:val="single" w:sz="4" w:space="0" w:color="000000"/>
              <w:right w:val="single" w:sz="4" w:space="0" w:color="000000"/>
            </w:tcBorders>
            <w:shd w:val="clear" w:color="auto" w:fill="auto"/>
            <w:noWrap/>
            <w:hideMark/>
          </w:tcPr>
          <w:p w14:paraId="07B0A5F7" w14:textId="6A80A59B" w:rsidR="00AE2C47" w:rsidRPr="00C674CE" w:rsidRDefault="00AE2C47" w:rsidP="00AE2C47">
            <w:pPr>
              <w:jc w:val="center"/>
              <w:rPr>
                <w:lang w:val="en-US"/>
              </w:rPr>
            </w:pPr>
            <w:r w:rsidRPr="00F97D70">
              <w:rPr>
                <w:rFonts w:asciiTheme="majorHAnsi" w:hAnsiTheme="majorHAnsi"/>
                <w:bCs/>
                <w:szCs w:val="22"/>
                <w:lang w:val="en-US"/>
              </w:rPr>
              <w:t>XXX</w:t>
            </w:r>
            <w:r w:rsidRPr="00F97D70">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1EDB9853" w14:textId="01BD242B"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696F6657" w14:textId="57463DA9" w:rsidR="00AE2C47" w:rsidRPr="00C674CE" w:rsidRDefault="00AE2C47" w:rsidP="00AE2C47">
            <w:pPr>
              <w:jc w:val="center"/>
              <w:rPr>
                <w:rFonts w:cs="Arial"/>
                <w:color w:val="000000"/>
                <w:lang w:val="en-US"/>
              </w:rPr>
            </w:pPr>
            <w:r w:rsidRPr="004A2FB7">
              <w:rPr>
                <w:lang w:val="en-US"/>
              </w:rPr>
              <w:t>CZK [●]</w:t>
            </w:r>
          </w:p>
        </w:tc>
      </w:tr>
      <w:tr w:rsidR="00AE2C47" w:rsidRPr="00C674CE" w14:paraId="5A4E448C" w14:textId="77777777" w:rsidTr="00641EA4">
        <w:tc>
          <w:tcPr>
            <w:tcW w:w="3018" w:type="dxa"/>
            <w:tcBorders>
              <w:top w:val="nil"/>
              <w:left w:val="single" w:sz="4" w:space="0" w:color="000000"/>
              <w:bottom w:val="single" w:sz="4" w:space="0" w:color="000000"/>
              <w:right w:val="single" w:sz="4" w:space="0" w:color="000000"/>
            </w:tcBorders>
            <w:shd w:val="clear" w:color="auto" w:fill="auto"/>
            <w:noWrap/>
            <w:hideMark/>
          </w:tcPr>
          <w:p w14:paraId="705D81A5" w14:textId="4BAA14B0" w:rsidR="00AE2C47" w:rsidRPr="00C674CE" w:rsidRDefault="00AE2C47" w:rsidP="00AE2C47">
            <w:pPr>
              <w:jc w:val="center"/>
              <w:rPr>
                <w:lang w:val="en-US"/>
              </w:rPr>
            </w:pPr>
            <w:r w:rsidRPr="00F83B7E">
              <w:rPr>
                <w:rFonts w:asciiTheme="majorHAnsi" w:hAnsiTheme="majorHAnsi"/>
                <w:bCs/>
                <w:szCs w:val="22"/>
                <w:lang w:val="en-US"/>
              </w:rPr>
              <w:t>XXX</w:t>
            </w:r>
            <w:r w:rsidRPr="00F83B7E">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4E439ABD" w14:textId="3F64C0AD"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129431FC" w14:textId="7447A254" w:rsidR="00AE2C47" w:rsidRPr="00C674CE" w:rsidRDefault="00AE2C47" w:rsidP="00AE2C47">
            <w:pPr>
              <w:jc w:val="center"/>
              <w:rPr>
                <w:rFonts w:cs="Arial"/>
                <w:color w:val="000000"/>
                <w:lang w:val="en-US"/>
              </w:rPr>
            </w:pPr>
            <w:r w:rsidRPr="004A2FB7">
              <w:rPr>
                <w:lang w:val="en-US"/>
              </w:rPr>
              <w:t>CZK [●]</w:t>
            </w:r>
          </w:p>
        </w:tc>
      </w:tr>
      <w:tr w:rsidR="00AE2C47" w:rsidRPr="00C674CE" w14:paraId="19BE252F" w14:textId="77777777" w:rsidTr="00641EA4">
        <w:tc>
          <w:tcPr>
            <w:tcW w:w="3018" w:type="dxa"/>
            <w:tcBorders>
              <w:top w:val="nil"/>
              <w:left w:val="single" w:sz="4" w:space="0" w:color="000000"/>
              <w:bottom w:val="single" w:sz="4" w:space="0" w:color="000000"/>
              <w:right w:val="single" w:sz="4" w:space="0" w:color="000000"/>
            </w:tcBorders>
            <w:shd w:val="clear" w:color="auto" w:fill="auto"/>
            <w:noWrap/>
            <w:hideMark/>
          </w:tcPr>
          <w:p w14:paraId="07A88AF3" w14:textId="2E7360E2" w:rsidR="00AE2C47" w:rsidRPr="00C674CE" w:rsidRDefault="00AE2C47" w:rsidP="00AE2C47">
            <w:pPr>
              <w:jc w:val="center"/>
              <w:rPr>
                <w:lang w:val="en-US"/>
              </w:rPr>
            </w:pPr>
            <w:r w:rsidRPr="00F83B7E">
              <w:rPr>
                <w:rFonts w:asciiTheme="majorHAnsi" w:hAnsiTheme="majorHAnsi"/>
                <w:bCs/>
                <w:szCs w:val="22"/>
                <w:lang w:val="en-US"/>
              </w:rPr>
              <w:t>XXX</w:t>
            </w:r>
            <w:r w:rsidRPr="00F83B7E">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67E748D1" w14:textId="465495BC"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2EE17123" w14:textId="36BC2305" w:rsidR="00AE2C47" w:rsidRPr="00C674CE" w:rsidRDefault="00AE2C47" w:rsidP="00AE2C47">
            <w:pPr>
              <w:jc w:val="center"/>
              <w:rPr>
                <w:rFonts w:cs="Arial"/>
                <w:color w:val="000000"/>
                <w:lang w:val="en-US"/>
              </w:rPr>
            </w:pPr>
            <w:r w:rsidRPr="004A2FB7">
              <w:rPr>
                <w:lang w:val="en-US"/>
              </w:rPr>
              <w:t>CZK [●]</w:t>
            </w:r>
          </w:p>
        </w:tc>
      </w:tr>
      <w:tr w:rsidR="00AE2C47" w:rsidRPr="00C674CE" w14:paraId="4D48E4C8" w14:textId="77777777" w:rsidTr="00641EA4">
        <w:tc>
          <w:tcPr>
            <w:tcW w:w="3018" w:type="dxa"/>
            <w:tcBorders>
              <w:top w:val="nil"/>
              <w:left w:val="single" w:sz="4" w:space="0" w:color="000000"/>
              <w:bottom w:val="single" w:sz="4" w:space="0" w:color="000000"/>
              <w:right w:val="single" w:sz="4" w:space="0" w:color="000000"/>
            </w:tcBorders>
            <w:shd w:val="clear" w:color="auto" w:fill="auto"/>
            <w:noWrap/>
            <w:hideMark/>
          </w:tcPr>
          <w:p w14:paraId="2EA52AE8" w14:textId="2E17E943" w:rsidR="00AE2C47" w:rsidRPr="00C674CE" w:rsidRDefault="00AE2C47" w:rsidP="00AE2C47">
            <w:pPr>
              <w:jc w:val="center"/>
              <w:rPr>
                <w:lang w:val="en-US"/>
              </w:rPr>
            </w:pPr>
            <w:r w:rsidRPr="00F83B7E">
              <w:rPr>
                <w:rFonts w:asciiTheme="majorHAnsi" w:hAnsiTheme="majorHAnsi"/>
                <w:bCs/>
                <w:szCs w:val="22"/>
                <w:lang w:val="en-US"/>
              </w:rPr>
              <w:t>XXX</w:t>
            </w:r>
            <w:r w:rsidRPr="00F83B7E">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116BCDEA" w14:textId="06A2651F"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6FC7565B" w14:textId="757A8A16" w:rsidR="00AE2C47" w:rsidRPr="00C674CE" w:rsidRDefault="00AE2C47" w:rsidP="00AE2C47">
            <w:pPr>
              <w:jc w:val="center"/>
              <w:rPr>
                <w:rFonts w:cs="Arial"/>
                <w:color w:val="000000"/>
                <w:lang w:val="en-US"/>
              </w:rPr>
            </w:pPr>
            <w:r w:rsidRPr="004A2FB7">
              <w:rPr>
                <w:lang w:val="en-US"/>
              </w:rPr>
              <w:t>CZK [●]</w:t>
            </w:r>
          </w:p>
        </w:tc>
      </w:tr>
      <w:tr w:rsidR="00AE2C47" w:rsidRPr="00C674CE" w14:paraId="5B7661C2" w14:textId="77777777" w:rsidTr="00641EA4">
        <w:tc>
          <w:tcPr>
            <w:tcW w:w="3018" w:type="dxa"/>
            <w:tcBorders>
              <w:top w:val="nil"/>
              <w:left w:val="single" w:sz="4" w:space="0" w:color="000000"/>
              <w:bottom w:val="single" w:sz="4" w:space="0" w:color="000000"/>
              <w:right w:val="single" w:sz="4" w:space="0" w:color="000000"/>
            </w:tcBorders>
            <w:shd w:val="clear" w:color="auto" w:fill="auto"/>
            <w:noWrap/>
            <w:hideMark/>
          </w:tcPr>
          <w:p w14:paraId="007DB316" w14:textId="05B44AA6" w:rsidR="00AE2C47" w:rsidRPr="00C674CE" w:rsidRDefault="00AE2C47" w:rsidP="00AE2C47">
            <w:pPr>
              <w:jc w:val="center"/>
              <w:rPr>
                <w:lang w:val="en-US"/>
              </w:rPr>
            </w:pPr>
            <w:r w:rsidRPr="00F83B7E">
              <w:rPr>
                <w:rFonts w:asciiTheme="majorHAnsi" w:hAnsiTheme="majorHAnsi"/>
                <w:bCs/>
                <w:szCs w:val="22"/>
                <w:lang w:val="en-US"/>
              </w:rPr>
              <w:t>XXX</w:t>
            </w:r>
            <w:r w:rsidRPr="00F83B7E">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714C1214" w14:textId="15281432"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0E5E873A" w14:textId="527E2445" w:rsidR="00AE2C47" w:rsidRPr="00C674CE" w:rsidRDefault="00AE2C47" w:rsidP="00AE2C47">
            <w:pPr>
              <w:jc w:val="center"/>
              <w:rPr>
                <w:rFonts w:cs="Arial"/>
                <w:color w:val="000000"/>
                <w:lang w:val="en-US"/>
              </w:rPr>
            </w:pPr>
            <w:r w:rsidRPr="004A2FB7">
              <w:rPr>
                <w:lang w:val="en-US"/>
              </w:rPr>
              <w:t>CZK [●]</w:t>
            </w:r>
          </w:p>
        </w:tc>
      </w:tr>
      <w:tr w:rsidR="00AE2C47" w:rsidRPr="00C674CE" w14:paraId="06CBE81A" w14:textId="77777777" w:rsidTr="00641EA4">
        <w:tc>
          <w:tcPr>
            <w:tcW w:w="3018" w:type="dxa"/>
            <w:tcBorders>
              <w:top w:val="nil"/>
              <w:left w:val="single" w:sz="4" w:space="0" w:color="000000"/>
              <w:bottom w:val="single" w:sz="4" w:space="0" w:color="000000"/>
              <w:right w:val="single" w:sz="4" w:space="0" w:color="000000"/>
            </w:tcBorders>
            <w:shd w:val="clear" w:color="auto" w:fill="auto"/>
            <w:noWrap/>
            <w:hideMark/>
          </w:tcPr>
          <w:p w14:paraId="67913753" w14:textId="54E4E192" w:rsidR="00AE2C47" w:rsidRPr="00C674CE" w:rsidRDefault="00AE2C47" w:rsidP="00AE2C47">
            <w:pPr>
              <w:jc w:val="center"/>
              <w:rPr>
                <w:lang w:val="en-US"/>
              </w:rPr>
            </w:pPr>
            <w:r w:rsidRPr="00F83B7E">
              <w:rPr>
                <w:rFonts w:asciiTheme="majorHAnsi" w:hAnsiTheme="majorHAnsi"/>
                <w:bCs/>
                <w:szCs w:val="22"/>
                <w:lang w:val="en-US"/>
              </w:rPr>
              <w:t>XXX</w:t>
            </w:r>
            <w:r w:rsidRPr="00F83B7E">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490461EA" w14:textId="06C65F05"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482D2406" w14:textId="613DFCB8" w:rsidR="00AE2C47" w:rsidRPr="00C674CE" w:rsidRDefault="00AE2C47" w:rsidP="00AE2C47">
            <w:pPr>
              <w:jc w:val="center"/>
              <w:rPr>
                <w:rFonts w:cs="Arial"/>
                <w:color w:val="000000"/>
                <w:lang w:val="en-US"/>
              </w:rPr>
            </w:pPr>
            <w:r w:rsidRPr="004A2FB7">
              <w:rPr>
                <w:lang w:val="en-US"/>
              </w:rPr>
              <w:t>CZK [●]</w:t>
            </w:r>
          </w:p>
        </w:tc>
      </w:tr>
      <w:tr w:rsidR="00AE2C47" w:rsidRPr="00C674CE" w14:paraId="1A8BE0AC" w14:textId="77777777" w:rsidTr="00641EA4">
        <w:tc>
          <w:tcPr>
            <w:tcW w:w="3018" w:type="dxa"/>
            <w:tcBorders>
              <w:top w:val="nil"/>
              <w:left w:val="single" w:sz="4" w:space="0" w:color="000000"/>
              <w:bottom w:val="single" w:sz="4" w:space="0" w:color="000000"/>
              <w:right w:val="single" w:sz="4" w:space="0" w:color="000000"/>
            </w:tcBorders>
            <w:shd w:val="clear" w:color="auto" w:fill="auto"/>
            <w:noWrap/>
            <w:hideMark/>
          </w:tcPr>
          <w:p w14:paraId="5793F2D4" w14:textId="21EBA560" w:rsidR="00AE2C47" w:rsidRPr="00C674CE" w:rsidRDefault="00AE2C47" w:rsidP="00AE2C47">
            <w:pPr>
              <w:jc w:val="center"/>
              <w:rPr>
                <w:lang w:val="en-US"/>
              </w:rPr>
            </w:pPr>
            <w:r w:rsidRPr="00F83B7E">
              <w:rPr>
                <w:rFonts w:asciiTheme="majorHAnsi" w:hAnsiTheme="majorHAnsi"/>
                <w:bCs/>
                <w:szCs w:val="22"/>
                <w:lang w:val="en-US"/>
              </w:rPr>
              <w:t>XXX</w:t>
            </w:r>
            <w:r w:rsidRPr="00F83B7E">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61D7907F" w14:textId="54420AE5"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25CF3E0B" w14:textId="228F3EE9" w:rsidR="00AE2C47" w:rsidRPr="00C674CE" w:rsidRDefault="00AE2C47" w:rsidP="00AE2C47">
            <w:pPr>
              <w:jc w:val="center"/>
              <w:rPr>
                <w:rFonts w:cs="Arial"/>
                <w:color w:val="000000"/>
                <w:lang w:val="en-US"/>
              </w:rPr>
            </w:pPr>
            <w:r w:rsidRPr="004A2FB7">
              <w:rPr>
                <w:lang w:val="en-US"/>
              </w:rPr>
              <w:t>CZK [●]</w:t>
            </w:r>
          </w:p>
        </w:tc>
      </w:tr>
      <w:tr w:rsidR="00AE2C47" w:rsidRPr="00C674CE" w14:paraId="011CFC78" w14:textId="77777777" w:rsidTr="00641EA4">
        <w:tc>
          <w:tcPr>
            <w:tcW w:w="3018" w:type="dxa"/>
            <w:tcBorders>
              <w:top w:val="nil"/>
              <w:left w:val="single" w:sz="4" w:space="0" w:color="000000"/>
              <w:bottom w:val="single" w:sz="4" w:space="0" w:color="000000"/>
              <w:right w:val="single" w:sz="4" w:space="0" w:color="000000"/>
            </w:tcBorders>
            <w:shd w:val="clear" w:color="auto" w:fill="auto"/>
            <w:noWrap/>
            <w:hideMark/>
          </w:tcPr>
          <w:p w14:paraId="0336F490" w14:textId="30414B67" w:rsidR="00AE2C47" w:rsidRPr="00C674CE" w:rsidRDefault="00AE2C47" w:rsidP="00AE2C47">
            <w:pPr>
              <w:jc w:val="center"/>
              <w:rPr>
                <w:lang w:val="en-US"/>
              </w:rPr>
            </w:pPr>
            <w:r w:rsidRPr="00F83B7E">
              <w:rPr>
                <w:rFonts w:asciiTheme="majorHAnsi" w:hAnsiTheme="majorHAnsi"/>
                <w:bCs/>
                <w:szCs w:val="22"/>
                <w:lang w:val="en-US"/>
              </w:rPr>
              <w:t>XXX</w:t>
            </w:r>
            <w:r w:rsidRPr="00F83B7E">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6E50F620" w14:textId="6A74962B"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32FF2436" w14:textId="0306B878" w:rsidR="00AE2C47" w:rsidRPr="00C674CE" w:rsidRDefault="00AE2C47" w:rsidP="00AE2C47">
            <w:pPr>
              <w:jc w:val="center"/>
              <w:rPr>
                <w:rFonts w:cs="Arial"/>
                <w:color w:val="000000"/>
                <w:lang w:val="en-US"/>
              </w:rPr>
            </w:pPr>
            <w:r w:rsidRPr="004A2FB7">
              <w:rPr>
                <w:lang w:val="en-US"/>
              </w:rPr>
              <w:t>CZK [●]</w:t>
            </w:r>
          </w:p>
        </w:tc>
      </w:tr>
      <w:tr w:rsidR="00AE2C47" w:rsidRPr="00C674CE" w14:paraId="7DAAAE26" w14:textId="77777777" w:rsidTr="00641EA4">
        <w:tc>
          <w:tcPr>
            <w:tcW w:w="3018" w:type="dxa"/>
            <w:tcBorders>
              <w:top w:val="nil"/>
              <w:left w:val="single" w:sz="4" w:space="0" w:color="000000"/>
              <w:bottom w:val="single" w:sz="4" w:space="0" w:color="000000"/>
              <w:right w:val="single" w:sz="4" w:space="0" w:color="000000"/>
            </w:tcBorders>
            <w:shd w:val="clear" w:color="auto" w:fill="auto"/>
            <w:noWrap/>
            <w:hideMark/>
          </w:tcPr>
          <w:p w14:paraId="500E3AB2" w14:textId="304F8642" w:rsidR="00AE2C47" w:rsidRPr="00C674CE" w:rsidRDefault="00AE2C47" w:rsidP="00AE2C47">
            <w:pPr>
              <w:jc w:val="center"/>
              <w:rPr>
                <w:lang w:val="en-US"/>
              </w:rPr>
            </w:pPr>
            <w:r w:rsidRPr="00F83B7E">
              <w:rPr>
                <w:rFonts w:asciiTheme="majorHAnsi" w:hAnsiTheme="majorHAnsi"/>
                <w:bCs/>
                <w:szCs w:val="22"/>
                <w:lang w:val="en-US"/>
              </w:rPr>
              <w:t>XXX</w:t>
            </w:r>
            <w:r w:rsidRPr="00F83B7E">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4CEE93DC" w14:textId="530B53AE"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77AB3204" w14:textId="3F8EF0F2" w:rsidR="00AE2C47" w:rsidRPr="00C674CE" w:rsidRDefault="00AE2C47" w:rsidP="00AE2C47">
            <w:pPr>
              <w:jc w:val="center"/>
              <w:rPr>
                <w:rFonts w:cs="Arial"/>
                <w:color w:val="000000"/>
                <w:lang w:val="en-US"/>
              </w:rPr>
            </w:pPr>
            <w:r w:rsidRPr="004A2FB7">
              <w:rPr>
                <w:lang w:val="en-US"/>
              </w:rPr>
              <w:t>CZK [●]</w:t>
            </w:r>
          </w:p>
        </w:tc>
      </w:tr>
      <w:tr w:rsidR="00AE2C47" w:rsidRPr="00C674CE" w14:paraId="766B99D7" w14:textId="77777777" w:rsidTr="00641EA4">
        <w:tc>
          <w:tcPr>
            <w:tcW w:w="3018" w:type="dxa"/>
            <w:tcBorders>
              <w:top w:val="nil"/>
              <w:left w:val="single" w:sz="4" w:space="0" w:color="000000"/>
              <w:bottom w:val="single" w:sz="4" w:space="0" w:color="000000"/>
              <w:right w:val="single" w:sz="4" w:space="0" w:color="000000"/>
            </w:tcBorders>
            <w:shd w:val="clear" w:color="auto" w:fill="auto"/>
            <w:noWrap/>
            <w:hideMark/>
          </w:tcPr>
          <w:p w14:paraId="17E7DAD3" w14:textId="6F3D1538" w:rsidR="00AE2C47" w:rsidRPr="00C674CE" w:rsidRDefault="00AE2C47" w:rsidP="00AE2C47">
            <w:pPr>
              <w:jc w:val="center"/>
              <w:rPr>
                <w:lang w:val="en-US"/>
              </w:rPr>
            </w:pPr>
            <w:r w:rsidRPr="00F83B7E">
              <w:rPr>
                <w:rFonts w:asciiTheme="majorHAnsi" w:hAnsiTheme="majorHAnsi"/>
                <w:bCs/>
                <w:szCs w:val="22"/>
                <w:lang w:val="en-US"/>
              </w:rPr>
              <w:t>XXX</w:t>
            </w:r>
            <w:r w:rsidRPr="00F83B7E">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34C27D3C" w14:textId="568D7859"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244B438F" w14:textId="12DABE9F" w:rsidR="00AE2C47" w:rsidRPr="00C674CE" w:rsidRDefault="00AE2C47" w:rsidP="00AE2C47">
            <w:pPr>
              <w:jc w:val="center"/>
              <w:rPr>
                <w:rFonts w:cs="Arial"/>
                <w:color w:val="000000"/>
                <w:lang w:val="en-US"/>
              </w:rPr>
            </w:pPr>
            <w:r w:rsidRPr="004A2FB7">
              <w:rPr>
                <w:lang w:val="en-US"/>
              </w:rPr>
              <w:t>CZK [●]</w:t>
            </w:r>
          </w:p>
        </w:tc>
      </w:tr>
      <w:tr w:rsidR="00AE2C47" w:rsidRPr="00C674CE" w14:paraId="13DCB143" w14:textId="77777777" w:rsidTr="00641EA4">
        <w:tc>
          <w:tcPr>
            <w:tcW w:w="3018" w:type="dxa"/>
            <w:tcBorders>
              <w:top w:val="nil"/>
              <w:left w:val="single" w:sz="4" w:space="0" w:color="000000"/>
              <w:bottom w:val="single" w:sz="4" w:space="0" w:color="000000"/>
              <w:right w:val="single" w:sz="4" w:space="0" w:color="000000"/>
            </w:tcBorders>
            <w:shd w:val="clear" w:color="auto" w:fill="auto"/>
            <w:noWrap/>
            <w:hideMark/>
          </w:tcPr>
          <w:p w14:paraId="18F9C598" w14:textId="361C414D" w:rsidR="00AE2C47" w:rsidRPr="00C674CE" w:rsidRDefault="00AE2C47" w:rsidP="00AE2C47">
            <w:pPr>
              <w:jc w:val="center"/>
              <w:rPr>
                <w:lang w:val="en-US"/>
              </w:rPr>
            </w:pPr>
            <w:r w:rsidRPr="00F83B7E">
              <w:rPr>
                <w:rFonts w:asciiTheme="majorHAnsi" w:hAnsiTheme="majorHAnsi"/>
                <w:bCs/>
                <w:szCs w:val="22"/>
                <w:lang w:val="en-US"/>
              </w:rPr>
              <w:t>XXX</w:t>
            </w:r>
            <w:r w:rsidRPr="00F83B7E">
              <w:rPr>
                <w:rFonts w:asciiTheme="majorHAnsi" w:hAnsiTheme="majorHAnsi"/>
                <w:szCs w:val="22"/>
                <w:lang w:val="en-US"/>
              </w:rPr>
              <w:t xml:space="preserve"> </w:t>
            </w:r>
          </w:p>
        </w:tc>
        <w:tc>
          <w:tcPr>
            <w:tcW w:w="3019" w:type="dxa"/>
            <w:tcBorders>
              <w:top w:val="nil"/>
              <w:left w:val="nil"/>
              <w:bottom w:val="single" w:sz="4" w:space="0" w:color="000000"/>
              <w:right w:val="single" w:sz="4" w:space="0" w:color="000000"/>
            </w:tcBorders>
            <w:shd w:val="clear" w:color="auto" w:fill="auto"/>
            <w:noWrap/>
            <w:vAlign w:val="center"/>
          </w:tcPr>
          <w:p w14:paraId="411E0EB1" w14:textId="734E043F"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000000"/>
              <w:right w:val="single" w:sz="4" w:space="0" w:color="000000"/>
            </w:tcBorders>
            <w:vAlign w:val="center"/>
          </w:tcPr>
          <w:p w14:paraId="3926782A" w14:textId="5090A448" w:rsidR="00AE2C47" w:rsidRPr="00C674CE" w:rsidRDefault="00AE2C47" w:rsidP="00AE2C47">
            <w:pPr>
              <w:jc w:val="center"/>
              <w:rPr>
                <w:rFonts w:cs="Arial"/>
                <w:color w:val="000000"/>
                <w:lang w:val="en-US"/>
              </w:rPr>
            </w:pPr>
            <w:r w:rsidRPr="004A2FB7">
              <w:rPr>
                <w:lang w:val="en-US"/>
              </w:rPr>
              <w:t>CZK [●]</w:t>
            </w:r>
          </w:p>
        </w:tc>
      </w:tr>
      <w:tr w:rsidR="00AE2C47" w:rsidRPr="00C674CE" w14:paraId="17FAD2CF" w14:textId="77777777" w:rsidTr="00641EA4">
        <w:tc>
          <w:tcPr>
            <w:tcW w:w="3018" w:type="dxa"/>
            <w:tcBorders>
              <w:top w:val="nil"/>
              <w:left w:val="single" w:sz="4" w:space="0" w:color="000000"/>
              <w:bottom w:val="single" w:sz="4" w:space="0" w:color="auto"/>
              <w:right w:val="single" w:sz="4" w:space="0" w:color="000000"/>
            </w:tcBorders>
            <w:shd w:val="clear" w:color="auto" w:fill="auto"/>
            <w:noWrap/>
            <w:hideMark/>
          </w:tcPr>
          <w:p w14:paraId="14890E31" w14:textId="67DAA942" w:rsidR="00AE2C47" w:rsidRPr="00C674CE" w:rsidRDefault="00AE2C47" w:rsidP="00AE2C47">
            <w:pPr>
              <w:jc w:val="center"/>
              <w:rPr>
                <w:lang w:val="en-US"/>
              </w:rPr>
            </w:pPr>
            <w:r w:rsidRPr="00F83B7E">
              <w:rPr>
                <w:rFonts w:asciiTheme="majorHAnsi" w:hAnsiTheme="majorHAnsi"/>
                <w:bCs/>
                <w:szCs w:val="22"/>
                <w:lang w:val="en-US"/>
              </w:rPr>
              <w:t>XXX</w:t>
            </w:r>
            <w:r w:rsidRPr="00F83B7E">
              <w:rPr>
                <w:rFonts w:asciiTheme="majorHAnsi" w:hAnsiTheme="majorHAnsi"/>
                <w:szCs w:val="22"/>
                <w:lang w:val="en-US"/>
              </w:rPr>
              <w:t xml:space="preserve"> </w:t>
            </w:r>
          </w:p>
        </w:tc>
        <w:tc>
          <w:tcPr>
            <w:tcW w:w="3019" w:type="dxa"/>
            <w:tcBorders>
              <w:top w:val="nil"/>
              <w:left w:val="nil"/>
              <w:bottom w:val="single" w:sz="4" w:space="0" w:color="auto"/>
              <w:right w:val="single" w:sz="4" w:space="0" w:color="000000"/>
            </w:tcBorders>
            <w:shd w:val="clear" w:color="auto" w:fill="auto"/>
            <w:noWrap/>
            <w:vAlign w:val="center"/>
          </w:tcPr>
          <w:p w14:paraId="68F21FC7" w14:textId="59E68C78" w:rsidR="00AE2C47" w:rsidRPr="00C674CE" w:rsidRDefault="00AE2C47" w:rsidP="00AE2C47">
            <w:pPr>
              <w:jc w:val="center"/>
              <w:rPr>
                <w:lang w:val="en-US"/>
              </w:rPr>
            </w:pPr>
            <w:r w:rsidRPr="001B1610">
              <w:rPr>
                <w:lang w:val="en-US"/>
              </w:rPr>
              <w:t>[●]</w:t>
            </w:r>
          </w:p>
        </w:tc>
        <w:tc>
          <w:tcPr>
            <w:tcW w:w="3019" w:type="dxa"/>
            <w:tcBorders>
              <w:top w:val="nil"/>
              <w:left w:val="nil"/>
              <w:bottom w:val="single" w:sz="4" w:space="0" w:color="auto"/>
              <w:right w:val="single" w:sz="4" w:space="0" w:color="000000"/>
            </w:tcBorders>
            <w:vAlign w:val="center"/>
          </w:tcPr>
          <w:p w14:paraId="2BB9F50E" w14:textId="38DCC03F" w:rsidR="00AE2C47" w:rsidRPr="00C674CE" w:rsidRDefault="00AE2C47" w:rsidP="00AE2C47">
            <w:pPr>
              <w:jc w:val="center"/>
              <w:rPr>
                <w:rFonts w:cs="Arial"/>
                <w:color w:val="000000"/>
                <w:lang w:val="en-US"/>
              </w:rPr>
            </w:pPr>
            <w:r w:rsidRPr="004A2FB7">
              <w:rPr>
                <w:lang w:val="en-US"/>
              </w:rPr>
              <w:t>CZK [●]</w:t>
            </w:r>
          </w:p>
        </w:tc>
      </w:tr>
      <w:tr w:rsidR="00AE2C47" w:rsidRPr="00C674CE" w14:paraId="66C5F517" w14:textId="77777777" w:rsidTr="00641EA4">
        <w:tc>
          <w:tcPr>
            <w:tcW w:w="3018" w:type="dxa"/>
            <w:tcBorders>
              <w:top w:val="single" w:sz="4" w:space="0" w:color="auto"/>
              <w:left w:val="single" w:sz="4" w:space="0" w:color="auto"/>
              <w:bottom w:val="single" w:sz="4" w:space="0" w:color="auto"/>
              <w:right w:val="single" w:sz="4" w:space="0" w:color="auto"/>
            </w:tcBorders>
            <w:shd w:val="clear" w:color="auto" w:fill="auto"/>
            <w:noWrap/>
            <w:hideMark/>
          </w:tcPr>
          <w:p w14:paraId="0C7615EF" w14:textId="68937CAD" w:rsidR="00AE2C47" w:rsidRPr="00C674CE" w:rsidRDefault="00AE2C47" w:rsidP="00AE2C47">
            <w:pPr>
              <w:jc w:val="center"/>
              <w:rPr>
                <w:lang w:val="en-US"/>
              </w:rPr>
            </w:pPr>
            <w:r w:rsidRPr="00F83B7E">
              <w:rPr>
                <w:rFonts w:asciiTheme="majorHAnsi" w:hAnsiTheme="majorHAnsi"/>
                <w:bCs/>
                <w:szCs w:val="22"/>
                <w:lang w:val="en-US"/>
              </w:rPr>
              <w:t>XXX</w:t>
            </w:r>
            <w:r w:rsidRPr="00F83B7E">
              <w:rPr>
                <w:rFonts w:asciiTheme="majorHAnsi" w:hAnsiTheme="majorHAnsi"/>
                <w:szCs w:val="22"/>
                <w:lang w:val="en-US"/>
              </w:rPr>
              <w:t xml:space="preserve"> </w:t>
            </w:r>
          </w:p>
        </w:tc>
        <w:tc>
          <w:tcPr>
            <w:tcW w:w="3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43749" w14:textId="2F5A51BF" w:rsidR="00AE2C47" w:rsidRPr="00C674CE" w:rsidRDefault="00AE2C47" w:rsidP="00AE2C47">
            <w:pPr>
              <w:jc w:val="center"/>
              <w:rPr>
                <w:lang w:val="en-US"/>
              </w:rPr>
            </w:pPr>
            <w:r w:rsidRPr="001B1610">
              <w:rPr>
                <w:lang w:val="en-US"/>
              </w:rPr>
              <w:t>[●]</w:t>
            </w:r>
          </w:p>
        </w:tc>
        <w:tc>
          <w:tcPr>
            <w:tcW w:w="3019" w:type="dxa"/>
            <w:tcBorders>
              <w:top w:val="single" w:sz="4" w:space="0" w:color="auto"/>
              <w:left w:val="single" w:sz="4" w:space="0" w:color="auto"/>
              <w:bottom w:val="single" w:sz="4" w:space="0" w:color="auto"/>
              <w:right w:val="single" w:sz="4" w:space="0" w:color="auto"/>
            </w:tcBorders>
            <w:vAlign w:val="center"/>
          </w:tcPr>
          <w:p w14:paraId="5339AD9B" w14:textId="2CBBFF8F" w:rsidR="00AE2C47" w:rsidRPr="00C674CE" w:rsidRDefault="00AE2C47" w:rsidP="00AE2C47">
            <w:pPr>
              <w:jc w:val="center"/>
              <w:rPr>
                <w:rFonts w:cs="Arial"/>
                <w:color w:val="000000"/>
                <w:lang w:val="en-US"/>
              </w:rPr>
            </w:pPr>
            <w:r w:rsidRPr="004A2FB7">
              <w:rPr>
                <w:lang w:val="en-US"/>
              </w:rPr>
              <w:t>CZK [●]</w:t>
            </w:r>
          </w:p>
        </w:tc>
      </w:tr>
      <w:tr w:rsidR="00AE2C47" w:rsidRPr="00C674CE" w14:paraId="30AE61FC" w14:textId="77777777" w:rsidTr="00641EA4">
        <w:tc>
          <w:tcPr>
            <w:tcW w:w="3018" w:type="dxa"/>
            <w:tcBorders>
              <w:top w:val="single" w:sz="4" w:space="0" w:color="auto"/>
              <w:left w:val="single" w:sz="4" w:space="0" w:color="auto"/>
              <w:bottom w:val="single" w:sz="4" w:space="0" w:color="auto"/>
              <w:right w:val="single" w:sz="4" w:space="0" w:color="auto"/>
            </w:tcBorders>
            <w:shd w:val="clear" w:color="auto" w:fill="auto"/>
            <w:noWrap/>
            <w:hideMark/>
          </w:tcPr>
          <w:p w14:paraId="53584EC4" w14:textId="3C557779" w:rsidR="00AE2C47" w:rsidRPr="00C674CE" w:rsidRDefault="00AE2C47" w:rsidP="00AE2C47">
            <w:pPr>
              <w:jc w:val="center"/>
              <w:rPr>
                <w:lang w:val="en-US"/>
              </w:rPr>
            </w:pPr>
            <w:r w:rsidRPr="00F83B7E">
              <w:rPr>
                <w:rFonts w:asciiTheme="majorHAnsi" w:hAnsiTheme="majorHAnsi"/>
                <w:bCs/>
                <w:szCs w:val="22"/>
                <w:lang w:val="en-US"/>
              </w:rPr>
              <w:t>XXX</w:t>
            </w:r>
            <w:r w:rsidRPr="00F83B7E">
              <w:rPr>
                <w:rFonts w:asciiTheme="majorHAnsi" w:hAnsiTheme="majorHAnsi"/>
                <w:szCs w:val="22"/>
                <w:lang w:val="en-US"/>
              </w:rPr>
              <w:t xml:space="preserve"> </w:t>
            </w:r>
          </w:p>
        </w:tc>
        <w:tc>
          <w:tcPr>
            <w:tcW w:w="3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2A61E" w14:textId="1A95F56A" w:rsidR="00AE2C47" w:rsidRPr="00C674CE" w:rsidRDefault="00AE2C47" w:rsidP="00AE2C47">
            <w:pPr>
              <w:jc w:val="center"/>
              <w:rPr>
                <w:lang w:val="en-US"/>
              </w:rPr>
            </w:pPr>
            <w:r w:rsidRPr="001B1610">
              <w:rPr>
                <w:lang w:val="en-US"/>
              </w:rPr>
              <w:t>[●]</w:t>
            </w:r>
          </w:p>
        </w:tc>
        <w:tc>
          <w:tcPr>
            <w:tcW w:w="3019" w:type="dxa"/>
            <w:tcBorders>
              <w:top w:val="single" w:sz="4" w:space="0" w:color="auto"/>
              <w:left w:val="single" w:sz="4" w:space="0" w:color="auto"/>
              <w:bottom w:val="single" w:sz="4" w:space="0" w:color="auto"/>
              <w:right w:val="single" w:sz="4" w:space="0" w:color="auto"/>
            </w:tcBorders>
            <w:vAlign w:val="center"/>
          </w:tcPr>
          <w:p w14:paraId="153BC2D7" w14:textId="09A7F682" w:rsidR="00AE2C47" w:rsidRPr="00C674CE" w:rsidRDefault="00AE2C47" w:rsidP="00AE2C47">
            <w:pPr>
              <w:jc w:val="center"/>
              <w:rPr>
                <w:rFonts w:cs="Arial"/>
                <w:color w:val="000000"/>
                <w:lang w:val="en-US"/>
              </w:rPr>
            </w:pPr>
            <w:r w:rsidRPr="004A2FB7">
              <w:rPr>
                <w:lang w:val="en-US"/>
              </w:rPr>
              <w:t>CZK [●]</w:t>
            </w:r>
          </w:p>
        </w:tc>
      </w:tr>
      <w:tr w:rsidR="00AE2C47" w:rsidRPr="00C674CE" w14:paraId="363E445D" w14:textId="77777777" w:rsidTr="00641EA4">
        <w:tc>
          <w:tcPr>
            <w:tcW w:w="3018" w:type="dxa"/>
            <w:tcBorders>
              <w:top w:val="single" w:sz="4" w:space="0" w:color="auto"/>
              <w:left w:val="single" w:sz="4" w:space="0" w:color="auto"/>
              <w:bottom w:val="single" w:sz="4" w:space="0" w:color="auto"/>
              <w:right w:val="single" w:sz="4" w:space="0" w:color="auto"/>
            </w:tcBorders>
            <w:shd w:val="clear" w:color="auto" w:fill="auto"/>
            <w:noWrap/>
          </w:tcPr>
          <w:p w14:paraId="1641447F" w14:textId="4D149F44" w:rsidR="00AE2C47" w:rsidRPr="00C674CE" w:rsidRDefault="00AE2C47" w:rsidP="00AE2C47">
            <w:pPr>
              <w:jc w:val="center"/>
              <w:rPr>
                <w:lang w:val="en-US"/>
              </w:rPr>
            </w:pPr>
            <w:r w:rsidRPr="00F83B7E">
              <w:rPr>
                <w:rFonts w:asciiTheme="majorHAnsi" w:hAnsiTheme="majorHAnsi"/>
                <w:bCs/>
                <w:szCs w:val="22"/>
                <w:lang w:val="en-US"/>
              </w:rPr>
              <w:t>XXX</w:t>
            </w:r>
            <w:r w:rsidRPr="00F83B7E">
              <w:rPr>
                <w:rFonts w:asciiTheme="majorHAnsi" w:hAnsiTheme="majorHAnsi"/>
                <w:szCs w:val="22"/>
                <w:lang w:val="en-US"/>
              </w:rPr>
              <w:t xml:space="preserve"> </w:t>
            </w:r>
          </w:p>
        </w:tc>
        <w:tc>
          <w:tcPr>
            <w:tcW w:w="3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D6F76" w14:textId="1120FDDD" w:rsidR="00AE2C47" w:rsidRPr="001B1610" w:rsidRDefault="00AE2C47" w:rsidP="00AE2C47">
            <w:pPr>
              <w:jc w:val="center"/>
              <w:rPr>
                <w:lang w:val="en-US"/>
              </w:rPr>
            </w:pPr>
            <w:r w:rsidRPr="001B1610">
              <w:rPr>
                <w:lang w:val="en-US"/>
              </w:rPr>
              <w:t>[●]</w:t>
            </w:r>
          </w:p>
        </w:tc>
        <w:tc>
          <w:tcPr>
            <w:tcW w:w="3019" w:type="dxa"/>
            <w:tcBorders>
              <w:top w:val="single" w:sz="4" w:space="0" w:color="auto"/>
              <w:left w:val="single" w:sz="4" w:space="0" w:color="auto"/>
              <w:bottom w:val="single" w:sz="4" w:space="0" w:color="auto"/>
              <w:right w:val="single" w:sz="4" w:space="0" w:color="auto"/>
            </w:tcBorders>
            <w:vAlign w:val="center"/>
          </w:tcPr>
          <w:p w14:paraId="0FD9EBF8" w14:textId="2C18CBB5" w:rsidR="00AE2C47" w:rsidRPr="001B1610" w:rsidRDefault="00AE2C47" w:rsidP="00AE2C47">
            <w:pPr>
              <w:jc w:val="center"/>
              <w:rPr>
                <w:lang w:val="en-US"/>
              </w:rPr>
            </w:pPr>
            <w:r w:rsidRPr="004A2FB7">
              <w:rPr>
                <w:lang w:val="en-US"/>
              </w:rPr>
              <w:t>CZK [●]</w:t>
            </w:r>
          </w:p>
        </w:tc>
      </w:tr>
      <w:tr w:rsidR="00AE2C47" w:rsidRPr="00C674CE" w14:paraId="485DF660" w14:textId="77777777" w:rsidTr="00641EA4">
        <w:tc>
          <w:tcPr>
            <w:tcW w:w="3018" w:type="dxa"/>
            <w:tcBorders>
              <w:top w:val="single" w:sz="4" w:space="0" w:color="auto"/>
              <w:left w:val="single" w:sz="4" w:space="0" w:color="auto"/>
              <w:bottom w:val="single" w:sz="4" w:space="0" w:color="auto"/>
              <w:right w:val="single" w:sz="4" w:space="0" w:color="auto"/>
            </w:tcBorders>
            <w:shd w:val="clear" w:color="auto" w:fill="auto"/>
            <w:noWrap/>
          </w:tcPr>
          <w:p w14:paraId="224A349D" w14:textId="40533F5B" w:rsidR="00AE2C47" w:rsidRPr="00C674CE" w:rsidRDefault="00AE2C47" w:rsidP="00AE2C47">
            <w:pPr>
              <w:jc w:val="center"/>
              <w:rPr>
                <w:lang w:val="en-US"/>
              </w:rPr>
            </w:pPr>
            <w:r w:rsidRPr="00F83B7E">
              <w:rPr>
                <w:rFonts w:asciiTheme="majorHAnsi" w:hAnsiTheme="majorHAnsi"/>
                <w:bCs/>
                <w:szCs w:val="22"/>
                <w:lang w:val="en-US"/>
              </w:rPr>
              <w:t>XXX</w:t>
            </w:r>
            <w:r w:rsidRPr="00F83B7E">
              <w:rPr>
                <w:rFonts w:asciiTheme="majorHAnsi" w:hAnsiTheme="majorHAnsi"/>
                <w:szCs w:val="22"/>
                <w:lang w:val="en-US"/>
              </w:rPr>
              <w:t xml:space="preserve"> </w:t>
            </w:r>
          </w:p>
        </w:tc>
        <w:tc>
          <w:tcPr>
            <w:tcW w:w="3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126FB" w14:textId="6E6924A3" w:rsidR="00AE2C47" w:rsidRPr="001B1610" w:rsidRDefault="00AE2C47" w:rsidP="00AE2C47">
            <w:pPr>
              <w:jc w:val="center"/>
              <w:rPr>
                <w:lang w:val="en-US"/>
              </w:rPr>
            </w:pPr>
            <w:r w:rsidRPr="001B1610">
              <w:rPr>
                <w:lang w:val="en-US"/>
              </w:rPr>
              <w:t>[●]</w:t>
            </w:r>
          </w:p>
        </w:tc>
        <w:tc>
          <w:tcPr>
            <w:tcW w:w="3019" w:type="dxa"/>
            <w:tcBorders>
              <w:top w:val="single" w:sz="4" w:space="0" w:color="auto"/>
              <w:left w:val="single" w:sz="4" w:space="0" w:color="auto"/>
              <w:bottom w:val="single" w:sz="4" w:space="0" w:color="auto"/>
              <w:right w:val="single" w:sz="4" w:space="0" w:color="auto"/>
            </w:tcBorders>
            <w:vAlign w:val="center"/>
          </w:tcPr>
          <w:p w14:paraId="59D12AA6" w14:textId="3787EE04" w:rsidR="00AE2C47" w:rsidRPr="001B1610" w:rsidRDefault="00AE2C47" w:rsidP="00AE2C47">
            <w:pPr>
              <w:jc w:val="center"/>
              <w:rPr>
                <w:lang w:val="en-US"/>
              </w:rPr>
            </w:pPr>
            <w:r w:rsidRPr="004A2FB7">
              <w:rPr>
                <w:lang w:val="en-US"/>
              </w:rPr>
              <w:t>CZK [●]</w:t>
            </w:r>
          </w:p>
        </w:tc>
      </w:tr>
      <w:tr w:rsidR="00AE2C47" w:rsidRPr="00C674CE" w14:paraId="1621A8DB" w14:textId="77777777" w:rsidTr="00641EA4">
        <w:tc>
          <w:tcPr>
            <w:tcW w:w="3018" w:type="dxa"/>
            <w:tcBorders>
              <w:top w:val="single" w:sz="4" w:space="0" w:color="auto"/>
              <w:left w:val="single" w:sz="4" w:space="0" w:color="auto"/>
              <w:bottom w:val="single" w:sz="4" w:space="0" w:color="auto"/>
              <w:right w:val="single" w:sz="4" w:space="0" w:color="auto"/>
            </w:tcBorders>
            <w:shd w:val="clear" w:color="auto" w:fill="auto"/>
            <w:noWrap/>
          </w:tcPr>
          <w:p w14:paraId="4D8ACD5C" w14:textId="5791E932" w:rsidR="00AE2C47" w:rsidRPr="00C674CE" w:rsidRDefault="00AE2C47" w:rsidP="00AE2C47">
            <w:pPr>
              <w:jc w:val="center"/>
              <w:rPr>
                <w:lang w:val="en-US"/>
              </w:rPr>
            </w:pPr>
            <w:r w:rsidRPr="00F83B7E">
              <w:rPr>
                <w:rFonts w:asciiTheme="majorHAnsi" w:hAnsiTheme="majorHAnsi"/>
                <w:bCs/>
                <w:szCs w:val="22"/>
                <w:lang w:val="en-US"/>
              </w:rPr>
              <w:t>XXX</w:t>
            </w:r>
            <w:r w:rsidRPr="00F83B7E">
              <w:rPr>
                <w:rFonts w:asciiTheme="majorHAnsi" w:hAnsiTheme="majorHAnsi"/>
                <w:szCs w:val="22"/>
                <w:lang w:val="en-US"/>
              </w:rPr>
              <w:t xml:space="preserve"> </w:t>
            </w:r>
          </w:p>
        </w:tc>
        <w:tc>
          <w:tcPr>
            <w:tcW w:w="3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51943" w14:textId="1455F7DA" w:rsidR="00AE2C47" w:rsidRPr="001B1610" w:rsidRDefault="00AE2C47" w:rsidP="00AE2C47">
            <w:pPr>
              <w:jc w:val="center"/>
              <w:rPr>
                <w:lang w:val="en-US"/>
              </w:rPr>
            </w:pPr>
            <w:r w:rsidRPr="001B1610">
              <w:rPr>
                <w:lang w:val="en-US"/>
              </w:rPr>
              <w:t>[●]</w:t>
            </w:r>
          </w:p>
        </w:tc>
        <w:tc>
          <w:tcPr>
            <w:tcW w:w="3019" w:type="dxa"/>
            <w:tcBorders>
              <w:top w:val="single" w:sz="4" w:space="0" w:color="auto"/>
              <w:left w:val="single" w:sz="4" w:space="0" w:color="auto"/>
              <w:bottom w:val="single" w:sz="4" w:space="0" w:color="auto"/>
              <w:right w:val="single" w:sz="4" w:space="0" w:color="auto"/>
            </w:tcBorders>
            <w:vAlign w:val="center"/>
          </w:tcPr>
          <w:p w14:paraId="35D70D30" w14:textId="23E3E112" w:rsidR="00AE2C47" w:rsidRPr="001B1610" w:rsidRDefault="00AE2C47" w:rsidP="00AE2C47">
            <w:pPr>
              <w:jc w:val="center"/>
              <w:rPr>
                <w:lang w:val="en-US"/>
              </w:rPr>
            </w:pPr>
            <w:r w:rsidRPr="004A2FB7">
              <w:rPr>
                <w:lang w:val="en-US"/>
              </w:rPr>
              <w:t>CZK [●]</w:t>
            </w:r>
          </w:p>
        </w:tc>
      </w:tr>
      <w:tr w:rsidR="00AE2C47" w:rsidRPr="00C674CE" w14:paraId="7AB4B855" w14:textId="77777777" w:rsidTr="00641EA4">
        <w:tc>
          <w:tcPr>
            <w:tcW w:w="3018" w:type="dxa"/>
            <w:tcBorders>
              <w:top w:val="single" w:sz="4" w:space="0" w:color="auto"/>
              <w:left w:val="single" w:sz="4" w:space="0" w:color="000000"/>
              <w:bottom w:val="single" w:sz="4" w:space="0" w:color="auto"/>
              <w:right w:val="single" w:sz="4" w:space="0" w:color="000000"/>
            </w:tcBorders>
            <w:shd w:val="clear" w:color="auto" w:fill="auto"/>
            <w:noWrap/>
          </w:tcPr>
          <w:p w14:paraId="2FE1075B" w14:textId="48609DAC" w:rsidR="00AE2C47" w:rsidRPr="00C674CE" w:rsidRDefault="00AE2C47" w:rsidP="00AE2C47">
            <w:pPr>
              <w:jc w:val="center"/>
              <w:rPr>
                <w:lang w:val="en-US"/>
              </w:rPr>
            </w:pPr>
            <w:r w:rsidRPr="00F83B7E">
              <w:rPr>
                <w:rFonts w:asciiTheme="majorHAnsi" w:hAnsiTheme="majorHAnsi"/>
                <w:bCs/>
                <w:szCs w:val="22"/>
                <w:lang w:val="en-US"/>
              </w:rPr>
              <w:t>XXX</w:t>
            </w:r>
            <w:r w:rsidRPr="00F83B7E">
              <w:rPr>
                <w:rFonts w:asciiTheme="majorHAnsi" w:hAnsiTheme="majorHAnsi"/>
                <w:szCs w:val="22"/>
                <w:lang w:val="en-US"/>
              </w:rPr>
              <w:t xml:space="preserve"> </w:t>
            </w:r>
          </w:p>
        </w:tc>
        <w:tc>
          <w:tcPr>
            <w:tcW w:w="3019" w:type="dxa"/>
            <w:tcBorders>
              <w:top w:val="single" w:sz="4" w:space="0" w:color="auto"/>
              <w:left w:val="nil"/>
              <w:bottom w:val="single" w:sz="4" w:space="0" w:color="auto"/>
              <w:right w:val="single" w:sz="4" w:space="0" w:color="000000"/>
            </w:tcBorders>
            <w:shd w:val="clear" w:color="auto" w:fill="auto"/>
            <w:noWrap/>
            <w:vAlign w:val="center"/>
          </w:tcPr>
          <w:p w14:paraId="66E40C17" w14:textId="5D448012" w:rsidR="00AE2C47" w:rsidRPr="001B1610" w:rsidRDefault="00AE2C47" w:rsidP="00AE2C47">
            <w:pPr>
              <w:jc w:val="center"/>
              <w:rPr>
                <w:lang w:val="en-US"/>
              </w:rPr>
            </w:pPr>
            <w:r w:rsidRPr="001B1610">
              <w:rPr>
                <w:lang w:val="en-US"/>
              </w:rPr>
              <w:t>[●]</w:t>
            </w:r>
          </w:p>
        </w:tc>
        <w:tc>
          <w:tcPr>
            <w:tcW w:w="3019" w:type="dxa"/>
            <w:tcBorders>
              <w:top w:val="single" w:sz="4" w:space="0" w:color="auto"/>
              <w:left w:val="nil"/>
              <w:bottom w:val="single" w:sz="4" w:space="0" w:color="auto"/>
              <w:right w:val="single" w:sz="4" w:space="0" w:color="000000"/>
            </w:tcBorders>
            <w:vAlign w:val="center"/>
          </w:tcPr>
          <w:p w14:paraId="55B0CCFC" w14:textId="279CFEEC" w:rsidR="00AE2C47" w:rsidRPr="001B1610" w:rsidRDefault="00AE2C47" w:rsidP="00AE2C47">
            <w:pPr>
              <w:jc w:val="center"/>
              <w:rPr>
                <w:lang w:val="en-US"/>
              </w:rPr>
            </w:pPr>
            <w:r w:rsidRPr="004A2FB7">
              <w:rPr>
                <w:lang w:val="en-US"/>
              </w:rPr>
              <w:t>CZK [●]</w:t>
            </w:r>
          </w:p>
        </w:tc>
      </w:tr>
      <w:tr w:rsidR="00AE2C47" w:rsidRPr="00C674CE" w14:paraId="3718321E" w14:textId="77777777" w:rsidTr="00641EA4">
        <w:tc>
          <w:tcPr>
            <w:tcW w:w="3018" w:type="dxa"/>
            <w:tcBorders>
              <w:top w:val="single" w:sz="4" w:space="0" w:color="auto"/>
              <w:left w:val="single" w:sz="4" w:space="0" w:color="000000"/>
              <w:bottom w:val="single" w:sz="4" w:space="0" w:color="000000"/>
              <w:right w:val="single" w:sz="4" w:space="0" w:color="000000"/>
            </w:tcBorders>
            <w:shd w:val="clear" w:color="auto" w:fill="auto"/>
            <w:noWrap/>
          </w:tcPr>
          <w:p w14:paraId="307DC157" w14:textId="7FC519E3" w:rsidR="00AE2C47" w:rsidRDefault="00AE2C47" w:rsidP="00AE2C47">
            <w:pPr>
              <w:jc w:val="center"/>
              <w:rPr>
                <w:lang w:val="en-US"/>
              </w:rPr>
            </w:pPr>
            <w:r w:rsidRPr="00F83B7E">
              <w:rPr>
                <w:rFonts w:asciiTheme="majorHAnsi" w:hAnsiTheme="majorHAnsi"/>
                <w:bCs/>
                <w:szCs w:val="22"/>
                <w:lang w:val="en-US"/>
              </w:rPr>
              <w:t>XXX</w:t>
            </w:r>
            <w:r w:rsidRPr="00F83B7E">
              <w:rPr>
                <w:rFonts w:asciiTheme="majorHAnsi" w:hAnsiTheme="majorHAnsi"/>
                <w:szCs w:val="22"/>
                <w:lang w:val="en-US"/>
              </w:rPr>
              <w:t xml:space="preserve"> </w:t>
            </w:r>
          </w:p>
        </w:tc>
        <w:tc>
          <w:tcPr>
            <w:tcW w:w="3019" w:type="dxa"/>
            <w:tcBorders>
              <w:top w:val="single" w:sz="4" w:space="0" w:color="auto"/>
              <w:left w:val="nil"/>
              <w:bottom w:val="single" w:sz="4" w:space="0" w:color="000000"/>
              <w:right w:val="single" w:sz="4" w:space="0" w:color="000000"/>
            </w:tcBorders>
            <w:shd w:val="clear" w:color="auto" w:fill="auto"/>
            <w:noWrap/>
            <w:vAlign w:val="center"/>
          </w:tcPr>
          <w:p w14:paraId="636F035D" w14:textId="59C3B315" w:rsidR="00AE2C47" w:rsidRPr="001B1610" w:rsidRDefault="00AE2C47" w:rsidP="00AE2C47">
            <w:pPr>
              <w:jc w:val="center"/>
              <w:rPr>
                <w:lang w:val="en-US"/>
              </w:rPr>
            </w:pPr>
            <w:r w:rsidRPr="001B1610">
              <w:rPr>
                <w:lang w:val="en-US"/>
              </w:rPr>
              <w:t>[●]</w:t>
            </w:r>
          </w:p>
        </w:tc>
        <w:tc>
          <w:tcPr>
            <w:tcW w:w="3019" w:type="dxa"/>
            <w:tcBorders>
              <w:top w:val="single" w:sz="4" w:space="0" w:color="auto"/>
              <w:left w:val="nil"/>
              <w:bottom w:val="single" w:sz="4" w:space="0" w:color="000000"/>
              <w:right w:val="single" w:sz="4" w:space="0" w:color="000000"/>
            </w:tcBorders>
            <w:vAlign w:val="center"/>
          </w:tcPr>
          <w:p w14:paraId="34E1020B" w14:textId="43BA1634" w:rsidR="00AE2C47" w:rsidRPr="004A2FB7" w:rsidRDefault="00AE2C47" w:rsidP="00AE2C47">
            <w:pPr>
              <w:jc w:val="center"/>
              <w:rPr>
                <w:lang w:val="en-US"/>
              </w:rPr>
            </w:pPr>
            <w:r w:rsidRPr="008422A1">
              <w:rPr>
                <w:lang w:val="en-US"/>
              </w:rPr>
              <w:t>CZK [●]</w:t>
            </w:r>
          </w:p>
        </w:tc>
      </w:tr>
    </w:tbl>
    <w:p w14:paraId="57D80CC4" w14:textId="603D5F5E" w:rsidR="00A710C4" w:rsidRPr="00440305" w:rsidRDefault="00C514EA" w:rsidP="00A710C4">
      <w:pPr>
        <w:pStyle w:val="Body"/>
        <w:spacing w:afterLines="137" w:after="328" w:line="240" w:lineRule="auto"/>
        <w:rPr>
          <w:rFonts w:asciiTheme="majorHAnsi" w:hAnsiTheme="majorHAnsi"/>
          <w:sz w:val="22"/>
          <w:szCs w:val="22"/>
          <w:lang w:val="en-US"/>
        </w:rPr>
      </w:pPr>
      <w:r w:rsidRPr="00440305" w:rsidDel="00C514EA">
        <w:rPr>
          <w:rFonts w:asciiTheme="majorHAnsi" w:hAnsiTheme="majorHAnsi" w:cs="Arial"/>
          <w:sz w:val="22"/>
          <w:szCs w:val="22"/>
          <w:lang w:val="en-US"/>
        </w:rPr>
        <w:t xml:space="preserve"> </w:t>
      </w:r>
      <w:r w:rsidR="00A710C4" w:rsidRPr="00440305">
        <w:rPr>
          <w:rFonts w:asciiTheme="majorHAnsi" w:hAnsiTheme="majorHAnsi" w:cs="Arial"/>
          <w:sz w:val="22"/>
          <w:szCs w:val="22"/>
          <w:lang w:val="en-US"/>
        </w:rPr>
        <w:t>[</w:t>
      </w:r>
      <w:r w:rsidR="00A710C4" w:rsidRPr="00440305">
        <w:rPr>
          <w:rFonts w:asciiTheme="majorHAnsi" w:hAnsiTheme="majorHAnsi" w:cs="Arial"/>
          <w:i/>
          <w:sz w:val="22"/>
          <w:szCs w:val="22"/>
          <w:lang w:val="en-US"/>
        </w:rPr>
        <w:t>the exact figures and the respective bank accounts of each Party to be completed</w:t>
      </w:r>
      <w:r w:rsidR="00A710C4" w:rsidRPr="00440305">
        <w:rPr>
          <w:rFonts w:asciiTheme="majorHAnsi" w:hAnsiTheme="majorHAnsi" w:cs="Arial"/>
          <w:sz w:val="22"/>
          <w:szCs w:val="22"/>
          <w:lang w:val="en-US"/>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A6987" w:rsidRPr="00440305" w14:paraId="091B7718" w14:textId="77777777" w:rsidTr="00CA6987">
        <w:tc>
          <w:tcPr>
            <w:tcW w:w="4530" w:type="dxa"/>
          </w:tcPr>
          <w:p w14:paraId="7750E206" w14:textId="77777777" w:rsidR="00CA6987" w:rsidRPr="00440305" w:rsidRDefault="00CA6987" w:rsidP="00CA6987">
            <w:pPr>
              <w:keepNext/>
              <w:spacing w:before="240" w:after="0" w:line="240" w:lineRule="auto"/>
              <w:rPr>
                <w:rFonts w:asciiTheme="majorHAnsi" w:eastAsia="MS Mincho" w:hAnsiTheme="majorHAnsi"/>
                <w:szCs w:val="22"/>
                <w:lang w:val="en-US"/>
              </w:rPr>
            </w:pPr>
            <w:r w:rsidRPr="00440305">
              <w:rPr>
                <w:rFonts w:asciiTheme="majorHAnsi" w:eastAsia="MS Mincho" w:hAnsiTheme="majorHAnsi"/>
                <w:szCs w:val="22"/>
                <w:lang w:val="en-US"/>
              </w:rPr>
              <w:lastRenderedPageBreak/>
              <w:t>Place:</w:t>
            </w:r>
          </w:p>
          <w:p w14:paraId="6B127471" w14:textId="77777777" w:rsidR="00CA6987" w:rsidRPr="00440305" w:rsidRDefault="00CA6987" w:rsidP="00CA6987">
            <w:pPr>
              <w:keepNext/>
              <w:spacing w:before="0" w:after="0" w:line="240" w:lineRule="auto"/>
              <w:rPr>
                <w:rFonts w:asciiTheme="majorHAnsi" w:eastAsia="MS Mincho" w:hAnsiTheme="majorHAnsi"/>
                <w:szCs w:val="22"/>
                <w:lang w:val="en-US"/>
              </w:rPr>
            </w:pPr>
            <w:r w:rsidRPr="00440305">
              <w:rPr>
                <w:rFonts w:asciiTheme="majorHAnsi" w:eastAsia="MS Mincho" w:hAnsiTheme="majorHAnsi"/>
                <w:szCs w:val="22"/>
                <w:lang w:val="en-US"/>
              </w:rPr>
              <w:t>Date:</w:t>
            </w:r>
          </w:p>
          <w:p w14:paraId="752364C9" w14:textId="7372B692" w:rsidR="00CA6987" w:rsidRPr="00440305" w:rsidRDefault="00CA6987" w:rsidP="00CA6987">
            <w:pPr>
              <w:keepNext/>
              <w:spacing w:before="0" w:after="0" w:line="240" w:lineRule="auto"/>
              <w:rPr>
                <w:rFonts w:asciiTheme="majorHAnsi" w:hAnsiTheme="majorHAnsi"/>
                <w:b/>
                <w:bCs/>
                <w:color w:val="000000"/>
                <w:szCs w:val="22"/>
                <w:lang w:val="en-US"/>
              </w:rPr>
            </w:pPr>
            <w:r w:rsidRPr="00440305">
              <w:rPr>
                <w:rFonts w:asciiTheme="majorHAnsi" w:hAnsiTheme="majorHAnsi"/>
                <w:color w:val="000000"/>
                <w:szCs w:val="22"/>
                <w:lang w:val="en-US"/>
              </w:rPr>
              <w:t>For</w:t>
            </w:r>
            <w:r w:rsidRPr="00440305">
              <w:rPr>
                <w:rFonts w:asciiTheme="majorHAnsi" w:hAnsiTheme="majorHAnsi"/>
                <w:b/>
                <w:bCs/>
                <w:color w:val="000000"/>
                <w:szCs w:val="22"/>
                <w:lang w:val="en-US"/>
              </w:rPr>
              <w:t xml:space="preserve"> </w:t>
            </w:r>
            <w:r w:rsidR="00AE2C47" w:rsidRPr="00F3442C">
              <w:rPr>
                <w:rFonts w:asciiTheme="majorHAnsi" w:hAnsiTheme="majorHAnsi"/>
                <w:bCs/>
                <w:szCs w:val="22"/>
                <w:lang w:val="en-US"/>
              </w:rPr>
              <w:t>XXX</w:t>
            </w:r>
          </w:p>
          <w:p w14:paraId="4B6D3E48" w14:textId="77777777" w:rsidR="00CA6987" w:rsidRPr="00440305" w:rsidRDefault="00CA6987" w:rsidP="00CA6987">
            <w:pPr>
              <w:keepNext/>
              <w:spacing w:before="360" w:after="0" w:line="240" w:lineRule="auto"/>
              <w:rPr>
                <w:rFonts w:asciiTheme="majorHAnsi" w:eastAsia="MS Mincho" w:hAnsiTheme="majorHAnsi"/>
                <w:b/>
                <w:bCs/>
                <w:color w:val="000000"/>
                <w:szCs w:val="22"/>
                <w:lang w:val="en-US"/>
              </w:rPr>
            </w:pPr>
            <w:r w:rsidRPr="00440305">
              <w:rPr>
                <w:rFonts w:asciiTheme="majorHAnsi" w:eastAsia="MS Mincho" w:hAnsiTheme="majorHAnsi"/>
                <w:b/>
                <w:bCs/>
                <w:color w:val="000000"/>
                <w:szCs w:val="22"/>
                <w:lang w:val="en-US"/>
              </w:rPr>
              <w:t>__________________________________________________</w:t>
            </w:r>
          </w:p>
          <w:p w14:paraId="0C63F7F2" w14:textId="77777777" w:rsidR="00CA6987" w:rsidRPr="00440305" w:rsidRDefault="00CA6987" w:rsidP="00CA6987">
            <w:pPr>
              <w:keepNext/>
              <w:spacing w:before="0" w:after="0" w:line="240" w:lineRule="auto"/>
              <w:rPr>
                <w:rFonts w:asciiTheme="majorHAnsi" w:eastAsia="MS Mincho" w:hAnsiTheme="majorHAnsi"/>
                <w:szCs w:val="22"/>
                <w:lang w:val="en-US"/>
              </w:rPr>
            </w:pPr>
            <w:r w:rsidRPr="00440305">
              <w:rPr>
                <w:rFonts w:asciiTheme="majorHAnsi" w:eastAsia="MS Mincho" w:hAnsiTheme="majorHAnsi"/>
                <w:szCs w:val="22"/>
                <w:lang w:val="en-US"/>
              </w:rPr>
              <w:t>Name:</w:t>
            </w:r>
          </w:p>
          <w:p w14:paraId="63004096" w14:textId="77777777" w:rsidR="00CA6987" w:rsidRPr="00440305" w:rsidRDefault="00CA6987" w:rsidP="00CA6987">
            <w:pPr>
              <w:keepNext/>
              <w:spacing w:before="0" w:after="0" w:line="240" w:lineRule="auto"/>
              <w:rPr>
                <w:rFonts w:asciiTheme="majorHAnsi" w:eastAsia="MS Mincho" w:hAnsiTheme="majorHAnsi"/>
                <w:szCs w:val="22"/>
                <w:lang w:val="en-US"/>
              </w:rPr>
            </w:pPr>
            <w:r w:rsidRPr="00440305">
              <w:rPr>
                <w:rFonts w:asciiTheme="majorHAnsi" w:eastAsia="MS Mincho" w:hAnsiTheme="majorHAnsi"/>
                <w:szCs w:val="22"/>
                <w:lang w:val="en-US"/>
              </w:rPr>
              <w:t>Title:</w:t>
            </w:r>
          </w:p>
          <w:p w14:paraId="6309ADD2" w14:textId="77777777" w:rsidR="00CA6987" w:rsidRPr="00440305" w:rsidRDefault="00CA6987" w:rsidP="00CA6987">
            <w:pPr>
              <w:keepNext/>
              <w:spacing w:before="0" w:after="0" w:line="240" w:lineRule="auto"/>
              <w:rPr>
                <w:rFonts w:asciiTheme="majorHAnsi" w:eastAsia="MS Mincho" w:hAnsiTheme="majorHAnsi"/>
                <w:szCs w:val="22"/>
                <w:lang w:val="en-US"/>
              </w:rPr>
            </w:pPr>
          </w:p>
          <w:p w14:paraId="055E3D90" w14:textId="77777777" w:rsidR="00CA6987" w:rsidRPr="00440305" w:rsidRDefault="00CA6987" w:rsidP="00CA6987">
            <w:pPr>
              <w:keepNext/>
              <w:spacing w:before="360" w:after="0" w:line="240" w:lineRule="auto"/>
              <w:rPr>
                <w:rFonts w:asciiTheme="majorHAnsi" w:eastAsia="MS Mincho" w:hAnsiTheme="majorHAnsi"/>
                <w:b/>
                <w:bCs/>
                <w:color w:val="000000"/>
                <w:szCs w:val="22"/>
                <w:lang w:val="en-US"/>
              </w:rPr>
            </w:pPr>
            <w:r w:rsidRPr="00440305">
              <w:rPr>
                <w:rFonts w:asciiTheme="majorHAnsi" w:eastAsia="MS Mincho" w:hAnsiTheme="majorHAnsi"/>
                <w:b/>
                <w:bCs/>
                <w:color w:val="000000"/>
                <w:szCs w:val="22"/>
                <w:lang w:val="en-US"/>
              </w:rPr>
              <w:t>__________________________________________________</w:t>
            </w:r>
          </w:p>
          <w:p w14:paraId="0B6C82D9" w14:textId="77777777" w:rsidR="00CA6987" w:rsidRPr="00440305" w:rsidRDefault="00CA6987" w:rsidP="00CA6987">
            <w:pPr>
              <w:keepNext/>
              <w:spacing w:before="0" w:after="0" w:line="240" w:lineRule="auto"/>
              <w:rPr>
                <w:rFonts w:asciiTheme="majorHAnsi" w:eastAsia="MS Mincho" w:hAnsiTheme="majorHAnsi"/>
                <w:szCs w:val="22"/>
                <w:lang w:val="en-US"/>
              </w:rPr>
            </w:pPr>
            <w:r w:rsidRPr="00440305">
              <w:rPr>
                <w:rFonts w:asciiTheme="majorHAnsi" w:eastAsia="MS Mincho" w:hAnsiTheme="majorHAnsi"/>
                <w:szCs w:val="22"/>
                <w:lang w:val="en-US"/>
              </w:rPr>
              <w:t>Name:</w:t>
            </w:r>
          </w:p>
          <w:p w14:paraId="10CBB5A0" w14:textId="5CE487E3" w:rsidR="00CA6987" w:rsidRPr="00440305" w:rsidRDefault="00CA6987" w:rsidP="00CA6987">
            <w:pPr>
              <w:keepNext/>
              <w:spacing w:before="0" w:after="0" w:line="240" w:lineRule="auto"/>
              <w:rPr>
                <w:rFonts w:asciiTheme="majorHAnsi" w:eastAsia="MS Mincho" w:hAnsiTheme="majorHAnsi"/>
                <w:szCs w:val="22"/>
                <w:lang w:val="en-US"/>
              </w:rPr>
            </w:pPr>
            <w:r w:rsidRPr="00440305">
              <w:rPr>
                <w:rFonts w:asciiTheme="majorHAnsi" w:eastAsia="MS Mincho" w:hAnsiTheme="majorHAnsi"/>
                <w:szCs w:val="22"/>
                <w:lang w:val="en-US"/>
              </w:rPr>
              <w:t>Title:</w:t>
            </w:r>
          </w:p>
        </w:tc>
        <w:tc>
          <w:tcPr>
            <w:tcW w:w="4531" w:type="dxa"/>
          </w:tcPr>
          <w:p w14:paraId="5CD69017" w14:textId="77777777" w:rsidR="00CA6987" w:rsidRPr="00440305" w:rsidRDefault="00CA6987" w:rsidP="00CA6987">
            <w:pPr>
              <w:keepNext/>
              <w:spacing w:before="240" w:after="0" w:line="240" w:lineRule="auto"/>
              <w:rPr>
                <w:rFonts w:asciiTheme="majorHAnsi" w:eastAsia="MS Mincho" w:hAnsiTheme="majorHAnsi"/>
                <w:szCs w:val="22"/>
                <w:lang w:val="en-US"/>
              </w:rPr>
            </w:pPr>
            <w:r w:rsidRPr="00440305">
              <w:rPr>
                <w:rFonts w:asciiTheme="majorHAnsi" w:eastAsia="MS Mincho" w:hAnsiTheme="majorHAnsi"/>
                <w:szCs w:val="22"/>
                <w:lang w:val="en-US"/>
              </w:rPr>
              <w:t>Place:</w:t>
            </w:r>
          </w:p>
          <w:p w14:paraId="2E62BAEB" w14:textId="77777777" w:rsidR="00CA6987" w:rsidRPr="00440305" w:rsidRDefault="00CA6987" w:rsidP="00CA6987">
            <w:pPr>
              <w:keepNext/>
              <w:spacing w:before="0" w:after="0" w:line="240" w:lineRule="auto"/>
              <w:rPr>
                <w:rFonts w:asciiTheme="majorHAnsi" w:eastAsia="MS Mincho" w:hAnsiTheme="majorHAnsi"/>
                <w:szCs w:val="22"/>
                <w:lang w:val="en-US"/>
              </w:rPr>
            </w:pPr>
            <w:r w:rsidRPr="00440305">
              <w:rPr>
                <w:rFonts w:asciiTheme="majorHAnsi" w:eastAsia="MS Mincho" w:hAnsiTheme="majorHAnsi"/>
                <w:szCs w:val="22"/>
                <w:lang w:val="en-US"/>
              </w:rPr>
              <w:t>Date:</w:t>
            </w:r>
          </w:p>
          <w:p w14:paraId="1CA986D1" w14:textId="417D3761" w:rsidR="00CA6987" w:rsidRPr="00440305" w:rsidRDefault="00AE2C47" w:rsidP="00CA6987">
            <w:pPr>
              <w:keepNext/>
              <w:spacing w:before="0" w:after="0" w:line="240" w:lineRule="auto"/>
              <w:rPr>
                <w:rFonts w:asciiTheme="majorHAnsi" w:hAnsiTheme="majorHAnsi"/>
                <w:b/>
                <w:bCs/>
                <w:color w:val="000000"/>
                <w:szCs w:val="22"/>
                <w:lang w:val="en-US"/>
              </w:rPr>
            </w:pPr>
            <w:r w:rsidRPr="00F3442C">
              <w:rPr>
                <w:rFonts w:asciiTheme="majorHAnsi" w:hAnsiTheme="majorHAnsi"/>
                <w:bCs/>
                <w:szCs w:val="22"/>
                <w:lang w:val="en-US"/>
              </w:rPr>
              <w:t>XXX</w:t>
            </w:r>
          </w:p>
          <w:p w14:paraId="72037138" w14:textId="258FCBB6" w:rsidR="00CA6987" w:rsidRPr="00440305" w:rsidRDefault="00CA6987" w:rsidP="00CA6987">
            <w:pPr>
              <w:keepNext/>
              <w:spacing w:before="360" w:after="0" w:line="240" w:lineRule="auto"/>
              <w:rPr>
                <w:rFonts w:asciiTheme="majorHAnsi" w:eastAsia="MS Mincho" w:hAnsiTheme="majorHAnsi"/>
                <w:b/>
                <w:bCs/>
                <w:color w:val="000000"/>
                <w:szCs w:val="22"/>
                <w:lang w:val="en-US"/>
              </w:rPr>
            </w:pPr>
            <w:r w:rsidRPr="00440305">
              <w:rPr>
                <w:rFonts w:asciiTheme="majorHAnsi" w:eastAsia="MS Mincho" w:hAnsiTheme="majorHAnsi"/>
                <w:b/>
                <w:bCs/>
                <w:color w:val="000000"/>
                <w:szCs w:val="22"/>
                <w:lang w:val="en-US"/>
              </w:rPr>
              <w:t>__________________________________________________</w:t>
            </w:r>
          </w:p>
        </w:tc>
      </w:tr>
    </w:tbl>
    <w:p w14:paraId="0334C0EF" w14:textId="77777777" w:rsidR="006E07E3" w:rsidRPr="00440305" w:rsidRDefault="006E07E3" w:rsidP="00CA6987">
      <w:pPr>
        <w:rPr>
          <w:rFonts w:asciiTheme="majorHAnsi" w:eastAsia="MS Mincho" w:hAnsiTheme="majorHAnsi"/>
          <w:szCs w:val="22"/>
          <w:lang w:val="en-US"/>
        </w:rPr>
      </w:pPr>
    </w:p>
    <w:sectPr w:rsidR="006E07E3" w:rsidRPr="00440305" w:rsidSect="00E36CDC">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7AB86" w14:textId="77777777" w:rsidR="00612A63" w:rsidRDefault="00612A63">
      <w:r>
        <w:separator/>
      </w:r>
    </w:p>
    <w:p w14:paraId="4C5C2904" w14:textId="77777777" w:rsidR="00612A63" w:rsidRDefault="00612A63"/>
    <w:p w14:paraId="069E6988" w14:textId="77777777" w:rsidR="00612A63" w:rsidRDefault="00612A63"/>
    <w:p w14:paraId="0643292D" w14:textId="77777777" w:rsidR="00612A63" w:rsidRDefault="00612A63"/>
  </w:endnote>
  <w:endnote w:type="continuationSeparator" w:id="0">
    <w:p w14:paraId="6CA09BB3" w14:textId="77777777" w:rsidR="00612A63" w:rsidRDefault="00612A63">
      <w:r>
        <w:continuationSeparator/>
      </w:r>
    </w:p>
    <w:p w14:paraId="68820FCC" w14:textId="77777777" w:rsidR="00612A63" w:rsidRDefault="00612A63"/>
    <w:p w14:paraId="60A4E2FE" w14:textId="77777777" w:rsidR="00612A63" w:rsidRDefault="00612A63"/>
    <w:p w14:paraId="30A51AF8" w14:textId="77777777" w:rsidR="00612A63" w:rsidRDefault="00612A63"/>
  </w:endnote>
  <w:endnote w:type="continuationNotice" w:id="1">
    <w:p w14:paraId="5FF5594B" w14:textId="77777777" w:rsidR="00612A63" w:rsidRDefault="00612A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4EA0D" w14:textId="77777777" w:rsidR="005C0CEF" w:rsidRPr="00284048" w:rsidRDefault="005C0CEF" w:rsidP="00CE5F4B">
    <w:pPr>
      <w:pStyle w:val="Zpat"/>
      <w:jc w:val="center"/>
      <w:rPr>
        <w:rFonts w:ascii="Calibri Light" w:hAnsi="Calibri Light"/>
        <w:color w:val="7F7F7F" w:themeColor="text1" w:themeTint="80"/>
        <w:sz w:val="18"/>
      </w:rPr>
    </w:pPr>
    <w:r w:rsidRPr="00284048">
      <w:rPr>
        <w:rFonts w:ascii="Calibri Light" w:hAnsi="Calibri Light"/>
        <w:color w:val="7F7F7F" w:themeColor="text1" w:themeTint="80"/>
        <w:sz w:val="18"/>
      </w:rPr>
      <w:fldChar w:fldCharType="begin"/>
    </w:r>
    <w:r w:rsidRPr="00284048">
      <w:rPr>
        <w:rFonts w:ascii="Calibri Light" w:hAnsi="Calibri Light"/>
        <w:color w:val="7F7F7F" w:themeColor="text1" w:themeTint="80"/>
        <w:sz w:val="18"/>
      </w:rPr>
      <w:instrText xml:space="preserve"> PAGE </w:instrText>
    </w:r>
    <w:r w:rsidRPr="00284048">
      <w:rPr>
        <w:rFonts w:ascii="Calibri Light" w:hAnsi="Calibri Light"/>
        <w:color w:val="7F7F7F" w:themeColor="text1" w:themeTint="80"/>
        <w:sz w:val="18"/>
      </w:rPr>
      <w:fldChar w:fldCharType="separate"/>
    </w:r>
    <w:r>
      <w:rPr>
        <w:rFonts w:ascii="Calibri Light" w:hAnsi="Calibri Light"/>
        <w:noProof/>
        <w:color w:val="7F7F7F" w:themeColor="text1" w:themeTint="80"/>
        <w:sz w:val="18"/>
      </w:rPr>
      <w:t>4</w:t>
    </w:r>
    <w:r w:rsidRPr="00284048">
      <w:rPr>
        <w:rFonts w:ascii="Calibri Light" w:hAnsi="Calibri Light"/>
        <w:color w:val="7F7F7F" w:themeColor="text1" w:themeTint="80"/>
        <w:sz w:val="18"/>
      </w:rPr>
      <w:fldChar w:fldCharType="end"/>
    </w:r>
    <w:r w:rsidRPr="00284048">
      <w:rPr>
        <w:rFonts w:ascii="Calibri Light" w:hAnsi="Calibri Light"/>
        <w:color w:val="7F7F7F" w:themeColor="text1" w:themeTint="80"/>
        <w:sz w:val="18"/>
      </w:rPr>
      <w:t xml:space="preserve"> / </w:t>
    </w:r>
    <w:r w:rsidRPr="00284048">
      <w:rPr>
        <w:rFonts w:ascii="Calibri Light" w:hAnsi="Calibri Light"/>
        <w:color w:val="7F7F7F" w:themeColor="text1" w:themeTint="80"/>
        <w:sz w:val="18"/>
      </w:rPr>
      <w:fldChar w:fldCharType="begin"/>
    </w:r>
    <w:r w:rsidRPr="00284048">
      <w:rPr>
        <w:rFonts w:ascii="Calibri Light" w:hAnsi="Calibri Light"/>
        <w:color w:val="7F7F7F" w:themeColor="text1" w:themeTint="80"/>
        <w:sz w:val="18"/>
      </w:rPr>
      <w:instrText xml:space="preserve"> NUMPAGES </w:instrText>
    </w:r>
    <w:r w:rsidRPr="00284048">
      <w:rPr>
        <w:rFonts w:ascii="Calibri Light" w:hAnsi="Calibri Light"/>
        <w:color w:val="7F7F7F" w:themeColor="text1" w:themeTint="80"/>
        <w:sz w:val="18"/>
      </w:rPr>
      <w:fldChar w:fldCharType="separate"/>
    </w:r>
    <w:r>
      <w:rPr>
        <w:rFonts w:ascii="Calibri Light" w:hAnsi="Calibri Light"/>
        <w:noProof/>
        <w:color w:val="7F7F7F" w:themeColor="text1" w:themeTint="80"/>
        <w:sz w:val="18"/>
      </w:rPr>
      <w:t>4</w:t>
    </w:r>
    <w:r w:rsidRPr="00284048">
      <w:rPr>
        <w:rFonts w:ascii="Calibri Light" w:hAnsi="Calibri Light"/>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7F897" w14:textId="77777777" w:rsidR="00612A63" w:rsidRDefault="00612A63">
      <w:r>
        <w:separator/>
      </w:r>
    </w:p>
    <w:p w14:paraId="52988163" w14:textId="77777777" w:rsidR="00612A63" w:rsidRDefault="00612A63"/>
    <w:p w14:paraId="3FA88636" w14:textId="77777777" w:rsidR="00612A63" w:rsidRDefault="00612A63"/>
    <w:p w14:paraId="3F3197E4" w14:textId="77777777" w:rsidR="00612A63" w:rsidRDefault="00612A63"/>
  </w:footnote>
  <w:footnote w:type="continuationSeparator" w:id="0">
    <w:p w14:paraId="560759C7" w14:textId="77777777" w:rsidR="00612A63" w:rsidRDefault="00612A63">
      <w:r>
        <w:continuationSeparator/>
      </w:r>
    </w:p>
    <w:p w14:paraId="730C1C67" w14:textId="77777777" w:rsidR="00612A63" w:rsidRDefault="00612A63"/>
    <w:p w14:paraId="32AA97F3" w14:textId="77777777" w:rsidR="00612A63" w:rsidRDefault="00612A63"/>
    <w:p w14:paraId="55941AEB" w14:textId="77777777" w:rsidR="00612A63" w:rsidRDefault="00612A63"/>
  </w:footnote>
  <w:footnote w:type="continuationNotice" w:id="1">
    <w:p w14:paraId="1014F78E" w14:textId="77777777" w:rsidR="00612A63" w:rsidRDefault="00612A6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CD8D6" w14:textId="7DD94AA4" w:rsidR="005C0CEF" w:rsidRPr="002937C2" w:rsidRDefault="005C0CEF" w:rsidP="00AD5686">
    <w:pPr>
      <w:pStyle w:val="Zhlav"/>
      <w:tabs>
        <w:tab w:val="clear" w:pos="9406"/>
        <w:tab w:val="right" w:pos="9071"/>
      </w:tabs>
      <w:jc w:val="left"/>
      <w:rPr>
        <w:rFonts w:asciiTheme="majorHAnsi" w:hAnsiTheme="majorHAnsi"/>
        <w:color w:val="7F7F7F" w:themeColor="text1" w:themeTint="80"/>
        <w:sz w:val="18"/>
        <w:szCs w:val="22"/>
      </w:rPr>
    </w:pPr>
    <w:r w:rsidRPr="002937C2">
      <w:rPr>
        <w:rFonts w:asciiTheme="majorHAnsi" w:hAnsiTheme="majorHAnsi"/>
        <w:color w:val="7F7F7F" w:themeColor="text1" w:themeTint="80"/>
        <w:sz w:val="18"/>
        <w:szCs w:val="22"/>
      </w:rPr>
      <w:tab/>
    </w:r>
    <w:r w:rsidRPr="002937C2">
      <w:rPr>
        <w:rFonts w:asciiTheme="majorHAnsi" w:hAnsiTheme="majorHAnsi"/>
        <w:color w:val="7F7F7F" w:themeColor="text1" w:themeTint="80"/>
        <w:sz w:val="18"/>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F28B4FA"/>
    <w:lvl w:ilvl="0">
      <w:start w:val="1"/>
      <w:numFmt w:val="bullet"/>
      <w:pStyle w:val="Seznamsodrkami4"/>
      <w:lvlText w:val=""/>
      <w:lvlJc w:val="left"/>
      <w:pPr>
        <w:tabs>
          <w:tab w:val="num" w:pos="1440"/>
        </w:tabs>
        <w:ind w:left="1440" w:hanging="360"/>
      </w:pPr>
      <w:rPr>
        <w:rFonts w:ascii="Symbol" w:hAnsi="Symbol" w:hint="default"/>
      </w:rPr>
    </w:lvl>
  </w:abstractNum>
  <w:abstractNum w:abstractNumId="1" w15:restartNumberingAfterBreak="0">
    <w:nsid w:val="0E1A21C5"/>
    <w:multiLevelType w:val="hybridMultilevel"/>
    <w:tmpl w:val="F0F6CBA6"/>
    <w:lvl w:ilvl="0" w:tplc="5614B7F6">
      <w:start w:val="1"/>
      <w:numFmt w:val="bullet"/>
      <w:pStyle w:val="OdrazkapodTexti"/>
      <w:lvlText w:val="-"/>
      <w:lvlJc w:val="left"/>
      <w:pPr>
        <w:ind w:left="2138" w:hanging="360"/>
      </w:pPr>
      <w:rPr>
        <w:rFonts w:ascii="Times New Roman" w:hAnsi="Times New Roman" w:cs="Times New Roman" w:hint="default"/>
        <w:b/>
        <w:i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B5F533C"/>
    <w:multiLevelType w:val="multilevel"/>
    <w:tmpl w:val="42D2ED54"/>
    <w:lvl w:ilvl="0">
      <w:start w:val="1"/>
      <w:numFmt w:val="decimal"/>
      <w:lvlText w:val="%1."/>
      <w:lvlJc w:val="left"/>
      <w:pPr>
        <w:tabs>
          <w:tab w:val="num" w:pos="567"/>
        </w:tabs>
        <w:ind w:left="567" w:hanging="567"/>
      </w:pPr>
      <w:rPr>
        <w:rFonts w:ascii="Cambria" w:hAnsi="Cambria" w:hint="default"/>
        <w:sz w:val="22"/>
      </w:rPr>
    </w:lvl>
    <w:lvl w:ilvl="1">
      <w:start w:val="1"/>
      <w:numFmt w:val="lowerLetter"/>
      <w:lvlText w:val="(%2)"/>
      <w:lvlJc w:val="left"/>
      <w:pPr>
        <w:tabs>
          <w:tab w:val="num" w:pos="709"/>
        </w:tabs>
        <w:ind w:left="709" w:hanging="567"/>
      </w:pPr>
      <w:rPr>
        <w:b/>
        <w:i w:val="0"/>
        <w:sz w:val="22"/>
      </w:rPr>
    </w:lvl>
    <w:lvl w:ilvl="2">
      <w:start w:val="1"/>
      <w:numFmt w:val="lowerLetter"/>
      <w:lvlText w:val="(%3)"/>
      <w:lvlJc w:val="left"/>
      <w:pPr>
        <w:tabs>
          <w:tab w:val="num" w:pos="992"/>
        </w:tabs>
        <w:ind w:left="992" w:hanging="425"/>
      </w:pPr>
    </w:lvl>
    <w:lvl w:ilvl="3">
      <w:start w:val="1"/>
      <w:numFmt w:val="lowerRoman"/>
      <w:lvlText w:val="(%4)"/>
      <w:lvlJc w:val="left"/>
      <w:pPr>
        <w:tabs>
          <w:tab w:val="num" w:pos="1418"/>
        </w:tabs>
        <w:ind w:left="1418"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4" w15:restartNumberingAfterBreak="0">
    <w:nsid w:val="1EB302C1"/>
    <w:multiLevelType w:val="multilevel"/>
    <w:tmpl w:val="E53E4008"/>
    <w:styleLink w:val="Text1uvoz"/>
    <w:lvl w:ilvl="0">
      <w:start w:val="1"/>
      <w:numFmt w:val="decimal"/>
      <w:lvlText w:val="%1."/>
      <w:lvlJc w:val="left"/>
      <w:pPr>
        <w:tabs>
          <w:tab w:val="num" w:pos="567"/>
        </w:tabs>
        <w:ind w:left="567" w:hanging="567"/>
      </w:pPr>
      <w:rPr>
        <w:rFonts w:ascii="Cambria" w:hAnsi="Cambria" w:hint="default"/>
        <w:sz w:val="22"/>
      </w:rPr>
    </w:lvl>
    <w:lvl w:ilvl="1">
      <w:start w:val="1"/>
      <w:numFmt w:val="decimal"/>
      <w:lvlText w:val="%1.%2"/>
      <w:lvlJc w:val="left"/>
      <w:pPr>
        <w:tabs>
          <w:tab w:val="num" w:pos="567"/>
        </w:tabs>
        <w:ind w:left="567" w:hanging="567"/>
      </w:pPr>
      <w:rPr>
        <w:rFonts w:ascii="Cambria" w:hAnsi="Cambria"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345264F9"/>
    <w:multiLevelType w:val="multilevel"/>
    <w:tmpl w:val="CD605BD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36297A43"/>
    <w:multiLevelType w:val="hybridMultilevel"/>
    <w:tmpl w:val="98EC41E0"/>
    <w:lvl w:ilvl="0" w:tplc="5CB61824">
      <w:numFmt w:val="bullet"/>
      <w:lvlText w:val="-"/>
      <w:lvlJc w:val="left"/>
      <w:pPr>
        <w:ind w:left="2520" w:hanging="360"/>
      </w:pPr>
      <w:rPr>
        <w:rFonts w:ascii="Cambria" w:eastAsia="Times New Roman" w:hAnsi="Cambria" w:cs="Times New Roman"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7" w15:restartNumberingAfterBreak="0">
    <w:nsid w:val="4968600A"/>
    <w:multiLevelType w:val="hybridMultilevel"/>
    <w:tmpl w:val="03DC4640"/>
    <w:lvl w:ilvl="0" w:tplc="8E0AC070">
      <w:start w:val="1"/>
      <w:numFmt w:val="bullet"/>
      <w:pStyle w:val="OdrazkapodText11"/>
      <w:lvlText w:val="-"/>
      <w:lvlJc w:val="left"/>
      <w:pPr>
        <w:ind w:left="1281" w:hanging="360"/>
      </w:pPr>
      <w:rPr>
        <w:rFonts w:ascii="Times New Roman" w:hAnsi="Times New Roman" w:cs="Times New Roman" w:hint="default"/>
        <w:b/>
        <w:i w:val="0"/>
      </w:rPr>
    </w:lvl>
    <w:lvl w:ilvl="1" w:tplc="04050003" w:tentative="1">
      <w:start w:val="1"/>
      <w:numFmt w:val="bullet"/>
      <w:lvlText w:val="o"/>
      <w:lvlJc w:val="left"/>
      <w:pPr>
        <w:ind w:left="2001" w:hanging="360"/>
      </w:pPr>
      <w:rPr>
        <w:rFonts w:ascii="Courier New" w:hAnsi="Courier New" w:cs="Courier New"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8"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9" w15:restartNumberingAfterBreak="0">
    <w:nsid w:val="5EBD4932"/>
    <w:multiLevelType w:val="hybridMultilevel"/>
    <w:tmpl w:val="82AA413E"/>
    <w:lvl w:ilvl="0" w:tplc="B81E0AA4">
      <w:start w:val="1"/>
      <w:numFmt w:val="bullet"/>
      <w:pStyle w:val="OdrazkapodText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0" w15:restartNumberingAfterBreak="0">
    <w:nsid w:val="6F4B5D6A"/>
    <w:multiLevelType w:val="multilevel"/>
    <w:tmpl w:val="699E3238"/>
    <w:lvl w:ilvl="0">
      <w:start w:val="1"/>
      <w:numFmt w:val="decimal"/>
      <w:pStyle w:val="Nadpis1"/>
      <w:lvlText w:val="%1."/>
      <w:lvlJc w:val="left"/>
      <w:pPr>
        <w:tabs>
          <w:tab w:val="num" w:pos="567"/>
        </w:tabs>
        <w:ind w:left="567" w:hanging="567"/>
      </w:pPr>
      <w:rPr>
        <w:rFonts w:ascii="Cambria" w:hAnsi="Cambria" w:hint="default"/>
        <w:b/>
        <w:bCs/>
        <w:sz w:val="22"/>
      </w:rPr>
    </w:lvl>
    <w:lvl w:ilvl="1">
      <w:start w:val="1"/>
      <w:numFmt w:val="decimal"/>
      <w:pStyle w:val="Text11"/>
      <w:lvlText w:val="%1.%2"/>
      <w:lvlJc w:val="left"/>
      <w:pPr>
        <w:tabs>
          <w:tab w:val="num" w:pos="709"/>
        </w:tabs>
        <w:ind w:left="709" w:hanging="567"/>
      </w:pPr>
      <w:rPr>
        <w:rFonts w:ascii="Cambria" w:hAnsi="Cambria" w:hint="default"/>
        <w:b/>
        <w:i w:val="0"/>
        <w:sz w:val="22"/>
      </w:rPr>
    </w:lvl>
    <w:lvl w:ilvl="2">
      <w:start w:val="1"/>
      <w:numFmt w:val="lowerLetter"/>
      <w:pStyle w:val="Texta"/>
      <w:lvlText w:val="(%3)"/>
      <w:lvlJc w:val="left"/>
      <w:pPr>
        <w:tabs>
          <w:tab w:val="num" w:pos="992"/>
        </w:tabs>
        <w:ind w:left="992" w:hanging="425"/>
      </w:pPr>
      <w:rPr>
        <w:rFonts w:hint="default"/>
      </w:rPr>
    </w:lvl>
    <w:lvl w:ilvl="3">
      <w:start w:val="1"/>
      <w:numFmt w:val="lowerRoman"/>
      <w:pStyle w:val="Text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8C73219"/>
    <w:multiLevelType w:val="hybridMultilevel"/>
    <w:tmpl w:val="2C541EEC"/>
    <w:lvl w:ilvl="0" w:tplc="76B80AC4">
      <w:start w:val="1"/>
      <w:numFmt w:val="decimal"/>
      <w:lvlText w:val="(%1)"/>
      <w:lvlJc w:val="left"/>
      <w:pPr>
        <w:ind w:left="360" w:hanging="360"/>
      </w:pPr>
      <w:rPr>
        <w:b w:val="0"/>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7EE8533E"/>
    <w:multiLevelType w:val="hybridMultilevel"/>
    <w:tmpl w:val="656A24C8"/>
    <w:lvl w:ilvl="0" w:tplc="FD4CF958">
      <w:start w:val="1"/>
      <w:numFmt w:val="upperLetter"/>
      <w:pStyle w:val="Textpreambule"/>
      <w:lvlText w:val="(%1)"/>
      <w:lvlJc w:val="left"/>
      <w:pPr>
        <w:tabs>
          <w:tab w:val="num" w:pos="567"/>
        </w:tabs>
        <w:ind w:left="567" w:hanging="207"/>
      </w:pPr>
      <w:rPr>
        <w:rFonts w:hint="default"/>
      </w:rPr>
    </w:lvl>
    <w:lvl w:ilvl="1" w:tplc="0405001B">
      <w:start w:val="1"/>
      <w:numFmt w:val="lowerRoman"/>
      <w:lvlText w:val="%2."/>
      <w:lvlJc w:val="right"/>
      <w:pPr>
        <w:tabs>
          <w:tab w:val="num" w:pos="1440"/>
        </w:tabs>
        <w:ind w:left="1440" w:hanging="360"/>
      </w:pPr>
    </w:lvl>
    <w:lvl w:ilvl="2" w:tplc="BF049BEA" w:tentative="1">
      <w:start w:val="1"/>
      <w:numFmt w:val="lowerRoman"/>
      <w:lvlText w:val="%3."/>
      <w:lvlJc w:val="right"/>
      <w:pPr>
        <w:tabs>
          <w:tab w:val="num" w:pos="2160"/>
        </w:tabs>
        <w:ind w:left="2160" w:hanging="180"/>
      </w:pPr>
    </w:lvl>
    <w:lvl w:ilvl="3" w:tplc="CA6E93A2" w:tentative="1">
      <w:start w:val="1"/>
      <w:numFmt w:val="decimal"/>
      <w:lvlText w:val="%4."/>
      <w:lvlJc w:val="left"/>
      <w:pPr>
        <w:tabs>
          <w:tab w:val="num" w:pos="2880"/>
        </w:tabs>
        <w:ind w:left="2880" w:hanging="360"/>
      </w:pPr>
    </w:lvl>
    <w:lvl w:ilvl="4" w:tplc="4D9E3932" w:tentative="1">
      <w:start w:val="1"/>
      <w:numFmt w:val="lowerLetter"/>
      <w:lvlText w:val="%5."/>
      <w:lvlJc w:val="left"/>
      <w:pPr>
        <w:tabs>
          <w:tab w:val="num" w:pos="3600"/>
        </w:tabs>
        <w:ind w:left="3600" w:hanging="360"/>
      </w:pPr>
    </w:lvl>
    <w:lvl w:ilvl="5" w:tplc="A7DC141E" w:tentative="1">
      <w:start w:val="1"/>
      <w:numFmt w:val="lowerRoman"/>
      <w:lvlText w:val="%6."/>
      <w:lvlJc w:val="right"/>
      <w:pPr>
        <w:tabs>
          <w:tab w:val="num" w:pos="4320"/>
        </w:tabs>
        <w:ind w:left="4320" w:hanging="180"/>
      </w:pPr>
    </w:lvl>
    <w:lvl w:ilvl="6" w:tplc="314E0D04" w:tentative="1">
      <w:start w:val="1"/>
      <w:numFmt w:val="decimal"/>
      <w:lvlText w:val="%7."/>
      <w:lvlJc w:val="left"/>
      <w:pPr>
        <w:tabs>
          <w:tab w:val="num" w:pos="5040"/>
        </w:tabs>
        <w:ind w:left="5040" w:hanging="360"/>
      </w:pPr>
    </w:lvl>
    <w:lvl w:ilvl="7" w:tplc="99C6C0EA" w:tentative="1">
      <w:start w:val="1"/>
      <w:numFmt w:val="lowerLetter"/>
      <w:lvlText w:val="%8."/>
      <w:lvlJc w:val="left"/>
      <w:pPr>
        <w:tabs>
          <w:tab w:val="num" w:pos="5760"/>
        </w:tabs>
        <w:ind w:left="5760" w:hanging="360"/>
      </w:pPr>
    </w:lvl>
    <w:lvl w:ilvl="8" w:tplc="78CEFED2" w:tentative="1">
      <w:start w:val="1"/>
      <w:numFmt w:val="lowerRoman"/>
      <w:lvlText w:val="%9."/>
      <w:lvlJc w:val="right"/>
      <w:pPr>
        <w:tabs>
          <w:tab w:val="num" w:pos="6480"/>
        </w:tabs>
        <w:ind w:left="6480" w:hanging="180"/>
      </w:pPr>
    </w:lvl>
  </w:abstractNum>
  <w:num w:numId="1">
    <w:abstractNumId w:val="5"/>
  </w:num>
  <w:num w:numId="2">
    <w:abstractNumId w:val="12"/>
  </w:num>
  <w:num w:numId="3">
    <w:abstractNumId w:val="10"/>
  </w:num>
  <w:num w:numId="4">
    <w:abstractNumId w:val="7"/>
  </w:num>
  <w:num w:numId="5">
    <w:abstractNumId w:val="9"/>
  </w:num>
  <w:num w:numId="6">
    <w:abstractNumId w:val="1"/>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6"/>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8"/>
  </w:num>
  <w:num w:numId="27">
    <w:abstractNumId w:val="2"/>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oNotTrackFormatting/>
  <w:defaultTabStop w:val="720"/>
  <w:hyphenationZone w:val="425"/>
  <w:drawingGridHorizontalSpacing w:val="18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78"/>
    <w:rsid w:val="000005BD"/>
    <w:rsid w:val="00004A13"/>
    <w:rsid w:val="00005EC2"/>
    <w:rsid w:val="0000601C"/>
    <w:rsid w:val="0000715D"/>
    <w:rsid w:val="00007BB7"/>
    <w:rsid w:val="000100EE"/>
    <w:rsid w:val="0001501E"/>
    <w:rsid w:val="00021F6D"/>
    <w:rsid w:val="00021FEE"/>
    <w:rsid w:val="0002549F"/>
    <w:rsid w:val="000260BA"/>
    <w:rsid w:val="0002693D"/>
    <w:rsid w:val="00031C20"/>
    <w:rsid w:val="00032A32"/>
    <w:rsid w:val="000362E8"/>
    <w:rsid w:val="00040170"/>
    <w:rsid w:val="000421EB"/>
    <w:rsid w:val="00045B0C"/>
    <w:rsid w:val="0005178E"/>
    <w:rsid w:val="00051D3E"/>
    <w:rsid w:val="00062FD5"/>
    <w:rsid w:val="000652CB"/>
    <w:rsid w:val="00067A41"/>
    <w:rsid w:val="000731E4"/>
    <w:rsid w:val="00073332"/>
    <w:rsid w:val="00076DB4"/>
    <w:rsid w:val="000810C7"/>
    <w:rsid w:val="00081C5C"/>
    <w:rsid w:val="000844D0"/>
    <w:rsid w:val="00084858"/>
    <w:rsid w:val="000851E4"/>
    <w:rsid w:val="00086C31"/>
    <w:rsid w:val="00094188"/>
    <w:rsid w:val="000978C1"/>
    <w:rsid w:val="000A3CEE"/>
    <w:rsid w:val="000B44A8"/>
    <w:rsid w:val="000C0917"/>
    <w:rsid w:val="000C1D99"/>
    <w:rsid w:val="000C52D4"/>
    <w:rsid w:val="000C5966"/>
    <w:rsid w:val="000D3DD4"/>
    <w:rsid w:val="000D6F14"/>
    <w:rsid w:val="000D7CC9"/>
    <w:rsid w:val="000E0161"/>
    <w:rsid w:val="000E1A47"/>
    <w:rsid w:val="000F20C7"/>
    <w:rsid w:val="000F38B1"/>
    <w:rsid w:val="00105E12"/>
    <w:rsid w:val="001063D1"/>
    <w:rsid w:val="0011311A"/>
    <w:rsid w:val="00116679"/>
    <w:rsid w:val="00121B4D"/>
    <w:rsid w:val="00122B50"/>
    <w:rsid w:val="00123531"/>
    <w:rsid w:val="00132A8A"/>
    <w:rsid w:val="00136447"/>
    <w:rsid w:val="00137010"/>
    <w:rsid w:val="001373D0"/>
    <w:rsid w:val="00141210"/>
    <w:rsid w:val="001434B8"/>
    <w:rsid w:val="00147010"/>
    <w:rsid w:val="0014716A"/>
    <w:rsid w:val="00151FB7"/>
    <w:rsid w:val="00152E5A"/>
    <w:rsid w:val="0015410F"/>
    <w:rsid w:val="001552C3"/>
    <w:rsid w:val="001613F9"/>
    <w:rsid w:val="00167129"/>
    <w:rsid w:val="001710B2"/>
    <w:rsid w:val="00171F25"/>
    <w:rsid w:val="00173137"/>
    <w:rsid w:val="00173CB3"/>
    <w:rsid w:val="00176038"/>
    <w:rsid w:val="001804E5"/>
    <w:rsid w:val="00185BDF"/>
    <w:rsid w:val="00185EAE"/>
    <w:rsid w:val="0019329C"/>
    <w:rsid w:val="001939EA"/>
    <w:rsid w:val="00196F11"/>
    <w:rsid w:val="001A3710"/>
    <w:rsid w:val="001A62AE"/>
    <w:rsid w:val="001B285B"/>
    <w:rsid w:val="001C2AEE"/>
    <w:rsid w:val="001C430D"/>
    <w:rsid w:val="001D5B61"/>
    <w:rsid w:val="001E1C57"/>
    <w:rsid w:val="001E2A4D"/>
    <w:rsid w:val="001E74C3"/>
    <w:rsid w:val="001E797F"/>
    <w:rsid w:val="001F2516"/>
    <w:rsid w:val="001F3570"/>
    <w:rsid w:val="001F362E"/>
    <w:rsid w:val="001F394B"/>
    <w:rsid w:val="001F3E7D"/>
    <w:rsid w:val="001F4E82"/>
    <w:rsid w:val="00204189"/>
    <w:rsid w:val="00204299"/>
    <w:rsid w:val="0021100F"/>
    <w:rsid w:val="00213FF2"/>
    <w:rsid w:val="00214B00"/>
    <w:rsid w:val="00214F33"/>
    <w:rsid w:val="00216F48"/>
    <w:rsid w:val="00221A8D"/>
    <w:rsid w:val="002224E5"/>
    <w:rsid w:val="00222FE8"/>
    <w:rsid w:val="00223B50"/>
    <w:rsid w:val="00224069"/>
    <w:rsid w:val="00224D77"/>
    <w:rsid w:val="00233112"/>
    <w:rsid w:val="00234017"/>
    <w:rsid w:val="00234A53"/>
    <w:rsid w:val="002361AB"/>
    <w:rsid w:val="00240811"/>
    <w:rsid w:val="002426B4"/>
    <w:rsid w:val="002453CC"/>
    <w:rsid w:val="00251D3B"/>
    <w:rsid w:val="00252038"/>
    <w:rsid w:val="0025619B"/>
    <w:rsid w:val="00261137"/>
    <w:rsid w:val="00262C22"/>
    <w:rsid w:val="00267BDE"/>
    <w:rsid w:val="00271F72"/>
    <w:rsid w:val="002755BC"/>
    <w:rsid w:val="00276CDB"/>
    <w:rsid w:val="00280D90"/>
    <w:rsid w:val="00281164"/>
    <w:rsid w:val="00282413"/>
    <w:rsid w:val="00284048"/>
    <w:rsid w:val="00293034"/>
    <w:rsid w:val="002937C2"/>
    <w:rsid w:val="002948BF"/>
    <w:rsid w:val="00294E50"/>
    <w:rsid w:val="002962C9"/>
    <w:rsid w:val="002A3317"/>
    <w:rsid w:val="002A479A"/>
    <w:rsid w:val="002A4EF6"/>
    <w:rsid w:val="002B06EC"/>
    <w:rsid w:val="002B1489"/>
    <w:rsid w:val="002B6347"/>
    <w:rsid w:val="002C7060"/>
    <w:rsid w:val="002D11CF"/>
    <w:rsid w:val="002D197B"/>
    <w:rsid w:val="002D3A57"/>
    <w:rsid w:val="002E0D56"/>
    <w:rsid w:val="002E107B"/>
    <w:rsid w:val="002E1679"/>
    <w:rsid w:val="002E2E89"/>
    <w:rsid w:val="002E7861"/>
    <w:rsid w:val="002F3E65"/>
    <w:rsid w:val="002F4D95"/>
    <w:rsid w:val="002F55A9"/>
    <w:rsid w:val="002F56E8"/>
    <w:rsid w:val="00300B99"/>
    <w:rsid w:val="00303341"/>
    <w:rsid w:val="00304222"/>
    <w:rsid w:val="0030484C"/>
    <w:rsid w:val="00306F1C"/>
    <w:rsid w:val="00312AE2"/>
    <w:rsid w:val="00312FE4"/>
    <w:rsid w:val="0031388D"/>
    <w:rsid w:val="0031568B"/>
    <w:rsid w:val="003210F5"/>
    <w:rsid w:val="0032250A"/>
    <w:rsid w:val="003240E3"/>
    <w:rsid w:val="003249A8"/>
    <w:rsid w:val="0032690C"/>
    <w:rsid w:val="00326A98"/>
    <w:rsid w:val="00326E54"/>
    <w:rsid w:val="00330C3C"/>
    <w:rsid w:val="0033188A"/>
    <w:rsid w:val="00332340"/>
    <w:rsid w:val="00335109"/>
    <w:rsid w:val="00335230"/>
    <w:rsid w:val="00342E92"/>
    <w:rsid w:val="003450EC"/>
    <w:rsid w:val="003462C9"/>
    <w:rsid w:val="00354F61"/>
    <w:rsid w:val="00355FBC"/>
    <w:rsid w:val="0036138A"/>
    <w:rsid w:val="0036317C"/>
    <w:rsid w:val="003665EC"/>
    <w:rsid w:val="00367370"/>
    <w:rsid w:val="0038304D"/>
    <w:rsid w:val="003901A1"/>
    <w:rsid w:val="003911A7"/>
    <w:rsid w:val="00393492"/>
    <w:rsid w:val="00396B72"/>
    <w:rsid w:val="00396D0D"/>
    <w:rsid w:val="003A26B7"/>
    <w:rsid w:val="003A39C9"/>
    <w:rsid w:val="003A5DF0"/>
    <w:rsid w:val="003B1411"/>
    <w:rsid w:val="003B1B25"/>
    <w:rsid w:val="003B6628"/>
    <w:rsid w:val="003C0F2E"/>
    <w:rsid w:val="003E46D1"/>
    <w:rsid w:val="003E590B"/>
    <w:rsid w:val="003E6B4A"/>
    <w:rsid w:val="003E6CF8"/>
    <w:rsid w:val="003F0483"/>
    <w:rsid w:val="003F506F"/>
    <w:rsid w:val="00403361"/>
    <w:rsid w:val="00403B47"/>
    <w:rsid w:val="0040440C"/>
    <w:rsid w:val="00404F88"/>
    <w:rsid w:val="004053DB"/>
    <w:rsid w:val="0040588C"/>
    <w:rsid w:val="0040713C"/>
    <w:rsid w:val="00411230"/>
    <w:rsid w:val="00413B3B"/>
    <w:rsid w:val="0041571C"/>
    <w:rsid w:val="004162F9"/>
    <w:rsid w:val="0042116E"/>
    <w:rsid w:val="00424F19"/>
    <w:rsid w:val="0042561A"/>
    <w:rsid w:val="00425860"/>
    <w:rsid w:val="00432234"/>
    <w:rsid w:val="00440305"/>
    <w:rsid w:val="004419A1"/>
    <w:rsid w:val="00442094"/>
    <w:rsid w:val="004432B9"/>
    <w:rsid w:val="00446353"/>
    <w:rsid w:val="00450501"/>
    <w:rsid w:val="00450561"/>
    <w:rsid w:val="00452864"/>
    <w:rsid w:val="00457123"/>
    <w:rsid w:val="004607F9"/>
    <w:rsid w:val="0046715C"/>
    <w:rsid w:val="004751C3"/>
    <w:rsid w:val="004757E5"/>
    <w:rsid w:val="00476B72"/>
    <w:rsid w:val="00480BBA"/>
    <w:rsid w:val="00482B87"/>
    <w:rsid w:val="00496AB2"/>
    <w:rsid w:val="004A07CE"/>
    <w:rsid w:val="004A1AB8"/>
    <w:rsid w:val="004A43B7"/>
    <w:rsid w:val="004B3E70"/>
    <w:rsid w:val="004B64E5"/>
    <w:rsid w:val="004C3F3A"/>
    <w:rsid w:val="004C3FC1"/>
    <w:rsid w:val="004C51B7"/>
    <w:rsid w:val="004D0A5A"/>
    <w:rsid w:val="004D2928"/>
    <w:rsid w:val="004D4B11"/>
    <w:rsid w:val="004D569F"/>
    <w:rsid w:val="004E21C3"/>
    <w:rsid w:val="004E2AFC"/>
    <w:rsid w:val="004E4EE8"/>
    <w:rsid w:val="004E74BC"/>
    <w:rsid w:val="004F054B"/>
    <w:rsid w:val="004F3304"/>
    <w:rsid w:val="004F3B2F"/>
    <w:rsid w:val="00500029"/>
    <w:rsid w:val="00506CA6"/>
    <w:rsid w:val="00506F72"/>
    <w:rsid w:val="0050788B"/>
    <w:rsid w:val="00512ECA"/>
    <w:rsid w:val="00513A84"/>
    <w:rsid w:val="005154F8"/>
    <w:rsid w:val="00516839"/>
    <w:rsid w:val="00517415"/>
    <w:rsid w:val="00517A06"/>
    <w:rsid w:val="00523CD2"/>
    <w:rsid w:val="00526DA0"/>
    <w:rsid w:val="005347A2"/>
    <w:rsid w:val="00536E72"/>
    <w:rsid w:val="00540D6F"/>
    <w:rsid w:val="00541B5E"/>
    <w:rsid w:val="0054280D"/>
    <w:rsid w:val="005438C2"/>
    <w:rsid w:val="00551368"/>
    <w:rsid w:val="00561996"/>
    <w:rsid w:val="00565024"/>
    <w:rsid w:val="00571653"/>
    <w:rsid w:val="00571800"/>
    <w:rsid w:val="00572A5D"/>
    <w:rsid w:val="00572C75"/>
    <w:rsid w:val="00576598"/>
    <w:rsid w:val="00576C25"/>
    <w:rsid w:val="00580A70"/>
    <w:rsid w:val="005872E9"/>
    <w:rsid w:val="0059579F"/>
    <w:rsid w:val="00597E61"/>
    <w:rsid w:val="005A1D40"/>
    <w:rsid w:val="005B1942"/>
    <w:rsid w:val="005B1CB1"/>
    <w:rsid w:val="005B4B12"/>
    <w:rsid w:val="005B6C42"/>
    <w:rsid w:val="005B7717"/>
    <w:rsid w:val="005C0CEF"/>
    <w:rsid w:val="005C3E1E"/>
    <w:rsid w:val="005C6295"/>
    <w:rsid w:val="005D7E0A"/>
    <w:rsid w:val="005E035A"/>
    <w:rsid w:val="005E55AD"/>
    <w:rsid w:val="005E584F"/>
    <w:rsid w:val="006044DC"/>
    <w:rsid w:val="00612A63"/>
    <w:rsid w:val="00620684"/>
    <w:rsid w:val="00623BAA"/>
    <w:rsid w:val="00623D95"/>
    <w:rsid w:val="00625107"/>
    <w:rsid w:val="00626F68"/>
    <w:rsid w:val="00627733"/>
    <w:rsid w:val="00627BE9"/>
    <w:rsid w:val="006300B5"/>
    <w:rsid w:val="00636410"/>
    <w:rsid w:val="00636E21"/>
    <w:rsid w:val="006445BB"/>
    <w:rsid w:val="00645977"/>
    <w:rsid w:val="00646FEC"/>
    <w:rsid w:val="006575D5"/>
    <w:rsid w:val="0066646A"/>
    <w:rsid w:val="00670F77"/>
    <w:rsid w:val="00681752"/>
    <w:rsid w:val="00682301"/>
    <w:rsid w:val="00687000"/>
    <w:rsid w:val="00690C37"/>
    <w:rsid w:val="00690FF1"/>
    <w:rsid w:val="006913F0"/>
    <w:rsid w:val="0069252B"/>
    <w:rsid w:val="00693942"/>
    <w:rsid w:val="00694320"/>
    <w:rsid w:val="006A611F"/>
    <w:rsid w:val="006A74E9"/>
    <w:rsid w:val="006B2794"/>
    <w:rsid w:val="006B7631"/>
    <w:rsid w:val="006C353A"/>
    <w:rsid w:val="006D3E56"/>
    <w:rsid w:val="006D5400"/>
    <w:rsid w:val="006D63EF"/>
    <w:rsid w:val="006E07E3"/>
    <w:rsid w:val="006E6D92"/>
    <w:rsid w:val="006E7312"/>
    <w:rsid w:val="006F03B3"/>
    <w:rsid w:val="006F2FC6"/>
    <w:rsid w:val="006F4FB6"/>
    <w:rsid w:val="006F7E96"/>
    <w:rsid w:val="007008E8"/>
    <w:rsid w:val="0070331E"/>
    <w:rsid w:val="0070435E"/>
    <w:rsid w:val="007060E2"/>
    <w:rsid w:val="00710B14"/>
    <w:rsid w:val="00710F8C"/>
    <w:rsid w:val="00713536"/>
    <w:rsid w:val="007141EF"/>
    <w:rsid w:val="00717A15"/>
    <w:rsid w:val="0072137C"/>
    <w:rsid w:val="00721EE7"/>
    <w:rsid w:val="00724A05"/>
    <w:rsid w:val="00725E2D"/>
    <w:rsid w:val="007271B0"/>
    <w:rsid w:val="00730548"/>
    <w:rsid w:val="00740E9C"/>
    <w:rsid w:val="00741901"/>
    <w:rsid w:val="00752E87"/>
    <w:rsid w:val="00753078"/>
    <w:rsid w:val="00753156"/>
    <w:rsid w:val="00766535"/>
    <w:rsid w:val="007665A0"/>
    <w:rsid w:val="007742EC"/>
    <w:rsid w:val="0077430E"/>
    <w:rsid w:val="00776E87"/>
    <w:rsid w:val="007812A1"/>
    <w:rsid w:val="007843E3"/>
    <w:rsid w:val="00784C9B"/>
    <w:rsid w:val="00795278"/>
    <w:rsid w:val="0079588C"/>
    <w:rsid w:val="00797042"/>
    <w:rsid w:val="007A0DFD"/>
    <w:rsid w:val="007A115D"/>
    <w:rsid w:val="007A1965"/>
    <w:rsid w:val="007A5AC7"/>
    <w:rsid w:val="007B3EC6"/>
    <w:rsid w:val="007B5888"/>
    <w:rsid w:val="007B65CE"/>
    <w:rsid w:val="007C34A9"/>
    <w:rsid w:val="007C44D4"/>
    <w:rsid w:val="007C4EC5"/>
    <w:rsid w:val="007D1002"/>
    <w:rsid w:val="007D14C8"/>
    <w:rsid w:val="007D2A95"/>
    <w:rsid w:val="007D6A1D"/>
    <w:rsid w:val="007D7833"/>
    <w:rsid w:val="007D789D"/>
    <w:rsid w:val="007E00AA"/>
    <w:rsid w:val="007E1044"/>
    <w:rsid w:val="007E3A4C"/>
    <w:rsid w:val="007E6B6B"/>
    <w:rsid w:val="007F2144"/>
    <w:rsid w:val="007F2154"/>
    <w:rsid w:val="007F6301"/>
    <w:rsid w:val="007F6B1D"/>
    <w:rsid w:val="007F6B88"/>
    <w:rsid w:val="00800517"/>
    <w:rsid w:val="00811D0A"/>
    <w:rsid w:val="00814DA7"/>
    <w:rsid w:val="008166D4"/>
    <w:rsid w:val="008205AC"/>
    <w:rsid w:val="0082205D"/>
    <w:rsid w:val="00822BF7"/>
    <w:rsid w:val="00827F74"/>
    <w:rsid w:val="00834EE0"/>
    <w:rsid w:val="0084138F"/>
    <w:rsid w:val="00841743"/>
    <w:rsid w:val="0084319C"/>
    <w:rsid w:val="00843877"/>
    <w:rsid w:val="008462A1"/>
    <w:rsid w:val="00852E04"/>
    <w:rsid w:val="0085680B"/>
    <w:rsid w:val="0086082E"/>
    <w:rsid w:val="00864E05"/>
    <w:rsid w:val="00867553"/>
    <w:rsid w:val="00867626"/>
    <w:rsid w:val="00871FC3"/>
    <w:rsid w:val="00872D70"/>
    <w:rsid w:val="00875AC5"/>
    <w:rsid w:val="00882E19"/>
    <w:rsid w:val="008834B5"/>
    <w:rsid w:val="008850AD"/>
    <w:rsid w:val="008907BB"/>
    <w:rsid w:val="00892C02"/>
    <w:rsid w:val="008935B1"/>
    <w:rsid w:val="00896174"/>
    <w:rsid w:val="0089690F"/>
    <w:rsid w:val="008A0CA9"/>
    <w:rsid w:val="008A0F35"/>
    <w:rsid w:val="008A2B98"/>
    <w:rsid w:val="008A6B94"/>
    <w:rsid w:val="008B382A"/>
    <w:rsid w:val="008B74D8"/>
    <w:rsid w:val="008C10BA"/>
    <w:rsid w:val="008C3F0C"/>
    <w:rsid w:val="008C60C6"/>
    <w:rsid w:val="008D3ACB"/>
    <w:rsid w:val="008D4E17"/>
    <w:rsid w:val="008D6E10"/>
    <w:rsid w:val="008E5AFC"/>
    <w:rsid w:val="008E66BF"/>
    <w:rsid w:val="008F1B53"/>
    <w:rsid w:val="008F3569"/>
    <w:rsid w:val="008F6868"/>
    <w:rsid w:val="00900C5C"/>
    <w:rsid w:val="00901B00"/>
    <w:rsid w:val="009062A5"/>
    <w:rsid w:val="00906DBF"/>
    <w:rsid w:val="009125A2"/>
    <w:rsid w:val="00914577"/>
    <w:rsid w:val="00914FA0"/>
    <w:rsid w:val="0092386E"/>
    <w:rsid w:val="00930F5D"/>
    <w:rsid w:val="009310EE"/>
    <w:rsid w:val="009312A9"/>
    <w:rsid w:val="00932137"/>
    <w:rsid w:val="00934B3C"/>
    <w:rsid w:val="00936150"/>
    <w:rsid w:val="00936B9A"/>
    <w:rsid w:val="00941EC1"/>
    <w:rsid w:val="00944C8D"/>
    <w:rsid w:val="00945139"/>
    <w:rsid w:val="00947A65"/>
    <w:rsid w:val="009747DB"/>
    <w:rsid w:val="00975A3A"/>
    <w:rsid w:val="00975CC4"/>
    <w:rsid w:val="00987E6A"/>
    <w:rsid w:val="009920A1"/>
    <w:rsid w:val="00995675"/>
    <w:rsid w:val="00996FA5"/>
    <w:rsid w:val="009A3E22"/>
    <w:rsid w:val="009A5385"/>
    <w:rsid w:val="009A64DF"/>
    <w:rsid w:val="009A6AB3"/>
    <w:rsid w:val="009A79BA"/>
    <w:rsid w:val="009B27C9"/>
    <w:rsid w:val="009B3291"/>
    <w:rsid w:val="009B349B"/>
    <w:rsid w:val="009B52E9"/>
    <w:rsid w:val="009C60ED"/>
    <w:rsid w:val="009C6371"/>
    <w:rsid w:val="009D090F"/>
    <w:rsid w:val="009D3AC2"/>
    <w:rsid w:val="009D3F3D"/>
    <w:rsid w:val="009D4120"/>
    <w:rsid w:val="009D5CA4"/>
    <w:rsid w:val="009D71C9"/>
    <w:rsid w:val="009D7F5A"/>
    <w:rsid w:val="009E5024"/>
    <w:rsid w:val="009E705F"/>
    <w:rsid w:val="009F13E1"/>
    <w:rsid w:val="009F2ED7"/>
    <w:rsid w:val="009F3FAE"/>
    <w:rsid w:val="009F5527"/>
    <w:rsid w:val="00A02763"/>
    <w:rsid w:val="00A0371B"/>
    <w:rsid w:val="00A03D69"/>
    <w:rsid w:val="00A04C18"/>
    <w:rsid w:val="00A05C45"/>
    <w:rsid w:val="00A07376"/>
    <w:rsid w:val="00A10ECC"/>
    <w:rsid w:val="00A11C3A"/>
    <w:rsid w:val="00A12998"/>
    <w:rsid w:val="00A13CC7"/>
    <w:rsid w:val="00A20385"/>
    <w:rsid w:val="00A20946"/>
    <w:rsid w:val="00A25F69"/>
    <w:rsid w:val="00A445C1"/>
    <w:rsid w:val="00A446FF"/>
    <w:rsid w:val="00A47F66"/>
    <w:rsid w:val="00A519B7"/>
    <w:rsid w:val="00A55CF0"/>
    <w:rsid w:val="00A6248B"/>
    <w:rsid w:val="00A64799"/>
    <w:rsid w:val="00A67A41"/>
    <w:rsid w:val="00A710C4"/>
    <w:rsid w:val="00A72148"/>
    <w:rsid w:val="00A7462A"/>
    <w:rsid w:val="00A8015E"/>
    <w:rsid w:val="00A8080D"/>
    <w:rsid w:val="00A8169A"/>
    <w:rsid w:val="00A847D0"/>
    <w:rsid w:val="00A84B03"/>
    <w:rsid w:val="00A93940"/>
    <w:rsid w:val="00AA037F"/>
    <w:rsid w:val="00AA4B1E"/>
    <w:rsid w:val="00AA7261"/>
    <w:rsid w:val="00AB2ADA"/>
    <w:rsid w:val="00AB602F"/>
    <w:rsid w:val="00AC361B"/>
    <w:rsid w:val="00AC5A11"/>
    <w:rsid w:val="00AC61F0"/>
    <w:rsid w:val="00AC78CB"/>
    <w:rsid w:val="00AD02A7"/>
    <w:rsid w:val="00AD26F3"/>
    <w:rsid w:val="00AD5686"/>
    <w:rsid w:val="00AE0CCE"/>
    <w:rsid w:val="00AE1B7B"/>
    <w:rsid w:val="00AE2C47"/>
    <w:rsid w:val="00AE34A0"/>
    <w:rsid w:val="00AE4091"/>
    <w:rsid w:val="00AE7944"/>
    <w:rsid w:val="00AE7CCA"/>
    <w:rsid w:val="00AF0F57"/>
    <w:rsid w:val="00AF0FFE"/>
    <w:rsid w:val="00AF4D3A"/>
    <w:rsid w:val="00AF5486"/>
    <w:rsid w:val="00B0618C"/>
    <w:rsid w:val="00B0631D"/>
    <w:rsid w:val="00B12F07"/>
    <w:rsid w:val="00B1543C"/>
    <w:rsid w:val="00B174DA"/>
    <w:rsid w:val="00B20F4D"/>
    <w:rsid w:val="00B21025"/>
    <w:rsid w:val="00B310D6"/>
    <w:rsid w:val="00B316E7"/>
    <w:rsid w:val="00B40A7F"/>
    <w:rsid w:val="00B5108D"/>
    <w:rsid w:val="00B51642"/>
    <w:rsid w:val="00B55E62"/>
    <w:rsid w:val="00B62C10"/>
    <w:rsid w:val="00B63F4F"/>
    <w:rsid w:val="00B745A7"/>
    <w:rsid w:val="00B8380B"/>
    <w:rsid w:val="00B84AE9"/>
    <w:rsid w:val="00B84B30"/>
    <w:rsid w:val="00B870D8"/>
    <w:rsid w:val="00BB2CC0"/>
    <w:rsid w:val="00BB46AC"/>
    <w:rsid w:val="00BB6989"/>
    <w:rsid w:val="00BC5BD3"/>
    <w:rsid w:val="00BD264E"/>
    <w:rsid w:val="00BD536A"/>
    <w:rsid w:val="00BE029E"/>
    <w:rsid w:val="00BE0C27"/>
    <w:rsid w:val="00BE2596"/>
    <w:rsid w:val="00BE4680"/>
    <w:rsid w:val="00BF72D4"/>
    <w:rsid w:val="00BF7743"/>
    <w:rsid w:val="00C0066B"/>
    <w:rsid w:val="00C00A2C"/>
    <w:rsid w:val="00C010B4"/>
    <w:rsid w:val="00C01AC2"/>
    <w:rsid w:val="00C14CC3"/>
    <w:rsid w:val="00C20B10"/>
    <w:rsid w:val="00C23A8F"/>
    <w:rsid w:val="00C2505F"/>
    <w:rsid w:val="00C40FE3"/>
    <w:rsid w:val="00C43977"/>
    <w:rsid w:val="00C44DE2"/>
    <w:rsid w:val="00C50178"/>
    <w:rsid w:val="00C5050C"/>
    <w:rsid w:val="00C510D1"/>
    <w:rsid w:val="00C514EA"/>
    <w:rsid w:val="00C55108"/>
    <w:rsid w:val="00C57669"/>
    <w:rsid w:val="00C65133"/>
    <w:rsid w:val="00C674CE"/>
    <w:rsid w:val="00C71C76"/>
    <w:rsid w:val="00C779FD"/>
    <w:rsid w:val="00C81175"/>
    <w:rsid w:val="00C81788"/>
    <w:rsid w:val="00C825CF"/>
    <w:rsid w:val="00C83C0C"/>
    <w:rsid w:val="00C85AB2"/>
    <w:rsid w:val="00C905F4"/>
    <w:rsid w:val="00C92A4B"/>
    <w:rsid w:val="00C93407"/>
    <w:rsid w:val="00C93545"/>
    <w:rsid w:val="00C94952"/>
    <w:rsid w:val="00CA6094"/>
    <w:rsid w:val="00CA645E"/>
    <w:rsid w:val="00CA6987"/>
    <w:rsid w:val="00CB25C5"/>
    <w:rsid w:val="00CB32A7"/>
    <w:rsid w:val="00CB678D"/>
    <w:rsid w:val="00CB6E77"/>
    <w:rsid w:val="00CB76BE"/>
    <w:rsid w:val="00CC4244"/>
    <w:rsid w:val="00CC6A24"/>
    <w:rsid w:val="00CD3601"/>
    <w:rsid w:val="00CD4DB0"/>
    <w:rsid w:val="00CD5717"/>
    <w:rsid w:val="00CD7187"/>
    <w:rsid w:val="00CE03BA"/>
    <w:rsid w:val="00CE045B"/>
    <w:rsid w:val="00CE1871"/>
    <w:rsid w:val="00CE5E82"/>
    <w:rsid w:val="00CE5F4B"/>
    <w:rsid w:val="00CF1CDB"/>
    <w:rsid w:val="00CF30FA"/>
    <w:rsid w:val="00CF5FB1"/>
    <w:rsid w:val="00CF7B10"/>
    <w:rsid w:val="00D06600"/>
    <w:rsid w:val="00D10EB3"/>
    <w:rsid w:val="00D115EA"/>
    <w:rsid w:val="00D14BD0"/>
    <w:rsid w:val="00D2234F"/>
    <w:rsid w:val="00D26455"/>
    <w:rsid w:val="00D27554"/>
    <w:rsid w:val="00D27687"/>
    <w:rsid w:val="00D31AE8"/>
    <w:rsid w:val="00D32996"/>
    <w:rsid w:val="00D348F8"/>
    <w:rsid w:val="00D402F7"/>
    <w:rsid w:val="00D41A87"/>
    <w:rsid w:val="00D426F0"/>
    <w:rsid w:val="00D46F7A"/>
    <w:rsid w:val="00D644A4"/>
    <w:rsid w:val="00D7164D"/>
    <w:rsid w:val="00D73F0B"/>
    <w:rsid w:val="00D754FE"/>
    <w:rsid w:val="00D8018A"/>
    <w:rsid w:val="00D80CDE"/>
    <w:rsid w:val="00D830D5"/>
    <w:rsid w:val="00D8772B"/>
    <w:rsid w:val="00D91A52"/>
    <w:rsid w:val="00D93C1D"/>
    <w:rsid w:val="00DA0F11"/>
    <w:rsid w:val="00DA5931"/>
    <w:rsid w:val="00DB050C"/>
    <w:rsid w:val="00DB49B0"/>
    <w:rsid w:val="00DB7E50"/>
    <w:rsid w:val="00DC024C"/>
    <w:rsid w:val="00DC0410"/>
    <w:rsid w:val="00DC5AF7"/>
    <w:rsid w:val="00DC7064"/>
    <w:rsid w:val="00DC728B"/>
    <w:rsid w:val="00DC7EBA"/>
    <w:rsid w:val="00DD0017"/>
    <w:rsid w:val="00DD2A86"/>
    <w:rsid w:val="00DD4C57"/>
    <w:rsid w:val="00DD6741"/>
    <w:rsid w:val="00DD6AB4"/>
    <w:rsid w:val="00DE4FED"/>
    <w:rsid w:val="00DE7541"/>
    <w:rsid w:val="00DE7FEF"/>
    <w:rsid w:val="00DF29DA"/>
    <w:rsid w:val="00DF465A"/>
    <w:rsid w:val="00E04E56"/>
    <w:rsid w:val="00E06A7D"/>
    <w:rsid w:val="00E06EC2"/>
    <w:rsid w:val="00E07E67"/>
    <w:rsid w:val="00E145B2"/>
    <w:rsid w:val="00E169E8"/>
    <w:rsid w:val="00E17B1D"/>
    <w:rsid w:val="00E21B82"/>
    <w:rsid w:val="00E236F9"/>
    <w:rsid w:val="00E2532A"/>
    <w:rsid w:val="00E30D33"/>
    <w:rsid w:val="00E31127"/>
    <w:rsid w:val="00E36CDC"/>
    <w:rsid w:val="00E41DC6"/>
    <w:rsid w:val="00E45244"/>
    <w:rsid w:val="00E47028"/>
    <w:rsid w:val="00E47402"/>
    <w:rsid w:val="00E5439C"/>
    <w:rsid w:val="00E62415"/>
    <w:rsid w:val="00E62684"/>
    <w:rsid w:val="00E63763"/>
    <w:rsid w:val="00E6742A"/>
    <w:rsid w:val="00E75871"/>
    <w:rsid w:val="00E83494"/>
    <w:rsid w:val="00E84629"/>
    <w:rsid w:val="00E93285"/>
    <w:rsid w:val="00E93D2C"/>
    <w:rsid w:val="00E94CD7"/>
    <w:rsid w:val="00EA0F6D"/>
    <w:rsid w:val="00EA1AA6"/>
    <w:rsid w:val="00EA5328"/>
    <w:rsid w:val="00EB1512"/>
    <w:rsid w:val="00EB2F72"/>
    <w:rsid w:val="00EB4E42"/>
    <w:rsid w:val="00EB7450"/>
    <w:rsid w:val="00EC0D36"/>
    <w:rsid w:val="00EC1EE4"/>
    <w:rsid w:val="00EC4025"/>
    <w:rsid w:val="00EC5029"/>
    <w:rsid w:val="00ED7307"/>
    <w:rsid w:val="00EE515A"/>
    <w:rsid w:val="00EE57E8"/>
    <w:rsid w:val="00EE7D47"/>
    <w:rsid w:val="00EF2B2D"/>
    <w:rsid w:val="00EF4376"/>
    <w:rsid w:val="00EF4594"/>
    <w:rsid w:val="00EF7594"/>
    <w:rsid w:val="00EF7B33"/>
    <w:rsid w:val="00F07137"/>
    <w:rsid w:val="00F153F0"/>
    <w:rsid w:val="00F162AC"/>
    <w:rsid w:val="00F34EE0"/>
    <w:rsid w:val="00F361DE"/>
    <w:rsid w:val="00F373E0"/>
    <w:rsid w:val="00F41BD8"/>
    <w:rsid w:val="00F44F4A"/>
    <w:rsid w:val="00F5536D"/>
    <w:rsid w:val="00F55555"/>
    <w:rsid w:val="00F650F4"/>
    <w:rsid w:val="00F7335F"/>
    <w:rsid w:val="00F73B45"/>
    <w:rsid w:val="00F76B3D"/>
    <w:rsid w:val="00F81417"/>
    <w:rsid w:val="00F82C31"/>
    <w:rsid w:val="00F92250"/>
    <w:rsid w:val="00FA41BE"/>
    <w:rsid w:val="00FA50A4"/>
    <w:rsid w:val="00FA5B6B"/>
    <w:rsid w:val="00FA6EE3"/>
    <w:rsid w:val="00FB02D9"/>
    <w:rsid w:val="00FB0980"/>
    <w:rsid w:val="00FB159E"/>
    <w:rsid w:val="00FB2FBC"/>
    <w:rsid w:val="00FC4527"/>
    <w:rsid w:val="00FD004F"/>
    <w:rsid w:val="00FD0419"/>
    <w:rsid w:val="00FD3065"/>
    <w:rsid w:val="00FD5864"/>
    <w:rsid w:val="00FD66A5"/>
    <w:rsid w:val="00FE1284"/>
    <w:rsid w:val="00FF46A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E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13F9"/>
    <w:pPr>
      <w:spacing w:before="120" w:after="120"/>
      <w:jc w:val="both"/>
    </w:pPr>
    <w:rPr>
      <w:rFonts w:ascii="Cambria" w:hAnsi="Cambria"/>
      <w:sz w:val="22"/>
      <w:szCs w:val="24"/>
      <w:lang w:eastAsia="en-US"/>
    </w:rPr>
  </w:style>
  <w:style w:type="paragraph" w:styleId="Nadpis1">
    <w:name w:val="heading 1"/>
    <w:aliases w:val="CZ_Nadpis 1,_Nadpis 1,Hoofdstukkop,Section Heading,H1,No numbers,h1,Tacoma - Uroven 1,Heading 10,HH 1,HTA Überschrift 1,Lev 1,Vertragsgliederung 1,Article Heading,Head 1,Heading,A MAJOR/BOLD,Schedheading,Heading 1(Report Only),Heading X"/>
    <w:basedOn w:val="Normln"/>
    <w:next w:val="Text11"/>
    <w:link w:val="Nadpis1Char"/>
    <w:qFormat/>
    <w:rsid w:val="00116679"/>
    <w:pPr>
      <w:keepNext/>
      <w:numPr>
        <w:numId w:val="3"/>
      </w:numPr>
      <w:spacing w:before="240"/>
      <w:jc w:val="left"/>
      <w:outlineLvl w:val="0"/>
    </w:pPr>
    <w:rPr>
      <w:rFonts w:asciiTheme="majorHAnsi" w:hAnsiTheme="majorHAnsi" w:cs="Arial"/>
      <w:b/>
      <w:bCs/>
      <w:caps/>
      <w:kern w:val="32"/>
      <w:szCs w:val="32"/>
    </w:rPr>
  </w:style>
  <w:style w:type="paragraph" w:styleId="Nadpis2">
    <w:name w:val="heading 2"/>
    <w:aliases w:val="Lev 2"/>
    <w:basedOn w:val="Normln"/>
    <w:next w:val="Normln"/>
    <w:uiPriority w:val="99"/>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uiPriority w:val="99"/>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uiPriority w:val="99"/>
    <w:qFormat/>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uiPriority w:val="99"/>
    <w:qFormat/>
    <w:rsid w:val="00626F68"/>
    <w:pPr>
      <w:spacing w:before="240" w:after="60"/>
      <w:outlineLvl w:val="5"/>
    </w:pPr>
    <w:rPr>
      <w:b/>
      <w:bCs/>
      <w:szCs w:val="22"/>
    </w:rPr>
  </w:style>
  <w:style w:type="paragraph" w:styleId="Nadpis7">
    <w:name w:val="heading 7"/>
    <w:basedOn w:val="Normln"/>
    <w:next w:val="Normln"/>
    <w:uiPriority w:val="99"/>
    <w:qFormat/>
    <w:rsid w:val="00626F68"/>
    <w:pPr>
      <w:spacing w:before="240" w:after="60"/>
      <w:outlineLvl w:val="6"/>
    </w:pPr>
  </w:style>
  <w:style w:type="paragraph" w:styleId="Nadpis8">
    <w:name w:val="heading 8"/>
    <w:basedOn w:val="Normln"/>
    <w:next w:val="Normln"/>
    <w:uiPriority w:val="99"/>
    <w:qFormat/>
    <w:rsid w:val="00626F68"/>
    <w:pPr>
      <w:spacing w:before="240" w:after="60"/>
      <w:outlineLvl w:val="7"/>
    </w:pPr>
    <w:rPr>
      <w:i/>
      <w:iCs/>
    </w:rPr>
  </w:style>
  <w:style w:type="paragraph" w:styleId="Nadpis9">
    <w:name w:val="heading 9"/>
    <w:basedOn w:val="Normln"/>
    <w:next w:val="Normln"/>
    <w:uiPriority w:val="99"/>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Text11"/>
    <w:semiHidden/>
    <w:unhideWhenUsed/>
    <w:rsid w:val="00B870D8"/>
    <w:pPr>
      <w:ind w:firstLine="0"/>
    </w:pPr>
  </w:style>
  <w:style w:type="paragraph" w:customStyle="1" w:styleId="Text11">
    <w:name w:val="Text 1.1"/>
    <w:basedOn w:val="Nadpis2"/>
    <w:link w:val="Text11Char"/>
    <w:qFormat/>
    <w:rsid w:val="00116679"/>
    <w:pPr>
      <w:keepNext w:val="0"/>
      <w:numPr>
        <w:numId w:val="3"/>
      </w:numPr>
      <w:spacing w:before="120" w:after="120"/>
    </w:pPr>
    <w:rPr>
      <w:rFonts w:ascii="Cambria" w:hAnsi="Cambria"/>
      <w:b w:val="0"/>
      <w:i w:val="0"/>
      <w:sz w:val="22"/>
      <w:szCs w:val="22"/>
    </w:rPr>
  </w:style>
  <w:style w:type="paragraph" w:customStyle="1" w:styleId="Texta">
    <w:name w:val="Text (a)"/>
    <w:basedOn w:val="Normln"/>
    <w:qFormat/>
    <w:rsid w:val="005872E9"/>
    <w:pPr>
      <w:numPr>
        <w:ilvl w:val="2"/>
        <w:numId w:val="3"/>
      </w:numPr>
    </w:pPr>
  </w:style>
  <w:style w:type="paragraph" w:customStyle="1" w:styleId="Texti">
    <w:name w:val="Text (i)"/>
    <w:basedOn w:val="Normln"/>
    <w:qFormat/>
    <w:rsid w:val="005872E9"/>
    <w:pPr>
      <w:numPr>
        <w:ilvl w:val="3"/>
        <w:numId w:val="3"/>
      </w:numPr>
      <w:tabs>
        <w:tab w:val="clear" w:pos="1418"/>
      </w:tabs>
      <w:ind w:left="1701" w:hanging="567"/>
    </w:pPr>
    <w:rPr>
      <w:color w:val="000000"/>
    </w:rPr>
  </w:style>
  <w:style w:type="paragraph" w:customStyle="1" w:styleId="Nadpis0">
    <w:name w:val="Nadpis 0"/>
    <w:basedOn w:val="Normln"/>
    <w:qFormat/>
    <w:rsid w:val="001613F9"/>
    <w:pPr>
      <w:pageBreakBefore/>
      <w:spacing w:before="0"/>
      <w:jc w:val="center"/>
    </w:pPr>
    <w:rPr>
      <w:b/>
      <w:caps/>
      <w:szCs w:val="22"/>
    </w:rPr>
  </w:style>
  <w:style w:type="paragraph" w:styleId="Zhlav">
    <w:name w:val="header"/>
    <w:basedOn w:val="Normln"/>
    <w:link w:val="ZhlavChar"/>
    <w:uiPriority w:val="99"/>
    <w:rsid w:val="00EC4025"/>
    <w:pPr>
      <w:tabs>
        <w:tab w:val="center" w:pos="4703"/>
        <w:tab w:val="right" w:pos="9406"/>
      </w:tabs>
    </w:pPr>
    <w:rPr>
      <w:rFonts w:ascii="Arial" w:hAnsi="Arial"/>
      <w:sz w:val="16"/>
    </w:rPr>
  </w:style>
  <w:style w:type="paragraph" w:customStyle="1" w:styleId="Textpreambule">
    <w:name w:val="Text preambule"/>
    <w:basedOn w:val="Normln"/>
    <w:qFormat/>
    <w:rsid w:val="00116679"/>
    <w:pPr>
      <w:numPr>
        <w:numId w:val="2"/>
      </w:numPr>
      <w:tabs>
        <w:tab w:val="clear" w:pos="567"/>
      </w:tabs>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semiHidden/>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link w:val="ZpatChar"/>
    <w:uiPriority w:val="99"/>
    <w:qFormat/>
    <w:rsid w:val="00867553"/>
    <w:pPr>
      <w:tabs>
        <w:tab w:val="center" w:pos="4703"/>
        <w:tab w:val="right" w:pos="9406"/>
      </w:tabs>
    </w:pPr>
    <w:rPr>
      <w:b/>
      <w:sz w:val="20"/>
    </w:rPr>
  </w:style>
  <w:style w:type="character" w:styleId="slostrnky">
    <w:name w:val="page number"/>
    <w:basedOn w:val="Standardnpsmoodstavce"/>
    <w:semiHidden/>
    <w:rsid w:val="00572A5D"/>
  </w:style>
  <w:style w:type="paragraph" w:customStyle="1" w:styleId="HHTitle">
    <w:name w:val="HH Title"/>
    <w:basedOn w:val="Normln"/>
    <w:next w:val="Normln"/>
    <w:semiHidden/>
    <w:rsid w:val="00B870D8"/>
    <w:pPr>
      <w:spacing w:before="1080" w:after="840"/>
      <w:jc w:val="center"/>
      <w:outlineLvl w:val="0"/>
    </w:pPr>
    <w:rPr>
      <w:rFonts w:ascii="Times New Roman Bold" w:hAnsi="Times New Roman Bold" w:cs="Arial"/>
      <w:b/>
      <w:bCs/>
      <w:caps/>
      <w:kern w:val="28"/>
      <w:sz w:val="44"/>
      <w:szCs w:val="32"/>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customStyle="1" w:styleId="OdrazkapodText11">
    <w:name w:val="Odrazka pod Text 1.1"/>
    <w:basedOn w:val="Normln"/>
    <w:link w:val="OdrazkapodText11Char"/>
    <w:qFormat/>
    <w:rsid w:val="0031568B"/>
    <w:pPr>
      <w:keepNext/>
      <w:numPr>
        <w:numId w:val="4"/>
      </w:numPr>
      <w:tabs>
        <w:tab w:val="left" w:pos="992"/>
      </w:tabs>
      <w:ind w:left="992" w:hanging="425"/>
      <w:outlineLvl w:val="1"/>
    </w:pPr>
    <w:rPr>
      <w:rFonts w:asciiTheme="majorHAnsi" w:hAnsiTheme="majorHAnsi" w:cs="Arial"/>
      <w:bCs/>
      <w:iCs/>
      <w:szCs w:val="20"/>
    </w:rPr>
  </w:style>
  <w:style w:type="paragraph" w:customStyle="1" w:styleId="HHTitle2">
    <w:name w:val="HH Title 2"/>
    <w:basedOn w:val="Normln"/>
    <w:semiHidden/>
    <w:rsid w:val="00B870D8"/>
    <w:rPr>
      <w:rFonts w:ascii="Times New Roman Bold" w:hAnsi="Times New Roman Bold"/>
      <w:caps/>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character" w:styleId="Sledovanodkaz">
    <w:name w:val="FollowedHyperlink"/>
    <w:basedOn w:val="Standardnpsmoodstavce"/>
    <w:semiHidden/>
    <w:rsid w:val="00F153F0"/>
    <w:rPr>
      <w:color w:val="800080"/>
      <w:u w:val="single"/>
    </w:rPr>
  </w:style>
  <w:style w:type="table" w:styleId="Mkatabulky">
    <w:name w:val="Table Grid"/>
    <w:basedOn w:val="Normlntabulka"/>
    <w:uiPriority w:val="59"/>
    <w:rsid w:val="00306F1C"/>
    <w:pPr>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Verdana8ptBoldGray-50CenteredLinespacingsingle">
    <w:name w:val="Style Verdana 8 pt Bold Gray-50% Centered Line spacing:  single"/>
    <w:basedOn w:val="Normln"/>
    <w:semiHidden/>
    <w:rsid w:val="00CA6094"/>
    <w:pPr>
      <w:autoSpaceDE w:val="0"/>
      <w:autoSpaceDN w:val="0"/>
      <w:adjustRightInd w:val="0"/>
      <w:spacing w:before="0" w:after="0"/>
      <w:jc w:val="center"/>
    </w:pPr>
    <w:rPr>
      <w:rFonts w:ascii="Verdana" w:hAnsi="Verdana"/>
      <w:b/>
      <w:bCs/>
      <w:color w:val="808080"/>
      <w:sz w:val="16"/>
      <w:szCs w:val="20"/>
      <w:lang w:eastAsia="cs-CZ"/>
    </w:rPr>
  </w:style>
  <w:style w:type="paragraph" w:customStyle="1" w:styleId="StyleClanekaBold">
    <w:name w:val="Style Clanek (a) + Bold"/>
    <w:basedOn w:val="Texta"/>
    <w:semiHidden/>
    <w:rsid w:val="00A20385"/>
    <w:rPr>
      <w:b/>
      <w:bCs/>
    </w:rPr>
  </w:style>
  <w:style w:type="paragraph" w:customStyle="1" w:styleId="StyleBefore4ptAfter4pt">
    <w:name w:val="Style Before:  4 pt After:  4 pt"/>
    <w:basedOn w:val="Normln"/>
    <w:semiHidden/>
    <w:rsid w:val="0000715D"/>
    <w:rPr>
      <w:szCs w:val="20"/>
    </w:rPr>
  </w:style>
  <w:style w:type="character" w:customStyle="1" w:styleId="StyleBold">
    <w:name w:val="Style Bold"/>
    <w:basedOn w:val="Standardnpsmoodstavce"/>
    <w:semiHidden/>
    <w:rsid w:val="00995675"/>
    <w:rPr>
      <w:rFonts w:ascii="Times New Roman" w:hAnsi="Times New Roman"/>
      <w:b/>
      <w:bCs/>
    </w:rPr>
  </w:style>
  <w:style w:type="paragraph" w:customStyle="1" w:styleId="StyleHHTitleHanging099cmRight-115cm">
    <w:name w:val="Style HH Title + Hanging:  099 cm Right:  -115 cm"/>
    <w:basedOn w:val="HHTitle"/>
    <w:semiHidden/>
    <w:rsid w:val="00995675"/>
    <w:pPr>
      <w:ind w:right="-653" w:hanging="561"/>
    </w:pPr>
    <w:rPr>
      <w:rFonts w:ascii="Times New Roman" w:hAnsi="Times New Roman" w:cs="Times New Roman"/>
      <w:spacing w:val="-10"/>
      <w:szCs w:val="20"/>
    </w:rPr>
  </w:style>
  <w:style w:type="paragraph" w:customStyle="1" w:styleId="StyleTimesNewRomanBoldBoldAllcapsCentered">
    <w:name w:val="Style Times New Roman Bold Bold All caps Centered"/>
    <w:basedOn w:val="Normln"/>
    <w:semiHidden/>
    <w:rsid w:val="00995675"/>
    <w:pPr>
      <w:jc w:val="center"/>
    </w:pPr>
    <w:rPr>
      <w:b/>
      <w:bCs/>
      <w:caps/>
      <w:szCs w:val="20"/>
    </w:rPr>
  </w:style>
  <w:style w:type="paragraph" w:customStyle="1" w:styleId="StyleNadpis1CenteredLeft0cmFirstline0cm">
    <w:name w:val="Style Nadpis 1 + Centered Left:  0 cm First line:  0 cm"/>
    <w:basedOn w:val="Nadpis11"/>
    <w:semiHidden/>
    <w:rsid w:val="00995675"/>
    <w:pPr>
      <w:ind w:left="0"/>
      <w:jc w:val="center"/>
    </w:pPr>
    <w:rPr>
      <w:rFonts w:cs="Times New Roman"/>
      <w:szCs w:val="20"/>
    </w:rPr>
  </w:style>
  <w:style w:type="paragraph" w:customStyle="1" w:styleId="OdrazkapodTexta">
    <w:name w:val="Odrazka pod Text (a)"/>
    <w:basedOn w:val="Normln"/>
    <w:link w:val="OdrazkapodTextaChar"/>
    <w:qFormat/>
    <w:rsid w:val="001613F9"/>
    <w:pPr>
      <w:keepNext/>
      <w:numPr>
        <w:numId w:val="5"/>
      </w:numPr>
      <w:tabs>
        <w:tab w:val="left" w:pos="1418"/>
      </w:tabs>
      <w:ind w:left="1417" w:hanging="425"/>
    </w:pPr>
    <w:rPr>
      <w:szCs w:val="20"/>
    </w:rPr>
  </w:style>
  <w:style w:type="character" w:customStyle="1" w:styleId="OdrazkapodText11Char">
    <w:name w:val="Odrazka pod Text 1.1 Char"/>
    <w:basedOn w:val="Standardnpsmoodstavce"/>
    <w:link w:val="OdrazkapodText11"/>
    <w:rsid w:val="0031568B"/>
    <w:rPr>
      <w:rFonts w:asciiTheme="majorHAnsi" w:hAnsiTheme="majorHAnsi" w:cs="Arial"/>
      <w:bCs/>
      <w:iCs/>
      <w:sz w:val="22"/>
      <w:lang w:eastAsia="en-US"/>
    </w:rPr>
  </w:style>
  <w:style w:type="paragraph" w:customStyle="1" w:styleId="OdrazkapodTexti">
    <w:name w:val="Odrazka pod Text (i)"/>
    <w:basedOn w:val="Normln"/>
    <w:link w:val="OdrazkapodTextiChar"/>
    <w:qFormat/>
    <w:rsid w:val="001613F9"/>
    <w:pPr>
      <w:keepNext/>
      <w:numPr>
        <w:numId w:val="6"/>
      </w:numPr>
      <w:tabs>
        <w:tab w:val="left" w:pos="1843"/>
      </w:tabs>
      <w:ind w:left="1843" w:hanging="425"/>
    </w:pPr>
    <w:rPr>
      <w:szCs w:val="20"/>
    </w:rPr>
  </w:style>
  <w:style w:type="character" w:customStyle="1" w:styleId="OdrazkapodTextaChar">
    <w:name w:val="Odrazka pod Text (a) Char"/>
    <w:basedOn w:val="Standardnpsmoodstavce"/>
    <w:link w:val="OdrazkapodTexta"/>
    <w:rsid w:val="001613F9"/>
    <w:rPr>
      <w:rFonts w:ascii="Cambria" w:hAnsi="Cambria"/>
      <w:sz w:val="22"/>
      <w:lang w:eastAsia="en-US"/>
    </w:rPr>
  </w:style>
  <w:style w:type="character" w:customStyle="1" w:styleId="OdrazkapodTextiChar">
    <w:name w:val="Odrazka pod Text (i) Char"/>
    <w:basedOn w:val="Standardnpsmoodstavce"/>
    <w:link w:val="OdrazkapodTexti"/>
    <w:rsid w:val="001613F9"/>
    <w:rPr>
      <w:rFonts w:ascii="Cambria" w:hAnsi="Cambria"/>
      <w:sz w:val="22"/>
      <w:lang w:eastAsia="en-US"/>
    </w:rPr>
  </w:style>
  <w:style w:type="character" w:customStyle="1" w:styleId="Text11Char">
    <w:name w:val="Text 1.1 Char"/>
    <w:link w:val="Text11"/>
    <w:locked/>
    <w:rsid w:val="00116679"/>
    <w:rPr>
      <w:rFonts w:ascii="Cambria" w:hAnsi="Cambria" w:cs="Arial"/>
      <w:bCs/>
      <w:iCs/>
      <w:sz w:val="22"/>
      <w:szCs w:val="22"/>
      <w:lang w:eastAsia="en-US"/>
    </w:rPr>
  </w:style>
  <w:style w:type="paragraph" w:styleId="Normlnweb">
    <w:name w:val="Normal (Web)"/>
    <w:basedOn w:val="Normln"/>
    <w:semiHidden/>
    <w:unhideWhenUsed/>
    <w:rsid w:val="00516839"/>
    <w:rPr>
      <w:sz w:val="24"/>
    </w:rPr>
  </w:style>
  <w:style w:type="character" w:customStyle="1" w:styleId="ZpatChar">
    <w:name w:val="Zápatí Char"/>
    <w:basedOn w:val="Standardnpsmoodstavce"/>
    <w:link w:val="Zpat"/>
    <w:uiPriority w:val="99"/>
    <w:rsid w:val="00867553"/>
    <w:rPr>
      <w:rFonts w:ascii="Cambria" w:hAnsi="Cambria"/>
      <w:b/>
      <w:szCs w:val="24"/>
      <w:lang w:eastAsia="en-US"/>
    </w:rPr>
  </w:style>
  <w:style w:type="character" w:customStyle="1" w:styleId="ZhlavChar">
    <w:name w:val="Záhlaví Char"/>
    <w:basedOn w:val="Standardnpsmoodstavce"/>
    <w:link w:val="Zhlav"/>
    <w:uiPriority w:val="99"/>
    <w:rsid w:val="00CE5F4B"/>
    <w:rPr>
      <w:rFonts w:ascii="Arial" w:hAnsi="Arial"/>
      <w:sz w:val="16"/>
      <w:szCs w:val="24"/>
      <w:lang w:eastAsia="en-US"/>
    </w:rPr>
  </w:style>
  <w:style w:type="table" w:customStyle="1" w:styleId="Mkatabulky1">
    <w:name w:val="Mřížka tabulky1"/>
    <w:basedOn w:val="Normlntabulka"/>
    <w:next w:val="Mkatabulky"/>
    <w:uiPriority w:val="59"/>
    <w:rsid w:val="00141210"/>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ext1uvoz">
    <w:name w:val="Text 1 uvoz"/>
    <w:uiPriority w:val="99"/>
    <w:rsid w:val="00FD66A5"/>
    <w:pPr>
      <w:numPr>
        <w:numId w:val="7"/>
      </w:numPr>
    </w:pPr>
  </w:style>
  <w:style w:type="character" w:styleId="Siln">
    <w:name w:val="Strong"/>
    <w:basedOn w:val="Standardnpsmoodstavce"/>
    <w:uiPriority w:val="22"/>
    <w:qFormat/>
    <w:rsid w:val="00795278"/>
    <w:rPr>
      <w:b/>
      <w:bCs/>
    </w:rPr>
  </w:style>
  <w:style w:type="paragraph" w:styleId="Textbubliny">
    <w:name w:val="Balloon Text"/>
    <w:basedOn w:val="Normln"/>
    <w:link w:val="TextbublinyChar"/>
    <w:semiHidden/>
    <w:unhideWhenUsed/>
    <w:rsid w:val="00724A05"/>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24A05"/>
    <w:rPr>
      <w:rFonts w:ascii="Segoe UI" w:hAnsi="Segoe UI" w:cs="Segoe UI"/>
      <w:sz w:val="18"/>
      <w:szCs w:val="18"/>
      <w:lang w:eastAsia="en-US"/>
    </w:rPr>
  </w:style>
  <w:style w:type="character" w:customStyle="1" w:styleId="Clanek11Char">
    <w:name w:val="Clanek 1.1 Char"/>
    <w:link w:val="Clanek11"/>
    <w:locked/>
    <w:rsid w:val="007F6301"/>
    <w:rPr>
      <w:rFonts w:cs="Arial"/>
      <w:bCs/>
      <w:iCs/>
      <w:color w:val="00000A"/>
      <w:sz w:val="22"/>
      <w:szCs w:val="28"/>
      <w:lang w:eastAsia="en-US"/>
    </w:rPr>
  </w:style>
  <w:style w:type="paragraph" w:customStyle="1" w:styleId="Clanek11">
    <w:name w:val="Clanek 1.1"/>
    <w:basedOn w:val="Nadpis2"/>
    <w:link w:val="Clanek11Char"/>
    <w:qFormat/>
    <w:rsid w:val="007F6301"/>
    <w:pPr>
      <w:widowControl w:val="0"/>
      <w:numPr>
        <w:ilvl w:val="0"/>
        <w:numId w:val="0"/>
      </w:numPr>
      <w:spacing w:before="120" w:after="120"/>
    </w:pPr>
    <w:rPr>
      <w:rFonts w:ascii="Times New Roman" w:hAnsi="Times New Roman"/>
      <w:b w:val="0"/>
      <w:i w:val="0"/>
      <w:color w:val="00000A"/>
      <w:sz w:val="22"/>
    </w:rPr>
  </w:style>
  <w:style w:type="character" w:customStyle="1" w:styleId="Nadpis1Char">
    <w:name w:val="Nadpis 1 Char"/>
    <w:aliases w:val="CZ_Nadpis 1 Char,_Nadpis 1 Char,Hoofdstukkop Char,Section Heading Char,H1 Char,No numbers Char,h1 Char,Tacoma - Uroven 1 Char,Heading 10 Char,HH 1 Char,HTA Überschrift 1 Char,Lev 1 Char,Vertragsgliederung 1 Char,Article Heading Char"/>
    <w:basedOn w:val="Standardnpsmoodstavce"/>
    <w:link w:val="Nadpis1"/>
    <w:rsid w:val="00173137"/>
    <w:rPr>
      <w:rFonts w:asciiTheme="majorHAnsi" w:hAnsiTheme="majorHAnsi" w:cs="Arial"/>
      <w:b/>
      <w:bCs/>
      <w:caps/>
      <w:kern w:val="32"/>
      <w:sz w:val="22"/>
      <w:szCs w:val="32"/>
      <w:lang w:eastAsia="en-US"/>
    </w:rPr>
  </w:style>
  <w:style w:type="character" w:customStyle="1" w:styleId="Zkladntext3Char">
    <w:name w:val="Základní text 3 Char"/>
    <w:aliases w:val="bt3 Char"/>
    <w:basedOn w:val="Standardnpsmoodstavce"/>
    <w:link w:val="Zkladntext3"/>
    <w:semiHidden/>
    <w:locked/>
    <w:rsid w:val="001F362E"/>
    <w:rPr>
      <w:sz w:val="24"/>
    </w:rPr>
  </w:style>
  <w:style w:type="paragraph" w:styleId="Zkladntext3">
    <w:name w:val="Body Text 3"/>
    <w:aliases w:val="bt3"/>
    <w:basedOn w:val="Normln"/>
    <w:link w:val="Zkladntext3Char"/>
    <w:semiHidden/>
    <w:unhideWhenUsed/>
    <w:rsid w:val="001F362E"/>
    <w:pPr>
      <w:spacing w:before="0" w:after="240"/>
      <w:ind w:firstLine="1440"/>
    </w:pPr>
    <w:rPr>
      <w:rFonts w:ascii="Times New Roman" w:hAnsi="Times New Roman"/>
      <w:sz w:val="24"/>
      <w:szCs w:val="20"/>
      <w:lang w:eastAsia="cs-CZ"/>
    </w:rPr>
  </w:style>
  <w:style w:type="character" w:customStyle="1" w:styleId="Zkladntext3Char1">
    <w:name w:val="Základní text 3 Char1"/>
    <w:basedOn w:val="Standardnpsmoodstavce"/>
    <w:semiHidden/>
    <w:rsid w:val="001F362E"/>
    <w:rPr>
      <w:rFonts w:ascii="Cambria" w:hAnsi="Cambria"/>
      <w:sz w:val="16"/>
      <w:szCs w:val="16"/>
      <w:lang w:eastAsia="en-US"/>
    </w:rPr>
  </w:style>
  <w:style w:type="paragraph" w:styleId="Zkladntext">
    <w:name w:val="Body Text"/>
    <w:basedOn w:val="Normln"/>
    <w:link w:val="ZkladntextChar"/>
    <w:semiHidden/>
    <w:unhideWhenUsed/>
    <w:rsid w:val="00E41DC6"/>
  </w:style>
  <w:style w:type="character" w:customStyle="1" w:styleId="ZkladntextChar">
    <w:name w:val="Základní text Char"/>
    <w:basedOn w:val="Standardnpsmoodstavce"/>
    <w:link w:val="Zkladntext"/>
    <w:semiHidden/>
    <w:rsid w:val="00E41DC6"/>
    <w:rPr>
      <w:rFonts w:ascii="Cambria" w:hAnsi="Cambria"/>
      <w:sz w:val="22"/>
      <w:szCs w:val="24"/>
      <w:lang w:eastAsia="en-US"/>
    </w:rPr>
  </w:style>
  <w:style w:type="paragraph" w:styleId="Seznamsodrkami4">
    <w:name w:val="List Bullet 4"/>
    <w:basedOn w:val="Normln"/>
    <w:uiPriority w:val="99"/>
    <w:semiHidden/>
    <w:unhideWhenUsed/>
    <w:rsid w:val="00E41DC6"/>
    <w:pPr>
      <w:numPr>
        <w:numId w:val="10"/>
      </w:numPr>
      <w:spacing w:before="0" w:after="0"/>
      <w:contextualSpacing/>
      <w:jc w:val="left"/>
    </w:pPr>
    <w:rPr>
      <w:rFonts w:ascii="Times New Roman" w:hAnsi="Times New Roman"/>
      <w:sz w:val="24"/>
      <w:szCs w:val="20"/>
      <w:lang w:val="en-US"/>
    </w:rPr>
  </w:style>
  <w:style w:type="character" w:styleId="Odkaznakoment">
    <w:name w:val="annotation reference"/>
    <w:basedOn w:val="Standardnpsmoodstavce"/>
    <w:semiHidden/>
    <w:unhideWhenUsed/>
    <w:rsid w:val="00482B87"/>
    <w:rPr>
      <w:sz w:val="16"/>
      <w:szCs w:val="16"/>
    </w:rPr>
  </w:style>
  <w:style w:type="paragraph" w:styleId="Textkomente">
    <w:name w:val="annotation text"/>
    <w:basedOn w:val="Normln"/>
    <w:link w:val="TextkomenteChar"/>
    <w:semiHidden/>
    <w:unhideWhenUsed/>
    <w:rsid w:val="00482B87"/>
    <w:rPr>
      <w:sz w:val="20"/>
      <w:szCs w:val="20"/>
    </w:rPr>
  </w:style>
  <w:style w:type="character" w:customStyle="1" w:styleId="TextkomenteChar">
    <w:name w:val="Text komentáře Char"/>
    <w:basedOn w:val="Standardnpsmoodstavce"/>
    <w:link w:val="Textkomente"/>
    <w:semiHidden/>
    <w:rsid w:val="00482B87"/>
    <w:rPr>
      <w:rFonts w:ascii="Cambria" w:hAnsi="Cambria"/>
      <w:lang w:eastAsia="en-US"/>
    </w:rPr>
  </w:style>
  <w:style w:type="paragraph" w:styleId="Pedmtkomente">
    <w:name w:val="annotation subject"/>
    <w:basedOn w:val="Textkomente"/>
    <w:next w:val="Textkomente"/>
    <w:link w:val="PedmtkomenteChar"/>
    <w:semiHidden/>
    <w:unhideWhenUsed/>
    <w:rsid w:val="00482B87"/>
    <w:rPr>
      <w:b/>
      <w:bCs/>
    </w:rPr>
  </w:style>
  <w:style w:type="character" w:customStyle="1" w:styleId="PedmtkomenteChar">
    <w:name w:val="Předmět komentáře Char"/>
    <w:basedOn w:val="TextkomenteChar"/>
    <w:link w:val="Pedmtkomente"/>
    <w:semiHidden/>
    <w:rsid w:val="00482B87"/>
    <w:rPr>
      <w:rFonts w:ascii="Cambria" w:hAnsi="Cambria"/>
      <w:b/>
      <w:bCs/>
      <w:lang w:eastAsia="en-US"/>
    </w:rPr>
  </w:style>
  <w:style w:type="paragraph" w:customStyle="1" w:styleId="Body">
    <w:name w:val="Body"/>
    <w:aliases w:val="by"/>
    <w:basedOn w:val="Normln"/>
    <w:link w:val="BodyChar"/>
    <w:qFormat/>
    <w:rsid w:val="00D27687"/>
    <w:pPr>
      <w:spacing w:before="0" w:after="137" w:line="280" w:lineRule="atLeast"/>
    </w:pPr>
    <w:rPr>
      <w:rFonts w:ascii="Arial" w:hAnsi="Arial"/>
      <w:kern w:val="20"/>
      <w:sz w:val="20"/>
      <w:szCs w:val="20"/>
      <w:lang w:val="en-GB"/>
    </w:rPr>
  </w:style>
  <w:style w:type="character" w:customStyle="1" w:styleId="BodyChar">
    <w:name w:val="Body Char"/>
    <w:basedOn w:val="Standardnpsmoodstavce"/>
    <w:link w:val="Body"/>
    <w:rsid w:val="00D27687"/>
    <w:rPr>
      <w:rFonts w:ascii="Arial" w:hAnsi="Arial"/>
      <w:kern w:val="20"/>
      <w:lang w:val="en-GB" w:eastAsia="en-US"/>
    </w:rPr>
  </w:style>
  <w:style w:type="character" w:styleId="Nevyeenzmnka">
    <w:name w:val="Unresolved Mention"/>
    <w:basedOn w:val="Standardnpsmoodstavce"/>
    <w:uiPriority w:val="99"/>
    <w:semiHidden/>
    <w:unhideWhenUsed/>
    <w:rsid w:val="003249A8"/>
    <w:rPr>
      <w:color w:val="605E5C"/>
      <w:shd w:val="clear" w:color="auto" w:fill="E1DFDD"/>
    </w:rPr>
  </w:style>
  <w:style w:type="paragraph" w:customStyle="1" w:styleId="alpha1">
    <w:name w:val="alpha 1"/>
    <w:basedOn w:val="Normln"/>
    <w:qFormat/>
    <w:rsid w:val="00C825CF"/>
    <w:pPr>
      <w:numPr>
        <w:numId w:val="26"/>
      </w:numPr>
      <w:spacing w:before="0" w:after="137" w:line="280" w:lineRule="atLeast"/>
    </w:pPr>
    <w:rPr>
      <w:rFonts w:ascii="Arial" w:hAnsi="Arial"/>
      <w:kern w:val="20"/>
      <w:sz w:val="20"/>
      <w:szCs w:val="20"/>
      <w:lang w:val="en-GB"/>
    </w:rPr>
  </w:style>
  <w:style w:type="character" w:customStyle="1" w:styleId="platne1">
    <w:name w:val="platne1"/>
    <w:basedOn w:val="Standardnpsmoodstavce"/>
    <w:rsid w:val="00C825CF"/>
  </w:style>
  <w:style w:type="paragraph" w:customStyle="1" w:styleId="Table1">
    <w:name w:val="Table 1"/>
    <w:basedOn w:val="Normln"/>
    <w:rsid w:val="00CA6987"/>
    <w:pPr>
      <w:numPr>
        <w:numId w:val="27"/>
      </w:numPr>
      <w:spacing w:before="60" w:after="60" w:line="280" w:lineRule="atLeast"/>
      <w:jc w:val="left"/>
      <w:outlineLvl w:val="0"/>
    </w:pPr>
    <w:rPr>
      <w:rFonts w:ascii="Arial" w:hAnsi="Arial"/>
      <w:kern w:val="20"/>
      <w:sz w:val="20"/>
      <w:szCs w:val="20"/>
      <w:lang w:val="en-GB"/>
    </w:rPr>
  </w:style>
  <w:style w:type="paragraph" w:customStyle="1" w:styleId="Table2">
    <w:name w:val="Table 2"/>
    <w:basedOn w:val="Normln"/>
    <w:rsid w:val="00CA6987"/>
    <w:pPr>
      <w:numPr>
        <w:ilvl w:val="1"/>
        <w:numId w:val="27"/>
      </w:numPr>
      <w:spacing w:before="60" w:after="60" w:line="280" w:lineRule="atLeast"/>
      <w:jc w:val="left"/>
      <w:outlineLvl w:val="1"/>
    </w:pPr>
    <w:rPr>
      <w:rFonts w:ascii="Arial" w:hAnsi="Arial"/>
      <w:kern w:val="20"/>
      <w:sz w:val="20"/>
      <w:szCs w:val="20"/>
      <w:lang w:val="en-GB"/>
    </w:rPr>
  </w:style>
  <w:style w:type="paragraph" w:customStyle="1" w:styleId="Table3">
    <w:name w:val="Table 3"/>
    <w:basedOn w:val="Normln"/>
    <w:rsid w:val="00CA6987"/>
    <w:pPr>
      <w:numPr>
        <w:ilvl w:val="2"/>
        <w:numId w:val="27"/>
      </w:numPr>
      <w:spacing w:before="60" w:after="60" w:line="280" w:lineRule="atLeast"/>
      <w:jc w:val="left"/>
      <w:outlineLvl w:val="2"/>
    </w:pPr>
    <w:rPr>
      <w:rFonts w:ascii="Arial" w:hAnsi="Arial"/>
      <w:kern w:val="20"/>
      <w:sz w:val="20"/>
      <w:szCs w:val="20"/>
      <w:lang w:val="en-GB"/>
    </w:rPr>
  </w:style>
  <w:style w:type="paragraph" w:customStyle="1" w:styleId="Table4">
    <w:name w:val="Table 4"/>
    <w:basedOn w:val="Normln"/>
    <w:rsid w:val="00CA6987"/>
    <w:pPr>
      <w:numPr>
        <w:ilvl w:val="3"/>
        <w:numId w:val="27"/>
      </w:numPr>
      <w:spacing w:before="60" w:after="60" w:line="280" w:lineRule="atLeast"/>
      <w:jc w:val="left"/>
      <w:outlineLvl w:val="3"/>
    </w:pPr>
    <w:rPr>
      <w:rFonts w:ascii="Arial" w:hAnsi="Arial"/>
      <w:kern w:val="20"/>
      <w:sz w:val="20"/>
      <w:szCs w:val="20"/>
      <w:lang w:val="en-GB"/>
    </w:rPr>
  </w:style>
  <w:style w:type="paragraph" w:customStyle="1" w:styleId="Table5">
    <w:name w:val="Table 5"/>
    <w:basedOn w:val="Normln"/>
    <w:rsid w:val="00CA6987"/>
    <w:pPr>
      <w:numPr>
        <w:ilvl w:val="4"/>
        <w:numId w:val="27"/>
      </w:numPr>
      <w:spacing w:before="60" w:after="60" w:line="280" w:lineRule="atLeast"/>
      <w:jc w:val="left"/>
      <w:outlineLvl w:val="4"/>
    </w:pPr>
    <w:rPr>
      <w:rFonts w:ascii="Arial" w:hAnsi="Arial"/>
      <w:kern w:val="20"/>
      <w:sz w:val="20"/>
      <w:szCs w:val="20"/>
      <w:lang w:val="en-GB"/>
    </w:rPr>
  </w:style>
  <w:style w:type="paragraph" w:customStyle="1" w:styleId="Table6">
    <w:name w:val="Table 6"/>
    <w:basedOn w:val="Normln"/>
    <w:rsid w:val="00CA6987"/>
    <w:pPr>
      <w:numPr>
        <w:ilvl w:val="5"/>
        <w:numId w:val="27"/>
      </w:numPr>
      <w:spacing w:before="60" w:after="60" w:line="280" w:lineRule="atLeast"/>
      <w:jc w:val="left"/>
      <w:outlineLvl w:val="5"/>
    </w:pPr>
    <w:rPr>
      <w:rFonts w:ascii="Arial" w:hAnsi="Arial"/>
      <w:kern w:val="20"/>
      <w:sz w:val="20"/>
      <w:szCs w:val="20"/>
      <w:lang w:val="en-GB"/>
    </w:rPr>
  </w:style>
  <w:style w:type="paragraph" w:styleId="Revize">
    <w:name w:val="Revision"/>
    <w:hidden/>
    <w:uiPriority w:val="99"/>
    <w:semiHidden/>
    <w:rsid w:val="00221A8D"/>
    <w:rPr>
      <w:rFonts w:ascii="Cambria" w:hAnsi="Cambria"/>
      <w:sz w:val="22"/>
      <w:szCs w:val="24"/>
      <w:lang w:eastAsia="en-US"/>
    </w:rPr>
  </w:style>
  <w:style w:type="character" w:customStyle="1" w:styleId="NonTocText">
    <w:name w:val="Non Toc Text"/>
    <w:rsid w:val="00C674CE"/>
    <w:rPr>
      <w:rFonts w:cs="Miriam"/>
      <w:color w:val="0000FF"/>
    </w:rPr>
  </w:style>
  <w:style w:type="paragraph" w:styleId="Zvr">
    <w:name w:val="Closing"/>
    <w:aliases w:val="cl"/>
    <w:basedOn w:val="Normln"/>
    <w:link w:val="ZvrChar"/>
    <w:semiHidden/>
    <w:rsid w:val="009310EE"/>
    <w:pPr>
      <w:spacing w:before="0" w:after="0"/>
      <w:ind w:left="4320"/>
      <w:jc w:val="left"/>
    </w:pPr>
    <w:rPr>
      <w:rFonts w:ascii="Times New Roman" w:hAnsi="Times New Roman"/>
      <w:sz w:val="24"/>
      <w:szCs w:val="20"/>
      <w:lang w:val="en-US"/>
    </w:rPr>
  </w:style>
  <w:style w:type="character" w:customStyle="1" w:styleId="ZvrChar">
    <w:name w:val="Závěr Char"/>
    <w:aliases w:val="cl Char"/>
    <w:basedOn w:val="Standardnpsmoodstavce"/>
    <w:link w:val="Zvr"/>
    <w:semiHidden/>
    <w:rsid w:val="009310E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93512">
      <w:bodyDiv w:val="1"/>
      <w:marLeft w:val="0"/>
      <w:marRight w:val="0"/>
      <w:marTop w:val="0"/>
      <w:marBottom w:val="0"/>
      <w:divBdr>
        <w:top w:val="none" w:sz="0" w:space="0" w:color="auto"/>
        <w:left w:val="none" w:sz="0" w:space="0" w:color="auto"/>
        <w:bottom w:val="none" w:sz="0" w:space="0" w:color="auto"/>
        <w:right w:val="none" w:sz="0" w:space="0" w:color="auto"/>
      </w:divBdr>
    </w:div>
    <w:div w:id="284972933">
      <w:bodyDiv w:val="1"/>
      <w:marLeft w:val="0"/>
      <w:marRight w:val="0"/>
      <w:marTop w:val="0"/>
      <w:marBottom w:val="0"/>
      <w:divBdr>
        <w:top w:val="none" w:sz="0" w:space="0" w:color="auto"/>
        <w:left w:val="none" w:sz="0" w:space="0" w:color="auto"/>
        <w:bottom w:val="none" w:sz="0" w:space="0" w:color="auto"/>
        <w:right w:val="none" w:sz="0" w:space="0" w:color="auto"/>
      </w:divBdr>
      <w:divsChild>
        <w:div w:id="1838496526">
          <w:marLeft w:val="0"/>
          <w:marRight w:val="0"/>
          <w:marTop w:val="0"/>
          <w:marBottom w:val="0"/>
          <w:divBdr>
            <w:top w:val="none" w:sz="0" w:space="0" w:color="auto"/>
            <w:left w:val="none" w:sz="0" w:space="0" w:color="auto"/>
            <w:bottom w:val="none" w:sz="0" w:space="0" w:color="auto"/>
            <w:right w:val="none" w:sz="0" w:space="0" w:color="auto"/>
          </w:divBdr>
          <w:divsChild>
            <w:div w:id="18058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6634">
      <w:bodyDiv w:val="1"/>
      <w:marLeft w:val="0"/>
      <w:marRight w:val="0"/>
      <w:marTop w:val="0"/>
      <w:marBottom w:val="0"/>
      <w:divBdr>
        <w:top w:val="none" w:sz="0" w:space="0" w:color="auto"/>
        <w:left w:val="none" w:sz="0" w:space="0" w:color="auto"/>
        <w:bottom w:val="none" w:sz="0" w:space="0" w:color="auto"/>
        <w:right w:val="none" w:sz="0" w:space="0" w:color="auto"/>
      </w:divBdr>
      <w:divsChild>
        <w:div w:id="2004045040">
          <w:marLeft w:val="0"/>
          <w:marRight w:val="0"/>
          <w:marTop w:val="0"/>
          <w:marBottom w:val="0"/>
          <w:divBdr>
            <w:top w:val="none" w:sz="0" w:space="0" w:color="auto"/>
            <w:left w:val="none" w:sz="0" w:space="0" w:color="auto"/>
            <w:bottom w:val="none" w:sz="0" w:space="0" w:color="auto"/>
            <w:right w:val="none" w:sz="0" w:space="0" w:color="auto"/>
          </w:divBdr>
        </w:div>
      </w:divsChild>
    </w:div>
    <w:div w:id="813063715">
      <w:bodyDiv w:val="1"/>
      <w:marLeft w:val="0"/>
      <w:marRight w:val="0"/>
      <w:marTop w:val="0"/>
      <w:marBottom w:val="0"/>
      <w:divBdr>
        <w:top w:val="none" w:sz="0" w:space="0" w:color="auto"/>
        <w:left w:val="none" w:sz="0" w:space="0" w:color="auto"/>
        <w:bottom w:val="none" w:sz="0" w:space="0" w:color="auto"/>
        <w:right w:val="none" w:sz="0" w:space="0" w:color="auto"/>
      </w:divBdr>
    </w:div>
    <w:div w:id="935135774">
      <w:bodyDiv w:val="1"/>
      <w:marLeft w:val="0"/>
      <w:marRight w:val="0"/>
      <w:marTop w:val="0"/>
      <w:marBottom w:val="0"/>
      <w:divBdr>
        <w:top w:val="none" w:sz="0" w:space="0" w:color="auto"/>
        <w:left w:val="none" w:sz="0" w:space="0" w:color="auto"/>
        <w:bottom w:val="none" w:sz="0" w:space="0" w:color="auto"/>
        <w:right w:val="none" w:sz="0" w:space="0" w:color="auto"/>
      </w:divBdr>
    </w:div>
    <w:div w:id="998460949">
      <w:bodyDiv w:val="1"/>
      <w:marLeft w:val="0"/>
      <w:marRight w:val="0"/>
      <w:marTop w:val="0"/>
      <w:marBottom w:val="0"/>
      <w:divBdr>
        <w:top w:val="none" w:sz="0" w:space="0" w:color="auto"/>
        <w:left w:val="none" w:sz="0" w:space="0" w:color="auto"/>
        <w:bottom w:val="none" w:sz="0" w:space="0" w:color="auto"/>
        <w:right w:val="none" w:sz="0" w:space="0" w:color="auto"/>
      </w:divBdr>
      <w:divsChild>
        <w:div w:id="1061557811">
          <w:marLeft w:val="0"/>
          <w:marRight w:val="0"/>
          <w:marTop w:val="0"/>
          <w:marBottom w:val="0"/>
          <w:divBdr>
            <w:top w:val="none" w:sz="0" w:space="0" w:color="auto"/>
            <w:left w:val="none" w:sz="0" w:space="0" w:color="auto"/>
            <w:bottom w:val="none" w:sz="0" w:space="0" w:color="auto"/>
            <w:right w:val="none" w:sz="0" w:space="0" w:color="auto"/>
          </w:divBdr>
          <w:divsChild>
            <w:div w:id="13201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6150">
      <w:bodyDiv w:val="1"/>
      <w:marLeft w:val="0"/>
      <w:marRight w:val="0"/>
      <w:marTop w:val="0"/>
      <w:marBottom w:val="0"/>
      <w:divBdr>
        <w:top w:val="none" w:sz="0" w:space="0" w:color="auto"/>
        <w:left w:val="none" w:sz="0" w:space="0" w:color="auto"/>
        <w:bottom w:val="none" w:sz="0" w:space="0" w:color="auto"/>
        <w:right w:val="none" w:sz="0" w:space="0" w:color="auto"/>
      </w:divBdr>
      <w:divsChild>
        <w:div w:id="429742462">
          <w:marLeft w:val="0"/>
          <w:marRight w:val="0"/>
          <w:marTop w:val="0"/>
          <w:marBottom w:val="0"/>
          <w:divBdr>
            <w:top w:val="none" w:sz="0" w:space="0" w:color="auto"/>
            <w:left w:val="none" w:sz="0" w:space="0" w:color="auto"/>
            <w:bottom w:val="none" w:sz="0" w:space="0" w:color="auto"/>
            <w:right w:val="none" w:sz="0" w:space="0" w:color="auto"/>
          </w:divBdr>
          <w:divsChild>
            <w:div w:id="15691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23715">
      <w:bodyDiv w:val="1"/>
      <w:marLeft w:val="0"/>
      <w:marRight w:val="0"/>
      <w:marTop w:val="0"/>
      <w:marBottom w:val="0"/>
      <w:divBdr>
        <w:top w:val="none" w:sz="0" w:space="0" w:color="auto"/>
        <w:left w:val="none" w:sz="0" w:space="0" w:color="auto"/>
        <w:bottom w:val="none" w:sz="0" w:space="0" w:color="auto"/>
        <w:right w:val="none" w:sz="0" w:space="0" w:color="auto"/>
      </w:divBdr>
    </w:div>
    <w:div w:id="1555577190">
      <w:bodyDiv w:val="1"/>
      <w:marLeft w:val="0"/>
      <w:marRight w:val="0"/>
      <w:marTop w:val="0"/>
      <w:marBottom w:val="0"/>
      <w:divBdr>
        <w:top w:val="none" w:sz="0" w:space="0" w:color="auto"/>
        <w:left w:val="none" w:sz="0" w:space="0" w:color="auto"/>
        <w:bottom w:val="none" w:sz="0" w:space="0" w:color="auto"/>
        <w:right w:val="none" w:sz="0" w:space="0" w:color="auto"/>
      </w:divBdr>
    </w:div>
    <w:div w:id="1624657697">
      <w:bodyDiv w:val="1"/>
      <w:marLeft w:val="0"/>
      <w:marRight w:val="0"/>
      <w:marTop w:val="0"/>
      <w:marBottom w:val="0"/>
      <w:divBdr>
        <w:top w:val="none" w:sz="0" w:space="0" w:color="auto"/>
        <w:left w:val="none" w:sz="0" w:space="0" w:color="auto"/>
        <w:bottom w:val="none" w:sz="0" w:space="0" w:color="auto"/>
        <w:right w:val="none" w:sz="0" w:space="0" w:color="auto"/>
      </w:divBdr>
    </w:div>
    <w:div w:id="1868247805">
      <w:bodyDiv w:val="1"/>
      <w:marLeft w:val="0"/>
      <w:marRight w:val="0"/>
      <w:marTop w:val="0"/>
      <w:marBottom w:val="0"/>
      <w:divBdr>
        <w:top w:val="none" w:sz="0" w:space="0" w:color="auto"/>
        <w:left w:val="none" w:sz="0" w:space="0" w:color="auto"/>
        <w:bottom w:val="none" w:sz="0" w:space="0" w:color="auto"/>
        <w:right w:val="none" w:sz="0" w:space="0" w:color="auto"/>
      </w:divBdr>
      <w:divsChild>
        <w:div w:id="1198084905">
          <w:marLeft w:val="0"/>
          <w:marRight w:val="0"/>
          <w:marTop w:val="0"/>
          <w:marBottom w:val="0"/>
          <w:divBdr>
            <w:top w:val="none" w:sz="0" w:space="0" w:color="auto"/>
            <w:left w:val="none" w:sz="0" w:space="0" w:color="auto"/>
            <w:bottom w:val="none" w:sz="0" w:space="0" w:color="auto"/>
            <w:right w:val="none" w:sz="0" w:space="0" w:color="auto"/>
          </w:divBdr>
          <w:divsChild>
            <w:div w:id="4199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89276">
      <w:bodyDiv w:val="1"/>
      <w:marLeft w:val="0"/>
      <w:marRight w:val="0"/>
      <w:marTop w:val="0"/>
      <w:marBottom w:val="0"/>
      <w:divBdr>
        <w:top w:val="none" w:sz="0" w:space="0" w:color="auto"/>
        <w:left w:val="none" w:sz="0" w:space="0" w:color="auto"/>
        <w:bottom w:val="none" w:sz="0" w:space="0" w:color="auto"/>
        <w:right w:val="none" w:sz="0" w:space="0" w:color="auto"/>
      </w:divBdr>
      <w:divsChild>
        <w:div w:id="346491811">
          <w:marLeft w:val="0"/>
          <w:marRight w:val="0"/>
          <w:marTop w:val="0"/>
          <w:marBottom w:val="0"/>
          <w:divBdr>
            <w:top w:val="none" w:sz="0" w:space="0" w:color="auto"/>
            <w:left w:val="none" w:sz="0" w:space="0" w:color="auto"/>
            <w:bottom w:val="none" w:sz="0" w:space="0" w:color="auto"/>
            <w:right w:val="none" w:sz="0" w:space="0" w:color="auto"/>
          </w:divBdr>
          <w:divsChild>
            <w:div w:id="3918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6588">
      <w:bodyDiv w:val="1"/>
      <w:marLeft w:val="0"/>
      <w:marRight w:val="0"/>
      <w:marTop w:val="0"/>
      <w:marBottom w:val="0"/>
      <w:divBdr>
        <w:top w:val="none" w:sz="0" w:space="0" w:color="auto"/>
        <w:left w:val="none" w:sz="0" w:space="0" w:color="auto"/>
        <w:bottom w:val="none" w:sz="0" w:space="0" w:color="auto"/>
        <w:right w:val="none" w:sz="0" w:space="0" w:color="auto"/>
      </w:divBdr>
      <w:divsChild>
        <w:div w:id="1232931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5724B503D585B4FBD839C20E2379786" ma:contentTypeVersion="12" ma:contentTypeDescription="Vytvoří nový dokument" ma:contentTypeScope="" ma:versionID="70fa67709a666dd111f1a1c7a7dd8bcd">
  <xsd:schema xmlns:xsd="http://www.w3.org/2001/XMLSchema" xmlns:xs="http://www.w3.org/2001/XMLSchema" xmlns:p="http://schemas.microsoft.com/office/2006/metadata/properties" xmlns:ns2="5fa07794-5b46-46c8-840b-941d4a74c2ef" xmlns:ns3="55616b4c-fc36-487c-bd45-8e83e229c194" targetNamespace="http://schemas.microsoft.com/office/2006/metadata/properties" ma:root="true" ma:fieldsID="c7a87fbe944bda2512b3a00cd00f4b1e" ns2:_="" ns3:_="">
    <xsd:import namespace="5fa07794-5b46-46c8-840b-941d4a74c2ef"/>
    <xsd:import namespace="55616b4c-fc36-487c-bd45-8e83e229c1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07794-5b46-46c8-840b-941d4a74c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616b4c-fc36-487c-bd45-8e83e229c19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6A7EB-FF93-498C-B381-1EEA2116EC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8B51B8-A2A9-42BE-BD58-9E0C2C22538E}">
  <ds:schemaRefs>
    <ds:schemaRef ds:uri="http://schemas.microsoft.com/sharepoint/v3/contenttype/forms"/>
  </ds:schemaRefs>
</ds:datastoreItem>
</file>

<file path=customXml/itemProps3.xml><?xml version="1.0" encoding="utf-8"?>
<ds:datastoreItem xmlns:ds="http://schemas.openxmlformats.org/officeDocument/2006/customXml" ds:itemID="{4CC08779-9251-4180-8337-74CB006BF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07794-5b46-46c8-840b-941d4a74c2ef"/>
    <ds:schemaRef ds:uri="55616b4c-fc36-487c-bd45-8e83e229c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6704A-D448-4F51-B375-7935A9FB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5238</Words>
  <Characters>30911</Characters>
  <Application>Microsoft Office Word</Application>
  <DocSecurity>0</DocSecurity>
  <Lines>257</Lines>
  <Paragraphs>72</Paragraphs>
  <ScaleCrop>false</ScaleCrop>
  <Company/>
  <LinksUpToDate>false</LinksUpToDate>
  <CharactersWithSpaces>36077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2020-12-16T07:47:00Z</dcterms:created>
  <dcterms:modified xsi:type="dcterms:W3CDTF">2020-12-16T07:47:00Z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0x01010035724B503D585B4FBD839C20E2379786</vt:lpwstr>
  </property>
</Properties>
</file>