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BE" w:rsidRDefault="00023BBE" w:rsidP="00105EED">
      <w:pPr>
        <w:pStyle w:val="Nadpis-Obsah"/>
      </w:pPr>
      <w:r w:rsidRPr="000C2E60">
        <w:t>Obsah</w:t>
      </w:r>
    </w:p>
    <w:p w:rsidR="000C2E60" w:rsidRPr="000C2E60" w:rsidRDefault="000C2E60" w:rsidP="000C2E60"/>
    <w:p w:rsidR="00227F7F" w:rsidRDefault="00BF383D">
      <w:pPr>
        <w:pStyle w:val="Obsah1"/>
        <w:rPr>
          <w:rFonts w:eastAsiaTheme="minorEastAsia" w:cstheme="minorBidi"/>
          <w:noProof/>
          <w:sz w:val="22"/>
          <w:szCs w:val="22"/>
        </w:rPr>
      </w:pPr>
      <w:r>
        <w:rPr>
          <w:b/>
          <w:sz w:val="28"/>
          <w:szCs w:val="28"/>
        </w:rPr>
        <w:fldChar w:fldCharType="begin"/>
      </w:r>
      <w:r w:rsidR="00DB5CE9">
        <w:rPr>
          <w:b/>
          <w:sz w:val="28"/>
          <w:szCs w:val="28"/>
        </w:rPr>
        <w:instrText xml:space="preserve"> TOC \h \z \t "Nadpis 1;1;Nadpis 2;2;Nadpis 3;3" </w:instrText>
      </w:r>
      <w:r>
        <w:rPr>
          <w:b/>
          <w:sz w:val="28"/>
          <w:szCs w:val="28"/>
        </w:rPr>
        <w:fldChar w:fldCharType="separate"/>
      </w:r>
      <w:hyperlink w:anchor="_Toc34134813" w:history="1">
        <w:r w:rsidR="00227F7F" w:rsidRPr="00CD51FF">
          <w:rPr>
            <w:rStyle w:val="Hypertextovodkaz"/>
            <w:noProof/>
          </w:rPr>
          <w:t>1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Základní údaje zadavatele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34134814" w:history="1">
        <w:r w:rsidR="00227F7F" w:rsidRPr="00CD51FF">
          <w:rPr>
            <w:rStyle w:val="Hypertextovodkaz"/>
            <w:noProof/>
          </w:rPr>
          <w:t>2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Technické podmínky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2"/>
        <w:tabs>
          <w:tab w:val="left" w:pos="880"/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34134815" w:history="1">
        <w:r w:rsidR="00227F7F" w:rsidRPr="00CD51FF">
          <w:rPr>
            <w:rStyle w:val="Hypertextovodkaz"/>
            <w:noProof/>
          </w:rPr>
          <w:t>2.1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Stávající systém spisové služby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3"/>
        <w:rPr>
          <w:rFonts w:eastAsiaTheme="minorEastAsia" w:cstheme="minorBidi"/>
          <w:noProof/>
          <w:sz w:val="22"/>
          <w:szCs w:val="22"/>
        </w:rPr>
      </w:pPr>
      <w:hyperlink w:anchor="_Toc34134816" w:history="1">
        <w:r w:rsidR="00227F7F" w:rsidRPr="00CD51FF">
          <w:rPr>
            <w:rStyle w:val="Hypertextovodkaz"/>
            <w:noProof/>
          </w:rPr>
          <w:t>2.1.1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Základní charakteristika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3"/>
        <w:rPr>
          <w:rFonts w:eastAsiaTheme="minorEastAsia" w:cstheme="minorBidi"/>
          <w:noProof/>
          <w:sz w:val="22"/>
          <w:szCs w:val="22"/>
        </w:rPr>
      </w:pPr>
      <w:hyperlink w:anchor="_Toc34134817" w:history="1">
        <w:r w:rsidR="00227F7F" w:rsidRPr="00CD51FF">
          <w:rPr>
            <w:rStyle w:val="Hypertextovodkaz"/>
            <w:noProof/>
          </w:rPr>
          <w:t>2.1.2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Digitalizační zařízení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3"/>
        <w:rPr>
          <w:rFonts w:eastAsiaTheme="minorEastAsia" w:cstheme="minorBidi"/>
          <w:noProof/>
          <w:sz w:val="22"/>
          <w:szCs w:val="22"/>
        </w:rPr>
      </w:pPr>
      <w:hyperlink w:anchor="_Toc34134818" w:history="1">
        <w:r w:rsidR="00227F7F" w:rsidRPr="00CD51FF">
          <w:rPr>
            <w:rStyle w:val="Hypertextovodkaz"/>
            <w:noProof/>
          </w:rPr>
          <w:t>2.1.3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Ekonomický informační systém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3"/>
        <w:rPr>
          <w:rFonts w:eastAsiaTheme="minorEastAsia" w:cstheme="minorBidi"/>
          <w:noProof/>
          <w:sz w:val="22"/>
          <w:szCs w:val="22"/>
        </w:rPr>
      </w:pPr>
      <w:hyperlink w:anchor="_Toc34134819" w:history="1">
        <w:r w:rsidR="00227F7F" w:rsidRPr="00CD51FF">
          <w:rPr>
            <w:rStyle w:val="Hypertextovodkaz"/>
            <w:noProof/>
          </w:rPr>
          <w:t>2.1.4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Datové struktury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2"/>
        <w:tabs>
          <w:tab w:val="left" w:pos="880"/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34134820" w:history="1">
        <w:r w:rsidR="00227F7F" w:rsidRPr="00CD51FF">
          <w:rPr>
            <w:rStyle w:val="Hypertextovodkaz"/>
            <w:noProof/>
          </w:rPr>
          <w:t>2.2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Metodika výkonu agendy spisové služby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2"/>
        <w:tabs>
          <w:tab w:val="left" w:pos="880"/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34134821" w:history="1">
        <w:r w:rsidR="00227F7F" w:rsidRPr="00CD51FF">
          <w:rPr>
            <w:rStyle w:val="Hypertextovodkaz"/>
            <w:noProof/>
          </w:rPr>
          <w:t>2.3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Funkční požadavky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2"/>
        <w:tabs>
          <w:tab w:val="left" w:pos="880"/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34134822" w:history="1">
        <w:r w:rsidR="00227F7F" w:rsidRPr="00CD51FF">
          <w:rPr>
            <w:rStyle w:val="Hypertextovodkaz"/>
            <w:noProof/>
          </w:rPr>
          <w:t>2.4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Technologické požadavky a omezení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3"/>
        <w:rPr>
          <w:rFonts w:eastAsiaTheme="minorEastAsia" w:cstheme="minorBidi"/>
          <w:noProof/>
          <w:sz w:val="22"/>
          <w:szCs w:val="22"/>
        </w:rPr>
      </w:pPr>
      <w:hyperlink w:anchor="_Toc34134823" w:history="1">
        <w:r w:rsidR="00227F7F" w:rsidRPr="00CD51FF">
          <w:rPr>
            <w:rStyle w:val="Hypertextovodkaz"/>
            <w:noProof/>
          </w:rPr>
          <w:t>2.4.1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Architektura řešení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3"/>
        <w:rPr>
          <w:rFonts w:eastAsiaTheme="minorEastAsia" w:cstheme="minorBidi"/>
          <w:noProof/>
          <w:sz w:val="22"/>
          <w:szCs w:val="22"/>
        </w:rPr>
      </w:pPr>
      <w:hyperlink w:anchor="_Toc34134824" w:history="1">
        <w:r w:rsidR="00227F7F" w:rsidRPr="00CD51FF">
          <w:rPr>
            <w:rStyle w:val="Hypertextovodkaz"/>
            <w:noProof/>
          </w:rPr>
          <w:t>2.4.2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Rozsah zpracovávaných dokumentů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3"/>
        <w:rPr>
          <w:rFonts w:eastAsiaTheme="minorEastAsia" w:cstheme="minorBidi"/>
          <w:noProof/>
          <w:sz w:val="22"/>
          <w:szCs w:val="22"/>
        </w:rPr>
      </w:pPr>
      <w:hyperlink w:anchor="_Toc34134825" w:history="1">
        <w:r w:rsidR="00227F7F" w:rsidRPr="00CD51FF">
          <w:rPr>
            <w:rStyle w:val="Hypertextovodkaz"/>
            <w:noProof/>
          </w:rPr>
          <w:t>2.4.3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Počet uživatelů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3"/>
        <w:rPr>
          <w:rFonts w:eastAsiaTheme="minorEastAsia" w:cstheme="minorBidi"/>
          <w:noProof/>
          <w:sz w:val="22"/>
          <w:szCs w:val="22"/>
        </w:rPr>
      </w:pPr>
      <w:hyperlink w:anchor="_Toc34134826" w:history="1">
        <w:r w:rsidR="00227F7F" w:rsidRPr="00CD51FF">
          <w:rPr>
            <w:rStyle w:val="Hypertextovodkaz"/>
            <w:noProof/>
          </w:rPr>
          <w:t>2.4.4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Testovací a provozní instance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3"/>
        <w:rPr>
          <w:rFonts w:eastAsiaTheme="minorEastAsia" w:cstheme="minorBidi"/>
          <w:noProof/>
          <w:sz w:val="22"/>
          <w:szCs w:val="22"/>
        </w:rPr>
      </w:pPr>
      <w:hyperlink w:anchor="_Toc34134827" w:history="1">
        <w:r w:rsidR="00227F7F" w:rsidRPr="00CD51FF">
          <w:rPr>
            <w:rStyle w:val="Hypertextovodkaz"/>
            <w:noProof/>
          </w:rPr>
          <w:t>2.4.5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Provozní prostředí a infrastruktura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3"/>
        <w:rPr>
          <w:rFonts w:eastAsiaTheme="minorEastAsia" w:cstheme="minorBidi"/>
          <w:noProof/>
          <w:sz w:val="22"/>
          <w:szCs w:val="22"/>
        </w:rPr>
      </w:pPr>
      <w:hyperlink w:anchor="_Toc34134828" w:history="1">
        <w:r w:rsidR="00227F7F" w:rsidRPr="00CD51FF">
          <w:rPr>
            <w:rStyle w:val="Hypertextovodkaz"/>
            <w:noProof/>
          </w:rPr>
          <w:t>2.4.6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Databáze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3"/>
        <w:rPr>
          <w:rFonts w:eastAsiaTheme="minorEastAsia" w:cstheme="minorBidi"/>
          <w:noProof/>
          <w:sz w:val="22"/>
          <w:szCs w:val="22"/>
        </w:rPr>
      </w:pPr>
      <w:hyperlink w:anchor="_Toc34134829" w:history="1">
        <w:r w:rsidR="00227F7F" w:rsidRPr="00CD51FF">
          <w:rPr>
            <w:rStyle w:val="Hypertextovodkaz"/>
            <w:noProof/>
          </w:rPr>
          <w:t>2.4.7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Mailserver a emailový klient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3"/>
        <w:rPr>
          <w:rFonts w:eastAsiaTheme="minorEastAsia" w:cstheme="minorBidi"/>
          <w:noProof/>
          <w:sz w:val="22"/>
          <w:szCs w:val="22"/>
        </w:rPr>
      </w:pPr>
      <w:hyperlink w:anchor="_Toc34134830" w:history="1">
        <w:r w:rsidR="00227F7F" w:rsidRPr="00CD51FF">
          <w:rPr>
            <w:rStyle w:val="Hypertextovodkaz"/>
            <w:noProof/>
          </w:rPr>
          <w:t>2.4.8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Zálohování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3"/>
        <w:rPr>
          <w:rFonts w:eastAsiaTheme="minorEastAsia" w:cstheme="minorBidi"/>
          <w:noProof/>
          <w:sz w:val="22"/>
          <w:szCs w:val="22"/>
        </w:rPr>
      </w:pPr>
      <w:hyperlink w:anchor="_Toc34134831" w:history="1">
        <w:r w:rsidR="00227F7F" w:rsidRPr="00CD51FF">
          <w:rPr>
            <w:rStyle w:val="Hypertextovodkaz"/>
            <w:noProof/>
          </w:rPr>
          <w:t>2.4.9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Požadavky na výkonnost – garantované parametry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2"/>
        <w:tabs>
          <w:tab w:val="left" w:pos="880"/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34134832" w:history="1">
        <w:r w:rsidR="00227F7F" w:rsidRPr="00CD51FF">
          <w:rPr>
            <w:rStyle w:val="Hypertextovodkaz"/>
            <w:noProof/>
          </w:rPr>
          <w:t>2.5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Migrace dat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2"/>
        <w:tabs>
          <w:tab w:val="left" w:pos="880"/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34134833" w:history="1">
        <w:r w:rsidR="00227F7F" w:rsidRPr="00CD51FF">
          <w:rPr>
            <w:rStyle w:val="Hypertextovodkaz"/>
            <w:noProof/>
          </w:rPr>
          <w:t>2.6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Školení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2"/>
        <w:tabs>
          <w:tab w:val="left" w:pos="880"/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34134834" w:history="1">
        <w:r w:rsidR="00227F7F" w:rsidRPr="00CD51FF">
          <w:rPr>
            <w:rStyle w:val="Hypertextovodkaz"/>
            <w:noProof/>
          </w:rPr>
          <w:t>2.7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Dokumentace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2"/>
        <w:tabs>
          <w:tab w:val="left" w:pos="880"/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34134835" w:history="1">
        <w:r w:rsidR="00227F7F" w:rsidRPr="00CD51FF">
          <w:rPr>
            <w:rStyle w:val="Hypertextovodkaz"/>
            <w:noProof/>
          </w:rPr>
          <w:t>2.8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Smlouva o dílo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2"/>
        <w:tabs>
          <w:tab w:val="left" w:pos="880"/>
          <w:tab w:val="right" w:leader="dot" w:pos="9060"/>
        </w:tabs>
        <w:rPr>
          <w:rFonts w:eastAsiaTheme="minorEastAsia" w:cstheme="minorBidi"/>
          <w:noProof/>
          <w:sz w:val="22"/>
          <w:szCs w:val="22"/>
        </w:rPr>
      </w:pPr>
      <w:hyperlink w:anchor="_Toc34134836" w:history="1">
        <w:r w:rsidR="00227F7F" w:rsidRPr="00CD51FF">
          <w:rPr>
            <w:rStyle w:val="Hypertextovodkaz"/>
            <w:noProof/>
          </w:rPr>
          <w:t>2.9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Servisní smlouva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34134837" w:history="1">
        <w:r w:rsidR="00227F7F" w:rsidRPr="00CD51FF">
          <w:rPr>
            <w:rStyle w:val="Hypertextovodkaz"/>
            <w:noProof/>
          </w:rPr>
          <w:t>3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Legislativní a normativní požadavky na systém spisové služby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27F7F" w:rsidRDefault="00BF383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34134838" w:history="1">
        <w:r w:rsidR="00227F7F" w:rsidRPr="00CD51FF">
          <w:rPr>
            <w:rStyle w:val="Hypertextovodkaz"/>
            <w:noProof/>
          </w:rPr>
          <w:t>4</w:t>
        </w:r>
        <w:r w:rsidR="00227F7F">
          <w:rPr>
            <w:rFonts w:eastAsiaTheme="minorEastAsia" w:cstheme="minorBidi"/>
            <w:noProof/>
            <w:sz w:val="22"/>
            <w:szCs w:val="22"/>
          </w:rPr>
          <w:tab/>
        </w:r>
        <w:r w:rsidR="00227F7F" w:rsidRPr="00CD51FF">
          <w:rPr>
            <w:rStyle w:val="Hypertextovodkaz"/>
            <w:noProof/>
          </w:rPr>
          <w:t>Přílohy</w:t>
        </w:r>
        <w:r w:rsidR="00227F7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27F7F">
          <w:rPr>
            <w:noProof/>
            <w:webHidden/>
          </w:rPr>
          <w:instrText xml:space="preserve"> PAGEREF _Toc34134838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33D6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023BBE" w:rsidRPr="00223E00" w:rsidRDefault="00BF383D" w:rsidP="009D1E5D">
      <w:pPr>
        <w:pStyle w:val="Obsah1"/>
      </w:pPr>
      <w:r>
        <w:rPr>
          <w:b/>
          <w:sz w:val="28"/>
          <w:szCs w:val="28"/>
        </w:rPr>
        <w:fldChar w:fldCharType="end"/>
      </w:r>
    </w:p>
    <w:p w:rsidR="00980335" w:rsidRDefault="003D64B0" w:rsidP="00105EED">
      <w:pPr>
        <w:pStyle w:val="Nadpis1"/>
      </w:pPr>
      <w:bookmarkStart w:id="0" w:name="_Toc34134813"/>
      <w:r>
        <w:lastRenderedPageBreak/>
        <w:t>Základní údaje zadavatele</w:t>
      </w:r>
      <w:bookmarkEnd w:id="0"/>
    </w:p>
    <w:p w:rsidR="00EE2BDB" w:rsidRDefault="00EE2BDB" w:rsidP="00EE2BDB">
      <w:pPr>
        <w:tabs>
          <w:tab w:val="left" w:pos="2835"/>
        </w:tabs>
      </w:pPr>
      <w:r w:rsidRPr="00EE2BDB">
        <w:rPr>
          <w:b/>
        </w:rPr>
        <w:t>Obchodní jméno:</w:t>
      </w:r>
      <w:r w:rsidRPr="00EE2BDB">
        <w:tab/>
      </w:r>
      <w:r w:rsidR="005010C2">
        <w:t>Povodí Odry, státní podnik</w:t>
      </w:r>
    </w:p>
    <w:p w:rsidR="00EE2BDB" w:rsidRDefault="00EE2BDB" w:rsidP="00EE2BDB">
      <w:pPr>
        <w:tabs>
          <w:tab w:val="left" w:pos="2835"/>
        </w:tabs>
      </w:pPr>
      <w:r w:rsidRPr="00EE2BDB">
        <w:rPr>
          <w:b/>
        </w:rPr>
        <w:t>Sídlo:</w:t>
      </w:r>
      <w:r w:rsidRPr="00EE2BDB">
        <w:tab/>
      </w:r>
      <w:r w:rsidRPr="00EE2BDB">
        <w:tab/>
      </w:r>
      <w:r w:rsidR="005010C2">
        <w:t>Varenská 3101/49</w:t>
      </w:r>
      <w:r>
        <w:br/>
      </w:r>
      <w:r>
        <w:tab/>
      </w:r>
      <w:r w:rsidR="005010C2" w:rsidRPr="005010C2">
        <w:t>702 00 Ostrava</w:t>
      </w:r>
      <w:r w:rsidR="005010C2">
        <w:t>, Doručovací číslo 701 26</w:t>
      </w:r>
    </w:p>
    <w:p w:rsidR="00EE2BDB" w:rsidRDefault="00EE2BDB" w:rsidP="00EE2BDB">
      <w:pPr>
        <w:tabs>
          <w:tab w:val="left" w:pos="2835"/>
        </w:tabs>
      </w:pPr>
      <w:r w:rsidRPr="00EE2BDB">
        <w:rPr>
          <w:b/>
        </w:rPr>
        <w:t>Právní forma:</w:t>
      </w:r>
      <w:r>
        <w:tab/>
      </w:r>
      <w:r w:rsidR="005010C2" w:rsidRPr="005010C2">
        <w:t>Státní podnik</w:t>
      </w:r>
      <w:r>
        <w:br/>
      </w:r>
      <w:r w:rsidR="005010C2" w:rsidRPr="005010C2">
        <w:rPr>
          <w:b/>
          <w:bCs/>
        </w:rPr>
        <w:t>Spisová značka:</w:t>
      </w:r>
      <w:r>
        <w:tab/>
      </w:r>
      <w:r w:rsidR="005010C2" w:rsidRPr="005010C2">
        <w:t>AXIV 584 vedená u Krajského soudu v Ostravě</w:t>
      </w:r>
    </w:p>
    <w:p w:rsidR="00EE2BDB" w:rsidRDefault="00EE2BDB" w:rsidP="00EE2BDB">
      <w:pPr>
        <w:tabs>
          <w:tab w:val="left" w:pos="2835"/>
        </w:tabs>
      </w:pPr>
      <w:r w:rsidRPr="00EE2BDB">
        <w:rPr>
          <w:b/>
        </w:rPr>
        <w:t>IČO:</w:t>
      </w:r>
      <w:r>
        <w:tab/>
      </w:r>
      <w:r>
        <w:tab/>
      </w:r>
      <w:r w:rsidR="005010C2" w:rsidRPr="005010C2">
        <w:t>70890021</w:t>
      </w:r>
    </w:p>
    <w:p w:rsidR="00EE2BDB" w:rsidRDefault="00EE2BDB" w:rsidP="00EE2BDB">
      <w:pPr>
        <w:tabs>
          <w:tab w:val="left" w:pos="2835"/>
        </w:tabs>
      </w:pPr>
      <w:r w:rsidRPr="00EE2BDB">
        <w:rPr>
          <w:b/>
        </w:rPr>
        <w:t>DIČ:</w:t>
      </w:r>
      <w:r>
        <w:tab/>
      </w:r>
      <w:r>
        <w:tab/>
      </w:r>
      <w:r w:rsidRPr="00EE2BDB">
        <w:t>CZ</w:t>
      </w:r>
      <w:r w:rsidR="005010C2" w:rsidRPr="005010C2">
        <w:t>70890021</w:t>
      </w:r>
    </w:p>
    <w:p w:rsidR="005010C2" w:rsidRPr="00825DEF" w:rsidRDefault="00EE2BDB" w:rsidP="00EE2BDB">
      <w:pPr>
        <w:tabs>
          <w:tab w:val="left" w:pos="2835"/>
        </w:tabs>
      </w:pPr>
      <w:r w:rsidRPr="00EE2BDB">
        <w:rPr>
          <w:b/>
        </w:rPr>
        <w:t>Statutární zástupce:</w:t>
      </w:r>
      <w:r w:rsidRPr="00EE2BDB">
        <w:tab/>
      </w:r>
      <w:r w:rsidR="005010C2" w:rsidRPr="005010C2">
        <w:t xml:space="preserve">Ing. </w:t>
      </w:r>
      <w:r w:rsidR="005010C2">
        <w:t>Jiří Tkáč, generální ředitel</w:t>
      </w:r>
    </w:p>
    <w:p w:rsidR="005010C2" w:rsidRDefault="005010C2" w:rsidP="00EE2BDB">
      <w:pPr>
        <w:tabs>
          <w:tab w:val="left" w:pos="2835"/>
        </w:tabs>
      </w:pPr>
      <w:r>
        <w:tab/>
      </w:r>
      <w:r w:rsidRPr="005010C2">
        <w:t xml:space="preserve">Státní podnik zastupuje a za státní podnik podepisuje generální </w:t>
      </w:r>
      <w:r>
        <w:tab/>
      </w:r>
      <w:r w:rsidRPr="005010C2">
        <w:t xml:space="preserve">ředitel, v jeho nepřítomnosti zástupce v určené posloupnosti v </w:t>
      </w:r>
      <w:r>
        <w:tab/>
      </w:r>
      <w:r w:rsidRPr="005010C2">
        <w:t>případě nepřítomnosti předchozích.</w:t>
      </w:r>
    </w:p>
    <w:p w:rsidR="00EE2BDB" w:rsidRDefault="00EE2BDB" w:rsidP="00EE2BDB">
      <w:pPr>
        <w:tabs>
          <w:tab w:val="left" w:pos="2835"/>
        </w:tabs>
      </w:pPr>
      <w:r w:rsidRPr="00EE2BDB">
        <w:rPr>
          <w:b/>
        </w:rPr>
        <w:t>Telefon:</w:t>
      </w:r>
      <w:r>
        <w:tab/>
      </w:r>
      <w:r>
        <w:tab/>
      </w:r>
      <w:r w:rsidRPr="00EE2BDB">
        <w:t xml:space="preserve">+420 </w:t>
      </w:r>
      <w:r w:rsidR="005010C2" w:rsidRPr="005010C2">
        <w:t>596 657 111</w:t>
      </w:r>
    </w:p>
    <w:p w:rsidR="00EE2BDB" w:rsidRDefault="00EE2BDB" w:rsidP="00EE2BDB">
      <w:pPr>
        <w:tabs>
          <w:tab w:val="left" w:pos="2835"/>
        </w:tabs>
      </w:pPr>
      <w:r w:rsidRPr="00EE2BDB">
        <w:rPr>
          <w:b/>
        </w:rPr>
        <w:t>Fax:</w:t>
      </w:r>
      <w:r>
        <w:tab/>
      </w:r>
      <w:r>
        <w:tab/>
      </w:r>
      <w:r w:rsidRPr="00EE2BDB">
        <w:t xml:space="preserve">+420 </w:t>
      </w:r>
      <w:r w:rsidR="005010C2" w:rsidRPr="005010C2">
        <w:t>596 612 666</w:t>
      </w:r>
    </w:p>
    <w:p w:rsidR="00A06948" w:rsidRDefault="00EE2BDB" w:rsidP="00EE2BDB">
      <w:pPr>
        <w:tabs>
          <w:tab w:val="left" w:pos="2835"/>
        </w:tabs>
      </w:pPr>
      <w:r w:rsidRPr="00EE2BDB">
        <w:rPr>
          <w:b/>
        </w:rPr>
        <w:t>Kontaktní osoba</w:t>
      </w:r>
      <w:r>
        <w:rPr>
          <w:b/>
        </w:rPr>
        <w:br/>
        <w:t>ve věc</w:t>
      </w:r>
      <w:r w:rsidR="00AD16F0">
        <w:rPr>
          <w:b/>
        </w:rPr>
        <w:t>ech technických</w:t>
      </w:r>
      <w:r>
        <w:rPr>
          <w:b/>
        </w:rPr>
        <w:t>:</w:t>
      </w:r>
      <w:r>
        <w:rPr>
          <w:b/>
        </w:rPr>
        <w:tab/>
      </w:r>
      <w:r w:rsidR="00AD16F0" w:rsidRPr="00AD16F0">
        <w:t>Ing. Roman Teuchner</w:t>
      </w:r>
      <w:r w:rsidR="003C6CA3">
        <w:br/>
      </w:r>
      <w:r w:rsidR="003C6CA3">
        <w:tab/>
      </w:r>
      <w:r w:rsidR="00AD16F0">
        <w:t>Tel.</w:t>
      </w:r>
      <w:r w:rsidR="003C6CA3" w:rsidRPr="003C6CA3">
        <w:t xml:space="preserve">: </w:t>
      </w:r>
      <w:proofErr w:type="spellStart"/>
      <w:r w:rsidR="00A06948">
        <w:t>xxx</w:t>
      </w:r>
      <w:proofErr w:type="spellEnd"/>
      <w:r w:rsidR="003C6CA3">
        <w:br/>
      </w:r>
      <w:r w:rsidR="003C6CA3">
        <w:tab/>
      </w:r>
      <w:r w:rsidR="003C6CA3" w:rsidRPr="003C6CA3">
        <w:t xml:space="preserve">e-mail: </w:t>
      </w:r>
      <w:proofErr w:type="spellStart"/>
      <w:r w:rsidR="00A06948">
        <w:t>xxx</w:t>
      </w:r>
      <w:proofErr w:type="spellEnd"/>
    </w:p>
    <w:p w:rsidR="003C6CA3" w:rsidRDefault="003C6CA3" w:rsidP="00EE2BDB">
      <w:pPr>
        <w:tabs>
          <w:tab w:val="left" w:pos="2835"/>
        </w:tabs>
      </w:pPr>
      <w:r>
        <w:tab/>
      </w:r>
      <w:hyperlink r:id="rId8" w:history="1">
        <w:r w:rsidR="00AD16F0" w:rsidRPr="004E2F2E">
          <w:rPr>
            <w:rStyle w:val="Hypertextovodkaz"/>
          </w:rPr>
          <w:t>www.pod.cz</w:t>
        </w:r>
      </w:hyperlink>
    </w:p>
    <w:p w:rsidR="00136D60" w:rsidRDefault="00136D60" w:rsidP="00EE2BDB">
      <w:pPr>
        <w:tabs>
          <w:tab w:val="left" w:pos="2835"/>
        </w:tabs>
      </w:pPr>
    </w:p>
    <w:p w:rsidR="00136D60" w:rsidRDefault="00136D60">
      <w:pPr>
        <w:spacing w:before="0"/>
      </w:pPr>
      <w:r>
        <w:br w:type="page"/>
      </w:r>
    </w:p>
    <w:p w:rsidR="00437FA2" w:rsidRDefault="00437FA2" w:rsidP="00105EED">
      <w:pPr>
        <w:pStyle w:val="Nadpis1"/>
      </w:pPr>
      <w:bookmarkStart w:id="1" w:name="_Toc34134814"/>
      <w:r>
        <w:lastRenderedPageBreak/>
        <w:t>Technické podmínky</w:t>
      </w:r>
      <w:bookmarkEnd w:id="1"/>
    </w:p>
    <w:p w:rsidR="00437FA2" w:rsidRDefault="00661DDD" w:rsidP="003D195C">
      <w:pPr>
        <w:pStyle w:val="Nadpis2"/>
      </w:pPr>
      <w:bookmarkStart w:id="2" w:name="_Toc34134815"/>
      <w:r>
        <w:t>Stávající systém spisové služby</w:t>
      </w:r>
      <w:bookmarkEnd w:id="2"/>
    </w:p>
    <w:p w:rsidR="00533548" w:rsidRPr="00533548" w:rsidRDefault="00533548" w:rsidP="00533548">
      <w:pPr>
        <w:pStyle w:val="Nadpis3"/>
      </w:pPr>
      <w:bookmarkStart w:id="3" w:name="_Toc34134816"/>
      <w:r>
        <w:t>Základní charakteristika</w:t>
      </w:r>
      <w:bookmarkEnd w:id="3"/>
    </w:p>
    <w:p w:rsidR="00661DDD" w:rsidRDefault="00525B9A" w:rsidP="0045004B">
      <w:pPr>
        <w:jc w:val="both"/>
      </w:pPr>
      <w:r>
        <w:t xml:space="preserve">Stávající elektronický systém spisové služby od dodavatele TCL </w:t>
      </w:r>
      <w:proofErr w:type="spellStart"/>
      <w:r>
        <w:t>DigiTrade</w:t>
      </w:r>
      <w:proofErr w:type="spellEnd"/>
      <w:r>
        <w:t xml:space="preserve"> byl implementován v roce 2011 společně se vznikem ISDS (Integrovaný systém datových schránek).</w:t>
      </w:r>
    </w:p>
    <w:p w:rsidR="00525B9A" w:rsidRDefault="00525B9A" w:rsidP="0045004B">
      <w:pPr>
        <w:jc w:val="both"/>
      </w:pPr>
      <w:r>
        <w:t>SW systém spisové služby je postaven na platformě IBM Domino Server R9 a využívá DB NSF, která v sobě obsahuje jak datové záznamy, tak samotnou funkčnost aplikace s formuláři, logikou a veškerými zdrojovými kódy. Klientské prostředí aplikace je postaveno na IBM Domino Notes klient.</w:t>
      </w:r>
    </w:p>
    <w:p w:rsidR="00525B9A" w:rsidRDefault="00525B9A" w:rsidP="0045004B">
      <w:pPr>
        <w:jc w:val="both"/>
      </w:pPr>
      <w:r>
        <w:t>Stávající elektronický systém spisové služby se skládá ze dvou hlavních komponent:</w:t>
      </w:r>
    </w:p>
    <w:p w:rsidR="00525B9A" w:rsidRDefault="00525B9A" w:rsidP="0045004B">
      <w:pPr>
        <w:pStyle w:val="Odstavecseseznamem"/>
        <w:numPr>
          <w:ilvl w:val="0"/>
          <w:numId w:val="30"/>
        </w:numPr>
        <w:jc w:val="both"/>
      </w:pPr>
      <w:r>
        <w:t>Aplikace Spisová služba,</w:t>
      </w:r>
    </w:p>
    <w:p w:rsidR="00525B9A" w:rsidRDefault="00525B9A" w:rsidP="0045004B">
      <w:pPr>
        <w:pStyle w:val="Odstavecseseznamem"/>
        <w:numPr>
          <w:ilvl w:val="0"/>
          <w:numId w:val="30"/>
        </w:numPr>
        <w:jc w:val="both"/>
      </w:pPr>
      <w:r>
        <w:t>Konektor Datových schránek.</w:t>
      </w:r>
    </w:p>
    <w:p w:rsidR="00554EDC" w:rsidRDefault="00554EDC" w:rsidP="0045004B">
      <w:pPr>
        <w:jc w:val="both"/>
      </w:pPr>
      <w:r>
        <w:t xml:space="preserve">Systém elektronické spisové služby automatizuje příjem, evidenci, oběh (zpracování) a archivování dokumentů (informací). Pracuje s dokumenty externími, které přišly přes podatelnu, s dokumenty doručenými datovou schránkou, nebo e-mailem, případně s dokumenty vzniklými uvnitř organizace. Ke každému z dokumentů je generována podle jeho typu tzv. průvodka, která obsahuje relevantní data (čas vzniku, autora, </w:t>
      </w:r>
      <w:r w:rsidR="00E126FD">
        <w:t xml:space="preserve">vyřizující osoba, </w:t>
      </w:r>
      <w:r>
        <w:t xml:space="preserve">evidenční číslo, typ dokumentu, dobu platnosti, prioritu atd.). Následně dokument putuje definovaným </w:t>
      </w:r>
      <w:proofErr w:type="spellStart"/>
      <w:r>
        <w:t>workflow</w:t>
      </w:r>
      <w:proofErr w:type="spellEnd"/>
      <w:r>
        <w:t xml:space="preserve"> ke zpracování (schvalování, připomínkování, evidence…). Systém sleduje a upozorňuje na limity (např. časové, finanční…), vede přesnou historii dokumentu (kdo, co a kdy s dokumentem dělal) atd. Vytváří vazby mezi dokumenty (např. Doručení-Odpověď), řadí je do tzv. elektronických šanonů a pořadačů. Při ukončení životního cyklu dokumentu zpracuje dokument podle Skartačních a Archivačních znaků.</w:t>
      </w:r>
    </w:p>
    <w:p w:rsidR="00B75EBC" w:rsidRDefault="00B75EBC" w:rsidP="0045004B">
      <w:pPr>
        <w:jc w:val="both"/>
      </w:pPr>
      <w:r>
        <w:t xml:space="preserve">Společnost TCL </w:t>
      </w:r>
      <w:proofErr w:type="spellStart"/>
      <w:r>
        <w:t>DigiTrade</w:t>
      </w:r>
      <w:proofErr w:type="spellEnd"/>
      <w:r>
        <w:t xml:space="preserve"> s přesunem divize IBM Domino do Indie přestala dodaný systém rozvíjet a Povodí Odry, státní podnik se tak postupně dostává do situace, kdy neplní požadavky dané legislativními předpisy na oblast výkonu agendy spisové služby. </w:t>
      </w:r>
    </w:p>
    <w:p w:rsidR="00B75EBC" w:rsidRDefault="00B75EBC" w:rsidP="0045004B">
      <w:pPr>
        <w:jc w:val="both"/>
      </w:pPr>
      <w:r>
        <w:t>Z tohoto důvodu s</w:t>
      </w:r>
      <w:r w:rsidR="0033416B">
        <w:t>e</w:t>
      </w:r>
      <w:r>
        <w:t> Po</w:t>
      </w:r>
      <w:r w:rsidR="0067757A">
        <w:t>v</w:t>
      </w:r>
      <w:r>
        <w:t>o</w:t>
      </w:r>
      <w:r w:rsidR="0067757A">
        <w:t>d</w:t>
      </w:r>
      <w:r>
        <w:t>í Odry, státní podnik jako veřejný zadavatel rozhodl elektronický systém spisové služby obměnit za produkt, pro který bude zajištěna dlouhodobá podpora a rozvoj.</w:t>
      </w:r>
    </w:p>
    <w:p w:rsidR="005A0E91" w:rsidRDefault="008C291C" w:rsidP="00667492">
      <w:pPr>
        <w:pStyle w:val="Nadpis3"/>
      </w:pPr>
      <w:bookmarkStart w:id="4" w:name="_Toc34134817"/>
      <w:r>
        <w:t>Digitalizační zařízení</w:t>
      </w:r>
      <w:bookmarkEnd w:id="4"/>
    </w:p>
    <w:p w:rsidR="00667492" w:rsidRDefault="00E14378" w:rsidP="0045004B">
      <w:pPr>
        <w:jc w:val="both"/>
      </w:pPr>
      <w:r>
        <w:t xml:space="preserve">Stávající systém </w:t>
      </w:r>
      <w:proofErr w:type="spellStart"/>
      <w:r>
        <w:t>eSSL</w:t>
      </w:r>
      <w:proofErr w:type="spellEnd"/>
      <w:r>
        <w:t xml:space="preserve"> využívá napojení na digitalizační zařízení, na kterém jsou digitalizovány příchozí dokumenty v listinné podobě</w:t>
      </w:r>
      <w:r w:rsidR="00AC4AC4">
        <w:t>. Z rozsáhlých listinných dokumentací jsou digitalizovány pouze úvodní části v rozsahu do 10 stran.</w:t>
      </w:r>
    </w:p>
    <w:p w:rsidR="00AC4AC4" w:rsidRPr="00667492" w:rsidRDefault="00AC4AC4" w:rsidP="0045004B">
      <w:pPr>
        <w:jc w:val="both"/>
      </w:pPr>
      <w:r>
        <w:t>Zadavatel předpokládá využití stávajícího digitalizačního vybavení i v cílové</w:t>
      </w:r>
      <w:r w:rsidR="0033416B">
        <w:t>m</w:t>
      </w:r>
      <w:r>
        <w:t xml:space="preserve"> stavu, tedy napojení stávajícího digitalizačního vybavení na nový systém elektronické spisové služby.</w:t>
      </w:r>
    </w:p>
    <w:p w:rsidR="00AC4AC4" w:rsidRDefault="00AC4AC4" w:rsidP="00667492">
      <w:r>
        <w:t>Digitalizační zařízení je instalováno a používáno v následující konfiguraci:</w:t>
      </w:r>
    </w:p>
    <w:p w:rsidR="00AC4AC4" w:rsidRPr="00382D28" w:rsidRDefault="00AC4AC4" w:rsidP="00667492">
      <w:r>
        <w:rPr>
          <w:b/>
          <w:bCs/>
          <w:i/>
          <w:iCs/>
          <w:u w:val="single"/>
        </w:rPr>
        <w:lastRenderedPageBreak/>
        <w:t>Podatelna Ostrava</w:t>
      </w:r>
      <w:r w:rsidR="00382D28">
        <w:rPr>
          <w:b/>
          <w:bCs/>
          <w:i/>
          <w:iCs/>
          <w:u w:val="single"/>
        </w:rPr>
        <w:t>:</w:t>
      </w:r>
      <w:r w:rsidR="00382D28" w:rsidRPr="00382D28">
        <w:rPr>
          <w:b/>
          <w:bCs/>
        </w:rPr>
        <w:t xml:space="preserve"> </w:t>
      </w:r>
      <w:r w:rsidR="00382D28">
        <w:t>(1ks celkem)</w:t>
      </w:r>
    </w:p>
    <w:p w:rsidR="00AC4AC4" w:rsidRDefault="00AC4AC4" w:rsidP="0045004B">
      <w:pPr>
        <w:jc w:val="both"/>
      </w:pPr>
      <w:r>
        <w:t xml:space="preserve">Fujitsu fi-6230, A4, duplex, 80 </w:t>
      </w:r>
      <w:proofErr w:type="spellStart"/>
      <w:r>
        <w:t>ipm</w:t>
      </w:r>
      <w:proofErr w:type="spellEnd"/>
      <w:r>
        <w:t xml:space="preserve">, </w:t>
      </w:r>
      <w:proofErr w:type="spellStart"/>
      <w:r>
        <w:t>color</w:t>
      </w:r>
      <w:proofErr w:type="spellEnd"/>
      <w:r>
        <w:t xml:space="preserve">, USB 2.0, </w:t>
      </w:r>
      <w:proofErr w:type="spellStart"/>
      <w:r>
        <w:t>flatbed</w:t>
      </w:r>
      <w:proofErr w:type="spellEnd"/>
      <w:r>
        <w:t xml:space="preserve">, ultrazvuk, Adobe </w:t>
      </w:r>
      <w:proofErr w:type="spellStart"/>
      <w:r>
        <w:t>Acrobat</w:t>
      </w:r>
      <w:proofErr w:type="spellEnd"/>
      <w:r>
        <w:t xml:space="preserve"> </w:t>
      </w:r>
      <w:proofErr w:type="spellStart"/>
      <w:r w:rsidR="00E44472">
        <w:t>Reader</w:t>
      </w:r>
      <w:bookmarkStart w:id="5" w:name="_GoBack"/>
      <w:bookmarkEnd w:id="5"/>
      <w:proofErr w:type="spellEnd"/>
      <w:r>
        <w:t xml:space="preserve">, ADF 50, KOFAX VRS 4 Prof. + software </w:t>
      </w:r>
      <w:proofErr w:type="spellStart"/>
      <w:r>
        <w:t>Kofax</w:t>
      </w:r>
      <w:proofErr w:type="spellEnd"/>
      <w:r>
        <w:t xml:space="preserve"> Express + servisní služba </w:t>
      </w:r>
      <w:proofErr w:type="spellStart"/>
      <w:r>
        <w:t>Kofax</w:t>
      </w:r>
      <w:proofErr w:type="spellEnd"/>
      <w:r>
        <w:t xml:space="preserve"> </w:t>
      </w:r>
      <w:proofErr w:type="spellStart"/>
      <w:r>
        <w:t>PlusPac</w:t>
      </w:r>
      <w:proofErr w:type="spellEnd"/>
      <w:r>
        <w:t>™ SWAP + tiskárna štítků čárových kódů + přenosná čtečka čárových kódů</w:t>
      </w:r>
      <w:r w:rsidR="00CF2F37">
        <w:t>.</w:t>
      </w:r>
    </w:p>
    <w:p w:rsidR="007C6135" w:rsidRPr="00382D28" w:rsidRDefault="007C6135" w:rsidP="0045004B">
      <w:pPr>
        <w:jc w:val="both"/>
      </w:pPr>
      <w:r w:rsidRPr="007C6135">
        <w:rPr>
          <w:b/>
          <w:bCs/>
          <w:i/>
          <w:iCs/>
          <w:u w:val="single"/>
        </w:rPr>
        <w:t>Podatelna závod 1 a podatelna závod 2:</w:t>
      </w:r>
      <w:r w:rsidR="00382D28">
        <w:t xml:space="preserve"> (2ks celkem)</w:t>
      </w:r>
    </w:p>
    <w:p w:rsidR="007C6135" w:rsidRDefault="007C6135" w:rsidP="0045004B">
      <w:pPr>
        <w:jc w:val="both"/>
      </w:pPr>
      <w:r>
        <w:t xml:space="preserve">Kodak </w:t>
      </w:r>
      <w:proofErr w:type="spellStart"/>
      <w:r>
        <w:t>ScanMate</w:t>
      </w:r>
      <w:proofErr w:type="spellEnd"/>
      <w:r>
        <w:t xml:space="preserve"> i1120, A4, duplex, </w:t>
      </w:r>
      <w:proofErr w:type="spellStart"/>
      <w:r>
        <w:t>color</w:t>
      </w:r>
      <w:proofErr w:type="spellEnd"/>
      <w:r>
        <w:t xml:space="preserve">, 40 </w:t>
      </w:r>
      <w:proofErr w:type="spellStart"/>
      <w:r>
        <w:t>ipm</w:t>
      </w:r>
      <w:proofErr w:type="spellEnd"/>
      <w:r>
        <w:t xml:space="preserve">, USB 2.0, ADF 50, TWAIN, </w:t>
      </w:r>
      <w:proofErr w:type="spellStart"/>
      <w:r>
        <w:t>BizCard</w:t>
      </w:r>
      <w:proofErr w:type="spellEnd"/>
      <w:r>
        <w:t xml:space="preserve">, </w:t>
      </w:r>
      <w:proofErr w:type="spellStart"/>
      <w:r>
        <w:t>PaperPort</w:t>
      </w:r>
      <w:proofErr w:type="spellEnd"/>
      <w:r>
        <w:t xml:space="preserve"> + software </w:t>
      </w:r>
      <w:proofErr w:type="spellStart"/>
      <w:r>
        <w:t>Kofax</w:t>
      </w:r>
      <w:proofErr w:type="spellEnd"/>
      <w:r>
        <w:t xml:space="preserve"> Express + servisní služba </w:t>
      </w:r>
      <w:proofErr w:type="spellStart"/>
      <w:r>
        <w:t>Kofax</w:t>
      </w:r>
      <w:proofErr w:type="spellEnd"/>
      <w:r>
        <w:t xml:space="preserve"> </w:t>
      </w:r>
      <w:proofErr w:type="spellStart"/>
      <w:r>
        <w:t>PlusPac</w:t>
      </w:r>
      <w:proofErr w:type="spellEnd"/>
      <w:r>
        <w:t>™ SWAP + tiskárna štítků čárových kódů + přenosná čtečka čárových kódů</w:t>
      </w:r>
      <w:r w:rsidR="00CF2F37">
        <w:t xml:space="preserve">, </w:t>
      </w:r>
      <w:r w:rsidR="00CF2F37" w:rsidRPr="00B8269B">
        <w:t xml:space="preserve">Adobe </w:t>
      </w:r>
      <w:proofErr w:type="spellStart"/>
      <w:r w:rsidR="00CF2F37" w:rsidRPr="00B8269B">
        <w:t>Acrobat</w:t>
      </w:r>
      <w:proofErr w:type="spellEnd"/>
      <w:r w:rsidR="00CF2F37" w:rsidRPr="00B8269B">
        <w:t xml:space="preserve"> </w:t>
      </w:r>
      <w:proofErr w:type="spellStart"/>
      <w:r w:rsidR="00CF2F37" w:rsidRPr="00B8269B">
        <w:t>Reader</w:t>
      </w:r>
      <w:proofErr w:type="spellEnd"/>
      <w:r w:rsidR="00CF2F37" w:rsidRPr="00B8269B">
        <w:t>.</w:t>
      </w:r>
    </w:p>
    <w:p w:rsidR="007C6135" w:rsidRDefault="00382D28" w:rsidP="0045004B">
      <w:pPr>
        <w:jc w:val="both"/>
      </w:pPr>
      <w:r w:rsidRPr="00382D28">
        <w:rPr>
          <w:b/>
          <w:bCs/>
          <w:i/>
          <w:iCs/>
          <w:u w:val="single"/>
        </w:rPr>
        <w:t>Podatelna VHKI:</w:t>
      </w:r>
      <w:r>
        <w:t xml:space="preserve"> (1ks celkem)</w:t>
      </w:r>
    </w:p>
    <w:p w:rsidR="00382D28" w:rsidRPr="00B8269B" w:rsidRDefault="007F4502" w:rsidP="0045004B">
      <w:pPr>
        <w:jc w:val="both"/>
      </w:pPr>
      <w:r w:rsidRPr="00B8269B">
        <w:t xml:space="preserve">Fujitsu </w:t>
      </w:r>
      <w:proofErr w:type="spellStart"/>
      <w:r w:rsidRPr="00B8269B">
        <w:t>fi</w:t>
      </w:r>
      <w:proofErr w:type="spellEnd"/>
      <w:r w:rsidRPr="00B8269B">
        <w:t>-7160</w:t>
      </w:r>
      <w:r w:rsidR="00382D28" w:rsidRPr="00B8269B">
        <w:t xml:space="preserve">, A4, duplex, </w:t>
      </w:r>
      <w:proofErr w:type="spellStart"/>
      <w:r w:rsidR="00382D28" w:rsidRPr="00B8269B">
        <w:t>color</w:t>
      </w:r>
      <w:proofErr w:type="spellEnd"/>
      <w:r w:rsidR="00382D28" w:rsidRPr="00B8269B">
        <w:t xml:space="preserve">, </w:t>
      </w:r>
      <w:r w:rsidRPr="00B8269B">
        <w:t>60</w:t>
      </w:r>
      <w:r w:rsidR="00382D28" w:rsidRPr="00B8269B">
        <w:t xml:space="preserve"> </w:t>
      </w:r>
      <w:proofErr w:type="spellStart"/>
      <w:r w:rsidR="00382D28" w:rsidRPr="00B8269B">
        <w:t>ipm</w:t>
      </w:r>
      <w:proofErr w:type="spellEnd"/>
      <w:r w:rsidR="00382D28" w:rsidRPr="00B8269B">
        <w:t xml:space="preserve">, USB 2.0, ADF 50, TWAIN, </w:t>
      </w:r>
      <w:proofErr w:type="spellStart"/>
      <w:r w:rsidR="00382D28" w:rsidRPr="00B8269B">
        <w:t>BizCard</w:t>
      </w:r>
      <w:proofErr w:type="spellEnd"/>
      <w:r w:rsidR="00382D28" w:rsidRPr="00B8269B">
        <w:t xml:space="preserve">, </w:t>
      </w:r>
      <w:proofErr w:type="spellStart"/>
      <w:r w:rsidR="00382D28" w:rsidRPr="00B8269B">
        <w:t>PaperPort</w:t>
      </w:r>
      <w:proofErr w:type="spellEnd"/>
      <w:r w:rsidR="00382D28" w:rsidRPr="00B8269B">
        <w:t xml:space="preserve"> + software </w:t>
      </w:r>
      <w:proofErr w:type="spellStart"/>
      <w:r w:rsidR="00382D28" w:rsidRPr="00B8269B">
        <w:t>Kofax</w:t>
      </w:r>
      <w:proofErr w:type="spellEnd"/>
      <w:r w:rsidR="00382D28" w:rsidRPr="00B8269B">
        <w:t xml:space="preserve"> Express + servisní služba </w:t>
      </w:r>
      <w:proofErr w:type="spellStart"/>
      <w:r w:rsidR="00382D28" w:rsidRPr="00B8269B">
        <w:t>Kofax</w:t>
      </w:r>
      <w:proofErr w:type="spellEnd"/>
      <w:r w:rsidR="00382D28" w:rsidRPr="00B8269B">
        <w:t xml:space="preserve"> </w:t>
      </w:r>
      <w:proofErr w:type="spellStart"/>
      <w:r w:rsidR="00382D28" w:rsidRPr="00B8269B">
        <w:t>PlusPac</w:t>
      </w:r>
      <w:proofErr w:type="spellEnd"/>
      <w:r w:rsidR="00382D28" w:rsidRPr="00B8269B">
        <w:t>™ SWAP</w:t>
      </w:r>
      <w:r w:rsidR="00077F03" w:rsidRPr="00B8269B">
        <w:t xml:space="preserve"> </w:t>
      </w:r>
      <w:r w:rsidR="00CF2F37" w:rsidRPr="00B8269B">
        <w:t xml:space="preserve">+ tiskárna štítků čárových kódů, Adobe </w:t>
      </w:r>
      <w:proofErr w:type="spellStart"/>
      <w:r w:rsidR="00CF2F37" w:rsidRPr="00B8269B">
        <w:t>Acrobat</w:t>
      </w:r>
      <w:proofErr w:type="spellEnd"/>
      <w:r w:rsidR="00CF2F37" w:rsidRPr="00B8269B">
        <w:t xml:space="preserve"> </w:t>
      </w:r>
      <w:proofErr w:type="spellStart"/>
      <w:r w:rsidR="00CF2F37" w:rsidRPr="00B8269B">
        <w:t>Reader</w:t>
      </w:r>
      <w:proofErr w:type="spellEnd"/>
      <w:r w:rsidR="00CF2F37" w:rsidRPr="00B8269B">
        <w:t>.</w:t>
      </w:r>
    </w:p>
    <w:p w:rsidR="00382D28" w:rsidRDefault="00077F03" w:rsidP="0045004B">
      <w:pPr>
        <w:jc w:val="both"/>
      </w:pPr>
      <w:r w:rsidRPr="00077F03">
        <w:rPr>
          <w:b/>
          <w:bCs/>
          <w:i/>
          <w:iCs/>
          <w:u w:val="single"/>
        </w:rPr>
        <w:t xml:space="preserve">Podatelna </w:t>
      </w:r>
      <w:proofErr w:type="gramStart"/>
      <w:r w:rsidRPr="00077F03">
        <w:rPr>
          <w:b/>
          <w:bCs/>
          <w:i/>
          <w:iCs/>
          <w:u w:val="single"/>
        </w:rPr>
        <w:t>Skotnice:</w:t>
      </w:r>
      <w:r w:rsidR="00CF2F37">
        <w:t xml:space="preserve">, </w:t>
      </w:r>
      <w:r>
        <w:t>(1ks</w:t>
      </w:r>
      <w:proofErr w:type="gramEnd"/>
      <w:r>
        <w:t xml:space="preserve"> celkem)</w:t>
      </w:r>
    </w:p>
    <w:p w:rsidR="00077F03" w:rsidRPr="00B8269B" w:rsidRDefault="00077F03" w:rsidP="0045004B">
      <w:pPr>
        <w:jc w:val="both"/>
      </w:pPr>
      <w:r w:rsidRPr="00B8269B">
        <w:t xml:space="preserve">Kodak </w:t>
      </w:r>
      <w:proofErr w:type="spellStart"/>
      <w:r w:rsidRPr="00B8269B">
        <w:t>ScanMate</w:t>
      </w:r>
      <w:proofErr w:type="spellEnd"/>
      <w:r w:rsidRPr="00B8269B">
        <w:t xml:space="preserve"> i1120, A4, duplex, </w:t>
      </w:r>
      <w:proofErr w:type="spellStart"/>
      <w:r w:rsidRPr="00B8269B">
        <w:t>color</w:t>
      </w:r>
      <w:proofErr w:type="spellEnd"/>
      <w:r w:rsidRPr="00B8269B">
        <w:t xml:space="preserve">, 40 </w:t>
      </w:r>
      <w:proofErr w:type="spellStart"/>
      <w:r w:rsidRPr="00B8269B">
        <w:t>ipm</w:t>
      </w:r>
      <w:proofErr w:type="spellEnd"/>
      <w:r w:rsidRPr="00B8269B">
        <w:t xml:space="preserve">, USB 2.0, ADF 50, TWAIN, </w:t>
      </w:r>
      <w:proofErr w:type="spellStart"/>
      <w:r w:rsidRPr="00B8269B">
        <w:t>BizCard</w:t>
      </w:r>
      <w:proofErr w:type="spellEnd"/>
      <w:r w:rsidRPr="00B8269B">
        <w:t xml:space="preserve">, </w:t>
      </w:r>
      <w:proofErr w:type="spellStart"/>
      <w:r w:rsidRPr="00B8269B">
        <w:t>PaperPort</w:t>
      </w:r>
      <w:proofErr w:type="spellEnd"/>
      <w:r w:rsidRPr="00B8269B">
        <w:t xml:space="preserve"> + software </w:t>
      </w:r>
      <w:proofErr w:type="spellStart"/>
      <w:r w:rsidRPr="00B8269B">
        <w:t>Kofax</w:t>
      </w:r>
      <w:proofErr w:type="spellEnd"/>
      <w:r w:rsidRPr="00B8269B">
        <w:t xml:space="preserve"> Express + servisní služba </w:t>
      </w:r>
      <w:proofErr w:type="spellStart"/>
      <w:r w:rsidRPr="00B8269B">
        <w:t>Kofax</w:t>
      </w:r>
      <w:proofErr w:type="spellEnd"/>
      <w:r w:rsidRPr="00B8269B">
        <w:t xml:space="preserve"> </w:t>
      </w:r>
      <w:proofErr w:type="spellStart"/>
      <w:r w:rsidRPr="00B8269B">
        <w:t>PlusPac</w:t>
      </w:r>
      <w:proofErr w:type="spellEnd"/>
      <w:r w:rsidRPr="00B8269B">
        <w:t>™ SWAP + tiskárna štítků čárových kódů</w:t>
      </w:r>
      <w:r w:rsidR="00CF2F37" w:rsidRPr="00B8269B">
        <w:t xml:space="preserve">, Adobe </w:t>
      </w:r>
      <w:proofErr w:type="spellStart"/>
      <w:r w:rsidR="00CF2F37" w:rsidRPr="00B8269B">
        <w:t>Acrobat</w:t>
      </w:r>
      <w:proofErr w:type="spellEnd"/>
      <w:r w:rsidR="00CF2F37" w:rsidRPr="00B8269B">
        <w:t xml:space="preserve"> </w:t>
      </w:r>
      <w:proofErr w:type="spellStart"/>
      <w:r w:rsidR="00CF2F37" w:rsidRPr="00B8269B">
        <w:t>Reader</w:t>
      </w:r>
      <w:proofErr w:type="spellEnd"/>
      <w:r w:rsidR="00CF2F37" w:rsidRPr="00B8269B">
        <w:t>.</w:t>
      </w:r>
    </w:p>
    <w:p w:rsidR="009179DD" w:rsidRDefault="007A41CD" w:rsidP="007A41CD">
      <w:pPr>
        <w:pStyle w:val="Nadpis3"/>
      </w:pPr>
      <w:bookmarkStart w:id="6" w:name="_Toc34134818"/>
      <w:r>
        <w:t>Ekonomický informační systém</w:t>
      </w:r>
      <w:bookmarkEnd w:id="6"/>
    </w:p>
    <w:p w:rsidR="007A41CD" w:rsidRDefault="007A41CD" w:rsidP="007A41CD">
      <w:r>
        <w:t xml:space="preserve">Zadavatel jako ekonomický informační systém využívá informační systém FEIS od společnosti </w:t>
      </w:r>
      <w:r w:rsidRPr="007A41CD">
        <w:t>ARBES Technologies, a.s.</w:t>
      </w:r>
    </w:p>
    <w:p w:rsidR="007A41CD" w:rsidRPr="007A41CD" w:rsidRDefault="007A41CD" w:rsidP="0045004B">
      <w:pPr>
        <w:jc w:val="both"/>
      </w:pPr>
      <w:r>
        <w:t xml:space="preserve">Dodavatel řešení je smluvně vázán, že jeho řešení ve vztahu k výkonu agendy spisové služby funguje jako samostatná evidence dokumentů a </w:t>
      </w:r>
      <w:r w:rsidR="004D6B6C">
        <w:t>s elektronickým systémem spisové služby tak aktuálně není integrován a se vzájemnou integrací se prozatím nepočítá ani v případě nového řešení.</w:t>
      </w:r>
    </w:p>
    <w:p w:rsidR="00437FA2" w:rsidRDefault="00661DDD" w:rsidP="00661DDD">
      <w:pPr>
        <w:pStyle w:val="Nadpis3"/>
      </w:pPr>
      <w:bookmarkStart w:id="7" w:name="_Ref27519899"/>
      <w:bookmarkStart w:id="8" w:name="_Ref27519907"/>
      <w:bookmarkStart w:id="9" w:name="_Toc34134819"/>
      <w:r>
        <w:t>Datové struktury</w:t>
      </w:r>
      <w:bookmarkEnd w:id="7"/>
      <w:bookmarkEnd w:id="8"/>
      <w:bookmarkEnd w:id="9"/>
    </w:p>
    <w:p w:rsidR="00661DDD" w:rsidRDefault="00D73BF8" w:rsidP="00D73BF8">
      <w:pPr>
        <w:tabs>
          <w:tab w:val="left" w:pos="1843"/>
        </w:tabs>
      </w:pPr>
      <w:r>
        <w:t xml:space="preserve">Formát databáze: </w:t>
      </w:r>
      <w:r>
        <w:tab/>
        <w:t>NSF (dokumentově orientovaná /nerelační/ databáze, která je součástí</w:t>
      </w:r>
      <w:r>
        <w:br/>
      </w:r>
      <w:r>
        <w:tab/>
        <w:t>prostředí IBM Domino)</w:t>
      </w:r>
      <w:r w:rsidR="00576B29">
        <w:t>.</w:t>
      </w:r>
      <w:r>
        <w:br/>
      </w:r>
      <w:r>
        <w:tab/>
      </w:r>
      <w:r w:rsidR="00DB4674">
        <w:t>D</w:t>
      </w:r>
      <w:r>
        <w:t xml:space="preserve">atabáze NSF v sobě obsahuje jak datové záznamy, tak samotnou </w:t>
      </w:r>
      <w:r w:rsidR="00576B29">
        <w:tab/>
      </w:r>
      <w:r>
        <w:t>funkčnost</w:t>
      </w:r>
      <w:r w:rsidR="00576B29">
        <w:t xml:space="preserve"> </w:t>
      </w:r>
      <w:r>
        <w:t>aplikace s formuláři, logikou a veškerými zdrojovými kódy</w:t>
      </w:r>
      <w:r w:rsidR="00576B29">
        <w:t>.</w:t>
      </w:r>
      <w:r w:rsidR="00576B29">
        <w:br/>
      </w:r>
      <w:r w:rsidR="00576B29">
        <w:tab/>
        <w:t>Z</w:t>
      </w:r>
      <w:r w:rsidR="00576B29" w:rsidRPr="00576B29">
        <w:t xml:space="preserve"> pohledu souborového sytému se jedná o 1 soubor o max. velikosti </w:t>
      </w:r>
      <w:r w:rsidR="00576B29">
        <w:tab/>
      </w:r>
      <w:r w:rsidR="00576B29" w:rsidRPr="00576B29">
        <w:t>64GB)</w:t>
      </w:r>
      <w:r w:rsidR="00576B29">
        <w:t>.</w:t>
      </w:r>
    </w:p>
    <w:p w:rsidR="00576B29" w:rsidRDefault="00576B29" w:rsidP="003F3D1C">
      <w:pPr>
        <w:pStyle w:val="Nadpis4"/>
      </w:pPr>
      <w:r>
        <w:t>Logické databázové rozčlenění:</w:t>
      </w:r>
    </w:p>
    <w:tbl>
      <w:tblPr>
        <w:tblStyle w:val="Mkatabulky"/>
        <w:tblW w:w="0" w:type="auto"/>
        <w:tblLook w:val="04A0"/>
      </w:tblPr>
      <w:tblGrid>
        <w:gridCol w:w="4530"/>
        <w:gridCol w:w="4530"/>
      </w:tblGrid>
      <w:tr w:rsidR="00383CA8" w:rsidTr="00383CA8">
        <w:tc>
          <w:tcPr>
            <w:tcW w:w="4530" w:type="dxa"/>
            <w:shd w:val="clear" w:color="auto" w:fill="D9D9D9" w:themeFill="background1" w:themeFillShade="D9"/>
          </w:tcPr>
          <w:p w:rsidR="00383CA8" w:rsidRDefault="00383CA8" w:rsidP="00383CA8">
            <w:pPr>
              <w:pStyle w:val="Tabulka-zhlav-vlevo"/>
            </w:pPr>
            <w:r>
              <w:t>Název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383CA8" w:rsidRDefault="00383CA8" w:rsidP="00383CA8">
            <w:pPr>
              <w:pStyle w:val="Tabulka-zhlav-vlevo"/>
            </w:pPr>
            <w:r>
              <w:t>Fyzický název souboru databáze</w:t>
            </w:r>
          </w:p>
        </w:tc>
      </w:tr>
      <w:tr w:rsidR="00383CA8" w:rsidTr="00383CA8">
        <w:tc>
          <w:tcPr>
            <w:tcW w:w="4530" w:type="dxa"/>
          </w:tcPr>
          <w:p w:rsidR="00383CA8" w:rsidRDefault="00383CA8" w:rsidP="00383CA8">
            <w:pPr>
              <w:pStyle w:val="Tabulka-Normln"/>
            </w:pPr>
            <w:r w:rsidRPr="00383CA8">
              <w:t>Dokumenty spisové služby</w:t>
            </w:r>
            <w:r>
              <w:t xml:space="preserve"> – metadatový obsah</w:t>
            </w:r>
          </w:p>
        </w:tc>
        <w:tc>
          <w:tcPr>
            <w:tcW w:w="4530" w:type="dxa"/>
          </w:tcPr>
          <w:p w:rsidR="00383CA8" w:rsidRDefault="00383CA8" w:rsidP="00383CA8">
            <w:pPr>
              <w:pStyle w:val="Tabulka-Normln"/>
            </w:pPr>
            <w:r w:rsidRPr="00383CA8">
              <w:t>spis.</w:t>
            </w:r>
            <w:proofErr w:type="spellStart"/>
            <w:r w:rsidRPr="00383CA8">
              <w:t>nsf</w:t>
            </w:r>
            <w:proofErr w:type="spellEnd"/>
          </w:p>
        </w:tc>
      </w:tr>
      <w:tr w:rsidR="00383CA8" w:rsidTr="00383CA8">
        <w:tc>
          <w:tcPr>
            <w:tcW w:w="4530" w:type="dxa"/>
          </w:tcPr>
          <w:p w:rsidR="00383CA8" w:rsidRDefault="00383CA8" w:rsidP="00383CA8">
            <w:pPr>
              <w:pStyle w:val="Tabulka-Normln"/>
            </w:pPr>
            <w:r>
              <w:t>Propojovací dokumenty příloh, emailových zpráv a zpráv datové schránky</w:t>
            </w:r>
          </w:p>
        </w:tc>
        <w:tc>
          <w:tcPr>
            <w:tcW w:w="4530" w:type="dxa"/>
          </w:tcPr>
          <w:p w:rsidR="00383CA8" w:rsidRDefault="00383CA8" w:rsidP="00383CA8">
            <w:pPr>
              <w:pStyle w:val="Tabulka-Normln"/>
            </w:pPr>
            <w:r w:rsidRPr="00383CA8">
              <w:t>spis_linky.</w:t>
            </w:r>
            <w:proofErr w:type="spellStart"/>
            <w:r w:rsidRPr="00383CA8">
              <w:t>nsf</w:t>
            </w:r>
            <w:proofErr w:type="spellEnd"/>
          </w:p>
        </w:tc>
      </w:tr>
      <w:tr w:rsidR="00383CA8" w:rsidTr="00383CA8">
        <w:tc>
          <w:tcPr>
            <w:tcW w:w="4530" w:type="dxa"/>
          </w:tcPr>
          <w:p w:rsidR="00383CA8" w:rsidRDefault="00383CA8" w:rsidP="00383CA8">
            <w:pPr>
              <w:pStyle w:val="Tabulka-Normln"/>
            </w:pPr>
            <w:r>
              <w:lastRenderedPageBreak/>
              <w:t>Dokumenty – souborové přílohy, emailové zprávy</w:t>
            </w:r>
          </w:p>
        </w:tc>
        <w:tc>
          <w:tcPr>
            <w:tcW w:w="4530" w:type="dxa"/>
          </w:tcPr>
          <w:p w:rsidR="00383CA8" w:rsidRDefault="00383CA8" w:rsidP="00383CA8">
            <w:pPr>
              <w:pStyle w:val="Tabulka-Normln"/>
            </w:pPr>
            <w:r w:rsidRPr="00383CA8">
              <w:t>spis_</w:t>
            </w:r>
            <w:proofErr w:type="spellStart"/>
            <w:r w:rsidRPr="00383CA8">
              <w:t>docXXX.nsf</w:t>
            </w:r>
            <w:proofErr w:type="spellEnd"/>
          </w:p>
        </w:tc>
      </w:tr>
      <w:tr w:rsidR="00383CA8" w:rsidTr="00383CA8">
        <w:tc>
          <w:tcPr>
            <w:tcW w:w="4530" w:type="dxa"/>
          </w:tcPr>
          <w:p w:rsidR="00383CA8" w:rsidRDefault="00383CA8" w:rsidP="00383CA8">
            <w:pPr>
              <w:pStyle w:val="Tabulka-Normln"/>
            </w:pPr>
            <w:r w:rsidRPr="00383CA8">
              <w:t>Číselník skartačních znaků</w:t>
            </w:r>
          </w:p>
        </w:tc>
        <w:tc>
          <w:tcPr>
            <w:tcW w:w="4530" w:type="dxa"/>
          </w:tcPr>
          <w:p w:rsidR="00383CA8" w:rsidRPr="00383CA8" w:rsidRDefault="00383CA8" w:rsidP="00383CA8">
            <w:pPr>
              <w:pStyle w:val="Tabulka-Normln"/>
            </w:pPr>
            <w:r w:rsidRPr="00383CA8">
              <w:t>skart.</w:t>
            </w:r>
            <w:proofErr w:type="spellStart"/>
            <w:r w:rsidRPr="00383CA8">
              <w:t>nsf</w:t>
            </w:r>
            <w:proofErr w:type="spellEnd"/>
          </w:p>
        </w:tc>
      </w:tr>
      <w:tr w:rsidR="00383CA8" w:rsidTr="00383CA8">
        <w:tc>
          <w:tcPr>
            <w:tcW w:w="4530" w:type="dxa"/>
          </w:tcPr>
          <w:p w:rsidR="00383CA8" w:rsidRPr="00383CA8" w:rsidRDefault="00383CA8" w:rsidP="00383CA8">
            <w:pPr>
              <w:pStyle w:val="Tabulka-Normln"/>
            </w:pPr>
            <w:r w:rsidRPr="00383CA8">
              <w:t>Adresář</w:t>
            </w:r>
          </w:p>
        </w:tc>
        <w:tc>
          <w:tcPr>
            <w:tcW w:w="4530" w:type="dxa"/>
          </w:tcPr>
          <w:p w:rsidR="00383CA8" w:rsidRPr="00383CA8" w:rsidRDefault="00383CA8" w:rsidP="00383CA8">
            <w:pPr>
              <w:pStyle w:val="Tabulka-Normln"/>
            </w:pPr>
            <w:proofErr w:type="spellStart"/>
            <w:r w:rsidRPr="00383CA8">
              <w:t>cust.nsf</w:t>
            </w:r>
            <w:proofErr w:type="spellEnd"/>
          </w:p>
        </w:tc>
      </w:tr>
      <w:tr w:rsidR="00383CA8" w:rsidTr="00383CA8">
        <w:tc>
          <w:tcPr>
            <w:tcW w:w="4530" w:type="dxa"/>
          </w:tcPr>
          <w:p w:rsidR="00383CA8" w:rsidRPr="00383CA8" w:rsidRDefault="00383CA8" w:rsidP="00383CA8">
            <w:pPr>
              <w:pStyle w:val="Tabulka-Normln"/>
            </w:pPr>
            <w:r w:rsidRPr="00383CA8">
              <w:t>Aplikace Ko</w:t>
            </w:r>
            <w:r w:rsidR="002D0B18">
              <w:t>ne</w:t>
            </w:r>
            <w:r w:rsidRPr="00383CA8">
              <w:t>ktor Datových schránek</w:t>
            </w:r>
          </w:p>
        </w:tc>
        <w:tc>
          <w:tcPr>
            <w:tcW w:w="4530" w:type="dxa"/>
          </w:tcPr>
          <w:p w:rsidR="00383CA8" w:rsidRPr="00383CA8" w:rsidRDefault="00383CA8" w:rsidP="00383CA8">
            <w:pPr>
              <w:pStyle w:val="Tabulka-Normln"/>
            </w:pPr>
            <w:proofErr w:type="spellStart"/>
            <w:r w:rsidRPr="00383CA8">
              <w:t>ds.nsf</w:t>
            </w:r>
            <w:proofErr w:type="spellEnd"/>
          </w:p>
        </w:tc>
      </w:tr>
      <w:tr w:rsidR="00BE3A86" w:rsidTr="00383CA8">
        <w:tc>
          <w:tcPr>
            <w:tcW w:w="4530" w:type="dxa"/>
          </w:tcPr>
          <w:p w:rsidR="00BE3A86" w:rsidRPr="00383CA8" w:rsidRDefault="00BE3A86" w:rsidP="00383CA8">
            <w:pPr>
              <w:pStyle w:val="Tabulka-Normln"/>
            </w:pPr>
            <w:r>
              <w:t>Archiv datových zpráv</w:t>
            </w:r>
          </w:p>
        </w:tc>
        <w:tc>
          <w:tcPr>
            <w:tcW w:w="4530" w:type="dxa"/>
          </w:tcPr>
          <w:p w:rsidR="00BE3A86" w:rsidRPr="00383CA8" w:rsidRDefault="00D66435" w:rsidP="00383CA8">
            <w:pPr>
              <w:pStyle w:val="Tabulka-Normln"/>
            </w:pPr>
            <w:r>
              <w:t>d</w:t>
            </w:r>
            <w:r w:rsidR="00BE3A86">
              <w:t>s_archiv01.nsf</w:t>
            </w:r>
          </w:p>
        </w:tc>
      </w:tr>
      <w:tr w:rsidR="0033416B" w:rsidTr="00383CA8">
        <w:tc>
          <w:tcPr>
            <w:tcW w:w="4530" w:type="dxa"/>
          </w:tcPr>
          <w:p w:rsidR="0033416B" w:rsidRPr="00383CA8" w:rsidRDefault="0033416B" w:rsidP="00383CA8">
            <w:pPr>
              <w:pStyle w:val="Tabulka-Normln"/>
            </w:pPr>
            <w:r>
              <w:t>Archivní DB</w:t>
            </w:r>
          </w:p>
        </w:tc>
        <w:tc>
          <w:tcPr>
            <w:tcW w:w="4530" w:type="dxa"/>
          </w:tcPr>
          <w:p w:rsidR="0033416B" w:rsidRPr="00383CA8" w:rsidRDefault="0071591E" w:rsidP="00383CA8">
            <w:pPr>
              <w:pStyle w:val="Tabulka-Normln"/>
            </w:pPr>
            <w:r>
              <w:t>spis_arch001.nsf</w:t>
            </w:r>
          </w:p>
        </w:tc>
      </w:tr>
      <w:tr w:rsidR="00220F29" w:rsidTr="00383CA8">
        <w:tc>
          <w:tcPr>
            <w:tcW w:w="4530" w:type="dxa"/>
          </w:tcPr>
          <w:p w:rsidR="00220F29" w:rsidRDefault="00220F29" w:rsidP="00383CA8">
            <w:pPr>
              <w:pStyle w:val="Tabulka-Normln"/>
            </w:pPr>
            <w:r>
              <w:t>Log evidovaných emailů</w:t>
            </w:r>
          </w:p>
        </w:tc>
        <w:tc>
          <w:tcPr>
            <w:tcW w:w="4530" w:type="dxa"/>
          </w:tcPr>
          <w:p w:rsidR="00220F29" w:rsidRDefault="00D66435" w:rsidP="00383CA8">
            <w:pPr>
              <w:pStyle w:val="Tabulka-Normln"/>
            </w:pPr>
            <w:proofErr w:type="spellStart"/>
            <w:r>
              <w:t>m</w:t>
            </w:r>
            <w:r w:rsidR="00220F29">
              <w:t>aillog.nsf</w:t>
            </w:r>
            <w:proofErr w:type="spellEnd"/>
          </w:p>
        </w:tc>
      </w:tr>
      <w:tr w:rsidR="00D66435" w:rsidTr="00383CA8">
        <w:tc>
          <w:tcPr>
            <w:tcW w:w="4530" w:type="dxa"/>
          </w:tcPr>
          <w:p w:rsidR="00D66435" w:rsidRDefault="00D66435" w:rsidP="00383CA8">
            <w:pPr>
              <w:pStyle w:val="Tabulka-Normln"/>
            </w:pPr>
            <w:r>
              <w:t>Prodloužené ZFO</w:t>
            </w:r>
          </w:p>
        </w:tc>
        <w:tc>
          <w:tcPr>
            <w:tcW w:w="4530" w:type="dxa"/>
          </w:tcPr>
          <w:p w:rsidR="00D66435" w:rsidRDefault="00D66435" w:rsidP="00383CA8">
            <w:pPr>
              <w:pStyle w:val="Tabulka-Normln"/>
            </w:pPr>
            <w:r>
              <w:t>spis_</w:t>
            </w:r>
            <w:proofErr w:type="spellStart"/>
            <w:r>
              <w:t>prodlouzene</w:t>
            </w:r>
            <w:proofErr w:type="spellEnd"/>
            <w:r>
              <w:t>_</w:t>
            </w:r>
            <w:proofErr w:type="spellStart"/>
            <w:r>
              <w:t>zfo.nsf</w:t>
            </w:r>
            <w:proofErr w:type="spellEnd"/>
          </w:p>
        </w:tc>
      </w:tr>
    </w:tbl>
    <w:p w:rsidR="00576B29" w:rsidRDefault="00576B29" w:rsidP="00D73BF8">
      <w:pPr>
        <w:tabs>
          <w:tab w:val="left" w:pos="1843"/>
        </w:tabs>
      </w:pPr>
    </w:p>
    <w:p w:rsidR="00D73BF8" w:rsidRDefault="00383CA8" w:rsidP="00383CA8">
      <w:pPr>
        <w:pStyle w:val="Obrzek"/>
      </w:pPr>
      <w:r>
        <w:rPr>
          <w:noProof/>
        </w:rPr>
        <w:drawing>
          <wp:inline distT="0" distB="0" distL="0" distR="0">
            <wp:extent cx="5759450" cy="172148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CA8" w:rsidRDefault="00383CA8" w:rsidP="00383CA8">
      <w:pPr>
        <w:pStyle w:val="Obrzek-popiska"/>
      </w:pPr>
      <w:bookmarkStart w:id="10" w:name="_Toc32354743"/>
      <w:r>
        <w:t xml:space="preserve">Obrázek </w:t>
      </w:r>
      <w:fldSimple w:instr=" SEQ Obrázek \* MERGEFORMAT ">
        <w:r w:rsidR="00CD33D6">
          <w:rPr>
            <w:noProof/>
          </w:rPr>
          <w:t>1</w:t>
        </w:r>
      </w:fldSimple>
      <w:r>
        <w:t xml:space="preserve"> – Logické databázové rozčlenění (stávající stav)</w:t>
      </w:r>
      <w:bookmarkEnd w:id="10"/>
    </w:p>
    <w:p w:rsidR="00014000" w:rsidRDefault="00014000" w:rsidP="003F3D1C">
      <w:pPr>
        <w:pStyle w:val="Nadpis4"/>
      </w:pPr>
      <w:r w:rsidRPr="00014000">
        <w:t>spis.</w:t>
      </w:r>
      <w:proofErr w:type="spellStart"/>
      <w:r w:rsidRPr="00014000">
        <w:t>nsf</w:t>
      </w:r>
      <w:proofErr w:type="spellEnd"/>
    </w:p>
    <w:p w:rsidR="00014000" w:rsidRDefault="00014000" w:rsidP="00014000">
      <w:pPr>
        <w:tabs>
          <w:tab w:val="left" w:pos="1560"/>
        </w:tabs>
      </w:pPr>
      <w:r>
        <w:t>Účel databáze:</w:t>
      </w:r>
      <w:r>
        <w:tab/>
      </w:r>
      <w:r w:rsidRPr="00014000">
        <w:t xml:space="preserve">Hlavní databáze spisové služby uchovávající primární záznamy dokumentů </w:t>
      </w:r>
      <w:r>
        <w:tab/>
      </w:r>
      <w:r w:rsidRPr="00014000">
        <w:t>tzv. košilky</w:t>
      </w:r>
      <w:r>
        <w:t xml:space="preserve"> – metadata.</w:t>
      </w:r>
    </w:p>
    <w:p w:rsidR="0047674D" w:rsidRDefault="00014000" w:rsidP="00014000">
      <w:pPr>
        <w:tabs>
          <w:tab w:val="left" w:pos="1276"/>
        </w:tabs>
      </w:pPr>
      <w:r>
        <w:t xml:space="preserve">Formuláře: </w:t>
      </w:r>
      <w:r>
        <w:tab/>
        <w:t>Dokument (hlavní záznam spisové služby)</w:t>
      </w:r>
      <w:r w:rsidR="0047674D">
        <w:br/>
      </w:r>
      <w:r w:rsidR="0047674D">
        <w:tab/>
        <w:t>Pořadač</w:t>
      </w:r>
      <w:r w:rsidR="0047674D">
        <w:br/>
      </w:r>
      <w:r w:rsidR="0047674D">
        <w:tab/>
        <w:t>Šanon</w:t>
      </w:r>
      <w:r w:rsidR="0047674D">
        <w:br/>
      </w:r>
      <w:r w:rsidR="0047674D">
        <w:tab/>
        <w:t>Zápůjčka</w:t>
      </w:r>
      <w:r w:rsidR="0047674D">
        <w:br/>
      </w:r>
      <w:r w:rsidR="0047674D">
        <w:tab/>
        <w:t>Připomínka</w:t>
      </w:r>
    </w:p>
    <w:p w:rsidR="0047674D" w:rsidRDefault="00014000" w:rsidP="0047674D">
      <w:pPr>
        <w:tabs>
          <w:tab w:val="left" w:pos="1276"/>
          <w:tab w:val="left" w:pos="1560"/>
        </w:tabs>
      </w:pPr>
      <w:r>
        <w:t>Propojení:</w:t>
      </w:r>
      <w:r>
        <w:tab/>
        <w:t>1)</w:t>
      </w:r>
      <w:r w:rsidR="006E0246">
        <w:tab/>
      </w:r>
      <w:r>
        <w:t>Seznam příloh z DB spis_linky.</w:t>
      </w:r>
      <w:proofErr w:type="spellStart"/>
      <w:r>
        <w:t>nsf</w:t>
      </w:r>
      <w:proofErr w:type="spellEnd"/>
      <w:r>
        <w:br/>
      </w:r>
      <w:r>
        <w:tab/>
        <w:t>2)</w:t>
      </w:r>
      <w:r w:rsidR="006E0246">
        <w:tab/>
      </w:r>
      <w:r>
        <w:t>Čerpá data z </w:t>
      </w:r>
      <w:proofErr w:type="gramStart"/>
      <w:r>
        <w:t>číselník</w:t>
      </w:r>
      <w:proofErr w:type="gramEnd"/>
      <w:r>
        <w:t xml:space="preserve"> skart.</w:t>
      </w:r>
      <w:proofErr w:type="spellStart"/>
      <w:r>
        <w:t>nsf</w:t>
      </w:r>
      <w:proofErr w:type="spellEnd"/>
      <w:r>
        <w:t xml:space="preserve"> a adresáře </w:t>
      </w:r>
      <w:proofErr w:type="spellStart"/>
      <w:r>
        <w:t>cust.nsf</w:t>
      </w:r>
      <w:proofErr w:type="spellEnd"/>
    </w:p>
    <w:p w:rsidR="00014000" w:rsidRDefault="00014000" w:rsidP="0045004B">
      <w:pPr>
        <w:tabs>
          <w:tab w:val="left" w:pos="1276"/>
        </w:tabs>
        <w:jc w:val="both"/>
      </w:pPr>
      <w:r>
        <w:t xml:space="preserve">Konkrétní datová struktura je uvedena v příloze č. </w:t>
      </w:r>
      <w:r w:rsidR="00227F7F">
        <w:t>3 této technické dokumentace</w:t>
      </w:r>
      <w:r>
        <w:t xml:space="preserve"> – „Datové struktury stávající </w:t>
      </w:r>
      <w:proofErr w:type="spellStart"/>
      <w:r>
        <w:t>eSSL</w:t>
      </w:r>
      <w:proofErr w:type="spellEnd"/>
      <w:r>
        <w:t>“.</w:t>
      </w:r>
    </w:p>
    <w:p w:rsidR="000018C0" w:rsidRDefault="000018C0" w:rsidP="0045004B">
      <w:pPr>
        <w:tabs>
          <w:tab w:val="left" w:pos="1276"/>
        </w:tabs>
        <w:jc w:val="both"/>
      </w:pPr>
      <w:r>
        <w:t>Identickou strukturu jako spis.</w:t>
      </w:r>
      <w:proofErr w:type="spellStart"/>
      <w:r>
        <w:t>nsf</w:t>
      </w:r>
      <w:proofErr w:type="spellEnd"/>
      <w:r>
        <w:t xml:space="preserve"> má archivní DB spis_arch001.nsf, která obsahuje data z předchozí migrace při zavádění stávajícího systému spisové služby</w:t>
      </w:r>
      <w:r w:rsidR="00126516">
        <w:t xml:space="preserve"> –</w:t>
      </w:r>
      <w:r w:rsidR="00825DEF">
        <w:t xml:space="preserve"> </w:t>
      </w:r>
      <w:r w:rsidR="00126516">
        <w:t>je třeba migrovat rovněž data z této archivní DB</w:t>
      </w:r>
      <w:r>
        <w:t>.</w:t>
      </w:r>
    </w:p>
    <w:p w:rsidR="006E0246" w:rsidRDefault="006E0246" w:rsidP="006E0246">
      <w:pPr>
        <w:pStyle w:val="Nadpis4"/>
      </w:pPr>
      <w:r>
        <w:lastRenderedPageBreak/>
        <w:t>spis_linky.</w:t>
      </w:r>
      <w:proofErr w:type="spellStart"/>
      <w:r>
        <w:t>nsf</w:t>
      </w:r>
      <w:proofErr w:type="spellEnd"/>
    </w:p>
    <w:p w:rsidR="006E0246" w:rsidRDefault="006E0246" w:rsidP="006E0246">
      <w:pPr>
        <w:tabs>
          <w:tab w:val="left" w:pos="1560"/>
        </w:tabs>
      </w:pPr>
      <w:r>
        <w:t>Účel databáze:</w:t>
      </w:r>
      <w:r>
        <w:tab/>
        <w:t>Propojovací záznamy mezi hlavním dokumentem spisovky (DB spis.</w:t>
      </w:r>
      <w:proofErr w:type="spellStart"/>
      <w:r>
        <w:t>nsf</w:t>
      </w:r>
      <w:proofErr w:type="spellEnd"/>
      <w:r>
        <w:t>) a</w:t>
      </w:r>
      <w:r>
        <w:br/>
      </w:r>
      <w:r>
        <w:tab/>
        <w:t>dokumenty s přílohami (v některé z archivních databází spis_</w:t>
      </w:r>
      <w:proofErr w:type="spellStart"/>
      <w:r>
        <w:t>docXXX.nsf</w:t>
      </w:r>
      <w:proofErr w:type="spellEnd"/>
      <w:r>
        <w:t>)</w:t>
      </w:r>
    </w:p>
    <w:p w:rsidR="006E0246" w:rsidRDefault="006E0246" w:rsidP="006E0246">
      <w:pPr>
        <w:tabs>
          <w:tab w:val="left" w:pos="1276"/>
        </w:tabs>
      </w:pPr>
      <w:r>
        <w:t xml:space="preserve">Formuláře: </w:t>
      </w:r>
      <w:r>
        <w:tab/>
        <w:t>Link</w:t>
      </w:r>
    </w:p>
    <w:p w:rsidR="006E0246" w:rsidRDefault="006E0246" w:rsidP="006E0246">
      <w:pPr>
        <w:tabs>
          <w:tab w:val="left" w:pos="1276"/>
          <w:tab w:val="left" w:pos="1560"/>
        </w:tabs>
      </w:pPr>
      <w:r>
        <w:t>Propojení:</w:t>
      </w:r>
      <w:r>
        <w:tab/>
        <w:t>1)</w:t>
      </w:r>
      <w:r>
        <w:tab/>
        <w:t>Informace jsou zobrazovány na záznamech z DB spis.</w:t>
      </w:r>
      <w:proofErr w:type="spellStart"/>
      <w:r>
        <w:t>nsf</w:t>
      </w:r>
      <w:proofErr w:type="spellEnd"/>
      <w:r>
        <w:br/>
      </w:r>
      <w:r>
        <w:tab/>
        <w:t>2)</w:t>
      </w:r>
      <w:r>
        <w:tab/>
        <w:t xml:space="preserve">Záznamy z této DB obsahují propojení n záznamy umístěné v některé ze </w:t>
      </w:r>
      <w:r>
        <w:tab/>
      </w:r>
      <w:r>
        <w:tab/>
        <w:t>spis_</w:t>
      </w:r>
      <w:proofErr w:type="spellStart"/>
      <w:r>
        <w:t>docXXX.nsf</w:t>
      </w:r>
      <w:proofErr w:type="spellEnd"/>
    </w:p>
    <w:p w:rsidR="006E0246" w:rsidRDefault="006E0246" w:rsidP="006E0246">
      <w:pPr>
        <w:tabs>
          <w:tab w:val="left" w:pos="1276"/>
        </w:tabs>
      </w:pPr>
      <w:r>
        <w:t xml:space="preserve">Konkrétní datová struktura je uvedena v příloze č. </w:t>
      </w:r>
      <w:r w:rsidR="00754D1E">
        <w:t>3</w:t>
      </w:r>
      <w:r w:rsidR="00EC5EB4">
        <w:t xml:space="preserve"> </w:t>
      </w:r>
      <w:r w:rsidR="00754D1E">
        <w:t>této technické dokumentace</w:t>
      </w:r>
      <w:r>
        <w:t xml:space="preserve"> – „Datové struktury stávající </w:t>
      </w:r>
      <w:proofErr w:type="spellStart"/>
      <w:r>
        <w:t>eSSL</w:t>
      </w:r>
      <w:proofErr w:type="spellEnd"/>
      <w:r>
        <w:t>“.</w:t>
      </w:r>
    </w:p>
    <w:p w:rsidR="006E0246" w:rsidRDefault="00800684" w:rsidP="00800684">
      <w:pPr>
        <w:pStyle w:val="Nadpis4"/>
      </w:pPr>
      <w:r>
        <w:t>spis_</w:t>
      </w:r>
      <w:proofErr w:type="spellStart"/>
      <w:r>
        <w:t>docXXX.nsf</w:t>
      </w:r>
      <w:proofErr w:type="spellEnd"/>
    </w:p>
    <w:p w:rsidR="00800684" w:rsidRDefault="00800684" w:rsidP="00800684">
      <w:pPr>
        <w:tabs>
          <w:tab w:val="left" w:pos="1560"/>
        </w:tabs>
      </w:pPr>
      <w:r>
        <w:t>Účel databáze:</w:t>
      </w:r>
      <w:r>
        <w:tab/>
      </w:r>
      <w:r w:rsidRPr="00800684">
        <w:t>Dokumenty</w:t>
      </w:r>
      <w:r>
        <w:t xml:space="preserve"> (datové soubory)</w:t>
      </w:r>
      <w:r w:rsidRPr="00800684">
        <w:t xml:space="preserve"> související s hlavním dokumentem spisov</w:t>
      </w:r>
      <w:r>
        <w:t xml:space="preserve">é </w:t>
      </w:r>
      <w:r>
        <w:tab/>
        <w:t>služby</w:t>
      </w:r>
      <w:r w:rsidRPr="00800684">
        <w:t>:</w:t>
      </w:r>
    </w:p>
    <w:p w:rsidR="00800684" w:rsidRDefault="00800684" w:rsidP="00DF5860">
      <w:pPr>
        <w:pStyle w:val="Odstavecseseznamem"/>
        <w:numPr>
          <w:ilvl w:val="0"/>
          <w:numId w:val="29"/>
        </w:numPr>
        <w:tabs>
          <w:tab w:val="left" w:pos="1560"/>
        </w:tabs>
      </w:pPr>
      <w:r>
        <w:t>zprávy z ISDS,</w:t>
      </w:r>
    </w:p>
    <w:p w:rsidR="00800684" w:rsidRDefault="00800684" w:rsidP="00DF5860">
      <w:pPr>
        <w:pStyle w:val="Odstavecseseznamem"/>
        <w:numPr>
          <w:ilvl w:val="0"/>
          <w:numId w:val="29"/>
        </w:numPr>
        <w:tabs>
          <w:tab w:val="left" w:pos="1560"/>
        </w:tabs>
      </w:pPr>
      <w:r>
        <w:t>emailové zprávy,</w:t>
      </w:r>
    </w:p>
    <w:p w:rsidR="00800684" w:rsidRDefault="00800684" w:rsidP="00DF5860">
      <w:pPr>
        <w:pStyle w:val="Odstavecseseznamem"/>
        <w:numPr>
          <w:ilvl w:val="0"/>
          <w:numId w:val="29"/>
        </w:numPr>
        <w:tabs>
          <w:tab w:val="left" w:pos="1560"/>
        </w:tabs>
      </w:pPr>
      <w:r>
        <w:t>přílohy ve formě souborů.</w:t>
      </w:r>
    </w:p>
    <w:p w:rsidR="00800684" w:rsidRDefault="00800684" w:rsidP="00800684">
      <w:pPr>
        <w:tabs>
          <w:tab w:val="left" w:pos="1560"/>
        </w:tabs>
      </w:pPr>
      <w:r>
        <w:tab/>
        <w:t xml:space="preserve">Databáze jsou vytvářeny dle potřeby vzhledem k naplnění limitu velikosti DB </w:t>
      </w:r>
      <w:r>
        <w:tab/>
        <w:t>(limit 64GB)</w:t>
      </w:r>
      <w:r w:rsidR="00E0218B">
        <w:t xml:space="preserve"> – aktuálně </w:t>
      </w:r>
      <w:r w:rsidR="00316EAB" w:rsidRPr="00825DEF">
        <w:t>10</w:t>
      </w:r>
      <w:r w:rsidR="00E0218B" w:rsidRPr="00825DEF">
        <w:t xml:space="preserve"> databází</w:t>
      </w:r>
      <w:r w:rsidR="00DE2537" w:rsidRPr="00316EAB">
        <w:rPr>
          <w:color w:val="FF0000"/>
        </w:rPr>
        <w:t xml:space="preserve"> </w:t>
      </w:r>
      <w:r w:rsidR="00DE2537">
        <w:t xml:space="preserve">po jednotlivých letech vedení spisové </w:t>
      </w:r>
      <w:r w:rsidR="00DE2537">
        <w:tab/>
        <w:t>služby.</w:t>
      </w:r>
    </w:p>
    <w:p w:rsidR="00800684" w:rsidRDefault="00800684" w:rsidP="00800684">
      <w:pPr>
        <w:tabs>
          <w:tab w:val="left" w:pos="1276"/>
        </w:tabs>
      </w:pPr>
      <w:r>
        <w:t xml:space="preserve">Formuláře: </w:t>
      </w:r>
      <w:r>
        <w:tab/>
        <w:t xml:space="preserve">DS, </w:t>
      </w:r>
      <w:proofErr w:type="spellStart"/>
      <w:r>
        <w:t>Memo</w:t>
      </w:r>
      <w:proofErr w:type="spellEnd"/>
      <w:r>
        <w:t xml:space="preserve">, </w:t>
      </w:r>
      <w:proofErr w:type="spellStart"/>
      <w:r>
        <w:t>FileAttach</w:t>
      </w:r>
      <w:proofErr w:type="spellEnd"/>
    </w:p>
    <w:p w:rsidR="00C314F3" w:rsidRDefault="00800684" w:rsidP="00800684">
      <w:pPr>
        <w:tabs>
          <w:tab w:val="left" w:pos="1276"/>
          <w:tab w:val="left" w:pos="1560"/>
        </w:tabs>
      </w:pPr>
      <w:r>
        <w:t>Propojení:</w:t>
      </w:r>
      <w:r>
        <w:tab/>
        <w:t>1)</w:t>
      </w:r>
      <w:r>
        <w:tab/>
        <w:t>Propojeno se záznamy databáze spis_linky.</w:t>
      </w:r>
      <w:proofErr w:type="spellStart"/>
      <w:r>
        <w:t>nsf</w:t>
      </w:r>
      <w:proofErr w:type="spellEnd"/>
    </w:p>
    <w:p w:rsidR="00800684" w:rsidRDefault="00800684" w:rsidP="00800684">
      <w:pPr>
        <w:tabs>
          <w:tab w:val="left" w:pos="1276"/>
          <w:tab w:val="left" w:pos="1560"/>
        </w:tabs>
      </w:pPr>
      <w:r>
        <w:t xml:space="preserve">Konkrétní datová struktura je uvedena v příloze č. </w:t>
      </w:r>
      <w:r w:rsidR="00754D1E">
        <w:t>3 této</w:t>
      </w:r>
      <w:r w:rsidR="00EC5EB4">
        <w:t xml:space="preserve"> </w:t>
      </w:r>
      <w:r w:rsidR="00754D1E">
        <w:t>technické</w:t>
      </w:r>
      <w:r w:rsidR="00EC5EB4">
        <w:t xml:space="preserve"> dokumentace</w:t>
      </w:r>
      <w:r>
        <w:t xml:space="preserve"> – „Datové struktury stávající </w:t>
      </w:r>
      <w:proofErr w:type="spellStart"/>
      <w:r>
        <w:t>eSSL</w:t>
      </w:r>
      <w:proofErr w:type="spellEnd"/>
      <w:r>
        <w:t>“.</w:t>
      </w:r>
    </w:p>
    <w:p w:rsidR="00800684" w:rsidRDefault="00800684" w:rsidP="00800684">
      <w:pPr>
        <w:pStyle w:val="Nadpis4"/>
      </w:pPr>
      <w:proofErr w:type="spellStart"/>
      <w:r>
        <w:t>ds.nsf</w:t>
      </w:r>
      <w:proofErr w:type="spellEnd"/>
    </w:p>
    <w:p w:rsidR="00800684" w:rsidRPr="00825DEF" w:rsidRDefault="00800684" w:rsidP="0045004B">
      <w:pPr>
        <w:tabs>
          <w:tab w:val="left" w:pos="1560"/>
        </w:tabs>
        <w:jc w:val="both"/>
      </w:pPr>
      <w:r>
        <w:t>Účel databáze:</w:t>
      </w:r>
      <w:r>
        <w:tab/>
      </w:r>
      <w:r w:rsidR="00C314F3" w:rsidRPr="00C314F3">
        <w:t xml:space="preserve">Samostatná databáze umožňující komunikaci se službami </w:t>
      </w:r>
      <w:r w:rsidR="00C314F3">
        <w:t xml:space="preserve">ISDS </w:t>
      </w:r>
      <w:r w:rsidR="00C314F3">
        <w:tab/>
        <w:t>(Integrovaného systému datových schránek).</w:t>
      </w:r>
      <w:r w:rsidR="00C24AE0">
        <w:t xml:space="preserve"> </w:t>
      </w:r>
      <w:r w:rsidR="00C24AE0" w:rsidRPr="00C24AE0">
        <w:t xml:space="preserve">Součástí DS je i adresář </w:t>
      </w:r>
      <w:r w:rsidR="00C24AE0">
        <w:tab/>
      </w:r>
      <w:r w:rsidR="00C24AE0" w:rsidRPr="00C24AE0">
        <w:t>datových schránek, který se zobrazuje u košilky</w:t>
      </w:r>
      <w:r w:rsidR="00316EAB">
        <w:t xml:space="preserve">. </w:t>
      </w:r>
      <w:r w:rsidR="00316EAB" w:rsidRPr="00825DEF">
        <w:t xml:space="preserve">Součástí databáze jsou </w:t>
      </w:r>
      <w:r w:rsidR="00316EAB" w:rsidRPr="00825DEF">
        <w:tab/>
        <w:t xml:space="preserve">nastavení </w:t>
      </w:r>
      <w:r w:rsidR="006A2211" w:rsidRPr="00825DEF">
        <w:t xml:space="preserve">přístupových údajů na ISDS, </w:t>
      </w:r>
      <w:r w:rsidR="00316EAB" w:rsidRPr="00825DEF">
        <w:t xml:space="preserve">upozornění na příchozí datové zprávy, </w:t>
      </w:r>
      <w:r w:rsidR="006A2211" w:rsidRPr="00825DEF">
        <w:tab/>
      </w:r>
      <w:r w:rsidR="00316EAB" w:rsidRPr="00825DEF">
        <w:t>chybová hlášení, upozornění na nemožnost odeslání datové zprávy.</w:t>
      </w:r>
    </w:p>
    <w:p w:rsidR="00800684" w:rsidRDefault="00800684" w:rsidP="00800684">
      <w:pPr>
        <w:tabs>
          <w:tab w:val="left" w:pos="1276"/>
        </w:tabs>
      </w:pPr>
      <w:r>
        <w:t xml:space="preserve">Formuláře: </w:t>
      </w:r>
      <w:r>
        <w:tab/>
      </w:r>
      <w:r w:rsidR="00C314F3">
        <w:t>Datová zpráva</w:t>
      </w:r>
    </w:p>
    <w:p w:rsidR="00C314F3" w:rsidRDefault="00800684" w:rsidP="0045004B">
      <w:pPr>
        <w:tabs>
          <w:tab w:val="left" w:pos="1276"/>
          <w:tab w:val="left" w:pos="1560"/>
        </w:tabs>
        <w:jc w:val="both"/>
      </w:pPr>
      <w:r>
        <w:t>Propojení:</w:t>
      </w:r>
      <w:r>
        <w:tab/>
        <w:t>1)</w:t>
      </w:r>
      <w:r>
        <w:tab/>
      </w:r>
      <w:r w:rsidR="00C314F3">
        <w:t>Funkční vazby pro příjem a odesílání dokumentů ze spisové služby.</w:t>
      </w:r>
      <w:r w:rsidR="00C314F3">
        <w:br/>
      </w:r>
      <w:r w:rsidR="00C314F3">
        <w:tab/>
        <w:t>2)</w:t>
      </w:r>
      <w:r w:rsidR="00C314F3">
        <w:tab/>
        <w:t xml:space="preserve">Záznamy DS napojené na spisovou službu jsou přenášeny do databází </w:t>
      </w:r>
      <w:r w:rsidR="00C314F3">
        <w:br/>
      </w:r>
      <w:r w:rsidR="00C314F3">
        <w:tab/>
      </w:r>
      <w:r w:rsidR="00C314F3">
        <w:tab/>
        <w:t>spis_</w:t>
      </w:r>
      <w:proofErr w:type="spellStart"/>
      <w:r w:rsidR="00C314F3">
        <w:t>docXXX.nsf</w:t>
      </w:r>
      <w:proofErr w:type="spellEnd"/>
    </w:p>
    <w:p w:rsidR="00800684" w:rsidRDefault="00800684" w:rsidP="0045004B">
      <w:pPr>
        <w:tabs>
          <w:tab w:val="left" w:pos="1276"/>
          <w:tab w:val="left" w:pos="1560"/>
        </w:tabs>
        <w:jc w:val="both"/>
      </w:pPr>
      <w:r>
        <w:t xml:space="preserve">Konkrétní datová struktura je uvedena v příloze č. </w:t>
      </w:r>
      <w:r w:rsidR="00754D1E">
        <w:t>3 této</w:t>
      </w:r>
      <w:r w:rsidR="00EC5EB4">
        <w:t xml:space="preserve"> </w:t>
      </w:r>
      <w:r w:rsidR="00754D1E">
        <w:t>technické</w:t>
      </w:r>
      <w:r w:rsidR="00EC5EB4">
        <w:t xml:space="preserve"> dokumentace</w:t>
      </w:r>
      <w:r>
        <w:t xml:space="preserve"> – „Datové struktury stávající </w:t>
      </w:r>
      <w:proofErr w:type="spellStart"/>
      <w:r>
        <w:t>eSSL</w:t>
      </w:r>
      <w:proofErr w:type="spellEnd"/>
      <w:r>
        <w:t>“.</w:t>
      </w:r>
    </w:p>
    <w:p w:rsidR="00FA0E78" w:rsidRDefault="00E953FA" w:rsidP="0045004B">
      <w:pPr>
        <w:tabs>
          <w:tab w:val="left" w:pos="1276"/>
        </w:tabs>
        <w:jc w:val="both"/>
      </w:pPr>
      <w:r>
        <w:t xml:space="preserve">Identickou strukturu jako </w:t>
      </w:r>
      <w:proofErr w:type="spellStart"/>
      <w:r>
        <w:t>ds.nsf</w:t>
      </w:r>
      <w:proofErr w:type="spellEnd"/>
      <w:r>
        <w:t xml:space="preserve"> má archivní DB ds_archiv001.nsf, která vznikla z důvodu dosažení velikosti 64 GB u databáze </w:t>
      </w:r>
      <w:proofErr w:type="spellStart"/>
      <w:r>
        <w:t>ds.nsf</w:t>
      </w:r>
      <w:proofErr w:type="spellEnd"/>
      <w:r>
        <w:t xml:space="preserve"> – část nejstarších dat</w:t>
      </w:r>
      <w:r w:rsidR="00A1061E">
        <w:t xml:space="preserve"> z </w:t>
      </w:r>
      <w:proofErr w:type="spellStart"/>
      <w:r w:rsidR="00A1061E">
        <w:t>ds.nsf</w:t>
      </w:r>
      <w:proofErr w:type="spellEnd"/>
      <w:r>
        <w:t xml:space="preserve"> je pravidelně přeso</w:t>
      </w:r>
      <w:r w:rsidR="00A1061E">
        <w:t>u</w:t>
      </w:r>
      <w:r>
        <w:t>vána do této databáze</w:t>
      </w:r>
      <w:r w:rsidR="00A1061E">
        <w:t xml:space="preserve"> (ds_archiv001.nsf)</w:t>
      </w:r>
      <w:r>
        <w:t>.</w:t>
      </w:r>
    </w:p>
    <w:p w:rsidR="00800684" w:rsidRDefault="00936A1A" w:rsidP="00936A1A">
      <w:pPr>
        <w:pStyle w:val="Nadpis4"/>
      </w:pPr>
      <w:proofErr w:type="spellStart"/>
      <w:r>
        <w:lastRenderedPageBreak/>
        <w:t>cust.nsf</w:t>
      </w:r>
      <w:proofErr w:type="spellEnd"/>
    </w:p>
    <w:p w:rsidR="00936A1A" w:rsidRDefault="00936A1A" w:rsidP="00936A1A">
      <w:pPr>
        <w:tabs>
          <w:tab w:val="left" w:pos="1560"/>
        </w:tabs>
      </w:pPr>
      <w:r>
        <w:t>Účel databáze:</w:t>
      </w:r>
      <w:r>
        <w:tab/>
      </w:r>
      <w:r w:rsidR="001B3812" w:rsidRPr="001B3812">
        <w:t>Adresář poskytující kontaktní informace pro spisovou službu</w:t>
      </w:r>
      <w:r w:rsidR="001B3812">
        <w:t>.</w:t>
      </w:r>
    </w:p>
    <w:p w:rsidR="00936A1A" w:rsidRDefault="00936A1A" w:rsidP="00936A1A">
      <w:pPr>
        <w:tabs>
          <w:tab w:val="left" w:pos="1276"/>
        </w:tabs>
      </w:pPr>
      <w:r>
        <w:t xml:space="preserve">Formuláře: </w:t>
      </w:r>
      <w:r>
        <w:tab/>
      </w:r>
      <w:r w:rsidR="001B3812">
        <w:t>Firma, Osoba</w:t>
      </w:r>
    </w:p>
    <w:p w:rsidR="00936A1A" w:rsidRDefault="00936A1A" w:rsidP="00936A1A">
      <w:pPr>
        <w:tabs>
          <w:tab w:val="left" w:pos="1276"/>
          <w:tab w:val="left" w:pos="1560"/>
        </w:tabs>
      </w:pPr>
      <w:r>
        <w:t>Propojení:</w:t>
      </w:r>
      <w:r>
        <w:tab/>
        <w:t>1)</w:t>
      </w:r>
      <w:r>
        <w:tab/>
      </w:r>
      <w:r w:rsidR="001B3812">
        <w:t>Používáno databází spis.</w:t>
      </w:r>
      <w:proofErr w:type="spellStart"/>
      <w:r w:rsidR="001B3812">
        <w:t>nsf</w:t>
      </w:r>
      <w:proofErr w:type="spellEnd"/>
    </w:p>
    <w:p w:rsidR="00936A1A" w:rsidRDefault="00936A1A" w:rsidP="00936A1A">
      <w:pPr>
        <w:tabs>
          <w:tab w:val="left" w:pos="1276"/>
          <w:tab w:val="left" w:pos="1560"/>
        </w:tabs>
      </w:pPr>
      <w:r>
        <w:t xml:space="preserve">Konkrétní datová struktura je uvedena v příloze č. </w:t>
      </w:r>
      <w:r w:rsidR="00754D1E">
        <w:t>3 této technické</w:t>
      </w:r>
      <w:r w:rsidR="009D1CBC">
        <w:t xml:space="preserve"> dokumentace</w:t>
      </w:r>
      <w:r>
        <w:t xml:space="preserve"> – „Datové struktury stávající </w:t>
      </w:r>
      <w:proofErr w:type="spellStart"/>
      <w:r>
        <w:t>eSSL</w:t>
      </w:r>
      <w:proofErr w:type="spellEnd"/>
      <w:r>
        <w:t>“.</w:t>
      </w:r>
    </w:p>
    <w:p w:rsidR="00B91818" w:rsidRDefault="00B91818" w:rsidP="00B91818">
      <w:pPr>
        <w:pStyle w:val="Nadpis4"/>
      </w:pPr>
      <w:r>
        <w:t>skart.</w:t>
      </w:r>
      <w:proofErr w:type="spellStart"/>
      <w:r>
        <w:t>nsf</w:t>
      </w:r>
      <w:proofErr w:type="spellEnd"/>
    </w:p>
    <w:p w:rsidR="00B91818" w:rsidRDefault="00B91818" w:rsidP="00B91818">
      <w:pPr>
        <w:tabs>
          <w:tab w:val="left" w:pos="1560"/>
        </w:tabs>
      </w:pPr>
      <w:r>
        <w:t>Účel databáze:</w:t>
      </w:r>
      <w:r>
        <w:tab/>
      </w:r>
      <w:r w:rsidR="00231913">
        <w:t>Číselník</w:t>
      </w:r>
      <w:r w:rsidR="00206283">
        <w:t xml:space="preserve"> spisových a</w:t>
      </w:r>
      <w:r w:rsidR="00231913">
        <w:t xml:space="preserve"> skartačních znaků</w:t>
      </w:r>
      <w:r w:rsidR="00206283">
        <w:t xml:space="preserve"> se skartačními </w:t>
      </w:r>
      <w:r w:rsidR="00206283" w:rsidRPr="00825DEF">
        <w:t>lhůtami</w:t>
      </w:r>
      <w:r w:rsidR="00E07002" w:rsidRPr="00825DEF">
        <w:t xml:space="preserve"> vycházející ze spisového řádu,</w:t>
      </w:r>
      <w:r w:rsidR="00E07002">
        <w:t xml:space="preserve"> </w:t>
      </w:r>
      <w:r w:rsidR="00231913">
        <w:t>členěný dle organizační struktury společnosti</w:t>
      </w:r>
      <w:r w:rsidR="008F4ED7">
        <w:t>.</w:t>
      </w:r>
    </w:p>
    <w:p w:rsidR="00B91818" w:rsidRDefault="00B91818" w:rsidP="00B91818">
      <w:pPr>
        <w:tabs>
          <w:tab w:val="left" w:pos="1276"/>
        </w:tabs>
      </w:pPr>
      <w:r>
        <w:t xml:space="preserve">Formuláře: </w:t>
      </w:r>
      <w:r>
        <w:tab/>
      </w:r>
      <w:r w:rsidR="00231913">
        <w:t>Skartační znak</w:t>
      </w:r>
    </w:p>
    <w:p w:rsidR="00B91818" w:rsidRDefault="00B91818" w:rsidP="00B91818">
      <w:pPr>
        <w:tabs>
          <w:tab w:val="left" w:pos="1276"/>
          <w:tab w:val="left" w:pos="1560"/>
        </w:tabs>
      </w:pPr>
      <w:r>
        <w:t>Propojení:</w:t>
      </w:r>
      <w:r>
        <w:tab/>
        <w:t>1)</w:t>
      </w:r>
      <w:r>
        <w:tab/>
      </w:r>
      <w:r w:rsidR="00231913">
        <w:t>Informace jsou používány v nabídkách uživatelského rozhraní databáze</w:t>
      </w:r>
      <w:r w:rsidR="00231913">
        <w:br/>
      </w:r>
      <w:r w:rsidR="00231913">
        <w:tab/>
      </w:r>
      <w:r w:rsidR="00231913">
        <w:tab/>
        <w:t>spis.</w:t>
      </w:r>
      <w:proofErr w:type="spellStart"/>
      <w:r w:rsidR="00231913">
        <w:t>nsf</w:t>
      </w:r>
      <w:proofErr w:type="spellEnd"/>
      <w:r w:rsidR="00231913">
        <w:t>.</w:t>
      </w:r>
    </w:p>
    <w:p w:rsidR="00B91818" w:rsidRDefault="00B91818" w:rsidP="00B91818">
      <w:pPr>
        <w:tabs>
          <w:tab w:val="left" w:pos="1276"/>
          <w:tab w:val="left" w:pos="1560"/>
        </w:tabs>
      </w:pPr>
      <w:r>
        <w:t xml:space="preserve">Konkrétní datová struktura je uvedena v příloze č. </w:t>
      </w:r>
      <w:r w:rsidR="00754D1E">
        <w:t>3</w:t>
      </w:r>
      <w:r w:rsidR="009D1CBC">
        <w:t xml:space="preserve"> </w:t>
      </w:r>
      <w:r w:rsidR="00754D1E">
        <w:t>této technické</w:t>
      </w:r>
      <w:r w:rsidR="009D1CBC">
        <w:t xml:space="preserve"> dokumentace</w:t>
      </w:r>
      <w:r>
        <w:t xml:space="preserve"> – „Datové struktury stávající </w:t>
      </w:r>
      <w:proofErr w:type="spellStart"/>
      <w:r>
        <w:t>eSSL</w:t>
      </w:r>
      <w:proofErr w:type="spellEnd"/>
      <w:r>
        <w:t>“.</w:t>
      </w:r>
    </w:p>
    <w:p w:rsidR="00220F29" w:rsidRDefault="00220F29" w:rsidP="00220F29">
      <w:pPr>
        <w:pStyle w:val="Obrzek"/>
      </w:pPr>
      <w:r>
        <w:rPr>
          <w:noProof/>
        </w:rPr>
        <w:drawing>
          <wp:inline distT="0" distB="0" distL="0" distR="0">
            <wp:extent cx="3989070" cy="1120140"/>
            <wp:effectExtent l="0" t="0" r="0" b="3810"/>
            <wp:docPr id="2" name="Obrázek 7" descr="obr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obr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07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F29" w:rsidRPr="00220F29" w:rsidRDefault="00220F29" w:rsidP="00220F29">
      <w:pPr>
        <w:pStyle w:val="Obrzek-popiska"/>
      </w:pPr>
      <w:bookmarkStart w:id="11" w:name="_Toc32354744"/>
      <w:r>
        <w:t xml:space="preserve">Obrázek </w:t>
      </w:r>
      <w:fldSimple w:instr=" SEQ Obrázek \* MERGEFORMAT ">
        <w:r w:rsidR="00CD33D6">
          <w:rPr>
            <w:noProof/>
          </w:rPr>
          <w:t>2</w:t>
        </w:r>
      </w:fldSimple>
      <w:r>
        <w:rPr>
          <w:noProof/>
        </w:rPr>
        <w:t xml:space="preserve"> – DB skart.nsf</w:t>
      </w:r>
      <w:bookmarkEnd w:id="11"/>
    </w:p>
    <w:p w:rsidR="00220F29" w:rsidRDefault="00220F29" w:rsidP="00220F29">
      <w:pPr>
        <w:pStyle w:val="Nadpis4"/>
      </w:pPr>
      <w:proofErr w:type="spellStart"/>
      <w:r>
        <w:t>maillog.nsf</w:t>
      </w:r>
      <w:proofErr w:type="spellEnd"/>
    </w:p>
    <w:p w:rsidR="00220F29" w:rsidRDefault="00882714" w:rsidP="00B91818">
      <w:pPr>
        <w:tabs>
          <w:tab w:val="left" w:pos="1276"/>
          <w:tab w:val="left" w:pos="1560"/>
        </w:tabs>
      </w:pPr>
      <w:r>
        <w:t xml:space="preserve">Účel databáze: V </w:t>
      </w:r>
      <w:r w:rsidRPr="00882714">
        <w:t xml:space="preserve">databázi se ukládají automatické odpovědi na </w:t>
      </w:r>
      <w:r w:rsidR="00981484" w:rsidRPr="00825DEF">
        <w:t xml:space="preserve">příchozí </w:t>
      </w:r>
      <w:r w:rsidRPr="00825DEF">
        <w:t>e-</w:t>
      </w:r>
      <w:r w:rsidRPr="00882714">
        <w:t>maily, které byly zaevidovány do spisové služby.</w:t>
      </w:r>
      <w:r>
        <w:t xml:space="preserve"> Automatická odpověď je generována přímo systémem spisové služby. </w:t>
      </w:r>
      <w:r w:rsidR="00981484" w:rsidRPr="00825DEF">
        <w:t>Odesilatel e-mailu</w:t>
      </w:r>
      <w:r w:rsidR="00981484">
        <w:t xml:space="preserve"> </w:t>
      </w:r>
      <w:r>
        <w:t xml:space="preserve">v této automatické odpovědi získává konkrétní PID, který </w:t>
      </w:r>
      <w:r w:rsidRPr="00825DEF">
        <w:t xml:space="preserve">byl </w:t>
      </w:r>
      <w:r w:rsidR="00981484" w:rsidRPr="00825DEF">
        <w:t>zaevidovanému</w:t>
      </w:r>
      <w:r w:rsidRPr="00825DEF">
        <w:t xml:space="preserve"> e</w:t>
      </w:r>
      <w:r w:rsidR="00981484" w:rsidRPr="00825DEF">
        <w:t>-</w:t>
      </w:r>
      <w:r w:rsidRPr="00825DEF">
        <w:t>mailu přidělen</w:t>
      </w:r>
      <w:r>
        <w:t>.</w:t>
      </w:r>
    </w:p>
    <w:p w:rsidR="00882714" w:rsidRDefault="00882714" w:rsidP="00B91818">
      <w:pPr>
        <w:tabs>
          <w:tab w:val="left" w:pos="1276"/>
          <w:tab w:val="left" w:pos="1560"/>
        </w:tabs>
      </w:pPr>
      <w:r>
        <w:t xml:space="preserve">Formuláře: </w:t>
      </w:r>
      <w:r w:rsidR="002912BC">
        <w:tab/>
      </w:r>
      <w:proofErr w:type="spellStart"/>
      <w:r w:rsidR="008813D8">
        <w:t>Maillog</w:t>
      </w:r>
      <w:proofErr w:type="spellEnd"/>
    </w:p>
    <w:p w:rsidR="00567B1B" w:rsidRDefault="00882714" w:rsidP="00B91818">
      <w:pPr>
        <w:tabs>
          <w:tab w:val="left" w:pos="1276"/>
          <w:tab w:val="left" w:pos="1560"/>
        </w:tabs>
      </w:pPr>
      <w:r>
        <w:t>Propojení:</w:t>
      </w:r>
      <w:r>
        <w:tab/>
        <w:t>1) Načtení PID dokumentu (spis.</w:t>
      </w:r>
      <w:proofErr w:type="spellStart"/>
      <w:r>
        <w:t>nsf</w:t>
      </w:r>
      <w:proofErr w:type="spellEnd"/>
      <w:r>
        <w:t>)</w:t>
      </w:r>
    </w:p>
    <w:p w:rsidR="008813D8" w:rsidRDefault="00567B1B" w:rsidP="00567B1B">
      <w:pPr>
        <w:pStyle w:val="Obrzek"/>
      </w:pPr>
      <w:r>
        <w:rPr>
          <w:noProof/>
        </w:rPr>
        <w:drawing>
          <wp:inline distT="0" distB="0" distL="0" distR="0">
            <wp:extent cx="5760720" cy="80899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B1B" w:rsidRPr="00220F29" w:rsidRDefault="00567B1B" w:rsidP="00567B1B">
      <w:pPr>
        <w:pStyle w:val="Obrzek-popiska"/>
      </w:pPr>
      <w:bookmarkStart w:id="12" w:name="_Toc32354745"/>
      <w:r>
        <w:t xml:space="preserve">Obrázek </w:t>
      </w:r>
      <w:fldSimple w:instr=" SEQ Obrázek \* MERGEFORMAT ">
        <w:r w:rsidR="00CD33D6">
          <w:rPr>
            <w:noProof/>
          </w:rPr>
          <w:t>3</w:t>
        </w:r>
      </w:fldSimple>
      <w:r>
        <w:rPr>
          <w:noProof/>
        </w:rPr>
        <w:t xml:space="preserve"> – DB maillog.nsf</w:t>
      </w:r>
      <w:bookmarkEnd w:id="12"/>
    </w:p>
    <w:p w:rsidR="008E2A14" w:rsidRDefault="008E2A14" w:rsidP="003F3D1C">
      <w:pPr>
        <w:pStyle w:val="Nadpis4"/>
      </w:pPr>
      <w:r w:rsidRPr="008E2A14">
        <w:t>spis_</w:t>
      </w:r>
      <w:proofErr w:type="spellStart"/>
      <w:r w:rsidRPr="008E2A14">
        <w:t>prodlouzene</w:t>
      </w:r>
      <w:proofErr w:type="spellEnd"/>
      <w:r w:rsidRPr="008E2A14">
        <w:t>_</w:t>
      </w:r>
      <w:proofErr w:type="spellStart"/>
      <w:r w:rsidRPr="008E2A14">
        <w:t>zfo.nsf</w:t>
      </w:r>
      <w:proofErr w:type="spellEnd"/>
    </w:p>
    <w:p w:rsidR="008E2A14" w:rsidRDefault="000E2786" w:rsidP="008E2A14">
      <w:r>
        <w:t xml:space="preserve">Účel databáze: </w:t>
      </w:r>
      <w:r w:rsidRPr="000E2786">
        <w:t xml:space="preserve">V této databázi jsou uloženy ZFO soubory, kterým uplynula doba expirace. Před uplynutím expirace byly soubory ZFO prodlouženy ručně pomocí rozhraní datových schránek a tyto soubory byly </w:t>
      </w:r>
      <w:proofErr w:type="spellStart"/>
      <w:r w:rsidRPr="000E2786">
        <w:t>prolinkovány</w:t>
      </w:r>
      <w:proofErr w:type="spellEnd"/>
      <w:r w:rsidRPr="000E2786">
        <w:t xml:space="preserve"> dle PID s uloženým záznamem</w:t>
      </w:r>
      <w:r>
        <w:t xml:space="preserve"> ve spisové službě</w:t>
      </w:r>
      <w:r w:rsidRPr="000E2786">
        <w:t>.</w:t>
      </w:r>
    </w:p>
    <w:p w:rsidR="000E2786" w:rsidRDefault="000E2786" w:rsidP="000E2786">
      <w:pPr>
        <w:tabs>
          <w:tab w:val="left" w:pos="1276"/>
          <w:tab w:val="left" w:pos="1560"/>
        </w:tabs>
      </w:pPr>
      <w:r>
        <w:lastRenderedPageBreak/>
        <w:t>Formuláře:</w:t>
      </w:r>
      <w:r>
        <w:tab/>
        <w:t>Prodloužené ZFO</w:t>
      </w:r>
    </w:p>
    <w:p w:rsidR="000E2786" w:rsidRDefault="000E2786" w:rsidP="000E2786">
      <w:pPr>
        <w:tabs>
          <w:tab w:val="left" w:pos="1276"/>
          <w:tab w:val="left" w:pos="1560"/>
        </w:tabs>
      </w:pPr>
      <w:r>
        <w:t>Propojení:</w:t>
      </w:r>
      <w:r>
        <w:tab/>
        <w:t>1) Odkaz na záznam ve spisové službě (spis.</w:t>
      </w:r>
      <w:proofErr w:type="spellStart"/>
      <w:r>
        <w:t>nsf</w:t>
      </w:r>
      <w:proofErr w:type="spellEnd"/>
      <w:r>
        <w:t>)</w:t>
      </w:r>
    </w:p>
    <w:p w:rsidR="006C180E" w:rsidRDefault="006C180E" w:rsidP="006C180E">
      <w:pPr>
        <w:pStyle w:val="Obrzek"/>
      </w:pPr>
      <w:r>
        <w:rPr>
          <w:noProof/>
        </w:rPr>
        <w:drawing>
          <wp:inline distT="0" distB="0" distL="0" distR="0">
            <wp:extent cx="5760720" cy="1010920"/>
            <wp:effectExtent l="0" t="0" r="0" b="0"/>
            <wp:docPr id="5" name="Obrázek 0" descr="ob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80E" w:rsidRDefault="006C180E" w:rsidP="006C180E">
      <w:pPr>
        <w:pStyle w:val="Obrzek-popiska"/>
        <w:rPr>
          <w:noProof/>
        </w:rPr>
      </w:pPr>
      <w:bookmarkStart w:id="13" w:name="_Toc32354746"/>
      <w:r>
        <w:t xml:space="preserve">Obrázek </w:t>
      </w:r>
      <w:fldSimple w:instr=" SEQ Obrázek \* MERGEFORMAT ">
        <w:r w:rsidR="00CD33D6">
          <w:rPr>
            <w:noProof/>
          </w:rPr>
          <w:t>4</w:t>
        </w:r>
      </w:fldSimple>
      <w:r>
        <w:rPr>
          <w:noProof/>
        </w:rPr>
        <w:t xml:space="preserve"> – DB spis_prodlouzen</w:t>
      </w:r>
      <w:r w:rsidR="00D7265B">
        <w:rPr>
          <w:noProof/>
        </w:rPr>
        <w:t>e</w:t>
      </w:r>
      <w:r>
        <w:rPr>
          <w:noProof/>
        </w:rPr>
        <w:t>_zfo.nsf</w:t>
      </w:r>
      <w:bookmarkEnd w:id="13"/>
    </w:p>
    <w:p w:rsidR="00D7265B" w:rsidRDefault="00D7265B" w:rsidP="00D7265B">
      <w:pPr>
        <w:pStyle w:val="Obrzek"/>
      </w:pPr>
      <w:r>
        <w:rPr>
          <w:noProof/>
        </w:rPr>
        <w:drawing>
          <wp:inline distT="0" distB="0" distL="0" distR="0">
            <wp:extent cx="3874135" cy="1549502"/>
            <wp:effectExtent l="19050" t="0" r="0" b="0"/>
            <wp:docPr id="9" name="Obrázek 1" descr="ob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034" cy="155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65B" w:rsidRDefault="00D7265B" w:rsidP="00D7265B">
      <w:pPr>
        <w:pStyle w:val="Obrzek-popiska"/>
        <w:rPr>
          <w:noProof/>
        </w:rPr>
      </w:pPr>
      <w:bookmarkStart w:id="14" w:name="_Toc32354747"/>
      <w:r>
        <w:t xml:space="preserve">Obrázek </w:t>
      </w:r>
      <w:fldSimple w:instr=" SEQ Obrázek \* MERGEFORMAT ">
        <w:r w:rsidR="00CD33D6">
          <w:rPr>
            <w:noProof/>
          </w:rPr>
          <w:t>5</w:t>
        </w:r>
      </w:fldSimple>
      <w:r>
        <w:rPr>
          <w:noProof/>
        </w:rPr>
        <w:t xml:space="preserve"> – Záznam DB spis_prodlouzene_zfo.nsf</w:t>
      </w:r>
      <w:bookmarkEnd w:id="14"/>
    </w:p>
    <w:p w:rsidR="00214C4A" w:rsidRDefault="00214C4A" w:rsidP="003F3D1C">
      <w:pPr>
        <w:pStyle w:val="Nadpis4"/>
      </w:pPr>
      <w:proofErr w:type="spellStart"/>
      <w:r>
        <w:t>Admin.nsf</w:t>
      </w:r>
      <w:proofErr w:type="spellEnd"/>
    </w:p>
    <w:p w:rsidR="00214C4A" w:rsidRPr="00214C4A" w:rsidRDefault="00214C4A" w:rsidP="0045004B">
      <w:pPr>
        <w:jc w:val="both"/>
      </w:pPr>
      <w:r w:rsidRPr="00214C4A">
        <w:t>V tomto rozhraní administrátor provádí veškerá nastavení: definuje org</w:t>
      </w:r>
      <w:r w:rsidR="00825DEF">
        <w:t>anizační</w:t>
      </w:r>
      <w:r w:rsidRPr="00214C4A">
        <w:t xml:space="preserve"> strukturu, přístupová práva uživatele, nastavení číselníků, sleduje průběh odesílané datové zprávy (kde se nachází, zda není odmítnuta, nebo chybová), definuje číselníky</w:t>
      </w:r>
      <w:r w:rsidRPr="00825DEF">
        <w:t xml:space="preserve">, jak bude vypadat automatická odpověď </w:t>
      </w:r>
      <w:r w:rsidR="009975BD" w:rsidRPr="00825DEF">
        <w:t xml:space="preserve">zaevidovaných e-mailů </w:t>
      </w:r>
      <w:r w:rsidRPr="00825DEF">
        <w:t xml:space="preserve">– </w:t>
      </w:r>
      <w:r w:rsidR="009975BD" w:rsidRPr="00825DEF">
        <w:t>databáze</w:t>
      </w:r>
      <w:r w:rsidR="009975BD">
        <w:t xml:space="preserve"> </w:t>
      </w:r>
      <w:r>
        <w:t>nebude předmětem migrace – zadavatel předpokládá, že nový systém bude mít vlastní administrátorské rozhraní.</w:t>
      </w:r>
    </w:p>
    <w:p w:rsidR="00FC1B83" w:rsidRDefault="003F65C2" w:rsidP="0045004B">
      <w:pPr>
        <w:pStyle w:val="Nadpis4"/>
        <w:jc w:val="both"/>
      </w:pPr>
      <w:r>
        <w:t>Možnosti datových exportů z NSF databází</w:t>
      </w:r>
    </w:p>
    <w:p w:rsidR="00104941" w:rsidRDefault="003F65C2" w:rsidP="0045004B">
      <w:pPr>
        <w:jc w:val="both"/>
      </w:pPr>
      <w:r w:rsidRPr="003F65C2">
        <w:t>Samotné prostředí IBM Notes klienta obsahuje možnost exportu</w:t>
      </w:r>
      <w:r w:rsidR="00104941">
        <w:t xml:space="preserve"> metadat</w:t>
      </w:r>
      <w:r w:rsidRPr="003F65C2">
        <w:t xml:space="preserve"> do následujících formátů</w:t>
      </w:r>
      <w:r>
        <w:t>:</w:t>
      </w:r>
    </w:p>
    <w:p w:rsidR="003F65C2" w:rsidRDefault="00104941" w:rsidP="0045004B">
      <w:pPr>
        <w:pStyle w:val="Obrzek"/>
        <w:jc w:val="both"/>
      </w:pPr>
      <w:r>
        <w:rPr>
          <w:noProof/>
        </w:rPr>
        <w:drawing>
          <wp:inline distT="0" distB="0" distL="0" distR="0">
            <wp:extent cx="2918460" cy="1158374"/>
            <wp:effectExtent l="0" t="0" r="0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46651" cy="116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941" w:rsidRDefault="00104941" w:rsidP="0045004B">
      <w:pPr>
        <w:pStyle w:val="Obrzek-popiska"/>
        <w:jc w:val="both"/>
      </w:pPr>
      <w:bookmarkStart w:id="15" w:name="_Toc32354748"/>
      <w:r>
        <w:t xml:space="preserve">Obrázek </w:t>
      </w:r>
      <w:fldSimple w:instr=" SEQ Obrázek \* MERGEFORMAT ">
        <w:r w:rsidR="00CD33D6">
          <w:rPr>
            <w:noProof/>
          </w:rPr>
          <w:t>6</w:t>
        </w:r>
      </w:fldSimple>
      <w:r>
        <w:t xml:space="preserve"> – Možnosti exportu – formáty (stávající stav)</w:t>
      </w:r>
      <w:bookmarkEnd w:id="15"/>
    </w:p>
    <w:p w:rsidR="00104941" w:rsidRDefault="00104941" w:rsidP="0045004B">
      <w:pPr>
        <w:jc w:val="both"/>
      </w:pPr>
      <w:r>
        <w:t xml:space="preserve">Standardní funkčnost nicméně exportuje jen informace dostupné v tzv. pohledech, </w:t>
      </w:r>
      <w:proofErr w:type="gramStart"/>
      <w:r>
        <w:t>tzn. že</w:t>
      </w:r>
      <w:proofErr w:type="gramEnd"/>
      <w:r>
        <w:t xml:space="preserve"> v exportovaném souboru je jen malé množství informací vzhledem k obsahu dokumentů. Souborové přílohy pak nejsou exportovány vůbec.</w:t>
      </w:r>
    </w:p>
    <w:p w:rsidR="00104941" w:rsidRDefault="00104941" w:rsidP="0045004B">
      <w:pPr>
        <w:jc w:val="both"/>
      </w:pPr>
      <w:r>
        <w:t xml:space="preserve">Pro export celých obsahů záznamů s přílohami (soubory) je výhodnější vytvořit programové řešení speciálně pro tyto účely a informace ukládat do XML nebo JSON tvaru a přílohy </w:t>
      </w:r>
      <w:r>
        <w:lastRenderedPageBreak/>
        <w:t xml:space="preserve">ukládat do adresářové struktury na disku apod. Zde je nutné zohlednit možnosti a specifika nového systému. Programovým řešením je většinou možné dosáhnout kompatibilního formátu. </w:t>
      </w:r>
    </w:p>
    <w:p w:rsidR="00104941" w:rsidRDefault="00104941" w:rsidP="0045004B">
      <w:pPr>
        <w:jc w:val="both"/>
      </w:pPr>
      <w:r>
        <w:t>Export může být po dohodě zajištěn s dodavatelem stávajícího řešení.</w:t>
      </w:r>
    </w:p>
    <w:p w:rsidR="00104941" w:rsidRDefault="00104941" w:rsidP="0045004B">
      <w:pPr>
        <w:jc w:val="both"/>
      </w:pPr>
      <w:r>
        <w:t xml:space="preserve">(poznámka: známým limitem při exportu informací z NSF databází je složitost ukládání informací z polí obsahujících formátovaný text s případnými tabulkami, vloženými objekty apod. viz formátovací možnosti tzv. </w:t>
      </w:r>
      <w:proofErr w:type="spellStart"/>
      <w:r>
        <w:t>rich</w:t>
      </w:r>
      <w:proofErr w:type="spellEnd"/>
      <w:r>
        <w:t>-text polí NSF databází).</w:t>
      </w:r>
    </w:p>
    <w:p w:rsidR="00573B4B" w:rsidRDefault="00573B4B" w:rsidP="0045004B">
      <w:pPr>
        <w:pStyle w:val="Nadpis2"/>
        <w:jc w:val="both"/>
      </w:pPr>
      <w:bookmarkStart w:id="16" w:name="_Toc34134820"/>
      <w:r>
        <w:t>Metodika výkonu agendy spisové služby</w:t>
      </w:r>
      <w:bookmarkEnd w:id="16"/>
    </w:p>
    <w:p w:rsidR="00D551E8" w:rsidRDefault="00573B4B" w:rsidP="0045004B">
      <w:pPr>
        <w:jc w:val="both"/>
      </w:pPr>
      <w:proofErr w:type="gramStart"/>
      <w:r>
        <w:t>POD provádí</w:t>
      </w:r>
      <w:proofErr w:type="gramEnd"/>
      <w:r>
        <w:t xml:space="preserve"> agendu spisové služby s ohledem na možnosti stávající systémové podpory. Vzhledem k tomu, že stávající řešení není rozvíjeno ani s ohledem na změny legislativních požadavků je možné, že výkon agendy spisové služby nemusí naplňovat veškeré legislativní požadavky. </w:t>
      </w:r>
    </w:p>
    <w:p w:rsidR="00573B4B" w:rsidRDefault="00573B4B" w:rsidP="0045004B">
      <w:pPr>
        <w:jc w:val="both"/>
        <w:rPr>
          <w:b/>
          <w:bCs/>
        </w:rPr>
      </w:pPr>
      <w:r>
        <w:t xml:space="preserve">Součástí zadání veřejné zakázky je tedy i </w:t>
      </w:r>
      <w:r w:rsidRPr="00D551E8">
        <w:rPr>
          <w:b/>
          <w:bCs/>
        </w:rPr>
        <w:t>požadavek na analýzu stavu metodiky výkonu spisové služby v Povodí Odry, státní podnik a nastavení souladu s legislativou ČR a EU</w:t>
      </w:r>
      <w:r w:rsidR="00F27925">
        <w:t>, která bude zpracována jako součást Prováděcího projektu v rámci analytické přípravy implementace nového řešení</w:t>
      </w:r>
      <w:r w:rsidRPr="00D551E8">
        <w:rPr>
          <w:b/>
          <w:bCs/>
        </w:rPr>
        <w:t>.</w:t>
      </w:r>
    </w:p>
    <w:p w:rsidR="00D551E8" w:rsidRPr="00D551E8" w:rsidRDefault="00D551E8" w:rsidP="0045004B">
      <w:pPr>
        <w:jc w:val="both"/>
      </w:pPr>
      <w:r>
        <w:t>Výstupem analýzy bude písemný soupis doporučení pro úpravu procesů a interních předpisů v oblasti výkonu agendy spisové služby tak, aby výkon této agendy byl v souladu s platnými předpisy.</w:t>
      </w:r>
    </w:p>
    <w:p w:rsidR="00206AB5" w:rsidRDefault="00206AB5" w:rsidP="0045004B">
      <w:pPr>
        <w:pStyle w:val="Nadpis2"/>
        <w:jc w:val="both"/>
      </w:pPr>
      <w:bookmarkStart w:id="17" w:name="_Toc34134821"/>
      <w:r>
        <w:t>Funkční požadavky</w:t>
      </w:r>
      <w:bookmarkEnd w:id="17"/>
    </w:p>
    <w:p w:rsidR="00206AB5" w:rsidRDefault="00206AB5" w:rsidP="0045004B">
      <w:pPr>
        <w:jc w:val="both"/>
      </w:pPr>
      <w:r>
        <w:t xml:space="preserve">Základní a doplňkové funkční požadavky jsou definovány v přílohách č. </w:t>
      </w:r>
      <w:r w:rsidR="00754D1E">
        <w:t>1</w:t>
      </w:r>
      <w:r w:rsidR="00EE69F8">
        <w:t xml:space="preserve"> a </w:t>
      </w:r>
      <w:r w:rsidR="00754D1E">
        <w:t>2 této</w:t>
      </w:r>
      <w:r w:rsidR="009D1CBC">
        <w:t xml:space="preserve"> </w:t>
      </w:r>
      <w:r w:rsidR="00754D1E">
        <w:t>technické</w:t>
      </w:r>
      <w:r w:rsidR="009D1CBC">
        <w:t xml:space="preserve"> dokumentace</w:t>
      </w:r>
      <w:r w:rsidR="00EE69F8">
        <w:t>.</w:t>
      </w:r>
    </w:p>
    <w:p w:rsidR="004740A7" w:rsidRDefault="004740A7" w:rsidP="0045004B">
      <w:pPr>
        <w:jc w:val="both"/>
      </w:pPr>
      <w:r>
        <w:t>Dodavatel ve své nabídce vyplní tabulky v uvedených přílohách, přičemž nesplnění kteréhokoli ze základních požadavků je důvodem k vyloučení dodavatele z další účasti v zadávacím řízení.</w:t>
      </w:r>
    </w:p>
    <w:p w:rsidR="004740A7" w:rsidRPr="00206AB5" w:rsidRDefault="001978FE" w:rsidP="0045004B">
      <w:pPr>
        <w:jc w:val="both"/>
      </w:pPr>
      <w:r>
        <w:t>Splnění či nesplnění d</w:t>
      </w:r>
      <w:r w:rsidR="004740A7">
        <w:t>oplňkov</w:t>
      </w:r>
      <w:r>
        <w:t>ých</w:t>
      </w:r>
      <w:r w:rsidR="004740A7">
        <w:t xml:space="preserve"> požadavk</w:t>
      </w:r>
      <w:r>
        <w:t xml:space="preserve">ů definovaných v příloze </w:t>
      </w:r>
      <w:r w:rsidR="00055971">
        <w:t>2 této</w:t>
      </w:r>
      <w:r w:rsidR="009D1CBC">
        <w:t xml:space="preserve"> </w:t>
      </w:r>
      <w:r w:rsidR="00055971">
        <w:t>technické</w:t>
      </w:r>
      <w:r w:rsidR="009D1CBC">
        <w:t xml:space="preserve"> dokumentace</w:t>
      </w:r>
      <w:r w:rsidR="004740A7">
        <w:t xml:space="preserve"> j</w:t>
      </w:r>
      <w:r>
        <w:t>e</w:t>
      </w:r>
      <w:r w:rsidR="004740A7">
        <w:t xml:space="preserve"> jedním z předmětu hodnocení</w:t>
      </w:r>
      <w:r w:rsidR="001D5B77">
        <w:t xml:space="preserve"> nabídek</w:t>
      </w:r>
      <w:r w:rsidR="004740A7">
        <w:t>.</w:t>
      </w:r>
      <w:r w:rsidR="002C192A">
        <w:t xml:space="preserve"> </w:t>
      </w:r>
      <w:r w:rsidR="002C192A" w:rsidRPr="00CD33D6">
        <w:t>V případě, že dodavatel nesplní ani jeden doplňkový požadavek, pro vyhodnocení zadavatel přidělí tomuto dodavateli 1 bod.</w:t>
      </w:r>
    </w:p>
    <w:p w:rsidR="009179DD" w:rsidRDefault="009179DD" w:rsidP="0045004B">
      <w:pPr>
        <w:pStyle w:val="Nadpis2"/>
        <w:jc w:val="both"/>
      </w:pPr>
      <w:bookmarkStart w:id="18" w:name="_Toc34134822"/>
      <w:r>
        <w:t>Technologick</w:t>
      </w:r>
      <w:r w:rsidR="009012E8">
        <w:t xml:space="preserve">é požadavky a </w:t>
      </w:r>
      <w:r>
        <w:t>omezení</w:t>
      </w:r>
      <w:bookmarkEnd w:id="18"/>
    </w:p>
    <w:p w:rsidR="001E1C2C" w:rsidRDefault="001E1C2C" w:rsidP="0045004B">
      <w:pPr>
        <w:pStyle w:val="Nadpis3"/>
        <w:jc w:val="both"/>
      </w:pPr>
      <w:bookmarkStart w:id="19" w:name="_Toc34134823"/>
      <w:r>
        <w:t>Architektura řešení</w:t>
      </w:r>
      <w:bookmarkEnd w:id="19"/>
    </w:p>
    <w:p w:rsidR="001E1C2C" w:rsidRPr="001E1C2C" w:rsidRDefault="001E1C2C" w:rsidP="0045004B">
      <w:pPr>
        <w:jc w:val="both"/>
      </w:pPr>
      <w:r>
        <w:t xml:space="preserve">Dodavatel nového řešení spisové služby musí být schopen poskytnout 3 vrstvou architekturu řešení (oddělení datové, aplikační a prezentační vrstvy) s možností využití tlustého </w:t>
      </w:r>
      <w:r w:rsidR="00A450D1">
        <w:t>nebo</w:t>
      </w:r>
      <w:r>
        <w:t xml:space="preserve"> plnohodnotného tenkého klienta.</w:t>
      </w:r>
    </w:p>
    <w:p w:rsidR="0068510D" w:rsidRDefault="0068510D" w:rsidP="0045004B">
      <w:pPr>
        <w:pStyle w:val="Nadpis3"/>
        <w:jc w:val="both"/>
      </w:pPr>
      <w:bookmarkStart w:id="20" w:name="_Toc34134824"/>
      <w:r>
        <w:t>Rozsah zpracovávaných dokumentů</w:t>
      </w:r>
      <w:bookmarkEnd w:id="20"/>
    </w:p>
    <w:p w:rsidR="0068510D" w:rsidRDefault="00D06C76" w:rsidP="0045004B">
      <w:pPr>
        <w:jc w:val="both"/>
      </w:pPr>
      <w:r>
        <w:t>Povodí Odry, státní podnik v rámci výkonu agendy spisové služby zpracovává následující objemy</w:t>
      </w:r>
      <w:r w:rsidR="00A450D1">
        <w:t xml:space="preserve"> dokumentů</w:t>
      </w:r>
      <w:r>
        <w:t>:</w:t>
      </w:r>
    </w:p>
    <w:p w:rsidR="00D06C76" w:rsidRDefault="00D06C76" w:rsidP="00F74640">
      <w:pPr>
        <w:pStyle w:val="Odstavecseseznamem"/>
        <w:numPr>
          <w:ilvl w:val="0"/>
          <w:numId w:val="35"/>
        </w:numPr>
      </w:pPr>
      <w:r>
        <w:lastRenderedPageBreak/>
        <w:t>cca 50 000 dokumentů ročně,</w:t>
      </w:r>
    </w:p>
    <w:p w:rsidR="00D06C76" w:rsidRDefault="00D06C76" w:rsidP="00F74640">
      <w:pPr>
        <w:pStyle w:val="Odstavecseseznamem"/>
        <w:numPr>
          <w:ilvl w:val="0"/>
          <w:numId w:val="35"/>
        </w:numPr>
      </w:pPr>
      <w:r>
        <w:t>cca 10% roční nárůst zpracovávaného objemu dokumentů,</w:t>
      </w:r>
    </w:p>
    <w:p w:rsidR="00D06C76" w:rsidRPr="0068510D" w:rsidRDefault="00D06C76" w:rsidP="00F74640">
      <w:pPr>
        <w:pStyle w:val="Odstavecseseznamem"/>
        <w:numPr>
          <w:ilvl w:val="0"/>
          <w:numId w:val="35"/>
        </w:numPr>
      </w:pPr>
      <w:r>
        <w:t>průměrně 10 stran na dokument.</w:t>
      </w:r>
    </w:p>
    <w:p w:rsidR="00F2442F" w:rsidRDefault="00F2442F" w:rsidP="00DF5093">
      <w:pPr>
        <w:pStyle w:val="Nadpis3"/>
      </w:pPr>
      <w:bookmarkStart w:id="21" w:name="_Toc34134825"/>
      <w:r>
        <w:t>Počet uživatelů</w:t>
      </w:r>
      <w:bookmarkEnd w:id="21"/>
    </w:p>
    <w:p w:rsidR="00F2442F" w:rsidRDefault="00F2442F" w:rsidP="0045004B">
      <w:pPr>
        <w:jc w:val="both"/>
      </w:pPr>
      <w:r>
        <w:t>Zadavatel požaduje pro provoz elektronického systému spisové služby poskytnutí multilicence bez omezení počtu uživatelů.</w:t>
      </w:r>
    </w:p>
    <w:p w:rsidR="00F2442F" w:rsidRPr="00F2442F" w:rsidRDefault="00F2442F" w:rsidP="0045004B">
      <w:pPr>
        <w:jc w:val="both"/>
      </w:pPr>
      <w:r>
        <w:t xml:space="preserve">Pro licenční modely, které poskytnutí multilicence </w:t>
      </w:r>
      <w:r w:rsidRPr="00DD65AA">
        <w:t>neumožňují</w:t>
      </w:r>
      <w:r w:rsidR="009975BD" w:rsidRPr="00DD65AA">
        <w:t>,</w:t>
      </w:r>
      <w:r w:rsidRPr="00DD65AA">
        <w:t xml:space="preserve"> zadavatel</w:t>
      </w:r>
      <w:r>
        <w:t xml:space="preserve"> uvádí, že v takovém případě se licencí bez omezení počtu uživatelů rozumí </w:t>
      </w:r>
      <w:r w:rsidR="00A450D1">
        <w:t xml:space="preserve">poskytnutí </w:t>
      </w:r>
      <w:r>
        <w:t>licence pro minimálně 300 pojmenovaných, současně pracujících uživatelů.</w:t>
      </w:r>
    </w:p>
    <w:p w:rsidR="00B61D6B" w:rsidRDefault="00B61D6B" w:rsidP="00DF5093">
      <w:pPr>
        <w:pStyle w:val="Nadpis3"/>
      </w:pPr>
      <w:bookmarkStart w:id="22" w:name="_Toc34134826"/>
      <w:r>
        <w:t>Testovací a provozní instance</w:t>
      </w:r>
      <w:bookmarkEnd w:id="22"/>
    </w:p>
    <w:p w:rsidR="00B61D6B" w:rsidRDefault="00B61D6B" w:rsidP="0045004B">
      <w:pPr>
        <w:jc w:val="both"/>
      </w:pPr>
      <w:r>
        <w:t xml:space="preserve">Zadavatel požaduje provoz </w:t>
      </w:r>
      <w:proofErr w:type="spellStart"/>
      <w:r>
        <w:t>eSSL</w:t>
      </w:r>
      <w:proofErr w:type="spellEnd"/>
      <w:r>
        <w:t xml:space="preserve"> ve dvou instancích:</w:t>
      </w:r>
    </w:p>
    <w:p w:rsidR="00B61D6B" w:rsidRDefault="00B61D6B" w:rsidP="0045004B">
      <w:pPr>
        <w:pStyle w:val="Odstavecseseznamem"/>
        <w:numPr>
          <w:ilvl w:val="0"/>
          <w:numId w:val="33"/>
        </w:numPr>
        <w:jc w:val="both"/>
      </w:pPr>
      <w:r>
        <w:t>testovací prostředí – pro účely testování a přebírání výstupů dodavatele na testovacích datech,</w:t>
      </w:r>
    </w:p>
    <w:p w:rsidR="00B61D6B" w:rsidRDefault="00B61D6B" w:rsidP="0045004B">
      <w:pPr>
        <w:pStyle w:val="Odstavecseseznamem"/>
        <w:numPr>
          <w:ilvl w:val="0"/>
          <w:numId w:val="33"/>
        </w:numPr>
        <w:jc w:val="both"/>
      </w:pPr>
      <w:r>
        <w:t>produkční prostředí – pro zajištění běžného provozu na reálných datech pořizovaných zadavatelem v rámci výkonu agendy spisové služby.</w:t>
      </w:r>
    </w:p>
    <w:p w:rsidR="00B61D6B" w:rsidRDefault="00B61D6B" w:rsidP="0045004B">
      <w:pPr>
        <w:jc w:val="both"/>
      </w:pPr>
      <w:r>
        <w:t>HW provozní infrastrukturu pro provoz elektronického systému spisové služby poskytne zadavatel v konfiguracích uvedených v následujícím odstavci.</w:t>
      </w:r>
    </w:p>
    <w:p w:rsidR="00B61D6B" w:rsidRPr="00B61D6B" w:rsidRDefault="00B61D6B" w:rsidP="0045004B">
      <w:pPr>
        <w:jc w:val="both"/>
      </w:pPr>
      <w:r>
        <w:t>Dodavatel ve své nabídce specifikuje minimální</w:t>
      </w:r>
      <w:r w:rsidR="009D1CBC">
        <w:t>,</w:t>
      </w:r>
      <w:r>
        <w:t xml:space="preserve"> resp. doporučené konfigurace provozní infrastruktury potřebné pro provoz požadovaných instancí elektronického systému spisové služby.</w:t>
      </w:r>
    </w:p>
    <w:p w:rsidR="00007D55" w:rsidRDefault="00007D55" w:rsidP="00DF5093">
      <w:pPr>
        <w:pStyle w:val="Nadpis3"/>
      </w:pPr>
      <w:bookmarkStart w:id="23" w:name="_Toc34134827"/>
      <w:r>
        <w:t>Provozní prostředí</w:t>
      </w:r>
      <w:r w:rsidR="00B61D6B">
        <w:t xml:space="preserve"> a infrastruktura</w:t>
      </w:r>
      <w:bookmarkEnd w:id="23"/>
    </w:p>
    <w:p w:rsidR="00B61D6B" w:rsidRDefault="00F74640" w:rsidP="00F74640">
      <w:r>
        <w:t xml:space="preserve">Zadavatel požaduje kompatibilitu systému </w:t>
      </w:r>
      <w:r w:rsidRPr="00DD65AA">
        <w:t xml:space="preserve">navrženého </w:t>
      </w:r>
      <w:r w:rsidR="00124EC1" w:rsidRPr="00DD65AA">
        <w:t>účastníkem</w:t>
      </w:r>
      <w:r>
        <w:t xml:space="preserve"> s prostředím stávající infrastruktury zadavatele:</w:t>
      </w:r>
    </w:p>
    <w:p w:rsidR="00F74640" w:rsidRDefault="00F74640" w:rsidP="00F74640">
      <w:pPr>
        <w:pStyle w:val="Odstavecseseznamem"/>
        <w:numPr>
          <w:ilvl w:val="0"/>
          <w:numId w:val="34"/>
        </w:numPr>
      </w:pPr>
      <w:r>
        <w:t>Operační systém MS Windows Server 201</w:t>
      </w:r>
      <w:r w:rsidR="009B21D2">
        <w:t>9</w:t>
      </w:r>
    </w:p>
    <w:p w:rsidR="00F74640" w:rsidRDefault="00AB020A" w:rsidP="00F74640">
      <w:pPr>
        <w:pStyle w:val="Odstavecseseznamem"/>
        <w:numPr>
          <w:ilvl w:val="0"/>
          <w:numId w:val="34"/>
        </w:numPr>
      </w:pPr>
      <w:r w:rsidRPr="00AB020A">
        <w:t xml:space="preserve">Databázový systém </w:t>
      </w:r>
      <w:proofErr w:type="spellStart"/>
      <w:r w:rsidRPr="00AB020A">
        <w:t>Oracle</w:t>
      </w:r>
      <w:proofErr w:type="spellEnd"/>
      <w:r w:rsidRPr="00AB020A">
        <w:t xml:space="preserve"> </w:t>
      </w:r>
      <w:proofErr w:type="spellStart"/>
      <w:r w:rsidRPr="00AB020A">
        <w:t>database</w:t>
      </w:r>
      <w:proofErr w:type="spellEnd"/>
      <w:r w:rsidRPr="00AB020A">
        <w:t xml:space="preserve"> 12g Standard </w:t>
      </w:r>
      <w:proofErr w:type="spellStart"/>
      <w:r w:rsidRPr="00AB020A">
        <w:t>Edition</w:t>
      </w:r>
      <w:proofErr w:type="spellEnd"/>
      <w:r w:rsidRPr="00AB020A">
        <w:t xml:space="preserve"> 2,</w:t>
      </w:r>
      <w:r>
        <w:t xml:space="preserve"> předpokládá se realizace nad </w:t>
      </w:r>
      <w:proofErr w:type="spellStart"/>
      <w:r w:rsidRPr="00AB020A">
        <w:t>Oracle</w:t>
      </w:r>
      <w:proofErr w:type="spellEnd"/>
      <w:r w:rsidRPr="00AB020A">
        <w:t xml:space="preserve"> </w:t>
      </w:r>
      <w:proofErr w:type="spellStart"/>
      <w:r w:rsidRPr="00AB020A">
        <w:t>database</w:t>
      </w:r>
      <w:proofErr w:type="spellEnd"/>
      <w:r w:rsidRPr="00AB020A">
        <w:t xml:space="preserve"> 19c Standard </w:t>
      </w:r>
      <w:proofErr w:type="spellStart"/>
      <w:r w:rsidRPr="00AB020A">
        <w:t>Edition</w:t>
      </w:r>
      <w:proofErr w:type="spellEnd"/>
      <w:r w:rsidRPr="00AB020A">
        <w:t xml:space="preserve"> 2 ( konkrétní verze bude specifikována v před zahájením prací)</w:t>
      </w:r>
    </w:p>
    <w:p w:rsidR="00F74640" w:rsidRDefault="00F74640" w:rsidP="00F74640">
      <w:pPr>
        <w:pStyle w:val="Odstavecseseznamem"/>
        <w:numPr>
          <w:ilvl w:val="0"/>
          <w:numId w:val="34"/>
        </w:numPr>
      </w:pPr>
      <w:r>
        <w:t>OS koncových stanic: Windows 8, 10</w:t>
      </w:r>
    </w:p>
    <w:p w:rsidR="00F74640" w:rsidRDefault="00F74640" w:rsidP="00F74640">
      <w:pPr>
        <w:pStyle w:val="Odstavecseseznamem"/>
        <w:numPr>
          <w:ilvl w:val="0"/>
          <w:numId w:val="34"/>
        </w:numPr>
      </w:pPr>
      <w:r>
        <w:t xml:space="preserve">Internetový prohlížeč </w:t>
      </w:r>
      <w:proofErr w:type="spellStart"/>
      <w:r w:rsidRPr="00DD65AA">
        <w:t>Edge</w:t>
      </w:r>
      <w:proofErr w:type="spellEnd"/>
      <w:r w:rsidR="00143C53" w:rsidRPr="00DD65AA">
        <w:t xml:space="preserve"> (jako výchozí prohlížeč)</w:t>
      </w:r>
      <w:r w:rsidRPr="00DD65AA">
        <w:t>, Google Chrome</w:t>
      </w:r>
      <w:r w:rsidR="00143C53" w:rsidRPr="00DD65AA">
        <w:t>, IE11</w:t>
      </w:r>
    </w:p>
    <w:p w:rsidR="00F74640" w:rsidRDefault="00F74640" w:rsidP="00F74640">
      <w:pPr>
        <w:pStyle w:val="Odstavecseseznamem"/>
        <w:numPr>
          <w:ilvl w:val="0"/>
          <w:numId w:val="34"/>
        </w:numPr>
      </w:pPr>
      <w:r>
        <w:t>Kancelářský balík MS Office</w:t>
      </w:r>
    </w:p>
    <w:p w:rsidR="00B61D6B" w:rsidRDefault="00F74640" w:rsidP="00F74640">
      <w:r>
        <w:t>Zadavatel nabízí k využití následující komponenty v uvedené kapacitě stávajícího výpočetního prostředí:</w:t>
      </w:r>
    </w:p>
    <w:p w:rsidR="00F74640" w:rsidRPr="00DB4674" w:rsidRDefault="00F74640" w:rsidP="00F74640">
      <w:pPr>
        <w:pStyle w:val="Odstavecseseznamem"/>
        <w:numPr>
          <w:ilvl w:val="0"/>
          <w:numId w:val="36"/>
        </w:numPr>
      </w:pPr>
      <w:r>
        <w:t>Procesory (</w:t>
      </w:r>
      <w:proofErr w:type="spellStart"/>
      <w:r>
        <w:t>vCPU</w:t>
      </w:r>
      <w:proofErr w:type="spellEnd"/>
      <w:r w:rsidRPr="00DD65AA">
        <w:t xml:space="preserve">): </w:t>
      </w:r>
      <w:r w:rsidR="006E05FF" w:rsidRPr="00DD65AA">
        <w:t xml:space="preserve">Intel </w:t>
      </w:r>
      <w:proofErr w:type="spellStart"/>
      <w:r w:rsidR="006E05FF" w:rsidRPr="00DD65AA">
        <w:t>Xeon</w:t>
      </w:r>
      <w:proofErr w:type="spellEnd"/>
      <w:r w:rsidR="006E05FF" w:rsidRPr="00DD65AA">
        <w:t xml:space="preserve"> E5 – 2650, 2 </w:t>
      </w:r>
      <w:proofErr w:type="spellStart"/>
      <w:r w:rsidR="006E05FF" w:rsidRPr="00DD65AA">
        <w:t>GHz</w:t>
      </w:r>
      <w:proofErr w:type="spellEnd"/>
      <w:r w:rsidR="006E05FF" w:rsidRPr="00DD65AA">
        <w:t xml:space="preserve">, 4 </w:t>
      </w:r>
      <w:proofErr w:type="spellStart"/>
      <w:r w:rsidR="006E05FF" w:rsidRPr="00DD65AA">
        <w:t>cores</w:t>
      </w:r>
      <w:proofErr w:type="spellEnd"/>
    </w:p>
    <w:p w:rsidR="00F74640" w:rsidRDefault="00F74640" w:rsidP="00F74640">
      <w:pPr>
        <w:pStyle w:val="Odstavecseseznamem"/>
        <w:numPr>
          <w:ilvl w:val="0"/>
          <w:numId w:val="36"/>
        </w:numPr>
      </w:pPr>
      <w:r>
        <w:t>Operační paměť (RAM): 16 GB</w:t>
      </w:r>
    </w:p>
    <w:p w:rsidR="00F74640" w:rsidRDefault="00F74640" w:rsidP="00F74640">
      <w:pPr>
        <w:pStyle w:val="Odstavecseseznamem"/>
        <w:numPr>
          <w:ilvl w:val="0"/>
          <w:numId w:val="36"/>
        </w:numPr>
      </w:pPr>
      <w:r>
        <w:t>Diskové pole: aktuálně dostupných 1,5 TB</w:t>
      </w:r>
    </w:p>
    <w:p w:rsidR="00F74640" w:rsidRDefault="00124EC1" w:rsidP="00BF37EC">
      <w:r w:rsidRPr="00DD65AA">
        <w:lastRenderedPageBreak/>
        <w:t>Účastník</w:t>
      </w:r>
      <w:r w:rsidR="00BF37EC" w:rsidRPr="00DD65AA">
        <w:t xml:space="preserve"> v</w:t>
      </w:r>
      <w:r w:rsidR="00BF37EC">
        <w:t>e své nabídce uvede specifikace minimální</w:t>
      </w:r>
      <w:r w:rsidR="00AB3BAB">
        <w:t>,</w:t>
      </w:r>
      <w:r w:rsidR="00BF37EC">
        <w:t xml:space="preserve"> resp. doporučené konfigurace hardware resp. výpočetního výkonu potřebného pro bezešvý provoz systému s uvedením nejméně:</w:t>
      </w:r>
    </w:p>
    <w:p w:rsidR="00BF37EC" w:rsidRDefault="00BF37EC" w:rsidP="00BF37EC">
      <w:pPr>
        <w:pStyle w:val="Odstavecseseznamem"/>
        <w:numPr>
          <w:ilvl w:val="0"/>
          <w:numId w:val="37"/>
        </w:numPr>
      </w:pPr>
      <w:r>
        <w:t>počtu a parametrů virtuálních serverů s určením jejich působnosti,</w:t>
      </w:r>
    </w:p>
    <w:p w:rsidR="00BF37EC" w:rsidRDefault="00BF37EC" w:rsidP="00BF37EC">
      <w:pPr>
        <w:pStyle w:val="Odstavecseseznamem"/>
        <w:numPr>
          <w:ilvl w:val="0"/>
          <w:numId w:val="37"/>
        </w:numPr>
      </w:pPr>
      <w:r>
        <w:t>počtu a výkonu procesorů na každý server,</w:t>
      </w:r>
    </w:p>
    <w:p w:rsidR="00BF37EC" w:rsidRDefault="00BF37EC" w:rsidP="00BF37EC">
      <w:pPr>
        <w:pStyle w:val="Odstavecseseznamem"/>
        <w:numPr>
          <w:ilvl w:val="0"/>
          <w:numId w:val="37"/>
        </w:numPr>
      </w:pPr>
      <w:r>
        <w:t>velikosti operační paměti na každý server,</w:t>
      </w:r>
    </w:p>
    <w:p w:rsidR="00BF37EC" w:rsidRDefault="00BF37EC" w:rsidP="00BF37EC">
      <w:pPr>
        <w:pStyle w:val="Odstavecseseznamem"/>
        <w:numPr>
          <w:ilvl w:val="0"/>
          <w:numId w:val="37"/>
        </w:numPr>
      </w:pPr>
      <w:r>
        <w:t>počtu a parametrů diskových polí a jejich požadované kapacity pro provoz spisové služby po dobu min. 5 let,</w:t>
      </w:r>
    </w:p>
    <w:p w:rsidR="00BF37EC" w:rsidRDefault="00BF37EC" w:rsidP="00BF37EC">
      <w:pPr>
        <w:pStyle w:val="Odstavecseseznamem"/>
        <w:numPr>
          <w:ilvl w:val="0"/>
          <w:numId w:val="37"/>
        </w:numPr>
      </w:pPr>
      <w:r>
        <w:t>parametrů uživatelských stanic,</w:t>
      </w:r>
    </w:p>
    <w:p w:rsidR="00BF37EC" w:rsidRDefault="00BF37EC" w:rsidP="00BF37EC">
      <w:pPr>
        <w:pStyle w:val="Odstavecseseznamem"/>
        <w:numPr>
          <w:ilvl w:val="0"/>
          <w:numId w:val="37"/>
        </w:numPr>
      </w:pPr>
      <w:r>
        <w:t xml:space="preserve">požadavky </w:t>
      </w:r>
      <w:r w:rsidRPr="00DD65AA">
        <w:t>na přenosové kapacit</w:t>
      </w:r>
      <w:r w:rsidR="009C4FA6" w:rsidRPr="00DD65AA">
        <w:t>y</w:t>
      </w:r>
      <w:r w:rsidR="004B673E">
        <w:t xml:space="preserve"> datových</w:t>
      </w:r>
      <w:r>
        <w:t xml:space="preserve"> sít</w:t>
      </w:r>
      <w:r w:rsidR="004B673E">
        <w:t>í</w:t>
      </w:r>
      <w:r>
        <w:t>.</w:t>
      </w:r>
    </w:p>
    <w:p w:rsidR="00B6460D" w:rsidRPr="00007D55" w:rsidRDefault="00B6460D" w:rsidP="00755B45">
      <w:pPr>
        <w:jc w:val="both"/>
      </w:pPr>
      <w:r w:rsidRPr="00DD65AA">
        <w:t xml:space="preserve">Pokud </w:t>
      </w:r>
      <w:r w:rsidR="00124EC1" w:rsidRPr="00DD65AA">
        <w:t>účastník</w:t>
      </w:r>
      <w:r w:rsidRPr="00DD65AA">
        <w:t xml:space="preserve"> p</w:t>
      </w:r>
      <w:r>
        <w:t xml:space="preserve">ro zajištění provozu elektronického systému spisové služby navrženého ve svém řešení bude vyžadovat </w:t>
      </w:r>
      <w:r w:rsidRPr="007F5FDB">
        <w:rPr>
          <w:b/>
          <w:bCs/>
        </w:rPr>
        <w:t>další jiné komponenty třetích stran</w:t>
      </w:r>
      <w:r>
        <w:t xml:space="preserve"> </w:t>
      </w:r>
      <w:r w:rsidRPr="007F5FDB">
        <w:rPr>
          <w:b/>
          <w:bCs/>
        </w:rPr>
        <w:t>nebo jejich jiné verze</w:t>
      </w:r>
      <w:r>
        <w:t xml:space="preserve"> (HW nebo SW), </w:t>
      </w:r>
      <w:r w:rsidRPr="00716A14">
        <w:rPr>
          <w:b/>
          <w:bCs/>
        </w:rPr>
        <w:t>je povinen takové součásti zahrnout do své nabídky</w:t>
      </w:r>
      <w:r>
        <w:t xml:space="preserve">, tj. do návrhu řešení a </w:t>
      </w:r>
      <w:r w:rsidRPr="004F7727">
        <w:t>promítnou</w:t>
      </w:r>
      <w:r w:rsidR="009C4FA6" w:rsidRPr="004F7727">
        <w:t>t</w:t>
      </w:r>
      <w:r w:rsidRPr="004F7727">
        <w:t xml:space="preserve"> je</w:t>
      </w:r>
      <w:r>
        <w:t xml:space="preserve"> do nabídkové ceny</w:t>
      </w:r>
      <w:r w:rsidR="007F5FDB">
        <w:t>,</w:t>
      </w:r>
      <w:r w:rsidR="007A2DF1">
        <w:t xml:space="preserve"> a to včetně maintenance poplatků do ceny podpory</w:t>
      </w:r>
      <w:r w:rsidR="007F5FDB">
        <w:t>,</w:t>
      </w:r>
      <w:r>
        <w:t xml:space="preserve"> a explicitně je popsat samostatně v nabídce.</w:t>
      </w:r>
    </w:p>
    <w:p w:rsidR="00771724" w:rsidRDefault="00771724" w:rsidP="00DF5093">
      <w:pPr>
        <w:pStyle w:val="Nadpis3"/>
      </w:pPr>
      <w:bookmarkStart w:id="24" w:name="_Toc34134828"/>
      <w:r>
        <w:t>Databáze</w:t>
      </w:r>
      <w:bookmarkEnd w:id="24"/>
    </w:p>
    <w:p w:rsidR="00771724" w:rsidRDefault="001E1C2C" w:rsidP="00755B45">
      <w:pPr>
        <w:jc w:val="both"/>
      </w:pPr>
      <w:r>
        <w:t>Požadavkem zadavatele je vybudování nového řešení elektronického systému spisové služby nad databázovou platformou Oracle. Nad databázovou platformou Oracle má zadavatel vybudováno své ICT prostředí a provozuje nad ní většinu aplikací. Pro práci v prostředí DB Oracle má zadavatel k dispozici interního databázového specialistu a nasazení řešení na jakékoli jiné databázové technologii by pro zadavatele znamenalo nezbytné vynaložení nezanedbatelných finančních prostředků, které by v důsledku znamenalo neefektivní hospodaření s finančními zdroji kvůli technologické roztříštěnosti provozního prostředí.</w:t>
      </w:r>
    </w:p>
    <w:p w:rsidR="00225EC5" w:rsidRPr="00771724" w:rsidRDefault="00225EC5" w:rsidP="00755B45">
      <w:pPr>
        <w:jc w:val="both"/>
      </w:pPr>
      <w:r>
        <w:t>Veškeré licence nezbytné pro provoz systému elektronické spisové služby v databázovém prostředí Oracle poskytne zadavatel.</w:t>
      </w:r>
    </w:p>
    <w:p w:rsidR="009179DD" w:rsidRDefault="00DF5093" w:rsidP="00DF5093">
      <w:pPr>
        <w:pStyle w:val="Nadpis3"/>
      </w:pPr>
      <w:bookmarkStart w:id="25" w:name="_Toc34134829"/>
      <w:proofErr w:type="spellStart"/>
      <w:r>
        <w:t>Mailserver</w:t>
      </w:r>
      <w:proofErr w:type="spellEnd"/>
      <w:r>
        <w:t xml:space="preserve"> a emailový klient</w:t>
      </w:r>
      <w:bookmarkEnd w:id="25"/>
    </w:p>
    <w:p w:rsidR="00DF5093" w:rsidRDefault="00DF5093" w:rsidP="00755B45">
      <w:pPr>
        <w:jc w:val="both"/>
      </w:pPr>
      <w:r>
        <w:t xml:space="preserve">Prostředí </w:t>
      </w:r>
      <w:proofErr w:type="spellStart"/>
      <w:r>
        <w:t>mailserveru</w:t>
      </w:r>
      <w:proofErr w:type="spellEnd"/>
      <w:r>
        <w:t xml:space="preserve"> i emailových klientů je vystaveno obdobně jako stávající systém spisové služby na platformě IBM Domino. Požadavkem zadavatele je zachování tohoto emailového prostředí a nově dodávané řešení tedy musí být integrováno do tohoto prostředí elektronické pošty vzhledem k požadavkům na možnost evidence příchozí emailové korespondence a evidence odesílaných zpráv prostřednictvím elektronické pošty</w:t>
      </w:r>
      <w:r w:rsidR="00755B45">
        <w:t xml:space="preserve"> a odesílání upozornění v rámci funkčnosti spisové služby</w:t>
      </w:r>
      <w:r>
        <w:t>.</w:t>
      </w:r>
    </w:p>
    <w:p w:rsidR="00673290" w:rsidRPr="0040442D" w:rsidRDefault="00673290" w:rsidP="00673290">
      <w:pPr>
        <w:pStyle w:val="Nadpis3"/>
      </w:pPr>
      <w:bookmarkStart w:id="26" w:name="_Toc34134830"/>
      <w:r w:rsidRPr="0040442D">
        <w:t>Zálohování</w:t>
      </w:r>
      <w:bookmarkEnd w:id="26"/>
    </w:p>
    <w:p w:rsidR="00673290" w:rsidRDefault="00BC2C72" w:rsidP="0045004B">
      <w:pPr>
        <w:jc w:val="both"/>
      </w:pPr>
      <w:r>
        <w:t>Zálohování řešení zajistí zadavatel stávajícími technickými prostředky, které má zadavatel k dispozici a které pro zálohování běžně využívá.</w:t>
      </w:r>
    </w:p>
    <w:p w:rsidR="0040442D" w:rsidRDefault="0040442D" w:rsidP="0045004B">
      <w:pPr>
        <w:jc w:val="both"/>
      </w:pPr>
      <w:r>
        <w:t xml:space="preserve">Zadavatel aktuálně využívá pro zálohování provozního prostředí technologie IBM </w:t>
      </w:r>
      <w:proofErr w:type="spellStart"/>
      <w:r>
        <w:t>Protect</w:t>
      </w:r>
      <w:proofErr w:type="spellEnd"/>
      <w:r>
        <w:t xml:space="preserve">. Záloha databáze Oracle je řešena jednak přírůstkově s využitím technologie </w:t>
      </w:r>
      <w:r w:rsidR="00B23043">
        <w:t xml:space="preserve">Oracle </w:t>
      </w:r>
      <w:r>
        <w:t>RMAN</w:t>
      </w:r>
      <w:r w:rsidR="00B23043">
        <w:t xml:space="preserve">. Offline záloha celé DB je prováděna </w:t>
      </w:r>
      <w:r w:rsidR="005D5649" w:rsidRPr="00DD65AA">
        <w:t>ve stanovených časových intervalech.</w:t>
      </w:r>
    </w:p>
    <w:p w:rsidR="0040442D" w:rsidRDefault="0040442D" w:rsidP="0045004B">
      <w:pPr>
        <w:jc w:val="both"/>
      </w:pPr>
      <w:r>
        <w:lastRenderedPageBreak/>
        <w:t>Vybraný dodavatel popíše v Prováděcím projektu doporučení pro zálohování a procesy obnovy řešení ze zálohy zaručující kompletní provozuschopnost řešení po obnově.</w:t>
      </w:r>
    </w:p>
    <w:p w:rsidR="00B23043" w:rsidRDefault="00B23043" w:rsidP="0045004B">
      <w:pPr>
        <w:jc w:val="both"/>
      </w:pPr>
      <w:r>
        <w:t>Zadavatel garantuje dostatečné úložné kapacity pro zálohování.</w:t>
      </w:r>
    </w:p>
    <w:p w:rsidR="007F5FDB" w:rsidRDefault="007F5FDB" w:rsidP="0045004B">
      <w:pPr>
        <w:jc w:val="both"/>
        <w:rPr>
          <w:b/>
        </w:rPr>
      </w:pPr>
      <w:r w:rsidRPr="00F677CA">
        <w:rPr>
          <w:b/>
        </w:rPr>
        <w:t>Provedení úspěšného testu obnovy</w:t>
      </w:r>
      <w:r w:rsidR="00021B06">
        <w:rPr>
          <w:b/>
        </w:rPr>
        <w:t xml:space="preserve"> kompletního řešení</w:t>
      </w:r>
      <w:r w:rsidRPr="00F677CA">
        <w:rPr>
          <w:b/>
        </w:rPr>
        <w:t xml:space="preserve"> ze zálohy bude jedním z akceptačních kritérií implementace elektronického systému spisové služby.</w:t>
      </w:r>
      <w:r w:rsidR="00021B06">
        <w:rPr>
          <w:b/>
        </w:rPr>
        <w:t xml:space="preserve"> Kompletní </w:t>
      </w:r>
      <w:r w:rsidR="001C5417">
        <w:rPr>
          <w:b/>
        </w:rPr>
        <w:t>obnovení elektronického systému spisové služby</w:t>
      </w:r>
      <w:r w:rsidR="00021B06">
        <w:rPr>
          <w:b/>
        </w:rPr>
        <w:t xml:space="preserve"> ze zálohy</w:t>
      </w:r>
      <w:r w:rsidR="001C5417">
        <w:rPr>
          <w:b/>
        </w:rPr>
        <w:t xml:space="preserve"> a je</w:t>
      </w:r>
      <w:r w:rsidR="005C3293">
        <w:rPr>
          <w:b/>
        </w:rPr>
        <w:t>ho</w:t>
      </w:r>
      <w:r w:rsidR="001C5417">
        <w:rPr>
          <w:b/>
        </w:rPr>
        <w:t xml:space="preserve"> uvedení do provozního stavu musí být provedeno do 24 hodin od předání připraveného HW prostředí s instalovaným operačním a databázovým systémem</w:t>
      </w:r>
      <w:r w:rsidR="00021B06">
        <w:rPr>
          <w:b/>
        </w:rPr>
        <w:t>.</w:t>
      </w:r>
    </w:p>
    <w:p w:rsidR="004F7727" w:rsidRDefault="004F7727" w:rsidP="004F7727">
      <w:pPr>
        <w:pStyle w:val="Nadpis3"/>
      </w:pPr>
      <w:bookmarkStart w:id="27" w:name="_Toc34134831"/>
      <w:r>
        <w:t>Požadavky na výkonnost – garantované parametry</w:t>
      </w:r>
      <w:bookmarkEnd w:id="27"/>
    </w:p>
    <w:p w:rsidR="004F7727" w:rsidRPr="004F7727" w:rsidRDefault="004F7727" w:rsidP="0045004B">
      <w:pPr>
        <w:jc w:val="both"/>
      </w:pPr>
      <w:r w:rsidRPr="004F7727">
        <w:t>Pro zobrazování dat je stanovena (požadována) doba odezvy systému do 3 sekund a 8 sekund pro vyhledávací funkce</w:t>
      </w:r>
      <w:r>
        <w:t xml:space="preserve"> (</w:t>
      </w:r>
      <w:r w:rsidR="00B1535B">
        <w:t xml:space="preserve">s použitím </w:t>
      </w:r>
      <w:r w:rsidR="006B5312">
        <w:t xml:space="preserve">kombinovaných </w:t>
      </w:r>
      <w:r w:rsidR="00B1535B">
        <w:t>vyhledávacích kritérií = např. adresát, IČO apod.</w:t>
      </w:r>
      <w:r>
        <w:t>)</w:t>
      </w:r>
      <w:r w:rsidRPr="004F7727">
        <w:t>.</w:t>
      </w:r>
    </w:p>
    <w:p w:rsidR="001230D0" w:rsidRDefault="001230D0" w:rsidP="003D195C">
      <w:pPr>
        <w:pStyle w:val="Nadpis2"/>
      </w:pPr>
      <w:bookmarkStart w:id="28" w:name="_Toc34134832"/>
      <w:r>
        <w:t>Migrace dat</w:t>
      </w:r>
      <w:bookmarkEnd w:id="28"/>
    </w:p>
    <w:p w:rsidR="001230D0" w:rsidRDefault="00125E21" w:rsidP="0045004B">
      <w:pPr>
        <w:jc w:val="both"/>
      </w:pPr>
      <w:r>
        <w:t>Součástí předmětu plnění veřejné zakázky je i zajištění kompletní migrace dat ze stávajícího systému elektronické spisové služby do nového řešení.</w:t>
      </w:r>
    </w:p>
    <w:p w:rsidR="00125E21" w:rsidRDefault="00125E21" w:rsidP="0045004B">
      <w:pPr>
        <w:jc w:val="both"/>
      </w:pPr>
      <w:r>
        <w:t>Zadavatel má zajištěnu pro realizaci datové migrace nezbytnou součinnost stávajícího dodavatele.</w:t>
      </w:r>
    </w:p>
    <w:p w:rsidR="00125E21" w:rsidRDefault="00125E21" w:rsidP="0045004B">
      <w:pPr>
        <w:jc w:val="both"/>
      </w:pPr>
      <w:r>
        <w:t xml:space="preserve">Popis logického uspořádání aktuálních databází je uveden v kapitole </w:t>
      </w:r>
      <w:proofErr w:type="gramStart"/>
      <w:r w:rsidR="00BF383D">
        <w:fldChar w:fldCharType="begin"/>
      </w:r>
      <w:r>
        <w:instrText xml:space="preserve"> REF _Ref27519899 \r \h </w:instrText>
      </w:r>
      <w:r w:rsidR="0045004B">
        <w:instrText xml:space="preserve"> \* MERGEFORMAT </w:instrText>
      </w:r>
      <w:r w:rsidR="00BF383D">
        <w:fldChar w:fldCharType="separate"/>
      </w:r>
      <w:r w:rsidR="00CD33D6">
        <w:t>2.1.4</w:t>
      </w:r>
      <w:r w:rsidR="00BF383D">
        <w:fldChar w:fldCharType="end"/>
      </w:r>
      <w:proofErr w:type="gramEnd"/>
      <w:r>
        <w:t xml:space="preserve"> </w:t>
      </w:r>
      <w:fldSimple w:instr=" REF _Ref27519907 \h  \* MERGEFORMAT ">
        <w:r w:rsidR="00CD33D6">
          <w:t>Datové struktury</w:t>
        </w:r>
      </w:fldSimple>
      <w:r>
        <w:t xml:space="preserve"> a kompletní popis datových struktur pak v příloze č. </w:t>
      </w:r>
      <w:r w:rsidR="00185565">
        <w:t>3</w:t>
      </w:r>
      <w:r w:rsidR="00F9330E">
        <w:t xml:space="preserve"> </w:t>
      </w:r>
      <w:r w:rsidR="00185565">
        <w:t>této technické</w:t>
      </w:r>
      <w:r w:rsidR="00F9330E">
        <w:t xml:space="preserve"> dokumentace</w:t>
      </w:r>
      <w:r>
        <w:t xml:space="preserve"> - </w:t>
      </w:r>
      <w:r w:rsidRPr="00125E21">
        <w:t xml:space="preserve">Datové struktury stávají </w:t>
      </w:r>
      <w:proofErr w:type="spellStart"/>
      <w:r w:rsidRPr="00125E21">
        <w:t>eSSL</w:t>
      </w:r>
      <w:proofErr w:type="spellEnd"/>
      <w:r>
        <w:t>.</w:t>
      </w:r>
    </w:p>
    <w:p w:rsidR="005D45D0" w:rsidRPr="001230D0" w:rsidRDefault="005D45D0" w:rsidP="001230D0">
      <w:r>
        <w:t xml:space="preserve">Dodavatel má povinnost do nabídkové ceny </w:t>
      </w:r>
      <w:r w:rsidRPr="00EF1653">
        <w:rPr>
          <w:b/>
          <w:bCs/>
        </w:rPr>
        <w:t>započítat náklady na provedení kompletní migrace dat</w:t>
      </w:r>
      <w:r>
        <w:t>.</w:t>
      </w:r>
    </w:p>
    <w:p w:rsidR="001230D0" w:rsidRDefault="001230D0" w:rsidP="003D195C">
      <w:pPr>
        <w:pStyle w:val="Nadpis2"/>
      </w:pPr>
      <w:bookmarkStart w:id="29" w:name="_Toc34134833"/>
      <w:r>
        <w:t>Školení</w:t>
      </w:r>
      <w:bookmarkEnd w:id="29"/>
    </w:p>
    <w:p w:rsidR="001230D0" w:rsidRDefault="001230D0" w:rsidP="00755B45">
      <w:pPr>
        <w:jc w:val="both"/>
      </w:pPr>
      <w:r>
        <w:t>Součástí dodávky je i nezbytné zaškolení obsluhy řešení elektronického systému spisové služby, a to v rozsahu nezbytném pro výkon konkrétní role v rámci agendy spisové služby:</w:t>
      </w:r>
    </w:p>
    <w:p w:rsidR="001230D0" w:rsidRDefault="001230D0" w:rsidP="00755B45">
      <w:pPr>
        <w:pStyle w:val="Odstavecseseznamem"/>
        <w:numPr>
          <w:ilvl w:val="0"/>
          <w:numId w:val="31"/>
        </w:numPr>
        <w:jc w:val="both"/>
      </w:pPr>
      <w:r>
        <w:t>2 administrátoři – u pracovních stanic,</w:t>
      </w:r>
    </w:p>
    <w:p w:rsidR="001230D0" w:rsidRDefault="001230D0" w:rsidP="00755B45">
      <w:pPr>
        <w:pStyle w:val="Odstavecseseznamem"/>
        <w:numPr>
          <w:ilvl w:val="0"/>
          <w:numId w:val="31"/>
        </w:numPr>
        <w:jc w:val="both"/>
      </w:pPr>
      <w:r>
        <w:t>10 osob z 5 podatelen zadavatele – u pracovních stanic,</w:t>
      </w:r>
    </w:p>
    <w:p w:rsidR="001230D0" w:rsidRDefault="001230D0" w:rsidP="00755B45">
      <w:pPr>
        <w:pStyle w:val="Odstavecseseznamem"/>
        <w:numPr>
          <w:ilvl w:val="0"/>
          <w:numId w:val="31"/>
        </w:numPr>
        <w:jc w:val="both"/>
      </w:pPr>
      <w:r>
        <w:t>230 uživatelů – formou hromadné prezentace.</w:t>
      </w:r>
    </w:p>
    <w:p w:rsidR="001230D0" w:rsidRDefault="001230D0" w:rsidP="00755B45">
      <w:pPr>
        <w:jc w:val="both"/>
      </w:pPr>
      <w:r>
        <w:t>Zadavatel pro účely školení u pracovních stanic disponuje školicí místností s 5 počítači, kde budou školení realizována. Celkem tedy proběhnou tři běhy školení u pracovních stanic – jeden pro administrátory a dva pro pracovníky podatelen.</w:t>
      </w:r>
    </w:p>
    <w:p w:rsidR="001230D0" w:rsidRDefault="001230D0" w:rsidP="00755B45">
      <w:pPr>
        <w:jc w:val="both"/>
      </w:pPr>
      <w:r>
        <w:t>Pro účely školen</w:t>
      </w:r>
      <w:r w:rsidR="00D15512">
        <w:t>í</w:t>
      </w:r>
      <w:r>
        <w:t xml:space="preserve"> formou hromadné prezentace zadavatel disponuje školicí místností s </w:t>
      </w:r>
      <w:r w:rsidRPr="00B8269B">
        <w:t xml:space="preserve">kapacitou </w:t>
      </w:r>
      <w:r w:rsidR="0033107F" w:rsidRPr="00B8269B">
        <w:t xml:space="preserve">40 </w:t>
      </w:r>
      <w:r w:rsidRPr="00B8269B">
        <w:t>osob.</w:t>
      </w:r>
      <w:r>
        <w:t xml:space="preserve"> Celkem tedy musí proběhnout </w:t>
      </w:r>
      <w:r w:rsidRPr="00DD65AA">
        <w:t xml:space="preserve">minimálně </w:t>
      </w:r>
      <w:r w:rsidR="0033107F" w:rsidRPr="00DD65AA">
        <w:t>6</w:t>
      </w:r>
      <w:r w:rsidRPr="00DD65AA">
        <w:t xml:space="preserve"> běhů</w:t>
      </w:r>
      <w:r>
        <w:t xml:space="preserve"> školení pro uživatele.</w:t>
      </w:r>
      <w:r w:rsidR="006E49F0">
        <w:t xml:space="preserve"> Realizace školení formou prezentace předpokládá dostupnost uživatelské dokumentace před zahájením školení.</w:t>
      </w:r>
    </w:p>
    <w:p w:rsidR="003D195C" w:rsidRDefault="003D195C" w:rsidP="003D195C">
      <w:pPr>
        <w:pStyle w:val="Nadpis2"/>
      </w:pPr>
      <w:bookmarkStart w:id="30" w:name="_Toc34134834"/>
      <w:r>
        <w:lastRenderedPageBreak/>
        <w:t>Dokumentace</w:t>
      </w:r>
      <w:bookmarkEnd w:id="30"/>
    </w:p>
    <w:p w:rsidR="003D195C" w:rsidRPr="00DC0700" w:rsidRDefault="003D195C" w:rsidP="0045004B">
      <w:pPr>
        <w:jc w:val="both"/>
      </w:pPr>
      <w:r>
        <w:t xml:space="preserve">Součástí předmětu plnění je rovněž </w:t>
      </w:r>
      <w:r w:rsidRPr="000706CA">
        <w:t>zpracování</w:t>
      </w:r>
      <w:r>
        <w:t xml:space="preserve"> a předání</w:t>
      </w:r>
      <w:r w:rsidRPr="000706CA">
        <w:t xml:space="preserve"> kompletní projektové, bezpečnostní, uživatelské, systémové, provozní dokumentace, dokumentace prováděcího projektu, </w:t>
      </w:r>
      <w:r w:rsidR="0027710D">
        <w:t xml:space="preserve">popis datového modelu (případně popis tabulek a atributů či </w:t>
      </w:r>
      <w:proofErr w:type="spellStart"/>
      <w:r w:rsidR="0027710D">
        <w:t>create</w:t>
      </w:r>
      <w:proofErr w:type="spellEnd"/>
      <w:r w:rsidR="0027710D">
        <w:t xml:space="preserve"> skripty databázového schématu), </w:t>
      </w:r>
      <w:r w:rsidRPr="000706CA">
        <w:t xml:space="preserve">dokumentace plánů řešení výpadků a obnovy funkčnosti </w:t>
      </w:r>
      <w:r>
        <w:t>elektronického systému spisové služby</w:t>
      </w:r>
      <w:r w:rsidRPr="000706CA">
        <w:t xml:space="preserve"> a další dokumentace v písemné i elektronické editovatelné podobě, ve formátu MS Word/Excel, včetně popisu pravidelné údržby řešení a dokumentace finálního provedení, zahrnující detailní popis všech rozhraní</w:t>
      </w:r>
      <w:r>
        <w:t>.</w:t>
      </w:r>
    </w:p>
    <w:p w:rsidR="003A4E89" w:rsidRDefault="005A0E91" w:rsidP="003D195C">
      <w:pPr>
        <w:pStyle w:val="Nadpis2"/>
      </w:pPr>
      <w:bookmarkStart w:id="31" w:name="_Toc34134835"/>
      <w:r>
        <w:t>Smlouva o dílo</w:t>
      </w:r>
      <w:bookmarkEnd w:id="31"/>
    </w:p>
    <w:p w:rsidR="005A0E91" w:rsidRPr="00F9330E" w:rsidRDefault="005A0E91" w:rsidP="005A0E91">
      <w:r w:rsidRPr="00F9330E">
        <w:t xml:space="preserve">Návrh smlouvy o dílo tvoří samostatnou </w:t>
      </w:r>
      <w:r w:rsidR="00D07C61">
        <w:t>část</w:t>
      </w:r>
      <w:r w:rsidRPr="00F9330E">
        <w:t xml:space="preserve"> </w:t>
      </w:r>
      <w:r w:rsidR="00F9330E" w:rsidRPr="00F9330E">
        <w:t>zadávací dokumentace</w:t>
      </w:r>
      <w:r w:rsidR="00D07C61">
        <w:t xml:space="preserve"> „Smlouva o dílo“.</w:t>
      </w:r>
    </w:p>
    <w:p w:rsidR="005A0E91" w:rsidRDefault="002F760B" w:rsidP="003D195C">
      <w:pPr>
        <w:pStyle w:val="Nadpis2"/>
      </w:pPr>
      <w:bookmarkStart w:id="32" w:name="_Toc34134836"/>
      <w:r>
        <w:t>Servisní smlouva</w:t>
      </w:r>
      <w:bookmarkEnd w:id="32"/>
    </w:p>
    <w:p w:rsidR="002F760B" w:rsidRPr="00F9330E" w:rsidRDefault="002F760B" w:rsidP="002F760B">
      <w:r w:rsidRPr="00F9330E">
        <w:t xml:space="preserve">Návrh servisní smlouvy tvoří samostatnou </w:t>
      </w:r>
      <w:r w:rsidR="00D07C61">
        <w:t>část</w:t>
      </w:r>
      <w:r w:rsidRPr="00F9330E">
        <w:t xml:space="preserve"> </w:t>
      </w:r>
      <w:r w:rsidR="00F9330E">
        <w:t>zadávací dokumentace</w:t>
      </w:r>
      <w:r w:rsidR="00D07C61">
        <w:t xml:space="preserve"> „Servisní smlouva“.</w:t>
      </w:r>
    </w:p>
    <w:p w:rsidR="00CF7690" w:rsidRDefault="00CF7690" w:rsidP="00105EED">
      <w:pPr>
        <w:pStyle w:val="Nadpis1"/>
      </w:pPr>
      <w:bookmarkStart w:id="33" w:name="_Toc34134837"/>
      <w:r w:rsidRPr="00CF7690">
        <w:lastRenderedPageBreak/>
        <w:t>Legislativní</w:t>
      </w:r>
      <w:r w:rsidR="000C1BD7">
        <w:t xml:space="preserve"> a normativní</w:t>
      </w:r>
      <w:r w:rsidRPr="00CF7690">
        <w:t xml:space="preserve"> požadavky</w:t>
      </w:r>
      <w:r w:rsidR="00437FA2">
        <w:t xml:space="preserve"> na systém spisové služby</w:t>
      </w:r>
      <w:bookmarkEnd w:id="33"/>
    </w:p>
    <w:p w:rsidR="00437FA2" w:rsidRDefault="00437FA2" w:rsidP="00437FA2">
      <w:r>
        <w:t>Podle aktuálně platných legislativních předpisů je Zadavatel veřejnoprávním původcem, který je povinen vykonávat spisovou službu a povinné skartační řízení dle platné legislativy v elektronickém systému spisové služby v elektronické podobě nebo v listinné podobě.</w:t>
      </w:r>
    </w:p>
    <w:p w:rsidR="00030596" w:rsidRDefault="00437FA2" w:rsidP="00030596">
      <w:r>
        <w:t>Cílové řešení musí</w:t>
      </w:r>
      <w:r w:rsidR="00030596">
        <w:t xml:space="preserve"> napl</w:t>
      </w:r>
      <w:r>
        <w:t>ňovat relevantní ustanovení</w:t>
      </w:r>
      <w:r w:rsidR="00030596">
        <w:t xml:space="preserve"> legislativních předpisů pro elektronické systémy spisové služby, a </w:t>
      </w:r>
      <w:proofErr w:type="gramStart"/>
      <w:r w:rsidR="00030596">
        <w:t>norem které</w:t>
      </w:r>
      <w:proofErr w:type="gramEnd"/>
      <w:r w:rsidR="00030596">
        <w:t xml:space="preserve"> je </w:t>
      </w:r>
      <w:r>
        <w:t>Z</w:t>
      </w:r>
      <w:r w:rsidR="00030596">
        <w:t>adavatel povinen v této oblasti dodržovat. Jedná se zejména o:</w:t>
      </w:r>
    </w:p>
    <w:p w:rsidR="00437FA2" w:rsidRDefault="00437FA2" w:rsidP="00DF5860">
      <w:pPr>
        <w:pStyle w:val="Odstavecseseznamem"/>
        <w:numPr>
          <w:ilvl w:val="0"/>
          <w:numId w:val="14"/>
        </w:numPr>
      </w:pPr>
      <w:r>
        <w:t>Zákon č. 499/2004 Sb., o archivnictví a spisové službě a o změně některých zákonů, ve znění pozdějších předpisů</w:t>
      </w:r>
    </w:p>
    <w:p w:rsidR="00030596" w:rsidRDefault="00030596" w:rsidP="00DF5860">
      <w:pPr>
        <w:pStyle w:val="Odstavecseseznamem"/>
        <w:numPr>
          <w:ilvl w:val="0"/>
          <w:numId w:val="14"/>
        </w:numPr>
      </w:pPr>
      <w:r>
        <w:t xml:space="preserve">NSESSS – Národní standard pro elektronické systémy spisové služby, </w:t>
      </w:r>
    </w:p>
    <w:p w:rsidR="00437FA2" w:rsidRDefault="00437FA2" w:rsidP="00DF5860">
      <w:pPr>
        <w:pStyle w:val="Odstavecseseznamem"/>
        <w:numPr>
          <w:ilvl w:val="0"/>
          <w:numId w:val="14"/>
        </w:numPr>
      </w:pPr>
      <w:r>
        <w:t>Vyhlášku č. 259/2012 Sb., o</w:t>
      </w:r>
      <w:r w:rsidRPr="00030596">
        <w:t xml:space="preserve"> podrobnostech výkonu spisové služby</w:t>
      </w:r>
      <w:r>
        <w:t>,</w:t>
      </w:r>
    </w:p>
    <w:p w:rsidR="00030596" w:rsidRDefault="00030596" w:rsidP="00DF5860">
      <w:pPr>
        <w:pStyle w:val="Odstavecseseznamem"/>
        <w:numPr>
          <w:ilvl w:val="0"/>
          <w:numId w:val="14"/>
        </w:numPr>
      </w:pPr>
      <w:r>
        <w:t xml:space="preserve">Zákon č. 300/2008 Sb., </w:t>
      </w:r>
      <w:r w:rsidRPr="00030596">
        <w:t>o elektronických úkonech a autorizované konverzi dokumentů</w:t>
      </w:r>
      <w:r>
        <w:t xml:space="preserve">, </w:t>
      </w:r>
    </w:p>
    <w:p w:rsidR="00030596" w:rsidRDefault="00030596" w:rsidP="00DF5860">
      <w:pPr>
        <w:pStyle w:val="Odstavecseseznamem"/>
        <w:numPr>
          <w:ilvl w:val="0"/>
          <w:numId w:val="14"/>
        </w:numPr>
      </w:pPr>
      <w:r>
        <w:t xml:space="preserve">Vyhlášku č. 193/2009 Sb., </w:t>
      </w:r>
      <w:r w:rsidRPr="00030596">
        <w:t>o stanovení podrobností provádění autorizované konverze dokumentů</w:t>
      </w:r>
      <w:r>
        <w:t>,</w:t>
      </w:r>
    </w:p>
    <w:p w:rsidR="00030596" w:rsidRDefault="00030596" w:rsidP="00DF5860">
      <w:pPr>
        <w:pStyle w:val="Odstavecseseznamem"/>
        <w:numPr>
          <w:ilvl w:val="0"/>
          <w:numId w:val="14"/>
        </w:numPr>
      </w:pPr>
      <w:r>
        <w:t xml:space="preserve">Vyhlášku č. 194/2009 Sb., </w:t>
      </w:r>
      <w:r w:rsidRPr="00030596">
        <w:t>o stanovení podrobností užívání a provozování informačního systému datových schránek</w:t>
      </w:r>
    </w:p>
    <w:p w:rsidR="00EF29CA" w:rsidRDefault="00FC682F" w:rsidP="00EF29CA">
      <w:pPr>
        <w:pStyle w:val="Odstavecseseznamem"/>
        <w:numPr>
          <w:ilvl w:val="0"/>
          <w:numId w:val="14"/>
        </w:numPr>
      </w:pPr>
      <w:r>
        <w:t>Zákon č. 297/2016 Sb., o službách vytvářejících důvěru pro elektronické transakce</w:t>
      </w:r>
    </w:p>
    <w:p w:rsidR="00EF29CA" w:rsidRDefault="00EF29CA" w:rsidP="00EF29CA">
      <w:pPr>
        <w:pStyle w:val="Odstavecseseznamem"/>
        <w:numPr>
          <w:ilvl w:val="0"/>
          <w:numId w:val="14"/>
        </w:numPr>
      </w:pPr>
      <w:r>
        <w:t>Vyhláška č. 85/2019 Sb., kterou se mění vyhlášky provádějící zákon o archivnictví a spisové službě</w:t>
      </w:r>
    </w:p>
    <w:p w:rsidR="00EE6FA9" w:rsidRDefault="00EE6FA9" w:rsidP="00FA0E78">
      <w:pPr>
        <w:pStyle w:val="Odstavecseseznamem"/>
        <w:numPr>
          <w:ilvl w:val="0"/>
          <w:numId w:val="14"/>
        </w:numPr>
      </w:pPr>
      <w:r>
        <w:t>Zákon č. Zákon č. 227/2000 Sb., o elektronickém podpisu</w:t>
      </w:r>
    </w:p>
    <w:p w:rsidR="00FC682F" w:rsidRDefault="00FC682F" w:rsidP="00DF5860">
      <w:pPr>
        <w:pStyle w:val="Odstavecseseznamem"/>
        <w:numPr>
          <w:ilvl w:val="0"/>
          <w:numId w:val="14"/>
        </w:numPr>
      </w:pPr>
      <w:r>
        <w:t xml:space="preserve">Nařízení Evropské unie </w:t>
      </w:r>
      <w:proofErr w:type="spellStart"/>
      <w:r>
        <w:t>eiDAS</w:t>
      </w:r>
      <w:proofErr w:type="spellEnd"/>
      <w:r>
        <w:t xml:space="preserve"> č. 910/2014 o elektronické identifikaci a důvěryhodných službách pro elektronické transakce na vnitřním evropském trhu</w:t>
      </w:r>
    </w:p>
    <w:p w:rsidR="00FC682F" w:rsidRDefault="00FC682F" w:rsidP="00DF5860">
      <w:pPr>
        <w:pStyle w:val="Odstavecseseznamem"/>
        <w:numPr>
          <w:ilvl w:val="0"/>
          <w:numId w:val="14"/>
        </w:numPr>
      </w:pPr>
      <w:r>
        <w:t xml:space="preserve">Nařízení Evropské unie GDPR č. 2016/679 </w:t>
      </w:r>
      <w:r w:rsidR="000C1BD7">
        <w:t xml:space="preserve">– </w:t>
      </w:r>
      <w:r>
        <w:t>Obecné nařízení o ochraně osobních údajů</w:t>
      </w:r>
    </w:p>
    <w:p w:rsidR="00EF29CA" w:rsidRDefault="00EF29CA" w:rsidP="00FA0E78">
      <w:pPr>
        <w:pStyle w:val="Odstavecseseznamem"/>
        <w:numPr>
          <w:ilvl w:val="0"/>
          <w:numId w:val="14"/>
        </w:numPr>
      </w:pPr>
      <w:r>
        <w:t>Zákon č. 110/2019 Sb., o zpracování osobních údajů</w:t>
      </w:r>
    </w:p>
    <w:p w:rsidR="000C1BD7" w:rsidRDefault="000C1BD7" w:rsidP="00DF5860">
      <w:pPr>
        <w:pStyle w:val="Odstavecseseznamem"/>
        <w:numPr>
          <w:ilvl w:val="0"/>
          <w:numId w:val="14"/>
        </w:numPr>
      </w:pPr>
      <w:r>
        <w:t>Další normy:</w:t>
      </w:r>
    </w:p>
    <w:p w:rsidR="000C1BD7" w:rsidRDefault="000C1BD7" w:rsidP="00DF5860">
      <w:pPr>
        <w:pStyle w:val="Odstavecseseznamem"/>
        <w:numPr>
          <w:ilvl w:val="1"/>
          <w:numId w:val="14"/>
        </w:numPr>
      </w:pPr>
      <w:proofErr w:type="spellStart"/>
      <w:r>
        <w:t>PAdES</w:t>
      </w:r>
      <w:proofErr w:type="spellEnd"/>
      <w:r>
        <w:t xml:space="preserve"> (PDF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Signatures</w:t>
      </w:r>
      <w:proofErr w:type="spellEnd"/>
      <w:r>
        <w:t>) – podepisování PDF dokumentů</w:t>
      </w:r>
    </w:p>
    <w:p w:rsidR="000C1BD7" w:rsidRDefault="000C1BD7" w:rsidP="00DF5860">
      <w:pPr>
        <w:pStyle w:val="Odstavecseseznamem"/>
        <w:numPr>
          <w:ilvl w:val="1"/>
          <w:numId w:val="14"/>
        </w:numPr>
      </w:pPr>
      <w:proofErr w:type="spellStart"/>
      <w:r>
        <w:t>CAdES</w:t>
      </w:r>
      <w:proofErr w:type="spellEnd"/>
      <w:r>
        <w:t xml:space="preserve"> (CMS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Signatures</w:t>
      </w:r>
      <w:proofErr w:type="spellEnd"/>
      <w:r>
        <w:t>) – podepisování libovolných dokumentů</w:t>
      </w:r>
    </w:p>
    <w:p w:rsidR="000C1BD7" w:rsidRDefault="000C1BD7" w:rsidP="00DF5860">
      <w:pPr>
        <w:pStyle w:val="Odstavecseseznamem"/>
        <w:numPr>
          <w:ilvl w:val="1"/>
          <w:numId w:val="14"/>
        </w:numPr>
      </w:pPr>
      <w:proofErr w:type="spellStart"/>
      <w:r>
        <w:t>XAdES</w:t>
      </w:r>
      <w:proofErr w:type="spellEnd"/>
      <w:r>
        <w:t xml:space="preserve"> (XML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Signatures</w:t>
      </w:r>
      <w:proofErr w:type="spellEnd"/>
      <w:r>
        <w:t>) – podepisování XML dat</w:t>
      </w:r>
    </w:p>
    <w:p w:rsidR="00A303AE" w:rsidRDefault="00A303AE" w:rsidP="00A303AE">
      <w:pPr>
        <w:pStyle w:val="Nadpis1"/>
      </w:pPr>
      <w:bookmarkStart w:id="34" w:name="_Toc34134838"/>
      <w:r>
        <w:lastRenderedPageBreak/>
        <w:t>Přílohy</w:t>
      </w:r>
      <w:bookmarkEnd w:id="34"/>
    </w:p>
    <w:p w:rsidR="00A303AE" w:rsidRDefault="00441D7D" w:rsidP="00A303AE">
      <w:r>
        <w:t xml:space="preserve">Příloha č. 1: Základní požadavky na </w:t>
      </w:r>
      <w:proofErr w:type="spellStart"/>
      <w:r>
        <w:t>eSSL</w:t>
      </w:r>
      <w:proofErr w:type="spellEnd"/>
    </w:p>
    <w:p w:rsidR="00441D7D" w:rsidRDefault="00441D7D" w:rsidP="00A303AE">
      <w:r>
        <w:t xml:space="preserve">Příloha č. 2: Doplňkové požadavky na </w:t>
      </w:r>
      <w:proofErr w:type="spellStart"/>
      <w:r>
        <w:t>eSSL</w:t>
      </w:r>
      <w:proofErr w:type="spellEnd"/>
    </w:p>
    <w:p w:rsidR="00441D7D" w:rsidRPr="00A303AE" w:rsidRDefault="00441D7D" w:rsidP="00441D7D">
      <w:r>
        <w:t xml:space="preserve">Příloha č. 3: Datové struktury stávající </w:t>
      </w:r>
      <w:proofErr w:type="spellStart"/>
      <w:r>
        <w:t>eSSL</w:t>
      </w:r>
      <w:proofErr w:type="spellEnd"/>
    </w:p>
    <w:sectPr w:rsidR="00441D7D" w:rsidRPr="00A303AE" w:rsidSect="00444C51">
      <w:footerReference w:type="default" r:id="rId15"/>
      <w:headerReference w:type="first" r:id="rId16"/>
      <w:footerReference w:type="first" r:id="rId17"/>
      <w:pgSz w:w="11906" w:h="16838" w:code="9"/>
      <w:pgMar w:top="191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A1F" w:rsidRDefault="000E0A1F" w:rsidP="00A35F6D">
      <w:r>
        <w:separator/>
      </w:r>
    </w:p>
    <w:p w:rsidR="000E0A1F" w:rsidRDefault="000E0A1F"/>
  </w:endnote>
  <w:endnote w:type="continuationSeparator" w:id="0">
    <w:p w:rsidR="000E0A1F" w:rsidRDefault="000E0A1F" w:rsidP="00A35F6D">
      <w:r>
        <w:continuationSeparator/>
      </w:r>
    </w:p>
    <w:p w:rsidR="000E0A1F" w:rsidRDefault="000E0A1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7F" w:rsidRDefault="00227F7F" w:rsidP="007F6740">
    <w:pPr>
      <w:pStyle w:val="Zpat"/>
      <w:jc w:val="right"/>
      <w:rPr>
        <w:noProof/>
      </w:rPr>
    </w:pPr>
    <w:r>
      <w:t>Systém elektronické spisové služby Povodí Odry, státní podnik</w:t>
    </w:r>
    <w:r>
      <w:tab/>
      <w:t xml:space="preserve">Strana </w:t>
    </w:r>
    <w:r w:rsidR="00BF383D">
      <w:fldChar w:fldCharType="begin"/>
    </w:r>
    <w:r>
      <w:instrText xml:space="preserve"> PAGE   \* MERGEFORMAT </w:instrText>
    </w:r>
    <w:r w:rsidR="00BF383D">
      <w:fldChar w:fldCharType="separate"/>
    </w:r>
    <w:r w:rsidR="00A06948">
      <w:rPr>
        <w:noProof/>
      </w:rPr>
      <w:t>15</w:t>
    </w:r>
    <w:r w:rsidR="00BF383D">
      <w:rPr>
        <w:noProof/>
      </w:rPr>
      <w:fldChar w:fldCharType="end"/>
    </w:r>
    <w:r>
      <w:t>/</w:t>
    </w:r>
    <w:fldSimple w:instr=" NUMPAGES   \* MERGEFORMAT ">
      <w:r w:rsidR="00A06948">
        <w:rPr>
          <w:noProof/>
        </w:rPr>
        <w:t>15</w:t>
      </w:r>
    </w:fldSimple>
  </w:p>
  <w:p w:rsidR="00227F7F" w:rsidRPr="001402CA" w:rsidRDefault="00227F7F" w:rsidP="009511F1">
    <w:pPr>
      <w:pStyle w:val="Zpat"/>
    </w:pPr>
    <w:r>
      <w:rPr>
        <w:noProof/>
      </w:rPr>
      <w:t>Technická dokumentace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7F" w:rsidRPr="00444C51" w:rsidRDefault="00227F7F" w:rsidP="00444C51">
    <w:pPr>
      <w:pStyle w:val="Zpa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A1F" w:rsidRDefault="000E0A1F" w:rsidP="00A35F6D">
      <w:r>
        <w:separator/>
      </w:r>
    </w:p>
    <w:p w:rsidR="000E0A1F" w:rsidRDefault="000E0A1F"/>
  </w:footnote>
  <w:footnote w:type="continuationSeparator" w:id="0">
    <w:p w:rsidR="000E0A1F" w:rsidRDefault="000E0A1F" w:rsidP="00A35F6D">
      <w:r>
        <w:continuationSeparator/>
      </w:r>
    </w:p>
    <w:p w:rsidR="000E0A1F" w:rsidRDefault="000E0A1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7F" w:rsidRDefault="00227F7F" w:rsidP="00D07C61">
    <w:pPr>
      <w:pStyle w:val="Zhlav"/>
    </w:pPr>
    <w:r>
      <w:t>Systém elektronické spisové služby Povodí Odry, státní podnik</w:t>
    </w:r>
  </w:p>
  <w:p w:rsidR="00227F7F" w:rsidRDefault="00227F7F">
    <w:pPr>
      <w:pStyle w:val="Zhlav"/>
    </w:pPr>
    <w:r>
      <w:t>Technická dokumentace</w:t>
    </w:r>
  </w:p>
  <w:p w:rsidR="00F22FF4" w:rsidRPr="00F22FF4" w:rsidRDefault="00F22FF4" w:rsidP="00F22FF4">
    <w:pPr>
      <w:pStyle w:val="Zhlav"/>
      <w:ind w:left="1134" w:firstLine="4536"/>
      <w:rPr>
        <w:i/>
      </w:rPr>
    </w:pPr>
    <w:r w:rsidRPr="00CD33D6">
      <w:rPr>
        <w:i/>
      </w:rPr>
      <w:t>Část 2 – Technická dokumentace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558"/>
    <w:multiLevelType w:val="hybridMultilevel"/>
    <w:tmpl w:val="E9A4BE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02319C"/>
    <w:multiLevelType w:val="hybridMultilevel"/>
    <w:tmpl w:val="F17CCD5A"/>
    <w:lvl w:ilvl="0" w:tplc="9C141A9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21B63"/>
    <w:multiLevelType w:val="multilevel"/>
    <w:tmpl w:val="6BBC716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06D416C9"/>
    <w:multiLevelType w:val="hybridMultilevel"/>
    <w:tmpl w:val="C2BE8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C09C0"/>
    <w:multiLevelType w:val="singleLevel"/>
    <w:tmpl w:val="FD88E3D4"/>
    <w:lvl w:ilvl="0">
      <w:start w:val="1"/>
      <w:numFmt w:val="decimal"/>
      <w:pStyle w:val="Seznamsodrkami5"/>
      <w:lvlText w:val="%1."/>
      <w:legacy w:legacy="1" w:legacySpace="0" w:legacyIndent="360"/>
      <w:lvlJc w:val="left"/>
      <w:pPr>
        <w:ind w:left="360" w:hanging="360"/>
      </w:pPr>
      <w:rPr>
        <w:rFonts w:cs="Times New Roman"/>
        <w:b w:val="0"/>
      </w:rPr>
    </w:lvl>
  </w:abstractNum>
  <w:abstractNum w:abstractNumId="5">
    <w:nsid w:val="0DA0525F"/>
    <w:multiLevelType w:val="hybridMultilevel"/>
    <w:tmpl w:val="B63A6940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10C0E"/>
    <w:multiLevelType w:val="hybridMultilevel"/>
    <w:tmpl w:val="5066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11D86"/>
    <w:multiLevelType w:val="singleLevel"/>
    <w:tmpl w:val="21CA88E4"/>
    <w:lvl w:ilvl="0">
      <w:start w:val="1"/>
      <w:numFmt w:val="upperLetter"/>
      <w:pStyle w:val="Seznamsodrkami4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>
    <w:nsid w:val="27633360"/>
    <w:multiLevelType w:val="hybridMultilevel"/>
    <w:tmpl w:val="5922D3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D47A6"/>
    <w:multiLevelType w:val="multilevel"/>
    <w:tmpl w:val="8BA6EE0E"/>
    <w:styleLink w:val="StylSodrkami"/>
    <w:lvl w:ilvl="0"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484397"/>
    <w:multiLevelType w:val="hybridMultilevel"/>
    <w:tmpl w:val="3D9AB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D1A4E"/>
    <w:multiLevelType w:val="hybridMultilevel"/>
    <w:tmpl w:val="AAFE7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B0EDB"/>
    <w:multiLevelType w:val="hybridMultilevel"/>
    <w:tmpl w:val="5AD0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C2E1A"/>
    <w:multiLevelType w:val="multilevel"/>
    <w:tmpl w:val="3E2A3944"/>
    <w:styleLink w:val="Odrkyodstavce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  <w:rPr>
        <w:rFonts w:cs="Times New Roman"/>
      </w:rPr>
    </w:lvl>
  </w:abstractNum>
  <w:abstractNum w:abstractNumId="14">
    <w:nsid w:val="446F05FB"/>
    <w:multiLevelType w:val="hybridMultilevel"/>
    <w:tmpl w:val="334A20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5798F"/>
    <w:multiLevelType w:val="multilevel"/>
    <w:tmpl w:val="30E04A32"/>
    <w:lvl w:ilvl="0">
      <w:start w:val="1"/>
      <w:numFmt w:val="upperRoman"/>
      <w:pStyle w:val="Seznamsodrkami"/>
      <w:lvlText w:val="%1."/>
      <w:lvlJc w:val="left"/>
      <w:pPr>
        <w:tabs>
          <w:tab w:val="num" w:pos="624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  <w:b/>
        <w:i/>
        <w:strike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>
    <w:nsid w:val="49F167FF"/>
    <w:multiLevelType w:val="hybridMultilevel"/>
    <w:tmpl w:val="E37478AC"/>
    <w:lvl w:ilvl="0" w:tplc="4142FE92">
      <w:numFmt w:val="bullet"/>
      <w:lvlText w:val="•"/>
      <w:lvlJc w:val="left"/>
      <w:pPr>
        <w:ind w:left="248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>
    <w:nsid w:val="4DB861BA"/>
    <w:multiLevelType w:val="multilevel"/>
    <w:tmpl w:val="7736C6A0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>
    <w:nsid w:val="4E1A73D0"/>
    <w:multiLevelType w:val="multilevel"/>
    <w:tmpl w:val="D1DC5E44"/>
    <w:styleLink w:val="StylStyl2p2VcerovovZkladntext11bVlevo127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19">
    <w:nsid w:val="50AB7115"/>
    <w:multiLevelType w:val="hybridMultilevel"/>
    <w:tmpl w:val="EB2A6924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036ED"/>
    <w:multiLevelType w:val="hybridMultilevel"/>
    <w:tmpl w:val="07AA6BCC"/>
    <w:lvl w:ilvl="0" w:tplc="02A24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00F0D"/>
    <w:multiLevelType w:val="singleLevel"/>
    <w:tmpl w:val="21CA88E4"/>
    <w:lvl w:ilvl="0">
      <w:start w:val="1"/>
      <w:numFmt w:val="upperLetter"/>
      <w:pStyle w:val="Seznamsodrkami3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2">
    <w:nsid w:val="52E44ABF"/>
    <w:multiLevelType w:val="multilevel"/>
    <w:tmpl w:val="0405001D"/>
    <w:styleLink w:val="Styl2p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53482A29"/>
    <w:multiLevelType w:val="hybridMultilevel"/>
    <w:tmpl w:val="33A818A4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B2A19"/>
    <w:multiLevelType w:val="hybridMultilevel"/>
    <w:tmpl w:val="998CF6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1631C"/>
    <w:multiLevelType w:val="hybridMultilevel"/>
    <w:tmpl w:val="10028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7454E"/>
    <w:multiLevelType w:val="hybridMultilevel"/>
    <w:tmpl w:val="0284C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90BE2"/>
    <w:multiLevelType w:val="hybridMultilevel"/>
    <w:tmpl w:val="249617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DC13F0"/>
    <w:multiLevelType w:val="hybridMultilevel"/>
    <w:tmpl w:val="41E09C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CF181D"/>
    <w:multiLevelType w:val="hybridMultilevel"/>
    <w:tmpl w:val="7FAA0876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2562C1"/>
    <w:multiLevelType w:val="multilevel"/>
    <w:tmpl w:val="1C82F69C"/>
    <w:styleLink w:val="BodyTextBulleted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31">
    <w:nsid w:val="729F1577"/>
    <w:multiLevelType w:val="hybridMultilevel"/>
    <w:tmpl w:val="3572B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36022"/>
    <w:multiLevelType w:val="hybridMultilevel"/>
    <w:tmpl w:val="9C5619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5632B"/>
    <w:multiLevelType w:val="hybridMultilevel"/>
    <w:tmpl w:val="49D4B902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616318"/>
    <w:multiLevelType w:val="hybridMultilevel"/>
    <w:tmpl w:val="B1F6A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ED5EC1"/>
    <w:multiLevelType w:val="multilevel"/>
    <w:tmpl w:val="EF2AB474"/>
    <w:lvl w:ilvl="0">
      <w:start w:val="1"/>
      <w:numFmt w:val="bullet"/>
      <w:pStyle w:val="TableBulleted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tabs>
          <w:tab w:val="num" w:pos="397"/>
        </w:tabs>
        <w:ind w:left="397" w:hanging="227"/>
      </w:pPr>
      <w:rPr>
        <w:rFonts w:ascii="Verdana" w:hAnsi="Verdana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bullet"/>
      <w:lvlText w:val=""/>
      <w:lvlJc w:val="left"/>
      <w:pPr>
        <w:tabs>
          <w:tab w:val="num" w:pos="1727"/>
        </w:tabs>
        <w:ind w:left="1727" w:hanging="288"/>
      </w:pPr>
      <w:rPr>
        <w:rFonts w:ascii="Symbol" w:hAnsi="Symbol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bullet"/>
      <w:lvlText w:val=""/>
      <w:lvlJc w:val="left"/>
      <w:pPr>
        <w:tabs>
          <w:tab w:val="num" w:pos="3061"/>
        </w:tabs>
        <w:ind w:left="3061" w:hanging="396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tabs>
          <w:tab w:val="num" w:pos="3458"/>
        </w:tabs>
        <w:ind w:left="3458" w:hanging="397"/>
      </w:pPr>
      <w:rPr>
        <w:rFonts w:ascii="Symbol" w:hAnsi="Symbol" w:hint="default"/>
        <w:b w:val="0"/>
        <w:i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855"/>
        </w:tabs>
        <w:ind w:left="3855" w:hanging="397"/>
      </w:pPr>
      <w:rPr>
        <w:rFonts w:ascii="Symbol" w:hAnsi="Symbol" w:hint="default"/>
        <w:b w:val="0"/>
        <w:i w:val="0"/>
        <w:sz w:val="22"/>
      </w:rPr>
    </w:lvl>
  </w:abstractNum>
  <w:abstractNum w:abstractNumId="36">
    <w:nsid w:val="7B9A27F9"/>
    <w:multiLevelType w:val="hybridMultilevel"/>
    <w:tmpl w:val="4F16576A"/>
    <w:lvl w:ilvl="0" w:tplc="4142FE92">
      <w:numFmt w:val="bullet"/>
      <w:lvlText w:val="•"/>
      <w:lvlJc w:val="left"/>
      <w:pPr>
        <w:ind w:left="924" w:hanging="564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A70F2F"/>
    <w:multiLevelType w:val="multilevel"/>
    <w:tmpl w:val="7E58925A"/>
    <w:styleLink w:val="Odrka210b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7"/>
  </w:num>
  <w:num w:numId="4">
    <w:abstractNumId w:val="13"/>
  </w:num>
  <w:num w:numId="5">
    <w:abstractNumId w:val="35"/>
  </w:num>
  <w:num w:numId="6">
    <w:abstractNumId w:val="30"/>
  </w:num>
  <w:num w:numId="7">
    <w:abstractNumId w:val="17"/>
  </w:num>
  <w:num w:numId="8">
    <w:abstractNumId w:val="22"/>
  </w:num>
  <w:num w:numId="9">
    <w:abstractNumId w:val="18"/>
  </w:num>
  <w:num w:numId="10">
    <w:abstractNumId w:val="15"/>
  </w:num>
  <w:num w:numId="11">
    <w:abstractNumId w:val="21"/>
  </w:num>
  <w:num w:numId="12">
    <w:abstractNumId w:val="7"/>
  </w:num>
  <w:num w:numId="13">
    <w:abstractNumId w:val="4"/>
  </w:num>
  <w:num w:numId="14">
    <w:abstractNumId w:val="0"/>
  </w:num>
  <w:num w:numId="15">
    <w:abstractNumId w:val="19"/>
  </w:num>
  <w:num w:numId="16">
    <w:abstractNumId w:val="31"/>
  </w:num>
  <w:num w:numId="17">
    <w:abstractNumId w:val="3"/>
  </w:num>
  <w:num w:numId="18">
    <w:abstractNumId w:val="34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32"/>
  </w:num>
  <w:num w:numId="24">
    <w:abstractNumId w:val="28"/>
  </w:num>
  <w:num w:numId="25">
    <w:abstractNumId w:val="29"/>
  </w:num>
  <w:num w:numId="26">
    <w:abstractNumId w:val="27"/>
  </w:num>
  <w:num w:numId="27">
    <w:abstractNumId w:val="23"/>
  </w:num>
  <w:num w:numId="28">
    <w:abstractNumId w:val="36"/>
  </w:num>
  <w:num w:numId="29">
    <w:abstractNumId w:val="16"/>
  </w:num>
  <w:num w:numId="30">
    <w:abstractNumId w:val="5"/>
  </w:num>
  <w:num w:numId="31">
    <w:abstractNumId w:val="33"/>
  </w:num>
  <w:num w:numId="32">
    <w:abstractNumId w:val="1"/>
  </w:num>
  <w:num w:numId="33">
    <w:abstractNumId w:val="10"/>
  </w:num>
  <w:num w:numId="34">
    <w:abstractNumId w:val="26"/>
  </w:num>
  <w:num w:numId="35">
    <w:abstractNumId w:val="6"/>
  </w:num>
  <w:num w:numId="36">
    <w:abstractNumId w:val="20"/>
  </w:num>
  <w:num w:numId="37">
    <w:abstractNumId w:val="11"/>
  </w:num>
  <w:num w:numId="38">
    <w:abstractNumId w:val="24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116DE"/>
    <w:rsid w:val="00000E05"/>
    <w:rsid w:val="00001520"/>
    <w:rsid w:val="000018C0"/>
    <w:rsid w:val="00001D4A"/>
    <w:rsid w:val="00001DFE"/>
    <w:rsid w:val="00004F27"/>
    <w:rsid w:val="00004F5B"/>
    <w:rsid w:val="00005255"/>
    <w:rsid w:val="000060DE"/>
    <w:rsid w:val="00006F00"/>
    <w:rsid w:val="000075E2"/>
    <w:rsid w:val="00007D55"/>
    <w:rsid w:val="000101AE"/>
    <w:rsid w:val="00010E13"/>
    <w:rsid w:val="00012200"/>
    <w:rsid w:val="0001353D"/>
    <w:rsid w:val="00014000"/>
    <w:rsid w:val="000145A6"/>
    <w:rsid w:val="00015F6A"/>
    <w:rsid w:val="0001701E"/>
    <w:rsid w:val="000174C3"/>
    <w:rsid w:val="000177E2"/>
    <w:rsid w:val="000202AB"/>
    <w:rsid w:val="00020A48"/>
    <w:rsid w:val="00021B06"/>
    <w:rsid w:val="00021EDB"/>
    <w:rsid w:val="00023BBE"/>
    <w:rsid w:val="0002458E"/>
    <w:rsid w:val="00025052"/>
    <w:rsid w:val="00025C98"/>
    <w:rsid w:val="000265FE"/>
    <w:rsid w:val="00026752"/>
    <w:rsid w:val="00026FD3"/>
    <w:rsid w:val="00030596"/>
    <w:rsid w:val="00030B7E"/>
    <w:rsid w:val="00032FEC"/>
    <w:rsid w:val="0003396F"/>
    <w:rsid w:val="0003503B"/>
    <w:rsid w:val="000364D4"/>
    <w:rsid w:val="00037342"/>
    <w:rsid w:val="00043F55"/>
    <w:rsid w:val="00044E4C"/>
    <w:rsid w:val="000503FA"/>
    <w:rsid w:val="00052A91"/>
    <w:rsid w:val="00053281"/>
    <w:rsid w:val="000537C9"/>
    <w:rsid w:val="00053C25"/>
    <w:rsid w:val="00054189"/>
    <w:rsid w:val="0005422F"/>
    <w:rsid w:val="00055971"/>
    <w:rsid w:val="00056B49"/>
    <w:rsid w:val="00060156"/>
    <w:rsid w:val="00060F3C"/>
    <w:rsid w:val="00061E39"/>
    <w:rsid w:val="0006316C"/>
    <w:rsid w:val="0006505F"/>
    <w:rsid w:val="00066EFB"/>
    <w:rsid w:val="000706CA"/>
    <w:rsid w:val="00070C09"/>
    <w:rsid w:val="000713C1"/>
    <w:rsid w:val="00072766"/>
    <w:rsid w:val="00073A94"/>
    <w:rsid w:val="0007401A"/>
    <w:rsid w:val="000748AA"/>
    <w:rsid w:val="00075E32"/>
    <w:rsid w:val="0007640B"/>
    <w:rsid w:val="000766FD"/>
    <w:rsid w:val="00077F03"/>
    <w:rsid w:val="000807CB"/>
    <w:rsid w:val="00081443"/>
    <w:rsid w:val="00081A4A"/>
    <w:rsid w:val="000825A4"/>
    <w:rsid w:val="00082ADF"/>
    <w:rsid w:val="00082BDC"/>
    <w:rsid w:val="00083848"/>
    <w:rsid w:val="00083D0B"/>
    <w:rsid w:val="0008405D"/>
    <w:rsid w:val="0008499F"/>
    <w:rsid w:val="00084C8C"/>
    <w:rsid w:val="000854F6"/>
    <w:rsid w:val="000875D0"/>
    <w:rsid w:val="00090AB9"/>
    <w:rsid w:val="000914AB"/>
    <w:rsid w:val="00093693"/>
    <w:rsid w:val="00094169"/>
    <w:rsid w:val="00096873"/>
    <w:rsid w:val="000A271B"/>
    <w:rsid w:val="000A3FD0"/>
    <w:rsid w:val="000A4126"/>
    <w:rsid w:val="000A44A2"/>
    <w:rsid w:val="000A7541"/>
    <w:rsid w:val="000A79AE"/>
    <w:rsid w:val="000A7AB4"/>
    <w:rsid w:val="000B26EC"/>
    <w:rsid w:val="000B5251"/>
    <w:rsid w:val="000B564F"/>
    <w:rsid w:val="000B7031"/>
    <w:rsid w:val="000B7C25"/>
    <w:rsid w:val="000C0B0F"/>
    <w:rsid w:val="000C1BD7"/>
    <w:rsid w:val="000C22C6"/>
    <w:rsid w:val="000C2467"/>
    <w:rsid w:val="000C2706"/>
    <w:rsid w:val="000C2CC0"/>
    <w:rsid w:val="000C2E60"/>
    <w:rsid w:val="000C3127"/>
    <w:rsid w:val="000C4966"/>
    <w:rsid w:val="000C5AC2"/>
    <w:rsid w:val="000C762E"/>
    <w:rsid w:val="000C7E3D"/>
    <w:rsid w:val="000D00E5"/>
    <w:rsid w:val="000D33CB"/>
    <w:rsid w:val="000E0033"/>
    <w:rsid w:val="000E02CF"/>
    <w:rsid w:val="000E0A1F"/>
    <w:rsid w:val="000E1ED9"/>
    <w:rsid w:val="000E1F04"/>
    <w:rsid w:val="000E2436"/>
    <w:rsid w:val="000E2786"/>
    <w:rsid w:val="000E2796"/>
    <w:rsid w:val="000E39AD"/>
    <w:rsid w:val="000E3B7C"/>
    <w:rsid w:val="000E6FB0"/>
    <w:rsid w:val="000E737B"/>
    <w:rsid w:val="000E7990"/>
    <w:rsid w:val="000F0106"/>
    <w:rsid w:val="000F0905"/>
    <w:rsid w:val="000F09E8"/>
    <w:rsid w:val="000F1B30"/>
    <w:rsid w:val="000F1FF5"/>
    <w:rsid w:val="000F2BBD"/>
    <w:rsid w:val="000F4750"/>
    <w:rsid w:val="000F4F65"/>
    <w:rsid w:val="000F5E6B"/>
    <w:rsid w:val="00101BFE"/>
    <w:rsid w:val="00104160"/>
    <w:rsid w:val="00104941"/>
    <w:rsid w:val="00105EED"/>
    <w:rsid w:val="00105FA4"/>
    <w:rsid w:val="00107460"/>
    <w:rsid w:val="00110709"/>
    <w:rsid w:val="00110A0E"/>
    <w:rsid w:val="00110FF4"/>
    <w:rsid w:val="0011276F"/>
    <w:rsid w:val="00115ACF"/>
    <w:rsid w:val="00117F54"/>
    <w:rsid w:val="001219DD"/>
    <w:rsid w:val="001221BE"/>
    <w:rsid w:val="001230D0"/>
    <w:rsid w:val="00124086"/>
    <w:rsid w:val="00124EC1"/>
    <w:rsid w:val="00124EE8"/>
    <w:rsid w:val="00125E21"/>
    <w:rsid w:val="00125EB2"/>
    <w:rsid w:val="00126516"/>
    <w:rsid w:val="00127EB7"/>
    <w:rsid w:val="001326B7"/>
    <w:rsid w:val="0013368A"/>
    <w:rsid w:val="00133742"/>
    <w:rsid w:val="001354A5"/>
    <w:rsid w:val="00136002"/>
    <w:rsid w:val="00136D60"/>
    <w:rsid w:val="00137C9B"/>
    <w:rsid w:val="00137EA1"/>
    <w:rsid w:val="00140161"/>
    <w:rsid w:val="001402CA"/>
    <w:rsid w:val="0014086A"/>
    <w:rsid w:val="00141AE9"/>
    <w:rsid w:val="00141DEE"/>
    <w:rsid w:val="0014306B"/>
    <w:rsid w:val="00143C53"/>
    <w:rsid w:val="00145CFB"/>
    <w:rsid w:val="00146943"/>
    <w:rsid w:val="00146F81"/>
    <w:rsid w:val="001508AB"/>
    <w:rsid w:val="00150E3C"/>
    <w:rsid w:val="001518C8"/>
    <w:rsid w:val="00152FDA"/>
    <w:rsid w:val="00155158"/>
    <w:rsid w:val="001575E3"/>
    <w:rsid w:val="001578EA"/>
    <w:rsid w:val="001606BF"/>
    <w:rsid w:val="00161E89"/>
    <w:rsid w:val="00162B44"/>
    <w:rsid w:val="00164047"/>
    <w:rsid w:val="0016425A"/>
    <w:rsid w:val="00164813"/>
    <w:rsid w:val="001700E7"/>
    <w:rsid w:val="00170820"/>
    <w:rsid w:val="00171B1E"/>
    <w:rsid w:val="00171FC2"/>
    <w:rsid w:val="00172961"/>
    <w:rsid w:val="001740E2"/>
    <w:rsid w:val="00174303"/>
    <w:rsid w:val="00175AC6"/>
    <w:rsid w:val="00177A39"/>
    <w:rsid w:val="00180CD4"/>
    <w:rsid w:val="00181BEB"/>
    <w:rsid w:val="00184B7B"/>
    <w:rsid w:val="00184BB3"/>
    <w:rsid w:val="00185565"/>
    <w:rsid w:val="0018783A"/>
    <w:rsid w:val="00191D22"/>
    <w:rsid w:val="0019303A"/>
    <w:rsid w:val="00193841"/>
    <w:rsid w:val="00194394"/>
    <w:rsid w:val="0019497B"/>
    <w:rsid w:val="00195047"/>
    <w:rsid w:val="00195826"/>
    <w:rsid w:val="00195C3B"/>
    <w:rsid w:val="001978FE"/>
    <w:rsid w:val="001A1374"/>
    <w:rsid w:val="001A3960"/>
    <w:rsid w:val="001A4704"/>
    <w:rsid w:val="001A519E"/>
    <w:rsid w:val="001A617B"/>
    <w:rsid w:val="001A63BC"/>
    <w:rsid w:val="001A72B7"/>
    <w:rsid w:val="001A7F8B"/>
    <w:rsid w:val="001B11EE"/>
    <w:rsid w:val="001B134B"/>
    <w:rsid w:val="001B1945"/>
    <w:rsid w:val="001B3812"/>
    <w:rsid w:val="001B4542"/>
    <w:rsid w:val="001B65B6"/>
    <w:rsid w:val="001B6A31"/>
    <w:rsid w:val="001C5417"/>
    <w:rsid w:val="001C5E9B"/>
    <w:rsid w:val="001C5EF8"/>
    <w:rsid w:val="001D2475"/>
    <w:rsid w:val="001D2F27"/>
    <w:rsid w:val="001D3611"/>
    <w:rsid w:val="001D3F04"/>
    <w:rsid w:val="001D4C31"/>
    <w:rsid w:val="001D5B77"/>
    <w:rsid w:val="001D6EEB"/>
    <w:rsid w:val="001E1C2C"/>
    <w:rsid w:val="001E1CFC"/>
    <w:rsid w:val="001E2196"/>
    <w:rsid w:val="001E2561"/>
    <w:rsid w:val="001E2767"/>
    <w:rsid w:val="001E3744"/>
    <w:rsid w:val="001E4215"/>
    <w:rsid w:val="001E503A"/>
    <w:rsid w:val="001E6DB5"/>
    <w:rsid w:val="001E740A"/>
    <w:rsid w:val="001E7D41"/>
    <w:rsid w:val="001F0ABE"/>
    <w:rsid w:val="001F2F95"/>
    <w:rsid w:val="001F452E"/>
    <w:rsid w:val="001F48EB"/>
    <w:rsid w:val="001F5573"/>
    <w:rsid w:val="001F587C"/>
    <w:rsid w:val="001F6309"/>
    <w:rsid w:val="001F6409"/>
    <w:rsid w:val="001F6604"/>
    <w:rsid w:val="002000A9"/>
    <w:rsid w:val="002036EC"/>
    <w:rsid w:val="00203C52"/>
    <w:rsid w:val="00203CB7"/>
    <w:rsid w:val="00203F9B"/>
    <w:rsid w:val="00204488"/>
    <w:rsid w:val="00206283"/>
    <w:rsid w:val="00206AB5"/>
    <w:rsid w:val="00207E6C"/>
    <w:rsid w:val="00210469"/>
    <w:rsid w:val="0021099E"/>
    <w:rsid w:val="00211B52"/>
    <w:rsid w:val="00212A1B"/>
    <w:rsid w:val="0021357C"/>
    <w:rsid w:val="00213C47"/>
    <w:rsid w:val="00213E52"/>
    <w:rsid w:val="00214C4A"/>
    <w:rsid w:val="00214C5E"/>
    <w:rsid w:val="0021699A"/>
    <w:rsid w:val="0021760B"/>
    <w:rsid w:val="00220F29"/>
    <w:rsid w:val="002222A1"/>
    <w:rsid w:val="002228F8"/>
    <w:rsid w:val="00223036"/>
    <w:rsid w:val="002239F0"/>
    <w:rsid w:val="00223E00"/>
    <w:rsid w:val="00224135"/>
    <w:rsid w:val="00225EC5"/>
    <w:rsid w:val="0022600B"/>
    <w:rsid w:val="0022666C"/>
    <w:rsid w:val="00226EF7"/>
    <w:rsid w:val="00227F7F"/>
    <w:rsid w:val="00231377"/>
    <w:rsid w:val="002314B6"/>
    <w:rsid w:val="00231913"/>
    <w:rsid w:val="00231C8D"/>
    <w:rsid w:val="00235CAE"/>
    <w:rsid w:val="00236FCD"/>
    <w:rsid w:val="00237D71"/>
    <w:rsid w:val="00241946"/>
    <w:rsid w:val="00242D38"/>
    <w:rsid w:val="002438A6"/>
    <w:rsid w:val="002477A9"/>
    <w:rsid w:val="00250ABE"/>
    <w:rsid w:val="00250E0C"/>
    <w:rsid w:val="0025215B"/>
    <w:rsid w:val="002526CB"/>
    <w:rsid w:val="00253AFD"/>
    <w:rsid w:val="00253DD5"/>
    <w:rsid w:val="00254710"/>
    <w:rsid w:val="00254FB5"/>
    <w:rsid w:val="00255AE7"/>
    <w:rsid w:val="00260776"/>
    <w:rsid w:val="00260DD8"/>
    <w:rsid w:val="002614ED"/>
    <w:rsid w:val="0026285C"/>
    <w:rsid w:val="00262BDD"/>
    <w:rsid w:val="00263314"/>
    <w:rsid w:val="00263CB4"/>
    <w:rsid w:val="002657A6"/>
    <w:rsid w:val="00265A2B"/>
    <w:rsid w:val="00273580"/>
    <w:rsid w:val="00277016"/>
    <w:rsid w:val="0027710D"/>
    <w:rsid w:val="002800F3"/>
    <w:rsid w:val="002807BA"/>
    <w:rsid w:val="00280F35"/>
    <w:rsid w:val="002814A1"/>
    <w:rsid w:val="002815A1"/>
    <w:rsid w:val="00285AE1"/>
    <w:rsid w:val="00286DD8"/>
    <w:rsid w:val="00287C4B"/>
    <w:rsid w:val="00290B5D"/>
    <w:rsid w:val="002912BC"/>
    <w:rsid w:val="0029137E"/>
    <w:rsid w:val="00293666"/>
    <w:rsid w:val="00294359"/>
    <w:rsid w:val="002970EB"/>
    <w:rsid w:val="00297C97"/>
    <w:rsid w:val="002A0819"/>
    <w:rsid w:val="002A26AC"/>
    <w:rsid w:val="002A46B5"/>
    <w:rsid w:val="002A4BDA"/>
    <w:rsid w:val="002A5D68"/>
    <w:rsid w:val="002A74E0"/>
    <w:rsid w:val="002A7D73"/>
    <w:rsid w:val="002B049D"/>
    <w:rsid w:val="002B17E6"/>
    <w:rsid w:val="002B25CA"/>
    <w:rsid w:val="002B484E"/>
    <w:rsid w:val="002B548F"/>
    <w:rsid w:val="002B6545"/>
    <w:rsid w:val="002B7482"/>
    <w:rsid w:val="002B782D"/>
    <w:rsid w:val="002C0A36"/>
    <w:rsid w:val="002C192A"/>
    <w:rsid w:val="002C3101"/>
    <w:rsid w:val="002C683C"/>
    <w:rsid w:val="002C6F54"/>
    <w:rsid w:val="002D0B18"/>
    <w:rsid w:val="002D100B"/>
    <w:rsid w:val="002D182C"/>
    <w:rsid w:val="002D193D"/>
    <w:rsid w:val="002D1984"/>
    <w:rsid w:val="002D2A14"/>
    <w:rsid w:val="002D3001"/>
    <w:rsid w:val="002D3CDF"/>
    <w:rsid w:val="002D493A"/>
    <w:rsid w:val="002D6EA3"/>
    <w:rsid w:val="002E0864"/>
    <w:rsid w:val="002E253F"/>
    <w:rsid w:val="002E358E"/>
    <w:rsid w:val="002E3FCB"/>
    <w:rsid w:val="002E51EB"/>
    <w:rsid w:val="002E63CD"/>
    <w:rsid w:val="002E7CF7"/>
    <w:rsid w:val="002F26AC"/>
    <w:rsid w:val="002F760B"/>
    <w:rsid w:val="0030122A"/>
    <w:rsid w:val="003036F1"/>
    <w:rsid w:val="003075BD"/>
    <w:rsid w:val="00310B0A"/>
    <w:rsid w:val="00310CDE"/>
    <w:rsid w:val="003125E1"/>
    <w:rsid w:val="003137F1"/>
    <w:rsid w:val="00315CBA"/>
    <w:rsid w:val="0031672C"/>
    <w:rsid w:val="00316BC0"/>
    <w:rsid w:val="00316C35"/>
    <w:rsid w:val="00316EAB"/>
    <w:rsid w:val="00320223"/>
    <w:rsid w:val="003220E2"/>
    <w:rsid w:val="003221BC"/>
    <w:rsid w:val="00323926"/>
    <w:rsid w:val="003244CC"/>
    <w:rsid w:val="003252DD"/>
    <w:rsid w:val="0033069C"/>
    <w:rsid w:val="0033107F"/>
    <w:rsid w:val="00331A77"/>
    <w:rsid w:val="0033416B"/>
    <w:rsid w:val="00334C99"/>
    <w:rsid w:val="003355A5"/>
    <w:rsid w:val="00335A00"/>
    <w:rsid w:val="00335AEC"/>
    <w:rsid w:val="00335D8B"/>
    <w:rsid w:val="003363D3"/>
    <w:rsid w:val="00336738"/>
    <w:rsid w:val="00341C93"/>
    <w:rsid w:val="00343E77"/>
    <w:rsid w:val="0034426C"/>
    <w:rsid w:val="0034433A"/>
    <w:rsid w:val="003450F6"/>
    <w:rsid w:val="00345809"/>
    <w:rsid w:val="00346C2F"/>
    <w:rsid w:val="00347A00"/>
    <w:rsid w:val="0035035A"/>
    <w:rsid w:val="0035040C"/>
    <w:rsid w:val="00350D33"/>
    <w:rsid w:val="00350EE3"/>
    <w:rsid w:val="00353C20"/>
    <w:rsid w:val="0035417C"/>
    <w:rsid w:val="00355559"/>
    <w:rsid w:val="003567AC"/>
    <w:rsid w:val="00360D6E"/>
    <w:rsid w:val="00364505"/>
    <w:rsid w:val="00364EDE"/>
    <w:rsid w:val="00366964"/>
    <w:rsid w:val="00370023"/>
    <w:rsid w:val="00370371"/>
    <w:rsid w:val="00372507"/>
    <w:rsid w:val="00372737"/>
    <w:rsid w:val="00372E1B"/>
    <w:rsid w:val="00376F0B"/>
    <w:rsid w:val="00376FF5"/>
    <w:rsid w:val="00377151"/>
    <w:rsid w:val="00377CB1"/>
    <w:rsid w:val="003816D4"/>
    <w:rsid w:val="00382874"/>
    <w:rsid w:val="00382B2A"/>
    <w:rsid w:val="00382D28"/>
    <w:rsid w:val="00383096"/>
    <w:rsid w:val="00383116"/>
    <w:rsid w:val="003834CA"/>
    <w:rsid w:val="00383801"/>
    <w:rsid w:val="00383CA8"/>
    <w:rsid w:val="00384066"/>
    <w:rsid w:val="0038657D"/>
    <w:rsid w:val="00387938"/>
    <w:rsid w:val="003914B6"/>
    <w:rsid w:val="00392029"/>
    <w:rsid w:val="003927D2"/>
    <w:rsid w:val="003929A8"/>
    <w:rsid w:val="0039300A"/>
    <w:rsid w:val="0039396B"/>
    <w:rsid w:val="00393F9C"/>
    <w:rsid w:val="00394A58"/>
    <w:rsid w:val="003967FC"/>
    <w:rsid w:val="00397878"/>
    <w:rsid w:val="003A0389"/>
    <w:rsid w:val="003A055D"/>
    <w:rsid w:val="003A0811"/>
    <w:rsid w:val="003A0F48"/>
    <w:rsid w:val="003A18C1"/>
    <w:rsid w:val="003A23E7"/>
    <w:rsid w:val="003A4B98"/>
    <w:rsid w:val="003A4E89"/>
    <w:rsid w:val="003A7DA1"/>
    <w:rsid w:val="003B01AB"/>
    <w:rsid w:val="003B32AA"/>
    <w:rsid w:val="003B4021"/>
    <w:rsid w:val="003B443B"/>
    <w:rsid w:val="003B565A"/>
    <w:rsid w:val="003B5A4F"/>
    <w:rsid w:val="003B5D5D"/>
    <w:rsid w:val="003B7B58"/>
    <w:rsid w:val="003C11B0"/>
    <w:rsid w:val="003C15DF"/>
    <w:rsid w:val="003C171C"/>
    <w:rsid w:val="003C3859"/>
    <w:rsid w:val="003C3A97"/>
    <w:rsid w:val="003C60ED"/>
    <w:rsid w:val="003C67B6"/>
    <w:rsid w:val="003C6CA3"/>
    <w:rsid w:val="003C705E"/>
    <w:rsid w:val="003C7381"/>
    <w:rsid w:val="003C76AF"/>
    <w:rsid w:val="003D108F"/>
    <w:rsid w:val="003D195C"/>
    <w:rsid w:val="003D19D6"/>
    <w:rsid w:val="003D29DC"/>
    <w:rsid w:val="003D2DA9"/>
    <w:rsid w:val="003D3223"/>
    <w:rsid w:val="003D435E"/>
    <w:rsid w:val="003D5050"/>
    <w:rsid w:val="003D64B0"/>
    <w:rsid w:val="003D6597"/>
    <w:rsid w:val="003E0032"/>
    <w:rsid w:val="003E167D"/>
    <w:rsid w:val="003E2AF1"/>
    <w:rsid w:val="003E2E0C"/>
    <w:rsid w:val="003E3C20"/>
    <w:rsid w:val="003E3D26"/>
    <w:rsid w:val="003E46A2"/>
    <w:rsid w:val="003E55CD"/>
    <w:rsid w:val="003E66BC"/>
    <w:rsid w:val="003E7208"/>
    <w:rsid w:val="003E7245"/>
    <w:rsid w:val="003E739A"/>
    <w:rsid w:val="003E7A1A"/>
    <w:rsid w:val="003F175D"/>
    <w:rsid w:val="003F202F"/>
    <w:rsid w:val="003F3D1C"/>
    <w:rsid w:val="003F42F2"/>
    <w:rsid w:val="003F65C2"/>
    <w:rsid w:val="003F695E"/>
    <w:rsid w:val="003F73FC"/>
    <w:rsid w:val="00403C9E"/>
    <w:rsid w:val="0040442D"/>
    <w:rsid w:val="00404E92"/>
    <w:rsid w:val="0040526B"/>
    <w:rsid w:val="0041383D"/>
    <w:rsid w:val="004140BE"/>
    <w:rsid w:val="0041500A"/>
    <w:rsid w:val="004169C5"/>
    <w:rsid w:val="004170B1"/>
    <w:rsid w:val="00417FD8"/>
    <w:rsid w:val="00420567"/>
    <w:rsid w:val="00421651"/>
    <w:rsid w:val="00422000"/>
    <w:rsid w:val="0042414B"/>
    <w:rsid w:val="00424866"/>
    <w:rsid w:val="00424F34"/>
    <w:rsid w:val="004258B2"/>
    <w:rsid w:val="0042620C"/>
    <w:rsid w:val="00426396"/>
    <w:rsid w:val="00426465"/>
    <w:rsid w:val="00430B5F"/>
    <w:rsid w:val="00431569"/>
    <w:rsid w:val="00432291"/>
    <w:rsid w:val="00432976"/>
    <w:rsid w:val="00433CB1"/>
    <w:rsid w:val="00435220"/>
    <w:rsid w:val="004366AF"/>
    <w:rsid w:val="004366BB"/>
    <w:rsid w:val="00436AFC"/>
    <w:rsid w:val="00437FA2"/>
    <w:rsid w:val="00440683"/>
    <w:rsid w:val="004406DF"/>
    <w:rsid w:val="0044170B"/>
    <w:rsid w:val="00441D7D"/>
    <w:rsid w:val="00443694"/>
    <w:rsid w:val="00443C32"/>
    <w:rsid w:val="0044456C"/>
    <w:rsid w:val="00444C51"/>
    <w:rsid w:val="00445EE0"/>
    <w:rsid w:val="0045004B"/>
    <w:rsid w:val="0045027B"/>
    <w:rsid w:val="004503C1"/>
    <w:rsid w:val="004505C9"/>
    <w:rsid w:val="00450D92"/>
    <w:rsid w:val="0045181A"/>
    <w:rsid w:val="00452A81"/>
    <w:rsid w:val="00455A30"/>
    <w:rsid w:val="00460713"/>
    <w:rsid w:val="00460AF8"/>
    <w:rsid w:val="0046235F"/>
    <w:rsid w:val="00462679"/>
    <w:rsid w:val="00464452"/>
    <w:rsid w:val="00467281"/>
    <w:rsid w:val="00470DB0"/>
    <w:rsid w:val="00471237"/>
    <w:rsid w:val="00471ABE"/>
    <w:rsid w:val="004740A7"/>
    <w:rsid w:val="004743B4"/>
    <w:rsid w:val="0047493E"/>
    <w:rsid w:val="00474D43"/>
    <w:rsid w:val="00475B47"/>
    <w:rsid w:val="0047674D"/>
    <w:rsid w:val="00477E22"/>
    <w:rsid w:val="004818C9"/>
    <w:rsid w:val="00481D45"/>
    <w:rsid w:val="00482339"/>
    <w:rsid w:val="0048338C"/>
    <w:rsid w:val="004859FF"/>
    <w:rsid w:val="0048663E"/>
    <w:rsid w:val="0049000E"/>
    <w:rsid w:val="00491CE3"/>
    <w:rsid w:val="0049397A"/>
    <w:rsid w:val="00493ACE"/>
    <w:rsid w:val="00494309"/>
    <w:rsid w:val="00494C0A"/>
    <w:rsid w:val="0049675C"/>
    <w:rsid w:val="004977A2"/>
    <w:rsid w:val="004A2B17"/>
    <w:rsid w:val="004A2E26"/>
    <w:rsid w:val="004A4BCE"/>
    <w:rsid w:val="004A4BEC"/>
    <w:rsid w:val="004A5021"/>
    <w:rsid w:val="004A6D20"/>
    <w:rsid w:val="004A7536"/>
    <w:rsid w:val="004A7C0E"/>
    <w:rsid w:val="004B0681"/>
    <w:rsid w:val="004B087C"/>
    <w:rsid w:val="004B0D25"/>
    <w:rsid w:val="004B3E7E"/>
    <w:rsid w:val="004B4F4D"/>
    <w:rsid w:val="004B5335"/>
    <w:rsid w:val="004B673E"/>
    <w:rsid w:val="004B701F"/>
    <w:rsid w:val="004B7554"/>
    <w:rsid w:val="004B762D"/>
    <w:rsid w:val="004C0F52"/>
    <w:rsid w:val="004C27C5"/>
    <w:rsid w:val="004C4BD7"/>
    <w:rsid w:val="004C7452"/>
    <w:rsid w:val="004C7FE5"/>
    <w:rsid w:val="004D0502"/>
    <w:rsid w:val="004D1134"/>
    <w:rsid w:val="004D4EB0"/>
    <w:rsid w:val="004D5412"/>
    <w:rsid w:val="004D6301"/>
    <w:rsid w:val="004D6B6C"/>
    <w:rsid w:val="004E0029"/>
    <w:rsid w:val="004E1D0B"/>
    <w:rsid w:val="004E27B3"/>
    <w:rsid w:val="004E2900"/>
    <w:rsid w:val="004E3F66"/>
    <w:rsid w:val="004E4060"/>
    <w:rsid w:val="004E6AB5"/>
    <w:rsid w:val="004E6D7C"/>
    <w:rsid w:val="004E7418"/>
    <w:rsid w:val="004E76C8"/>
    <w:rsid w:val="004F0216"/>
    <w:rsid w:val="004F07B1"/>
    <w:rsid w:val="004F0801"/>
    <w:rsid w:val="004F26D6"/>
    <w:rsid w:val="004F38F5"/>
    <w:rsid w:val="004F407E"/>
    <w:rsid w:val="004F426B"/>
    <w:rsid w:val="004F4924"/>
    <w:rsid w:val="004F4B66"/>
    <w:rsid w:val="004F560D"/>
    <w:rsid w:val="004F58F2"/>
    <w:rsid w:val="004F5F9D"/>
    <w:rsid w:val="004F7727"/>
    <w:rsid w:val="005010C2"/>
    <w:rsid w:val="00502539"/>
    <w:rsid w:val="00503416"/>
    <w:rsid w:val="00503671"/>
    <w:rsid w:val="005042CF"/>
    <w:rsid w:val="005075C1"/>
    <w:rsid w:val="005119F2"/>
    <w:rsid w:val="00512649"/>
    <w:rsid w:val="00512CDB"/>
    <w:rsid w:val="00517376"/>
    <w:rsid w:val="00517417"/>
    <w:rsid w:val="00517C82"/>
    <w:rsid w:val="00517F8F"/>
    <w:rsid w:val="00520C5E"/>
    <w:rsid w:val="00520FFB"/>
    <w:rsid w:val="00522E9C"/>
    <w:rsid w:val="00523C70"/>
    <w:rsid w:val="0052437A"/>
    <w:rsid w:val="00524B81"/>
    <w:rsid w:val="00525B9A"/>
    <w:rsid w:val="00526501"/>
    <w:rsid w:val="00526654"/>
    <w:rsid w:val="005275B3"/>
    <w:rsid w:val="00530AA7"/>
    <w:rsid w:val="005319F6"/>
    <w:rsid w:val="005325AB"/>
    <w:rsid w:val="00533352"/>
    <w:rsid w:val="00533548"/>
    <w:rsid w:val="005357D2"/>
    <w:rsid w:val="005359C2"/>
    <w:rsid w:val="00535B9C"/>
    <w:rsid w:val="0053631A"/>
    <w:rsid w:val="00542B48"/>
    <w:rsid w:val="00542B9F"/>
    <w:rsid w:val="005462E2"/>
    <w:rsid w:val="0054728A"/>
    <w:rsid w:val="005508D2"/>
    <w:rsid w:val="00553156"/>
    <w:rsid w:val="005535A3"/>
    <w:rsid w:val="00554CCB"/>
    <w:rsid w:val="00554EDC"/>
    <w:rsid w:val="005553C0"/>
    <w:rsid w:val="00555E37"/>
    <w:rsid w:val="005562DB"/>
    <w:rsid w:val="00557C49"/>
    <w:rsid w:val="0056103A"/>
    <w:rsid w:val="0056131F"/>
    <w:rsid w:val="005623CD"/>
    <w:rsid w:val="00562B01"/>
    <w:rsid w:val="00565212"/>
    <w:rsid w:val="00565DA3"/>
    <w:rsid w:val="0056696F"/>
    <w:rsid w:val="00566F40"/>
    <w:rsid w:val="00567B1B"/>
    <w:rsid w:val="00567F51"/>
    <w:rsid w:val="005701CC"/>
    <w:rsid w:val="005704F3"/>
    <w:rsid w:val="005716EA"/>
    <w:rsid w:val="00571E10"/>
    <w:rsid w:val="00572DE2"/>
    <w:rsid w:val="005730EC"/>
    <w:rsid w:val="00573B4B"/>
    <w:rsid w:val="00573F7B"/>
    <w:rsid w:val="00574DA2"/>
    <w:rsid w:val="00574F60"/>
    <w:rsid w:val="0057625B"/>
    <w:rsid w:val="00576781"/>
    <w:rsid w:val="00576B29"/>
    <w:rsid w:val="0057738A"/>
    <w:rsid w:val="005775D7"/>
    <w:rsid w:val="0057799F"/>
    <w:rsid w:val="00577F0C"/>
    <w:rsid w:val="005809E6"/>
    <w:rsid w:val="005812D0"/>
    <w:rsid w:val="005837F9"/>
    <w:rsid w:val="005838AA"/>
    <w:rsid w:val="00584035"/>
    <w:rsid w:val="005861C7"/>
    <w:rsid w:val="0058665A"/>
    <w:rsid w:val="00591AF0"/>
    <w:rsid w:val="0059278A"/>
    <w:rsid w:val="00592E40"/>
    <w:rsid w:val="00593401"/>
    <w:rsid w:val="00594538"/>
    <w:rsid w:val="00595635"/>
    <w:rsid w:val="00595BA2"/>
    <w:rsid w:val="0059636C"/>
    <w:rsid w:val="00597891"/>
    <w:rsid w:val="00597C35"/>
    <w:rsid w:val="005A0E91"/>
    <w:rsid w:val="005A1511"/>
    <w:rsid w:val="005A1FF8"/>
    <w:rsid w:val="005A3160"/>
    <w:rsid w:val="005A3C33"/>
    <w:rsid w:val="005A6A66"/>
    <w:rsid w:val="005B00AB"/>
    <w:rsid w:val="005B027D"/>
    <w:rsid w:val="005B0754"/>
    <w:rsid w:val="005B091B"/>
    <w:rsid w:val="005B09F9"/>
    <w:rsid w:val="005B216A"/>
    <w:rsid w:val="005B2469"/>
    <w:rsid w:val="005B3465"/>
    <w:rsid w:val="005B55F5"/>
    <w:rsid w:val="005B5817"/>
    <w:rsid w:val="005B5CAA"/>
    <w:rsid w:val="005B76FF"/>
    <w:rsid w:val="005C0E0D"/>
    <w:rsid w:val="005C14A0"/>
    <w:rsid w:val="005C1BA9"/>
    <w:rsid w:val="005C2F08"/>
    <w:rsid w:val="005C3293"/>
    <w:rsid w:val="005C333D"/>
    <w:rsid w:val="005C3393"/>
    <w:rsid w:val="005C6369"/>
    <w:rsid w:val="005D2279"/>
    <w:rsid w:val="005D2F0D"/>
    <w:rsid w:val="005D3565"/>
    <w:rsid w:val="005D45D0"/>
    <w:rsid w:val="005D5126"/>
    <w:rsid w:val="005D5649"/>
    <w:rsid w:val="005D5671"/>
    <w:rsid w:val="005D57D9"/>
    <w:rsid w:val="005D616C"/>
    <w:rsid w:val="005D682F"/>
    <w:rsid w:val="005D69F5"/>
    <w:rsid w:val="005D75B9"/>
    <w:rsid w:val="005E074C"/>
    <w:rsid w:val="005E08E2"/>
    <w:rsid w:val="005E31D8"/>
    <w:rsid w:val="005E510B"/>
    <w:rsid w:val="005E5923"/>
    <w:rsid w:val="005E675F"/>
    <w:rsid w:val="005F1C67"/>
    <w:rsid w:val="005F24F0"/>
    <w:rsid w:val="005F4955"/>
    <w:rsid w:val="005F498A"/>
    <w:rsid w:val="005F5EE9"/>
    <w:rsid w:val="00601129"/>
    <w:rsid w:val="006028E4"/>
    <w:rsid w:val="00604736"/>
    <w:rsid w:val="0060513A"/>
    <w:rsid w:val="00605316"/>
    <w:rsid w:val="00605876"/>
    <w:rsid w:val="00606CAD"/>
    <w:rsid w:val="00607A85"/>
    <w:rsid w:val="00612408"/>
    <w:rsid w:val="006134D3"/>
    <w:rsid w:val="00613FAB"/>
    <w:rsid w:val="00614061"/>
    <w:rsid w:val="00614851"/>
    <w:rsid w:val="006157C7"/>
    <w:rsid w:val="00616419"/>
    <w:rsid w:val="006165A1"/>
    <w:rsid w:val="00616CEF"/>
    <w:rsid w:val="0062023F"/>
    <w:rsid w:val="006215A8"/>
    <w:rsid w:val="00622B76"/>
    <w:rsid w:val="00626EA6"/>
    <w:rsid w:val="00630999"/>
    <w:rsid w:val="006310EE"/>
    <w:rsid w:val="00631963"/>
    <w:rsid w:val="00632ED8"/>
    <w:rsid w:val="0063523E"/>
    <w:rsid w:val="00636976"/>
    <w:rsid w:val="00637506"/>
    <w:rsid w:val="00641F72"/>
    <w:rsid w:val="00642F52"/>
    <w:rsid w:val="00645D49"/>
    <w:rsid w:val="0064750F"/>
    <w:rsid w:val="00647DF5"/>
    <w:rsid w:val="00650745"/>
    <w:rsid w:val="00650F07"/>
    <w:rsid w:val="006510E6"/>
    <w:rsid w:val="006515B9"/>
    <w:rsid w:val="0065200B"/>
    <w:rsid w:val="006523FF"/>
    <w:rsid w:val="00652F6A"/>
    <w:rsid w:val="006537B5"/>
    <w:rsid w:val="006545B1"/>
    <w:rsid w:val="006550A7"/>
    <w:rsid w:val="00657974"/>
    <w:rsid w:val="00657BA3"/>
    <w:rsid w:val="00657C66"/>
    <w:rsid w:val="00660A9F"/>
    <w:rsid w:val="00661C63"/>
    <w:rsid w:val="00661D6E"/>
    <w:rsid w:val="00661DDD"/>
    <w:rsid w:val="00662B23"/>
    <w:rsid w:val="00662C99"/>
    <w:rsid w:val="00662FBE"/>
    <w:rsid w:val="00664DDC"/>
    <w:rsid w:val="00666F21"/>
    <w:rsid w:val="00667492"/>
    <w:rsid w:val="006720A0"/>
    <w:rsid w:val="00673290"/>
    <w:rsid w:val="006749B2"/>
    <w:rsid w:val="00676C4E"/>
    <w:rsid w:val="0067757A"/>
    <w:rsid w:val="00680331"/>
    <w:rsid w:val="006832AE"/>
    <w:rsid w:val="0068510D"/>
    <w:rsid w:val="00685164"/>
    <w:rsid w:val="0068604E"/>
    <w:rsid w:val="0069040F"/>
    <w:rsid w:val="00690996"/>
    <w:rsid w:val="00692E22"/>
    <w:rsid w:val="0069364E"/>
    <w:rsid w:val="00694334"/>
    <w:rsid w:val="006943CF"/>
    <w:rsid w:val="006947FF"/>
    <w:rsid w:val="0069683D"/>
    <w:rsid w:val="00697F99"/>
    <w:rsid w:val="006A2211"/>
    <w:rsid w:val="006A2F00"/>
    <w:rsid w:val="006A308F"/>
    <w:rsid w:val="006A3C1F"/>
    <w:rsid w:val="006A41F3"/>
    <w:rsid w:val="006A4868"/>
    <w:rsid w:val="006A5458"/>
    <w:rsid w:val="006A60D9"/>
    <w:rsid w:val="006A7E63"/>
    <w:rsid w:val="006B0828"/>
    <w:rsid w:val="006B126D"/>
    <w:rsid w:val="006B1AD4"/>
    <w:rsid w:val="006B1D89"/>
    <w:rsid w:val="006B2DF2"/>
    <w:rsid w:val="006B368E"/>
    <w:rsid w:val="006B5312"/>
    <w:rsid w:val="006B67D1"/>
    <w:rsid w:val="006C08C5"/>
    <w:rsid w:val="006C180E"/>
    <w:rsid w:val="006C2A64"/>
    <w:rsid w:val="006C3F69"/>
    <w:rsid w:val="006C4D7B"/>
    <w:rsid w:val="006C4F45"/>
    <w:rsid w:val="006C623F"/>
    <w:rsid w:val="006C7D22"/>
    <w:rsid w:val="006C7D83"/>
    <w:rsid w:val="006D028F"/>
    <w:rsid w:val="006D22B4"/>
    <w:rsid w:val="006D4F3B"/>
    <w:rsid w:val="006D6495"/>
    <w:rsid w:val="006D6FFE"/>
    <w:rsid w:val="006D73A6"/>
    <w:rsid w:val="006D76B0"/>
    <w:rsid w:val="006D790A"/>
    <w:rsid w:val="006D7FCE"/>
    <w:rsid w:val="006E00D5"/>
    <w:rsid w:val="006E0246"/>
    <w:rsid w:val="006E05FF"/>
    <w:rsid w:val="006E49F0"/>
    <w:rsid w:val="006E6769"/>
    <w:rsid w:val="006F04A2"/>
    <w:rsid w:val="006F2473"/>
    <w:rsid w:val="006F2A1A"/>
    <w:rsid w:val="006F3576"/>
    <w:rsid w:val="006F4FDC"/>
    <w:rsid w:val="006F5E48"/>
    <w:rsid w:val="006F679D"/>
    <w:rsid w:val="007018EB"/>
    <w:rsid w:val="0070192E"/>
    <w:rsid w:val="00701A47"/>
    <w:rsid w:val="007038FF"/>
    <w:rsid w:val="007057C3"/>
    <w:rsid w:val="00705F4E"/>
    <w:rsid w:val="007061E5"/>
    <w:rsid w:val="007064E6"/>
    <w:rsid w:val="00707808"/>
    <w:rsid w:val="00710088"/>
    <w:rsid w:val="007103A7"/>
    <w:rsid w:val="00710BE9"/>
    <w:rsid w:val="00711251"/>
    <w:rsid w:val="007117F7"/>
    <w:rsid w:val="00711E10"/>
    <w:rsid w:val="00712169"/>
    <w:rsid w:val="007121FC"/>
    <w:rsid w:val="00712A04"/>
    <w:rsid w:val="007134E3"/>
    <w:rsid w:val="00713B18"/>
    <w:rsid w:val="0071454A"/>
    <w:rsid w:val="00714595"/>
    <w:rsid w:val="0071591E"/>
    <w:rsid w:val="0071648C"/>
    <w:rsid w:val="00716A14"/>
    <w:rsid w:val="00716E43"/>
    <w:rsid w:val="007207ED"/>
    <w:rsid w:val="007209CA"/>
    <w:rsid w:val="00721E4D"/>
    <w:rsid w:val="00722C76"/>
    <w:rsid w:val="00723166"/>
    <w:rsid w:val="007235E1"/>
    <w:rsid w:val="007243E7"/>
    <w:rsid w:val="00724634"/>
    <w:rsid w:val="0072488D"/>
    <w:rsid w:val="00724A5B"/>
    <w:rsid w:val="00724B90"/>
    <w:rsid w:val="00724BD5"/>
    <w:rsid w:val="00726496"/>
    <w:rsid w:val="00730228"/>
    <w:rsid w:val="00730F52"/>
    <w:rsid w:val="00733181"/>
    <w:rsid w:val="0073525D"/>
    <w:rsid w:val="00735FC0"/>
    <w:rsid w:val="007417DF"/>
    <w:rsid w:val="007426AE"/>
    <w:rsid w:val="007428DF"/>
    <w:rsid w:val="007450AB"/>
    <w:rsid w:val="007462DA"/>
    <w:rsid w:val="007500E8"/>
    <w:rsid w:val="007504E5"/>
    <w:rsid w:val="00750946"/>
    <w:rsid w:val="007521D3"/>
    <w:rsid w:val="0075222A"/>
    <w:rsid w:val="007525FB"/>
    <w:rsid w:val="00753EC7"/>
    <w:rsid w:val="00754D1E"/>
    <w:rsid w:val="00755B45"/>
    <w:rsid w:val="00755C3E"/>
    <w:rsid w:val="007573CA"/>
    <w:rsid w:val="007578A2"/>
    <w:rsid w:val="00757D53"/>
    <w:rsid w:val="0076015A"/>
    <w:rsid w:val="0076258C"/>
    <w:rsid w:val="007632E1"/>
    <w:rsid w:val="007636FA"/>
    <w:rsid w:val="00763C09"/>
    <w:rsid w:val="00763EF9"/>
    <w:rsid w:val="007644D4"/>
    <w:rsid w:val="00764621"/>
    <w:rsid w:val="007650B2"/>
    <w:rsid w:val="007677D9"/>
    <w:rsid w:val="0077061B"/>
    <w:rsid w:val="0077089A"/>
    <w:rsid w:val="00770BCA"/>
    <w:rsid w:val="00771724"/>
    <w:rsid w:val="00771FC6"/>
    <w:rsid w:val="007733D4"/>
    <w:rsid w:val="00774AE8"/>
    <w:rsid w:val="00774C27"/>
    <w:rsid w:val="00774F18"/>
    <w:rsid w:val="007761D6"/>
    <w:rsid w:val="0077640A"/>
    <w:rsid w:val="00777AD0"/>
    <w:rsid w:val="007851DA"/>
    <w:rsid w:val="00786775"/>
    <w:rsid w:val="00786864"/>
    <w:rsid w:val="0078760C"/>
    <w:rsid w:val="00787621"/>
    <w:rsid w:val="00791B34"/>
    <w:rsid w:val="007925CB"/>
    <w:rsid w:val="00792612"/>
    <w:rsid w:val="00792916"/>
    <w:rsid w:val="00795C3B"/>
    <w:rsid w:val="007964EA"/>
    <w:rsid w:val="0079784A"/>
    <w:rsid w:val="007A1F57"/>
    <w:rsid w:val="007A2C91"/>
    <w:rsid w:val="007A2DF1"/>
    <w:rsid w:val="007A41CD"/>
    <w:rsid w:val="007A73D5"/>
    <w:rsid w:val="007A7BA7"/>
    <w:rsid w:val="007B14C8"/>
    <w:rsid w:val="007B212F"/>
    <w:rsid w:val="007B21F0"/>
    <w:rsid w:val="007B4900"/>
    <w:rsid w:val="007B612D"/>
    <w:rsid w:val="007B6FF4"/>
    <w:rsid w:val="007B70F6"/>
    <w:rsid w:val="007C1DB4"/>
    <w:rsid w:val="007C224C"/>
    <w:rsid w:val="007C434E"/>
    <w:rsid w:val="007C4CC6"/>
    <w:rsid w:val="007C4D69"/>
    <w:rsid w:val="007C4ED5"/>
    <w:rsid w:val="007C5ED5"/>
    <w:rsid w:val="007C6135"/>
    <w:rsid w:val="007C7FD0"/>
    <w:rsid w:val="007D130F"/>
    <w:rsid w:val="007D3909"/>
    <w:rsid w:val="007D399B"/>
    <w:rsid w:val="007D41C2"/>
    <w:rsid w:val="007D64D4"/>
    <w:rsid w:val="007D78BE"/>
    <w:rsid w:val="007D7DD5"/>
    <w:rsid w:val="007E291F"/>
    <w:rsid w:val="007E37F6"/>
    <w:rsid w:val="007E3D9C"/>
    <w:rsid w:val="007E4583"/>
    <w:rsid w:val="007E4B0F"/>
    <w:rsid w:val="007E5033"/>
    <w:rsid w:val="007E6621"/>
    <w:rsid w:val="007E7E36"/>
    <w:rsid w:val="007F0BF2"/>
    <w:rsid w:val="007F2A2D"/>
    <w:rsid w:val="007F4502"/>
    <w:rsid w:val="007F5FDB"/>
    <w:rsid w:val="007F6740"/>
    <w:rsid w:val="007F73CF"/>
    <w:rsid w:val="007F793C"/>
    <w:rsid w:val="007F7F34"/>
    <w:rsid w:val="00800684"/>
    <w:rsid w:val="00801E0A"/>
    <w:rsid w:val="00803D68"/>
    <w:rsid w:val="00803F5F"/>
    <w:rsid w:val="00804F99"/>
    <w:rsid w:val="00805595"/>
    <w:rsid w:val="00805A2F"/>
    <w:rsid w:val="00805E2B"/>
    <w:rsid w:val="00807EC4"/>
    <w:rsid w:val="0081237E"/>
    <w:rsid w:val="00812458"/>
    <w:rsid w:val="0081332E"/>
    <w:rsid w:val="00813E21"/>
    <w:rsid w:val="00820980"/>
    <w:rsid w:val="00820B85"/>
    <w:rsid w:val="008224C6"/>
    <w:rsid w:val="0082494C"/>
    <w:rsid w:val="00825A72"/>
    <w:rsid w:val="00825C2D"/>
    <w:rsid w:val="00825DEF"/>
    <w:rsid w:val="00826292"/>
    <w:rsid w:val="0082791D"/>
    <w:rsid w:val="008325EB"/>
    <w:rsid w:val="008332C3"/>
    <w:rsid w:val="00835D77"/>
    <w:rsid w:val="008367AC"/>
    <w:rsid w:val="00837357"/>
    <w:rsid w:val="00837E20"/>
    <w:rsid w:val="00837E57"/>
    <w:rsid w:val="00840636"/>
    <w:rsid w:val="0084278B"/>
    <w:rsid w:val="00844B35"/>
    <w:rsid w:val="008453A5"/>
    <w:rsid w:val="00845C1E"/>
    <w:rsid w:val="00845CE5"/>
    <w:rsid w:val="00845E48"/>
    <w:rsid w:val="00846166"/>
    <w:rsid w:val="008462CA"/>
    <w:rsid w:val="0085280D"/>
    <w:rsid w:val="00852EBA"/>
    <w:rsid w:val="008534C6"/>
    <w:rsid w:val="00853F36"/>
    <w:rsid w:val="0085450A"/>
    <w:rsid w:val="008552EB"/>
    <w:rsid w:val="00855DC1"/>
    <w:rsid w:val="00855DEF"/>
    <w:rsid w:val="00856CDF"/>
    <w:rsid w:val="00861E27"/>
    <w:rsid w:val="00862C2A"/>
    <w:rsid w:val="00864AEF"/>
    <w:rsid w:val="00864F18"/>
    <w:rsid w:val="00864FDB"/>
    <w:rsid w:val="00865250"/>
    <w:rsid w:val="00866258"/>
    <w:rsid w:val="00867B09"/>
    <w:rsid w:val="00867D20"/>
    <w:rsid w:val="00870307"/>
    <w:rsid w:val="00871439"/>
    <w:rsid w:val="00872D54"/>
    <w:rsid w:val="00874465"/>
    <w:rsid w:val="00875BB7"/>
    <w:rsid w:val="0087745F"/>
    <w:rsid w:val="00877C00"/>
    <w:rsid w:val="008813D8"/>
    <w:rsid w:val="008824FB"/>
    <w:rsid w:val="00882714"/>
    <w:rsid w:val="008833FE"/>
    <w:rsid w:val="008836A2"/>
    <w:rsid w:val="008838A1"/>
    <w:rsid w:val="00887CD9"/>
    <w:rsid w:val="0089092E"/>
    <w:rsid w:val="008919FC"/>
    <w:rsid w:val="008921FF"/>
    <w:rsid w:val="00894F53"/>
    <w:rsid w:val="008951E6"/>
    <w:rsid w:val="008A0EA7"/>
    <w:rsid w:val="008A26C9"/>
    <w:rsid w:val="008A3494"/>
    <w:rsid w:val="008A44DE"/>
    <w:rsid w:val="008A468E"/>
    <w:rsid w:val="008A5D66"/>
    <w:rsid w:val="008A5FF2"/>
    <w:rsid w:val="008B009F"/>
    <w:rsid w:val="008B2BFA"/>
    <w:rsid w:val="008B34B3"/>
    <w:rsid w:val="008B4A14"/>
    <w:rsid w:val="008B5EE6"/>
    <w:rsid w:val="008B75FE"/>
    <w:rsid w:val="008C001A"/>
    <w:rsid w:val="008C0559"/>
    <w:rsid w:val="008C187A"/>
    <w:rsid w:val="008C251D"/>
    <w:rsid w:val="008C291C"/>
    <w:rsid w:val="008C2D05"/>
    <w:rsid w:val="008C493B"/>
    <w:rsid w:val="008C4F98"/>
    <w:rsid w:val="008C59C7"/>
    <w:rsid w:val="008C5FA3"/>
    <w:rsid w:val="008C61FC"/>
    <w:rsid w:val="008C6AD9"/>
    <w:rsid w:val="008D060C"/>
    <w:rsid w:val="008D121D"/>
    <w:rsid w:val="008D17E3"/>
    <w:rsid w:val="008D1989"/>
    <w:rsid w:val="008D45E6"/>
    <w:rsid w:val="008D516F"/>
    <w:rsid w:val="008E045E"/>
    <w:rsid w:val="008E04AA"/>
    <w:rsid w:val="008E09EE"/>
    <w:rsid w:val="008E1AB9"/>
    <w:rsid w:val="008E2165"/>
    <w:rsid w:val="008E2613"/>
    <w:rsid w:val="008E2A14"/>
    <w:rsid w:val="008E3A0E"/>
    <w:rsid w:val="008E403B"/>
    <w:rsid w:val="008E4B5E"/>
    <w:rsid w:val="008E5061"/>
    <w:rsid w:val="008E5A0C"/>
    <w:rsid w:val="008F08DF"/>
    <w:rsid w:val="008F312A"/>
    <w:rsid w:val="008F3222"/>
    <w:rsid w:val="008F45C3"/>
    <w:rsid w:val="008F4ED7"/>
    <w:rsid w:val="008F7B98"/>
    <w:rsid w:val="009009E1"/>
    <w:rsid w:val="00900E0D"/>
    <w:rsid w:val="00900F82"/>
    <w:rsid w:val="009012E8"/>
    <w:rsid w:val="00902E1B"/>
    <w:rsid w:val="00903CE3"/>
    <w:rsid w:val="00906FF2"/>
    <w:rsid w:val="00907B82"/>
    <w:rsid w:val="00910510"/>
    <w:rsid w:val="0091113F"/>
    <w:rsid w:val="0091178A"/>
    <w:rsid w:val="00911EA7"/>
    <w:rsid w:val="00912378"/>
    <w:rsid w:val="009124E3"/>
    <w:rsid w:val="009138FC"/>
    <w:rsid w:val="00915BCE"/>
    <w:rsid w:val="00916837"/>
    <w:rsid w:val="00916A30"/>
    <w:rsid w:val="009179DD"/>
    <w:rsid w:val="009218E9"/>
    <w:rsid w:val="00923FDC"/>
    <w:rsid w:val="00926DF8"/>
    <w:rsid w:val="009311C0"/>
    <w:rsid w:val="00932669"/>
    <w:rsid w:val="0093305C"/>
    <w:rsid w:val="009330CF"/>
    <w:rsid w:val="00933362"/>
    <w:rsid w:val="00935803"/>
    <w:rsid w:val="00935D06"/>
    <w:rsid w:val="00936648"/>
    <w:rsid w:val="00936A1A"/>
    <w:rsid w:val="0093726F"/>
    <w:rsid w:val="009373AD"/>
    <w:rsid w:val="00941AD1"/>
    <w:rsid w:val="00942E11"/>
    <w:rsid w:val="00943AFC"/>
    <w:rsid w:val="009445C4"/>
    <w:rsid w:val="00946AEA"/>
    <w:rsid w:val="00946FD9"/>
    <w:rsid w:val="00947B4D"/>
    <w:rsid w:val="009511F1"/>
    <w:rsid w:val="00951A5D"/>
    <w:rsid w:val="00952E8B"/>
    <w:rsid w:val="00953B6B"/>
    <w:rsid w:val="00966296"/>
    <w:rsid w:val="00966B30"/>
    <w:rsid w:val="00967E3B"/>
    <w:rsid w:val="00971F5E"/>
    <w:rsid w:val="00975130"/>
    <w:rsid w:val="00975345"/>
    <w:rsid w:val="009768A6"/>
    <w:rsid w:val="0098020F"/>
    <w:rsid w:val="00980335"/>
    <w:rsid w:val="00981377"/>
    <w:rsid w:val="00981484"/>
    <w:rsid w:val="0098157A"/>
    <w:rsid w:val="00982896"/>
    <w:rsid w:val="00983260"/>
    <w:rsid w:val="00983F11"/>
    <w:rsid w:val="009847C8"/>
    <w:rsid w:val="00985508"/>
    <w:rsid w:val="0098560D"/>
    <w:rsid w:val="00985D12"/>
    <w:rsid w:val="00987700"/>
    <w:rsid w:val="00987ED7"/>
    <w:rsid w:val="00990744"/>
    <w:rsid w:val="00990803"/>
    <w:rsid w:val="00990D75"/>
    <w:rsid w:val="00991955"/>
    <w:rsid w:val="00992188"/>
    <w:rsid w:val="009924B9"/>
    <w:rsid w:val="00992FFA"/>
    <w:rsid w:val="009933A0"/>
    <w:rsid w:val="00993C56"/>
    <w:rsid w:val="00993E18"/>
    <w:rsid w:val="00996F6E"/>
    <w:rsid w:val="009970F5"/>
    <w:rsid w:val="009975BD"/>
    <w:rsid w:val="00997906"/>
    <w:rsid w:val="009A1FEB"/>
    <w:rsid w:val="009A2001"/>
    <w:rsid w:val="009A37F5"/>
    <w:rsid w:val="009A450B"/>
    <w:rsid w:val="009A656E"/>
    <w:rsid w:val="009A7BB4"/>
    <w:rsid w:val="009B1CE2"/>
    <w:rsid w:val="009B21D2"/>
    <w:rsid w:val="009B3272"/>
    <w:rsid w:val="009B5B63"/>
    <w:rsid w:val="009B6D9D"/>
    <w:rsid w:val="009B7566"/>
    <w:rsid w:val="009C075D"/>
    <w:rsid w:val="009C4C0A"/>
    <w:rsid w:val="009C4FA6"/>
    <w:rsid w:val="009C605A"/>
    <w:rsid w:val="009C745F"/>
    <w:rsid w:val="009D0955"/>
    <w:rsid w:val="009D0B44"/>
    <w:rsid w:val="009D0F51"/>
    <w:rsid w:val="009D1815"/>
    <w:rsid w:val="009D18E9"/>
    <w:rsid w:val="009D1CBC"/>
    <w:rsid w:val="009D1E5D"/>
    <w:rsid w:val="009D2B4A"/>
    <w:rsid w:val="009D2BCB"/>
    <w:rsid w:val="009D476B"/>
    <w:rsid w:val="009D4B9E"/>
    <w:rsid w:val="009D4E5A"/>
    <w:rsid w:val="009D5CA4"/>
    <w:rsid w:val="009D78E4"/>
    <w:rsid w:val="009D7FBF"/>
    <w:rsid w:val="009E0C93"/>
    <w:rsid w:val="009E1F7B"/>
    <w:rsid w:val="009E23EB"/>
    <w:rsid w:val="009E3C19"/>
    <w:rsid w:val="009E4095"/>
    <w:rsid w:val="009E43D7"/>
    <w:rsid w:val="009E4544"/>
    <w:rsid w:val="009E47B6"/>
    <w:rsid w:val="009E4D75"/>
    <w:rsid w:val="009E53EC"/>
    <w:rsid w:val="009F0176"/>
    <w:rsid w:val="009F0D4A"/>
    <w:rsid w:val="009F0EB0"/>
    <w:rsid w:val="009F0FAB"/>
    <w:rsid w:val="009F2377"/>
    <w:rsid w:val="009F2588"/>
    <w:rsid w:val="009F3187"/>
    <w:rsid w:val="009F3452"/>
    <w:rsid w:val="009F58D6"/>
    <w:rsid w:val="00A044F5"/>
    <w:rsid w:val="00A045D8"/>
    <w:rsid w:val="00A06083"/>
    <w:rsid w:val="00A06948"/>
    <w:rsid w:val="00A0722C"/>
    <w:rsid w:val="00A1061E"/>
    <w:rsid w:val="00A117EA"/>
    <w:rsid w:val="00A151F9"/>
    <w:rsid w:val="00A158B9"/>
    <w:rsid w:val="00A1695B"/>
    <w:rsid w:val="00A16B68"/>
    <w:rsid w:val="00A1787C"/>
    <w:rsid w:val="00A20285"/>
    <w:rsid w:val="00A20AA7"/>
    <w:rsid w:val="00A20D67"/>
    <w:rsid w:val="00A23FE0"/>
    <w:rsid w:val="00A24F03"/>
    <w:rsid w:val="00A256C2"/>
    <w:rsid w:val="00A25A20"/>
    <w:rsid w:val="00A25D71"/>
    <w:rsid w:val="00A2610B"/>
    <w:rsid w:val="00A2653E"/>
    <w:rsid w:val="00A26AE4"/>
    <w:rsid w:val="00A26BBE"/>
    <w:rsid w:val="00A303AE"/>
    <w:rsid w:val="00A313F2"/>
    <w:rsid w:val="00A32A27"/>
    <w:rsid w:val="00A32D50"/>
    <w:rsid w:val="00A33AB7"/>
    <w:rsid w:val="00A33C2F"/>
    <w:rsid w:val="00A34A01"/>
    <w:rsid w:val="00A34BA3"/>
    <w:rsid w:val="00A35A89"/>
    <w:rsid w:val="00A35AB5"/>
    <w:rsid w:val="00A35F6D"/>
    <w:rsid w:val="00A360FD"/>
    <w:rsid w:val="00A370B7"/>
    <w:rsid w:val="00A40E16"/>
    <w:rsid w:val="00A429FC"/>
    <w:rsid w:val="00A43BCB"/>
    <w:rsid w:val="00A450D1"/>
    <w:rsid w:val="00A46A4C"/>
    <w:rsid w:val="00A51A2A"/>
    <w:rsid w:val="00A51AC4"/>
    <w:rsid w:val="00A5309D"/>
    <w:rsid w:val="00A5361A"/>
    <w:rsid w:val="00A539F7"/>
    <w:rsid w:val="00A552CB"/>
    <w:rsid w:val="00A61E5B"/>
    <w:rsid w:val="00A62B75"/>
    <w:rsid w:val="00A63E18"/>
    <w:rsid w:val="00A6496B"/>
    <w:rsid w:val="00A64B16"/>
    <w:rsid w:val="00A661CB"/>
    <w:rsid w:val="00A66AF8"/>
    <w:rsid w:val="00A66F3E"/>
    <w:rsid w:val="00A67BBD"/>
    <w:rsid w:val="00A71C71"/>
    <w:rsid w:val="00A71F04"/>
    <w:rsid w:val="00A72B77"/>
    <w:rsid w:val="00A73274"/>
    <w:rsid w:val="00A73C88"/>
    <w:rsid w:val="00A7413E"/>
    <w:rsid w:val="00A7456A"/>
    <w:rsid w:val="00A80A28"/>
    <w:rsid w:val="00A80D08"/>
    <w:rsid w:val="00A80F91"/>
    <w:rsid w:val="00A81DDD"/>
    <w:rsid w:val="00A820DF"/>
    <w:rsid w:val="00A831A1"/>
    <w:rsid w:val="00A83C35"/>
    <w:rsid w:val="00A844A5"/>
    <w:rsid w:val="00A84CEE"/>
    <w:rsid w:val="00A84ED5"/>
    <w:rsid w:val="00A86163"/>
    <w:rsid w:val="00A87172"/>
    <w:rsid w:val="00A90C5B"/>
    <w:rsid w:val="00A9108A"/>
    <w:rsid w:val="00A91369"/>
    <w:rsid w:val="00A918EC"/>
    <w:rsid w:val="00A91DA9"/>
    <w:rsid w:val="00A92219"/>
    <w:rsid w:val="00A93C92"/>
    <w:rsid w:val="00A96095"/>
    <w:rsid w:val="00AA0A67"/>
    <w:rsid w:val="00AA2012"/>
    <w:rsid w:val="00AA3FA7"/>
    <w:rsid w:val="00AA476A"/>
    <w:rsid w:val="00AA5CC6"/>
    <w:rsid w:val="00AA5E6A"/>
    <w:rsid w:val="00AA61A4"/>
    <w:rsid w:val="00AB020A"/>
    <w:rsid w:val="00AB1642"/>
    <w:rsid w:val="00AB3BAB"/>
    <w:rsid w:val="00AB407D"/>
    <w:rsid w:val="00AB66B7"/>
    <w:rsid w:val="00AC186A"/>
    <w:rsid w:val="00AC4AC4"/>
    <w:rsid w:val="00AC5360"/>
    <w:rsid w:val="00AC6124"/>
    <w:rsid w:val="00AC677D"/>
    <w:rsid w:val="00AC7A30"/>
    <w:rsid w:val="00AD03C5"/>
    <w:rsid w:val="00AD16F0"/>
    <w:rsid w:val="00AD4615"/>
    <w:rsid w:val="00AD4B8D"/>
    <w:rsid w:val="00AD6F95"/>
    <w:rsid w:val="00AD7064"/>
    <w:rsid w:val="00AD75D7"/>
    <w:rsid w:val="00AE14E9"/>
    <w:rsid w:val="00AE250A"/>
    <w:rsid w:val="00AE2789"/>
    <w:rsid w:val="00AE35B6"/>
    <w:rsid w:val="00AE5E7D"/>
    <w:rsid w:val="00AE60B2"/>
    <w:rsid w:val="00AE6C10"/>
    <w:rsid w:val="00AF0530"/>
    <w:rsid w:val="00AF122C"/>
    <w:rsid w:val="00AF272B"/>
    <w:rsid w:val="00B02DD7"/>
    <w:rsid w:val="00B03053"/>
    <w:rsid w:val="00B04FD5"/>
    <w:rsid w:val="00B066FA"/>
    <w:rsid w:val="00B06C51"/>
    <w:rsid w:val="00B07940"/>
    <w:rsid w:val="00B07C3E"/>
    <w:rsid w:val="00B10EED"/>
    <w:rsid w:val="00B127A0"/>
    <w:rsid w:val="00B13985"/>
    <w:rsid w:val="00B147C0"/>
    <w:rsid w:val="00B1535B"/>
    <w:rsid w:val="00B15528"/>
    <w:rsid w:val="00B161C2"/>
    <w:rsid w:val="00B1625F"/>
    <w:rsid w:val="00B173AF"/>
    <w:rsid w:val="00B1779A"/>
    <w:rsid w:val="00B20C85"/>
    <w:rsid w:val="00B213A1"/>
    <w:rsid w:val="00B2183B"/>
    <w:rsid w:val="00B21A5B"/>
    <w:rsid w:val="00B23043"/>
    <w:rsid w:val="00B24F8C"/>
    <w:rsid w:val="00B25D74"/>
    <w:rsid w:val="00B2721D"/>
    <w:rsid w:val="00B27280"/>
    <w:rsid w:val="00B30203"/>
    <w:rsid w:val="00B31436"/>
    <w:rsid w:val="00B31B30"/>
    <w:rsid w:val="00B31E2B"/>
    <w:rsid w:val="00B32FCC"/>
    <w:rsid w:val="00B33BE6"/>
    <w:rsid w:val="00B33DAC"/>
    <w:rsid w:val="00B34A9F"/>
    <w:rsid w:val="00B368E0"/>
    <w:rsid w:val="00B4164D"/>
    <w:rsid w:val="00B4217C"/>
    <w:rsid w:val="00B43283"/>
    <w:rsid w:val="00B45509"/>
    <w:rsid w:val="00B45853"/>
    <w:rsid w:val="00B46E20"/>
    <w:rsid w:val="00B503D5"/>
    <w:rsid w:val="00B55453"/>
    <w:rsid w:val="00B55EA8"/>
    <w:rsid w:val="00B5670E"/>
    <w:rsid w:val="00B5688B"/>
    <w:rsid w:val="00B61D6B"/>
    <w:rsid w:val="00B62311"/>
    <w:rsid w:val="00B62EA8"/>
    <w:rsid w:val="00B6460D"/>
    <w:rsid w:val="00B64691"/>
    <w:rsid w:val="00B6673B"/>
    <w:rsid w:val="00B66DFC"/>
    <w:rsid w:val="00B679CE"/>
    <w:rsid w:val="00B746C9"/>
    <w:rsid w:val="00B74C69"/>
    <w:rsid w:val="00B75EBC"/>
    <w:rsid w:val="00B7633E"/>
    <w:rsid w:val="00B76F10"/>
    <w:rsid w:val="00B81542"/>
    <w:rsid w:val="00B8269B"/>
    <w:rsid w:val="00B83C2C"/>
    <w:rsid w:val="00B907F2"/>
    <w:rsid w:val="00B90989"/>
    <w:rsid w:val="00B9152B"/>
    <w:rsid w:val="00B91818"/>
    <w:rsid w:val="00B919A3"/>
    <w:rsid w:val="00B91D6A"/>
    <w:rsid w:val="00B924D9"/>
    <w:rsid w:val="00B936AA"/>
    <w:rsid w:val="00B94B54"/>
    <w:rsid w:val="00B9539C"/>
    <w:rsid w:val="00B974C4"/>
    <w:rsid w:val="00BA0768"/>
    <w:rsid w:val="00BA1844"/>
    <w:rsid w:val="00BA1B8F"/>
    <w:rsid w:val="00BA23F2"/>
    <w:rsid w:val="00BA2ACC"/>
    <w:rsid w:val="00BA5ACF"/>
    <w:rsid w:val="00BA689F"/>
    <w:rsid w:val="00BA79C6"/>
    <w:rsid w:val="00BB1CCF"/>
    <w:rsid w:val="00BB2088"/>
    <w:rsid w:val="00BB2EDC"/>
    <w:rsid w:val="00BB3651"/>
    <w:rsid w:val="00BB443B"/>
    <w:rsid w:val="00BB6B23"/>
    <w:rsid w:val="00BC17F5"/>
    <w:rsid w:val="00BC2BBD"/>
    <w:rsid w:val="00BC2C72"/>
    <w:rsid w:val="00BC2EE1"/>
    <w:rsid w:val="00BC3183"/>
    <w:rsid w:val="00BC39BA"/>
    <w:rsid w:val="00BC3C49"/>
    <w:rsid w:val="00BC5091"/>
    <w:rsid w:val="00BC6C8C"/>
    <w:rsid w:val="00BD04C4"/>
    <w:rsid w:val="00BD04F8"/>
    <w:rsid w:val="00BD0837"/>
    <w:rsid w:val="00BD325F"/>
    <w:rsid w:val="00BD386B"/>
    <w:rsid w:val="00BD46A8"/>
    <w:rsid w:val="00BD4AA3"/>
    <w:rsid w:val="00BD4B16"/>
    <w:rsid w:val="00BE06FA"/>
    <w:rsid w:val="00BE3A86"/>
    <w:rsid w:val="00BE484E"/>
    <w:rsid w:val="00BE57A5"/>
    <w:rsid w:val="00BE602F"/>
    <w:rsid w:val="00BE6403"/>
    <w:rsid w:val="00BF0D58"/>
    <w:rsid w:val="00BF2597"/>
    <w:rsid w:val="00BF2BCB"/>
    <w:rsid w:val="00BF37EC"/>
    <w:rsid w:val="00BF383D"/>
    <w:rsid w:val="00BF4865"/>
    <w:rsid w:val="00BF6CC3"/>
    <w:rsid w:val="00BF70C0"/>
    <w:rsid w:val="00BF71DE"/>
    <w:rsid w:val="00BF7B93"/>
    <w:rsid w:val="00C038AC"/>
    <w:rsid w:val="00C03C7C"/>
    <w:rsid w:val="00C04E13"/>
    <w:rsid w:val="00C0578E"/>
    <w:rsid w:val="00C07544"/>
    <w:rsid w:val="00C11C9D"/>
    <w:rsid w:val="00C12B2D"/>
    <w:rsid w:val="00C137C1"/>
    <w:rsid w:val="00C13C67"/>
    <w:rsid w:val="00C14A3E"/>
    <w:rsid w:val="00C1570D"/>
    <w:rsid w:val="00C171CF"/>
    <w:rsid w:val="00C20C98"/>
    <w:rsid w:val="00C215BF"/>
    <w:rsid w:val="00C227F7"/>
    <w:rsid w:val="00C244F4"/>
    <w:rsid w:val="00C245D1"/>
    <w:rsid w:val="00C24AE0"/>
    <w:rsid w:val="00C25582"/>
    <w:rsid w:val="00C25787"/>
    <w:rsid w:val="00C26AF9"/>
    <w:rsid w:val="00C278E2"/>
    <w:rsid w:val="00C31230"/>
    <w:rsid w:val="00C314F3"/>
    <w:rsid w:val="00C3379B"/>
    <w:rsid w:val="00C338A0"/>
    <w:rsid w:val="00C349BF"/>
    <w:rsid w:val="00C3520A"/>
    <w:rsid w:val="00C35609"/>
    <w:rsid w:val="00C41B83"/>
    <w:rsid w:val="00C4236F"/>
    <w:rsid w:val="00C4374D"/>
    <w:rsid w:val="00C441BC"/>
    <w:rsid w:val="00C442B8"/>
    <w:rsid w:val="00C4480C"/>
    <w:rsid w:val="00C449CE"/>
    <w:rsid w:val="00C45B87"/>
    <w:rsid w:val="00C45CF0"/>
    <w:rsid w:val="00C460A3"/>
    <w:rsid w:val="00C46166"/>
    <w:rsid w:val="00C46787"/>
    <w:rsid w:val="00C46B87"/>
    <w:rsid w:val="00C51096"/>
    <w:rsid w:val="00C511AE"/>
    <w:rsid w:val="00C5470A"/>
    <w:rsid w:val="00C562E2"/>
    <w:rsid w:val="00C57115"/>
    <w:rsid w:val="00C574AC"/>
    <w:rsid w:val="00C60520"/>
    <w:rsid w:val="00C6133A"/>
    <w:rsid w:val="00C6194F"/>
    <w:rsid w:val="00C61B09"/>
    <w:rsid w:val="00C61D5E"/>
    <w:rsid w:val="00C64EFE"/>
    <w:rsid w:val="00C654B9"/>
    <w:rsid w:val="00C6711B"/>
    <w:rsid w:val="00C67280"/>
    <w:rsid w:val="00C70583"/>
    <w:rsid w:val="00C709B8"/>
    <w:rsid w:val="00C7328E"/>
    <w:rsid w:val="00C73A88"/>
    <w:rsid w:val="00C74B7D"/>
    <w:rsid w:val="00C74F68"/>
    <w:rsid w:val="00C7508D"/>
    <w:rsid w:val="00C76359"/>
    <w:rsid w:val="00C81956"/>
    <w:rsid w:val="00C81CE3"/>
    <w:rsid w:val="00C8342B"/>
    <w:rsid w:val="00C84F83"/>
    <w:rsid w:val="00C8556C"/>
    <w:rsid w:val="00C85835"/>
    <w:rsid w:val="00C86F89"/>
    <w:rsid w:val="00C87081"/>
    <w:rsid w:val="00C87859"/>
    <w:rsid w:val="00C878A0"/>
    <w:rsid w:val="00C87990"/>
    <w:rsid w:val="00C87BAA"/>
    <w:rsid w:val="00C914AC"/>
    <w:rsid w:val="00C92A31"/>
    <w:rsid w:val="00C92A58"/>
    <w:rsid w:val="00C93BDC"/>
    <w:rsid w:val="00C9464B"/>
    <w:rsid w:val="00C947E0"/>
    <w:rsid w:val="00C95CB2"/>
    <w:rsid w:val="00C964A7"/>
    <w:rsid w:val="00C972E9"/>
    <w:rsid w:val="00C97839"/>
    <w:rsid w:val="00CA04A6"/>
    <w:rsid w:val="00CA25B8"/>
    <w:rsid w:val="00CA347A"/>
    <w:rsid w:val="00CA4011"/>
    <w:rsid w:val="00CA407B"/>
    <w:rsid w:val="00CA4A68"/>
    <w:rsid w:val="00CA667F"/>
    <w:rsid w:val="00CA68B3"/>
    <w:rsid w:val="00CA6EA9"/>
    <w:rsid w:val="00CA740E"/>
    <w:rsid w:val="00CB0EC5"/>
    <w:rsid w:val="00CB0FB3"/>
    <w:rsid w:val="00CB28A7"/>
    <w:rsid w:val="00CB2E05"/>
    <w:rsid w:val="00CB2F21"/>
    <w:rsid w:val="00CB32EB"/>
    <w:rsid w:val="00CB3CDA"/>
    <w:rsid w:val="00CB74D5"/>
    <w:rsid w:val="00CB7661"/>
    <w:rsid w:val="00CC04F0"/>
    <w:rsid w:val="00CC08EA"/>
    <w:rsid w:val="00CC0A78"/>
    <w:rsid w:val="00CC0E52"/>
    <w:rsid w:val="00CC2BB7"/>
    <w:rsid w:val="00CC2F05"/>
    <w:rsid w:val="00CC4190"/>
    <w:rsid w:val="00CC7955"/>
    <w:rsid w:val="00CD13A9"/>
    <w:rsid w:val="00CD15EF"/>
    <w:rsid w:val="00CD33D6"/>
    <w:rsid w:val="00CD371A"/>
    <w:rsid w:val="00CD44BD"/>
    <w:rsid w:val="00CD4593"/>
    <w:rsid w:val="00CD489F"/>
    <w:rsid w:val="00CD55A7"/>
    <w:rsid w:val="00CD5909"/>
    <w:rsid w:val="00CD5E66"/>
    <w:rsid w:val="00CD7E91"/>
    <w:rsid w:val="00CE0767"/>
    <w:rsid w:val="00CE1162"/>
    <w:rsid w:val="00CE1ACC"/>
    <w:rsid w:val="00CE2E07"/>
    <w:rsid w:val="00CE68FE"/>
    <w:rsid w:val="00CE723E"/>
    <w:rsid w:val="00CE7F76"/>
    <w:rsid w:val="00CF0155"/>
    <w:rsid w:val="00CF2876"/>
    <w:rsid w:val="00CF2F37"/>
    <w:rsid w:val="00CF3E97"/>
    <w:rsid w:val="00CF5188"/>
    <w:rsid w:val="00CF5B47"/>
    <w:rsid w:val="00CF7690"/>
    <w:rsid w:val="00CF790B"/>
    <w:rsid w:val="00D01AD1"/>
    <w:rsid w:val="00D02522"/>
    <w:rsid w:val="00D029D4"/>
    <w:rsid w:val="00D0605F"/>
    <w:rsid w:val="00D06858"/>
    <w:rsid w:val="00D06C76"/>
    <w:rsid w:val="00D07C61"/>
    <w:rsid w:val="00D10EF0"/>
    <w:rsid w:val="00D10EF4"/>
    <w:rsid w:val="00D11374"/>
    <w:rsid w:val="00D14CC2"/>
    <w:rsid w:val="00D14EB4"/>
    <w:rsid w:val="00D15512"/>
    <w:rsid w:val="00D1561A"/>
    <w:rsid w:val="00D17308"/>
    <w:rsid w:val="00D176C2"/>
    <w:rsid w:val="00D17AC5"/>
    <w:rsid w:val="00D17AE6"/>
    <w:rsid w:val="00D17F5B"/>
    <w:rsid w:val="00D20848"/>
    <w:rsid w:val="00D21C71"/>
    <w:rsid w:val="00D21E99"/>
    <w:rsid w:val="00D24932"/>
    <w:rsid w:val="00D25B87"/>
    <w:rsid w:val="00D263A7"/>
    <w:rsid w:val="00D264E3"/>
    <w:rsid w:val="00D268D1"/>
    <w:rsid w:val="00D30085"/>
    <w:rsid w:val="00D312C2"/>
    <w:rsid w:val="00D316A2"/>
    <w:rsid w:val="00D33D17"/>
    <w:rsid w:val="00D345D5"/>
    <w:rsid w:val="00D4014E"/>
    <w:rsid w:val="00D40287"/>
    <w:rsid w:val="00D41A20"/>
    <w:rsid w:val="00D4335D"/>
    <w:rsid w:val="00D439AE"/>
    <w:rsid w:val="00D47012"/>
    <w:rsid w:val="00D4753E"/>
    <w:rsid w:val="00D4782C"/>
    <w:rsid w:val="00D511E9"/>
    <w:rsid w:val="00D51DF8"/>
    <w:rsid w:val="00D544A9"/>
    <w:rsid w:val="00D551E8"/>
    <w:rsid w:val="00D56203"/>
    <w:rsid w:val="00D5704A"/>
    <w:rsid w:val="00D570D5"/>
    <w:rsid w:val="00D61D73"/>
    <w:rsid w:val="00D62E3E"/>
    <w:rsid w:val="00D648DB"/>
    <w:rsid w:val="00D66194"/>
    <w:rsid w:val="00D66435"/>
    <w:rsid w:val="00D66D5E"/>
    <w:rsid w:val="00D66F87"/>
    <w:rsid w:val="00D70CFC"/>
    <w:rsid w:val="00D7175A"/>
    <w:rsid w:val="00D7265B"/>
    <w:rsid w:val="00D73BF8"/>
    <w:rsid w:val="00D73D1E"/>
    <w:rsid w:val="00D7457C"/>
    <w:rsid w:val="00D76012"/>
    <w:rsid w:val="00D776B7"/>
    <w:rsid w:val="00D778A3"/>
    <w:rsid w:val="00D802FB"/>
    <w:rsid w:val="00D8107A"/>
    <w:rsid w:val="00D82168"/>
    <w:rsid w:val="00D83E0C"/>
    <w:rsid w:val="00D8481B"/>
    <w:rsid w:val="00D85250"/>
    <w:rsid w:val="00D86279"/>
    <w:rsid w:val="00D8689C"/>
    <w:rsid w:val="00D86FA7"/>
    <w:rsid w:val="00D90376"/>
    <w:rsid w:val="00D91BED"/>
    <w:rsid w:val="00D943DF"/>
    <w:rsid w:val="00D94F17"/>
    <w:rsid w:val="00D95213"/>
    <w:rsid w:val="00DA0A81"/>
    <w:rsid w:val="00DA1C02"/>
    <w:rsid w:val="00DA4835"/>
    <w:rsid w:val="00DA589E"/>
    <w:rsid w:val="00DA6C19"/>
    <w:rsid w:val="00DA6E50"/>
    <w:rsid w:val="00DA7BEF"/>
    <w:rsid w:val="00DB085F"/>
    <w:rsid w:val="00DB0ECA"/>
    <w:rsid w:val="00DB1629"/>
    <w:rsid w:val="00DB18DE"/>
    <w:rsid w:val="00DB39D6"/>
    <w:rsid w:val="00DB4674"/>
    <w:rsid w:val="00DB5447"/>
    <w:rsid w:val="00DB5905"/>
    <w:rsid w:val="00DB5CE9"/>
    <w:rsid w:val="00DB614E"/>
    <w:rsid w:val="00DB64D6"/>
    <w:rsid w:val="00DB65AB"/>
    <w:rsid w:val="00DC0700"/>
    <w:rsid w:val="00DC087B"/>
    <w:rsid w:val="00DC0D72"/>
    <w:rsid w:val="00DC0F9C"/>
    <w:rsid w:val="00DC3870"/>
    <w:rsid w:val="00DC3E76"/>
    <w:rsid w:val="00DC5963"/>
    <w:rsid w:val="00DC7550"/>
    <w:rsid w:val="00DD0A09"/>
    <w:rsid w:val="00DD114E"/>
    <w:rsid w:val="00DD30F5"/>
    <w:rsid w:val="00DD3169"/>
    <w:rsid w:val="00DD3401"/>
    <w:rsid w:val="00DD4C60"/>
    <w:rsid w:val="00DD5154"/>
    <w:rsid w:val="00DD599F"/>
    <w:rsid w:val="00DD65AA"/>
    <w:rsid w:val="00DD67E7"/>
    <w:rsid w:val="00DE2074"/>
    <w:rsid w:val="00DE2537"/>
    <w:rsid w:val="00DE4B82"/>
    <w:rsid w:val="00DE7508"/>
    <w:rsid w:val="00DE79E5"/>
    <w:rsid w:val="00DE7F8F"/>
    <w:rsid w:val="00DF10C1"/>
    <w:rsid w:val="00DF2410"/>
    <w:rsid w:val="00DF2820"/>
    <w:rsid w:val="00DF5093"/>
    <w:rsid w:val="00DF5860"/>
    <w:rsid w:val="00DF5EEF"/>
    <w:rsid w:val="00DF6413"/>
    <w:rsid w:val="00DF6573"/>
    <w:rsid w:val="00DF7D3A"/>
    <w:rsid w:val="00E01715"/>
    <w:rsid w:val="00E0218B"/>
    <w:rsid w:val="00E0231E"/>
    <w:rsid w:val="00E02940"/>
    <w:rsid w:val="00E03452"/>
    <w:rsid w:val="00E04970"/>
    <w:rsid w:val="00E06767"/>
    <w:rsid w:val="00E07002"/>
    <w:rsid w:val="00E116A4"/>
    <w:rsid w:val="00E116DE"/>
    <w:rsid w:val="00E12286"/>
    <w:rsid w:val="00E126FD"/>
    <w:rsid w:val="00E13619"/>
    <w:rsid w:val="00E14378"/>
    <w:rsid w:val="00E1522D"/>
    <w:rsid w:val="00E156AB"/>
    <w:rsid w:val="00E170CE"/>
    <w:rsid w:val="00E1717C"/>
    <w:rsid w:val="00E1721E"/>
    <w:rsid w:val="00E17CD3"/>
    <w:rsid w:val="00E2202F"/>
    <w:rsid w:val="00E22081"/>
    <w:rsid w:val="00E23066"/>
    <w:rsid w:val="00E237D4"/>
    <w:rsid w:val="00E23A07"/>
    <w:rsid w:val="00E23A78"/>
    <w:rsid w:val="00E241E2"/>
    <w:rsid w:val="00E24B8B"/>
    <w:rsid w:val="00E25300"/>
    <w:rsid w:val="00E27572"/>
    <w:rsid w:val="00E317BE"/>
    <w:rsid w:val="00E31BD5"/>
    <w:rsid w:val="00E31BFA"/>
    <w:rsid w:val="00E32E71"/>
    <w:rsid w:val="00E334AB"/>
    <w:rsid w:val="00E33B12"/>
    <w:rsid w:val="00E37B1F"/>
    <w:rsid w:val="00E40D94"/>
    <w:rsid w:val="00E431BA"/>
    <w:rsid w:val="00E44472"/>
    <w:rsid w:val="00E45613"/>
    <w:rsid w:val="00E45FA9"/>
    <w:rsid w:val="00E46036"/>
    <w:rsid w:val="00E510D0"/>
    <w:rsid w:val="00E544BA"/>
    <w:rsid w:val="00E55F76"/>
    <w:rsid w:val="00E56547"/>
    <w:rsid w:val="00E569F2"/>
    <w:rsid w:val="00E579A7"/>
    <w:rsid w:val="00E579A8"/>
    <w:rsid w:val="00E628CE"/>
    <w:rsid w:val="00E62CED"/>
    <w:rsid w:val="00E6352E"/>
    <w:rsid w:val="00E63D35"/>
    <w:rsid w:val="00E64902"/>
    <w:rsid w:val="00E65183"/>
    <w:rsid w:val="00E65D3E"/>
    <w:rsid w:val="00E671DA"/>
    <w:rsid w:val="00E673EF"/>
    <w:rsid w:val="00E67482"/>
    <w:rsid w:val="00E679A5"/>
    <w:rsid w:val="00E67DD8"/>
    <w:rsid w:val="00E70CD2"/>
    <w:rsid w:val="00E71CF8"/>
    <w:rsid w:val="00E7332E"/>
    <w:rsid w:val="00E73A82"/>
    <w:rsid w:val="00E753C3"/>
    <w:rsid w:val="00E753C6"/>
    <w:rsid w:val="00E75B57"/>
    <w:rsid w:val="00E77C9B"/>
    <w:rsid w:val="00E8032A"/>
    <w:rsid w:val="00E81399"/>
    <w:rsid w:val="00E81F8D"/>
    <w:rsid w:val="00E82ABB"/>
    <w:rsid w:val="00E82D86"/>
    <w:rsid w:val="00E83D3B"/>
    <w:rsid w:val="00E84237"/>
    <w:rsid w:val="00E84516"/>
    <w:rsid w:val="00E84956"/>
    <w:rsid w:val="00E84D4D"/>
    <w:rsid w:val="00E8517F"/>
    <w:rsid w:val="00E85271"/>
    <w:rsid w:val="00E85A9B"/>
    <w:rsid w:val="00E8754E"/>
    <w:rsid w:val="00E92EEC"/>
    <w:rsid w:val="00E95069"/>
    <w:rsid w:val="00E953FA"/>
    <w:rsid w:val="00E9677D"/>
    <w:rsid w:val="00E97020"/>
    <w:rsid w:val="00E97AD0"/>
    <w:rsid w:val="00EA0ECD"/>
    <w:rsid w:val="00EA232F"/>
    <w:rsid w:val="00EA35EF"/>
    <w:rsid w:val="00EA3724"/>
    <w:rsid w:val="00EA3E71"/>
    <w:rsid w:val="00EA428E"/>
    <w:rsid w:val="00EA5B6B"/>
    <w:rsid w:val="00EA6160"/>
    <w:rsid w:val="00EA78EF"/>
    <w:rsid w:val="00EB0FF1"/>
    <w:rsid w:val="00EB172E"/>
    <w:rsid w:val="00EB2487"/>
    <w:rsid w:val="00EB2BD6"/>
    <w:rsid w:val="00EB3227"/>
    <w:rsid w:val="00EB3C83"/>
    <w:rsid w:val="00EB4791"/>
    <w:rsid w:val="00EB5336"/>
    <w:rsid w:val="00EB61A1"/>
    <w:rsid w:val="00EC04D3"/>
    <w:rsid w:val="00EC16B4"/>
    <w:rsid w:val="00EC1F4C"/>
    <w:rsid w:val="00EC5AF9"/>
    <w:rsid w:val="00EC5EB4"/>
    <w:rsid w:val="00EC6738"/>
    <w:rsid w:val="00EC701E"/>
    <w:rsid w:val="00EC7045"/>
    <w:rsid w:val="00EC782A"/>
    <w:rsid w:val="00ED1B45"/>
    <w:rsid w:val="00ED3D64"/>
    <w:rsid w:val="00ED49FF"/>
    <w:rsid w:val="00ED6BE4"/>
    <w:rsid w:val="00EE05F4"/>
    <w:rsid w:val="00EE0A94"/>
    <w:rsid w:val="00EE0CA2"/>
    <w:rsid w:val="00EE2759"/>
    <w:rsid w:val="00EE2851"/>
    <w:rsid w:val="00EE2BDB"/>
    <w:rsid w:val="00EE368B"/>
    <w:rsid w:val="00EE69DE"/>
    <w:rsid w:val="00EE69F8"/>
    <w:rsid w:val="00EE6A1F"/>
    <w:rsid w:val="00EE6FA9"/>
    <w:rsid w:val="00EE7118"/>
    <w:rsid w:val="00EF0D69"/>
    <w:rsid w:val="00EF1282"/>
    <w:rsid w:val="00EF1653"/>
    <w:rsid w:val="00EF1802"/>
    <w:rsid w:val="00EF1AF5"/>
    <w:rsid w:val="00EF1F71"/>
    <w:rsid w:val="00EF29CA"/>
    <w:rsid w:val="00EF2E84"/>
    <w:rsid w:val="00EF3C6C"/>
    <w:rsid w:val="00F012D9"/>
    <w:rsid w:val="00F04B1D"/>
    <w:rsid w:val="00F062A7"/>
    <w:rsid w:val="00F06415"/>
    <w:rsid w:val="00F06B6B"/>
    <w:rsid w:val="00F06CA8"/>
    <w:rsid w:val="00F07866"/>
    <w:rsid w:val="00F10863"/>
    <w:rsid w:val="00F112CB"/>
    <w:rsid w:val="00F13436"/>
    <w:rsid w:val="00F22B03"/>
    <w:rsid w:val="00F22B47"/>
    <w:rsid w:val="00F22FF4"/>
    <w:rsid w:val="00F230FD"/>
    <w:rsid w:val="00F23E00"/>
    <w:rsid w:val="00F2442F"/>
    <w:rsid w:val="00F27925"/>
    <w:rsid w:val="00F30729"/>
    <w:rsid w:val="00F32E43"/>
    <w:rsid w:val="00F32F77"/>
    <w:rsid w:val="00F33C6F"/>
    <w:rsid w:val="00F33EE3"/>
    <w:rsid w:val="00F35896"/>
    <w:rsid w:val="00F37A6E"/>
    <w:rsid w:val="00F41D15"/>
    <w:rsid w:val="00F4321C"/>
    <w:rsid w:val="00F44257"/>
    <w:rsid w:val="00F45DA4"/>
    <w:rsid w:val="00F46C07"/>
    <w:rsid w:val="00F46D65"/>
    <w:rsid w:val="00F53615"/>
    <w:rsid w:val="00F53C5C"/>
    <w:rsid w:val="00F54029"/>
    <w:rsid w:val="00F540E7"/>
    <w:rsid w:val="00F54DBE"/>
    <w:rsid w:val="00F55055"/>
    <w:rsid w:val="00F550CF"/>
    <w:rsid w:val="00F563A2"/>
    <w:rsid w:val="00F567BB"/>
    <w:rsid w:val="00F578FE"/>
    <w:rsid w:val="00F57C83"/>
    <w:rsid w:val="00F61B7C"/>
    <w:rsid w:val="00F641D5"/>
    <w:rsid w:val="00F6455A"/>
    <w:rsid w:val="00F64CDC"/>
    <w:rsid w:val="00F65AD6"/>
    <w:rsid w:val="00F66E7E"/>
    <w:rsid w:val="00F677CA"/>
    <w:rsid w:val="00F70493"/>
    <w:rsid w:val="00F70F73"/>
    <w:rsid w:val="00F7182B"/>
    <w:rsid w:val="00F7244A"/>
    <w:rsid w:val="00F73E47"/>
    <w:rsid w:val="00F742CD"/>
    <w:rsid w:val="00F74373"/>
    <w:rsid w:val="00F744C9"/>
    <w:rsid w:val="00F74640"/>
    <w:rsid w:val="00F74B17"/>
    <w:rsid w:val="00F76223"/>
    <w:rsid w:val="00F7636A"/>
    <w:rsid w:val="00F769F7"/>
    <w:rsid w:val="00F771FA"/>
    <w:rsid w:val="00F805DE"/>
    <w:rsid w:val="00F80E7B"/>
    <w:rsid w:val="00F8130D"/>
    <w:rsid w:val="00F829A5"/>
    <w:rsid w:val="00F82CDF"/>
    <w:rsid w:val="00F84D73"/>
    <w:rsid w:val="00F84EB0"/>
    <w:rsid w:val="00F84F9F"/>
    <w:rsid w:val="00F860B8"/>
    <w:rsid w:val="00F874F4"/>
    <w:rsid w:val="00F9330E"/>
    <w:rsid w:val="00F93963"/>
    <w:rsid w:val="00F93DF0"/>
    <w:rsid w:val="00F9505E"/>
    <w:rsid w:val="00F95C86"/>
    <w:rsid w:val="00F97012"/>
    <w:rsid w:val="00F9782A"/>
    <w:rsid w:val="00F978AD"/>
    <w:rsid w:val="00FA05C2"/>
    <w:rsid w:val="00FA0E78"/>
    <w:rsid w:val="00FA2110"/>
    <w:rsid w:val="00FA58A8"/>
    <w:rsid w:val="00FB15D2"/>
    <w:rsid w:val="00FB1716"/>
    <w:rsid w:val="00FB243A"/>
    <w:rsid w:val="00FB3A51"/>
    <w:rsid w:val="00FB416C"/>
    <w:rsid w:val="00FB4A70"/>
    <w:rsid w:val="00FB5914"/>
    <w:rsid w:val="00FB5BFF"/>
    <w:rsid w:val="00FB607D"/>
    <w:rsid w:val="00FC1063"/>
    <w:rsid w:val="00FC1B83"/>
    <w:rsid w:val="00FC2193"/>
    <w:rsid w:val="00FC2D22"/>
    <w:rsid w:val="00FC38AC"/>
    <w:rsid w:val="00FC67EA"/>
    <w:rsid w:val="00FC682F"/>
    <w:rsid w:val="00FD16D7"/>
    <w:rsid w:val="00FD1F14"/>
    <w:rsid w:val="00FD28AE"/>
    <w:rsid w:val="00FD3091"/>
    <w:rsid w:val="00FD3A07"/>
    <w:rsid w:val="00FD44FA"/>
    <w:rsid w:val="00FD5161"/>
    <w:rsid w:val="00FD51A8"/>
    <w:rsid w:val="00FD5E52"/>
    <w:rsid w:val="00FD6C2D"/>
    <w:rsid w:val="00FE0833"/>
    <w:rsid w:val="00FE2989"/>
    <w:rsid w:val="00FE623E"/>
    <w:rsid w:val="00FE62C1"/>
    <w:rsid w:val="00FE71E3"/>
    <w:rsid w:val="00FF45C5"/>
    <w:rsid w:val="00FF4D45"/>
    <w:rsid w:val="00FF5E92"/>
    <w:rsid w:val="00FF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470DB0"/>
    <w:pPr>
      <w:spacing w:before="120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105EED"/>
    <w:pPr>
      <w:keepNext/>
      <w:pageBreakBefore/>
      <w:numPr>
        <w:numId w:val="1"/>
      </w:numPr>
      <w:pBdr>
        <w:bottom w:val="single" w:sz="4" w:space="1" w:color="DC033D"/>
      </w:pBdr>
      <w:tabs>
        <w:tab w:val="left" w:pos="567"/>
      </w:tabs>
      <w:spacing w:before="360" w:after="120"/>
      <w:ind w:left="567" w:hanging="567"/>
      <w:outlineLvl w:val="0"/>
    </w:pPr>
    <w:rPr>
      <w:rFonts w:ascii="Arial" w:hAnsi="Arial" w:cs="Arial"/>
      <w:b/>
      <w:bCs/>
      <w:color w:val="DC033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3D195C"/>
    <w:pPr>
      <w:keepNext/>
      <w:numPr>
        <w:ilvl w:val="1"/>
        <w:numId w:val="1"/>
      </w:numPr>
      <w:tabs>
        <w:tab w:val="left" w:pos="709"/>
      </w:tabs>
      <w:spacing w:before="240" w:after="120"/>
      <w:ind w:left="709" w:hanging="709"/>
      <w:outlineLvl w:val="1"/>
    </w:pPr>
    <w:rPr>
      <w:rFonts w:ascii="Arial" w:hAnsi="Arial"/>
      <w:b/>
      <w:bCs/>
      <w:color w:val="808080"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3E7A1A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360" w:after="120"/>
      <w:outlineLvl w:val="2"/>
    </w:pPr>
    <w:rPr>
      <w:rFonts w:ascii="Arial" w:hAnsi="Arial"/>
      <w:b/>
      <w:bCs/>
      <w:color w:val="000000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3F3D1C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/>
      <w:ind w:left="862" w:hanging="862"/>
      <w:outlineLvl w:val="3"/>
    </w:pPr>
    <w:rPr>
      <w:rFonts w:ascii="Arial" w:hAnsi="Arial"/>
      <w:b/>
      <w:bCs/>
      <w:color w:val="000000"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7521D3"/>
    <w:pPr>
      <w:widowControl w:val="0"/>
      <w:autoSpaceDE w:val="0"/>
      <w:autoSpaceDN w:val="0"/>
      <w:adjustRightInd w:val="0"/>
      <w:spacing w:after="120"/>
      <w:outlineLvl w:val="4"/>
    </w:pPr>
    <w:rPr>
      <w:rFonts w:ascii="Arial" w:hAnsi="Arial"/>
      <w:b/>
      <w:bCs/>
      <w:i/>
      <w:color w:val="000000"/>
      <w:u w:val="single"/>
    </w:rPr>
  </w:style>
  <w:style w:type="paragraph" w:styleId="Nadpis6">
    <w:name w:val="heading 6"/>
    <w:basedOn w:val="Normln"/>
    <w:next w:val="Normln"/>
    <w:link w:val="Nadpis6Char"/>
    <w:autoRedefine/>
    <w:uiPriority w:val="99"/>
    <w:qFormat/>
    <w:rsid w:val="00213C47"/>
    <w:pPr>
      <w:widowControl w:val="0"/>
      <w:numPr>
        <w:ilvl w:val="5"/>
        <w:numId w:val="1"/>
      </w:numPr>
      <w:autoSpaceDE w:val="0"/>
      <w:autoSpaceDN w:val="0"/>
      <w:adjustRightInd w:val="0"/>
      <w:spacing w:before="240"/>
      <w:outlineLvl w:val="5"/>
    </w:pPr>
    <w:rPr>
      <w:rFonts w:ascii="Arial" w:hAnsi="Arial"/>
      <w:b/>
      <w:color w:val="000000"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13C47"/>
    <w:pPr>
      <w:numPr>
        <w:ilvl w:val="6"/>
        <w:numId w:val="1"/>
      </w:numPr>
      <w:spacing w:before="240" w:after="60"/>
      <w:outlineLvl w:val="6"/>
    </w:pPr>
    <w:rPr>
      <w:rFonts w:ascii="Arial" w:hAnsi="Arial"/>
      <w:b/>
      <w:sz w:val="20"/>
    </w:rPr>
  </w:style>
  <w:style w:type="paragraph" w:styleId="Nadpis8">
    <w:name w:val="heading 8"/>
    <w:basedOn w:val="Normln"/>
    <w:next w:val="Normln"/>
    <w:link w:val="Nadpis8Char"/>
    <w:autoRedefine/>
    <w:uiPriority w:val="99"/>
    <w:qFormat/>
    <w:rsid w:val="00213C47"/>
    <w:pPr>
      <w:numPr>
        <w:ilvl w:val="7"/>
        <w:numId w:val="1"/>
      </w:numPr>
      <w:spacing w:before="240" w:after="60"/>
      <w:outlineLvl w:val="7"/>
    </w:pPr>
    <w:rPr>
      <w:rFonts w:ascii="Arial" w:hAnsi="Arial"/>
      <w:b/>
      <w:iCs/>
      <w:sz w:val="18"/>
    </w:rPr>
  </w:style>
  <w:style w:type="paragraph" w:styleId="Nadpis9">
    <w:name w:val="heading 9"/>
    <w:basedOn w:val="Normln"/>
    <w:next w:val="Normln"/>
    <w:link w:val="Nadpis9Char"/>
    <w:autoRedefine/>
    <w:uiPriority w:val="99"/>
    <w:rsid w:val="00213C4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05EED"/>
    <w:rPr>
      <w:rFonts w:ascii="Arial" w:hAnsi="Arial" w:cs="Arial"/>
      <w:b/>
      <w:bCs/>
      <w:color w:val="DC033D"/>
      <w:kern w:val="3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D195C"/>
    <w:rPr>
      <w:rFonts w:ascii="Arial" w:hAnsi="Arial"/>
      <w:b/>
      <w:bCs/>
      <w:color w:val="808080"/>
      <w:sz w:val="28"/>
      <w:szCs w:val="28"/>
    </w:rPr>
  </w:style>
  <w:style w:type="character" w:customStyle="1" w:styleId="Heading3Char">
    <w:name w:val="Heading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uiPriority w:val="99"/>
    <w:locked/>
    <w:rsid w:val="00320223"/>
    <w:rPr>
      <w:rFonts w:ascii="Arial" w:hAnsi="Arial" w:cs="Times New Roman"/>
      <w:b/>
      <w:color w:val="53548A"/>
      <w:sz w:val="24"/>
      <w:lang w:val="cs-CZ"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F3D1C"/>
    <w:rPr>
      <w:rFonts w:ascii="Arial" w:hAnsi="Arial"/>
      <w:b/>
      <w:bCs/>
      <w:color w:val="000000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521D3"/>
    <w:rPr>
      <w:rFonts w:ascii="Arial" w:hAnsi="Arial"/>
      <w:b/>
      <w:bCs/>
      <w:i/>
      <w:color w:val="00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20223"/>
    <w:rPr>
      <w:rFonts w:ascii="Arial" w:hAnsi="Arial"/>
      <w:b/>
      <w:color w:val="000000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20223"/>
    <w:rPr>
      <w:rFonts w:ascii="Arial" w:hAnsi="Arial"/>
      <w:b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20223"/>
    <w:rPr>
      <w:rFonts w:ascii="Arial" w:hAnsi="Arial"/>
      <w:b/>
      <w:iCs/>
      <w:sz w:val="18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20223"/>
    <w:rPr>
      <w:rFonts w:ascii="Arial" w:hAnsi="Arial" w:cs="Arial"/>
      <w:b/>
      <w:i/>
      <w:sz w:val="1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7A1A"/>
    <w:rPr>
      <w:rFonts w:ascii="Arial" w:hAnsi="Arial"/>
      <w:b/>
      <w:bCs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locked/>
    <w:rsid w:val="00E23066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Standardnpsmoodstavce"/>
    <w:uiPriority w:val="99"/>
    <w:semiHidden/>
    <w:locked/>
    <w:rsid w:val="00320223"/>
    <w:rPr>
      <w:rFonts w:ascii="Arial" w:eastAsia="PMingLiU" w:hAnsi="Arial" w:cs="Times New Roman"/>
      <w:sz w:val="18"/>
      <w:lang w:val="en-GB" w:eastAsia="zh-TW"/>
    </w:rPr>
  </w:style>
  <w:style w:type="character" w:customStyle="1" w:styleId="ZhlavChar">
    <w:name w:val="Záhlaví Char"/>
    <w:basedOn w:val="Standardnpsmoodstavce"/>
    <w:link w:val="Zhlav"/>
    <w:uiPriority w:val="99"/>
    <w:rsid w:val="00E23066"/>
    <w:rPr>
      <w:rFonts w:asciiTheme="minorHAnsi" w:hAnsiTheme="minorHAnsi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rsid w:val="00210469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32022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20C98"/>
    <w:pPr>
      <w:spacing w:before="12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-zhlav">
    <w:name w:val="Normální - záhlaví"/>
    <w:basedOn w:val="Normln"/>
    <w:qFormat/>
    <w:rsid w:val="00E23066"/>
    <w:pPr>
      <w:jc w:val="center"/>
    </w:pPr>
    <w:rPr>
      <w:b/>
    </w:rPr>
  </w:style>
  <w:style w:type="paragraph" w:customStyle="1" w:styleId="estnprohlen">
    <w:name w:val="Čestné prohlášení"/>
    <w:basedOn w:val="Normln"/>
    <w:next w:val="Normln"/>
    <w:qFormat/>
    <w:rsid w:val="0045181A"/>
    <w:pPr>
      <w:spacing w:before="360" w:after="360"/>
      <w:jc w:val="center"/>
    </w:pPr>
    <w:rPr>
      <w:b/>
      <w:sz w:val="36"/>
    </w:rPr>
  </w:style>
  <w:style w:type="character" w:customStyle="1" w:styleId="FooterChar">
    <w:name w:val="Footer Char"/>
    <w:basedOn w:val="Standardnpsmoodstavce"/>
    <w:uiPriority w:val="99"/>
    <w:semiHidden/>
    <w:locked/>
    <w:rsid w:val="00320223"/>
    <w:rPr>
      <w:rFonts w:ascii="Arial" w:eastAsia="PMingLiU" w:hAnsi="Arial" w:cs="Times New Roman"/>
      <w:sz w:val="18"/>
      <w:lang w:val="en-GB" w:eastAsia="zh-TW"/>
    </w:rPr>
  </w:style>
  <w:style w:type="character" w:styleId="Hypertextovodkaz">
    <w:name w:val="Hyperlink"/>
    <w:basedOn w:val="Standardnpsmoodstavce"/>
    <w:uiPriority w:val="99"/>
    <w:unhideWhenUsed/>
    <w:locked/>
    <w:rsid w:val="00CF0155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F76223"/>
    <w:pPr>
      <w:tabs>
        <w:tab w:val="left" w:pos="480"/>
        <w:tab w:val="left" w:pos="578"/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39"/>
    <w:rsid w:val="00285AE1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750946"/>
    <w:pPr>
      <w:tabs>
        <w:tab w:val="left" w:pos="1276"/>
        <w:tab w:val="right" w:leader="dot" w:pos="9060"/>
      </w:tabs>
      <w:ind w:left="480"/>
    </w:pPr>
  </w:style>
  <w:style w:type="character" w:customStyle="1" w:styleId="CommentTextChar">
    <w:name w:val="Comment Text Char"/>
    <w:basedOn w:val="Standardnpsmoodstavce"/>
    <w:uiPriority w:val="99"/>
    <w:semiHidden/>
    <w:locked/>
    <w:rsid w:val="00320223"/>
    <w:rPr>
      <w:rFonts w:eastAsia="PMingLiU" w:cs="Times New Roman"/>
      <w:sz w:val="24"/>
      <w:lang w:val="cs-CZ" w:eastAsia="en-US"/>
    </w:rPr>
  </w:style>
  <w:style w:type="character" w:customStyle="1" w:styleId="TextbublinyChar">
    <w:name w:val="Text bubliny Char"/>
    <w:basedOn w:val="Standardnpsmoodstavce"/>
    <w:uiPriority w:val="99"/>
    <w:semiHidden/>
    <w:locked/>
    <w:rsid w:val="00320223"/>
    <w:rPr>
      <w:rFonts w:cs="Times New Roman"/>
      <w:sz w:val="2"/>
    </w:rPr>
  </w:style>
  <w:style w:type="paragraph" w:styleId="Revize">
    <w:name w:val="Revision"/>
    <w:hidden/>
    <w:uiPriority w:val="99"/>
    <w:semiHidden/>
    <w:rsid w:val="00320223"/>
    <w:rPr>
      <w:sz w:val="24"/>
      <w:szCs w:val="24"/>
    </w:rPr>
  </w:style>
  <w:style w:type="paragraph" w:customStyle="1" w:styleId="Revize1">
    <w:name w:val="Revize1"/>
    <w:hidden/>
    <w:uiPriority w:val="99"/>
    <w:semiHidden/>
    <w:rsid w:val="00320223"/>
    <w:rPr>
      <w:rFonts w:ascii="Garamond" w:hAnsi="Garamond"/>
      <w:sz w:val="24"/>
      <w:szCs w:val="24"/>
    </w:rPr>
  </w:style>
  <w:style w:type="character" w:customStyle="1" w:styleId="BodyTextIndent3Char">
    <w:name w:val="Body Text Indent 3 Char"/>
    <w:uiPriority w:val="99"/>
    <w:semiHidden/>
    <w:locked/>
    <w:rsid w:val="00320223"/>
    <w:rPr>
      <w:kern w:val="24"/>
      <w:sz w:val="16"/>
    </w:rPr>
  </w:style>
  <w:style w:type="character" w:customStyle="1" w:styleId="BodyTextIndent3Char1">
    <w:name w:val="Body Text Indent 3 Char1"/>
    <w:basedOn w:val="Standardnpsmoodstavce"/>
    <w:uiPriority w:val="99"/>
    <w:semiHidden/>
    <w:locked/>
    <w:rsid w:val="00320223"/>
    <w:rPr>
      <w:rFonts w:ascii="Calibri" w:hAnsi="Calibri" w:cs="Times New Roman"/>
      <w:sz w:val="16"/>
      <w:szCs w:val="16"/>
    </w:rPr>
  </w:style>
  <w:style w:type="paragraph" w:customStyle="1" w:styleId="Picture1Page">
    <w:name w:val="Picture 1.Page"/>
    <w:next w:val="Normln"/>
    <w:uiPriority w:val="99"/>
    <w:semiHidden/>
    <w:rsid w:val="00320223"/>
    <w:pPr>
      <w:framePr w:wrap="around" w:vAnchor="page" w:hAnchor="page" w:x="1" w:y="4934"/>
      <w:jc w:val="center"/>
    </w:pPr>
    <w:rPr>
      <w:rFonts w:ascii="Arial" w:hAnsi="Arial" w:cs="Arial"/>
      <w:bCs/>
      <w:spacing w:val="8"/>
      <w:szCs w:val="18"/>
      <w:lang w:val="en-GB" w:eastAsia="en-US"/>
    </w:rPr>
  </w:style>
  <w:style w:type="paragraph" w:customStyle="1" w:styleId="Contents">
    <w:name w:val="Contents"/>
    <w:next w:val="Normln"/>
    <w:uiPriority w:val="99"/>
    <w:semiHidden/>
    <w:rsid w:val="00320223"/>
    <w:pPr>
      <w:spacing w:after="360"/>
    </w:pPr>
    <w:rPr>
      <w:rFonts w:ascii="Arial" w:hAnsi="Arial" w:cs="Arial"/>
      <w:sz w:val="90"/>
      <w:szCs w:val="90"/>
      <w:lang w:val="fr-FR" w:eastAsia="en-US"/>
    </w:rPr>
  </w:style>
  <w:style w:type="paragraph" w:customStyle="1" w:styleId="TableBulleted">
    <w:name w:val="Table Bulleted"/>
    <w:basedOn w:val="Normln"/>
    <w:uiPriority w:val="99"/>
    <w:semiHidden/>
    <w:rsid w:val="00320223"/>
    <w:pPr>
      <w:numPr>
        <w:numId w:val="5"/>
      </w:numPr>
      <w:tabs>
        <w:tab w:val="clear" w:pos="170"/>
        <w:tab w:val="num" w:pos="360"/>
      </w:tabs>
      <w:spacing w:line="280" w:lineRule="exact"/>
      <w:ind w:left="0" w:firstLine="0"/>
      <w:jc w:val="both"/>
    </w:pPr>
    <w:rPr>
      <w:rFonts w:ascii="Arial" w:hAnsi="Arial" w:cs="Arial"/>
      <w:sz w:val="18"/>
      <w:szCs w:val="18"/>
      <w:lang w:eastAsia="en-US"/>
    </w:rPr>
  </w:style>
  <w:style w:type="table" w:customStyle="1" w:styleId="TableLogica">
    <w:name w:val="Table Logica"/>
    <w:uiPriority w:val="99"/>
    <w:rsid w:val="00320223"/>
    <w:rPr>
      <w:rFonts w:ascii="Arial" w:eastAsia="PMingLiU" w:hAnsi="Arial"/>
      <w:sz w:val="20"/>
      <w:szCs w:val="20"/>
    </w:rPr>
    <w:tblPr>
      <w:tblInd w:w="0" w:type="dxa"/>
      <w:tblBorders>
        <w:top w:val="single" w:sz="12" w:space="0" w:color="FFCC00"/>
        <w:bottom w:val="single" w:sz="4" w:space="0" w:color="auto"/>
        <w:insideH w:val="single" w:sz="4" w:space="0" w:color="auto"/>
      </w:tblBorders>
      <w:tblCellMar>
        <w:top w:w="0" w:type="dxa"/>
        <w:left w:w="0" w:type="dxa"/>
        <w:bottom w:w="57" w:type="dxa"/>
        <w:right w:w="57" w:type="dxa"/>
      </w:tblCellMar>
    </w:tblPr>
  </w:style>
  <w:style w:type="paragraph" w:customStyle="1" w:styleId="Backovercaptions">
    <w:name w:val="Backover captions"/>
    <w:next w:val="Normln"/>
    <w:uiPriority w:val="99"/>
    <w:semiHidden/>
    <w:rsid w:val="00320223"/>
    <w:pPr>
      <w:spacing w:line="200" w:lineRule="exact"/>
    </w:pPr>
    <w:rPr>
      <w:rFonts w:ascii="Arial" w:hAnsi="Arial" w:cs="Arial"/>
      <w:bCs/>
      <w:color w:val="FFFFFF"/>
      <w:sz w:val="15"/>
      <w:szCs w:val="15"/>
      <w:lang w:val="en-GB" w:eastAsia="en-US"/>
    </w:rPr>
  </w:style>
  <w:style w:type="paragraph" w:customStyle="1" w:styleId="Backovercontacts">
    <w:name w:val="Backover contacts"/>
    <w:next w:val="Normln"/>
    <w:uiPriority w:val="99"/>
    <w:semiHidden/>
    <w:rsid w:val="00320223"/>
    <w:pPr>
      <w:framePr w:hSpace="142" w:wrap="around" w:vAnchor="page" w:hAnchor="text" w:x="-566" w:y="2382"/>
      <w:spacing w:after="80"/>
    </w:pPr>
    <w:rPr>
      <w:rFonts w:ascii="Arial" w:eastAsia="PMingLiU" w:hAnsi="Arial" w:cs="Arial Bold"/>
      <w:b/>
      <w:color w:val="8D979B"/>
      <w:sz w:val="15"/>
      <w:szCs w:val="15"/>
      <w:lang w:val="en-US" w:eastAsia="en-US"/>
    </w:rPr>
  </w:style>
  <w:style w:type="paragraph" w:customStyle="1" w:styleId="Backoverinformation">
    <w:name w:val="Backover information"/>
    <w:uiPriority w:val="99"/>
    <w:semiHidden/>
    <w:rsid w:val="00320223"/>
    <w:pPr>
      <w:framePr w:hSpace="142" w:wrap="around" w:vAnchor="page" w:hAnchor="text" w:x="-566" w:y="2382"/>
      <w:spacing w:line="200" w:lineRule="exact"/>
    </w:pPr>
    <w:rPr>
      <w:rFonts w:ascii="Arial" w:eastAsia="PMingLiU" w:hAnsi="Arial" w:cs="Arial"/>
      <w:sz w:val="14"/>
      <w:szCs w:val="15"/>
      <w:lang w:val="en-US" w:eastAsia="en-US"/>
    </w:rPr>
  </w:style>
  <w:style w:type="paragraph" w:customStyle="1" w:styleId="boilerplate">
    <w:name w:val="boilerplate"/>
    <w:uiPriority w:val="99"/>
    <w:semiHidden/>
    <w:rsid w:val="00320223"/>
    <w:pPr>
      <w:spacing w:line="200" w:lineRule="exact"/>
      <w:jc w:val="both"/>
    </w:pPr>
    <w:rPr>
      <w:rFonts w:ascii="Arial" w:hAnsi="Arial" w:cs="Arial"/>
      <w:spacing w:val="8"/>
      <w:sz w:val="14"/>
      <w:szCs w:val="18"/>
      <w:lang w:val="en-GB" w:eastAsia="en-US"/>
    </w:rPr>
  </w:style>
  <w:style w:type="paragraph" w:customStyle="1" w:styleId="Backovercompany">
    <w:name w:val="Backover company"/>
    <w:basedOn w:val="Backoverinformation"/>
    <w:uiPriority w:val="99"/>
    <w:semiHidden/>
    <w:rsid w:val="00320223"/>
    <w:pPr>
      <w:framePr w:wrap="around"/>
    </w:pPr>
  </w:style>
  <w:style w:type="paragraph" w:customStyle="1" w:styleId="CustomerLogo">
    <w:name w:val="Customer Logo"/>
    <w:basedOn w:val="Normln"/>
    <w:uiPriority w:val="99"/>
    <w:semiHidden/>
    <w:rsid w:val="00320223"/>
    <w:pPr>
      <w:framePr w:wrap="around" w:vAnchor="page" w:hAnchor="page" w:x="8200" w:y="3085"/>
      <w:spacing w:before="0"/>
      <w:jc w:val="center"/>
    </w:pPr>
    <w:rPr>
      <w:rFonts w:ascii="Arial" w:eastAsia="PMingLiU" w:hAnsi="Arial" w:cs="Arial"/>
      <w:color w:val="8D979B"/>
      <w:sz w:val="18"/>
      <w:szCs w:val="18"/>
      <w:lang w:val="nl-NL" w:eastAsia="zh-TW"/>
    </w:rPr>
  </w:style>
  <w:style w:type="paragraph" w:customStyle="1" w:styleId="Char1CharCharCharCharCharCharCharCharChar1Char">
    <w:name w:val="Char1 Char Char Char Char Char Char Char Char Char1 Char"/>
    <w:basedOn w:val="Normln"/>
    <w:uiPriority w:val="99"/>
    <w:semiHidden/>
    <w:rsid w:val="00320223"/>
    <w:pPr>
      <w:spacing w:before="0"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eading5Char2">
    <w:name w:val="Heading 5 Char2"/>
    <w:aliases w:val="Nadpis 5. úroveň Char,Schedule A to X Char,Heading 5prop Char"/>
    <w:uiPriority w:val="99"/>
    <w:semiHidden/>
    <w:locked/>
    <w:rsid w:val="00320223"/>
    <w:rPr>
      <w:rFonts w:ascii="Calibri" w:hAnsi="Calibri"/>
      <w:b/>
      <w:i/>
      <w:sz w:val="26"/>
      <w:lang w:val="en-GB" w:eastAsia="zh-TW"/>
    </w:rPr>
  </w:style>
  <w:style w:type="character" w:customStyle="1" w:styleId="Heading6Char2">
    <w:name w:val="Heading 6 Char2"/>
    <w:aliases w:val="Heading 6  Appendix Y &amp; Z Char"/>
    <w:uiPriority w:val="99"/>
    <w:semiHidden/>
    <w:locked/>
    <w:rsid w:val="00320223"/>
    <w:rPr>
      <w:rFonts w:ascii="Calibri" w:hAnsi="Calibri"/>
      <w:b/>
      <w:lang w:val="en-GB" w:eastAsia="zh-TW"/>
    </w:rPr>
  </w:style>
  <w:style w:type="character" w:customStyle="1" w:styleId="Heading3Char7">
    <w:name w:val="Heading 3 Char7"/>
    <w:aliases w:val="Podpodkapitola Char7,adpis 3 Char7,h3 Char7,l3 Char7,Heading3 Char7,3 Char7,31 Char7,Char1 Char7,H3 Char7,Nadpis_3_úroveň Char7,Záhlaví 3 Char7,V_Head3 Char7,V_Head31 Char7,V_Head32 Char7,Podkapitola2 Char7,ASAPHeading 3 Char7,pro Cha6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8">
    <w:name w:val="Heading 4 Char8"/>
    <w:aliases w:val="h4 Char8,Heading4 Char8,4 Char8,41 Char8,Nadpis 3 úroveň Char8,ASAPHeading 4 Char8,Sub Sub Paragraph Char8,Podkapitola3 Char8,Podkapitola31 Char8,Odstavec 1 Char8,Odstavec 11 Char8,Odstavec 12 Char8,Odstavec 13 Char8,Odstavec 14 Char8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6">
    <w:name w:val="Heading 3 Char6"/>
    <w:aliases w:val="Podpodkapitola Char6,adpis 3 Char6,h3 Char6,l3 Char6,Heading3 Char6,3 Char6,31 Char6,Char1 Char6,H3 Char6,Nadpis_3_úroveň Char6,Záhlaví 3 Char6,V_Head3 Char6,V_Head31 Char6,V_Head32 Char6,Podkapitola2 Char6,ASAPHeading 3 Char6,pro Cha5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7">
    <w:name w:val="Heading 4 Char7"/>
    <w:aliases w:val="h4 Char7,Heading4 Char7,4 Char7,41 Char7,Nadpis 3 úroveň Char7,ASAPHeading 4 Char7,Sub Sub Paragraph Char7,Podkapitola3 Char7,Podkapitola31 Char7,Odstavec 1 Char7,Odstavec 11 Char7,Odstavec 12 Char7,Odstavec 13 Char7,Odstavec 14 Char7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5">
    <w:name w:val="Heading 3 Char5"/>
    <w:aliases w:val="Podpodkapitola Char5,adpis 3 Char5,h3 Char5,l3 Char5,Heading3 Char5,3 Char5,31 Char5,Char1 Char5,H3 Char5,Nadpis_3_úroveň Char5,Záhlaví 3 Char5,V_Head3 Char5,V_Head31 Char5,V_Head32 Char5,Podkapitola2 Char5,ASAPHeading 3 Char5,pro Cha4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6">
    <w:name w:val="Heading 4 Char6"/>
    <w:aliases w:val="h4 Char6,Heading4 Char6,4 Char6,41 Char6,Nadpis 3 úroveň Char6,ASAPHeading 4 Char6,Sub Sub Paragraph Char6,Podkapitola3 Char6,Podkapitola31 Char6,Odstavec 1 Char6,Odstavec 11 Char6,Odstavec 12 Char6,Odstavec 13 Char6,Odstavec 14 Char6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4">
    <w:name w:val="Heading 3 Char4"/>
    <w:aliases w:val="Podpodkapitola Char4,adpis 3 Char4,h3 Char4,l3 Char4,Heading3 Char4,3 Char4,31 Char4,Char1 Char4,H3 Char4,Nadpis_3_úroveň Char4,Záhlaví 3 Char4,V_Head3 Char4,V_Head31 Char4,V_Head32 Char4,Podkapitola2 Char4,ASAPHeading 3 Char4,pro Cha3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5">
    <w:name w:val="Heading 4 Char5"/>
    <w:aliases w:val="h4 Char5,Heading4 Char5,4 Char5,41 Char5,Nadpis 3 úroveň Char5,ASAPHeading 4 Char5,Sub Sub Paragraph Char5,Podkapitola3 Char5,Podkapitola31 Char5,Odstavec 1 Char5,Odstavec 11 Char5,Odstavec 12 Char5,Odstavec 13 Char5,Odstavec 14 Char5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3">
    <w:name w:val="Heading 3 Char3"/>
    <w:aliases w:val="Podpodkapitola Char3,adpis 3 Char3,h3 Char3,l3 Char3,Heading3 Char3,3 Char3,31 Char3,Char1 Char3,H3 Char3,Nadpis_3_úroveň Char3,Záhlaví 3 Char3,V_Head3 Char3,V_Head31 Char3,V_Head32 Char3,Podkapitola2 Char3,ASAPHeading 3 Char3,pro Cha2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4">
    <w:name w:val="Heading 4 Char4"/>
    <w:aliases w:val="h4 Char4,Heading4 Char4,4 Char4,41 Char4,Nadpis 3 úroveň Char4,ASAPHeading 4 Char4,Sub Sub Paragraph Char4,Podkapitola3 Char4,Podkapitola31 Char4,Odstavec 1 Char4,Odstavec 11 Char4,Odstavec 12 Char4,Odstavec 13 Char4,Odstavec 14 Char4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2">
    <w:name w:val="Heading 3 Char2"/>
    <w:aliases w:val="Podpodkapitola Char2,adpis 3 Char2,h3 Char2,l3 Char2,Heading3 Char2,3 Char2,31 Char2,Char1 Char2,H3 Char2,Nadpis_3_úroveň Char2,Záhlaví 3 Char2,V_Head3 Char2,V_Head31 Char2,V_Head32 Char2,Podkapitola2 Char2,ASAPHeading 3 Char2,pro Cha1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3">
    <w:name w:val="Heading 4 Char3"/>
    <w:aliases w:val="h4 Char3,Heading4 Char3,4 Char3,41 Char3,Nadpis 3 úroveň Char3,ASAPHeading 4 Char3,Sub Sub Paragraph Char3,Podkapitola3 Char3,Podkapitola31 Char3,Odstavec 1 Char3,Odstavec 11 Char3,Odstavec 12 Char3,Odstavec 13 Char3,Odstavec 14 Char3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4Char2">
    <w:name w:val="Heading 4 Char2"/>
    <w:aliases w:val="h4 Char2,Heading4 Char2,4 Char2,41 Char2,Nadpis 3 úroveň Char2,ASAPHeading 4 Char2,Sub Sub Paragraph Char2,Podkapitola3 Char2,Podkapitola31 Char2,Odstavec 1 Char2,Odstavec 11 Char2,Odstavec 12 Char2,Odstavec 13 Char2,Odstavec 14 Char2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8">
    <w:name w:val="Heading 3 Char8"/>
    <w:aliases w:val="Podpodkapitola Char8,adpis 3 Char8,h3 Char8,l3 Char8,Heading3 Char8,3 Char8,31 Char8,Char1 Char8,H3 Char8,Nadpis_3_úroveň Char8,Záhlaví 3 Char8,V_Head3 Char8,V_Head31 Char8,V_Head32 Char8,Podkapitola2 Char8,ASAPHeading 3 Char8,pro Cha7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9">
    <w:name w:val="Heading 4 Char9"/>
    <w:aliases w:val="h4 Char9,Heading4 Char9,4 Char9,41 Char9,Nadpis 3 úroveň Char9,ASAPHeading 4 Char9,Sub Sub Paragraph Char9,Podkapitola3 Char9,Podkapitola31 Char9,Odstavec 1 Char9,Odstavec 11 Char9,Odstavec 12 Char9,Odstavec 13 Char9,Odstavec 14 Char9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character" w:customStyle="1" w:styleId="Heading3Char9">
    <w:name w:val="Heading 3 Char9"/>
    <w:aliases w:val="Podpodkapitola Char9,adpis 3 Char9,h3 Char9,l3 Char9,Heading3 Char9,3 Char9,31 Char9,Char1 Char9,H3 Char9,Nadpis_3_úroveň Char9,Záhlaví 3 Char9,V_Head3 Char9,V_Head31 Char9,V_Head32 Char9,Podkapitola2 Char9,ASAPHeading 3 Char9,pro Cha8"/>
    <w:uiPriority w:val="99"/>
    <w:semiHidden/>
    <w:locked/>
    <w:rsid w:val="00320223"/>
    <w:rPr>
      <w:rFonts w:ascii="Cambria" w:hAnsi="Cambria"/>
      <w:b/>
      <w:sz w:val="26"/>
      <w:lang w:val="en-GB" w:eastAsia="zh-TW"/>
    </w:rPr>
  </w:style>
  <w:style w:type="character" w:customStyle="1" w:styleId="Heading4Char10">
    <w:name w:val="Heading 4 Char10"/>
    <w:aliases w:val="h4 Char10,Heading4 Char10,4 Char10,41 Char10,Nadpis 3 úroveň Char10,ASAPHeading 4 Char10,Sub Sub Paragraph Char10,Podkapitola3 Char10,Podkapitola31 Char10,Odstavec 1 Char10,Odstavec 11 Char10,Odstavec 12 Char10,Odstavec 13 Char10"/>
    <w:uiPriority w:val="99"/>
    <w:semiHidden/>
    <w:locked/>
    <w:rsid w:val="00320223"/>
    <w:rPr>
      <w:rFonts w:ascii="Calibri" w:hAnsi="Calibri"/>
      <w:b/>
      <w:sz w:val="28"/>
      <w:lang w:val="en-GB" w:eastAsia="zh-TW"/>
    </w:rPr>
  </w:style>
  <w:style w:type="table" w:customStyle="1" w:styleId="Svtlstnovnzvraznn11">
    <w:name w:val="Světlé stínování – zvýraznění 11"/>
    <w:uiPriority w:val="99"/>
    <w:rsid w:val="00320223"/>
    <w:rPr>
      <w:rFonts w:ascii="Georgia" w:hAnsi="Georgia"/>
      <w:color w:val="3E3E67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3548A"/>
        <w:bottom w:val="single" w:sz="8" w:space="0" w:color="5354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320223"/>
    <w:rPr>
      <w:rFonts w:cs="Times New Roman"/>
      <w:color w:val="808080"/>
    </w:rPr>
  </w:style>
  <w:style w:type="table" w:styleId="Stednseznam2zvraznn6">
    <w:name w:val="Medium List 2 Accent 6"/>
    <w:basedOn w:val="Normlntabulka"/>
    <w:uiPriority w:val="99"/>
    <w:rsid w:val="00320223"/>
    <w:rPr>
      <w:rFonts w:ascii="Trebuchet MS" w:hAnsi="Trebuchet MS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C92B5"/>
        <w:left w:val="single" w:sz="8" w:space="0" w:color="5C92B5"/>
        <w:bottom w:val="single" w:sz="8" w:space="0" w:color="5C92B5"/>
        <w:right w:val="single" w:sz="8" w:space="0" w:color="5C92B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C92B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5C92B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C92B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C92B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3EC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3E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uiPriority w:val="99"/>
    <w:rsid w:val="00320223"/>
    <w:rPr>
      <w:rFonts w:ascii="Trebuchet MS" w:hAnsi="Trebuchet MS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C92B5"/>
        <w:left w:val="single" w:sz="8" w:space="0" w:color="5C92B5"/>
        <w:bottom w:val="single" w:sz="8" w:space="0" w:color="5C92B5"/>
        <w:right w:val="single" w:sz="8" w:space="0" w:color="5C92B5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Sodrkami">
    <w:name w:val="Styl S odrážkami"/>
    <w:rsid w:val="002562CC"/>
    <w:pPr>
      <w:numPr>
        <w:numId w:val="2"/>
      </w:numPr>
    </w:pPr>
  </w:style>
  <w:style w:type="numbering" w:customStyle="1" w:styleId="Odrkyodstavce">
    <w:name w:val="Odrážky odstavce"/>
    <w:rsid w:val="002562CC"/>
    <w:pPr>
      <w:numPr>
        <w:numId w:val="4"/>
      </w:numPr>
    </w:pPr>
  </w:style>
  <w:style w:type="numbering" w:customStyle="1" w:styleId="Seznamnadpisy">
    <w:name w:val="Seznam nadpisy"/>
    <w:rsid w:val="002562CC"/>
    <w:pPr>
      <w:numPr>
        <w:numId w:val="7"/>
      </w:numPr>
    </w:pPr>
  </w:style>
  <w:style w:type="numbering" w:customStyle="1" w:styleId="StylStyl2p2VcerovovZkladntext11bVlevo127">
    <w:name w:val="Styl Styl2 p2 + Víceúrovňové +Základní text 11 b. Vlevo:  127 ..."/>
    <w:rsid w:val="002562CC"/>
    <w:pPr>
      <w:numPr>
        <w:numId w:val="9"/>
      </w:numPr>
    </w:pPr>
  </w:style>
  <w:style w:type="numbering" w:customStyle="1" w:styleId="Styl2p2">
    <w:name w:val="Styl2 p2"/>
    <w:rsid w:val="002562CC"/>
    <w:pPr>
      <w:numPr>
        <w:numId w:val="8"/>
      </w:numPr>
    </w:pPr>
  </w:style>
  <w:style w:type="numbering" w:customStyle="1" w:styleId="BodyTextBulleted">
    <w:name w:val="BodyText Bulleted"/>
    <w:rsid w:val="002562CC"/>
    <w:pPr>
      <w:numPr>
        <w:numId w:val="6"/>
      </w:numPr>
    </w:pPr>
  </w:style>
  <w:style w:type="numbering" w:customStyle="1" w:styleId="Odrka210b">
    <w:name w:val="Odrážka 2. 10 b."/>
    <w:rsid w:val="002562CC"/>
    <w:pPr>
      <w:numPr>
        <w:numId w:val="3"/>
      </w:numPr>
    </w:pPr>
  </w:style>
  <w:style w:type="paragraph" w:customStyle="1" w:styleId="Nadpis-Obsah">
    <w:name w:val="Nadpis - Obsah"/>
    <w:basedOn w:val="Nadpis1"/>
    <w:qFormat/>
    <w:rsid w:val="00E23066"/>
    <w:pPr>
      <w:numPr>
        <w:numId w:val="0"/>
      </w:numPr>
    </w:pPr>
  </w:style>
  <w:style w:type="paragraph" w:styleId="Seznamsodrkami">
    <w:name w:val="List Bullet"/>
    <w:basedOn w:val="Normln"/>
    <w:autoRedefine/>
    <w:uiPriority w:val="99"/>
    <w:locked/>
    <w:rsid w:val="002B7482"/>
    <w:pPr>
      <w:numPr>
        <w:numId w:val="10"/>
      </w:numPr>
      <w:tabs>
        <w:tab w:val="clear" w:pos="624"/>
        <w:tab w:val="num" w:pos="360"/>
      </w:tabs>
      <w:spacing w:before="0"/>
      <w:ind w:left="360" w:hanging="360"/>
    </w:pPr>
    <w:rPr>
      <w:rFonts w:ascii="Times New Roman" w:hAnsi="Times New Roman"/>
      <w:sz w:val="22"/>
      <w:szCs w:val="20"/>
    </w:rPr>
  </w:style>
  <w:style w:type="paragraph" w:styleId="Seznamsodrkami3">
    <w:name w:val="List Bullet 3"/>
    <w:basedOn w:val="Normln"/>
    <w:autoRedefine/>
    <w:uiPriority w:val="99"/>
    <w:locked/>
    <w:rsid w:val="002B7482"/>
    <w:pPr>
      <w:numPr>
        <w:numId w:val="11"/>
      </w:numPr>
      <w:tabs>
        <w:tab w:val="num" w:pos="926"/>
      </w:tabs>
      <w:spacing w:before="0"/>
      <w:ind w:left="926"/>
    </w:pPr>
    <w:rPr>
      <w:rFonts w:ascii="Times New Roman" w:hAnsi="Times New Roman"/>
      <w:sz w:val="22"/>
      <w:szCs w:val="20"/>
    </w:rPr>
  </w:style>
  <w:style w:type="paragraph" w:styleId="Seznamsodrkami4">
    <w:name w:val="List Bullet 4"/>
    <w:basedOn w:val="Normln"/>
    <w:autoRedefine/>
    <w:uiPriority w:val="99"/>
    <w:locked/>
    <w:rsid w:val="002B7482"/>
    <w:pPr>
      <w:numPr>
        <w:numId w:val="12"/>
      </w:numPr>
      <w:tabs>
        <w:tab w:val="num" w:pos="1209"/>
      </w:tabs>
      <w:spacing w:before="0"/>
      <w:ind w:left="1209"/>
    </w:pPr>
    <w:rPr>
      <w:rFonts w:ascii="Times New Roman" w:hAnsi="Times New Roman"/>
      <w:sz w:val="22"/>
      <w:szCs w:val="20"/>
    </w:rPr>
  </w:style>
  <w:style w:type="paragraph" w:styleId="Seznamsodrkami5">
    <w:name w:val="List Bullet 5"/>
    <w:basedOn w:val="Normln"/>
    <w:autoRedefine/>
    <w:uiPriority w:val="99"/>
    <w:locked/>
    <w:rsid w:val="002B7482"/>
    <w:pPr>
      <w:numPr>
        <w:numId w:val="13"/>
      </w:numPr>
      <w:tabs>
        <w:tab w:val="num" w:pos="1492"/>
      </w:tabs>
      <w:spacing w:before="0"/>
      <w:ind w:left="1492"/>
    </w:pPr>
    <w:rPr>
      <w:rFonts w:ascii="Times New Roman" w:hAnsi="Times New Roman"/>
      <w:sz w:val="22"/>
      <w:szCs w:val="20"/>
    </w:rPr>
  </w:style>
  <w:style w:type="paragraph" w:styleId="Zpat">
    <w:name w:val="footer"/>
    <w:basedOn w:val="Normln"/>
    <w:link w:val="ZpatChar"/>
    <w:uiPriority w:val="99"/>
    <w:unhideWhenUsed/>
    <w:locked/>
    <w:rsid w:val="00084C8C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84C8C"/>
    <w:rPr>
      <w:rFonts w:asciiTheme="minorHAnsi" w:hAnsiTheme="minorHAns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F06B6B"/>
    <w:pPr>
      <w:ind w:left="720"/>
      <w:contextualSpacing/>
    </w:pPr>
  </w:style>
  <w:style w:type="character" w:styleId="Znakapoznpodarou">
    <w:name w:val="footnote reference"/>
    <w:locked/>
    <w:rsid w:val="00F06B6B"/>
    <w:rPr>
      <w:vertAlign w:val="superscript"/>
    </w:rPr>
  </w:style>
  <w:style w:type="paragraph" w:customStyle="1" w:styleId="Tabulka-Normln">
    <w:name w:val="Tabulka - Normální"/>
    <w:basedOn w:val="Normln"/>
    <w:qFormat/>
    <w:rsid w:val="00B62EA8"/>
    <w:pPr>
      <w:spacing w:after="120"/>
    </w:pPr>
  </w:style>
  <w:style w:type="paragraph" w:customStyle="1" w:styleId="Tabulka-zhlav-vlevo">
    <w:name w:val="Tabulka - záhlaví - vlevo"/>
    <w:basedOn w:val="Tabulka-Normln"/>
    <w:qFormat/>
    <w:rsid w:val="007057C3"/>
    <w:rPr>
      <w:b/>
    </w:rPr>
  </w:style>
  <w:style w:type="paragraph" w:customStyle="1" w:styleId="Obrzek">
    <w:name w:val="Obrázek"/>
    <w:basedOn w:val="Normln"/>
    <w:next w:val="Obrzek-popiska"/>
    <w:qFormat/>
    <w:rsid w:val="00D14CC2"/>
    <w:pPr>
      <w:spacing w:before="240"/>
      <w:jc w:val="center"/>
    </w:pPr>
  </w:style>
  <w:style w:type="paragraph" w:customStyle="1" w:styleId="Obrzek-popiska">
    <w:name w:val="Obrázek - popiska"/>
    <w:basedOn w:val="Obrzek"/>
    <w:next w:val="Normln"/>
    <w:qFormat/>
    <w:rsid w:val="00D14CC2"/>
    <w:pPr>
      <w:spacing w:before="0" w:after="240"/>
    </w:pPr>
    <w:rPr>
      <w:i/>
    </w:rPr>
  </w:style>
  <w:style w:type="paragraph" w:customStyle="1" w:styleId="Nadpis1-bezsla">
    <w:name w:val="Nadpis 1 - bez čísla"/>
    <w:basedOn w:val="Nadpis1"/>
    <w:next w:val="Normln"/>
    <w:qFormat/>
    <w:rsid w:val="00A23FE0"/>
    <w:pPr>
      <w:numPr>
        <w:numId w:val="0"/>
      </w:numPr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E11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E116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16A4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11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16A4"/>
    <w:rPr>
      <w:rFonts w:asciiTheme="minorHAnsi" w:hAnsiTheme="minorHAnsi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2A5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locked/>
    <w:rsid w:val="008F08DF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2653E"/>
    <w:rPr>
      <w:color w:val="800080" w:themeColor="followedHyperlink"/>
      <w:u w:val="single"/>
    </w:rPr>
  </w:style>
  <w:style w:type="paragraph" w:styleId="Seznamobrzk">
    <w:name w:val="table of figures"/>
    <w:basedOn w:val="Normln"/>
    <w:next w:val="Normln"/>
    <w:uiPriority w:val="99"/>
    <w:unhideWhenUsed/>
    <w:locked/>
    <w:rsid w:val="00105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.cz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_NK\Nabidka_sablo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C037E-4FFF-4A14-8834-1195170E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Nabidka_sablona.dot</Template>
  <TotalTime>1</TotalTime>
  <Pages>15</Pages>
  <Words>3625</Words>
  <Characters>21394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24970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Teuchner</dc:creator>
  <cp:lastModifiedBy>Groholova</cp:lastModifiedBy>
  <cp:revision>2</cp:revision>
  <cp:lastPrinted>2020-08-12T07:30:00Z</cp:lastPrinted>
  <dcterms:created xsi:type="dcterms:W3CDTF">2020-12-15T07:36:00Z</dcterms:created>
  <dcterms:modified xsi:type="dcterms:W3CDTF">2020-12-15T07:36:00Z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