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A35B1" w14:textId="77777777" w:rsidR="00037135" w:rsidRPr="00253A3A" w:rsidRDefault="00E15F90" w:rsidP="00037135">
      <w:pPr>
        <w:jc w:val="center"/>
        <w:rPr>
          <w:b/>
          <w:bCs/>
          <w:noProof/>
          <w:sz w:val="32"/>
          <w:szCs w:val="32"/>
        </w:rPr>
      </w:pPr>
      <w:r w:rsidRPr="00253A3A">
        <w:rPr>
          <w:b/>
          <w:bCs/>
          <w:noProof/>
          <w:sz w:val="32"/>
          <w:szCs w:val="32"/>
        </w:rPr>
        <w:t>Smlouv</w:t>
      </w:r>
      <w:r w:rsidR="00D6346F">
        <w:rPr>
          <w:b/>
          <w:bCs/>
          <w:noProof/>
          <w:sz w:val="32"/>
          <w:szCs w:val="32"/>
        </w:rPr>
        <w:t xml:space="preserve">a o nájmu prostor sloužících k podnikání </w:t>
      </w:r>
      <w:r w:rsidR="003B47B2" w:rsidRPr="00253A3A">
        <w:rPr>
          <w:b/>
          <w:bCs/>
          <w:noProof/>
          <w:sz w:val="32"/>
          <w:szCs w:val="32"/>
        </w:rPr>
        <w:t xml:space="preserve"> </w:t>
      </w:r>
    </w:p>
    <w:p w14:paraId="525A9813" w14:textId="77777777" w:rsidR="00AC33F2" w:rsidRPr="00755C46" w:rsidRDefault="00E15F90" w:rsidP="00D6346F">
      <w:pPr>
        <w:jc w:val="center"/>
        <w:rPr>
          <w:bCs/>
          <w:noProof/>
          <w:sz w:val="18"/>
          <w:szCs w:val="18"/>
        </w:rPr>
      </w:pPr>
      <w:r>
        <w:rPr>
          <w:bCs/>
          <w:noProof/>
          <w:sz w:val="24"/>
          <w:szCs w:val="24"/>
        </w:rPr>
        <w:t>uzavřená</w:t>
      </w:r>
      <w:r w:rsidR="002B6FEB" w:rsidRPr="002B6FEB">
        <w:rPr>
          <w:sz w:val="24"/>
          <w:szCs w:val="24"/>
        </w:rPr>
        <w:t xml:space="preserve"> podle </w:t>
      </w:r>
      <w:proofErr w:type="spellStart"/>
      <w:r w:rsidR="00D6346F">
        <w:rPr>
          <w:sz w:val="24"/>
          <w:szCs w:val="24"/>
        </w:rPr>
        <w:t>ust</w:t>
      </w:r>
      <w:proofErr w:type="spellEnd"/>
      <w:r w:rsidR="00D6346F">
        <w:rPr>
          <w:sz w:val="24"/>
          <w:szCs w:val="24"/>
        </w:rPr>
        <w:t xml:space="preserve">. § 2302 a násl </w:t>
      </w:r>
      <w:r w:rsidR="002B6FEB" w:rsidRPr="002B6FEB">
        <w:rPr>
          <w:sz w:val="24"/>
          <w:szCs w:val="24"/>
        </w:rPr>
        <w:t xml:space="preserve">zák. č. </w:t>
      </w:r>
      <w:r w:rsidR="00D6346F">
        <w:rPr>
          <w:sz w:val="24"/>
          <w:szCs w:val="24"/>
        </w:rPr>
        <w:t>89/2012</w:t>
      </w:r>
      <w:r w:rsidR="002B6FEB" w:rsidRPr="002B6FEB">
        <w:rPr>
          <w:sz w:val="24"/>
          <w:szCs w:val="24"/>
        </w:rPr>
        <w:t xml:space="preserve"> Sb.</w:t>
      </w:r>
      <w:r w:rsidR="00D6346F">
        <w:rPr>
          <w:sz w:val="24"/>
          <w:szCs w:val="24"/>
        </w:rPr>
        <w:t xml:space="preserve"> občanského zákoníku v platném znění:  </w:t>
      </w:r>
    </w:p>
    <w:p w14:paraId="7888E365" w14:textId="53676C93" w:rsidR="00AC33F2" w:rsidRPr="007C65AB" w:rsidRDefault="007C65AB" w:rsidP="007C65AB">
      <w:pPr>
        <w:jc w:val="center"/>
        <w:rPr>
          <w:b/>
          <w:bCs/>
          <w:noProof/>
          <w:sz w:val="24"/>
          <w:szCs w:val="24"/>
        </w:rPr>
      </w:pPr>
      <w:r w:rsidRPr="007C65AB">
        <w:rPr>
          <w:b/>
          <w:bCs/>
          <w:noProof/>
          <w:sz w:val="24"/>
          <w:szCs w:val="24"/>
        </w:rPr>
        <w:t xml:space="preserve">P – </w:t>
      </w:r>
      <w:r w:rsidR="008564B2">
        <w:rPr>
          <w:b/>
          <w:bCs/>
          <w:noProof/>
          <w:sz w:val="24"/>
          <w:szCs w:val="24"/>
        </w:rPr>
        <w:t>154/2020</w:t>
      </w:r>
    </w:p>
    <w:p w14:paraId="3688995F" w14:textId="77777777" w:rsidR="00810C10" w:rsidRPr="007C65AB" w:rsidRDefault="00810C10" w:rsidP="007C65AB">
      <w:pPr>
        <w:jc w:val="center"/>
        <w:rPr>
          <w:b/>
          <w:bCs/>
          <w:noProof/>
          <w:sz w:val="24"/>
          <w:szCs w:val="24"/>
        </w:rPr>
      </w:pPr>
    </w:p>
    <w:p w14:paraId="317098C5" w14:textId="77777777" w:rsidR="008240D5" w:rsidRDefault="008240D5" w:rsidP="008240D5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47A18D71" w14:textId="77777777" w:rsidR="008240D5" w:rsidRPr="0034389B" w:rsidRDefault="008240D5" w:rsidP="008240D5">
      <w:pPr>
        <w:pStyle w:val="Bezmezer"/>
        <w:numPr>
          <w:ilvl w:val="0"/>
          <w:numId w:val="2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Centrum sociálních služeb Hrabyně</w:t>
      </w:r>
    </w:p>
    <w:p w14:paraId="1BBBF3A8" w14:textId="77777777" w:rsidR="008240D5" w:rsidRDefault="008240D5" w:rsidP="008240D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Hrabyně 3/202, 747 67 Hrabyně</w:t>
      </w:r>
    </w:p>
    <w:p w14:paraId="470FAEBB" w14:textId="77777777" w:rsidR="00D158DE" w:rsidRDefault="008240D5" w:rsidP="008240D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4389B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ednající</w:t>
      </w:r>
      <w:r w:rsidR="0034389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8DE">
        <w:rPr>
          <w:rFonts w:ascii="Times New Roman" w:hAnsi="Times New Roman"/>
          <w:sz w:val="24"/>
          <w:szCs w:val="24"/>
        </w:rPr>
        <w:t>Mgr.Jarmila</w:t>
      </w:r>
      <w:proofErr w:type="spellEnd"/>
      <w:r w:rsidR="00D158DE">
        <w:rPr>
          <w:rFonts w:ascii="Times New Roman" w:hAnsi="Times New Roman"/>
          <w:sz w:val="24"/>
          <w:szCs w:val="24"/>
        </w:rPr>
        <w:t xml:space="preserve"> Absolonová, MBA ředitelka CSS Hrabyně</w:t>
      </w:r>
    </w:p>
    <w:p w14:paraId="6EB0C5A9" w14:textId="10347240" w:rsidR="0034389B" w:rsidRDefault="0034389B" w:rsidP="008240D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IČ: 70630551</w:t>
      </w:r>
    </w:p>
    <w:p w14:paraId="0E9BDE88" w14:textId="77777777" w:rsidR="0034389B" w:rsidRDefault="0034389B" w:rsidP="008240D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DIČ: CZ70630551</w:t>
      </w:r>
    </w:p>
    <w:p w14:paraId="0CB4BDE2" w14:textId="77777777" w:rsidR="003B47B2" w:rsidRDefault="0057222C" w:rsidP="008240D5">
      <w:pPr>
        <w:ind w:firstLine="708"/>
        <w:rPr>
          <w:b/>
          <w:sz w:val="24"/>
          <w:szCs w:val="24"/>
        </w:rPr>
      </w:pPr>
      <w:r w:rsidRPr="00801035">
        <w:rPr>
          <w:sz w:val="24"/>
          <w:szCs w:val="24"/>
        </w:rPr>
        <w:t>jako</w:t>
      </w:r>
      <w:r w:rsidRPr="00801035">
        <w:rPr>
          <w:b/>
          <w:sz w:val="24"/>
          <w:szCs w:val="24"/>
        </w:rPr>
        <w:t xml:space="preserve"> „pronajímatel“</w:t>
      </w:r>
    </w:p>
    <w:p w14:paraId="0CE53C9B" w14:textId="77777777" w:rsidR="008240D5" w:rsidRPr="008D4EAB" w:rsidRDefault="008240D5" w:rsidP="008240D5">
      <w:pPr>
        <w:ind w:firstLine="708"/>
        <w:rPr>
          <w:sz w:val="24"/>
          <w:szCs w:val="24"/>
        </w:rPr>
      </w:pPr>
    </w:p>
    <w:p w14:paraId="5152ADF2" w14:textId="77777777" w:rsidR="009556BF" w:rsidRDefault="009556BF" w:rsidP="003B47B2">
      <w:pPr>
        <w:rPr>
          <w:sz w:val="24"/>
          <w:szCs w:val="24"/>
        </w:rPr>
      </w:pPr>
    </w:p>
    <w:p w14:paraId="6BE7FA1F" w14:textId="77777777" w:rsidR="00AC33F2" w:rsidRPr="008D4EAB" w:rsidRDefault="00AC33F2" w:rsidP="003B47B2">
      <w:pPr>
        <w:rPr>
          <w:sz w:val="24"/>
          <w:szCs w:val="24"/>
        </w:rPr>
      </w:pPr>
    </w:p>
    <w:p w14:paraId="3D7375F7" w14:textId="6D7B2D01" w:rsidR="0034389B" w:rsidRPr="00CE3AFA" w:rsidRDefault="00E746AB" w:rsidP="008240D5">
      <w:pPr>
        <w:numPr>
          <w:ilvl w:val="0"/>
          <w:numId w:val="26"/>
        </w:numPr>
        <w:tabs>
          <w:tab w:val="left" w:pos="360"/>
        </w:tabs>
        <w:rPr>
          <w:rStyle w:val="platne1"/>
          <w:b/>
          <w:bCs/>
          <w:sz w:val="24"/>
          <w:szCs w:val="24"/>
        </w:rPr>
      </w:pPr>
      <w:r>
        <w:rPr>
          <w:rStyle w:val="platne1"/>
          <w:b/>
          <w:sz w:val="24"/>
          <w:szCs w:val="24"/>
        </w:rPr>
        <w:t xml:space="preserve">Jiří </w:t>
      </w:r>
      <w:proofErr w:type="spellStart"/>
      <w:r>
        <w:rPr>
          <w:rStyle w:val="platne1"/>
          <w:b/>
          <w:sz w:val="24"/>
          <w:szCs w:val="24"/>
        </w:rPr>
        <w:t>Armlich</w:t>
      </w:r>
      <w:proofErr w:type="spellEnd"/>
    </w:p>
    <w:p w14:paraId="297A78C0" w14:textId="177EB1F6" w:rsidR="00CE3AFA" w:rsidRPr="00CE3AFA" w:rsidRDefault="00CE3AFA" w:rsidP="00CE3AFA">
      <w:pPr>
        <w:tabs>
          <w:tab w:val="left" w:pos="360"/>
        </w:tabs>
        <w:ind w:left="720"/>
        <w:rPr>
          <w:rStyle w:val="platne1"/>
          <w:bCs/>
          <w:sz w:val="24"/>
          <w:szCs w:val="24"/>
        </w:rPr>
      </w:pPr>
      <w:r w:rsidRPr="00CE3AFA">
        <w:rPr>
          <w:rStyle w:val="platne1"/>
          <w:bCs/>
          <w:sz w:val="24"/>
          <w:szCs w:val="24"/>
        </w:rPr>
        <w:t>747 67 Hrabyně 206</w:t>
      </w:r>
    </w:p>
    <w:p w14:paraId="7628AEC2" w14:textId="77777777" w:rsidR="003B47B2" w:rsidRPr="00543ED3" w:rsidRDefault="0034389B" w:rsidP="00543ED3">
      <w:pPr>
        <w:tabs>
          <w:tab w:val="left" w:pos="360"/>
        </w:tabs>
        <w:ind w:left="720"/>
        <w:rPr>
          <w:sz w:val="24"/>
          <w:szCs w:val="24"/>
          <w:highlight w:val="yellow"/>
        </w:rPr>
      </w:pPr>
      <w:r w:rsidRPr="00FD20F3">
        <w:rPr>
          <w:rStyle w:val="platne1"/>
          <w:sz w:val="24"/>
          <w:szCs w:val="24"/>
        </w:rPr>
        <w:t xml:space="preserve">IČ: </w:t>
      </w:r>
      <w:r w:rsidR="00E746AB">
        <w:rPr>
          <w:rStyle w:val="platne1"/>
          <w:sz w:val="24"/>
          <w:szCs w:val="24"/>
        </w:rPr>
        <w:t>76245357</w:t>
      </w:r>
      <w:r w:rsidR="00122976" w:rsidRPr="00715050">
        <w:rPr>
          <w:sz w:val="24"/>
          <w:szCs w:val="24"/>
        </w:rPr>
        <w:tab/>
      </w:r>
      <w:r w:rsidR="00122976" w:rsidRPr="00715050">
        <w:rPr>
          <w:sz w:val="24"/>
          <w:szCs w:val="24"/>
        </w:rPr>
        <w:tab/>
      </w:r>
    </w:p>
    <w:p w14:paraId="11C534AD" w14:textId="77777777" w:rsidR="003B47B2" w:rsidRDefault="003B47B2" w:rsidP="008240D5">
      <w:pPr>
        <w:ind w:left="360" w:firstLine="348"/>
      </w:pPr>
      <w:r w:rsidRPr="00715050">
        <w:rPr>
          <w:sz w:val="24"/>
          <w:szCs w:val="24"/>
        </w:rPr>
        <w:t>jako</w:t>
      </w:r>
      <w:r w:rsidRPr="00715050">
        <w:rPr>
          <w:b/>
          <w:sz w:val="24"/>
          <w:szCs w:val="24"/>
        </w:rPr>
        <w:t xml:space="preserve"> </w:t>
      </w:r>
      <w:r w:rsidR="001D6A13" w:rsidRPr="00715050">
        <w:rPr>
          <w:b/>
          <w:sz w:val="24"/>
          <w:szCs w:val="24"/>
        </w:rPr>
        <w:t>„</w:t>
      </w:r>
      <w:r w:rsidRPr="00715050">
        <w:rPr>
          <w:b/>
          <w:sz w:val="24"/>
          <w:szCs w:val="24"/>
        </w:rPr>
        <w:t>nájemce</w:t>
      </w:r>
      <w:r w:rsidR="001D6A13" w:rsidRPr="00715050">
        <w:rPr>
          <w:b/>
          <w:sz w:val="24"/>
          <w:szCs w:val="24"/>
        </w:rPr>
        <w:t>“</w:t>
      </w:r>
    </w:p>
    <w:p w14:paraId="55828F69" w14:textId="77777777" w:rsidR="00810C10" w:rsidRDefault="00810C10" w:rsidP="008F7CCC">
      <w:pPr>
        <w:jc w:val="both"/>
        <w:rPr>
          <w:b/>
          <w:sz w:val="28"/>
          <w:szCs w:val="28"/>
        </w:rPr>
      </w:pPr>
    </w:p>
    <w:p w14:paraId="6EA1F0DB" w14:textId="28BB2A8A" w:rsidR="00AC33F2" w:rsidRDefault="00AC33F2" w:rsidP="00755C46">
      <w:pPr>
        <w:rPr>
          <w:b/>
          <w:sz w:val="24"/>
        </w:rPr>
      </w:pPr>
    </w:p>
    <w:p w14:paraId="2F5BC195" w14:textId="6E1E359C" w:rsidR="00CE3AFA" w:rsidRDefault="00CE3AFA" w:rsidP="00755C46">
      <w:pPr>
        <w:rPr>
          <w:b/>
          <w:sz w:val="24"/>
        </w:rPr>
      </w:pPr>
    </w:p>
    <w:p w14:paraId="17FBA2A0" w14:textId="77777777" w:rsidR="00CE3AFA" w:rsidRDefault="00CE3AFA" w:rsidP="00755C46">
      <w:pPr>
        <w:rPr>
          <w:b/>
          <w:sz w:val="24"/>
        </w:rPr>
      </w:pPr>
    </w:p>
    <w:p w14:paraId="55A2073B" w14:textId="77777777" w:rsidR="0057222C" w:rsidRPr="008D4EAB" w:rsidRDefault="0057222C" w:rsidP="0057222C">
      <w:pPr>
        <w:jc w:val="center"/>
        <w:rPr>
          <w:b/>
          <w:sz w:val="24"/>
          <w:u w:val="single"/>
        </w:rPr>
      </w:pPr>
      <w:r w:rsidRPr="008D4EAB">
        <w:rPr>
          <w:b/>
          <w:sz w:val="24"/>
          <w:u w:val="single"/>
        </w:rPr>
        <w:t>Preambule</w:t>
      </w:r>
    </w:p>
    <w:p w14:paraId="43FC3E12" w14:textId="68F83917" w:rsidR="008240D5" w:rsidRDefault="0057222C" w:rsidP="0057222C">
      <w:pPr>
        <w:pStyle w:val="Zkladntextodsazen21"/>
        <w:numPr>
          <w:ilvl w:val="0"/>
          <w:numId w:val="14"/>
        </w:numPr>
        <w:spacing w:before="0"/>
        <w:ind w:left="357" w:hanging="357"/>
      </w:pPr>
      <w:r>
        <w:t xml:space="preserve">Smluvní strany </w:t>
      </w:r>
      <w:r w:rsidR="008240D5">
        <w:t>shodně konstatují, že mají zájem uzavřít v souladu principy a zásad</w:t>
      </w:r>
      <w:r w:rsidR="009F06B2">
        <w:t>a</w:t>
      </w:r>
      <w:r w:rsidR="008240D5">
        <w:t>mi uvedenými v zákoně č. 89/2012</w:t>
      </w:r>
      <w:r w:rsidR="009F06B2">
        <w:t xml:space="preserve"> občanského zákoníku </w:t>
      </w:r>
      <w:r w:rsidR="008240D5">
        <w:t xml:space="preserve">tuto smlouvu o nájmu prostor sloužících k podnikání. </w:t>
      </w:r>
    </w:p>
    <w:p w14:paraId="15B30C23" w14:textId="77777777" w:rsidR="00414182" w:rsidRDefault="00414182" w:rsidP="00414182">
      <w:pPr>
        <w:pStyle w:val="Zkladntextodsazen21"/>
        <w:spacing w:before="0"/>
        <w:ind w:left="357"/>
      </w:pPr>
    </w:p>
    <w:p w14:paraId="3EE61800" w14:textId="173C3781" w:rsidR="009F06B2" w:rsidRPr="00414182" w:rsidRDefault="009F06B2" w:rsidP="0057222C">
      <w:pPr>
        <w:pStyle w:val="Zkladntextodsazen21"/>
        <w:numPr>
          <w:ilvl w:val="0"/>
          <w:numId w:val="14"/>
        </w:numPr>
        <w:spacing w:before="0"/>
        <w:ind w:left="357" w:hanging="357"/>
        <w:rPr>
          <w:b/>
          <w:bCs/>
        </w:rPr>
      </w:pPr>
      <w:r>
        <w:t xml:space="preserve">Nájemce dále deklaruje, že prostory k nájmu hodlá využít v rámci své podnikatelské činnosti v předmětu </w:t>
      </w:r>
      <w:r w:rsidRPr="00543ED3">
        <w:t>podnikání</w:t>
      </w:r>
      <w:r w:rsidR="0034389B" w:rsidRPr="00543ED3">
        <w:t xml:space="preserve"> </w:t>
      </w:r>
      <w:r w:rsidR="0034389B" w:rsidRPr="00D158DE">
        <w:rPr>
          <w:b/>
          <w:bCs/>
        </w:rPr>
        <w:t>k provozování restaurace s provozní dobou maximálně do 22.00 hod.</w:t>
      </w:r>
      <w:r w:rsidRPr="00D158DE">
        <w:rPr>
          <w:b/>
          <w:bCs/>
          <w:i/>
        </w:rPr>
        <w:t xml:space="preserve"> </w:t>
      </w:r>
    </w:p>
    <w:p w14:paraId="7C2A013D" w14:textId="77777777" w:rsidR="00414182" w:rsidRPr="00D158DE" w:rsidRDefault="00414182" w:rsidP="00414182">
      <w:pPr>
        <w:pStyle w:val="Zkladntextodsazen21"/>
        <w:spacing w:before="0"/>
        <w:ind w:left="0"/>
        <w:rPr>
          <w:b/>
          <w:bCs/>
        </w:rPr>
      </w:pPr>
    </w:p>
    <w:p w14:paraId="1C337B37" w14:textId="77777777" w:rsidR="008240D5" w:rsidRDefault="00FD20F3" w:rsidP="0057222C">
      <w:pPr>
        <w:pStyle w:val="Zkladntextodsazen21"/>
        <w:numPr>
          <w:ilvl w:val="0"/>
          <w:numId w:val="14"/>
        </w:numPr>
        <w:spacing w:before="0"/>
        <w:ind w:left="357" w:hanging="357"/>
      </w:pPr>
      <w:r>
        <w:t>Pronají</w:t>
      </w:r>
      <w:r w:rsidR="008240D5">
        <w:t>matel v tomto směru dále prohlašuje,</w:t>
      </w:r>
      <w:r w:rsidR="009F06B2">
        <w:t xml:space="preserve"> že je oprávněn </w:t>
      </w:r>
      <w:r w:rsidR="00A13F88">
        <w:t xml:space="preserve">hospodařit s majetkem </w:t>
      </w:r>
      <w:r w:rsidR="0034389B">
        <w:t xml:space="preserve">státu </w:t>
      </w:r>
      <w:r w:rsidR="0034389B" w:rsidRPr="00FD20F3">
        <w:t>budovy č. p. 203 v kat. území Hrabyně, obci Hrabyně, list vlastnictví 392</w:t>
      </w:r>
      <w:r w:rsidR="0034389B">
        <w:t xml:space="preserve"> </w:t>
      </w:r>
      <w:r w:rsidR="00A13F88">
        <w:t xml:space="preserve">a prostory, které jsou předmětem této </w:t>
      </w:r>
      <w:proofErr w:type="gramStart"/>
      <w:r w:rsidR="00A13F88">
        <w:t xml:space="preserve">smlouvy </w:t>
      </w:r>
      <w:r w:rsidR="004438E2">
        <w:t xml:space="preserve"> </w:t>
      </w:r>
      <w:r w:rsidR="00A13F88">
        <w:t>a</w:t>
      </w:r>
      <w:proofErr w:type="gramEnd"/>
      <w:r w:rsidR="00A13F88">
        <w:t xml:space="preserve"> je tedy také oprávněn</w:t>
      </w:r>
      <w:r w:rsidR="009F06B2">
        <w:t xml:space="preserve"> tuto smlouvu s nájemcem </w:t>
      </w:r>
      <w:r w:rsidR="00A13F88">
        <w:t xml:space="preserve">platně </w:t>
      </w:r>
      <w:r w:rsidR="009F06B2">
        <w:t xml:space="preserve">uzavřít. </w:t>
      </w:r>
      <w:r w:rsidR="008240D5">
        <w:t xml:space="preserve">  </w:t>
      </w:r>
    </w:p>
    <w:p w14:paraId="7E0A9DD5" w14:textId="77777777" w:rsidR="00AC33F2" w:rsidRDefault="00AC33F2" w:rsidP="00755C46">
      <w:pPr>
        <w:rPr>
          <w:b/>
          <w:sz w:val="24"/>
        </w:rPr>
      </w:pPr>
    </w:p>
    <w:p w14:paraId="7855DEB3" w14:textId="77777777" w:rsidR="00CF417C" w:rsidRDefault="00CF417C" w:rsidP="00755C46">
      <w:pPr>
        <w:rPr>
          <w:b/>
          <w:sz w:val="24"/>
        </w:rPr>
      </w:pPr>
    </w:p>
    <w:p w14:paraId="114D6FA4" w14:textId="77777777" w:rsidR="00386011" w:rsidRDefault="00386011" w:rsidP="00386011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62C0AEBB" w14:textId="77777777" w:rsidR="00386011" w:rsidRDefault="00386011" w:rsidP="00386011">
      <w:pPr>
        <w:pStyle w:val="Nadpis4"/>
      </w:pPr>
      <w:r>
        <w:t xml:space="preserve">Předmět </w:t>
      </w:r>
      <w:r w:rsidR="00E55073">
        <w:t xml:space="preserve">a účel </w:t>
      </w:r>
      <w:r>
        <w:t>nájmu</w:t>
      </w:r>
    </w:p>
    <w:p w14:paraId="14FC3911" w14:textId="77777777" w:rsidR="00386011" w:rsidRDefault="00386011" w:rsidP="00122976">
      <w:pPr>
        <w:pStyle w:val="Zkladntextodsazen21"/>
        <w:numPr>
          <w:ilvl w:val="0"/>
          <w:numId w:val="15"/>
        </w:numPr>
        <w:spacing w:before="80"/>
      </w:pPr>
      <w:r>
        <w:t xml:space="preserve">Pronajímatel touto smlouvou přenechává </w:t>
      </w:r>
      <w:r w:rsidR="00A13F88">
        <w:t xml:space="preserve">za úplatu </w:t>
      </w:r>
      <w:r>
        <w:t>nájemci a nájemce přebírá k</w:t>
      </w:r>
      <w:r w:rsidR="00B17BAC">
        <w:t xml:space="preserve"> dočasnému </w:t>
      </w:r>
      <w:r>
        <w:t>užívání</w:t>
      </w:r>
      <w:r w:rsidR="003A7177">
        <w:t xml:space="preserve"> </w:t>
      </w:r>
      <w:r w:rsidR="00A13F88">
        <w:t xml:space="preserve">a </w:t>
      </w:r>
      <w:r w:rsidR="003A7177">
        <w:t>následující</w:t>
      </w:r>
      <w:r w:rsidR="009F06B2">
        <w:t xml:space="preserve"> prostory a místnosti</w:t>
      </w:r>
      <w:r>
        <w:t>:</w:t>
      </w:r>
    </w:p>
    <w:p w14:paraId="2B2601B1" w14:textId="77777777" w:rsidR="0034389B" w:rsidRPr="00543ED3" w:rsidRDefault="007B20BC" w:rsidP="007B20BC">
      <w:pPr>
        <w:ind w:left="360"/>
        <w:jc w:val="both"/>
        <w:rPr>
          <w:sz w:val="24"/>
          <w:szCs w:val="24"/>
        </w:rPr>
      </w:pPr>
      <w:r w:rsidRPr="00543ED3">
        <w:rPr>
          <w:sz w:val="24"/>
          <w:szCs w:val="24"/>
        </w:rPr>
        <w:t xml:space="preserve">     </w:t>
      </w:r>
      <w:r w:rsidR="0034389B" w:rsidRPr="00543ED3">
        <w:rPr>
          <w:sz w:val="24"/>
          <w:szCs w:val="24"/>
        </w:rPr>
        <w:t>restaurace                                                                 91,</w:t>
      </w:r>
      <w:proofErr w:type="gramStart"/>
      <w:r w:rsidR="0034389B" w:rsidRPr="00543ED3">
        <w:rPr>
          <w:sz w:val="24"/>
          <w:szCs w:val="24"/>
        </w:rPr>
        <w:t>2  m</w:t>
      </w:r>
      <w:proofErr w:type="gramEnd"/>
      <w:r w:rsidR="00543ED3">
        <w:rPr>
          <w:sz w:val="24"/>
          <w:szCs w:val="24"/>
        </w:rPr>
        <w:t>²</w:t>
      </w:r>
      <w:r w:rsidR="0034389B" w:rsidRPr="00543ED3">
        <w:rPr>
          <w:sz w:val="24"/>
          <w:szCs w:val="24"/>
        </w:rPr>
        <w:t xml:space="preserve">               250,00 Kč/m</w:t>
      </w:r>
      <w:r w:rsidR="00543ED3">
        <w:rPr>
          <w:sz w:val="24"/>
          <w:szCs w:val="24"/>
        </w:rPr>
        <w:t>²</w:t>
      </w:r>
    </w:p>
    <w:p w14:paraId="6C1BA5D6" w14:textId="77777777" w:rsidR="0034389B" w:rsidRPr="00543ED3" w:rsidRDefault="0034389B" w:rsidP="007B20BC">
      <w:pPr>
        <w:ind w:left="360"/>
        <w:rPr>
          <w:sz w:val="24"/>
          <w:szCs w:val="24"/>
        </w:rPr>
      </w:pPr>
      <w:r w:rsidRPr="00543ED3">
        <w:rPr>
          <w:sz w:val="24"/>
          <w:szCs w:val="24"/>
        </w:rPr>
        <w:t xml:space="preserve">     salonek                                                                      42,8</w:t>
      </w:r>
    </w:p>
    <w:p w14:paraId="7BB5E7F8" w14:textId="77777777" w:rsidR="0034389B" w:rsidRPr="00543ED3" w:rsidRDefault="0034389B" w:rsidP="007B20BC">
      <w:pPr>
        <w:ind w:left="360"/>
        <w:rPr>
          <w:sz w:val="24"/>
          <w:szCs w:val="24"/>
        </w:rPr>
      </w:pPr>
      <w:r w:rsidRPr="00543ED3">
        <w:rPr>
          <w:sz w:val="24"/>
          <w:szCs w:val="24"/>
        </w:rPr>
        <w:t xml:space="preserve">     </w:t>
      </w:r>
      <w:proofErr w:type="spellStart"/>
      <w:proofErr w:type="gramStart"/>
      <w:r w:rsidRPr="00543ED3">
        <w:rPr>
          <w:sz w:val="24"/>
          <w:szCs w:val="24"/>
        </w:rPr>
        <w:t>soc.zařízení</w:t>
      </w:r>
      <w:proofErr w:type="spellEnd"/>
      <w:proofErr w:type="gramEnd"/>
      <w:r w:rsidRPr="00543ED3">
        <w:rPr>
          <w:sz w:val="24"/>
          <w:szCs w:val="24"/>
        </w:rPr>
        <w:t xml:space="preserve">                                                               20,6                           </w:t>
      </w:r>
    </w:p>
    <w:p w14:paraId="0C90FE39" w14:textId="77777777" w:rsidR="0034389B" w:rsidRPr="00543ED3" w:rsidRDefault="0034389B" w:rsidP="007B20BC">
      <w:pPr>
        <w:ind w:left="360"/>
        <w:rPr>
          <w:sz w:val="24"/>
          <w:szCs w:val="24"/>
        </w:rPr>
      </w:pPr>
      <w:r w:rsidRPr="00543ED3">
        <w:rPr>
          <w:sz w:val="24"/>
          <w:szCs w:val="24"/>
        </w:rPr>
        <w:t xml:space="preserve">     </w:t>
      </w:r>
      <w:proofErr w:type="spellStart"/>
      <w:r w:rsidRPr="00543ED3">
        <w:rPr>
          <w:sz w:val="24"/>
          <w:szCs w:val="24"/>
        </w:rPr>
        <w:t>offis</w:t>
      </w:r>
      <w:proofErr w:type="spellEnd"/>
      <w:r w:rsidRPr="00543ED3">
        <w:rPr>
          <w:sz w:val="24"/>
          <w:szCs w:val="24"/>
        </w:rPr>
        <w:t xml:space="preserve">                                                                            12,6</w:t>
      </w:r>
    </w:p>
    <w:p w14:paraId="31757E31" w14:textId="77777777" w:rsidR="0034389B" w:rsidRPr="00543ED3" w:rsidRDefault="0034389B" w:rsidP="007B20BC">
      <w:pPr>
        <w:ind w:left="360"/>
        <w:rPr>
          <w:sz w:val="24"/>
          <w:szCs w:val="24"/>
        </w:rPr>
      </w:pPr>
      <w:r w:rsidRPr="00543ED3">
        <w:rPr>
          <w:sz w:val="24"/>
          <w:szCs w:val="24"/>
        </w:rPr>
        <w:t xml:space="preserve">     přípravna                                                                   18,6</w:t>
      </w:r>
    </w:p>
    <w:p w14:paraId="0376DB19" w14:textId="77777777" w:rsidR="0034389B" w:rsidRPr="00543ED3" w:rsidRDefault="0034389B" w:rsidP="007B20BC">
      <w:pPr>
        <w:ind w:left="360"/>
        <w:rPr>
          <w:sz w:val="24"/>
          <w:szCs w:val="24"/>
        </w:rPr>
      </w:pPr>
      <w:r w:rsidRPr="00543ED3">
        <w:rPr>
          <w:sz w:val="24"/>
          <w:szCs w:val="24"/>
        </w:rPr>
        <w:t xml:space="preserve">     umývárna                                                                    4,2      </w:t>
      </w:r>
    </w:p>
    <w:p w14:paraId="01BFF187" w14:textId="77777777" w:rsidR="0034389B" w:rsidRPr="00543ED3" w:rsidRDefault="0034389B" w:rsidP="007B20BC">
      <w:pPr>
        <w:ind w:left="360"/>
        <w:rPr>
          <w:sz w:val="24"/>
          <w:szCs w:val="24"/>
        </w:rPr>
      </w:pPr>
      <w:r w:rsidRPr="00543ED3">
        <w:rPr>
          <w:sz w:val="24"/>
          <w:szCs w:val="24"/>
        </w:rPr>
        <w:lastRenderedPageBreak/>
        <w:t xml:space="preserve">     kancelář                                                                      4,6</w:t>
      </w:r>
    </w:p>
    <w:p w14:paraId="3BA1784C" w14:textId="77777777" w:rsidR="0034389B" w:rsidRPr="00543ED3" w:rsidRDefault="0034389B" w:rsidP="007B20BC">
      <w:pPr>
        <w:ind w:left="360"/>
        <w:rPr>
          <w:sz w:val="24"/>
          <w:szCs w:val="24"/>
        </w:rPr>
      </w:pPr>
      <w:r w:rsidRPr="00543ED3">
        <w:rPr>
          <w:sz w:val="24"/>
          <w:szCs w:val="24"/>
        </w:rPr>
        <w:t xml:space="preserve">     příruční sklady                                                            8,9</w:t>
      </w:r>
    </w:p>
    <w:p w14:paraId="3C90D48D" w14:textId="77777777" w:rsidR="0034389B" w:rsidRPr="00543ED3" w:rsidRDefault="0034389B" w:rsidP="007B20BC">
      <w:pPr>
        <w:ind w:left="360"/>
        <w:rPr>
          <w:sz w:val="24"/>
          <w:szCs w:val="24"/>
        </w:rPr>
      </w:pPr>
      <w:r w:rsidRPr="00543ED3">
        <w:rPr>
          <w:sz w:val="24"/>
          <w:szCs w:val="24"/>
        </w:rPr>
        <w:t xml:space="preserve">     chodba                                                                        6,4</w:t>
      </w:r>
    </w:p>
    <w:p w14:paraId="1B370702" w14:textId="77777777" w:rsidR="0034389B" w:rsidRPr="00543ED3" w:rsidRDefault="0034389B" w:rsidP="007B20BC">
      <w:pPr>
        <w:ind w:left="360"/>
        <w:rPr>
          <w:sz w:val="24"/>
          <w:szCs w:val="24"/>
        </w:rPr>
      </w:pPr>
      <w:r>
        <w:rPr>
          <w:rFonts w:ascii="Arial" w:hAnsi="Arial" w:cs="Arial"/>
          <w:sz w:val="22"/>
        </w:rPr>
        <w:t xml:space="preserve">     </w:t>
      </w:r>
      <w:r w:rsidRPr="00543ED3">
        <w:rPr>
          <w:sz w:val="24"/>
          <w:szCs w:val="24"/>
        </w:rPr>
        <w:t>WC personál                                                               3,4</w:t>
      </w:r>
    </w:p>
    <w:p w14:paraId="29148CC7" w14:textId="77777777" w:rsidR="0034389B" w:rsidRDefault="0034389B" w:rsidP="007B20BC">
      <w:pPr>
        <w:ind w:left="360"/>
        <w:rPr>
          <w:sz w:val="24"/>
          <w:szCs w:val="24"/>
        </w:rPr>
      </w:pPr>
      <w:r w:rsidRPr="00543ED3">
        <w:rPr>
          <w:sz w:val="24"/>
          <w:szCs w:val="24"/>
        </w:rPr>
        <w:t xml:space="preserve">     sklad piva                                                                    7,6</w:t>
      </w:r>
    </w:p>
    <w:p w14:paraId="146978D9" w14:textId="77777777" w:rsidR="00543ED3" w:rsidRDefault="00543ED3" w:rsidP="007B20BC">
      <w:pPr>
        <w:ind w:left="360"/>
        <w:rPr>
          <w:b/>
          <w:sz w:val="24"/>
          <w:szCs w:val="24"/>
        </w:rPr>
      </w:pPr>
      <w:r w:rsidRPr="00543ED3">
        <w:rPr>
          <w:b/>
          <w:sz w:val="24"/>
          <w:szCs w:val="24"/>
        </w:rPr>
        <w:t xml:space="preserve">     celkem                                                                     220,9m²</w:t>
      </w:r>
    </w:p>
    <w:p w14:paraId="2D4DEC68" w14:textId="77777777" w:rsidR="00543ED3" w:rsidRPr="00543ED3" w:rsidRDefault="00543ED3" w:rsidP="007B20BC">
      <w:pPr>
        <w:ind w:left="360"/>
        <w:rPr>
          <w:b/>
          <w:sz w:val="24"/>
          <w:szCs w:val="24"/>
        </w:rPr>
      </w:pPr>
    </w:p>
    <w:p w14:paraId="217327E0" w14:textId="77777777" w:rsidR="0034389B" w:rsidRPr="00543ED3" w:rsidRDefault="0034389B" w:rsidP="007B20BC">
      <w:pPr>
        <w:ind w:left="360"/>
        <w:rPr>
          <w:sz w:val="24"/>
          <w:szCs w:val="24"/>
        </w:rPr>
      </w:pPr>
      <w:r w:rsidRPr="00543ED3">
        <w:rPr>
          <w:sz w:val="24"/>
          <w:szCs w:val="24"/>
        </w:rPr>
        <w:t xml:space="preserve">     venkovní terasa                                                         26,8 m</w:t>
      </w:r>
      <w:r w:rsidR="00543ED3">
        <w:rPr>
          <w:sz w:val="24"/>
          <w:szCs w:val="24"/>
        </w:rPr>
        <w:t>²</w:t>
      </w:r>
      <w:r w:rsidRPr="00543ED3">
        <w:rPr>
          <w:sz w:val="24"/>
          <w:szCs w:val="24"/>
        </w:rPr>
        <w:t xml:space="preserve">                 125 Kč/m</w:t>
      </w:r>
      <w:r w:rsidR="00543ED3">
        <w:rPr>
          <w:sz w:val="24"/>
          <w:szCs w:val="24"/>
        </w:rPr>
        <w:t>²</w:t>
      </w:r>
    </w:p>
    <w:p w14:paraId="3D56812E" w14:textId="77777777" w:rsidR="009F06B2" w:rsidRPr="00122976" w:rsidRDefault="004438E2" w:rsidP="004438E2">
      <w:pPr>
        <w:pStyle w:val="Zkladntextodsazen21"/>
        <w:spacing w:before="80"/>
      </w:pPr>
      <w:r>
        <w:t xml:space="preserve"> </w:t>
      </w:r>
    </w:p>
    <w:p w14:paraId="3AA6A391" w14:textId="77777777" w:rsidR="00B17BAC" w:rsidRDefault="0057222C" w:rsidP="00CF417C">
      <w:pPr>
        <w:pStyle w:val="Zkladntextodsazen21"/>
        <w:numPr>
          <w:ilvl w:val="0"/>
          <w:numId w:val="15"/>
        </w:numPr>
        <w:spacing w:before="80"/>
      </w:pPr>
      <w:r>
        <w:t xml:space="preserve">Pronajímatel se zavazuje v souvislosti s nájmem </w:t>
      </w:r>
      <w:r w:rsidR="009F06B2">
        <w:t xml:space="preserve">výše uvedených </w:t>
      </w:r>
      <w:r>
        <w:t>prostor specifikovaných výše umožnit nájemci průjezd</w:t>
      </w:r>
      <w:r w:rsidR="009E0232">
        <w:t xml:space="preserve"> </w:t>
      </w:r>
      <w:r>
        <w:t>po pozemku</w:t>
      </w:r>
      <w:r w:rsidR="009E0232">
        <w:t xml:space="preserve"> </w:t>
      </w:r>
      <w:r>
        <w:t>pronajímatele</w:t>
      </w:r>
      <w:r w:rsidR="009E0232">
        <w:t xml:space="preserve"> </w:t>
      </w:r>
      <w:r>
        <w:t>pro</w:t>
      </w:r>
      <w:r w:rsidR="009E0232">
        <w:t xml:space="preserve"> </w:t>
      </w:r>
      <w:r>
        <w:t>účely</w:t>
      </w:r>
      <w:r w:rsidR="009E0232">
        <w:t xml:space="preserve"> </w:t>
      </w:r>
      <w:r>
        <w:t xml:space="preserve">zásobování </w:t>
      </w:r>
      <w:proofErr w:type="gramStart"/>
      <w:r>
        <w:t>nájemce</w:t>
      </w:r>
      <w:proofErr w:type="gramEnd"/>
      <w:r>
        <w:t xml:space="preserve"> a to v rozsahu, jenž vyplývá z provozní činnosti nájemce.</w:t>
      </w:r>
    </w:p>
    <w:p w14:paraId="25DDD40F" w14:textId="77777777" w:rsidR="00386011" w:rsidRPr="00543ED3" w:rsidRDefault="00B17BAC" w:rsidP="00386011">
      <w:pPr>
        <w:pStyle w:val="Zkladntextodsazen21"/>
        <w:numPr>
          <w:ilvl w:val="0"/>
          <w:numId w:val="15"/>
        </w:numPr>
        <w:spacing w:before="80"/>
      </w:pPr>
      <w:r>
        <w:t xml:space="preserve">Nájemce bude pronajaté prostory a místnosti užívat za účelem </w:t>
      </w:r>
      <w:r w:rsidR="00386011">
        <w:t xml:space="preserve">užívání jako </w:t>
      </w:r>
      <w:r w:rsidR="00122976">
        <w:t>prost</w:t>
      </w:r>
      <w:r w:rsidR="00F44AD2">
        <w:t>or určených pro činnost nájemce</w:t>
      </w:r>
      <w:r w:rsidR="00FD4518">
        <w:t xml:space="preserve"> související s jeho podnikatelskou </w:t>
      </w:r>
      <w:r w:rsidR="00FD4518" w:rsidRPr="00543ED3">
        <w:t>činností</w:t>
      </w:r>
      <w:r w:rsidRPr="00543ED3">
        <w:t xml:space="preserve"> </w:t>
      </w:r>
      <w:r w:rsidR="007B20BC" w:rsidRPr="00543ED3">
        <w:t>k provozování restaurace</w:t>
      </w:r>
      <w:r w:rsidRPr="00543ED3">
        <w:rPr>
          <w:i/>
        </w:rPr>
        <w:t xml:space="preserve">. </w:t>
      </w:r>
      <w:r w:rsidR="0052537B" w:rsidRPr="00543ED3">
        <w:t xml:space="preserve">Změna dohodnutého účelu je možná jen na základě předchozí písemné dohody smluvních stran. Nebude-li písemně stanoveno jinak, </w:t>
      </w:r>
      <w:r w:rsidR="00CF417C" w:rsidRPr="00543ED3">
        <w:t>není</w:t>
      </w:r>
      <w:r w:rsidR="0052537B" w:rsidRPr="00543ED3">
        <w:t xml:space="preserve"> nájemce</w:t>
      </w:r>
      <w:r w:rsidR="00CF417C" w:rsidRPr="00543ED3">
        <w:t xml:space="preserve"> oprávněn uží</w:t>
      </w:r>
      <w:r w:rsidR="0052537B" w:rsidRPr="00543ED3">
        <w:t>vat prostory za jiným účelem.</w:t>
      </w:r>
      <w:r w:rsidR="00CF417C" w:rsidRPr="00543ED3">
        <w:t xml:space="preserve"> Porušení této povinnosti je hrubým porušením této smlouvy a důvodem k ukončení smlouvy výpovědí. </w:t>
      </w:r>
    </w:p>
    <w:p w14:paraId="4A1D09E2" w14:textId="77777777" w:rsidR="00CF417C" w:rsidRPr="00543ED3" w:rsidRDefault="00CF417C" w:rsidP="00386011">
      <w:pPr>
        <w:pStyle w:val="Zkladntextodsazen21"/>
        <w:numPr>
          <w:ilvl w:val="0"/>
          <w:numId w:val="15"/>
        </w:numPr>
        <w:spacing w:before="80"/>
      </w:pPr>
      <w:r w:rsidRPr="00543ED3">
        <w:t>Předmětem nájmu je také vybavení místností</w:t>
      </w:r>
      <w:r w:rsidR="007B20BC" w:rsidRPr="00543ED3">
        <w:t xml:space="preserve"> nábytkem a zařízením. Soupis zaříze</w:t>
      </w:r>
      <w:r w:rsidR="004438E2" w:rsidRPr="00543ED3">
        <w:t>ní je nedílnou přílohou smlouvy.</w:t>
      </w:r>
      <w:r w:rsidRPr="00543ED3">
        <w:t xml:space="preserve"> </w:t>
      </w:r>
    </w:p>
    <w:p w14:paraId="5710F30D" w14:textId="77777777" w:rsidR="00CF417C" w:rsidRDefault="00CF417C" w:rsidP="00CF417C">
      <w:pPr>
        <w:pStyle w:val="Odstavecseseznamem"/>
      </w:pPr>
    </w:p>
    <w:p w14:paraId="4D697987" w14:textId="77777777" w:rsidR="00386011" w:rsidRDefault="00386011" w:rsidP="00122976">
      <w:pPr>
        <w:pStyle w:val="Zkladntext"/>
        <w:rPr>
          <w:b/>
        </w:rPr>
      </w:pPr>
    </w:p>
    <w:p w14:paraId="6268198A" w14:textId="77777777" w:rsidR="00F01B35" w:rsidRDefault="00B17BAC" w:rsidP="00F01B35">
      <w:pPr>
        <w:pStyle w:val="Zkladntext"/>
        <w:jc w:val="center"/>
        <w:rPr>
          <w:b/>
        </w:rPr>
      </w:pPr>
      <w:r>
        <w:rPr>
          <w:b/>
        </w:rPr>
        <w:t>Článek II</w:t>
      </w:r>
      <w:r w:rsidR="00F01B35">
        <w:rPr>
          <w:b/>
        </w:rPr>
        <w:t>.</w:t>
      </w:r>
    </w:p>
    <w:p w14:paraId="4EA8B9BE" w14:textId="77777777" w:rsidR="00F01B35" w:rsidRDefault="00F01B35" w:rsidP="00F01B35">
      <w:pPr>
        <w:pStyle w:val="Zkladntext"/>
        <w:jc w:val="center"/>
        <w:rPr>
          <w:b/>
          <w:u w:val="single"/>
        </w:rPr>
      </w:pPr>
      <w:r w:rsidRPr="00F01B35">
        <w:rPr>
          <w:b/>
          <w:u w:val="single"/>
        </w:rPr>
        <w:t>Doba nájmu</w:t>
      </w:r>
    </w:p>
    <w:p w14:paraId="78817764" w14:textId="3FB93789" w:rsidR="00794137" w:rsidRPr="005111E6" w:rsidRDefault="00794137" w:rsidP="00230F69">
      <w:pPr>
        <w:pStyle w:val="Zkladntextodsazen3"/>
        <w:numPr>
          <w:ilvl w:val="0"/>
          <w:numId w:val="35"/>
        </w:numPr>
        <w:spacing w:after="0"/>
        <w:ind w:left="357" w:hanging="357"/>
        <w:jc w:val="both"/>
        <w:rPr>
          <w:b/>
          <w:bCs/>
          <w:sz w:val="24"/>
          <w:szCs w:val="24"/>
        </w:rPr>
      </w:pPr>
      <w:r w:rsidRPr="00230F69">
        <w:rPr>
          <w:sz w:val="24"/>
          <w:szCs w:val="24"/>
        </w:rPr>
        <w:t>Obě smluvní strany se dohodly, že tuto nájemní smlouvu uz</w:t>
      </w:r>
      <w:r w:rsidR="00B17BAC" w:rsidRPr="00230F69">
        <w:rPr>
          <w:sz w:val="24"/>
          <w:szCs w:val="24"/>
        </w:rPr>
        <w:t xml:space="preserve">avírají s účinností ode dne </w:t>
      </w:r>
      <w:r w:rsidR="00B17BAC" w:rsidRPr="00230F69">
        <w:rPr>
          <w:sz w:val="24"/>
          <w:szCs w:val="24"/>
        </w:rPr>
        <w:br/>
      </w:r>
      <w:r w:rsidR="00E746AB" w:rsidRPr="005111E6">
        <w:rPr>
          <w:sz w:val="24"/>
          <w:szCs w:val="24"/>
        </w:rPr>
        <w:t>1. 1. 20</w:t>
      </w:r>
      <w:r w:rsidR="00D158DE" w:rsidRPr="005111E6">
        <w:rPr>
          <w:sz w:val="24"/>
          <w:szCs w:val="24"/>
        </w:rPr>
        <w:t>21</w:t>
      </w:r>
      <w:r w:rsidR="00B17BAC" w:rsidRPr="005111E6">
        <w:rPr>
          <w:sz w:val="24"/>
          <w:szCs w:val="24"/>
        </w:rPr>
        <w:t xml:space="preserve"> na dobu určitou </w:t>
      </w:r>
      <w:r w:rsidR="00B17BAC" w:rsidRPr="005111E6">
        <w:rPr>
          <w:b/>
          <w:bCs/>
          <w:sz w:val="24"/>
          <w:szCs w:val="24"/>
        </w:rPr>
        <w:t xml:space="preserve">do </w:t>
      </w:r>
      <w:r w:rsidR="00543ED3" w:rsidRPr="005111E6">
        <w:rPr>
          <w:b/>
          <w:bCs/>
          <w:sz w:val="24"/>
          <w:szCs w:val="24"/>
        </w:rPr>
        <w:t>31.</w:t>
      </w:r>
      <w:r w:rsidR="00E746AB" w:rsidRPr="005111E6">
        <w:rPr>
          <w:b/>
          <w:bCs/>
          <w:sz w:val="24"/>
          <w:szCs w:val="24"/>
        </w:rPr>
        <w:t xml:space="preserve"> </w:t>
      </w:r>
      <w:r w:rsidR="00543ED3" w:rsidRPr="005111E6">
        <w:rPr>
          <w:b/>
          <w:bCs/>
          <w:sz w:val="24"/>
          <w:szCs w:val="24"/>
        </w:rPr>
        <w:t>12.</w:t>
      </w:r>
      <w:r w:rsidR="00E746AB" w:rsidRPr="005111E6">
        <w:rPr>
          <w:b/>
          <w:bCs/>
          <w:sz w:val="24"/>
          <w:szCs w:val="24"/>
        </w:rPr>
        <w:t xml:space="preserve"> </w:t>
      </w:r>
      <w:r w:rsidR="00543ED3" w:rsidRPr="005111E6">
        <w:rPr>
          <w:b/>
          <w:bCs/>
          <w:sz w:val="24"/>
          <w:szCs w:val="24"/>
        </w:rPr>
        <w:t>20</w:t>
      </w:r>
      <w:r w:rsidR="00E746AB" w:rsidRPr="005111E6">
        <w:rPr>
          <w:b/>
          <w:bCs/>
          <w:sz w:val="24"/>
          <w:szCs w:val="24"/>
        </w:rPr>
        <w:t>2</w:t>
      </w:r>
      <w:r w:rsidR="00B073BD">
        <w:rPr>
          <w:b/>
          <w:bCs/>
          <w:sz w:val="24"/>
          <w:szCs w:val="24"/>
        </w:rPr>
        <w:t>5</w:t>
      </w:r>
      <w:r w:rsidR="00543ED3" w:rsidRPr="005111E6">
        <w:rPr>
          <w:b/>
          <w:bCs/>
          <w:sz w:val="24"/>
          <w:szCs w:val="24"/>
        </w:rPr>
        <w:t>.</w:t>
      </w:r>
    </w:p>
    <w:p w14:paraId="37829797" w14:textId="77777777" w:rsidR="00D158DE" w:rsidRPr="005111E6" w:rsidRDefault="00D158DE" w:rsidP="00414182">
      <w:pPr>
        <w:pStyle w:val="Zkladntextodsazen3"/>
        <w:spacing w:after="0"/>
        <w:ind w:left="357"/>
        <w:jc w:val="both"/>
        <w:rPr>
          <w:b/>
          <w:bCs/>
          <w:sz w:val="24"/>
          <w:szCs w:val="24"/>
        </w:rPr>
      </w:pPr>
    </w:p>
    <w:p w14:paraId="7251E7DF" w14:textId="77777777" w:rsidR="0052537B" w:rsidRPr="00230F69" w:rsidRDefault="0052537B" w:rsidP="00230F69">
      <w:pPr>
        <w:pStyle w:val="Zkladntextodsazen3"/>
        <w:numPr>
          <w:ilvl w:val="0"/>
          <w:numId w:val="35"/>
        </w:numPr>
        <w:spacing w:after="0"/>
        <w:ind w:left="357" w:hanging="357"/>
        <w:jc w:val="both"/>
        <w:rPr>
          <w:sz w:val="24"/>
          <w:szCs w:val="24"/>
        </w:rPr>
      </w:pPr>
      <w:r w:rsidRPr="00230F69">
        <w:rPr>
          <w:sz w:val="24"/>
          <w:szCs w:val="24"/>
        </w:rPr>
        <w:t xml:space="preserve">Smlouvu lze ukončit dohodou smluvních stran k jakémukoliv datu. </w:t>
      </w:r>
    </w:p>
    <w:p w14:paraId="4B39474E" w14:textId="77777777" w:rsidR="00CF417C" w:rsidRPr="00794137" w:rsidRDefault="00CF417C" w:rsidP="00CF417C">
      <w:pPr>
        <w:pStyle w:val="Zkladntextodsazen3"/>
        <w:spacing w:after="0"/>
        <w:ind w:left="426"/>
        <w:jc w:val="both"/>
        <w:rPr>
          <w:sz w:val="24"/>
          <w:szCs w:val="24"/>
        </w:rPr>
      </w:pPr>
    </w:p>
    <w:p w14:paraId="6F714763" w14:textId="77777777" w:rsidR="00B17BAC" w:rsidRDefault="0042390B" w:rsidP="00230F69">
      <w:pPr>
        <w:pStyle w:val="Zkladntextodsazen3"/>
        <w:numPr>
          <w:ilvl w:val="0"/>
          <w:numId w:val="35"/>
        </w:numPr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Obě smluvní strany se dohodly, že p</w:t>
      </w:r>
      <w:r w:rsidR="00FD20F3">
        <w:rPr>
          <w:sz w:val="24"/>
          <w:szCs w:val="24"/>
        </w:rPr>
        <w:t>ronají</w:t>
      </w:r>
      <w:r w:rsidR="00B17BAC" w:rsidRPr="00C9658B">
        <w:rPr>
          <w:sz w:val="24"/>
          <w:szCs w:val="24"/>
        </w:rPr>
        <w:t>matel a nájemce jsou oprávnění smlouvu vypovědět před uplynutím sjednané doby nájmu</w:t>
      </w:r>
      <w:r>
        <w:rPr>
          <w:sz w:val="24"/>
          <w:szCs w:val="24"/>
        </w:rPr>
        <w:t xml:space="preserve"> vedle důvodů uvedených v 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2308 občanského zákoníku v platném znění také </w:t>
      </w:r>
      <w:r w:rsidR="00B17BAC">
        <w:rPr>
          <w:sz w:val="24"/>
          <w:szCs w:val="24"/>
        </w:rPr>
        <w:t>z</w:t>
      </w:r>
      <w:r w:rsidR="00340D7C">
        <w:rPr>
          <w:sz w:val="24"/>
          <w:szCs w:val="24"/>
        </w:rPr>
        <w:t> </w:t>
      </w:r>
      <w:r w:rsidR="00B17BAC">
        <w:rPr>
          <w:sz w:val="24"/>
          <w:szCs w:val="24"/>
        </w:rPr>
        <w:t>důvodů</w:t>
      </w:r>
      <w:r w:rsidR="00340D7C">
        <w:rPr>
          <w:sz w:val="24"/>
          <w:szCs w:val="24"/>
        </w:rPr>
        <w:t xml:space="preserve"> uvedených v odst. 4 a 5 tohoto článku.</w:t>
      </w:r>
      <w:r>
        <w:rPr>
          <w:sz w:val="24"/>
          <w:szCs w:val="24"/>
        </w:rPr>
        <w:t xml:space="preserve"> </w:t>
      </w:r>
      <w:r w:rsidR="00B17BAC">
        <w:rPr>
          <w:sz w:val="24"/>
          <w:szCs w:val="24"/>
        </w:rPr>
        <w:t xml:space="preserve">  </w:t>
      </w:r>
    </w:p>
    <w:p w14:paraId="67CC88D0" w14:textId="77777777" w:rsidR="0042390B" w:rsidRPr="0042390B" w:rsidRDefault="0042390B" w:rsidP="0042390B">
      <w:pPr>
        <w:pStyle w:val="Zkladntextodsazen3"/>
        <w:spacing w:after="0"/>
        <w:ind w:left="426"/>
        <w:jc w:val="both"/>
        <w:rPr>
          <w:sz w:val="24"/>
          <w:szCs w:val="24"/>
        </w:rPr>
      </w:pPr>
    </w:p>
    <w:p w14:paraId="2CA98A7A" w14:textId="77777777" w:rsidR="00B17BAC" w:rsidRPr="00C9658B" w:rsidRDefault="00CF417C" w:rsidP="00D158DE">
      <w:pPr>
        <w:pStyle w:val="Zkladntextodsazen3"/>
        <w:numPr>
          <w:ilvl w:val="0"/>
          <w:numId w:val="35"/>
        </w:numPr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Pronajímatel je</w:t>
      </w:r>
      <w:r w:rsidR="00B17BAC" w:rsidRPr="00C9658B">
        <w:rPr>
          <w:sz w:val="24"/>
          <w:szCs w:val="24"/>
        </w:rPr>
        <w:t xml:space="preserve"> oprávněn smlouvu vypovědět v případě, že:</w:t>
      </w:r>
    </w:p>
    <w:p w14:paraId="7F3227E8" w14:textId="77777777" w:rsidR="00B17BAC" w:rsidRPr="00C9658B" w:rsidRDefault="00B17BAC" w:rsidP="00B17BAC">
      <w:pPr>
        <w:pStyle w:val="Zkladntextodsazen3"/>
        <w:numPr>
          <w:ilvl w:val="0"/>
          <w:numId w:val="19"/>
        </w:numPr>
        <w:tabs>
          <w:tab w:val="clear" w:pos="720"/>
          <w:tab w:val="num" w:pos="1065"/>
        </w:tabs>
        <w:spacing w:after="0"/>
        <w:ind w:left="1065" w:hanging="357"/>
        <w:jc w:val="both"/>
        <w:rPr>
          <w:sz w:val="24"/>
          <w:szCs w:val="24"/>
        </w:rPr>
      </w:pPr>
      <w:r w:rsidRPr="00C9658B">
        <w:rPr>
          <w:sz w:val="24"/>
          <w:szCs w:val="24"/>
        </w:rPr>
        <w:t>nájemce užívá nebytové prostory v rozporu se smlouvou;</w:t>
      </w:r>
    </w:p>
    <w:p w14:paraId="4231FB53" w14:textId="77777777" w:rsidR="00B17BAC" w:rsidRPr="00C9658B" w:rsidRDefault="00B17BAC" w:rsidP="00B17BAC">
      <w:pPr>
        <w:pStyle w:val="Zkladntextodsazen3"/>
        <w:numPr>
          <w:ilvl w:val="0"/>
          <w:numId w:val="19"/>
        </w:numPr>
        <w:tabs>
          <w:tab w:val="clear" w:pos="720"/>
          <w:tab w:val="num" w:pos="1065"/>
        </w:tabs>
        <w:spacing w:after="0"/>
        <w:ind w:left="1065" w:hanging="357"/>
        <w:jc w:val="both"/>
        <w:rPr>
          <w:sz w:val="24"/>
          <w:szCs w:val="24"/>
        </w:rPr>
      </w:pPr>
      <w:r w:rsidRPr="00C9658B">
        <w:rPr>
          <w:sz w:val="24"/>
          <w:szCs w:val="24"/>
        </w:rPr>
        <w:t>nájemce je v prodlení s placením úhrady na nájem nebo za služby, jejichž poskytování je spojeno s nájmem, delším než 30 dnů;</w:t>
      </w:r>
    </w:p>
    <w:p w14:paraId="1283655D" w14:textId="77777777" w:rsidR="00B17BAC" w:rsidRDefault="0042390B" w:rsidP="00B17BAC">
      <w:pPr>
        <w:pStyle w:val="Zkladntextodsazen3"/>
        <w:numPr>
          <w:ilvl w:val="0"/>
          <w:numId w:val="19"/>
        </w:numPr>
        <w:tabs>
          <w:tab w:val="clear" w:pos="720"/>
          <w:tab w:val="num" w:pos="1065"/>
        </w:tabs>
        <w:spacing w:after="0"/>
        <w:ind w:left="1065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má-li být nemovitá věc, v níž se prostor sloužící k podnikání nachází odstraněna nebo přestavována tak, že brání dalšímu užívání </w:t>
      </w:r>
      <w:r w:rsidR="00B17BAC" w:rsidRPr="00C9658B">
        <w:rPr>
          <w:sz w:val="24"/>
          <w:szCs w:val="24"/>
        </w:rPr>
        <w:t>v rozsahu a za pod</w:t>
      </w:r>
      <w:r>
        <w:rPr>
          <w:sz w:val="24"/>
          <w:szCs w:val="24"/>
        </w:rPr>
        <w:t>mínek sjednaných v této smlouvě;</w:t>
      </w:r>
    </w:p>
    <w:p w14:paraId="55D45BD4" w14:textId="77777777" w:rsidR="0042390B" w:rsidRDefault="00085FB6" w:rsidP="00B17BAC">
      <w:pPr>
        <w:pStyle w:val="Zkladntextodsazen3"/>
        <w:numPr>
          <w:ilvl w:val="0"/>
          <w:numId w:val="19"/>
        </w:numPr>
        <w:tabs>
          <w:tab w:val="clear" w:pos="720"/>
          <w:tab w:val="num" w:pos="1065"/>
        </w:tabs>
        <w:spacing w:after="0"/>
        <w:ind w:left="1065" w:hanging="357"/>
        <w:jc w:val="both"/>
        <w:rPr>
          <w:sz w:val="24"/>
          <w:szCs w:val="24"/>
        </w:rPr>
      </w:pPr>
      <w:r>
        <w:rPr>
          <w:sz w:val="24"/>
          <w:szCs w:val="24"/>
        </w:rPr>
        <w:t>porušuje-li nájemce</w:t>
      </w:r>
      <w:r w:rsidR="0042390B">
        <w:rPr>
          <w:sz w:val="24"/>
          <w:szCs w:val="24"/>
        </w:rPr>
        <w:t xml:space="preserve"> sv</w:t>
      </w:r>
      <w:r w:rsidR="00543ED3">
        <w:rPr>
          <w:sz w:val="24"/>
          <w:szCs w:val="24"/>
        </w:rPr>
        <w:t>é povinnosti vůči pronají</w:t>
      </w:r>
      <w:r w:rsidR="0052537B">
        <w:rPr>
          <w:sz w:val="24"/>
          <w:szCs w:val="24"/>
        </w:rPr>
        <w:t>mateli;</w:t>
      </w:r>
    </w:p>
    <w:p w14:paraId="4ED3B2F3" w14:textId="77777777" w:rsidR="0052537B" w:rsidRDefault="0052537B" w:rsidP="00B17BAC">
      <w:pPr>
        <w:pStyle w:val="Zkladntextodsazen3"/>
        <w:numPr>
          <w:ilvl w:val="0"/>
          <w:numId w:val="19"/>
        </w:numPr>
        <w:tabs>
          <w:tab w:val="clear" w:pos="720"/>
          <w:tab w:val="num" w:pos="1065"/>
        </w:tabs>
        <w:spacing w:after="0"/>
        <w:ind w:left="1065" w:hanging="357"/>
        <w:jc w:val="both"/>
        <w:rPr>
          <w:sz w:val="24"/>
          <w:szCs w:val="24"/>
        </w:rPr>
      </w:pPr>
      <w:r>
        <w:rPr>
          <w:sz w:val="24"/>
          <w:szCs w:val="24"/>
        </w:rPr>
        <w:t>nájemce nebo osoby, které s ním užívají pronajaté prostory přes písemné upozornění</w:t>
      </w:r>
      <w:r w:rsidR="00C167EF">
        <w:rPr>
          <w:sz w:val="24"/>
          <w:szCs w:val="24"/>
        </w:rPr>
        <w:t>,</w:t>
      </w:r>
      <w:r>
        <w:rPr>
          <w:sz w:val="24"/>
          <w:szCs w:val="24"/>
        </w:rPr>
        <w:t xml:space="preserve"> hrubě porušují klid a pořádek;</w:t>
      </w:r>
    </w:p>
    <w:p w14:paraId="2A84F370" w14:textId="77777777" w:rsidR="00C167EF" w:rsidRDefault="00C167EF" w:rsidP="00B17BAC">
      <w:pPr>
        <w:pStyle w:val="Zkladntextodsazen3"/>
        <w:numPr>
          <w:ilvl w:val="0"/>
          <w:numId w:val="19"/>
        </w:numPr>
        <w:tabs>
          <w:tab w:val="clear" w:pos="720"/>
          <w:tab w:val="num" w:pos="1065"/>
        </w:tabs>
        <w:spacing w:after="0"/>
        <w:ind w:left="1065" w:hanging="357"/>
        <w:jc w:val="both"/>
        <w:rPr>
          <w:sz w:val="24"/>
          <w:szCs w:val="24"/>
        </w:rPr>
      </w:pPr>
      <w:r>
        <w:rPr>
          <w:sz w:val="24"/>
          <w:szCs w:val="24"/>
        </w:rPr>
        <w:t>bylo rozhodnuto o odstranění stavby nebo o změnách stavby, jež brání užívání pronajatého prostoru;</w:t>
      </w:r>
    </w:p>
    <w:p w14:paraId="497BDD63" w14:textId="77777777" w:rsidR="00C167EF" w:rsidRDefault="00C167EF" w:rsidP="00B17BAC">
      <w:pPr>
        <w:pStyle w:val="Zkladntextodsazen3"/>
        <w:numPr>
          <w:ilvl w:val="0"/>
          <w:numId w:val="19"/>
        </w:numPr>
        <w:tabs>
          <w:tab w:val="clear" w:pos="720"/>
          <w:tab w:val="num" w:pos="1065"/>
        </w:tabs>
        <w:spacing w:after="0"/>
        <w:ind w:left="1065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nájemce předá pronajatý prostor do podnájmu bez předch</w:t>
      </w:r>
      <w:r w:rsidR="00FD20F3">
        <w:rPr>
          <w:sz w:val="24"/>
          <w:szCs w:val="24"/>
        </w:rPr>
        <w:t>ozího písemného souhlasu pronají</w:t>
      </w:r>
      <w:r>
        <w:rPr>
          <w:sz w:val="24"/>
          <w:szCs w:val="24"/>
        </w:rPr>
        <w:t>matele;</w:t>
      </w:r>
    </w:p>
    <w:p w14:paraId="2FE906AB" w14:textId="77777777" w:rsidR="00C167EF" w:rsidRDefault="00C167EF" w:rsidP="00B17BAC">
      <w:pPr>
        <w:pStyle w:val="Zkladntextodsazen3"/>
        <w:numPr>
          <w:ilvl w:val="0"/>
          <w:numId w:val="19"/>
        </w:numPr>
        <w:tabs>
          <w:tab w:val="clear" w:pos="720"/>
          <w:tab w:val="num" w:pos="1065"/>
        </w:tabs>
        <w:spacing w:after="0"/>
        <w:ind w:left="1065" w:hanging="357"/>
        <w:jc w:val="both"/>
        <w:rPr>
          <w:sz w:val="24"/>
          <w:szCs w:val="24"/>
        </w:rPr>
      </w:pPr>
      <w:r>
        <w:rPr>
          <w:sz w:val="24"/>
          <w:szCs w:val="24"/>
        </w:rPr>
        <w:t>nájemce změnil v pronajatých prostorách předmě</w:t>
      </w:r>
      <w:r w:rsidR="00FD20F3">
        <w:rPr>
          <w:sz w:val="24"/>
          <w:szCs w:val="24"/>
        </w:rPr>
        <w:t>t podnikání bez souhlasu pronají</w:t>
      </w:r>
      <w:r>
        <w:rPr>
          <w:sz w:val="24"/>
          <w:szCs w:val="24"/>
        </w:rPr>
        <w:t>matele;</w:t>
      </w:r>
    </w:p>
    <w:p w14:paraId="19B19096" w14:textId="53243A76" w:rsidR="00C167EF" w:rsidRDefault="00C167EF" w:rsidP="00B17BAC">
      <w:pPr>
        <w:pStyle w:val="Zkladntextodsazen3"/>
        <w:numPr>
          <w:ilvl w:val="0"/>
          <w:numId w:val="19"/>
        </w:numPr>
        <w:tabs>
          <w:tab w:val="clear" w:pos="720"/>
          <w:tab w:val="num" w:pos="1065"/>
        </w:tabs>
        <w:spacing w:after="0"/>
        <w:ind w:left="1065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nájemce opakovaně porušil povinnosti své povinnosti stanovené touto smlouvou. </w:t>
      </w:r>
    </w:p>
    <w:p w14:paraId="2FE39BD5" w14:textId="77777777" w:rsidR="00414182" w:rsidRDefault="00414182" w:rsidP="00414182">
      <w:pPr>
        <w:pStyle w:val="Zkladntextodsazen3"/>
        <w:spacing w:after="0"/>
        <w:ind w:left="1065"/>
        <w:jc w:val="both"/>
        <w:rPr>
          <w:sz w:val="24"/>
          <w:szCs w:val="24"/>
        </w:rPr>
      </w:pPr>
    </w:p>
    <w:p w14:paraId="13EBBDD4" w14:textId="215523CF" w:rsidR="00D158DE" w:rsidRPr="00D158DE" w:rsidRDefault="0042390B" w:rsidP="00D158DE">
      <w:pPr>
        <w:pStyle w:val="Zkladntextodsazen3"/>
        <w:numPr>
          <w:ilvl w:val="0"/>
          <w:numId w:val="35"/>
        </w:numPr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Nájemce je dále oprávněn smlouvu vypovědět v případě že: </w:t>
      </w:r>
    </w:p>
    <w:p w14:paraId="149DF425" w14:textId="77777777" w:rsidR="0042390B" w:rsidRDefault="0042390B" w:rsidP="0042390B">
      <w:pPr>
        <w:pStyle w:val="Zkladntextodsazen3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ztratí způsobilost k činnosti, k jehož výkonu pronajatý prostor využívá</w:t>
      </w:r>
      <w:r w:rsidR="00FD20F3">
        <w:rPr>
          <w:sz w:val="24"/>
          <w:szCs w:val="24"/>
        </w:rPr>
        <w:t>;</w:t>
      </w:r>
    </w:p>
    <w:p w14:paraId="0AABED69" w14:textId="77777777" w:rsidR="0042390B" w:rsidRDefault="00543ED3" w:rsidP="0042390B">
      <w:pPr>
        <w:pStyle w:val="Zkladntextodsazen3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přestane-li pronajatý prostor</w:t>
      </w:r>
      <w:r w:rsidR="0042390B">
        <w:rPr>
          <w:sz w:val="24"/>
          <w:szCs w:val="24"/>
        </w:rPr>
        <w:t xml:space="preserve"> z objektivních důvodů být způsobilý k výkonu činno</w:t>
      </w:r>
      <w:r w:rsidR="00FD20F3">
        <w:rPr>
          <w:sz w:val="24"/>
          <w:szCs w:val="24"/>
        </w:rPr>
        <w:t>sti, k němuž byl určen a pronají</w:t>
      </w:r>
      <w:r w:rsidR="0042390B">
        <w:rPr>
          <w:sz w:val="24"/>
          <w:szCs w:val="24"/>
        </w:rPr>
        <w:t>matel nezajistí odpovídající náhradní prostor;</w:t>
      </w:r>
    </w:p>
    <w:p w14:paraId="00BF90F1" w14:textId="77777777" w:rsidR="0042390B" w:rsidRPr="00085FB6" w:rsidRDefault="00FD20F3" w:rsidP="00085FB6">
      <w:pPr>
        <w:pStyle w:val="Zkladntextodsazen3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porušuje-li pronají</w:t>
      </w:r>
      <w:r w:rsidR="0052537B">
        <w:rPr>
          <w:sz w:val="24"/>
          <w:szCs w:val="24"/>
        </w:rPr>
        <w:t>matel</w:t>
      </w:r>
      <w:r w:rsidR="0042390B">
        <w:rPr>
          <w:sz w:val="24"/>
          <w:szCs w:val="24"/>
        </w:rPr>
        <w:t xml:space="preserve"> hrubě své povinnosti vůči nájemci.  </w:t>
      </w:r>
    </w:p>
    <w:p w14:paraId="50281F14" w14:textId="77777777" w:rsidR="0042390B" w:rsidRPr="00C9658B" w:rsidRDefault="0042390B" w:rsidP="0042390B">
      <w:pPr>
        <w:pStyle w:val="Zkladntextodsazen3"/>
        <w:spacing w:after="0"/>
        <w:ind w:left="0"/>
        <w:jc w:val="both"/>
        <w:rPr>
          <w:sz w:val="24"/>
          <w:szCs w:val="24"/>
        </w:rPr>
      </w:pPr>
    </w:p>
    <w:p w14:paraId="2E3D1E94" w14:textId="5762C5AC" w:rsidR="00B17BAC" w:rsidRDefault="00B17BAC" w:rsidP="00D158DE">
      <w:pPr>
        <w:pStyle w:val="Zkladntextodsazen3"/>
        <w:numPr>
          <w:ilvl w:val="0"/>
          <w:numId w:val="38"/>
        </w:numPr>
        <w:spacing w:after="0"/>
        <w:ind w:left="357" w:hanging="357"/>
        <w:jc w:val="both"/>
        <w:rPr>
          <w:sz w:val="24"/>
          <w:szCs w:val="24"/>
        </w:rPr>
      </w:pPr>
      <w:r w:rsidRPr="00C9658B">
        <w:rPr>
          <w:sz w:val="24"/>
          <w:szCs w:val="24"/>
        </w:rPr>
        <w:t xml:space="preserve">Pro případ výpovědi ze strany pronajímatele podle odstavce 4. tohoto článku a nájemce podle odstavce 5. tohoto článku, sjednávají obě smluvní strany </w:t>
      </w:r>
      <w:r w:rsidRPr="00D158DE">
        <w:rPr>
          <w:i/>
          <w:iCs/>
          <w:sz w:val="24"/>
          <w:szCs w:val="24"/>
        </w:rPr>
        <w:t>výpovědní dobu v trvání jednoho měsíce</w:t>
      </w:r>
      <w:r w:rsidRPr="00C9658B">
        <w:rPr>
          <w:sz w:val="24"/>
          <w:szCs w:val="24"/>
        </w:rPr>
        <w:t>, která počíná běžet prvního dne měsíce následujícího po prokazatelném doručení výpovědi druhé smluvní straně. V případě nejasností o dni doručení výpovědi mají smluvní strany za to, že k jejímu doručení adresátovi došlo třetího dne po jejím odeslání odesílatelem formou doporučené zásilky.</w:t>
      </w:r>
    </w:p>
    <w:p w14:paraId="03464987" w14:textId="77777777" w:rsidR="00D158DE" w:rsidRDefault="00D158DE" w:rsidP="00D158DE">
      <w:pPr>
        <w:pStyle w:val="Zkladntextodsazen3"/>
        <w:spacing w:after="0"/>
        <w:ind w:left="357"/>
        <w:jc w:val="both"/>
        <w:rPr>
          <w:sz w:val="24"/>
          <w:szCs w:val="24"/>
        </w:rPr>
      </w:pPr>
    </w:p>
    <w:p w14:paraId="79CAF0AC" w14:textId="18428196" w:rsidR="00C845B4" w:rsidRPr="00C845B4" w:rsidRDefault="00C845B4" w:rsidP="00D158DE">
      <w:pPr>
        <w:pStyle w:val="Zkladntextodsazen3"/>
        <w:numPr>
          <w:ilvl w:val="0"/>
          <w:numId w:val="38"/>
        </w:numPr>
        <w:spacing w:after="0"/>
        <w:ind w:left="426" w:hanging="426"/>
        <w:jc w:val="both"/>
        <w:rPr>
          <w:sz w:val="24"/>
          <w:szCs w:val="24"/>
        </w:rPr>
      </w:pPr>
      <w:r w:rsidRPr="00C845B4">
        <w:rPr>
          <w:sz w:val="24"/>
          <w:szCs w:val="24"/>
        </w:rPr>
        <w:t>Nepředá-li nájemce přenechané prostory zpět pronajímateli řádně a včas, zavazuje se nájemce uhradit pronaj</w:t>
      </w:r>
      <w:r w:rsidR="005111E6">
        <w:rPr>
          <w:sz w:val="24"/>
          <w:szCs w:val="24"/>
        </w:rPr>
        <w:t>í</w:t>
      </w:r>
      <w:r w:rsidRPr="00C845B4">
        <w:rPr>
          <w:sz w:val="24"/>
          <w:szCs w:val="24"/>
        </w:rPr>
        <w:t>mateli smluvní pokutu ve výši nájemného sjednaného v této smlouvě a uhradit pronajímateli veškeré náklady za služby poskytované nájemci spolu s nájmem přenechaných prostor, k jejichž úhradě byl nájemce zavázán dle této smlouvy, a to až do okamžiku předání přenechaných prostor zpět pronajímateli. Pro případ, že nedojde k předání přenechaných prostor ani ve lhůtě 30 dnů od data ukončení smlouvy výpovědí je oprávněn pronaj</w:t>
      </w:r>
      <w:r w:rsidR="005111E6">
        <w:rPr>
          <w:sz w:val="24"/>
          <w:szCs w:val="24"/>
        </w:rPr>
        <w:t>í</w:t>
      </w:r>
      <w:r w:rsidRPr="00C845B4">
        <w:rPr>
          <w:sz w:val="24"/>
          <w:szCs w:val="24"/>
        </w:rPr>
        <w:t xml:space="preserve">matel poté kdykoliv zamezit přístup nájemci do pronajatých prostor a věci zde uložené na náklady nájemce uskladnit s tím, že je rovněž oprávněn pro případ, že má za nájemcem pohledávku zadržet dle </w:t>
      </w:r>
      <w:proofErr w:type="spellStart"/>
      <w:r w:rsidRPr="00C845B4">
        <w:rPr>
          <w:sz w:val="24"/>
          <w:szCs w:val="24"/>
        </w:rPr>
        <w:t>ust</w:t>
      </w:r>
      <w:proofErr w:type="spellEnd"/>
      <w:r w:rsidRPr="00C845B4">
        <w:rPr>
          <w:sz w:val="24"/>
          <w:szCs w:val="24"/>
        </w:rPr>
        <w:t xml:space="preserve">. § 2234 občanského zákoníku movité věci zde uskladněné.  </w:t>
      </w:r>
    </w:p>
    <w:p w14:paraId="797FFFAD" w14:textId="77777777" w:rsidR="00B17BAC" w:rsidRPr="00C9658B" w:rsidRDefault="00B17BAC" w:rsidP="00B17BAC">
      <w:pPr>
        <w:pStyle w:val="Zkladntext"/>
        <w:rPr>
          <w:b/>
        </w:rPr>
      </w:pPr>
    </w:p>
    <w:p w14:paraId="3E80802A" w14:textId="77777777" w:rsidR="00B17BAC" w:rsidRPr="00093902" w:rsidRDefault="00543ED3" w:rsidP="00B17BAC">
      <w:pPr>
        <w:pStyle w:val="Zkladntext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62C1AFE2" w14:textId="77777777" w:rsidR="00B17BAC" w:rsidRPr="00C9658B" w:rsidRDefault="003500E5" w:rsidP="00B17BAC">
      <w:pPr>
        <w:pStyle w:val="Zkladntext"/>
        <w:jc w:val="center"/>
        <w:rPr>
          <w:b/>
        </w:rPr>
      </w:pPr>
      <w:r>
        <w:rPr>
          <w:b/>
        </w:rPr>
        <w:t>Článek III</w:t>
      </w:r>
      <w:r w:rsidR="00B17BAC" w:rsidRPr="00C9658B">
        <w:rPr>
          <w:b/>
        </w:rPr>
        <w:t>.</w:t>
      </w:r>
    </w:p>
    <w:p w14:paraId="3B856F22" w14:textId="77777777" w:rsidR="00B17BAC" w:rsidRPr="00C9658B" w:rsidRDefault="00B17BAC" w:rsidP="00B17BAC">
      <w:pPr>
        <w:pStyle w:val="Zkladntext"/>
        <w:jc w:val="center"/>
      </w:pPr>
      <w:r w:rsidRPr="00C9658B">
        <w:rPr>
          <w:b/>
          <w:u w:val="single"/>
        </w:rPr>
        <w:t>Výše nájemného a způsob placení</w:t>
      </w:r>
    </w:p>
    <w:p w14:paraId="090532C3" w14:textId="711F4AE8" w:rsidR="00B17BAC" w:rsidRPr="00507097" w:rsidRDefault="00A13F88" w:rsidP="00B17BAC">
      <w:pPr>
        <w:pStyle w:val="Zkladntext"/>
        <w:numPr>
          <w:ilvl w:val="0"/>
          <w:numId w:val="22"/>
        </w:numPr>
        <w:rPr>
          <w:szCs w:val="24"/>
        </w:rPr>
      </w:pPr>
      <w:r>
        <w:rPr>
          <w:szCs w:val="24"/>
        </w:rPr>
        <w:t xml:space="preserve">Nájemce se zavazuje za užívání předmětu nájmu platit sjednané nájemné a služby s nájmem spojené. </w:t>
      </w:r>
      <w:r w:rsidR="00B17BAC" w:rsidRPr="00C9658B">
        <w:rPr>
          <w:szCs w:val="24"/>
        </w:rPr>
        <w:t>Nájemné za užívání nebytových prostor přenechaných do nájmu se sjednává dohodou smluvních stran a čin</w:t>
      </w:r>
      <w:r w:rsidR="00CF417C">
        <w:rPr>
          <w:szCs w:val="24"/>
        </w:rPr>
        <w:t xml:space="preserve">í </w:t>
      </w:r>
      <w:r w:rsidR="007B20BC" w:rsidRPr="00543ED3">
        <w:rPr>
          <w:b/>
          <w:szCs w:val="24"/>
        </w:rPr>
        <w:t>250,00</w:t>
      </w:r>
      <w:r w:rsidR="007B20BC">
        <w:rPr>
          <w:szCs w:val="24"/>
        </w:rPr>
        <w:t xml:space="preserve"> </w:t>
      </w:r>
      <w:r w:rsidR="00B17BAC" w:rsidRPr="00C9658B">
        <w:rPr>
          <w:b/>
          <w:szCs w:val="24"/>
        </w:rPr>
        <w:t>Kč/m²/rok</w:t>
      </w:r>
      <w:r w:rsidR="007B20BC">
        <w:rPr>
          <w:b/>
          <w:szCs w:val="24"/>
        </w:rPr>
        <w:t xml:space="preserve"> a 125,00</w:t>
      </w:r>
      <w:r w:rsidR="007B20BC" w:rsidRPr="007B20BC">
        <w:rPr>
          <w:b/>
          <w:szCs w:val="24"/>
        </w:rPr>
        <w:t xml:space="preserve"> </w:t>
      </w:r>
      <w:r w:rsidR="007B20BC" w:rsidRPr="00C9658B">
        <w:rPr>
          <w:b/>
          <w:szCs w:val="24"/>
        </w:rPr>
        <w:t>Kč/m²/rok</w:t>
      </w:r>
      <w:r w:rsidR="00B17BAC" w:rsidRPr="00C9658B">
        <w:rPr>
          <w:b/>
          <w:szCs w:val="24"/>
        </w:rPr>
        <w:t xml:space="preserve">. </w:t>
      </w:r>
    </w:p>
    <w:p w14:paraId="5889A535" w14:textId="77777777" w:rsidR="00507097" w:rsidRPr="00507097" w:rsidRDefault="00507097" w:rsidP="00507097">
      <w:pPr>
        <w:pStyle w:val="Zkladntext"/>
        <w:ind w:left="360"/>
        <w:rPr>
          <w:szCs w:val="24"/>
        </w:rPr>
      </w:pPr>
    </w:p>
    <w:p w14:paraId="27791A4A" w14:textId="46653E84" w:rsidR="00543ED3" w:rsidRPr="00D331A9" w:rsidRDefault="00B17BAC" w:rsidP="00543ED3">
      <w:pPr>
        <w:pStyle w:val="Zkladntext"/>
        <w:numPr>
          <w:ilvl w:val="0"/>
          <w:numId w:val="22"/>
        </w:numPr>
        <w:rPr>
          <w:szCs w:val="24"/>
        </w:rPr>
      </w:pPr>
      <w:r w:rsidRPr="00C9658B">
        <w:rPr>
          <w:szCs w:val="24"/>
        </w:rPr>
        <w:t xml:space="preserve">Roční úhrada nájemného představuje částku </w:t>
      </w:r>
      <w:r w:rsidR="007B20BC">
        <w:rPr>
          <w:szCs w:val="24"/>
        </w:rPr>
        <w:t xml:space="preserve">58 575,00 </w:t>
      </w:r>
      <w:r w:rsidRPr="00C9658B">
        <w:rPr>
          <w:szCs w:val="24"/>
        </w:rPr>
        <w:t xml:space="preserve">Kč. </w:t>
      </w:r>
      <w:r w:rsidRPr="00C9658B">
        <w:rPr>
          <w:b/>
          <w:szCs w:val="24"/>
        </w:rPr>
        <w:t>Měsíční úhrada ná</w:t>
      </w:r>
      <w:r>
        <w:rPr>
          <w:b/>
          <w:szCs w:val="24"/>
        </w:rPr>
        <w:t xml:space="preserve">jemného představuje částku </w:t>
      </w:r>
      <w:r w:rsidR="007B20BC">
        <w:rPr>
          <w:b/>
          <w:szCs w:val="24"/>
        </w:rPr>
        <w:t>4 882,00</w:t>
      </w:r>
      <w:r w:rsidRPr="00C9658B">
        <w:rPr>
          <w:b/>
          <w:szCs w:val="24"/>
        </w:rPr>
        <w:t xml:space="preserve"> Kč</w:t>
      </w:r>
      <w:r w:rsidRPr="00C9658B">
        <w:rPr>
          <w:szCs w:val="24"/>
        </w:rPr>
        <w:t>.</w:t>
      </w:r>
      <w:r w:rsidR="00543ED3" w:rsidRPr="00543ED3">
        <w:t xml:space="preserve"> </w:t>
      </w:r>
      <w:r w:rsidR="00543ED3">
        <w:t xml:space="preserve">Nájemné za užívání nebytových prostor přenechaných do nájmu je osvobozeno </w:t>
      </w:r>
      <w:proofErr w:type="gramStart"/>
      <w:r w:rsidR="00543ED3">
        <w:t>od  DPH</w:t>
      </w:r>
      <w:proofErr w:type="gramEnd"/>
      <w:r w:rsidR="00543ED3">
        <w:t xml:space="preserve"> podle § 56 zák. č. 235/2004 Sb. o DPH v platném znění. </w:t>
      </w:r>
    </w:p>
    <w:p w14:paraId="351C2086" w14:textId="77777777" w:rsidR="00D331A9" w:rsidRPr="00277182" w:rsidRDefault="00D331A9" w:rsidP="00D331A9">
      <w:pPr>
        <w:pStyle w:val="Zkladntext"/>
        <w:rPr>
          <w:szCs w:val="24"/>
        </w:rPr>
      </w:pPr>
    </w:p>
    <w:p w14:paraId="49AE87D5" w14:textId="545F6539" w:rsidR="00507097" w:rsidRDefault="00543ED3" w:rsidP="00E746AB">
      <w:pPr>
        <w:pStyle w:val="Zkladntext"/>
        <w:ind w:left="360"/>
      </w:pPr>
      <w:r w:rsidRPr="00E15563">
        <w:rPr>
          <w:szCs w:val="24"/>
        </w:rPr>
        <w:t xml:space="preserve">Měsíční úhrada nájemného </w:t>
      </w:r>
      <w:r w:rsidRPr="004112B1">
        <w:t>za vybavení místností nábytkem a zařízením</w:t>
      </w:r>
      <w:r w:rsidRPr="00E15563">
        <w:rPr>
          <w:szCs w:val="24"/>
        </w:rPr>
        <w:t xml:space="preserve"> představuje částku </w:t>
      </w:r>
      <w:r w:rsidR="00D331A9" w:rsidRPr="005111E6">
        <w:rPr>
          <w:b/>
          <w:bCs/>
          <w:szCs w:val="24"/>
        </w:rPr>
        <w:t>2072</w:t>
      </w:r>
      <w:r w:rsidRPr="005111E6">
        <w:rPr>
          <w:b/>
          <w:bCs/>
          <w:szCs w:val="24"/>
        </w:rPr>
        <w:t>,00</w:t>
      </w:r>
      <w:r w:rsidRPr="005111E6">
        <w:rPr>
          <w:b/>
          <w:szCs w:val="24"/>
        </w:rPr>
        <w:t xml:space="preserve"> Kč</w:t>
      </w:r>
      <w:r w:rsidRPr="005111E6">
        <w:rPr>
          <w:szCs w:val="24"/>
        </w:rPr>
        <w:t xml:space="preserve"> </w:t>
      </w:r>
      <w:r w:rsidR="00241512" w:rsidRPr="005111E6">
        <w:rPr>
          <w:b/>
          <w:szCs w:val="24"/>
        </w:rPr>
        <w:t>+</w:t>
      </w:r>
      <w:r w:rsidR="00241512" w:rsidRPr="005111E6">
        <w:rPr>
          <w:szCs w:val="24"/>
        </w:rPr>
        <w:t xml:space="preserve"> </w:t>
      </w:r>
      <w:r w:rsidR="00241512" w:rsidRPr="005111E6">
        <w:rPr>
          <w:b/>
          <w:szCs w:val="24"/>
        </w:rPr>
        <w:t>DPH</w:t>
      </w:r>
      <w:r w:rsidR="00241512" w:rsidRPr="005111E6">
        <w:rPr>
          <w:szCs w:val="24"/>
        </w:rPr>
        <w:t xml:space="preserve"> v zákonné výši platné v době vystavování daňového dokladu</w:t>
      </w:r>
      <w:r w:rsidR="00241512" w:rsidRPr="005111E6">
        <w:t>.</w:t>
      </w:r>
      <w:r w:rsidR="00241512" w:rsidRPr="004112B1">
        <w:t xml:space="preserve"> </w:t>
      </w:r>
    </w:p>
    <w:p w14:paraId="6BF24C3E" w14:textId="3393D711" w:rsidR="00B17BAC" w:rsidRPr="00E746AB" w:rsidRDefault="00241512" w:rsidP="00E746AB">
      <w:pPr>
        <w:pStyle w:val="Zkladntext"/>
        <w:ind w:left="360"/>
      </w:pPr>
      <w:r w:rsidRPr="004112B1">
        <w:t xml:space="preserve"> </w:t>
      </w:r>
      <w:r w:rsidR="00543ED3" w:rsidRPr="004112B1">
        <w:t xml:space="preserve"> </w:t>
      </w:r>
    </w:p>
    <w:p w14:paraId="4963CBAD" w14:textId="479DDC5B" w:rsidR="00B17BAC" w:rsidRDefault="00B17BAC" w:rsidP="00B17BAC">
      <w:pPr>
        <w:pStyle w:val="Zkladntext"/>
        <w:numPr>
          <w:ilvl w:val="0"/>
          <w:numId w:val="22"/>
        </w:numPr>
        <w:rPr>
          <w:szCs w:val="24"/>
        </w:rPr>
      </w:pPr>
      <w:r w:rsidRPr="00C9658B">
        <w:rPr>
          <w:szCs w:val="24"/>
        </w:rPr>
        <w:t xml:space="preserve">Nájemce se zavazuje platit sjednané </w:t>
      </w:r>
      <w:proofErr w:type="gramStart"/>
      <w:r w:rsidRPr="00C9658B">
        <w:rPr>
          <w:szCs w:val="24"/>
        </w:rPr>
        <w:t>nájemné</w:t>
      </w:r>
      <w:proofErr w:type="gramEnd"/>
      <w:r w:rsidRPr="00C9658B">
        <w:rPr>
          <w:szCs w:val="24"/>
        </w:rPr>
        <w:t xml:space="preserve"> a to ve prospěch bankovního účtu pronajímatele, vedeného </w:t>
      </w:r>
      <w:r w:rsidR="003C7D5D">
        <w:rPr>
          <w:szCs w:val="24"/>
        </w:rPr>
        <w:t xml:space="preserve">u ČNB Ostrava č. účtu </w:t>
      </w:r>
      <w:r w:rsidR="00543ED3">
        <w:rPr>
          <w:szCs w:val="24"/>
        </w:rPr>
        <w:t xml:space="preserve">3732821/0710 </w:t>
      </w:r>
      <w:r w:rsidR="004438E2">
        <w:rPr>
          <w:szCs w:val="24"/>
        </w:rPr>
        <w:t>nebo v hotovosti do pokladny.</w:t>
      </w:r>
    </w:p>
    <w:p w14:paraId="0E1B7111" w14:textId="77777777" w:rsidR="00507097" w:rsidRPr="00C9658B" w:rsidRDefault="00507097" w:rsidP="00414182">
      <w:pPr>
        <w:pStyle w:val="Zkladntext"/>
        <w:rPr>
          <w:szCs w:val="24"/>
        </w:rPr>
      </w:pPr>
    </w:p>
    <w:p w14:paraId="14898E15" w14:textId="3C213AB9" w:rsidR="00B17BAC" w:rsidRDefault="00B17BAC" w:rsidP="003C7D5D">
      <w:pPr>
        <w:pStyle w:val="Zkladntext"/>
        <w:numPr>
          <w:ilvl w:val="0"/>
          <w:numId w:val="22"/>
        </w:numPr>
        <w:rPr>
          <w:szCs w:val="24"/>
        </w:rPr>
      </w:pPr>
      <w:r w:rsidRPr="00C9658B">
        <w:rPr>
          <w:szCs w:val="24"/>
        </w:rPr>
        <w:lastRenderedPageBreak/>
        <w:t xml:space="preserve">K provedení úhrady nájemného vystaví pronajímatel nájemci daňový doklad </w:t>
      </w:r>
      <w:r w:rsidR="004438E2">
        <w:rPr>
          <w:szCs w:val="24"/>
        </w:rPr>
        <w:t>–</w:t>
      </w:r>
      <w:r w:rsidRPr="00C9658B">
        <w:rPr>
          <w:szCs w:val="24"/>
        </w:rPr>
        <w:t xml:space="preserve"> fakturu</w:t>
      </w:r>
      <w:r w:rsidR="004438E2">
        <w:rPr>
          <w:szCs w:val="24"/>
        </w:rPr>
        <w:t xml:space="preserve"> se splatnosti 14 kalendářních dnů</w:t>
      </w:r>
      <w:r w:rsidRPr="00C9658B">
        <w:rPr>
          <w:szCs w:val="24"/>
        </w:rPr>
        <w:t>, která musí splňo</w:t>
      </w:r>
      <w:r w:rsidR="003C7D5D">
        <w:rPr>
          <w:szCs w:val="24"/>
        </w:rPr>
        <w:t>vat veškeré zákonné náležitosti.</w:t>
      </w:r>
    </w:p>
    <w:p w14:paraId="0019AAF8" w14:textId="77777777" w:rsidR="00414182" w:rsidRDefault="00414182" w:rsidP="00414182">
      <w:pPr>
        <w:pStyle w:val="Odstavecseseznamem"/>
        <w:rPr>
          <w:szCs w:val="24"/>
        </w:rPr>
      </w:pPr>
    </w:p>
    <w:p w14:paraId="7C1C741F" w14:textId="4DCD6321" w:rsidR="00B17BAC" w:rsidRDefault="00B17BAC" w:rsidP="006B0557">
      <w:pPr>
        <w:pStyle w:val="Zkladntext"/>
        <w:numPr>
          <w:ilvl w:val="0"/>
          <w:numId w:val="22"/>
        </w:numPr>
        <w:spacing w:before="80"/>
        <w:contextualSpacing/>
        <w:rPr>
          <w:szCs w:val="24"/>
        </w:rPr>
      </w:pPr>
      <w:r w:rsidRPr="00C9658B">
        <w:rPr>
          <w:szCs w:val="24"/>
        </w:rPr>
        <w:t xml:space="preserve">Pro případ, že bude nájemce s placením nájemného v prodlení, se nájemce zavazuje zaplatit pronajímateli </w:t>
      </w:r>
      <w:r w:rsidRPr="00543ED3">
        <w:rPr>
          <w:szCs w:val="24"/>
        </w:rPr>
        <w:t xml:space="preserve">smluvní </w:t>
      </w:r>
      <w:r w:rsidR="004438E2" w:rsidRPr="00543ED3">
        <w:rPr>
          <w:szCs w:val="24"/>
        </w:rPr>
        <w:t xml:space="preserve">úrok z prodlení </w:t>
      </w:r>
      <w:r w:rsidRPr="00543ED3">
        <w:rPr>
          <w:szCs w:val="24"/>
        </w:rPr>
        <w:t xml:space="preserve">ve výši </w:t>
      </w:r>
      <w:proofErr w:type="gramStart"/>
      <w:r w:rsidRPr="00543ED3">
        <w:rPr>
          <w:szCs w:val="24"/>
        </w:rPr>
        <w:t>0,</w:t>
      </w:r>
      <w:r w:rsidR="004438E2" w:rsidRPr="00543ED3">
        <w:rPr>
          <w:szCs w:val="24"/>
        </w:rPr>
        <w:t>05</w:t>
      </w:r>
      <w:r w:rsidRPr="00543ED3">
        <w:rPr>
          <w:szCs w:val="24"/>
        </w:rPr>
        <w:t>%</w:t>
      </w:r>
      <w:proofErr w:type="gramEnd"/>
      <w:r w:rsidRPr="00543ED3">
        <w:rPr>
          <w:szCs w:val="24"/>
        </w:rPr>
        <w:t xml:space="preserve"> z dlužné částky za každý den prodlení. Smluvní pokuta je splatná na výzvu pronajímatele, doručenou nájemci</w:t>
      </w:r>
      <w:r w:rsidRPr="00C9658B">
        <w:rPr>
          <w:szCs w:val="24"/>
        </w:rPr>
        <w:t>.</w:t>
      </w:r>
    </w:p>
    <w:p w14:paraId="5B60CD8A" w14:textId="77777777" w:rsidR="00507097" w:rsidRDefault="00507097" w:rsidP="00507097">
      <w:pPr>
        <w:pStyle w:val="Zkladntext"/>
        <w:spacing w:before="80"/>
        <w:ind w:left="360"/>
        <w:contextualSpacing/>
        <w:rPr>
          <w:szCs w:val="24"/>
        </w:rPr>
      </w:pPr>
    </w:p>
    <w:p w14:paraId="6A9FC7D0" w14:textId="77777777" w:rsidR="00247AD3" w:rsidRPr="00543ED3" w:rsidRDefault="006B0557" w:rsidP="00247AD3">
      <w:pPr>
        <w:pStyle w:val="Zkladntext"/>
        <w:numPr>
          <w:ilvl w:val="0"/>
          <w:numId w:val="22"/>
        </w:numPr>
        <w:spacing w:before="80"/>
        <w:contextualSpacing/>
        <w:rPr>
          <w:szCs w:val="24"/>
        </w:rPr>
      </w:pPr>
      <w:r w:rsidRPr="00543ED3">
        <w:rPr>
          <w:szCs w:val="24"/>
        </w:rPr>
        <w:t>Smluvní strany se dále d</w:t>
      </w:r>
      <w:r w:rsidR="00543ED3" w:rsidRPr="00543ED3">
        <w:rPr>
          <w:szCs w:val="24"/>
        </w:rPr>
        <w:t>o</w:t>
      </w:r>
      <w:r w:rsidR="00543ED3">
        <w:rPr>
          <w:szCs w:val="24"/>
        </w:rPr>
        <w:t xml:space="preserve">hodly na možnosti </w:t>
      </w:r>
      <w:r w:rsidRPr="00543ED3">
        <w:rPr>
          <w:szCs w:val="24"/>
        </w:rPr>
        <w:t>zvýšení</w:t>
      </w:r>
      <w:r w:rsidR="00FD20F3" w:rsidRPr="00543ED3">
        <w:rPr>
          <w:szCs w:val="24"/>
        </w:rPr>
        <w:t xml:space="preserve"> nájemného, a to tak, že pronají</w:t>
      </w:r>
      <w:r w:rsidRPr="00543ED3">
        <w:rPr>
          <w:szCs w:val="24"/>
        </w:rPr>
        <w:t xml:space="preserve">matel má možnost zvýšit nájemné </w:t>
      </w:r>
      <w:r w:rsidR="003500E5" w:rsidRPr="00543ED3">
        <w:rPr>
          <w:szCs w:val="24"/>
        </w:rPr>
        <w:t xml:space="preserve">až </w:t>
      </w:r>
      <w:r w:rsidRPr="00543ED3">
        <w:rPr>
          <w:szCs w:val="24"/>
        </w:rPr>
        <w:t>do výše v místě a č</w:t>
      </w:r>
      <w:r w:rsidR="00543ED3" w:rsidRPr="00543ED3">
        <w:rPr>
          <w:szCs w:val="24"/>
        </w:rPr>
        <w:t>ase obvyklého nájemného. Pronají</w:t>
      </w:r>
      <w:r w:rsidRPr="00543ED3">
        <w:rPr>
          <w:szCs w:val="24"/>
        </w:rPr>
        <w:t xml:space="preserve">matel novou výši nájemného sdělí písemně nájemci. </w:t>
      </w:r>
      <w:r w:rsidR="00543ED3">
        <w:rPr>
          <w:color w:val="FF0000"/>
          <w:szCs w:val="24"/>
        </w:rPr>
        <w:t xml:space="preserve"> </w:t>
      </w:r>
    </w:p>
    <w:p w14:paraId="0EC16ED3" w14:textId="77777777" w:rsidR="00247AD3" w:rsidRPr="00C9658B" w:rsidRDefault="00247AD3" w:rsidP="00247AD3">
      <w:pPr>
        <w:pStyle w:val="Zkladntext"/>
        <w:spacing w:before="80"/>
        <w:contextualSpacing/>
        <w:rPr>
          <w:szCs w:val="24"/>
        </w:rPr>
      </w:pPr>
    </w:p>
    <w:p w14:paraId="2DC55C96" w14:textId="77777777" w:rsidR="00247AD3" w:rsidRPr="00C9658B" w:rsidRDefault="00247AD3" w:rsidP="00247AD3">
      <w:pPr>
        <w:pStyle w:val="Zkladntext"/>
        <w:jc w:val="center"/>
        <w:rPr>
          <w:b/>
        </w:rPr>
      </w:pPr>
      <w:r>
        <w:rPr>
          <w:b/>
        </w:rPr>
        <w:t>Článek IV</w:t>
      </w:r>
      <w:r w:rsidRPr="00C9658B">
        <w:rPr>
          <w:b/>
        </w:rPr>
        <w:t>.</w:t>
      </w:r>
    </w:p>
    <w:p w14:paraId="077DA85C" w14:textId="77777777" w:rsidR="00247AD3" w:rsidRDefault="00247AD3" w:rsidP="00247AD3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 xml:space="preserve">Služby spojené s užíváním předmětu nájmu </w:t>
      </w:r>
    </w:p>
    <w:p w14:paraId="7AB077EF" w14:textId="77777777" w:rsidR="00247AD3" w:rsidRPr="007C65AB" w:rsidRDefault="00247AD3" w:rsidP="00414182">
      <w:pPr>
        <w:numPr>
          <w:ilvl w:val="0"/>
          <w:numId w:val="7"/>
        </w:numPr>
        <w:tabs>
          <w:tab w:val="num" w:pos="1146"/>
        </w:tabs>
        <w:ind w:left="357" w:hanging="357"/>
        <w:jc w:val="both"/>
        <w:rPr>
          <w:sz w:val="24"/>
        </w:rPr>
      </w:pPr>
      <w:r w:rsidRPr="007C65AB">
        <w:rPr>
          <w:sz w:val="24"/>
        </w:rPr>
        <w:t xml:space="preserve">Nájemce se zavazuje, že po dobu trvání nájemního vztahu zajistí </w:t>
      </w:r>
      <w:r w:rsidR="00013FE6" w:rsidRPr="007C65AB">
        <w:rPr>
          <w:sz w:val="24"/>
        </w:rPr>
        <w:t>n</w:t>
      </w:r>
      <w:r w:rsidRPr="007C65AB">
        <w:rPr>
          <w:sz w:val="24"/>
        </w:rPr>
        <w:t xml:space="preserve">a své náklady tyto činnosti: </w:t>
      </w:r>
    </w:p>
    <w:p w14:paraId="5EF5F399" w14:textId="77777777" w:rsidR="00247AD3" w:rsidRPr="007C65AB" w:rsidRDefault="00247AD3" w:rsidP="00414182">
      <w:pPr>
        <w:numPr>
          <w:ilvl w:val="2"/>
          <w:numId w:val="7"/>
        </w:numPr>
        <w:jc w:val="both"/>
        <w:rPr>
          <w:sz w:val="24"/>
        </w:rPr>
      </w:pPr>
      <w:r w:rsidRPr="007C65AB">
        <w:rPr>
          <w:sz w:val="24"/>
        </w:rPr>
        <w:t>úklid všech prostor tvořících předmět nájmu dle této smlouvy</w:t>
      </w:r>
      <w:r w:rsidR="00CF27EF" w:rsidRPr="007C65AB">
        <w:rPr>
          <w:i/>
          <w:sz w:val="24"/>
        </w:rPr>
        <w:t>.</w:t>
      </w:r>
    </w:p>
    <w:p w14:paraId="1C8F2474" w14:textId="77777777" w:rsidR="00247AD3" w:rsidRPr="007C65AB" w:rsidRDefault="00247AD3" w:rsidP="00414182">
      <w:pPr>
        <w:numPr>
          <w:ilvl w:val="2"/>
          <w:numId w:val="7"/>
        </w:numPr>
        <w:jc w:val="both"/>
        <w:rPr>
          <w:sz w:val="24"/>
        </w:rPr>
      </w:pPr>
      <w:r w:rsidRPr="007C65AB">
        <w:rPr>
          <w:sz w:val="24"/>
        </w:rPr>
        <w:t>likvidace a odvoz nebezpečného odpadu</w:t>
      </w:r>
    </w:p>
    <w:p w14:paraId="3A7630E3" w14:textId="77777777" w:rsidR="00005203" w:rsidRPr="007C65AB" w:rsidRDefault="00013FE6" w:rsidP="00414182">
      <w:pPr>
        <w:numPr>
          <w:ilvl w:val="0"/>
          <w:numId w:val="7"/>
        </w:numPr>
        <w:tabs>
          <w:tab w:val="num" w:pos="1146"/>
        </w:tabs>
        <w:ind w:left="357" w:hanging="357"/>
        <w:jc w:val="both"/>
        <w:rPr>
          <w:sz w:val="24"/>
        </w:rPr>
      </w:pPr>
      <w:r w:rsidRPr="007C65AB">
        <w:rPr>
          <w:sz w:val="24"/>
        </w:rPr>
        <w:t>N</w:t>
      </w:r>
      <w:r w:rsidR="00B17BAC" w:rsidRPr="007C65AB">
        <w:rPr>
          <w:sz w:val="24"/>
        </w:rPr>
        <w:t xml:space="preserve">ájemce </w:t>
      </w:r>
      <w:r w:rsidRPr="007C65AB">
        <w:rPr>
          <w:sz w:val="24"/>
        </w:rPr>
        <w:t xml:space="preserve">se </w:t>
      </w:r>
      <w:r w:rsidR="00B17BAC" w:rsidRPr="007C65AB">
        <w:rPr>
          <w:sz w:val="24"/>
        </w:rPr>
        <w:t xml:space="preserve">zavazuje uhradit pronajímateli veškeré náklady </w:t>
      </w:r>
      <w:r w:rsidR="00005203" w:rsidRPr="007C65AB">
        <w:rPr>
          <w:sz w:val="24"/>
        </w:rPr>
        <w:t>spojené s užíváním předmětu nájmu:</w:t>
      </w:r>
    </w:p>
    <w:p w14:paraId="633E3786" w14:textId="25E94EF2" w:rsidR="00005203" w:rsidRPr="007C65AB" w:rsidRDefault="00005203" w:rsidP="00414182">
      <w:pPr>
        <w:numPr>
          <w:ilvl w:val="0"/>
          <w:numId w:val="31"/>
        </w:numPr>
        <w:tabs>
          <w:tab w:val="num" w:pos="1146"/>
        </w:tabs>
        <w:jc w:val="both"/>
        <w:rPr>
          <w:sz w:val="24"/>
        </w:rPr>
      </w:pPr>
      <w:r w:rsidRPr="007C65AB">
        <w:rPr>
          <w:sz w:val="24"/>
        </w:rPr>
        <w:t xml:space="preserve">v plné výši si hradí nájemce náklady za </w:t>
      </w:r>
      <w:r w:rsidRPr="00D331A9">
        <w:rPr>
          <w:b/>
          <w:bCs/>
          <w:sz w:val="24"/>
        </w:rPr>
        <w:t>spotřebu elektrické energie</w:t>
      </w:r>
      <w:r w:rsidRPr="007C65AB">
        <w:rPr>
          <w:sz w:val="24"/>
        </w:rPr>
        <w:t xml:space="preserve"> v těch </w:t>
      </w:r>
      <w:proofErr w:type="gramStart"/>
      <w:r w:rsidR="00511C8B" w:rsidRPr="007C65AB">
        <w:rPr>
          <w:sz w:val="24"/>
        </w:rPr>
        <w:t xml:space="preserve">přenechaných </w:t>
      </w:r>
      <w:r w:rsidRPr="007C65AB">
        <w:rPr>
          <w:sz w:val="24"/>
        </w:rPr>
        <w:t xml:space="preserve"> prostor</w:t>
      </w:r>
      <w:r w:rsidR="00507097">
        <w:rPr>
          <w:sz w:val="24"/>
        </w:rPr>
        <w:t>e</w:t>
      </w:r>
      <w:r w:rsidRPr="007C65AB">
        <w:rPr>
          <w:sz w:val="24"/>
        </w:rPr>
        <w:t>ch</w:t>
      </w:r>
      <w:proofErr w:type="gramEnd"/>
      <w:r w:rsidRPr="007C65AB">
        <w:rPr>
          <w:sz w:val="24"/>
        </w:rPr>
        <w:t>, ve kterých je umístěno pro ten účel měřící zařízení a to dle skutečné spotřeby a za podmínek sjednaných ve smlouvě mezi nájemcem a dodavatelem této energie</w:t>
      </w:r>
      <w:r w:rsidR="00FD20F3" w:rsidRPr="007C65AB">
        <w:rPr>
          <w:sz w:val="24"/>
        </w:rPr>
        <w:t>;</w:t>
      </w:r>
    </w:p>
    <w:p w14:paraId="64E4FF52" w14:textId="578D1EF5" w:rsidR="008C602D" w:rsidRPr="005111E6" w:rsidRDefault="008C602D" w:rsidP="00414182">
      <w:pPr>
        <w:numPr>
          <w:ilvl w:val="0"/>
          <w:numId w:val="31"/>
        </w:numPr>
        <w:tabs>
          <w:tab w:val="num" w:pos="1146"/>
        </w:tabs>
        <w:jc w:val="both"/>
        <w:rPr>
          <w:sz w:val="24"/>
        </w:rPr>
      </w:pPr>
      <w:r w:rsidRPr="005111E6">
        <w:rPr>
          <w:sz w:val="24"/>
        </w:rPr>
        <w:t xml:space="preserve">v plné výši náklady za </w:t>
      </w:r>
      <w:r w:rsidRPr="005111E6">
        <w:rPr>
          <w:b/>
          <w:bCs/>
          <w:sz w:val="24"/>
        </w:rPr>
        <w:t xml:space="preserve">odběr tepla, vodného a </w:t>
      </w:r>
      <w:proofErr w:type="gramStart"/>
      <w:r w:rsidRPr="005111E6">
        <w:rPr>
          <w:b/>
          <w:bCs/>
          <w:sz w:val="24"/>
        </w:rPr>
        <w:t>stočného</w:t>
      </w:r>
      <w:proofErr w:type="gramEnd"/>
      <w:r w:rsidRPr="005111E6">
        <w:rPr>
          <w:sz w:val="24"/>
        </w:rPr>
        <w:t xml:space="preserve"> a to dle stavu skutečně měřeného odběru</w:t>
      </w:r>
      <w:r w:rsidR="00130486" w:rsidRPr="005111E6">
        <w:rPr>
          <w:sz w:val="24"/>
        </w:rPr>
        <w:t xml:space="preserve"> dle ceny platné k 1.1. 20</w:t>
      </w:r>
      <w:r w:rsidR="00D158DE" w:rsidRPr="005111E6">
        <w:rPr>
          <w:sz w:val="24"/>
        </w:rPr>
        <w:t>21</w:t>
      </w:r>
      <w:r w:rsidR="00130486" w:rsidRPr="005111E6">
        <w:rPr>
          <w:sz w:val="24"/>
        </w:rPr>
        <w:t>, které budou nájemci písemně oznámeny do</w:t>
      </w:r>
      <w:r w:rsidRPr="005111E6">
        <w:rPr>
          <w:sz w:val="24"/>
        </w:rPr>
        <w:t xml:space="preserve"> </w:t>
      </w:r>
      <w:r w:rsidR="00F25B67" w:rsidRPr="005111E6">
        <w:rPr>
          <w:sz w:val="24"/>
        </w:rPr>
        <w:t>20.1.2021</w:t>
      </w:r>
    </w:p>
    <w:p w14:paraId="78B9DDFC" w14:textId="77777777" w:rsidR="00D331A9" w:rsidRDefault="00D331A9" w:rsidP="00D331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stanovil cenu za odebranou tepelnou energii změřenou v GJ v místě plnění (měření) na základě níže uvedených cenových kalkulací:  </w:t>
      </w:r>
    </w:p>
    <w:p w14:paraId="0D8617B1" w14:textId="314C1CC7" w:rsidR="00D331A9" w:rsidRDefault="00D331A9" w:rsidP="00D331A9">
      <w:pPr>
        <w:pStyle w:val="Odstavecseseznamem"/>
        <w:numPr>
          <w:ilvl w:val="0"/>
          <w:numId w:val="41"/>
        </w:numPr>
        <w:spacing w:line="276" w:lineRule="auto"/>
        <w:ind w:left="714" w:hanging="357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cenová kalkulace pro měsíční fakturaci  </w:t>
      </w:r>
    </w:p>
    <w:p w14:paraId="6C47AC27" w14:textId="77777777" w:rsidR="00D331A9" w:rsidRDefault="00D331A9" w:rsidP="00D331A9">
      <w:pPr>
        <w:pStyle w:val="Odstavecseseznamem"/>
        <w:ind w:left="714" w:hanging="6"/>
        <w:jc w:val="both"/>
        <w:rPr>
          <w:sz w:val="24"/>
          <w:szCs w:val="24"/>
        </w:rPr>
      </w:pPr>
      <w:r>
        <w:rPr>
          <w:sz w:val="24"/>
          <w:szCs w:val="24"/>
        </w:rPr>
        <w:t>vypočtena ze dvou veličin: z kupní ceny tepla vyrobené v KGJ a kalkulované ceny GJ vyrobené ve vlastní plynové kotelně</w:t>
      </w:r>
    </w:p>
    <w:p w14:paraId="14A43F9E" w14:textId="77777777" w:rsidR="00D331A9" w:rsidRDefault="00D331A9" w:rsidP="00D331A9">
      <w:pPr>
        <w:pStyle w:val="Odstavecseseznamem"/>
        <w:ind w:left="714" w:hanging="6"/>
        <w:jc w:val="both"/>
        <w:rPr>
          <w:sz w:val="24"/>
          <w:szCs w:val="24"/>
        </w:rPr>
      </w:pPr>
      <w:r>
        <w:rPr>
          <w:sz w:val="24"/>
          <w:szCs w:val="24"/>
        </w:rPr>
        <w:t>Dodavatel pro každý rok samostatně stanoví kalkulaci pro měsíční fakturaci v souladu s platnými cenovými předpisy.</w:t>
      </w:r>
    </w:p>
    <w:p w14:paraId="7C295627" w14:textId="77777777" w:rsidR="00D331A9" w:rsidRDefault="00D331A9" w:rsidP="00D331A9">
      <w:pPr>
        <w:pStyle w:val="Odstavecseseznamem"/>
        <w:ind w:left="714" w:hanging="357"/>
        <w:jc w:val="both"/>
        <w:rPr>
          <w:sz w:val="24"/>
        </w:rPr>
      </w:pPr>
    </w:p>
    <w:p w14:paraId="58DB1A7D" w14:textId="77777777" w:rsidR="00D331A9" w:rsidRDefault="00D331A9" w:rsidP="00D331A9">
      <w:pPr>
        <w:pStyle w:val="Odstavecseseznamem"/>
        <w:numPr>
          <w:ilvl w:val="0"/>
          <w:numId w:val="41"/>
        </w:numPr>
        <w:spacing w:line="276" w:lineRule="auto"/>
        <w:ind w:left="714" w:hanging="357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cenová kalkulace pro roční vyúčtování</w:t>
      </w:r>
    </w:p>
    <w:p w14:paraId="68942538" w14:textId="77777777" w:rsidR="00D331A9" w:rsidRDefault="00D331A9" w:rsidP="00D331A9">
      <w:pPr>
        <w:pStyle w:val="Odstavecseseznamem"/>
        <w:ind w:left="714" w:hanging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vypočtena podle skutečné kupní ceny tepla vyrobené v KGJ a skutečné ceny GJ vyrobené ve vlastní plynové kotelně podle skutečného </w:t>
      </w:r>
      <w:proofErr w:type="gramStart"/>
      <w:r>
        <w:rPr>
          <w:sz w:val="24"/>
          <w:szCs w:val="24"/>
        </w:rPr>
        <w:t>podílu  dodaného</w:t>
      </w:r>
      <w:proofErr w:type="gramEnd"/>
      <w:r>
        <w:rPr>
          <w:sz w:val="24"/>
          <w:szCs w:val="24"/>
        </w:rPr>
        <w:t xml:space="preserve"> tepla</w:t>
      </w:r>
    </w:p>
    <w:p w14:paraId="1664C032" w14:textId="77777777" w:rsidR="00D331A9" w:rsidRDefault="00D331A9" w:rsidP="00D331A9">
      <w:pPr>
        <w:pStyle w:val="Odstavecseseznamem"/>
        <w:ind w:left="714" w:hanging="6"/>
        <w:contextualSpacing/>
        <w:jc w:val="both"/>
        <w:rPr>
          <w:sz w:val="24"/>
        </w:rPr>
      </w:pPr>
      <w:r>
        <w:rPr>
          <w:sz w:val="24"/>
        </w:rPr>
        <w:t>Podmínky vyúčtování dodávek tepelné energie, zejména stanovení rozsahu, náležitostí a termínů vyúčtování, stanoví vyhláška Energetického regulačního úřadu č. 70/2016 Sb., o vyúčtování dodávek a souvisejících služeb v energetických odvětvích.</w:t>
      </w:r>
    </w:p>
    <w:p w14:paraId="322DF264" w14:textId="77777777" w:rsidR="00D331A9" w:rsidRDefault="00D331A9" w:rsidP="00D331A9">
      <w:pPr>
        <w:pStyle w:val="Odstavecseseznamem"/>
        <w:ind w:left="714" w:hanging="6"/>
        <w:contextualSpacing/>
        <w:jc w:val="both"/>
        <w:rPr>
          <w:sz w:val="24"/>
        </w:rPr>
      </w:pPr>
    </w:p>
    <w:p w14:paraId="27B8B0F5" w14:textId="77777777" w:rsidR="00D331A9" w:rsidRDefault="00D331A9" w:rsidP="00D331A9">
      <w:pPr>
        <w:pStyle w:val="Odstavecseseznamem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Dodavatel předběžné měsíční fakturace, zaplacené odběratelem za příslušné vyúčtovací období, vypořádá v </w:t>
      </w:r>
      <w:r w:rsidRPr="00247B25">
        <w:rPr>
          <w:b/>
          <w:sz w:val="24"/>
          <w:szCs w:val="24"/>
        </w:rPr>
        <w:t>roční zúčtovací faktuře</w:t>
      </w:r>
      <w:r>
        <w:rPr>
          <w:sz w:val="24"/>
          <w:szCs w:val="24"/>
        </w:rPr>
        <w:t>.</w:t>
      </w:r>
    </w:p>
    <w:p w14:paraId="73697D8B" w14:textId="77777777" w:rsidR="00D331A9" w:rsidRDefault="00D331A9" w:rsidP="00D331A9">
      <w:pPr>
        <w:pStyle w:val="Odstavecseseznamem"/>
        <w:ind w:left="0"/>
        <w:contextualSpacing/>
        <w:jc w:val="both"/>
        <w:rPr>
          <w:color w:val="FF0000"/>
          <w:sz w:val="24"/>
        </w:rPr>
      </w:pPr>
      <w:r>
        <w:rPr>
          <w:sz w:val="24"/>
          <w:szCs w:val="24"/>
        </w:rPr>
        <w:t>Dodavatel roční zúčtovací fakturu poskytne odběrateli nejpozději do 28. února následujícího kalendářního roku, pokud se s odběratelem nedohodne jinak.</w:t>
      </w:r>
      <w:r>
        <w:rPr>
          <w:color w:val="FF0000"/>
          <w:sz w:val="24"/>
        </w:rPr>
        <w:t xml:space="preserve">  </w:t>
      </w:r>
    </w:p>
    <w:p w14:paraId="310235D5" w14:textId="77777777" w:rsidR="00D331A9" w:rsidRDefault="00D331A9" w:rsidP="00D331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Rozdíl v roční zúčtovací faktuře mezi vyúčtovanou částkou a zaplacenými měsíčními fakturami, který je </w:t>
      </w:r>
      <w:r>
        <w:rPr>
          <w:sz w:val="24"/>
          <w:szCs w:val="24"/>
          <w:u w:val="single"/>
        </w:rPr>
        <w:t>nedoplatkem</w:t>
      </w:r>
      <w:r>
        <w:rPr>
          <w:sz w:val="24"/>
          <w:szCs w:val="24"/>
        </w:rPr>
        <w:t xml:space="preserve"> odběratele, je odběratel povinen zaplatit dodavateli v termínu splatností faktury. </w:t>
      </w:r>
    </w:p>
    <w:p w14:paraId="3CD7FB6E" w14:textId="77777777" w:rsidR="00D331A9" w:rsidRDefault="00D331A9" w:rsidP="00D331A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Rozdíl v roční zúčtovací faktuře mezi vyúčtovanou částkou a zaplacenými měsíčními fakturacemi, který je </w:t>
      </w:r>
      <w:r>
        <w:rPr>
          <w:sz w:val="24"/>
          <w:szCs w:val="24"/>
          <w:u w:val="single"/>
        </w:rPr>
        <w:t>přeplatkem</w:t>
      </w:r>
      <w:r>
        <w:rPr>
          <w:sz w:val="24"/>
          <w:szCs w:val="24"/>
        </w:rPr>
        <w:t xml:space="preserve"> odběratele, dodavatel vrátí odběrateli v termínu splatnosti faktury na bankovní účet odběratele uvedený ve smlouvě.</w:t>
      </w:r>
    </w:p>
    <w:p w14:paraId="44D576A3" w14:textId="77777777" w:rsidR="00D331A9" w:rsidRDefault="00D331A9" w:rsidP="00D331A9">
      <w:pPr>
        <w:jc w:val="both"/>
        <w:rPr>
          <w:sz w:val="24"/>
          <w:szCs w:val="24"/>
        </w:rPr>
      </w:pPr>
    </w:p>
    <w:p w14:paraId="4C353696" w14:textId="77777777" w:rsidR="00D331A9" w:rsidRPr="008F6408" w:rsidRDefault="00D331A9" w:rsidP="00D331A9">
      <w:pPr>
        <w:spacing w:before="80"/>
        <w:jc w:val="both"/>
        <w:rPr>
          <w:b/>
          <w:sz w:val="24"/>
        </w:rPr>
      </w:pPr>
      <w:r w:rsidRPr="008F6408">
        <w:rPr>
          <w:b/>
          <w:sz w:val="24"/>
        </w:rPr>
        <w:t>Pronajímatel bude měsíčně fakturovat nájemci náklady za odběr tepla, TV, vodného a stočného + DPH v zákonné výši platné v době vystavování daňového dokladu.</w:t>
      </w:r>
    </w:p>
    <w:p w14:paraId="5BE98BF9" w14:textId="77777777" w:rsidR="00D331A9" w:rsidRPr="00D158DE" w:rsidRDefault="00D331A9" w:rsidP="00D331A9">
      <w:pPr>
        <w:ind w:left="357"/>
        <w:jc w:val="both"/>
        <w:rPr>
          <w:sz w:val="24"/>
          <w:highlight w:val="yellow"/>
        </w:rPr>
      </w:pPr>
    </w:p>
    <w:p w14:paraId="3B3C757C" w14:textId="770248BC" w:rsidR="00005203" w:rsidRDefault="00CD7BBC" w:rsidP="00414182">
      <w:pPr>
        <w:numPr>
          <w:ilvl w:val="0"/>
          <w:numId w:val="7"/>
        </w:numPr>
        <w:jc w:val="both"/>
        <w:rPr>
          <w:sz w:val="24"/>
        </w:rPr>
      </w:pPr>
      <w:r w:rsidRPr="007C65AB">
        <w:rPr>
          <w:sz w:val="24"/>
        </w:rPr>
        <w:t xml:space="preserve">Revize elektroinstalace, plynových zařízení, hromosvodů, výtahů a hasících přístrojů zajišťuje a </w:t>
      </w:r>
      <w:r w:rsidR="00FD20F3" w:rsidRPr="007C65AB">
        <w:rPr>
          <w:sz w:val="24"/>
        </w:rPr>
        <w:t>hradí pronají</w:t>
      </w:r>
      <w:r w:rsidRPr="007C65AB">
        <w:rPr>
          <w:sz w:val="24"/>
        </w:rPr>
        <w:t xml:space="preserve">matel; případné revizemi zjištěné závady vztahující se k pronajatým prostorám je nájemce povinen odstranit, pokud závada vznikla </w:t>
      </w:r>
      <w:proofErr w:type="gramStart"/>
      <w:r w:rsidRPr="007C65AB">
        <w:rPr>
          <w:sz w:val="24"/>
        </w:rPr>
        <w:t>zaviněním  nájemce</w:t>
      </w:r>
      <w:proofErr w:type="gramEnd"/>
      <w:r w:rsidRPr="007C65AB">
        <w:rPr>
          <w:sz w:val="24"/>
        </w:rPr>
        <w:t xml:space="preserve">, hradí náklady vždy nájemce. </w:t>
      </w:r>
    </w:p>
    <w:p w14:paraId="2DAD5DDE" w14:textId="77777777" w:rsidR="00414182" w:rsidRPr="007C65AB" w:rsidRDefault="00414182" w:rsidP="00414182">
      <w:pPr>
        <w:ind w:left="360"/>
        <w:jc w:val="both"/>
        <w:rPr>
          <w:sz w:val="24"/>
        </w:rPr>
      </w:pPr>
    </w:p>
    <w:p w14:paraId="1973DE35" w14:textId="24B36BB1" w:rsidR="00543ED3" w:rsidRPr="005111E6" w:rsidRDefault="00543ED3" w:rsidP="00414182">
      <w:pPr>
        <w:numPr>
          <w:ilvl w:val="0"/>
          <w:numId w:val="7"/>
        </w:numPr>
        <w:tabs>
          <w:tab w:val="num" w:pos="1146"/>
        </w:tabs>
        <w:ind w:left="357" w:hanging="357"/>
        <w:jc w:val="both"/>
        <w:rPr>
          <w:sz w:val="24"/>
        </w:rPr>
      </w:pPr>
      <w:r w:rsidRPr="005111E6">
        <w:rPr>
          <w:sz w:val="24"/>
        </w:rPr>
        <w:t>Smluvní strany se dohodly, že platby za pojištění, daň z nemovitosti, úklid, výtahy a servis společných prostor budou řešeny paušálními platbami k 220,90m² pronajatému prostoru, a to ve výši </w:t>
      </w:r>
      <w:r w:rsidR="00873553" w:rsidRPr="005111E6">
        <w:rPr>
          <w:b/>
          <w:sz w:val="24"/>
        </w:rPr>
        <w:t>1 688,</w:t>
      </w:r>
      <w:r w:rsidRPr="005111E6">
        <w:rPr>
          <w:b/>
          <w:sz w:val="24"/>
        </w:rPr>
        <w:t>00 Kč bez DPH měsíčně</w:t>
      </w:r>
      <w:r w:rsidRPr="005111E6">
        <w:rPr>
          <w:sz w:val="24"/>
        </w:rPr>
        <w:t>.</w:t>
      </w:r>
    </w:p>
    <w:p w14:paraId="0D2047A9" w14:textId="6EF6D401" w:rsidR="00B17BAC" w:rsidRDefault="00241512" w:rsidP="00414182">
      <w:pPr>
        <w:pStyle w:val="Odstavecseseznamem"/>
        <w:ind w:left="360"/>
        <w:jc w:val="both"/>
        <w:rPr>
          <w:sz w:val="24"/>
        </w:rPr>
      </w:pPr>
      <w:r w:rsidRPr="005111E6">
        <w:rPr>
          <w:sz w:val="24"/>
        </w:rPr>
        <w:t>Smluvní strany se dohodly, že pronajímatel je oprávněn nájemci fakturovat</w:t>
      </w:r>
      <w:r w:rsidRPr="007C65AB">
        <w:rPr>
          <w:sz w:val="24"/>
        </w:rPr>
        <w:t xml:space="preserve"> za každý kalendářní měsíc paušální platbu + DPH v zákonné výši platné v době vystavování daňového dokladu.</w:t>
      </w:r>
    </w:p>
    <w:p w14:paraId="0E3019B6" w14:textId="77777777" w:rsidR="00414182" w:rsidRPr="007C65AB" w:rsidRDefault="00414182" w:rsidP="00414182">
      <w:pPr>
        <w:pStyle w:val="Odstavecseseznamem"/>
        <w:ind w:left="360"/>
        <w:jc w:val="both"/>
        <w:rPr>
          <w:sz w:val="24"/>
        </w:rPr>
      </w:pPr>
    </w:p>
    <w:p w14:paraId="2A69DEE9" w14:textId="66570B98" w:rsidR="00B17BAC" w:rsidRDefault="00B17BAC" w:rsidP="00414182">
      <w:pPr>
        <w:pStyle w:val="Zkladntext"/>
        <w:numPr>
          <w:ilvl w:val="0"/>
          <w:numId w:val="7"/>
        </w:numPr>
      </w:pPr>
      <w:r w:rsidRPr="007C65AB">
        <w:t xml:space="preserve">Obě smluvní strany se dohodly, že částky dohodnuté v tomto článku mohou být ze strany pronajímatele jednostranně změněny poté, co dojde ke změně cenových vstupů na jeho straně, zejména nárůstu cen plateb za energie, elektrickou energii a teplo. Pronajímatel </w:t>
      </w:r>
      <w:r w:rsidRPr="007C65AB">
        <w:br/>
        <w:t>je pak oprávněn přiměřeně zvýšit paušální částku, k</w:t>
      </w:r>
      <w:r w:rsidR="008C602D" w:rsidRPr="007C65AB">
        <w:t>terá byla dojednána v odstavci 4</w:t>
      </w:r>
      <w:r w:rsidRPr="007C65AB">
        <w:t xml:space="preserve">., a to s účinností od doby, kdy dojde ke změně cenových </w:t>
      </w:r>
      <w:r w:rsidR="008C602D" w:rsidRPr="007C65AB">
        <w:t>vstupů</w:t>
      </w:r>
      <w:r w:rsidRPr="007C65AB">
        <w:t>. Smluvní strany se dohodly na tom, že pronajímatel je v průběhu trvání smluvního vztahu částky dohodnuté v</w:t>
      </w:r>
      <w:r w:rsidR="008C602D" w:rsidRPr="007C65AB">
        <w:t> tomto</w:t>
      </w:r>
      <w:r w:rsidR="008C602D">
        <w:t xml:space="preserve"> článku</w:t>
      </w:r>
      <w:r w:rsidRPr="00543ED3">
        <w:t xml:space="preserve"> oprávněn též jednostranně zvýšit o částku rovnající se roční výši inflace, kterou zveřejňuje Český statistický úřad. </w:t>
      </w:r>
    </w:p>
    <w:p w14:paraId="3464B411" w14:textId="77777777" w:rsidR="00414182" w:rsidRDefault="00414182" w:rsidP="00414182">
      <w:pPr>
        <w:pStyle w:val="Zkladntext"/>
        <w:ind w:left="360"/>
      </w:pPr>
    </w:p>
    <w:p w14:paraId="2718F0F1" w14:textId="3768BBF4" w:rsidR="00B17BAC" w:rsidRPr="00507097" w:rsidRDefault="00B17BAC" w:rsidP="00414182">
      <w:pPr>
        <w:pStyle w:val="Odstavecseseznamem"/>
        <w:numPr>
          <w:ilvl w:val="0"/>
          <w:numId w:val="40"/>
        </w:numPr>
        <w:tabs>
          <w:tab w:val="left" w:pos="-3060"/>
        </w:tabs>
        <w:jc w:val="both"/>
        <w:rPr>
          <w:sz w:val="24"/>
        </w:rPr>
      </w:pPr>
      <w:r w:rsidRPr="00507097">
        <w:rPr>
          <w:sz w:val="24"/>
        </w:rPr>
        <w:t xml:space="preserve">Náklady za služby poskytované spolu s nájmem nebytových prostor je nájemce povinen platit s účinností od data uzavření této smlouvy, a to na základě faktury pronajímatele vystavené s náležitostmi daňového dokladu, se </w:t>
      </w:r>
      <w:proofErr w:type="gramStart"/>
      <w:r w:rsidR="00D53F3E" w:rsidRPr="00507097">
        <w:rPr>
          <w:sz w:val="24"/>
        </w:rPr>
        <w:t>14 denní</w:t>
      </w:r>
      <w:proofErr w:type="gramEnd"/>
      <w:r w:rsidR="00D53F3E" w:rsidRPr="00507097">
        <w:rPr>
          <w:sz w:val="24"/>
        </w:rPr>
        <w:t xml:space="preserve"> </w:t>
      </w:r>
      <w:r w:rsidRPr="00507097">
        <w:rPr>
          <w:sz w:val="24"/>
        </w:rPr>
        <w:t>splatností k 5. dni příslušného kalendářního měsíce.</w:t>
      </w:r>
    </w:p>
    <w:p w14:paraId="287CC743" w14:textId="77777777" w:rsidR="00507097" w:rsidRPr="00507097" w:rsidRDefault="00507097" w:rsidP="00414182">
      <w:pPr>
        <w:pStyle w:val="Odstavecseseznamem"/>
        <w:tabs>
          <w:tab w:val="left" w:pos="-3060"/>
        </w:tabs>
        <w:ind w:left="360"/>
        <w:jc w:val="both"/>
        <w:rPr>
          <w:sz w:val="24"/>
        </w:rPr>
      </w:pPr>
    </w:p>
    <w:p w14:paraId="02E0103E" w14:textId="2DC2E963" w:rsidR="00B17BAC" w:rsidRDefault="00B17BAC" w:rsidP="00414182">
      <w:pPr>
        <w:pStyle w:val="Zkladntext"/>
        <w:numPr>
          <w:ilvl w:val="0"/>
          <w:numId w:val="40"/>
        </w:numPr>
        <w:ind w:left="357" w:hanging="357"/>
        <w:rPr>
          <w:szCs w:val="24"/>
        </w:rPr>
      </w:pPr>
      <w:r w:rsidRPr="00C9658B">
        <w:t xml:space="preserve">Smluvní strany se dohodly, že úhradu za služby spojené s nájmem bude nájemce provádět ve prospěch bankovního účtu pronajímatele </w:t>
      </w:r>
      <w:r w:rsidRPr="00B82DD2">
        <w:t>vedeného u</w:t>
      </w:r>
      <w:r w:rsidR="00B82DD2" w:rsidRPr="00B82DD2">
        <w:t xml:space="preserve"> </w:t>
      </w:r>
      <w:r w:rsidR="00B82DD2" w:rsidRPr="00B82DD2">
        <w:rPr>
          <w:szCs w:val="24"/>
        </w:rPr>
        <w:t xml:space="preserve">ČNB Ostrava č. účtu </w:t>
      </w:r>
      <w:r w:rsidR="00543ED3">
        <w:rPr>
          <w:szCs w:val="24"/>
        </w:rPr>
        <w:t xml:space="preserve">3732821/0710 </w:t>
      </w:r>
      <w:r w:rsidR="00B82DD2" w:rsidRPr="00B82DD2">
        <w:rPr>
          <w:szCs w:val="24"/>
        </w:rPr>
        <w:t>nebo v hotovosti do pokladny.</w:t>
      </w:r>
    </w:p>
    <w:p w14:paraId="298041C6" w14:textId="77777777" w:rsidR="00414182" w:rsidRPr="00241512" w:rsidRDefault="00414182" w:rsidP="00414182">
      <w:pPr>
        <w:pStyle w:val="Zkladntext"/>
        <w:rPr>
          <w:szCs w:val="24"/>
        </w:rPr>
      </w:pPr>
    </w:p>
    <w:p w14:paraId="68DBC0F6" w14:textId="77777777" w:rsidR="00B17BAC" w:rsidRPr="00543ED3" w:rsidRDefault="00511C8B" w:rsidP="00414182">
      <w:pPr>
        <w:tabs>
          <w:tab w:val="left" w:pos="-3060"/>
        </w:tabs>
        <w:ind w:left="357" w:hanging="357"/>
        <w:jc w:val="both"/>
        <w:rPr>
          <w:sz w:val="24"/>
        </w:rPr>
      </w:pPr>
      <w:r>
        <w:rPr>
          <w:sz w:val="24"/>
          <w:szCs w:val="24"/>
        </w:rPr>
        <w:t>8</w:t>
      </w:r>
      <w:r w:rsidR="00B17BAC" w:rsidRPr="00C9658B">
        <w:rPr>
          <w:sz w:val="24"/>
          <w:szCs w:val="24"/>
        </w:rPr>
        <w:t>.</w:t>
      </w:r>
      <w:r w:rsidR="00B17BAC" w:rsidRPr="00C9658B">
        <w:rPr>
          <w:b/>
          <w:sz w:val="24"/>
          <w:szCs w:val="24"/>
        </w:rPr>
        <w:tab/>
      </w:r>
      <w:r w:rsidR="00B17BAC" w:rsidRPr="00C9658B">
        <w:rPr>
          <w:sz w:val="24"/>
        </w:rPr>
        <w:t xml:space="preserve">Pro případ, že bude nájemce s placením nákladů za služby v prodlení, je nájemce povinen </w:t>
      </w:r>
      <w:r w:rsidR="00B17BAC" w:rsidRPr="00543ED3">
        <w:rPr>
          <w:sz w:val="24"/>
        </w:rPr>
        <w:t xml:space="preserve">zaplatit pronajímateli smluvní </w:t>
      </w:r>
      <w:r w:rsidR="00B82DD2" w:rsidRPr="00543ED3">
        <w:rPr>
          <w:sz w:val="24"/>
        </w:rPr>
        <w:t>úrok z prodlení v</w:t>
      </w:r>
      <w:r w:rsidR="00B17BAC" w:rsidRPr="00543ED3">
        <w:rPr>
          <w:sz w:val="24"/>
        </w:rPr>
        <w:t xml:space="preserve">e výši </w:t>
      </w:r>
      <w:proofErr w:type="gramStart"/>
      <w:r w:rsidR="00B17BAC" w:rsidRPr="00543ED3">
        <w:rPr>
          <w:sz w:val="24"/>
        </w:rPr>
        <w:t>0,</w:t>
      </w:r>
      <w:r w:rsidR="00B82DD2" w:rsidRPr="00543ED3">
        <w:rPr>
          <w:sz w:val="24"/>
        </w:rPr>
        <w:t>05</w:t>
      </w:r>
      <w:r w:rsidR="00B17BAC" w:rsidRPr="00543ED3">
        <w:rPr>
          <w:sz w:val="24"/>
        </w:rPr>
        <w:t>%</w:t>
      </w:r>
      <w:proofErr w:type="gramEnd"/>
      <w:r w:rsidR="00B17BAC" w:rsidRPr="00543ED3">
        <w:rPr>
          <w:sz w:val="24"/>
        </w:rPr>
        <w:t xml:space="preserve"> z dlužné částky za každý den prodlení. Smluvní </w:t>
      </w:r>
      <w:r w:rsidR="00B82DD2" w:rsidRPr="00543ED3">
        <w:rPr>
          <w:sz w:val="24"/>
        </w:rPr>
        <w:t>úrok je splatný</w:t>
      </w:r>
      <w:r w:rsidR="00B17BAC" w:rsidRPr="00543ED3">
        <w:rPr>
          <w:sz w:val="24"/>
        </w:rPr>
        <w:t xml:space="preserve"> na výzvu pronajímatele, která bude nájemci doručena. </w:t>
      </w:r>
    </w:p>
    <w:p w14:paraId="51867E2D" w14:textId="77777777" w:rsidR="00B17BAC" w:rsidRPr="00C9658B" w:rsidRDefault="00B17BAC" w:rsidP="00414182">
      <w:pPr>
        <w:pStyle w:val="Zkladntext"/>
        <w:rPr>
          <w:b/>
        </w:rPr>
      </w:pPr>
    </w:p>
    <w:p w14:paraId="2FA368E7" w14:textId="77777777" w:rsidR="00B17BAC" w:rsidRPr="00C9658B" w:rsidRDefault="00B17BAC" w:rsidP="00414182">
      <w:pPr>
        <w:pStyle w:val="Zkladntext"/>
        <w:jc w:val="center"/>
        <w:rPr>
          <w:b/>
        </w:rPr>
      </w:pPr>
    </w:p>
    <w:p w14:paraId="2AFC369E" w14:textId="77777777" w:rsidR="00B17BAC" w:rsidRPr="00C9658B" w:rsidRDefault="00B542F4" w:rsidP="00414182">
      <w:pPr>
        <w:pStyle w:val="Zkladntext"/>
        <w:jc w:val="center"/>
        <w:rPr>
          <w:b/>
        </w:rPr>
      </w:pPr>
      <w:r>
        <w:rPr>
          <w:b/>
        </w:rPr>
        <w:t>Článek V</w:t>
      </w:r>
      <w:r w:rsidR="00B17BAC" w:rsidRPr="00C9658B">
        <w:rPr>
          <w:b/>
        </w:rPr>
        <w:t>.</w:t>
      </w:r>
    </w:p>
    <w:p w14:paraId="28C816EE" w14:textId="77777777" w:rsidR="00B17BAC" w:rsidRPr="00C9658B" w:rsidRDefault="00B17BAC" w:rsidP="00414182">
      <w:pPr>
        <w:pStyle w:val="Zkladntext"/>
        <w:jc w:val="center"/>
      </w:pPr>
      <w:r w:rsidRPr="00C9658B">
        <w:rPr>
          <w:b/>
          <w:u w:val="single"/>
        </w:rPr>
        <w:t>Práva a povinnosti smluvních stran</w:t>
      </w:r>
    </w:p>
    <w:p w14:paraId="1F245F89" w14:textId="68B84534" w:rsidR="00476F00" w:rsidRDefault="00476F00" w:rsidP="00414182">
      <w:pPr>
        <w:pStyle w:val="Zkladntext"/>
        <w:numPr>
          <w:ilvl w:val="0"/>
          <w:numId w:val="12"/>
        </w:numPr>
      </w:pPr>
      <w:r>
        <w:t>Pronaj</w:t>
      </w:r>
      <w:r w:rsidR="005111E6">
        <w:t>í</w:t>
      </w:r>
      <w:r>
        <w:t>matel předá</w:t>
      </w:r>
      <w:r w:rsidR="00B17BAC" w:rsidRPr="00C9658B">
        <w:t xml:space="preserve"> nájemci předmět nájmu ve stavu způsobilém k užívání ke sjednanému účelu </w:t>
      </w:r>
      <w:r>
        <w:t xml:space="preserve">a nájemce tuto skutečnost stvrzuje svým podpisem. Nájemce rovně podpisem potvrzuje, že je mu znám technický stav předmětu nájmu. </w:t>
      </w:r>
    </w:p>
    <w:p w14:paraId="6132DD0F" w14:textId="77777777" w:rsidR="00414182" w:rsidRDefault="00414182" w:rsidP="00414182">
      <w:pPr>
        <w:pStyle w:val="Zkladntext"/>
        <w:ind w:left="360"/>
      </w:pPr>
    </w:p>
    <w:p w14:paraId="5171D1A7" w14:textId="5331C94B" w:rsidR="00476F00" w:rsidRDefault="00476F00" w:rsidP="00414182">
      <w:pPr>
        <w:pStyle w:val="Zkladntext"/>
        <w:numPr>
          <w:ilvl w:val="0"/>
          <w:numId w:val="12"/>
        </w:numPr>
        <w:rPr>
          <w:color w:val="FF0000"/>
        </w:rPr>
      </w:pPr>
      <w:r>
        <w:lastRenderedPageBreak/>
        <w:t xml:space="preserve">Běžnou údržbu a drobné opravy předmětu nájmu nájemce zajišťuje na své náklady. </w:t>
      </w:r>
      <w:r w:rsidR="00B82DD2">
        <w:rPr>
          <w:color w:val="FF0000"/>
        </w:rPr>
        <w:t xml:space="preserve"> </w:t>
      </w:r>
    </w:p>
    <w:p w14:paraId="38041857" w14:textId="77777777" w:rsidR="00414182" w:rsidRPr="00D53F3E" w:rsidRDefault="00414182" w:rsidP="00414182">
      <w:pPr>
        <w:pStyle w:val="Zkladntext"/>
        <w:rPr>
          <w:color w:val="FF0000"/>
        </w:rPr>
      </w:pPr>
    </w:p>
    <w:p w14:paraId="1684C711" w14:textId="77777777" w:rsidR="00B17BAC" w:rsidRDefault="00476F00" w:rsidP="00414182">
      <w:pPr>
        <w:pStyle w:val="Zkladntext"/>
        <w:numPr>
          <w:ilvl w:val="0"/>
          <w:numId w:val="12"/>
        </w:numPr>
      </w:pPr>
      <w:r>
        <w:t xml:space="preserve"> </w:t>
      </w:r>
      <w:r w:rsidR="00B17BAC" w:rsidRPr="00C9658B">
        <w:t>Nájemce je povinen:</w:t>
      </w:r>
    </w:p>
    <w:p w14:paraId="7ED59104" w14:textId="77777777" w:rsidR="00476F00" w:rsidRDefault="00FD20F3" w:rsidP="00414182">
      <w:pPr>
        <w:pStyle w:val="Zkladntext"/>
        <w:numPr>
          <w:ilvl w:val="1"/>
          <w:numId w:val="12"/>
        </w:numPr>
      </w:pPr>
      <w:r>
        <w:t>umožnit pronají</w:t>
      </w:r>
      <w:r w:rsidR="00476F00">
        <w:t>mateli a osobám z jejich strany k tomu pověřených, provádění ostatních oprav v předmětu nájmu a kontrolu stavu předmětu nájmu. Nájemce j</w:t>
      </w:r>
      <w:r w:rsidR="00543ED3">
        <w:t>e dále povinen oznamovat pronají</w:t>
      </w:r>
      <w:r w:rsidR="00476F00">
        <w:t xml:space="preserve">mateli neprodleně veškeré mu známé škody vzniklé na pronajatém majetku a potřebu případných oprav. Při porušení této povinnosti je nájemce povinen </w:t>
      </w:r>
      <w:r w:rsidR="00543ED3">
        <w:t>nahradit škodu, která by pronají</w:t>
      </w:r>
      <w:r w:rsidR="00476F00">
        <w:t xml:space="preserve">mateli v důsledku tohoto vznikla. </w:t>
      </w:r>
    </w:p>
    <w:p w14:paraId="62294F58" w14:textId="77777777" w:rsidR="00EC14FC" w:rsidRPr="00C9658B" w:rsidRDefault="00EC14FC" w:rsidP="00414182">
      <w:pPr>
        <w:pStyle w:val="Zkladntext"/>
        <w:numPr>
          <w:ilvl w:val="1"/>
          <w:numId w:val="12"/>
        </w:numPr>
      </w:pPr>
      <w:r w:rsidRPr="00C9658B">
        <w:t xml:space="preserve">dodržovat </w:t>
      </w:r>
      <w:r>
        <w:t xml:space="preserve">v předmětu nájmu a v budově samotné </w:t>
      </w:r>
      <w:r w:rsidRPr="00C9658B">
        <w:t>veškeré předpisy vztahující se k bezpečnosti a ochraně zdraví při práci, protipožární předpisy, hygienické předpisy, ekologick</w:t>
      </w:r>
      <w:r>
        <w:t xml:space="preserve">é předpisy a zákon o nakládání </w:t>
      </w:r>
      <w:r w:rsidRPr="00C9658B">
        <w:t>s odpady s tím, že pokud jde o nebezpečné odpady</w:t>
      </w:r>
      <w:r w:rsidR="005968E3">
        <w:t>,</w:t>
      </w:r>
      <w:r w:rsidRPr="00C9658B">
        <w:t xml:space="preserve"> zajistí jejich odvoz na své náklady nájemce sám; nájemce se dále zavazuje dodržovat, jak předpisy obecně závazné,</w:t>
      </w:r>
      <w:r w:rsidR="00543ED3">
        <w:t xml:space="preserve"> </w:t>
      </w:r>
      <w:r w:rsidRPr="00C9658B">
        <w:t>tak předpisy vydané pronajímatelem. Pokud jde o ochranu před požárem, zavazuje se nájemce plnit tyto další povinnosti:</w:t>
      </w:r>
    </w:p>
    <w:p w14:paraId="65D5DDC6" w14:textId="77777777" w:rsidR="00EC14FC" w:rsidRPr="00C9658B" w:rsidRDefault="00EC14FC" w:rsidP="00414182">
      <w:pPr>
        <w:pStyle w:val="Zkladntext"/>
        <w:numPr>
          <w:ilvl w:val="0"/>
          <w:numId w:val="9"/>
        </w:numPr>
        <w:ind w:left="1491" w:hanging="357"/>
      </w:pPr>
      <w:r w:rsidRPr="00C9658B">
        <w:t>umístit s ohledem na požární nebezpečí předepsané množství a druh věcných prostředků požární ochrany,</w:t>
      </w:r>
    </w:p>
    <w:p w14:paraId="58A9E9F7" w14:textId="77777777" w:rsidR="00EC14FC" w:rsidRPr="00C9658B" w:rsidRDefault="00EC14FC" w:rsidP="00414182">
      <w:pPr>
        <w:pStyle w:val="Zkladntext"/>
        <w:numPr>
          <w:ilvl w:val="0"/>
          <w:numId w:val="9"/>
        </w:numPr>
        <w:ind w:left="1491" w:hanging="357"/>
      </w:pPr>
      <w:r w:rsidRPr="00C9658B">
        <w:t>zajistit provedení stanovených opatření při činnostech nebo v době zvýšeného nebezpečí vzniku požáru, zejména u výjimečných prací s otevřeným ohněm nebo v případě změny technologie; zahájení výjimečné práce ohněm, změnu technologie, případně jiné činnosti zvyšující požární nebezpečí je povinen nájemce předem písemně schválit u pronajímatele,</w:t>
      </w:r>
    </w:p>
    <w:p w14:paraId="09819E4C" w14:textId="77777777" w:rsidR="00EC14FC" w:rsidRPr="00C9658B" w:rsidRDefault="00EC14FC" w:rsidP="00414182">
      <w:pPr>
        <w:pStyle w:val="Zkladntext"/>
        <w:numPr>
          <w:ilvl w:val="0"/>
          <w:numId w:val="9"/>
        </w:numPr>
        <w:ind w:left="1491" w:hanging="357"/>
      </w:pPr>
      <w:r w:rsidRPr="00C9658B">
        <w:t>zajistit provoz tak, aby nedošlo ke vzniku požáru; vznik každého požáru a poruchu technického zařízení, mající vliv na požární bezpečnost objektu neprodleně ohlásit pronajímateli,</w:t>
      </w:r>
    </w:p>
    <w:p w14:paraId="4CA27CDC" w14:textId="77777777" w:rsidR="00EC14FC" w:rsidRPr="00C9658B" w:rsidRDefault="00EC14FC" w:rsidP="00414182">
      <w:pPr>
        <w:pStyle w:val="Zkladntext"/>
        <w:numPr>
          <w:ilvl w:val="0"/>
          <w:numId w:val="9"/>
        </w:numPr>
        <w:ind w:left="1491" w:hanging="357"/>
      </w:pPr>
      <w:r w:rsidRPr="00C9658B">
        <w:t>zajistit proškolení všech pracovníků, kteří se s jeho vědomím zdržují v nebytových prostorách, v souladu s platnými právními předpisy.</w:t>
      </w:r>
    </w:p>
    <w:p w14:paraId="109CE70E" w14:textId="77777777" w:rsidR="00EC14FC" w:rsidRDefault="00EC14FC" w:rsidP="00414182">
      <w:pPr>
        <w:pStyle w:val="Zkladntext"/>
        <w:ind w:left="360"/>
      </w:pPr>
      <w:r w:rsidRPr="00C9658B">
        <w:t>Povinnosti nájemce na úseku požární ochrany týkající se jeho majetku výše uvedeným nejsou dotčeny.</w:t>
      </w:r>
    </w:p>
    <w:p w14:paraId="6E58C379" w14:textId="77777777" w:rsidR="007C65AB" w:rsidRDefault="007C65AB" w:rsidP="00414182">
      <w:pPr>
        <w:pStyle w:val="Zkladntext"/>
        <w:numPr>
          <w:ilvl w:val="1"/>
          <w:numId w:val="12"/>
        </w:numPr>
        <w:tabs>
          <w:tab w:val="clear" w:pos="1080"/>
          <w:tab w:val="num" w:pos="426"/>
        </w:tabs>
        <w:ind w:left="426" w:firstLine="0"/>
      </w:pPr>
      <w:r>
        <w:t xml:space="preserve">  </w:t>
      </w:r>
      <w:r w:rsidR="00EC14FC">
        <w:t>užívat přenechané</w:t>
      </w:r>
      <w:r w:rsidR="00B17BAC" w:rsidRPr="00C9658B">
        <w:t xml:space="preserve"> prostory výlučně ke sjednanému účelu a platit částku nájemného, </w:t>
      </w:r>
      <w:r>
        <w:t xml:space="preserve"> </w:t>
      </w:r>
    </w:p>
    <w:p w14:paraId="5E4FEC6C" w14:textId="77777777" w:rsidR="007C65AB" w:rsidRDefault="007C65AB" w:rsidP="00414182">
      <w:pPr>
        <w:pStyle w:val="Zkladntext"/>
        <w:ind w:left="426"/>
      </w:pPr>
      <w:r>
        <w:t xml:space="preserve">       </w:t>
      </w:r>
      <w:r w:rsidR="00B17BAC" w:rsidRPr="00C9658B">
        <w:t xml:space="preserve">veškeré náklady spojené s užíváním a udržováním těchto prostor, jakož i náklady na </w:t>
      </w:r>
      <w:r>
        <w:t xml:space="preserve"> </w:t>
      </w:r>
    </w:p>
    <w:p w14:paraId="3B2DC1A1" w14:textId="77777777" w:rsidR="007C65AB" w:rsidRDefault="007C65AB" w:rsidP="00414182">
      <w:pPr>
        <w:pStyle w:val="Zkladntext"/>
        <w:ind w:left="426"/>
      </w:pPr>
      <w:r>
        <w:t xml:space="preserve">       </w:t>
      </w:r>
      <w:r w:rsidR="00B17BAC" w:rsidRPr="00C9658B">
        <w:t xml:space="preserve">služby s užíváním nebytových prostor spojených; to vše v rozsahu a za podmínek </w:t>
      </w:r>
      <w:r>
        <w:t xml:space="preserve"> </w:t>
      </w:r>
    </w:p>
    <w:p w14:paraId="656A0185" w14:textId="77777777" w:rsidR="00B17BAC" w:rsidRDefault="007C65AB" w:rsidP="00414182">
      <w:pPr>
        <w:pStyle w:val="Zkladntext"/>
        <w:ind w:left="426"/>
      </w:pPr>
      <w:r>
        <w:t xml:space="preserve">       </w:t>
      </w:r>
      <w:r w:rsidR="00B17BAC" w:rsidRPr="00C9658B">
        <w:t>vyplývajících z dalších ustanovení této smlouvy;</w:t>
      </w:r>
    </w:p>
    <w:p w14:paraId="2EC948D3" w14:textId="77777777" w:rsidR="007C65AB" w:rsidRDefault="007C65AB" w:rsidP="00414182">
      <w:pPr>
        <w:pStyle w:val="Zkladntext"/>
        <w:numPr>
          <w:ilvl w:val="1"/>
          <w:numId w:val="12"/>
        </w:numPr>
        <w:tabs>
          <w:tab w:val="clear" w:pos="1080"/>
          <w:tab w:val="num" w:pos="426"/>
        </w:tabs>
        <w:ind w:left="567" w:hanging="141"/>
      </w:pPr>
      <w:r>
        <w:t xml:space="preserve">  </w:t>
      </w:r>
      <w:r w:rsidR="00B17BAC" w:rsidRPr="00C9658B">
        <w:t xml:space="preserve">zdržet se bez předchozího písemného souhlasu pronajímatele provádění jakýchkoliv </w:t>
      </w:r>
      <w:r>
        <w:t xml:space="preserve"> </w:t>
      </w:r>
    </w:p>
    <w:p w14:paraId="7AFB83A4" w14:textId="77777777" w:rsidR="007C65AB" w:rsidRDefault="007C65AB" w:rsidP="00414182">
      <w:pPr>
        <w:pStyle w:val="Zkladntext"/>
        <w:ind w:left="567"/>
      </w:pPr>
      <w:r>
        <w:t xml:space="preserve">     </w:t>
      </w:r>
      <w:r w:rsidR="00B17BAC" w:rsidRPr="00C9658B">
        <w:t xml:space="preserve">stavebních či jiných podobných úprav </w:t>
      </w:r>
      <w:r w:rsidR="00EC14FC">
        <w:t>přenechaných</w:t>
      </w:r>
      <w:r w:rsidR="00B17BAC" w:rsidRPr="00C9658B">
        <w:t xml:space="preserve"> prostor, jakož i jakýchkoliv </w:t>
      </w:r>
      <w:r>
        <w:t xml:space="preserve"> </w:t>
      </w:r>
    </w:p>
    <w:p w14:paraId="1DF6253D" w14:textId="77777777" w:rsidR="007C65AB" w:rsidRDefault="007C65AB" w:rsidP="00414182">
      <w:pPr>
        <w:pStyle w:val="Zkladntext"/>
        <w:ind w:left="567"/>
      </w:pPr>
      <w:r>
        <w:t xml:space="preserve">     </w:t>
      </w:r>
      <w:r w:rsidR="00B17BAC" w:rsidRPr="00C9658B">
        <w:t>zásahů do podstaty nemovitostí;</w:t>
      </w:r>
      <w:r w:rsidR="00EC14FC">
        <w:t xml:space="preserve"> porušení této povinnosti je důvodem k výpovědi ze </w:t>
      </w:r>
      <w:r>
        <w:t xml:space="preserve"> </w:t>
      </w:r>
    </w:p>
    <w:p w14:paraId="06FF55FA" w14:textId="4118532D" w:rsidR="00B17BAC" w:rsidRDefault="007C65AB" w:rsidP="00414182">
      <w:pPr>
        <w:pStyle w:val="Zkladntext"/>
        <w:ind w:left="567"/>
      </w:pPr>
      <w:r>
        <w:t xml:space="preserve">     </w:t>
      </w:r>
      <w:r w:rsidR="00EC14FC">
        <w:t>strany pronaj</w:t>
      </w:r>
      <w:r w:rsidR="005111E6">
        <w:t>í</w:t>
      </w:r>
      <w:r w:rsidR="00EC14FC">
        <w:t>matele;</w:t>
      </w:r>
    </w:p>
    <w:p w14:paraId="0C920FDF" w14:textId="55201727" w:rsidR="00EC14FC" w:rsidRDefault="00B17BAC" w:rsidP="00414182">
      <w:pPr>
        <w:pStyle w:val="Zkladntext"/>
        <w:numPr>
          <w:ilvl w:val="1"/>
          <w:numId w:val="12"/>
        </w:numPr>
        <w:tabs>
          <w:tab w:val="clear" w:pos="1080"/>
          <w:tab w:val="num" w:pos="284"/>
        </w:tabs>
        <w:ind w:left="851" w:hanging="425"/>
      </w:pPr>
      <w:r w:rsidRPr="00C9658B">
        <w:t>uhradit pronajímateli všechny škody, které mu vzniknou v </w:t>
      </w:r>
      <w:r w:rsidR="00EC14FC">
        <w:t>důsledku jeho provozní činnosti; nájemce odpovídá pronaj</w:t>
      </w:r>
      <w:r w:rsidR="005111E6">
        <w:t>í</w:t>
      </w:r>
      <w:r w:rsidR="00EC14FC">
        <w:t>mateli za veškeré škody, které by nastaly na jeho majetku ze strany nájemce či ze strany osob, které se v předmětu nájmu či v budově samotné se souhlasem nájemce odvozeně od jeho podnikatelské činnosti zdržují.</w:t>
      </w:r>
      <w:r w:rsidRPr="00C9658B">
        <w:t xml:space="preserve"> </w:t>
      </w:r>
    </w:p>
    <w:p w14:paraId="5A778C64" w14:textId="77777777" w:rsidR="00B17BAC" w:rsidRPr="00C9658B" w:rsidRDefault="00B17BAC" w:rsidP="00414182">
      <w:pPr>
        <w:pStyle w:val="Zkladntext"/>
        <w:numPr>
          <w:ilvl w:val="1"/>
          <w:numId w:val="12"/>
        </w:numPr>
        <w:tabs>
          <w:tab w:val="clear" w:pos="1080"/>
          <w:tab w:val="num" w:pos="284"/>
        </w:tabs>
        <w:ind w:left="851" w:hanging="425"/>
      </w:pPr>
      <w:r w:rsidRPr="00C9658B">
        <w:t>zdržet se provádění jakékoliv činnosti, v </w:t>
      </w:r>
      <w:proofErr w:type="gramStart"/>
      <w:r w:rsidRPr="00C9658B">
        <w:t>důsledku</w:t>
      </w:r>
      <w:proofErr w:type="gramEnd"/>
      <w:r w:rsidRPr="00C9658B">
        <w:t xml:space="preserve"> které by mohlo dojít k ohrožení života, zdraví, majetku či ekologických hodnot;</w:t>
      </w:r>
    </w:p>
    <w:p w14:paraId="3751C2E1" w14:textId="77777777" w:rsidR="00B17BAC" w:rsidRPr="00C9658B" w:rsidRDefault="00B17BAC" w:rsidP="00414182">
      <w:pPr>
        <w:pStyle w:val="Zkladntext"/>
        <w:numPr>
          <w:ilvl w:val="1"/>
          <w:numId w:val="12"/>
        </w:numPr>
        <w:tabs>
          <w:tab w:val="clear" w:pos="1080"/>
          <w:tab w:val="num" w:pos="284"/>
        </w:tabs>
        <w:ind w:left="851" w:hanging="425"/>
      </w:pPr>
      <w:r w:rsidRPr="00C9658B">
        <w:t xml:space="preserve">zdržet se užívání </w:t>
      </w:r>
      <w:r w:rsidR="00EC14FC">
        <w:t xml:space="preserve">přenechaných </w:t>
      </w:r>
      <w:r w:rsidRPr="00C9658B">
        <w:t>prostor způsobem, který by jakkoliv nad míru přiměřenou poměrům zasahoval do užívání ostatních prostor v objektu nebo do užívání okolních nemovitostí;</w:t>
      </w:r>
    </w:p>
    <w:p w14:paraId="56ADF074" w14:textId="77777777" w:rsidR="00B17BAC" w:rsidRPr="00C9658B" w:rsidRDefault="00EC14FC" w:rsidP="00414182">
      <w:pPr>
        <w:pStyle w:val="Zkladntext"/>
        <w:numPr>
          <w:ilvl w:val="1"/>
          <w:numId w:val="12"/>
        </w:numPr>
        <w:tabs>
          <w:tab w:val="clear" w:pos="1080"/>
          <w:tab w:val="num" w:pos="284"/>
        </w:tabs>
        <w:ind w:left="850" w:hanging="425"/>
      </w:pPr>
      <w:r>
        <w:lastRenderedPageBreak/>
        <w:t>přenechané</w:t>
      </w:r>
      <w:r w:rsidR="00B17BAC" w:rsidRPr="00C9658B">
        <w:t xml:space="preserve"> prostory udržovat v čistotě, kancelářský odpad ukládat výlučně do nádob k tomuto účelu vyhrazených a samostatně sjednaných, ostatní odpad ze své činnosti likvidovat na svůj náklad;</w:t>
      </w:r>
    </w:p>
    <w:p w14:paraId="69EE6D40" w14:textId="77777777" w:rsidR="00B17BAC" w:rsidRPr="00C9658B" w:rsidRDefault="00543ED3" w:rsidP="00414182">
      <w:pPr>
        <w:pStyle w:val="Zkladntext"/>
        <w:tabs>
          <w:tab w:val="num" w:pos="284"/>
        </w:tabs>
        <w:ind w:left="993" w:hanging="567"/>
      </w:pPr>
      <w:r>
        <w:t>i</w:t>
      </w:r>
      <w:r w:rsidR="00FD20F3">
        <w:t xml:space="preserve">) </w:t>
      </w:r>
      <w:r w:rsidR="00C11940">
        <w:t xml:space="preserve">   </w:t>
      </w:r>
      <w:r w:rsidR="00B17BAC" w:rsidRPr="00C9658B">
        <w:t xml:space="preserve">zajistit řádnou péči o pronajaté prostory, </w:t>
      </w:r>
      <w:r w:rsidR="007E2F0C">
        <w:t xml:space="preserve">jejich ochranu před poškozením </w:t>
      </w:r>
      <w:r w:rsidR="00B17BAC" w:rsidRPr="00C9658B">
        <w:t>či zničení</w:t>
      </w:r>
      <w:r w:rsidR="00B17BAC">
        <w:t>m</w:t>
      </w:r>
      <w:r w:rsidR="00B17BAC" w:rsidRPr="00C9658B">
        <w:t>;</w:t>
      </w:r>
    </w:p>
    <w:p w14:paraId="7AE22BA7" w14:textId="18771055" w:rsidR="00B17BAC" w:rsidRPr="00C9658B" w:rsidRDefault="00543ED3" w:rsidP="00414182">
      <w:pPr>
        <w:pStyle w:val="Zkladntext"/>
        <w:tabs>
          <w:tab w:val="num" w:pos="284"/>
        </w:tabs>
        <w:ind w:left="850" w:hanging="425"/>
      </w:pPr>
      <w:r>
        <w:t xml:space="preserve">j) </w:t>
      </w:r>
      <w:r w:rsidR="00507097">
        <w:t xml:space="preserve"> z</w:t>
      </w:r>
      <w:r w:rsidR="00B17BAC" w:rsidRPr="00C9658B">
        <w:t>držet se instalace zabezpečovacího zařízení v pronajatých prostorách bez předchozího písemného souhlasu pronajímatele;</w:t>
      </w:r>
    </w:p>
    <w:p w14:paraId="51B1AC17" w14:textId="77777777" w:rsidR="00B17BAC" w:rsidRPr="00C9658B" w:rsidRDefault="00B17BAC" w:rsidP="00414182">
      <w:pPr>
        <w:pStyle w:val="Zkladntext"/>
        <w:numPr>
          <w:ilvl w:val="0"/>
          <w:numId w:val="33"/>
        </w:numPr>
        <w:ind w:left="850" w:hanging="425"/>
      </w:pPr>
      <w:r w:rsidRPr="00C9658B">
        <w:t>zabezpečit přiměřeným způsobem vlastní majetek v pronajatých prostorách proti odcizení;</w:t>
      </w:r>
    </w:p>
    <w:p w14:paraId="2823C31A" w14:textId="77777777" w:rsidR="00B17BAC" w:rsidRPr="00C9658B" w:rsidRDefault="00B17BAC" w:rsidP="00414182">
      <w:pPr>
        <w:pStyle w:val="Zkladntext"/>
        <w:numPr>
          <w:ilvl w:val="0"/>
          <w:numId w:val="33"/>
        </w:numPr>
        <w:ind w:left="851" w:hanging="425"/>
      </w:pPr>
      <w:r w:rsidRPr="00C9658B">
        <w:t>zajistit, aby jeho zaměstnanci, jakož i další osoby, které vstupují za účelem kontaktu s ním d</w:t>
      </w:r>
      <w:r w:rsidR="00EC14FC">
        <w:t>o nemovitosti, v níž se přenechané</w:t>
      </w:r>
      <w:r w:rsidRPr="00C9658B">
        <w:t xml:space="preserve"> prostory nacházejí, respektovali veškerá bezpečnostní, protipožární a jiná výše zmíněná opatření, vyplývající ze závazných předpisů i z předpisů vydaných pronajímatelem, které budou nájemci při podpisu smlouvy předloženy;</w:t>
      </w:r>
    </w:p>
    <w:p w14:paraId="7F0080A0" w14:textId="77777777" w:rsidR="00B17BAC" w:rsidRDefault="00B17BAC" w:rsidP="00414182">
      <w:pPr>
        <w:pStyle w:val="Zkladntext"/>
        <w:numPr>
          <w:ilvl w:val="0"/>
          <w:numId w:val="33"/>
        </w:numPr>
        <w:ind w:left="851" w:hanging="425"/>
      </w:pPr>
      <w:r w:rsidRPr="00C9658B">
        <w:t xml:space="preserve">po skončení nájmu, bez ohledu na důvod tohoto skončení, předat </w:t>
      </w:r>
      <w:r w:rsidR="00EC14FC">
        <w:t xml:space="preserve">přenechaný </w:t>
      </w:r>
      <w:r w:rsidRPr="00C9658B">
        <w:t>prostor pronajímateli, a to v řádném stavu, odpovídajícímu obvyklému opotřebení;</w:t>
      </w:r>
    </w:p>
    <w:p w14:paraId="51538591" w14:textId="77777777" w:rsidR="00C11940" w:rsidRPr="00C9658B" w:rsidRDefault="00C11940" w:rsidP="00414182">
      <w:pPr>
        <w:pStyle w:val="Zkladntext"/>
        <w:ind w:left="851"/>
      </w:pPr>
    </w:p>
    <w:p w14:paraId="0C37E6DE" w14:textId="77777777" w:rsidR="00B17BAC" w:rsidRPr="00B82DD2" w:rsidRDefault="00B17BAC" w:rsidP="00414182">
      <w:pPr>
        <w:pStyle w:val="Zkladntext"/>
        <w:numPr>
          <w:ilvl w:val="0"/>
          <w:numId w:val="12"/>
        </w:numPr>
      </w:pPr>
      <w:r w:rsidRPr="00B82DD2">
        <w:t>Nájemce je oprávněn umíst</w:t>
      </w:r>
      <w:r w:rsidR="009A3184" w:rsidRPr="00B82DD2">
        <w:t xml:space="preserve">it na venkovní zdi u vstupu do přenechaných </w:t>
      </w:r>
      <w:r w:rsidRPr="00B82DD2">
        <w:t>prostor pronajímaných touto smlouvou, označení nájemce, a to na svůj náklad. Pronajímatel v souvislosti s tímto ujednáním vhodným způsobem upraví informační tabule při vstupu do objektu tak, aby umožnil nájemci řádné využívání této služby.</w:t>
      </w:r>
      <w:r w:rsidR="009A3184" w:rsidRPr="00B82DD2">
        <w:t xml:space="preserve"> V případě ukončení nájmu nebo v případě, že o to </w:t>
      </w:r>
      <w:r w:rsidR="00B82DD2">
        <w:t>bude nájemce pronajímatelem pož</w:t>
      </w:r>
      <w:r w:rsidR="009A3184" w:rsidRPr="00B82DD2">
        <w:t xml:space="preserve">ádán je povinen tyto tabule na své náklady odstranit. </w:t>
      </w:r>
    </w:p>
    <w:p w14:paraId="57A0884C" w14:textId="77777777" w:rsidR="00B17BAC" w:rsidRPr="00B82DD2" w:rsidRDefault="00B17BAC" w:rsidP="00B17BAC">
      <w:pPr>
        <w:pStyle w:val="Zkladntext"/>
        <w:spacing w:before="80"/>
        <w:ind w:left="357"/>
      </w:pPr>
    </w:p>
    <w:p w14:paraId="4499A78C" w14:textId="77777777" w:rsidR="00696747" w:rsidRDefault="007C65AB" w:rsidP="007C65AB">
      <w:pPr>
        <w:pStyle w:val="Zkladntext"/>
        <w:numPr>
          <w:ilvl w:val="0"/>
          <w:numId w:val="12"/>
        </w:numPr>
        <w:spacing w:before="80"/>
        <w:ind w:left="357" w:hanging="357"/>
      </w:pPr>
      <w:r w:rsidRPr="009651E0">
        <w:t xml:space="preserve">Nájemce předal pronajímateli v zapečetěné </w:t>
      </w:r>
      <w:r>
        <w:t>obálce klíče od pronajatých místností. Tyto zapečetěné</w:t>
      </w:r>
      <w:r w:rsidRPr="009651E0">
        <w:t xml:space="preserve"> klíč</w:t>
      </w:r>
      <w:r>
        <w:t>e budou</w:t>
      </w:r>
      <w:r w:rsidRPr="009651E0">
        <w:t xml:space="preserve"> s ostatními zapečetěn</w:t>
      </w:r>
      <w:r>
        <w:t>é na recepci CSS a budou</w:t>
      </w:r>
      <w:r w:rsidRPr="009651E0">
        <w:t xml:space="preserve"> použi</w:t>
      </w:r>
      <w:r>
        <w:t>ty</w:t>
      </w:r>
      <w:r w:rsidRPr="009651E0">
        <w:t xml:space="preserve"> pronajímatelem jen v nutných případech (havárie na otopném systému, vodě, požáru apod.). V případě použití zapečetěného klíče bude nájem</w:t>
      </w:r>
      <w:r>
        <w:t>ce</w:t>
      </w:r>
      <w:r w:rsidRPr="009651E0">
        <w:t xml:space="preserve"> neprodleně informován.</w:t>
      </w:r>
    </w:p>
    <w:p w14:paraId="55BD7AD4" w14:textId="77777777" w:rsidR="00554AE1" w:rsidRPr="00554AE1" w:rsidRDefault="00554AE1" w:rsidP="007C65AB">
      <w:pPr>
        <w:pStyle w:val="Zkladntext"/>
        <w:spacing w:before="80"/>
      </w:pPr>
    </w:p>
    <w:p w14:paraId="611DF01B" w14:textId="77777777" w:rsidR="00B17BAC" w:rsidRPr="00C9658B" w:rsidRDefault="00696747" w:rsidP="00B17BAC">
      <w:pPr>
        <w:pStyle w:val="Zkladntext"/>
        <w:jc w:val="center"/>
        <w:rPr>
          <w:b/>
        </w:rPr>
      </w:pPr>
      <w:r>
        <w:rPr>
          <w:b/>
        </w:rPr>
        <w:t>Článek VI</w:t>
      </w:r>
      <w:r w:rsidR="00B17BAC" w:rsidRPr="00C9658B">
        <w:rPr>
          <w:b/>
        </w:rPr>
        <w:t>.</w:t>
      </w:r>
    </w:p>
    <w:p w14:paraId="54911486" w14:textId="77777777" w:rsidR="00B17BAC" w:rsidRPr="00C9658B" w:rsidRDefault="00B17BAC" w:rsidP="00B17BAC">
      <w:pPr>
        <w:pStyle w:val="Zkladntext"/>
        <w:jc w:val="center"/>
      </w:pPr>
      <w:r w:rsidRPr="00C9658B">
        <w:rPr>
          <w:b/>
          <w:u w:val="single"/>
        </w:rPr>
        <w:t>Závěrečná ustanovení</w:t>
      </w:r>
    </w:p>
    <w:p w14:paraId="5CCD34EA" w14:textId="67AC1D17" w:rsidR="00B17BAC" w:rsidRDefault="00B17BAC" w:rsidP="00414182">
      <w:pPr>
        <w:pStyle w:val="Zkladntext"/>
        <w:numPr>
          <w:ilvl w:val="0"/>
          <w:numId w:val="13"/>
        </w:numPr>
        <w:ind w:left="357" w:hanging="357"/>
      </w:pPr>
      <w:r w:rsidRPr="00C9658B">
        <w:t>Práva a povinnosti smluvních stran touto smlouvou výslovně neupra</w:t>
      </w:r>
      <w:r w:rsidR="00CD7BBC">
        <w:t>vené se řídí zákonem č. 89/2012</w:t>
      </w:r>
      <w:r w:rsidRPr="00C9658B">
        <w:t xml:space="preserve"> Sb.</w:t>
      </w:r>
      <w:r w:rsidR="00CD7BBC">
        <w:t xml:space="preserve"> občanský zákoník </w:t>
      </w:r>
      <w:r w:rsidRPr="00C9658B">
        <w:t>v platném znění, jakož i ostatními obecně závaznými právními předpisy.</w:t>
      </w:r>
    </w:p>
    <w:p w14:paraId="1A143267" w14:textId="77777777" w:rsidR="00414182" w:rsidRDefault="00414182" w:rsidP="00414182">
      <w:pPr>
        <w:pStyle w:val="Zkladntext"/>
        <w:ind w:left="357"/>
      </w:pPr>
    </w:p>
    <w:p w14:paraId="4773E5DA" w14:textId="13DE4ACC" w:rsidR="00B17BAC" w:rsidRDefault="00B17BAC" w:rsidP="00414182">
      <w:pPr>
        <w:pStyle w:val="Zkladntext"/>
        <w:numPr>
          <w:ilvl w:val="0"/>
          <w:numId w:val="13"/>
        </w:numPr>
        <w:ind w:left="357" w:hanging="357"/>
      </w:pPr>
      <w:r w:rsidRPr="00C9658B">
        <w:t>Jakékoliv změny této smlouvy lze provádět výlučně písemnou formou.</w:t>
      </w:r>
    </w:p>
    <w:p w14:paraId="51E8427C" w14:textId="77777777" w:rsidR="00414182" w:rsidRPr="00C9658B" w:rsidRDefault="00414182" w:rsidP="00414182">
      <w:pPr>
        <w:pStyle w:val="Zkladntext"/>
      </w:pPr>
    </w:p>
    <w:p w14:paraId="40E1BA99" w14:textId="25FDDE66" w:rsidR="00507097" w:rsidRDefault="00B17BAC" w:rsidP="00414182">
      <w:pPr>
        <w:pStyle w:val="Zkladntext"/>
        <w:numPr>
          <w:ilvl w:val="0"/>
          <w:numId w:val="13"/>
        </w:numPr>
        <w:ind w:left="357" w:hanging="357"/>
      </w:pPr>
      <w:r w:rsidRPr="00C9658B">
        <w:t>Smluvní strany prohlašují, že tato smlouva byla sepsána podle jejich pravé a svobodné vůle.</w:t>
      </w:r>
    </w:p>
    <w:p w14:paraId="1749AA53" w14:textId="77777777" w:rsidR="00414182" w:rsidRDefault="00414182" w:rsidP="00414182">
      <w:pPr>
        <w:pStyle w:val="Zkladntext"/>
      </w:pPr>
    </w:p>
    <w:p w14:paraId="4BE8D232" w14:textId="33B69649" w:rsidR="00507097" w:rsidRDefault="00507097" w:rsidP="00414182">
      <w:pPr>
        <w:pStyle w:val="Zkladntext"/>
        <w:numPr>
          <w:ilvl w:val="0"/>
          <w:numId w:val="13"/>
        </w:numPr>
        <w:ind w:left="357" w:hanging="357"/>
      </w:pPr>
      <w:r w:rsidRPr="00507097">
        <w:t xml:space="preserve"> </w:t>
      </w:r>
      <w:r w:rsidRPr="008D6A69">
        <w:t xml:space="preserve">Smluvní strany se dohodly, </w:t>
      </w:r>
      <w:r w:rsidRPr="00946D86">
        <w:t>že pronajímatel</w:t>
      </w:r>
      <w:r>
        <w:t xml:space="preserve"> </w:t>
      </w:r>
      <w:r w:rsidRPr="008D6A69">
        <w:t>Hrabyně bezodkladně po uzavření této smlouvy odešle smlouvu k řádnému uveřejnění do registru smluv vedeného Ministerstvem vnitra ČR. O uveřejnění smlouvy organizace bezodkladně informuje druhou smluvní stranu, nebyl-li kontaktní údaj této smluvní strany uveden přímo do registru smluv jako kontakt pro notifikaci o uveřejnění.  Smluvní strany prohlašují, že žádná část smlouvy nenaplňuje znaky obchodního tajemství (§ 504 z. č. 89/2012 Sb., občanský zákoník).</w:t>
      </w:r>
    </w:p>
    <w:p w14:paraId="7EB03D58" w14:textId="77777777" w:rsidR="00414182" w:rsidRPr="00C9658B" w:rsidRDefault="00414182" w:rsidP="00414182">
      <w:pPr>
        <w:pStyle w:val="Zkladntext"/>
      </w:pPr>
    </w:p>
    <w:p w14:paraId="3DD497E3" w14:textId="77777777" w:rsidR="00507097" w:rsidRPr="00D53F3E" w:rsidRDefault="00507097" w:rsidP="00414182">
      <w:pPr>
        <w:pStyle w:val="Zkladntext"/>
        <w:numPr>
          <w:ilvl w:val="0"/>
          <w:numId w:val="13"/>
        </w:numPr>
        <w:ind w:left="357" w:hanging="357"/>
      </w:pPr>
      <w:r w:rsidRPr="00C9658B">
        <w:lastRenderedPageBreak/>
        <w:t>Smlouva se vyhotovuje ve dvou stejnopisech s tím, že každá smluvní strana obdrží po jednom stejnopise.</w:t>
      </w:r>
    </w:p>
    <w:p w14:paraId="5268FC16" w14:textId="77777777" w:rsidR="00D53F3E" w:rsidRPr="00696747" w:rsidRDefault="00D53F3E" w:rsidP="00414182">
      <w:pPr>
        <w:pStyle w:val="Zkladntext"/>
        <w:ind w:left="357"/>
      </w:pPr>
    </w:p>
    <w:p w14:paraId="209BC324" w14:textId="77777777" w:rsidR="00202E72" w:rsidRDefault="00202E72" w:rsidP="00511C8B">
      <w:pPr>
        <w:pStyle w:val="Zkladntext"/>
        <w:spacing w:before="80"/>
      </w:pPr>
    </w:p>
    <w:p w14:paraId="129A0C2E" w14:textId="77777777" w:rsidR="00696747" w:rsidRDefault="00696747" w:rsidP="00511C8B">
      <w:pPr>
        <w:pStyle w:val="Zkladntext"/>
        <w:spacing w:before="80"/>
      </w:pPr>
    </w:p>
    <w:p w14:paraId="3AD1FADB" w14:textId="4B252608" w:rsidR="00B17BAC" w:rsidRDefault="00B17BAC" w:rsidP="00B17BAC">
      <w:pPr>
        <w:pStyle w:val="Zkladntext"/>
      </w:pPr>
      <w:r w:rsidRPr="00C9658B">
        <w:t>V </w:t>
      </w:r>
      <w:r w:rsidR="00B82DD2">
        <w:t>Hrabyni</w:t>
      </w:r>
      <w:r w:rsidRPr="00C9658B">
        <w:t xml:space="preserve"> dne </w:t>
      </w:r>
      <w:r w:rsidR="00873553" w:rsidRPr="005111E6">
        <w:t>1</w:t>
      </w:r>
      <w:r w:rsidR="005111E6" w:rsidRPr="005111E6">
        <w:t>0</w:t>
      </w:r>
      <w:r w:rsidR="00873553" w:rsidRPr="005111E6">
        <w:t>.12.20</w:t>
      </w:r>
      <w:r w:rsidR="00507097" w:rsidRPr="005111E6">
        <w:t>20</w:t>
      </w:r>
      <w:r w:rsidRPr="00C9658B">
        <w:tab/>
      </w:r>
      <w:r w:rsidRPr="00C9658B">
        <w:tab/>
      </w:r>
      <w:r w:rsidRPr="00C9658B">
        <w:tab/>
      </w:r>
      <w:r>
        <w:tab/>
      </w:r>
      <w:r>
        <w:tab/>
      </w:r>
      <w:r w:rsidR="00696747">
        <w:t xml:space="preserve"> </w:t>
      </w:r>
    </w:p>
    <w:p w14:paraId="24917B9A" w14:textId="77777777" w:rsidR="00B17BAC" w:rsidRPr="00C9658B" w:rsidRDefault="00B17BAC" w:rsidP="00B17BAC">
      <w:pPr>
        <w:pStyle w:val="Zkladntext"/>
      </w:pPr>
    </w:p>
    <w:p w14:paraId="7C3F86D4" w14:textId="77777777" w:rsidR="00B17BAC" w:rsidRDefault="00B17BAC" w:rsidP="00B17BAC">
      <w:pPr>
        <w:pStyle w:val="Zkladntext"/>
      </w:pPr>
    </w:p>
    <w:p w14:paraId="2C246296" w14:textId="77777777" w:rsidR="00511C8B" w:rsidRPr="00C9658B" w:rsidRDefault="00511C8B" w:rsidP="00B17BAC">
      <w:pPr>
        <w:pStyle w:val="Zkladntext"/>
      </w:pPr>
    </w:p>
    <w:p w14:paraId="0AE6D9CE" w14:textId="77777777" w:rsidR="00386011" w:rsidRPr="00696747" w:rsidRDefault="00B17BAC" w:rsidP="00386011">
      <w:pPr>
        <w:pStyle w:val="Zkladntext"/>
        <w:rPr>
          <w:sz w:val="20"/>
        </w:rPr>
      </w:pPr>
      <w:r w:rsidRPr="00C9658B">
        <w:rPr>
          <w:sz w:val="20"/>
        </w:rPr>
        <w:t>………………………………………</w:t>
      </w:r>
      <w:r w:rsidRPr="00C9658B">
        <w:rPr>
          <w:sz w:val="20"/>
        </w:rPr>
        <w:tab/>
      </w:r>
      <w:r w:rsidRPr="00C9658B">
        <w:rPr>
          <w:sz w:val="20"/>
        </w:rPr>
        <w:tab/>
      </w:r>
      <w:r w:rsidRPr="00C9658B">
        <w:rPr>
          <w:sz w:val="20"/>
        </w:rPr>
        <w:tab/>
      </w:r>
      <w:r w:rsidRPr="00C9658B">
        <w:rPr>
          <w:sz w:val="20"/>
        </w:rPr>
        <w:tab/>
        <w:t>……………………………………</w:t>
      </w:r>
      <w:r w:rsidR="009E0232">
        <w:tab/>
      </w:r>
      <w:r w:rsidR="009E0232">
        <w:tab/>
      </w:r>
      <w:r w:rsidR="00696747">
        <w:t>pronajímatel                                                                        nájemce</w:t>
      </w:r>
    </w:p>
    <w:p w14:paraId="553E67FC" w14:textId="77777777" w:rsidR="00AC33F2" w:rsidRDefault="00AC33F2" w:rsidP="00386011">
      <w:pPr>
        <w:pStyle w:val="Zkladntext"/>
      </w:pPr>
    </w:p>
    <w:p w14:paraId="56281892" w14:textId="77777777" w:rsidR="00D56B3B" w:rsidRDefault="00D56B3B" w:rsidP="00386011">
      <w:pPr>
        <w:pStyle w:val="Zkladntext"/>
      </w:pPr>
    </w:p>
    <w:p w14:paraId="5B4373B3" w14:textId="77777777" w:rsidR="00221F44" w:rsidRDefault="00221F44" w:rsidP="00386011">
      <w:pPr>
        <w:pStyle w:val="Zkladntext"/>
      </w:pPr>
    </w:p>
    <w:p w14:paraId="45BA91FD" w14:textId="77777777" w:rsidR="00221F44" w:rsidRDefault="00221F44" w:rsidP="00386011">
      <w:pPr>
        <w:pStyle w:val="Zkladntext"/>
      </w:pPr>
    </w:p>
    <w:p w14:paraId="217F6955" w14:textId="77777777" w:rsidR="00D56B3B" w:rsidRDefault="00D56B3B" w:rsidP="00386011">
      <w:pPr>
        <w:pStyle w:val="Zkladntext"/>
      </w:pPr>
    </w:p>
    <w:p w14:paraId="2FF8B43A" w14:textId="77777777" w:rsidR="00386011" w:rsidRDefault="00386011" w:rsidP="008F7CCC">
      <w:pPr>
        <w:jc w:val="both"/>
        <w:rPr>
          <w:sz w:val="22"/>
          <w:szCs w:val="22"/>
        </w:rPr>
      </w:pPr>
    </w:p>
    <w:p w14:paraId="7326E072" w14:textId="77777777" w:rsidR="00386011" w:rsidRDefault="00386011" w:rsidP="008F7CCC">
      <w:pPr>
        <w:jc w:val="both"/>
        <w:rPr>
          <w:sz w:val="22"/>
          <w:szCs w:val="22"/>
        </w:rPr>
      </w:pPr>
    </w:p>
    <w:p w14:paraId="357D6B47" w14:textId="77777777" w:rsidR="00386011" w:rsidRDefault="00386011" w:rsidP="008F7CCC">
      <w:pPr>
        <w:jc w:val="both"/>
        <w:rPr>
          <w:sz w:val="22"/>
          <w:szCs w:val="22"/>
        </w:rPr>
      </w:pPr>
    </w:p>
    <w:p w14:paraId="278951FE" w14:textId="77777777" w:rsidR="008F7CCC" w:rsidRPr="00137BE5" w:rsidRDefault="008F7CCC" w:rsidP="008F7CCC">
      <w:pPr>
        <w:tabs>
          <w:tab w:val="left" w:pos="360"/>
        </w:tabs>
        <w:jc w:val="both"/>
        <w:rPr>
          <w:sz w:val="22"/>
          <w:szCs w:val="22"/>
        </w:rPr>
      </w:pPr>
    </w:p>
    <w:p w14:paraId="5A1B56E3" w14:textId="77777777" w:rsidR="006A498F" w:rsidRPr="00037135" w:rsidRDefault="006A498F" w:rsidP="006A498F">
      <w:pPr>
        <w:rPr>
          <w:sz w:val="22"/>
          <w:szCs w:val="22"/>
        </w:rPr>
      </w:pPr>
    </w:p>
    <w:sectPr w:rsidR="006A498F" w:rsidRPr="00037135" w:rsidSect="00291425">
      <w:footerReference w:type="even" r:id="rId8"/>
      <w:footerReference w:type="default" r:id="rId9"/>
      <w:pgSz w:w="11906" w:h="16838"/>
      <w:pgMar w:top="1418" w:right="1418" w:bottom="1985" w:left="1418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78C37" w14:textId="77777777" w:rsidR="00A9482A" w:rsidRDefault="00A9482A">
      <w:r>
        <w:separator/>
      </w:r>
    </w:p>
  </w:endnote>
  <w:endnote w:type="continuationSeparator" w:id="0">
    <w:p w14:paraId="39B56EE0" w14:textId="77777777" w:rsidR="00A9482A" w:rsidRDefault="00A9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">
    <w:altName w:val="Century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CB06A" w14:textId="77777777" w:rsidR="00230F69" w:rsidRDefault="00230F69" w:rsidP="00D309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289019" w14:textId="77777777" w:rsidR="00230F69" w:rsidRDefault="00230F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6A2F9" w14:textId="77777777" w:rsidR="00230F69" w:rsidRPr="00D3092F" w:rsidRDefault="00230F69" w:rsidP="00D3092F">
    <w:pPr>
      <w:pStyle w:val="Zpat"/>
      <w:framePr w:wrap="around" w:vAnchor="text" w:hAnchor="margin" w:xAlign="center" w:y="1"/>
      <w:rPr>
        <w:rStyle w:val="slostrnky"/>
        <w:rFonts w:ascii="Clarendon Condensed" w:hAnsi="Clarendon Condensed"/>
        <w:sz w:val="16"/>
        <w:szCs w:val="16"/>
      </w:rPr>
    </w:pPr>
    <w:r w:rsidRPr="00D3092F">
      <w:rPr>
        <w:rStyle w:val="slostrnky"/>
        <w:rFonts w:ascii="Clarendon Condensed" w:hAnsi="Clarendon Condensed"/>
        <w:sz w:val="16"/>
        <w:szCs w:val="16"/>
      </w:rPr>
      <w:fldChar w:fldCharType="begin"/>
    </w:r>
    <w:r w:rsidRPr="00D3092F">
      <w:rPr>
        <w:rStyle w:val="slostrnky"/>
        <w:rFonts w:ascii="Clarendon Condensed" w:hAnsi="Clarendon Condensed"/>
        <w:sz w:val="16"/>
        <w:szCs w:val="16"/>
      </w:rPr>
      <w:instrText xml:space="preserve">PAGE  </w:instrText>
    </w:r>
    <w:r w:rsidRPr="00D3092F">
      <w:rPr>
        <w:rStyle w:val="slostrnky"/>
        <w:rFonts w:ascii="Clarendon Condensed" w:hAnsi="Clarendon Condensed"/>
        <w:sz w:val="16"/>
        <w:szCs w:val="16"/>
      </w:rPr>
      <w:fldChar w:fldCharType="separate"/>
    </w:r>
    <w:r w:rsidR="002D7CF4">
      <w:rPr>
        <w:rStyle w:val="slostrnky"/>
        <w:rFonts w:ascii="Clarendon Condensed" w:hAnsi="Clarendon Condensed"/>
        <w:noProof/>
        <w:sz w:val="16"/>
        <w:szCs w:val="16"/>
      </w:rPr>
      <w:t>- 7 -</w:t>
    </w:r>
    <w:r w:rsidRPr="00D3092F">
      <w:rPr>
        <w:rStyle w:val="slostrnky"/>
        <w:rFonts w:ascii="Clarendon Condensed" w:hAnsi="Clarendon Condensed"/>
        <w:sz w:val="16"/>
        <w:szCs w:val="16"/>
      </w:rPr>
      <w:fldChar w:fldCharType="end"/>
    </w:r>
  </w:p>
  <w:p w14:paraId="4F9704E5" w14:textId="77777777" w:rsidR="00230F69" w:rsidRDefault="00230F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20CA2" w14:textId="77777777" w:rsidR="00A9482A" w:rsidRDefault="00A9482A">
      <w:r>
        <w:separator/>
      </w:r>
    </w:p>
  </w:footnote>
  <w:footnote w:type="continuationSeparator" w:id="0">
    <w:p w14:paraId="51C2E9B8" w14:textId="77777777" w:rsidR="00A9482A" w:rsidRDefault="00A9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F3CF3"/>
    <w:multiLevelType w:val="hybridMultilevel"/>
    <w:tmpl w:val="CD7472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8A2F0A"/>
    <w:multiLevelType w:val="hybridMultilevel"/>
    <w:tmpl w:val="68561E34"/>
    <w:lvl w:ilvl="0" w:tplc="61A2176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7737458"/>
    <w:multiLevelType w:val="hybridMultilevel"/>
    <w:tmpl w:val="689ED3FA"/>
    <w:lvl w:ilvl="0" w:tplc="004EF1C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A4C3BA5"/>
    <w:multiLevelType w:val="hybridMultilevel"/>
    <w:tmpl w:val="7B7EF5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A59F8"/>
    <w:multiLevelType w:val="hybridMultilevel"/>
    <w:tmpl w:val="48F06F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CC4F64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192EAC2">
      <w:start w:val="737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7C6B5A"/>
    <w:multiLevelType w:val="hybridMultilevel"/>
    <w:tmpl w:val="5172F72C"/>
    <w:lvl w:ilvl="0" w:tplc="592E9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22EDC"/>
    <w:multiLevelType w:val="hybridMultilevel"/>
    <w:tmpl w:val="B00E80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E70E51"/>
    <w:multiLevelType w:val="hybridMultilevel"/>
    <w:tmpl w:val="D29408EA"/>
    <w:lvl w:ilvl="0" w:tplc="7A9C1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3EC3B3C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895465"/>
    <w:multiLevelType w:val="multilevel"/>
    <w:tmpl w:val="E5CC76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679455C"/>
    <w:multiLevelType w:val="hybridMultilevel"/>
    <w:tmpl w:val="1A02019C"/>
    <w:lvl w:ilvl="0" w:tplc="0405000B">
      <w:start w:val="1"/>
      <w:numFmt w:val="bullet"/>
      <w:lvlText w:val=""/>
      <w:lvlJc w:val="left"/>
      <w:pPr>
        <w:ind w:left="12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0" w15:restartNumberingAfterBreak="0">
    <w:nsid w:val="181E6ED8"/>
    <w:multiLevelType w:val="hybridMultilevel"/>
    <w:tmpl w:val="F85EC5F0"/>
    <w:lvl w:ilvl="0" w:tplc="16842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DAD3324"/>
    <w:multiLevelType w:val="hybridMultilevel"/>
    <w:tmpl w:val="3796E332"/>
    <w:lvl w:ilvl="0" w:tplc="0405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95B48"/>
    <w:multiLevelType w:val="hybridMultilevel"/>
    <w:tmpl w:val="408467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24EAD9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824CF7"/>
    <w:multiLevelType w:val="hybridMultilevel"/>
    <w:tmpl w:val="A834866E"/>
    <w:lvl w:ilvl="0" w:tplc="386608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B1FC0"/>
    <w:multiLevelType w:val="hybridMultilevel"/>
    <w:tmpl w:val="F6EA36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A89E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D26202"/>
    <w:multiLevelType w:val="hybridMultilevel"/>
    <w:tmpl w:val="D1508382"/>
    <w:lvl w:ilvl="0" w:tplc="386608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64124"/>
    <w:multiLevelType w:val="hybridMultilevel"/>
    <w:tmpl w:val="7B12C2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336493C"/>
    <w:multiLevelType w:val="hybridMultilevel"/>
    <w:tmpl w:val="A3EAEB46"/>
    <w:lvl w:ilvl="0" w:tplc="46C66EF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86A76E8"/>
    <w:multiLevelType w:val="singleLevel"/>
    <w:tmpl w:val="210E861C"/>
    <w:lvl w:ilvl="0">
      <w:start w:val="1"/>
      <w:numFmt w:val="decimal"/>
      <w:pStyle w:val="adresa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9" w15:restartNumberingAfterBreak="0">
    <w:nsid w:val="3CC3334C"/>
    <w:multiLevelType w:val="hybridMultilevel"/>
    <w:tmpl w:val="1FCE9F60"/>
    <w:lvl w:ilvl="0" w:tplc="90A214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4E3176">
      <w:numFmt w:val="none"/>
      <w:lvlText w:val=""/>
      <w:lvlJc w:val="left"/>
      <w:pPr>
        <w:tabs>
          <w:tab w:val="num" w:pos="360"/>
        </w:tabs>
      </w:pPr>
    </w:lvl>
    <w:lvl w:ilvl="2" w:tplc="0D2EEE3A">
      <w:numFmt w:val="none"/>
      <w:lvlText w:val=""/>
      <w:lvlJc w:val="left"/>
      <w:pPr>
        <w:tabs>
          <w:tab w:val="num" w:pos="360"/>
        </w:tabs>
      </w:pPr>
    </w:lvl>
    <w:lvl w:ilvl="3" w:tplc="B5423E20">
      <w:numFmt w:val="none"/>
      <w:lvlText w:val=""/>
      <w:lvlJc w:val="left"/>
      <w:pPr>
        <w:tabs>
          <w:tab w:val="num" w:pos="360"/>
        </w:tabs>
      </w:pPr>
    </w:lvl>
    <w:lvl w:ilvl="4" w:tplc="BA8C26C4">
      <w:numFmt w:val="none"/>
      <w:lvlText w:val=""/>
      <w:lvlJc w:val="left"/>
      <w:pPr>
        <w:tabs>
          <w:tab w:val="num" w:pos="360"/>
        </w:tabs>
      </w:pPr>
    </w:lvl>
    <w:lvl w:ilvl="5" w:tplc="817615EA">
      <w:numFmt w:val="none"/>
      <w:lvlText w:val=""/>
      <w:lvlJc w:val="left"/>
      <w:pPr>
        <w:tabs>
          <w:tab w:val="num" w:pos="360"/>
        </w:tabs>
      </w:pPr>
    </w:lvl>
    <w:lvl w:ilvl="6" w:tplc="22384014">
      <w:numFmt w:val="none"/>
      <w:lvlText w:val=""/>
      <w:lvlJc w:val="left"/>
      <w:pPr>
        <w:tabs>
          <w:tab w:val="num" w:pos="360"/>
        </w:tabs>
      </w:pPr>
    </w:lvl>
    <w:lvl w:ilvl="7" w:tplc="C8760A3C">
      <w:numFmt w:val="none"/>
      <w:lvlText w:val=""/>
      <w:lvlJc w:val="left"/>
      <w:pPr>
        <w:tabs>
          <w:tab w:val="num" w:pos="360"/>
        </w:tabs>
      </w:pPr>
    </w:lvl>
    <w:lvl w:ilvl="8" w:tplc="215E60BE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CED1D88"/>
    <w:multiLevelType w:val="hybridMultilevel"/>
    <w:tmpl w:val="A3CA147E"/>
    <w:lvl w:ilvl="0" w:tplc="253846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F8E70EC"/>
    <w:multiLevelType w:val="hybridMultilevel"/>
    <w:tmpl w:val="997A4C48"/>
    <w:lvl w:ilvl="0" w:tplc="30B27644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40288"/>
    <w:multiLevelType w:val="hybridMultilevel"/>
    <w:tmpl w:val="25709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C10A3"/>
    <w:multiLevelType w:val="hybridMultilevel"/>
    <w:tmpl w:val="C66A8BFC"/>
    <w:lvl w:ilvl="0" w:tplc="18640A7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30F4DC2"/>
    <w:multiLevelType w:val="hybridMultilevel"/>
    <w:tmpl w:val="5D38B170"/>
    <w:lvl w:ilvl="0" w:tplc="CB3075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3EB4D7C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B9F4BAC"/>
    <w:multiLevelType w:val="hybridMultilevel"/>
    <w:tmpl w:val="8BCA54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2E11DD"/>
    <w:multiLevelType w:val="hybridMultilevel"/>
    <w:tmpl w:val="1DA482D0"/>
    <w:lvl w:ilvl="0" w:tplc="004EF1C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FA94161"/>
    <w:multiLevelType w:val="hybridMultilevel"/>
    <w:tmpl w:val="2F620F4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7E1EC0"/>
    <w:multiLevelType w:val="hybridMultilevel"/>
    <w:tmpl w:val="476EAE66"/>
    <w:lvl w:ilvl="0" w:tplc="336AD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24A6B"/>
    <w:multiLevelType w:val="singleLevel"/>
    <w:tmpl w:val="4C1646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5B372368"/>
    <w:multiLevelType w:val="multilevel"/>
    <w:tmpl w:val="36CEE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045372"/>
    <w:multiLevelType w:val="multilevel"/>
    <w:tmpl w:val="8C90E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93E60"/>
    <w:multiLevelType w:val="hybridMultilevel"/>
    <w:tmpl w:val="50CAD926"/>
    <w:lvl w:ilvl="0" w:tplc="2B082736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13C3C"/>
    <w:multiLevelType w:val="hybridMultilevel"/>
    <w:tmpl w:val="10748DE6"/>
    <w:lvl w:ilvl="0" w:tplc="E050FF74">
      <w:start w:val="1"/>
      <w:numFmt w:val="bullet"/>
      <w:lvlText w:val="-"/>
      <w:lvlJc w:val="left"/>
      <w:pPr>
        <w:tabs>
          <w:tab w:val="num" w:pos="1476"/>
        </w:tabs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7642575"/>
    <w:multiLevelType w:val="hybridMultilevel"/>
    <w:tmpl w:val="5D38B170"/>
    <w:lvl w:ilvl="0" w:tplc="CB3075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3EB4D7C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FD40F3"/>
    <w:multiLevelType w:val="hybridMultilevel"/>
    <w:tmpl w:val="CEA0905E"/>
    <w:lvl w:ilvl="0" w:tplc="6E0070A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F657B"/>
    <w:multiLevelType w:val="hybridMultilevel"/>
    <w:tmpl w:val="6D8CF03A"/>
    <w:lvl w:ilvl="0" w:tplc="8C3C6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8B604DB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4070505"/>
    <w:multiLevelType w:val="hybridMultilevel"/>
    <w:tmpl w:val="D14E2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F2B34"/>
    <w:multiLevelType w:val="hybridMultilevel"/>
    <w:tmpl w:val="AF5E2A02"/>
    <w:lvl w:ilvl="0" w:tplc="F9B095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B55F7D"/>
    <w:multiLevelType w:val="hybridMultilevel"/>
    <w:tmpl w:val="2C704170"/>
    <w:lvl w:ilvl="0" w:tplc="AFACD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0"/>
  </w:num>
  <w:num w:numId="5">
    <w:abstractNumId w:val="39"/>
  </w:num>
  <w:num w:numId="6">
    <w:abstractNumId w:val="30"/>
  </w:num>
  <w:num w:numId="7">
    <w:abstractNumId w:val="4"/>
  </w:num>
  <w:num w:numId="8">
    <w:abstractNumId w:val="25"/>
  </w:num>
  <w:num w:numId="9">
    <w:abstractNumId w:val="29"/>
  </w:num>
  <w:num w:numId="10">
    <w:abstractNumId w:val="18"/>
  </w:num>
  <w:num w:numId="11">
    <w:abstractNumId w:val="16"/>
  </w:num>
  <w:num w:numId="12">
    <w:abstractNumId w:val="36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8"/>
  </w:num>
  <w:num w:numId="18">
    <w:abstractNumId w:val="33"/>
  </w:num>
  <w:num w:numId="19">
    <w:abstractNumId w:val="3"/>
  </w:num>
  <w:num w:numId="20">
    <w:abstractNumId w:val="12"/>
  </w:num>
  <w:num w:numId="21">
    <w:abstractNumId w:val="10"/>
  </w:num>
  <w:num w:numId="22">
    <w:abstractNumId w:val="34"/>
  </w:num>
  <w:num w:numId="23">
    <w:abstractNumId w:val="28"/>
  </w:num>
  <w:num w:numId="24">
    <w:abstractNumId w:val="26"/>
  </w:num>
  <w:num w:numId="25">
    <w:abstractNumId w:val="2"/>
  </w:num>
  <w:num w:numId="26">
    <w:abstractNumId w:val="37"/>
  </w:num>
  <w:num w:numId="27">
    <w:abstractNumId w:val="20"/>
  </w:num>
  <w:num w:numId="28">
    <w:abstractNumId w:val="38"/>
  </w:num>
  <w:num w:numId="29">
    <w:abstractNumId w:val="1"/>
  </w:num>
  <w:num w:numId="30">
    <w:abstractNumId w:val="23"/>
  </w:num>
  <w:num w:numId="31">
    <w:abstractNumId w:val="17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22"/>
  </w:num>
  <w:num w:numId="36">
    <w:abstractNumId w:val="32"/>
  </w:num>
  <w:num w:numId="37">
    <w:abstractNumId w:val="31"/>
  </w:num>
  <w:num w:numId="38">
    <w:abstractNumId w:val="21"/>
  </w:num>
  <w:num w:numId="39">
    <w:abstractNumId w:val="24"/>
  </w:num>
  <w:num w:numId="40">
    <w:abstractNumId w:val="35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9C"/>
    <w:rsid w:val="00003E26"/>
    <w:rsid w:val="00005203"/>
    <w:rsid w:val="0000784D"/>
    <w:rsid w:val="00013FE6"/>
    <w:rsid w:val="0001487E"/>
    <w:rsid w:val="00022355"/>
    <w:rsid w:val="00037135"/>
    <w:rsid w:val="00044809"/>
    <w:rsid w:val="0005751E"/>
    <w:rsid w:val="000641DE"/>
    <w:rsid w:val="000726C5"/>
    <w:rsid w:val="00081C90"/>
    <w:rsid w:val="00085FB6"/>
    <w:rsid w:val="00093902"/>
    <w:rsid w:val="00095285"/>
    <w:rsid w:val="000A318D"/>
    <w:rsid w:val="000A5579"/>
    <w:rsid w:val="000A74D9"/>
    <w:rsid w:val="000B2907"/>
    <w:rsid w:val="000C644C"/>
    <w:rsid w:val="000D2C27"/>
    <w:rsid w:val="000D438D"/>
    <w:rsid w:val="000D56C7"/>
    <w:rsid w:val="000F61A4"/>
    <w:rsid w:val="000F6264"/>
    <w:rsid w:val="00122976"/>
    <w:rsid w:val="00130486"/>
    <w:rsid w:val="00137BE5"/>
    <w:rsid w:val="0014089A"/>
    <w:rsid w:val="00164DB9"/>
    <w:rsid w:val="00191084"/>
    <w:rsid w:val="001930D3"/>
    <w:rsid w:val="00195D1B"/>
    <w:rsid w:val="001C6FA9"/>
    <w:rsid w:val="001D6A13"/>
    <w:rsid w:val="001D6C8D"/>
    <w:rsid w:val="00202022"/>
    <w:rsid w:val="00202E72"/>
    <w:rsid w:val="00206548"/>
    <w:rsid w:val="002107F3"/>
    <w:rsid w:val="00221F44"/>
    <w:rsid w:val="00230F69"/>
    <w:rsid w:val="00241512"/>
    <w:rsid w:val="00247AD3"/>
    <w:rsid w:val="00253A3A"/>
    <w:rsid w:val="00255970"/>
    <w:rsid w:val="0027250A"/>
    <w:rsid w:val="00286034"/>
    <w:rsid w:val="00291425"/>
    <w:rsid w:val="002925EC"/>
    <w:rsid w:val="002929D2"/>
    <w:rsid w:val="00295B6B"/>
    <w:rsid w:val="002B6FEB"/>
    <w:rsid w:val="002D287D"/>
    <w:rsid w:val="002D7CF4"/>
    <w:rsid w:val="002E0AD3"/>
    <w:rsid w:val="002E2E25"/>
    <w:rsid w:val="002E3C04"/>
    <w:rsid w:val="002E7B7F"/>
    <w:rsid w:val="00302756"/>
    <w:rsid w:val="00303BBD"/>
    <w:rsid w:val="00327221"/>
    <w:rsid w:val="00340D7C"/>
    <w:rsid w:val="003433DE"/>
    <w:rsid w:val="0034389B"/>
    <w:rsid w:val="003439F6"/>
    <w:rsid w:val="003500E5"/>
    <w:rsid w:val="003667B1"/>
    <w:rsid w:val="00382BB4"/>
    <w:rsid w:val="00383D90"/>
    <w:rsid w:val="00386011"/>
    <w:rsid w:val="003905B2"/>
    <w:rsid w:val="00397970"/>
    <w:rsid w:val="003A1109"/>
    <w:rsid w:val="003A7177"/>
    <w:rsid w:val="003B47B2"/>
    <w:rsid w:val="003B6962"/>
    <w:rsid w:val="003C2286"/>
    <w:rsid w:val="003C7D5D"/>
    <w:rsid w:val="003D4222"/>
    <w:rsid w:val="003D5FDB"/>
    <w:rsid w:val="003F072B"/>
    <w:rsid w:val="00414182"/>
    <w:rsid w:val="0042390B"/>
    <w:rsid w:val="00430F6B"/>
    <w:rsid w:val="00433E4A"/>
    <w:rsid w:val="004438E2"/>
    <w:rsid w:val="00444DD7"/>
    <w:rsid w:val="00452D34"/>
    <w:rsid w:val="00462385"/>
    <w:rsid w:val="004642EB"/>
    <w:rsid w:val="004646AE"/>
    <w:rsid w:val="00470828"/>
    <w:rsid w:val="00476DA5"/>
    <w:rsid w:val="00476F00"/>
    <w:rsid w:val="004902E1"/>
    <w:rsid w:val="0049340C"/>
    <w:rsid w:val="004A2283"/>
    <w:rsid w:val="004A51AC"/>
    <w:rsid w:val="004B3CD1"/>
    <w:rsid w:val="004B67DA"/>
    <w:rsid w:val="004C6AB1"/>
    <w:rsid w:val="004F7C1D"/>
    <w:rsid w:val="00507097"/>
    <w:rsid w:val="005111E6"/>
    <w:rsid w:val="00511C8B"/>
    <w:rsid w:val="005130BC"/>
    <w:rsid w:val="005201E9"/>
    <w:rsid w:val="00520BEE"/>
    <w:rsid w:val="0052537B"/>
    <w:rsid w:val="00542DD6"/>
    <w:rsid w:val="00543ED3"/>
    <w:rsid w:val="00554AE1"/>
    <w:rsid w:val="0057222C"/>
    <w:rsid w:val="00575E3F"/>
    <w:rsid w:val="005900EE"/>
    <w:rsid w:val="00590EE9"/>
    <w:rsid w:val="005968E3"/>
    <w:rsid w:val="005A292D"/>
    <w:rsid w:val="005B4EE0"/>
    <w:rsid w:val="005B5C4F"/>
    <w:rsid w:val="005C70B7"/>
    <w:rsid w:val="005E07DF"/>
    <w:rsid w:val="0062099B"/>
    <w:rsid w:val="006356B4"/>
    <w:rsid w:val="006437A9"/>
    <w:rsid w:val="00660C26"/>
    <w:rsid w:val="00680982"/>
    <w:rsid w:val="006828EF"/>
    <w:rsid w:val="00692E65"/>
    <w:rsid w:val="00696747"/>
    <w:rsid w:val="006A498F"/>
    <w:rsid w:val="006B0557"/>
    <w:rsid w:val="006C251E"/>
    <w:rsid w:val="006C5322"/>
    <w:rsid w:val="006C56C0"/>
    <w:rsid w:val="00701D06"/>
    <w:rsid w:val="00706248"/>
    <w:rsid w:val="00715050"/>
    <w:rsid w:val="0072186E"/>
    <w:rsid w:val="00755C46"/>
    <w:rsid w:val="0075765A"/>
    <w:rsid w:val="00762823"/>
    <w:rsid w:val="00763176"/>
    <w:rsid w:val="00772BF0"/>
    <w:rsid w:val="00775909"/>
    <w:rsid w:val="00794137"/>
    <w:rsid w:val="007B20BC"/>
    <w:rsid w:val="007C65AB"/>
    <w:rsid w:val="007E14AE"/>
    <w:rsid w:val="007E2F0C"/>
    <w:rsid w:val="007F03E2"/>
    <w:rsid w:val="007F07A3"/>
    <w:rsid w:val="00810C10"/>
    <w:rsid w:val="00812B51"/>
    <w:rsid w:val="008240D5"/>
    <w:rsid w:val="0084152E"/>
    <w:rsid w:val="00843F65"/>
    <w:rsid w:val="0084400C"/>
    <w:rsid w:val="008564B2"/>
    <w:rsid w:val="00860D9A"/>
    <w:rsid w:val="0086289A"/>
    <w:rsid w:val="00872C3C"/>
    <w:rsid w:val="00873553"/>
    <w:rsid w:val="0088183E"/>
    <w:rsid w:val="008A7DDA"/>
    <w:rsid w:val="008C602D"/>
    <w:rsid w:val="008D4EAB"/>
    <w:rsid w:val="008F7CCC"/>
    <w:rsid w:val="0091176A"/>
    <w:rsid w:val="00921518"/>
    <w:rsid w:val="009259C1"/>
    <w:rsid w:val="00950255"/>
    <w:rsid w:val="009556BF"/>
    <w:rsid w:val="0096498C"/>
    <w:rsid w:val="00975849"/>
    <w:rsid w:val="00984CF4"/>
    <w:rsid w:val="00994D93"/>
    <w:rsid w:val="00997DAD"/>
    <w:rsid w:val="009A3184"/>
    <w:rsid w:val="009B587E"/>
    <w:rsid w:val="009C3174"/>
    <w:rsid w:val="009D567C"/>
    <w:rsid w:val="009D7753"/>
    <w:rsid w:val="009E0232"/>
    <w:rsid w:val="009F06B2"/>
    <w:rsid w:val="00A13F88"/>
    <w:rsid w:val="00A41246"/>
    <w:rsid w:val="00A763E3"/>
    <w:rsid w:val="00A87402"/>
    <w:rsid w:val="00A9482A"/>
    <w:rsid w:val="00AA4BA3"/>
    <w:rsid w:val="00AC33F2"/>
    <w:rsid w:val="00AC5885"/>
    <w:rsid w:val="00AD2098"/>
    <w:rsid w:val="00B02E18"/>
    <w:rsid w:val="00B073BD"/>
    <w:rsid w:val="00B1017C"/>
    <w:rsid w:val="00B116E8"/>
    <w:rsid w:val="00B17BAC"/>
    <w:rsid w:val="00B25CEB"/>
    <w:rsid w:val="00B26571"/>
    <w:rsid w:val="00B467FE"/>
    <w:rsid w:val="00B52748"/>
    <w:rsid w:val="00B542F4"/>
    <w:rsid w:val="00B551A0"/>
    <w:rsid w:val="00B82DD2"/>
    <w:rsid w:val="00BA267E"/>
    <w:rsid w:val="00BB0D83"/>
    <w:rsid w:val="00BC4A56"/>
    <w:rsid w:val="00BC7EE1"/>
    <w:rsid w:val="00BD0413"/>
    <w:rsid w:val="00BD6C6A"/>
    <w:rsid w:val="00BD7DB2"/>
    <w:rsid w:val="00C0252F"/>
    <w:rsid w:val="00C11940"/>
    <w:rsid w:val="00C167EF"/>
    <w:rsid w:val="00C24AC3"/>
    <w:rsid w:val="00C445EF"/>
    <w:rsid w:val="00C53F1E"/>
    <w:rsid w:val="00C6192A"/>
    <w:rsid w:val="00C67DCD"/>
    <w:rsid w:val="00C77A07"/>
    <w:rsid w:val="00C845B4"/>
    <w:rsid w:val="00C94328"/>
    <w:rsid w:val="00CA46E0"/>
    <w:rsid w:val="00CC193A"/>
    <w:rsid w:val="00CC1D0C"/>
    <w:rsid w:val="00CD7BBC"/>
    <w:rsid w:val="00CE09A1"/>
    <w:rsid w:val="00CE2473"/>
    <w:rsid w:val="00CE3AFA"/>
    <w:rsid w:val="00CF197C"/>
    <w:rsid w:val="00CF27EF"/>
    <w:rsid w:val="00CF417C"/>
    <w:rsid w:val="00D158DE"/>
    <w:rsid w:val="00D22DCB"/>
    <w:rsid w:val="00D3092F"/>
    <w:rsid w:val="00D331A9"/>
    <w:rsid w:val="00D40097"/>
    <w:rsid w:val="00D53F3E"/>
    <w:rsid w:val="00D542A4"/>
    <w:rsid w:val="00D555DA"/>
    <w:rsid w:val="00D56B3B"/>
    <w:rsid w:val="00D6346F"/>
    <w:rsid w:val="00D75C03"/>
    <w:rsid w:val="00D76BC5"/>
    <w:rsid w:val="00D8141B"/>
    <w:rsid w:val="00D9689C"/>
    <w:rsid w:val="00DD5CC2"/>
    <w:rsid w:val="00E003A7"/>
    <w:rsid w:val="00E15F90"/>
    <w:rsid w:val="00E35BC2"/>
    <w:rsid w:val="00E44481"/>
    <w:rsid w:val="00E44BFE"/>
    <w:rsid w:val="00E53169"/>
    <w:rsid w:val="00E540EE"/>
    <w:rsid w:val="00E55073"/>
    <w:rsid w:val="00E746AB"/>
    <w:rsid w:val="00E82F44"/>
    <w:rsid w:val="00EC14FC"/>
    <w:rsid w:val="00EC3894"/>
    <w:rsid w:val="00ED114D"/>
    <w:rsid w:val="00ED25F7"/>
    <w:rsid w:val="00EF54D4"/>
    <w:rsid w:val="00F01B35"/>
    <w:rsid w:val="00F033DF"/>
    <w:rsid w:val="00F25B67"/>
    <w:rsid w:val="00F3482D"/>
    <w:rsid w:val="00F44AD2"/>
    <w:rsid w:val="00F63FC2"/>
    <w:rsid w:val="00F8075E"/>
    <w:rsid w:val="00F80F4C"/>
    <w:rsid w:val="00F83440"/>
    <w:rsid w:val="00F9208A"/>
    <w:rsid w:val="00F94BC2"/>
    <w:rsid w:val="00FA5DF2"/>
    <w:rsid w:val="00FB536B"/>
    <w:rsid w:val="00FD20F3"/>
    <w:rsid w:val="00FD4518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2FFA4"/>
  <w15:docId w15:val="{512E2AC4-7883-4DAA-862F-54031499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7B2"/>
  </w:style>
  <w:style w:type="paragraph" w:styleId="Nadpis3">
    <w:name w:val="heading 3"/>
    <w:basedOn w:val="Normln"/>
    <w:next w:val="Normln"/>
    <w:qFormat/>
    <w:rsid w:val="003860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adpis3"/>
    <w:next w:val="Normln"/>
    <w:qFormat/>
    <w:rsid w:val="00386011"/>
    <w:pPr>
      <w:spacing w:before="0" w:after="0"/>
      <w:jc w:val="center"/>
      <w:outlineLvl w:val="3"/>
    </w:pPr>
    <w:rPr>
      <w:rFonts w:ascii="Times New Roman" w:hAnsi="Times New Roman" w:cs="Times New Roman"/>
      <w:bCs w:val="0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91084"/>
    <w:pPr>
      <w:jc w:val="both"/>
    </w:pPr>
    <w:rPr>
      <w:sz w:val="24"/>
    </w:rPr>
  </w:style>
  <w:style w:type="paragraph" w:styleId="Zpat">
    <w:name w:val="footer"/>
    <w:basedOn w:val="Normln"/>
    <w:rsid w:val="00D309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092F"/>
  </w:style>
  <w:style w:type="paragraph" w:styleId="Zhlav">
    <w:name w:val="header"/>
    <w:basedOn w:val="Normln"/>
    <w:rsid w:val="00D309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044809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386011"/>
    <w:pPr>
      <w:spacing w:after="120"/>
      <w:ind w:left="283"/>
    </w:pPr>
    <w:rPr>
      <w:sz w:val="16"/>
      <w:szCs w:val="16"/>
    </w:rPr>
  </w:style>
  <w:style w:type="paragraph" w:customStyle="1" w:styleId="adresa">
    <w:name w:val="adresa"/>
    <w:basedOn w:val="Normln"/>
    <w:rsid w:val="00386011"/>
    <w:pPr>
      <w:numPr>
        <w:numId w:val="10"/>
      </w:numPr>
    </w:pPr>
    <w:rPr>
      <w:sz w:val="24"/>
    </w:rPr>
  </w:style>
  <w:style w:type="paragraph" w:customStyle="1" w:styleId="Zkladntextodsazen21">
    <w:name w:val="Základní text odsazený 21"/>
    <w:basedOn w:val="Normln"/>
    <w:rsid w:val="00386011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sz w:val="24"/>
    </w:rPr>
  </w:style>
  <w:style w:type="character" w:customStyle="1" w:styleId="platne1">
    <w:name w:val="platne1"/>
    <w:basedOn w:val="Standardnpsmoodstavce"/>
    <w:rsid w:val="00E15F90"/>
  </w:style>
  <w:style w:type="character" w:styleId="Siln">
    <w:name w:val="Strong"/>
    <w:qFormat/>
    <w:rsid w:val="00291425"/>
    <w:rPr>
      <w:b/>
      <w:bCs/>
    </w:rPr>
  </w:style>
  <w:style w:type="paragraph" w:styleId="Bezmezer">
    <w:name w:val="No Spacing"/>
    <w:uiPriority w:val="1"/>
    <w:qFormat/>
    <w:rsid w:val="008240D5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B17BAC"/>
    <w:rPr>
      <w:sz w:val="24"/>
    </w:rPr>
  </w:style>
  <w:style w:type="character" w:customStyle="1" w:styleId="Zkladntextodsazen3Char">
    <w:name w:val="Základní text odsazený 3 Char"/>
    <w:link w:val="Zkladntextodsazen3"/>
    <w:rsid w:val="00B17BAC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F4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E495B-8CE2-4CE8-9CBE-1D547086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2709</Words>
  <Characters>15987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YYY</Company>
  <LinksUpToDate>false</LinksUpToDate>
  <CharactersWithSpaces>18659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XXX</dc:creator>
  <cp:lastModifiedBy>Chromá Petra</cp:lastModifiedBy>
  <cp:revision>2</cp:revision>
  <cp:lastPrinted>2020-12-15T09:25:00Z</cp:lastPrinted>
  <dcterms:created xsi:type="dcterms:W3CDTF">2020-12-15T11:21:00Z</dcterms:created>
  <dcterms:modified xsi:type="dcterms:W3CDTF">2020-12-15T11:21:00Z</dcterms:modified>
</cp:coreProperties>
</file>