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B1" w:rsidRPr="00593EB1" w:rsidRDefault="00593EB1" w:rsidP="00593EB1">
      <w:pPr>
        <w:pStyle w:val="Zkladntext"/>
        <w:ind w:left="0" w:firstLine="0"/>
        <w:rPr>
          <w:rFonts w:ascii="Arial" w:hAnsi="Arial" w:cs="Arial"/>
          <w:b/>
          <w:sz w:val="16"/>
        </w:rPr>
      </w:pPr>
    </w:p>
    <w:p w:rsidR="00593EB1" w:rsidRPr="00593EB1" w:rsidRDefault="00593EB1" w:rsidP="00593EB1">
      <w:pPr>
        <w:pStyle w:val="Nadpis"/>
        <w:shd w:val="pct20" w:color="auto" w:fill="FFFFFF"/>
        <w:jc w:val="center"/>
        <w:rPr>
          <w:rFonts w:ascii="Arial" w:hAnsi="Arial" w:cs="Arial"/>
          <w:b/>
          <w:sz w:val="16"/>
        </w:rPr>
      </w:pPr>
      <w:r w:rsidRPr="00593EB1">
        <w:rPr>
          <w:rFonts w:ascii="Arial" w:hAnsi="Arial" w:cs="Arial"/>
          <w:b/>
          <w:color w:val="000000"/>
          <w:spacing w:val="80"/>
          <w:sz w:val="22"/>
        </w:rPr>
        <w:t xml:space="preserve">DODATEK </w:t>
      </w:r>
      <w:proofErr w:type="gramStart"/>
      <w:r w:rsidRPr="00593EB1">
        <w:rPr>
          <w:rFonts w:ascii="Arial" w:hAnsi="Arial" w:cs="Arial"/>
          <w:b/>
          <w:color w:val="000000"/>
          <w:spacing w:val="80"/>
          <w:sz w:val="22"/>
        </w:rPr>
        <w:t>Č.2</w:t>
      </w:r>
      <w:proofErr w:type="gramEnd"/>
    </w:p>
    <w:p w:rsidR="00593EB1" w:rsidRPr="00593EB1" w:rsidRDefault="00593EB1" w:rsidP="00593EB1">
      <w:pPr>
        <w:pStyle w:val="Nadpis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93EB1">
        <w:rPr>
          <w:rFonts w:ascii="Arial" w:hAnsi="Arial" w:cs="Arial"/>
          <w:b/>
          <w:color w:val="000000"/>
        </w:rPr>
        <w:t xml:space="preserve">ke smlouvě o dílo </w:t>
      </w:r>
      <w:proofErr w:type="spellStart"/>
      <w:r w:rsidRPr="00593EB1">
        <w:rPr>
          <w:rFonts w:ascii="Arial" w:hAnsi="Arial" w:cs="Arial"/>
          <w:b/>
          <w:color w:val="000000"/>
        </w:rPr>
        <w:t>reg</w:t>
      </w:r>
      <w:proofErr w:type="spellEnd"/>
      <w:r w:rsidRPr="00593EB1">
        <w:rPr>
          <w:rFonts w:ascii="Arial" w:hAnsi="Arial" w:cs="Arial"/>
          <w:b/>
          <w:color w:val="000000"/>
        </w:rPr>
        <w:t xml:space="preserve">. </w:t>
      </w:r>
      <w:proofErr w:type="gramStart"/>
      <w:r w:rsidRPr="00593EB1">
        <w:rPr>
          <w:rFonts w:ascii="Arial" w:hAnsi="Arial" w:cs="Arial"/>
          <w:b/>
          <w:color w:val="000000"/>
        </w:rPr>
        <w:t>č.</w:t>
      </w:r>
      <w:proofErr w:type="gramEnd"/>
      <w:r w:rsidRPr="00593EB1">
        <w:rPr>
          <w:rFonts w:ascii="Arial" w:hAnsi="Arial" w:cs="Arial"/>
          <w:b/>
          <w:color w:val="000000"/>
        </w:rPr>
        <w:t xml:space="preserve"> 253-20-07-16 ze dne 16. 7. 2020</w:t>
      </w:r>
    </w:p>
    <w:p w:rsidR="00593EB1" w:rsidRPr="00593EB1" w:rsidRDefault="00593EB1" w:rsidP="00593EB1">
      <w:pPr>
        <w:spacing w:line="360" w:lineRule="auto"/>
        <w:jc w:val="center"/>
        <w:rPr>
          <w:rFonts w:ascii="Arial" w:hAnsi="Arial" w:cs="Arial"/>
        </w:rPr>
      </w:pPr>
      <w:r w:rsidRPr="00593EB1">
        <w:rPr>
          <w:rFonts w:ascii="Arial" w:hAnsi="Arial" w:cs="Arial"/>
        </w:rPr>
        <w:t>na provedení stavby</w:t>
      </w:r>
    </w:p>
    <w:p w:rsidR="00593EB1" w:rsidRPr="00593EB1" w:rsidRDefault="00593EB1" w:rsidP="00593EB1">
      <w:pPr>
        <w:jc w:val="center"/>
        <w:rPr>
          <w:rFonts w:ascii="Arial" w:hAnsi="Arial" w:cs="Arial"/>
          <w:b/>
          <w:sz w:val="28"/>
          <w:szCs w:val="28"/>
        </w:rPr>
      </w:pPr>
      <w:r w:rsidRPr="00593EB1">
        <w:rPr>
          <w:rFonts w:ascii="Arial" w:hAnsi="Arial" w:cs="Arial"/>
          <w:b/>
          <w:color w:val="000000"/>
          <w:sz w:val="28"/>
          <w:szCs w:val="28"/>
        </w:rPr>
        <w:t>Ostrov – Bezpečné přecházení</w:t>
      </w:r>
      <w:r w:rsidRPr="00593EB1">
        <w:rPr>
          <w:rFonts w:ascii="Arial" w:hAnsi="Arial" w:cs="Arial"/>
          <w:b/>
          <w:sz w:val="28"/>
          <w:szCs w:val="28"/>
        </w:rPr>
        <w:t xml:space="preserve"> </w:t>
      </w:r>
    </w:p>
    <w:p w:rsidR="00593EB1" w:rsidRPr="00593EB1" w:rsidRDefault="00593EB1" w:rsidP="00593EB1">
      <w:pPr>
        <w:jc w:val="center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jc w:val="cent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>uzavřený dle ustanovení § 2586 a násl., zákona č. 89/2012 Sb., Občanský zákoník, v platném znění (dále jen „</w:t>
      </w:r>
      <w:r w:rsidRPr="00593EB1">
        <w:rPr>
          <w:rFonts w:ascii="Arial" w:hAnsi="Arial" w:cs="Arial"/>
          <w:b/>
          <w:sz w:val="18"/>
          <w:szCs w:val="18"/>
        </w:rPr>
        <w:t>Občanský zákoník</w:t>
      </w:r>
      <w:r w:rsidRPr="00593EB1">
        <w:rPr>
          <w:rFonts w:ascii="Arial" w:hAnsi="Arial" w:cs="Arial"/>
          <w:sz w:val="18"/>
          <w:szCs w:val="18"/>
        </w:rPr>
        <w:t>“)</w:t>
      </w:r>
    </w:p>
    <w:p w:rsidR="00593EB1" w:rsidRPr="00593EB1" w:rsidRDefault="00593EB1" w:rsidP="00593EB1">
      <w:pPr>
        <w:pStyle w:val="Zkladntext"/>
        <w:ind w:firstLine="0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pStyle w:val="Zkladntext"/>
        <w:shd w:val="pct10" w:color="auto" w:fill="auto"/>
        <w:ind w:left="0" w:firstLine="0"/>
        <w:rPr>
          <w:rFonts w:ascii="Arial" w:hAnsi="Arial" w:cs="Arial"/>
          <w:b/>
          <w:caps/>
          <w:sz w:val="18"/>
          <w:szCs w:val="18"/>
        </w:rPr>
      </w:pPr>
      <w:r w:rsidRPr="00593EB1">
        <w:rPr>
          <w:rFonts w:ascii="Arial" w:hAnsi="Arial" w:cs="Arial"/>
          <w:b/>
          <w:caps/>
          <w:sz w:val="18"/>
          <w:szCs w:val="18"/>
        </w:rPr>
        <w:t>SMLUVNÍ STRANY:</w:t>
      </w:r>
    </w:p>
    <w:p w:rsidR="00593EB1" w:rsidRPr="00593EB1" w:rsidRDefault="00593EB1" w:rsidP="00593EB1">
      <w:pPr>
        <w:rPr>
          <w:rFonts w:ascii="Arial" w:hAnsi="Arial" w:cs="Arial"/>
          <w:b/>
          <w:sz w:val="18"/>
        </w:rPr>
      </w:pP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1.    </w:t>
      </w:r>
      <w:r w:rsidRPr="00593EB1">
        <w:rPr>
          <w:rFonts w:ascii="Arial" w:hAnsi="Arial" w:cs="Arial"/>
          <w:b/>
          <w:sz w:val="18"/>
          <w:szCs w:val="18"/>
        </w:rPr>
        <w:t>Objednatel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 xml:space="preserve">            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 xml:space="preserve">: </w:t>
      </w:r>
      <w:r w:rsidRPr="00593EB1">
        <w:rPr>
          <w:rFonts w:ascii="Arial" w:hAnsi="Arial" w:cs="Arial"/>
          <w:b/>
          <w:sz w:val="18"/>
          <w:szCs w:val="18"/>
        </w:rPr>
        <w:t>Město Ostrov</w:t>
      </w:r>
      <w:r w:rsidRPr="00593EB1">
        <w:rPr>
          <w:rFonts w:ascii="Arial" w:hAnsi="Arial" w:cs="Arial"/>
          <w:sz w:val="18"/>
          <w:szCs w:val="18"/>
        </w:rPr>
        <w:t xml:space="preserve"> 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Jáchymovská 1, 363 01 Ostrov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Zastoupen</w:t>
      </w:r>
      <w:r w:rsidRPr="00593EB1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: Ing. Janem Burešem, starostou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Zástupce pověřený jednáním ve věcech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technických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 xml:space="preserve">              : Hana Špičková, vedoucí OMIS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: David Papánek, referent OMIS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kontroly</w:t>
      </w:r>
      <w:r w:rsidRPr="00593EB1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: David Koryta, TDO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 xml:space="preserve">                                  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IČ 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00254843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DIČ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CZ00254843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Bankovní spojení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 xml:space="preserve">: Komerční banka, a.s. Karlovy Vary, </w:t>
      </w:r>
      <w:proofErr w:type="spellStart"/>
      <w:r w:rsidRPr="00593EB1">
        <w:rPr>
          <w:rFonts w:ascii="Arial" w:hAnsi="Arial" w:cs="Arial"/>
          <w:sz w:val="18"/>
          <w:szCs w:val="18"/>
        </w:rPr>
        <w:t>exp</w:t>
      </w:r>
      <w:proofErr w:type="spellEnd"/>
      <w:r w:rsidRPr="00593EB1">
        <w:rPr>
          <w:rFonts w:ascii="Arial" w:hAnsi="Arial" w:cs="Arial"/>
          <w:sz w:val="18"/>
          <w:szCs w:val="18"/>
        </w:rPr>
        <w:t>. Ostrov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Číslo účtu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920-341/0100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Telefon, fax.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354 224 800, 354 224 999</w:t>
      </w:r>
    </w:p>
    <w:p w:rsidR="00593EB1" w:rsidRPr="00593EB1" w:rsidRDefault="00593EB1" w:rsidP="00593EB1">
      <w:pPr>
        <w:pStyle w:val="Bezmezer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       E-mail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dpapanek@ostrov.cz</w:t>
      </w:r>
    </w:p>
    <w:p w:rsidR="00593EB1" w:rsidRPr="00593EB1" w:rsidRDefault="00593EB1" w:rsidP="00593EB1">
      <w:pPr>
        <w:rPr>
          <w:rFonts w:ascii="Arial" w:hAnsi="Arial" w:cs="Arial"/>
          <w:sz w:val="18"/>
        </w:rPr>
      </w:pPr>
    </w:p>
    <w:p w:rsidR="00593EB1" w:rsidRPr="00593EB1" w:rsidRDefault="00593EB1" w:rsidP="00593EB1">
      <w:pPr>
        <w:ind w:firstLine="340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 xml:space="preserve">(dále jen ”objednatel”)   </w:t>
      </w:r>
    </w:p>
    <w:p w:rsidR="00593EB1" w:rsidRPr="00593EB1" w:rsidRDefault="00593EB1" w:rsidP="00593EB1">
      <w:pPr>
        <w:pStyle w:val="Zkladntext"/>
        <w:tabs>
          <w:tab w:val="left" w:pos="0"/>
        </w:tabs>
        <w:ind w:firstLine="0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a</w:t>
      </w:r>
    </w:p>
    <w:p w:rsidR="00593EB1" w:rsidRPr="00593EB1" w:rsidRDefault="00593EB1" w:rsidP="00593EB1">
      <w:pPr>
        <w:pStyle w:val="Zkladntext"/>
        <w:tabs>
          <w:tab w:val="left" w:pos="0"/>
        </w:tabs>
        <w:ind w:firstLine="0"/>
        <w:rPr>
          <w:rFonts w:ascii="Arial" w:hAnsi="Arial" w:cs="Arial"/>
          <w:sz w:val="18"/>
        </w:rPr>
      </w:pPr>
    </w:p>
    <w:p w:rsidR="00593EB1" w:rsidRPr="00593EB1" w:rsidRDefault="00593EB1" w:rsidP="00593EB1">
      <w:pPr>
        <w:pStyle w:val="Zkladntext"/>
        <w:widowControl w:val="0"/>
        <w:numPr>
          <w:ilvl w:val="0"/>
          <w:numId w:val="2"/>
        </w:numPr>
        <w:tabs>
          <w:tab w:val="left" w:pos="0"/>
          <w:tab w:val="left" w:pos="360"/>
        </w:tabs>
        <w:ind w:left="340" w:hanging="340"/>
        <w:rPr>
          <w:rFonts w:ascii="Arial" w:hAnsi="Arial" w:cs="Arial"/>
          <w:sz w:val="18"/>
        </w:rPr>
      </w:pPr>
      <w:proofErr w:type="gramStart"/>
      <w:r w:rsidRPr="00593EB1">
        <w:rPr>
          <w:rFonts w:ascii="Arial" w:hAnsi="Arial" w:cs="Arial"/>
          <w:b/>
          <w:sz w:val="18"/>
        </w:rPr>
        <w:t xml:space="preserve">Zhotovitel                                                                           </w:t>
      </w:r>
      <w:r w:rsidRPr="00593EB1">
        <w:rPr>
          <w:rFonts w:ascii="Arial" w:hAnsi="Arial" w:cs="Arial"/>
          <w:sz w:val="18"/>
        </w:rPr>
        <w:t xml:space="preserve">: </w:t>
      </w:r>
      <w:r w:rsidRPr="00593EB1">
        <w:rPr>
          <w:rFonts w:ascii="Arial" w:hAnsi="Arial" w:cs="Arial"/>
          <w:b/>
          <w:sz w:val="18"/>
        </w:rPr>
        <w:t>KV</w:t>
      </w:r>
      <w:proofErr w:type="gramEnd"/>
      <w:r w:rsidRPr="00593EB1">
        <w:rPr>
          <w:rFonts w:ascii="Arial" w:hAnsi="Arial" w:cs="Arial"/>
          <w:b/>
          <w:sz w:val="18"/>
        </w:rPr>
        <w:t xml:space="preserve"> Realinvest, s.r.o.</w:t>
      </w:r>
    </w:p>
    <w:p w:rsidR="00593EB1" w:rsidRPr="00593EB1" w:rsidRDefault="00593EB1" w:rsidP="00593EB1">
      <w:pPr>
        <w:pStyle w:val="Zkladntext"/>
        <w:tabs>
          <w:tab w:val="left" w:pos="0"/>
          <w:tab w:val="left" w:pos="360"/>
        </w:tabs>
        <w:ind w:left="340" w:firstLine="0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>Sídlo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: Chebská 204/71, 360 06 Karlovy Vary</w:t>
      </w:r>
    </w:p>
    <w:p w:rsidR="00593EB1" w:rsidRPr="00593EB1" w:rsidRDefault="00593EB1" w:rsidP="00593EB1">
      <w:pPr>
        <w:pStyle w:val="Zkladntext"/>
        <w:tabs>
          <w:tab w:val="left" w:pos="-1276"/>
        </w:tabs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 xml:space="preserve">       Kontaktní </w:t>
      </w:r>
      <w:proofErr w:type="gramStart"/>
      <w:r w:rsidRPr="00593EB1">
        <w:rPr>
          <w:rFonts w:ascii="Arial" w:hAnsi="Arial" w:cs="Arial"/>
          <w:sz w:val="18"/>
        </w:rPr>
        <w:t>adresa                                                                 : Chebská</w:t>
      </w:r>
      <w:proofErr w:type="gramEnd"/>
      <w:r w:rsidRPr="00593EB1">
        <w:rPr>
          <w:rFonts w:ascii="Arial" w:hAnsi="Arial" w:cs="Arial"/>
          <w:sz w:val="18"/>
        </w:rPr>
        <w:t xml:space="preserve"> 204/71, 360 06 Karlovy Vary</w:t>
      </w:r>
    </w:p>
    <w:p w:rsidR="00593EB1" w:rsidRPr="00593EB1" w:rsidRDefault="00593EB1" w:rsidP="00593EB1">
      <w:pPr>
        <w:pStyle w:val="Zkladntext"/>
        <w:tabs>
          <w:tab w:val="left" w:pos="-1276"/>
        </w:tabs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 xml:space="preserve">       Zástupce pověřený jednáním ve věcech </w:t>
      </w:r>
    </w:p>
    <w:p w:rsidR="00593EB1" w:rsidRPr="00593EB1" w:rsidRDefault="00593EB1" w:rsidP="00593EB1">
      <w:pPr>
        <w:pStyle w:val="Zkladntext21"/>
        <w:widowControl w:val="0"/>
        <w:numPr>
          <w:ilvl w:val="0"/>
          <w:numId w:val="3"/>
        </w:numPr>
        <w:tabs>
          <w:tab w:val="left" w:pos="700"/>
        </w:tabs>
        <w:ind w:left="680" w:hanging="340"/>
        <w:jc w:val="both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>smluvních a technických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: Lukáš Kolár, jednatel společnosti</w:t>
      </w:r>
    </w:p>
    <w:p w:rsidR="00593EB1" w:rsidRPr="00593EB1" w:rsidRDefault="00593EB1" w:rsidP="00593EB1">
      <w:pPr>
        <w:pStyle w:val="Zkladntext21"/>
        <w:widowControl w:val="0"/>
        <w:numPr>
          <w:ilvl w:val="0"/>
          <w:numId w:val="3"/>
        </w:numPr>
        <w:tabs>
          <w:tab w:val="left" w:pos="700"/>
        </w:tabs>
        <w:ind w:left="680" w:hanging="340"/>
        <w:jc w:val="both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 xml:space="preserve">technických          </w:t>
      </w:r>
      <w:r w:rsidRPr="00593EB1">
        <w:rPr>
          <w:rFonts w:ascii="Arial" w:hAnsi="Arial" w:cs="Arial"/>
          <w:sz w:val="18"/>
        </w:rPr>
        <w:tab/>
        <w:t xml:space="preserve">                                          : Jan Borýsek, stavbyvedoucí</w:t>
      </w:r>
    </w:p>
    <w:p w:rsidR="00593EB1" w:rsidRPr="00593EB1" w:rsidRDefault="00593EB1" w:rsidP="00593EB1">
      <w:pPr>
        <w:pStyle w:val="Zkladntext21"/>
        <w:tabs>
          <w:tab w:val="left" w:pos="0"/>
          <w:tab w:val="left" w:pos="700"/>
        </w:tabs>
        <w:ind w:left="340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</w:rPr>
        <w:t>IČ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 xml:space="preserve">              :</w:t>
      </w:r>
      <w:r w:rsidRPr="00593EB1">
        <w:rPr>
          <w:rFonts w:ascii="Arial" w:hAnsi="Arial" w:cs="Arial"/>
          <w:sz w:val="18"/>
          <w:szCs w:val="18"/>
        </w:rPr>
        <w:t xml:space="preserve"> 29113903</w:t>
      </w:r>
    </w:p>
    <w:p w:rsidR="00593EB1" w:rsidRPr="00593EB1" w:rsidRDefault="00593EB1" w:rsidP="00593EB1">
      <w:pPr>
        <w:pStyle w:val="Zkladntext21"/>
        <w:tabs>
          <w:tab w:val="left" w:pos="0"/>
          <w:tab w:val="left" w:pos="700"/>
        </w:tabs>
        <w:ind w:left="340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>DIČ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 xml:space="preserve">              : CZ29113903</w:t>
      </w:r>
    </w:p>
    <w:p w:rsidR="00593EB1" w:rsidRPr="00593EB1" w:rsidRDefault="00593EB1" w:rsidP="00593EB1">
      <w:pPr>
        <w:pStyle w:val="Zkladntext21"/>
        <w:tabs>
          <w:tab w:val="left" w:pos="0"/>
          <w:tab w:val="left" w:pos="700"/>
        </w:tabs>
        <w:ind w:left="340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>Bankovní spojení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: Komerční banka, a.s.</w:t>
      </w:r>
    </w:p>
    <w:p w:rsidR="00593EB1" w:rsidRPr="00593EB1" w:rsidRDefault="00593EB1" w:rsidP="00593EB1">
      <w:pPr>
        <w:pStyle w:val="Zkladntext21"/>
        <w:tabs>
          <w:tab w:val="left" w:pos="0"/>
          <w:tab w:val="left" w:pos="700"/>
        </w:tabs>
        <w:ind w:left="340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>Číslo účtu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: 123-651190207/0100</w:t>
      </w:r>
    </w:p>
    <w:p w:rsidR="00593EB1" w:rsidRPr="00593EB1" w:rsidRDefault="00593EB1" w:rsidP="00593EB1">
      <w:pPr>
        <w:pStyle w:val="Zkladntext21"/>
        <w:tabs>
          <w:tab w:val="left" w:pos="0"/>
          <w:tab w:val="left" w:pos="700"/>
        </w:tabs>
        <w:ind w:left="340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</w:rPr>
        <w:t>Telefon, fax.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: 777 775 322</w:t>
      </w:r>
    </w:p>
    <w:p w:rsidR="00593EB1" w:rsidRPr="00593EB1" w:rsidRDefault="00593EB1" w:rsidP="00593EB1">
      <w:pPr>
        <w:rPr>
          <w:rFonts w:ascii="Arial" w:hAnsi="Arial" w:cs="Arial"/>
        </w:rPr>
      </w:pPr>
      <w:r w:rsidRPr="00593EB1">
        <w:rPr>
          <w:rFonts w:ascii="Arial" w:hAnsi="Arial" w:cs="Arial"/>
          <w:sz w:val="18"/>
        </w:rPr>
        <w:t xml:space="preserve">       E-mail</w:t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</w:r>
      <w:r w:rsidRPr="00593EB1">
        <w:rPr>
          <w:rFonts w:ascii="Arial" w:hAnsi="Arial" w:cs="Arial"/>
          <w:sz w:val="18"/>
        </w:rPr>
        <w:tab/>
        <w:t>: info@kv-realinvest.cz</w:t>
      </w:r>
    </w:p>
    <w:p w:rsidR="00593EB1" w:rsidRPr="00593EB1" w:rsidRDefault="00593EB1" w:rsidP="00593EB1">
      <w:pPr>
        <w:pStyle w:val="Zkladntext21"/>
        <w:tabs>
          <w:tab w:val="left" w:pos="0"/>
        </w:tabs>
        <w:rPr>
          <w:rFonts w:ascii="Arial" w:hAnsi="Arial" w:cs="Arial"/>
          <w:sz w:val="18"/>
        </w:rPr>
      </w:pPr>
    </w:p>
    <w:p w:rsidR="00593EB1" w:rsidRPr="00593EB1" w:rsidRDefault="00593EB1" w:rsidP="00593EB1">
      <w:pPr>
        <w:tabs>
          <w:tab w:val="left" w:pos="0"/>
        </w:tabs>
        <w:ind w:firstLine="284"/>
        <w:rPr>
          <w:rFonts w:ascii="Arial" w:hAnsi="Arial" w:cs="Arial"/>
          <w:sz w:val="18"/>
        </w:rPr>
      </w:pPr>
      <w:r w:rsidRPr="00593EB1">
        <w:rPr>
          <w:rFonts w:ascii="Arial" w:hAnsi="Arial" w:cs="Arial"/>
          <w:sz w:val="18"/>
        </w:rPr>
        <w:t>(dále jen ”zhotovitel”)</w:t>
      </w:r>
      <w:r w:rsidRPr="00593EB1">
        <w:rPr>
          <w:rFonts w:ascii="Arial" w:hAnsi="Arial" w:cs="Arial"/>
          <w:sz w:val="18"/>
          <w:szCs w:val="18"/>
        </w:rPr>
        <w:t xml:space="preserve"> </w:t>
      </w:r>
    </w:p>
    <w:p w:rsidR="00593EB1" w:rsidRPr="00593EB1" w:rsidRDefault="00593EB1" w:rsidP="00593EB1">
      <w:pPr>
        <w:pStyle w:val="Zkladntext"/>
        <w:ind w:firstLine="0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pStyle w:val="Smlouva-eslo"/>
        <w:widowControl/>
        <w:tabs>
          <w:tab w:val="left" w:pos="-1701"/>
          <w:tab w:val="left" w:pos="426"/>
        </w:tabs>
        <w:spacing w:before="0" w:line="276" w:lineRule="auto"/>
        <w:ind w:firstLine="426"/>
        <w:rPr>
          <w:rFonts w:ascii="Arial" w:hAnsi="Arial" w:cs="Arial"/>
          <w:b/>
          <w:sz w:val="18"/>
          <w:szCs w:val="18"/>
        </w:rPr>
      </w:pPr>
      <w:r w:rsidRPr="00593EB1">
        <w:rPr>
          <w:rFonts w:ascii="Arial" w:hAnsi="Arial" w:cs="Arial"/>
          <w:b/>
          <w:sz w:val="18"/>
          <w:szCs w:val="18"/>
        </w:rPr>
        <w:t xml:space="preserve">Obě smluvní strany se dohodli na uzavření Dodatku č. 2 ke smlouvě o dílo </w:t>
      </w:r>
      <w:proofErr w:type="spellStart"/>
      <w:r w:rsidRPr="00593EB1">
        <w:rPr>
          <w:rFonts w:ascii="Arial" w:hAnsi="Arial" w:cs="Arial"/>
          <w:b/>
          <w:sz w:val="18"/>
          <w:szCs w:val="18"/>
        </w:rPr>
        <w:t>reg</w:t>
      </w:r>
      <w:proofErr w:type="spellEnd"/>
      <w:r w:rsidRPr="00593EB1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593EB1">
        <w:rPr>
          <w:rFonts w:ascii="Arial" w:hAnsi="Arial" w:cs="Arial"/>
          <w:b/>
          <w:sz w:val="18"/>
          <w:szCs w:val="18"/>
        </w:rPr>
        <w:t>č.</w:t>
      </w:r>
      <w:proofErr w:type="gramEnd"/>
      <w:r w:rsidRPr="00593EB1">
        <w:rPr>
          <w:rFonts w:ascii="Arial" w:hAnsi="Arial" w:cs="Arial"/>
          <w:b/>
          <w:sz w:val="18"/>
          <w:szCs w:val="18"/>
        </w:rPr>
        <w:t xml:space="preserve"> 253-20-07-16 ze dne 16. 7. 2020. Tímto dodatkem se tato smlouva o dílo mění a doplňuje následovně:</w:t>
      </w:r>
    </w:p>
    <w:p w:rsidR="00593EB1" w:rsidRDefault="00593EB1" w:rsidP="00593EB1">
      <w:pPr>
        <w:pStyle w:val="Zkladntext"/>
        <w:ind w:left="0" w:firstLine="0"/>
        <w:jc w:val="center"/>
        <w:rPr>
          <w:rFonts w:ascii="Arial" w:hAnsi="Arial" w:cs="Arial"/>
          <w:b/>
          <w:sz w:val="18"/>
          <w:szCs w:val="18"/>
        </w:rPr>
      </w:pPr>
    </w:p>
    <w:p w:rsidR="00593EB1" w:rsidRPr="00593EB1" w:rsidRDefault="00593EB1" w:rsidP="00593EB1">
      <w:pPr>
        <w:pStyle w:val="Zkladntext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93EB1" w:rsidRPr="00593EB1" w:rsidRDefault="00593EB1" w:rsidP="00593EB1">
      <w:pPr>
        <w:pStyle w:val="Zkladntext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593EB1">
        <w:rPr>
          <w:rFonts w:ascii="Arial" w:hAnsi="Arial" w:cs="Arial"/>
          <w:b/>
          <w:sz w:val="18"/>
          <w:szCs w:val="18"/>
        </w:rPr>
        <w:t>I.</w:t>
      </w:r>
    </w:p>
    <w:p w:rsidR="00593EB1" w:rsidRPr="00593EB1" w:rsidRDefault="00593EB1" w:rsidP="00593EB1">
      <w:pPr>
        <w:tabs>
          <w:tab w:val="left" w:pos="360"/>
          <w:tab w:val="left" w:pos="397"/>
        </w:tabs>
        <w:rPr>
          <w:rFonts w:ascii="Arial" w:hAnsi="Arial" w:cs="Arial"/>
          <w:b/>
          <w:sz w:val="18"/>
          <w:szCs w:val="18"/>
        </w:rPr>
      </w:pP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ab/>
        <w:t>Čl. IV. Cena díla, odst. 1. smlouvy o dílo se mění takto:</w:t>
      </w: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Cena díla se z důvodu dodatečných stavebních prací, které dne 23. 11. 2020 svým usnesením č. </w:t>
      </w:r>
      <w:r w:rsidRPr="00593EB1">
        <w:rPr>
          <w:rFonts w:ascii="Arial" w:hAnsi="Arial" w:cs="Arial"/>
          <w:sz w:val="18"/>
          <w:szCs w:val="18"/>
        </w:rPr>
        <w:t>910</w:t>
      </w:r>
      <w:r w:rsidRPr="00593EB1">
        <w:rPr>
          <w:rFonts w:ascii="Arial" w:hAnsi="Arial" w:cs="Arial"/>
          <w:sz w:val="18"/>
          <w:szCs w:val="18"/>
        </w:rPr>
        <w:t>/20 odsouhlasila Rada města Ostrova, navyšuje o 46 006,18 Kč včetně DPH a mění se následovně:</w:t>
      </w: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lastRenderedPageBreak/>
        <w:tab/>
        <w:t>Cena bez DPH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1 908 021,34 Kč</w:t>
      </w: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ab/>
        <w:t>DPH 21 %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   400 684,50 Kč</w:t>
      </w: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ab/>
        <w:t>Celkem včetně DPH</w:t>
      </w:r>
      <w:r w:rsidRPr="00593EB1">
        <w:rPr>
          <w:rFonts w:ascii="Arial" w:hAnsi="Arial" w:cs="Arial"/>
          <w:sz w:val="18"/>
          <w:szCs w:val="18"/>
        </w:rPr>
        <w:tab/>
      </w:r>
      <w:r w:rsidRPr="00593EB1">
        <w:rPr>
          <w:rFonts w:ascii="Arial" w:hAnsi="Arial" w:cs="Arial"/>
          <w:sz w:val="18"/>
          <w:szCs w:val="18"/>
        </w:rPr>
        <w:tab/>
        <w:t>: 2 308 705,84 Kč</w:t>
      </w:r>
    </w:p>
    <w:p w:rsidR="00593EB1" w:rsidRPr="00593EB1" w:rsidRDefault="00593EB1" w:rsidP="00593EB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593EB1">
        <w:rPr>
          <w:rFonts w:ascii="Arial" w:eastAsia="Times New Roman" w:hAnsi="Arial" w:cs="Arial"/>
          <w:sz w:val="18"/>
          <w:szCs w:val="18"/>
          <w:lang w:eastAsia="cs-CZ"/>
        </w:rPr>
        <w:t xml:space="preserve">Slovy: </w:t>
      </w:r>
      <w:proofErr w:type="spellStart"/>
      <w:r w:rsidRPr="00593EB1">
        <w:rPr>
          <w:rFonts w:ascii="Arial" w:eastAsia="Times New Roman" w:hAnsi="Arial" w:cs="Arial"/>
          <w:sz w:val="18"/>
          <w:szCs w:val="18"/>
          <w:lang w:eastAsia="cs-CZ"/>
        </w:rPr>
        <w:t>Dvamilionytřistaosmtisícsedmsetpět</w:t>
      </w:r>
      <w:proofErr w:type="spellEnd"/>
      <w:r w:rsidRPr="00593EB1">
        <w:rPr>
          <w:rFonts w:ascii="Arial" w:eastAsia="Times New Roman" w:hAnsi="Arial" w:cs="Arial"/>
          <w:sz w:val="18"/>
          <w:szCs w:val="18"/>
          <w:lang w:eastAsia="cs-CZ"/>
        </w:rPr>
        <w:t xml:space="preserve"> korun </w:t>
      </w:r>
      <w:proofErr w:type="spellStart"/>
      <w:r w:rsidRPr="00593EB1">
        <w:rPr>
          <w:rFonts w:ascii="Arial" w:eastAsia="Times New Roman" w:hAnsi="Arial" w:cs="Arial"/>
          <w:sz w:val="18"/>
          <w:szCs w:val="18"/>
          <w:lang w:eastAsia="cs-CZ"/>
        </w:rPr>
        <w:t>osmdesátčtyři</w:t>
      </w:r>
      <w:proofErr w:type="spellEnd"/>
      <w:r w:rsidRPr="00593EB1">
        <w:rPr>
          <w:rFonts w:ascii="Arial" w:eastAsia="Times New Roman" w:hAnsi="Arial" w:cs="Arial"/>
          <w:sz w:val="18"/>
          <w:szCs w:val="18"/>
          <w:lang w:eastAsia="cs-CZ"/>
        </w:rPr>
        <w:t xml:space="preserve"> halířů</w:t>
      </w:r>
    </w:p>
    <w:p w:rsidR="00593EB1" w:rsidRPr="00593EB1" w:rsidRDefault="00593EB1" w:rsidP="00593EB1">
      <w:pPr>
        <w:tabs>
          <w:tab w:val="left" w:pos="360"/>
          <w:tab w:val="left" w:pos="397"/>
        </w:tabs>
        <w:jc w:val="both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tabs>
          <w:tab w:val="left" w:pos="360"/>
          <w:tab w:val="left" w:pos="397"/>
        </w:tabs>
        <w:jc w:val="center"/>
        <w:rPr>
          <w:rFonts w:ascii="Arial" w:hAnsi="Arial" w:cs="Arial"/>
          <w:b/>
          <w:sz w:val="18"/>
          <w:szCs w:val="18"/>
        </w:rPr>
      </w:pPr>
      <w:r w:rsidRPr="00593EB1">
        <w:rPr>
          <w:rFonts w:ascii="Arial" w:hAnsi="Arial" w:cs="Arial"/>
          <w:b/>
          <w:sz w:val="18"/>
          <w:szCs w:val="18"/>
        </w:rPr>
        <w:t>II.</w:t>
      </w:r>
    </w:p>
    <w:p w:rsidR="00593EB1" w:rsidRPr="00593EB1" w:rsidRDefault="00593EB1" w:rsidP="00593EB1">
      <w:pPr>
        <w:pStyle w:val="Zkladntext21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>Ostatní ustanovení smlouvy zůstávají nedotčena.</w:t>
      </w:r>
    </w:p>
    <w:p w:rsidR="00593EB1" w:rsidRPr="00593EB1" w:rsidRDefault="00593EB1" w:rsidP="00593E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 xml:space="preserve">Tento dodatek je sepsán v českém jazyce ve 4 (slovy: </w:t>
      </w:r>
      <w:proofErr w:type="gramStart"/>
      <w:r w:rsidRPr="00593EB1">
        <w:rPr>
          <w:rFonts w:ascii="Arial" w:hAnsi="Arial" w:cs="Arial"/>
          <w:sz w:val="18"/>
          <w:szCs w:val="18"/>
        </w:rPr>
        <w:t>čtyřech</w:t>
      </w:r>
      <w:proofErr w:type="gramEnd"/>
      <w:r w:rsidRPr="00593EB1">
        <w:rPr>
          <w:rFonts w:ascii="Arial" w:hAnsi="Arial" w:cs="Arial"/>
          <w:sz w:val="18"/>
          <w:szCs w:val="18"/>
        </w:rPr>
        <w:t>) vyhotoveních s platností originálu, z nichž zhotovitel obdrží 2 (slovy: dva) a objednatel 2 (slovy: dva) potvrzené výtisky.</w:t>
      </w:r>
    </w:p>
    <w:p w:rsidR="00593EB1" w:rsidRPr="00593EB1" w:rsidRDefault="00593EB1" w:rsidP="00593EB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>Tento dodatek nabývá účinnosti okamžikem podpisu oběma smluvními stranami.</w:t>
      </w:r>
    </w:p>
    <w:p w:rsidR="00593EB1" w:rsidRPr="00593EB1" w:rsidRDefault="00593EB1" w:rsidP="00593EB1">
      <w:pPr>
        <w:pStyle w:val="Zkladntext21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>Přílohou tohoto dodatku je:</w:t>
      </w:r>
    </w:p>
    <w:p w:rsidR="00593EB1" w:rsidRPr="00593EB1" w:rsidRDefault="00593EB1" w:rsidP="00593EB1">
      <w:pPr>
        <w:pStyle w:val="Zkladntext21"/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593EB1">
        <w:rPr>
          <w:rFonts w:ascii="Arial" w:hAnsi="Arial" w:cs="Arial"/>
          <w:sz w:val="18"/>
          <w:szCs w:val="18"/>
        </w:rPr>
        <w:tab/>
        <w:t xml:space="preserve">a) Soupis prací a dodávek </w:t>
      </w:r>
    </w:p>
    <w:p w:rsidR="00593EB1" w:rsidRPr="00593EB1" w:rsidRDefault="00593EB1" w:rsidP="00593EB1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593EB1" w:rsidRPr="00593EB1" w:rsidRDefault="00593EB1" w:rsidP="00593EB1">
      <w:pPr>
        <w:pStyle w:val="Smlouva-eslo"/>
        <w:widowControl/>
        <w:tabs>
          <w:tab w:val="left" w:pos="-1701"/>
          <w:tab w:val="left" w:pos="426"/>
        </w:tabs>
        <w:spacing w:before="0" w:line="240" w:lineRule="auto"/>
        <w:ind w:left="35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1260"/>
        <w:gridCol w:w="4101"/>
      </w:tblGrid>
      <w:tr w:rsidR="00593EB1" w:rsidRPr="00593EB1" w:rsidTr="00EA5758">
        <w:tc>
          <w:tcPr>
            <w:tcW w:w="3849" w:type="dxa"/>
          </w:tcPr>
          <w:p w:rsidR="00593EB1" w:rsidRPr="00593EB1" w:rsidRDefault="00593EB1" w:rsidP="00EA5758">
            <w:pPr>
              <w:pStyle w:val="Zkladntex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3EB1">
              <w:rPr>
                <w:rFonts w:ascii="Arial" w:hAnsi="Arial" w:cs="Arial"/>
                <w:sz w:val="18"/>
                <w:szCs w:val="18"/>
              </w:rPr>
              <w:t xml:space="preserve">V  Ostrově dne:  </w:t>
            </w:r>
          </w:p>
        </w:tc>
        <w:tc>
          <w:tcPr>
            <w:tcW w:w="1260" w:type="dxa"/>
          </w:tcPr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1" w:type="dxa"/>
          </w:tcPr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3E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93EB1" w:rsidRPr="00593EB1" w:rsidTr="00EA5758">
        <w:trPr>
          <w:trHeight w:val="924"/>
        </w:trPr>
        <w:tc>
          <w:tcPr>
            <w:tcW w:w="3849" w:type="dxa"/>
            <w:tcBorders>
              <w:bottom w:val="single" w:sz="4" w:space="0" w:color="auto"/>
            </w:tcBorders>
          </w:tcPr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93EB1" w:rsidRPr="00593EB1" w:rsidRDefault="00593EB1" w:rsidP="00EA5758">
            <w:pPr>
              <w:pStyle w:val="Zkladntext"/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93EB1" w:rsidRPr="00593EB1" w:rsidTr="00EA5758">
        <w:trPr>
          <w:trHeight w:val="560"/>
        </w:trPr>
        <w:tc>
          <w:tcPr>
            <w:tcW w:w="3849" w:type="dxa"/>
            <w:tcBorders>
              <w:top w:val="single" w:sz="4" w:space="0" w:color="auto"/>
            </w:tcBorders>
          </w:tcPr>
          <w:p w:rsidR="00593EB1" w:rsidRPr="00593EB1" w:rsidRDefault="00593EB1" w:rsidP="00EA5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EB1">
              <w:rPr>
                <w:rFonts w:ascii="Arial" w:hAnsi="Arial" w:cs="Arial"/>
                <w:sz w:val="18"/>
                <w:szCs w:val="18"/>
              </w:rPr>
              <w:t>za Objednatele</w:t>
            </w:r>
          </w:p>
          <w:p w:rsidR="00593EB1" w:rsidRPr="00593EB1" w:rsidRDefault="00593EB1" w:rsidP="00EA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EB1">
              <w:rPr>
                <w:rFonts w:ascii="Arial" w:hAnsi="Arial" w:cs="Arial"/>
                <w:b/>
                <w:sz w:val="18"/>
                <w:szCs w:val="18"/>
              </w:rPr>
              <w:t>Ing. Jan Bureš</w:t>
            </w:r>
          </w:p>
          <w:p w:rsidR="00593EB1" w:rsidRPr="00593EB1" w:rsidRDefault="00593EB1" w:rsidP="00EA5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EB1">
              <w:rPr>
                <w:rFonts w:ascii="Arial" w:hAnsi="Arial" w:cs="Arial"/>
                <w:sz w:val="18"/>
                <w:szCs w:val="18"/>
              </w:rPr>
              <w:t>starosta města</w:t>
            </w:r>
          </w:p>
        </w:tc>
        <w:tc>
          <w:tcPr>
            <w:tcW w:w="1260" w:type="dxa"/>
          </w:tcPr>
          <w:p w:rsidR="00593EB1" w:rsidRPr="00593EB1" w:rsidRDefault="00593EB1" w:rsidP="00EA5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593EB1" w:rsidRPr="00593EB1" w:rsidRDefault="00593EB1" w:rsidP="00EA5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EB1">
              <w:rPr>
                <w:rFonts w:ascii="Arial" w:hAnsi="Arial" w:cs="Arial"/>
                <w:sz w:val="18"/>
                <w:szCs w:val="18"/>
              </w:rPr>
              <w:t>za Zhotovitele</w:t>
            </w:r>
          </w:p>
          <w:p w:rsidR="00593EB1" w:rsidRPr="00593EB1" w:rsidRDefault="00593EB1" w:rsidP="00EA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EB1">
              <w:rPr>
                <w:rFonts w:ascii="Arial" w:hAnsi="Arial" w:cs="Arial"/>
                <w:b/>
                <w:sz w:val="18"/>
                <w:szCs w:val="18"/>
              </w:rPr>
              <w:t>Lukáš Kolár</w:t>
            </w:r>
          </w:p>
          <w:p w:rsidR="00593EB1" w:rsidRPr="00593EB1" w:rsidRDefault="00593EB1" w:rsidP="00EA5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EB1">
              <w:rPr>
                <w:rFonts w:ascii="Arial" w:hAnsi="Arial" w:cs="Arial"/>
                <w:sz w:val="18"/>
                <w:szCs w:val="18"/>
              </w:rPr>
              <w:t>jednatel společnosti</w:t>
            </w:r>
          </w:p>
          <w:p w:rsidR="00593EB1" w:rsidRPr="00593EB1" w:rsidRDefault="00593EB1" w:rsidP="00EA5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4222" w:rsidRPr="00593EB1" w:rsidRDefault="00FF4222">
      <w:pPr>
        <w:rPr>
          <w:rFonts w:ascii="Arial" w:hAnsi="Arial" w:cs="Arial"/>
        </w:rPr>
      </w:pPr>
    </w:p>
    <w:sectPr w:rsidR="00FF4222" w:rsidRPr="0059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4A6C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1" w15:restartNumberingAfterBreak="0">
    <w:nsid w:val="135A2606"/>
    <w:multiLevelType w:val="singleLevel"/>
    <w:tmpl w:val="DAB4E7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681126DD"/>
    <w:multiLevelType w:val="singleLevel"/>
    <w:tmpl w:val="1842259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EB1"/>
    <w:rsid w:val="00593EB1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918B-C093-45B8-888E-19070FA3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3EB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93EB1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593EB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-eslo">
    <w:name w:val="Smlouva-eíslo"/>
    <w:basedOn w:val="Normln"/>
    <w:uiPriority w:val="99"/>
    <w:rsid w:val="00593EB1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593E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93E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papanek</dc:creator>
  <cp:keywords/>
  <dc:description/>
  <cp:lastModifiedBy>papanek</cp:lastModifiedBy>
  <cp:revision>1</cp:revision>
  <dcterms:created xsi:type="dcterms:W3CDTF">2020-11-24T09:53:00Z</dcterms:created>
  <dcterms:modified xsi:type="dcterms:W3CDTF">2020-11-24T10:01:00Z</dcterms:modified>
</cp:coreProperties>
</file>