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7D" w:rsidRDefault="00491CB6">
      <w:pPr>
        <w:pStyle w:val="Zkladntext20"/>
        <w:pBdr>
          <w:top w:val="single" w:sz="4" w:space="0" w:color="auto"/>
          <w:left w:val="single" w:sz="4" w:space="0" w:color="auto"/>
          <w:bottom w:val="single" w:sz="4" w:space="0" w:color="auto"/>
          <w:right w:val="single" w:sz="4" w:space="0" w:color="auto"/>
        </w:pBdr>
        <w:shd w:val="clear" w:color="auto" w:fill="auto"/>
        <w:spacing w:after="0"/>
      </w:pPr>
      <w:r>
        <w:t xml:space="preserve"> </w:t>
      </w:r>
      <w:bookmarkStart w:id="0" w:name="_GoBack"/>
      <w:bookmarkEnd w:id="0"/>
      <w:r>
        <w:t>KRAJSKÁ SPRÁVA A ÚDRŽBA SILNIC VYSOČINY příspěvková organizace</w:t>
      </w:r>
    </w:p>
    <w:p w:rsidR="00F66A7D" w:rsidRDefault="00491CB6">
      <w:pPr>
        <w:pStyle w:val="Zkladntext20"/>
        <w:pBdr>
          <w:top w:val="single" w:sz="4" w:space="0" w:color="auto"/>
          <w:left w:val="single" w:sz="4" w:space="0" w:color="auto"/>
          <w:bottom w:val="single" w:sz="4" w:space="0" w:color="auto"/>
          <w:right w:val="single" w:sz="4" w:space="0" w:color="auto"/>
        </w:pBdr>
        <w:shd w:val="clear" w:color="auto" w:fill="auto"/>
        <w:spacing w:after="20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2254250</wp:posOffset>
                </wp:positionH>
                <wp:positionV relativeFrom="paragraph">
                  <wp:posOffset>177800</wp:posOffset>
                </wp:positionV>
                <wp:extent cx="2423160" cy="2495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423160" cy="249555"/>
                        </a:xfrm>
                        <a:prstGeom prst="rect">
                          <a:avLst/>
                        </a:prstGeom>
                        <a:noFill/>
                      </wps:spPr>
                      <wps:txbx>
                        <w:txbxContent>
                          <w:p w:rsidR="00F66A7D" w:rsidRDefault="00491CB6">
                            <w:pPr>
                              <w:pStyle w:val="Zkladntext30"/>
                              <w:shd w:val="clear" w:color="auto" w:fill="auto"/>
                            </w:pPr>
                            <w:r>
                              <w:t>SMLOUVA O DÍLO</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177.5pt;margin-top:14.pt;width:190.80000000000001pt;height:19.6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DÍLO</w:t>
                      </w:r>
                    </w:p>
                  </w:txbxContent>
                </v:textbox>
                <w10:wrap type="square" side="right" anchorx="page"/>
              </v:shape>
            </w:pict>
          </mc:Fallback>
        </mc:AlternateContent>
      </w:r>
      <w:r>
        <w:rPr>
          <w:noProof/>
          <w:lang w:bidi="ar-SA"/>
        </w:rPr>
        <mc:AlternateContent>
          <mc:Choice Requires="wps">
            <w:drawing>
              <wp:anchor distT="0" distB="0" distL="76200" distR="76200" simplePos="0" relativeHeight="125829380" behindDoc="0" locked="0" layoutInCell="1" allowOverlap="1">
                <wp:simplePos x="0" y="0"/>
                <wp:positionH relativeFrom="page">
                  <wp:posOffset>5671820</wp:posOffset>
                </wp:positionH>
                <wp:positionV relativeFrom="paragraph">
                  <wp:posOffset>139700</wp:posOffset>
                </wp:positionV>
                <wp:extent cx="348615" cy="3009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48615" cy="300990"/>
                        </a:xfrm>
                        <a:prstGeom prst="rect">
                          <a:avLst/>
                        </a:prstGeom>
                        <a:noFill/>
                      </wps:spPr>
                      <wps:txbx>
                        <w:txbxContent>
                          <w:p w:rsidR="00F66A7D" w:rsidRDefault="00491CB6">
                            <w:pPr>
                              <w:pStyle w:val="Zkladntext50"/>
                              <w:shd w:val="clear" w:color="auto" w:fill="auto"/>
                            </w:pPr>
                            <w:r>
                              <w:t>&lt;\</w:t>
                            </w:r>
                            <w:proofErr w:type="spellStart"/>
                            <w:r>
                              <w:t>wl</w:t>
                            </w:r>
                            <w:proofErr w:type="spellEnd"/>
                          </w:p>
                        </w:txbxContent>
                      </wps:txbx>
                      <wps:bodyPr wrap="none" lIns="0" tIns="0" rIns="0" bIns="0"/>
                    </wps:wsp>
                  </a:graphicData>
                </a:graphic>
              </wp:anchor>
            </w:drawing>
          </mc:Choice>
          <mc:Fallback xmlns:w15="http://schemas.microsoft.com/office/word/2012/wordml">
            <w:pict>
              <v:shape id="_x0000_s1029" type="#_x0000_t202" style="position:absolute;margin-left:446.60000000000002pt;margin-top:11.pt;width:27.449999999999999pt;height:23.699999999999999pt;z-index:-125829373;mso-wrap-distance-left:6.pt;mso-wrap-distance-right: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&lt;\wl</w:t>
                      </w:r>
                    </w:p>
                  </w:txbxContent>
                </v:textbox>
                <w10:wrap type="square" side="left" anchorx="page"/>
              </v:shape>
            </w:pict>
          </mc:Fallback>
        </mc:AlternateContent>
      </w:r>
      <w:r>
        <w:t>SMLOUVA REGISTROVÁNA</w:t>
      </w:r>
    </w:p>
    <w:p w:rsidR="00F66A7D" w:rsidRDefault="00491CB6">
      <w:pPr>
        <w:pStyle w:val="Zkladntext20"/>
        <w:pBdr>
          <w:top w:val="single" w:sz="4" w:space="0" w:color="auto"/>
          <w:left w:val="single" w:sz="4" w:space="0" w:color="auto"/>
          <w:bottom w:val="single" w:sz="4" w:space="0" w:color="auto"/>
          <w:right w:val="single" w:sz="4" w:space="0" w:color="auto"/>
        </w:pBdr>
        <w:shd w:val="clear" w:color="auto" w:fill="auto"/>
        <w:spacing w:after="240"/>
        <w:ind w:left="0" w:firstLine="420"/>
      </w:pPr>
      <w:r>
        <w:t>pod číslem:</w:t>
      </w:r>
    </w:p>
    <w:p w:rsidR="00F66A7D" w:rsidRDefault="00491CB6">
      <w:pPr>
        <w:pStyle w:val="Nadpis10"/>
        <w:keepNext/>
        <w:keepLines/>
        <w:shd w:val="clear" w:color="auto" w:fill="auto"/>
      </w:pPr>
      <w:bookmarkStart w:id="1" w:name="bookmark0"/>
      <w:bookmarkStart w:id="2" w:name="bookmark1"/>
      <w:r>
        <w:t>Vypracování projektové dokumentace</w:t>
      </w:r>
      <w:r>
        <w:br/>
        <w:t>„Revitalizace areálu KSÚSV Žďár nad Sázavou“</w:t>
      </w:r>
      <w:bookmarkEnd w:id="1"/>
      <w:bookmarkEnd w:id="2"/>
    </w:p>
    <w:p w:rsidR="00F66A7D" w:rsidRDefault="00491CB6">
      <w:pPr>
        <w:pStyle w:val="Titulektabulky0"/>
        <w:shd w:val="clear" w:color="auto" w:fill="auto"/>
        <w:rPr>
          <w:sz w:val="19"/>
          <w:szCs w:val="19"/>
        </w:rPr>
      </w:pPr>
      <w:r>
        <w:rPr>
          <w:i w:val="0"/>
          <w:iCs w:val="0"/>
          <w:sz w:val="19"/>
          <w:szCs w:val="19"/>
        </w:rPr>
        <w:t>Číslo smlouvy objednatele:</w:t>
      </w:r>
    </w:p>
    <w:p w:rsidR="00F66A7D" w:rsidRDefault="00491CB6">
      <w:pPr>
        <w:pStyle w:val="Titulektabulky0"/>
        <w:shd w:val="clear" w:color="auto" w:fill="auto"/>
        <w:rPr>
          <w:sz w:val="19"/>
          <w:szCs w:val="19"/>
        </w:rPr>
      </w:pPr>
      <w:r>
        <w:rPr>
          <w:i w:val="0"/>
          <w:iCs w:val="0"/>
          <w:sz w:val="19"/>
          <w:szCs w:val="19"/>
        </w:rPr>
        <w:t>Číslo smlouvy zhotovitele: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660"/>
      </w:tblGrid>
      <w:tr w:rsidR="00F66A7D">
        <w:tblPrEx>
          <w:tblCellMar>
            <w:top w:w="0" w:type="dxa"/>
            <w:bottom w:w="0" w:type="dxa"/>
          </w:tblCellMar>
        </w:tblPrEx>
        <w:trPr>
          <w:trHeight w:hRule="exact" w:val="582"/>
        </w:trPr>
        <w:tc>
          <w:tcPr>
            <w:tcW w:w="1878" w:type="dxa"/>
            <w:shd w:val="clear" w:color="auto" w:fill="FFFFFF"/>
          </w:tcPr>
          <w:p w:rsidR="00F66A7D" w:rsidRDefault="00F66A7D">
            <w:pPr>
              <w:rPr>
                <w:sz w:val="10"/>
                <w:szCs w:val="10"/>
              </w:rPr>
            </w:pPr>
          </w:p>
        </w:tc>
        <w:tc>
          <w:tcPr>
            <w:tcW w:w="6660" w:type="dxa"/>
            <w:shd w:val="clear" w:color="auto" w:fill="FFFFFF"/>
          </w:tcPr>
          <w:p w:rsidR="00F66A7D" w:rsidRDefault="00491CB6">
            <w:pPr>
              <w:pStyle w:val="Jin0"/>
              <w:shd w:val="clear" w:color="auto" w:fill="auto"/>
              <w:spacing w:after="0" w:line="276" w:lineRule="auto"/>
              <w:jc w:val="center"/>
              <w:rPr>
                <w:sz w:val="20"/>
                <w:szCs w:val="20"/>
              </w:rPr>
            </w:pPr>
            <w:r>
              <w:rPr>
                <w:b/>
                <w:bCs/>
                <w:sz w:val="20"/>
                <w:szCs w:val="20"/>
              </w:rPr>
              <w:t>Článek 1 Smluvní strany</w:t>
            </w:r>
          </w:p>
        </w:tc>
      </w:tr>
      <w:tr w:rsidR="00F66A7D">
        <w:tblPrEx>
          <w:tblCellMar>
            <w:top w:w="0" w:type="dxa"/>
            <w:bottom w:w="0" w:type="dxa"/>
          </w:tblCellMar>
        </w:tblPrEx>
        <w:trPr>
          <w:trHeight w:hRule="exact" w:val="330"/>
        </w:trPr>
        <w:tc>
          <w:tcPr>
            <w:tcW w:w="1878" w:type="dxa"/>
            <w:shd w:val="clear" w:color="auto" w:fill="FFFFFF"/>
            <w:vAlign w:val="bottom"/>
          </w:tcPr>
          <w:p w:rsidR="00F66A7D" w:rsidRDefault="00491CB6">
            <w:pPr>
              <w:pStyle w:val="Jin0"/>
              <w:shd w:val="clear" w:color="auto" w:fill="auto"/>
              <w:spacing w:after="0" w:line="240" w:lineRule="auto"/>
              <w:rPr>
                <w:sz w:val="20"/>
                <w:szCs w:val="20"/>
              </w:rPr>
            </w:pPr>
            <w:r>
              <w:rPr>
                <w:b/>
                <w:bCs/>
                <w:sz w:val="20"/>
                <w:szCs w:val="20"/>
              </w:rPr>
              <w:t>Objednatel:</w:t>
            </w:r>
          </w:p>
        </w:tc>
        <w:tc>
          <w:tcPr>
            <w:tcW w:w="6660" w:type="dxa"/>
            <w:shd w:val="clear" w:color="auto" w:fill="FFFFFF"/>
            <w:vAlign w:val="bottom"/>
          </w:tcPr>
          <w:p w:rsidR="00F66A7D" w:rsidRDefault="00491CB6">
            <w:pPr>
              <w:pStyle w:val="Jin0"/>
              <w:shd w:val="clear" w:color="auto" w:fill="auto"/>
              <w:spacing w:after="0" w:line="240" w:lineRule="auto"/>
              <w:ind w:firstLine="180"/>
              <w:rPr>
                <w:sz w:val="20"/>
                <w:szCs w:val="20"/>
              </w:rPr>
            </w:pPr>
            <w:r>
              <w:rPr>
                <w:b/>
                <w:bCs/>
                <w:sz w:val="20"/>
                <w:szCs w:val="20"/>
              </w:rPr>
              <w:t>Krajská správa a údržba silnic Vysočiny, příspěvková organizace</w:t>
            </w:r>
          </w:p>
        </w:tc>
      </w:tr>
      <w:tr w:rsidR="00F66A7D">
        <w:tblPrEx>
          <w:tblCellMar>
            <w:top w:w="0" w:type="dxa"/>
            <w:bottom w:w="0" w:type="dxa"/>
          </w:tblCellMar>
        </w:tblPrEx>
        <w:trPr>
          <w:trHeight w:hRule="exact" w:val="246"/>
        </w:trPr>
        <w:tc>
          <w:tcPr>
            <w:tcW w:w="1878" w:type="dxa"/>
            <w:shd w:val="clear" w:color="auto" w:fill="FFFFFF"/>
          </w:tcPr>
          <w:p w:rsidR="00F66A7D" w:rsidRDefault="00491CB6">
            <w:pPr>
              <w:pStyle w:val="Jin0"/>
              <w:shd w:val="clear" w:color="auto" w:fill="auto"/>
              <w:spacing w:after="0" w:line="240" w:lineRule="auto"/>
            </w:pPr>
            <w:r>
              <w:t>se sídlem:</w:t>
            </w:r>
          </w:p>
        </w:tc>
        <w:tc>
          <w:tcPr>
            <w:tcW w:w="6660" w:type="dxa"/>
            <w:shd w:val="clear" w:color="auto" w:fill="FFFFFF"/>
          </w:tcPr>
          <w:p w:rsidR="00F66A7D" w:rsidRDefault="00491CB6">
            <w:pPr>
              <w:pStyle w:val="Jin0"/>
              <w:shd w:val="clear" w:color="auto" w:fill="auto"/>
              <w:spacing w:after="0" w:line="240" w:lineRule="auto"/>
              <w:ind w:firstLine="180"/>
            </w:pPr>
            <w:r>
              <w:t>Kosovská 1122/16, 586 01 Jihlava</w:t>
            </w:r>
          </w:p>
        </w:tc>
      </w:tr>
      <w:tr w:rsidR="00F66A7D">
        <w:tblPrEx>
          <w:tblCellMar>
            <w:top w:w="0" w:type="dxa"/>
            <w:bottom w:w="0" w:type="dxa"/>
          </w:tblCellMar>
        </w:tblPrEx>
        <w:trPr>
          <w:trHeight w:hRule="exact" w:val="294"/>
        </w:trPr>
        <w:tc>
          <w:tcPr>
            <w:tcW w:w="1878" w:type="dxa"/>
            <w:shd w:val="clear" w:color="auto" w:fill="FFFFFF"/>
            <w:vAlign w:val="bottom"/>
          </w:tcPr>
          <w:p w:rsidR="00F66A7D" w:rsidRDefault="00491CB6">
            <w:pPr>
              <w:pStyle w:val="Jin0"/>
              <w:shd w:val="clear" w:color="auto" w:fill="auto"/>
              <w:spacing w:after="0" w:line="240" w:lineRule="auto"/>
              <w:rPr>
                <w:sz w:val="20"/>
                <w:szCs w:val="20"/>
              </w:rPr>
            </w:pPr>
            <w:r>
              <w:rPr>
                <w:b/>
                <w:bCs/>
                <w:sz w:val="20"/>
                <w:szCs w:val="20"/>
              </w:rPr>
              <w:t>zastoupený:</w:t>
            </w:r>
          </w:p>
        </w:tc>
        <w:tc>
          <w:tcPr>
            <w:tcW w:w="6660" w:type="dxa"/>
            <w:shd w:val="clear" w:color="auto" w:fill="FFFFFF"/>
            <w:vAlign w:val="bottom"/>
          </w:tcPr>
          <w:p w:rsidR="00F66A7D" w:rsidRDefault="00491CB6">
            <w:pPr>
              <w:pStyle w:val="Jin0"/>
              <w:shd w:val="clear" w:color="auto" w:fill="auto"/>
              <w:spacing w:after="0" w:line="240" w:lineRule="auto"/>
              <w:ind w:firstLine="180"/>
              <w:rPr>
                <w:sz w:val="20"/>
                <w:szCs w:val="20"/>
              </w:rPr>
            </w:pPr>
            <w:r>
              <w:rPr>
                <w:b/>
                <w:bCs/>
                <w:sz w:val="20"/>
                <w:szCs w:val="20"/>
              </w:rPr>
              <w:t>Ing. Radovan Necid, ředitel organizace</w:t>
            </w:r>
          </w:p>
        </w:tc>
      </w:tr>
    </w:tbl>
    <w:p w:rsidR="00F66A7D" w:rsidRDefault="00F66A7D">
      <w:pPr>
        <w:spacing w:line="1" w:lineRule="exact"/>
      </w:pPr>
    </w:p>
    <w:p w:rsidR="00F66A7D" w:rsidRDefault="00491CB6">
      <w:pPr>
        <w:pStyle w:val="Titulektabulky0"/>
        <w:shd w:val="clear" w:color="auto" w:fill="auto"/>
        <w:rPr>
          <w:sz w:val="22"/>
          <w:szCs w:val="22"/>
        </w:rPr>
      </w:pPr>
      <w:r>
        <w:rPr>
          <w:i w:val="0"/>
          <w:iCs w:val="0"/>
          <w:sz w:val="22"/>
          <w:szCs w:val="22"/>
        </w:rPr>
        <w:t>Osoby pověřené jednat jménem objednatele ve věcech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654"/>
      </w:tblGrid>
      <w:tr w:rsidR="00F66A7D">
        <w:tblPrEx>
          <w:tblCellMar>
            <w:top w:w="0" w:type="dxa"/>
            <w:bottom w:w="0" w:type="dxa"/>
          </w:tblCellMar>
        </w:tblPrEx>
        <w:trPr>
          <w:trHeight w:hRule="exact" w:val="546"/>
        </w:trPr>
        <w:tc>
          <w:tcPr>
            <w:tcW w:w="1878" w:type="dxa"/>
            <w:shd w:val="clear" w:color="auto" w:fill="FFFFFF"/>
          </w:tcPr>
          <w:p w:rsidR="00F66A7D" w:rsidRDefault="00491CB6">
            <w:pPr>
              <w:pStyle w:val="Jin0"/>
              <w:shd w:val="clear" w:color="auto" w:fill="auto"/>
              <w:spacing w:after="0" w:line="240" w:lineRule="auto"/>
            </w:pPr>
            <w:r>
              <w:t>technických:</w:t>
            </w:r>
          </w:p>
        </w:tc>
        <w:tc>
          <w:tcPr>
            <w:tcW w:w="6654" w:type="dxa"/>
            <w:shd w:val="clear" w:color="auto" w:fill="FFFFFF"/>
            <w:vAlign w:val="bottom"/>
          </w:tcPr>
          <w:p w:rsidR="00F66A7D" w:rsidRDefault="00491CB6">
            <w:pPr>
              <w:pStyle w:val="Jin0"/>
              <w:shd w:val="clear" w:color="auto" w:fill="auto"/>
              <w:tabs>
                <w:tab w:val="left" w:pos="2967"/>
              </w:tabs>
              <w:spacing w:after="0" w:line="240" w:lineRule="auto"/>
              <w:jc w:val="center"/>
            </w:pPr>
            <w:r>
              <w:t xml:space="preserve">, </w:t>
            </w:r>
            <w:proofErr w:type="gramStart"/>
            <w:r>
              <w:t>tel.:</w:t>
            </w:r>
            <w:r>
              <w:tab/>
              <w:t>, e-mail</w:t>
            </w:r>
            <w:proofErr w:type="gramEnd"/>
            <w:r>
              <w:t>:</w:t>
            </w:r>
          </w:p>
          <w:p w:rsidR="00F66A7D" w:rsidRDefault="00491CB6">
            <w:pPr>
              <w:pStyle w:val="Jin0"/>
              <w:shd w:val="clear" w:color="auto" w:fill="auto"/>
              <w:spacing w:after="0" w:line="240" w:lineRule="auto"/>
              <w:ind w:left="1040"/>
            </w:pPr>
            <w:r>
              <w:t>@ksusv.cz</w:t>
            </w:r>
          </w:p>
        </w:tc>
      </w:tr>
      <w:tr w:rsidR="00F66A7D">
        <w:tblPrEx>
          <w:tblCellMar>
            <w:top w:w="0" w:type="dxa"/>
            <w:bottom w:w="0" w:type="dxa"/>
          </w:tblCellMar>
        </w:tblPrEx>
        <w:trPr>
          <w:trHeight w:hRule="exact" w:val="276"/>
        </w:trPr>
        <w:tc>
          <w:tcPr>
            <w:tcW w:w="1878" w:type="dxa"/>
            <w:shd w:val="clear" w:color="auto" w:fill="FFFFFF"/>
          </w:tcPr>
          <w:p w:rsidR="00F66A7D" w:rsidRDefault="00491CB6">
            <w:pPr>
              <w:pStyle w:val="Jin0"/>
              <w:shd w:val="clear" w:color="auto" w:fill="auto"/>
              <w:spacing w:after="0" w:line="240" w:lineRule="auto"/>
            </w:pPr>
            <w:r>
              <w:t>Bankovní spojení:</w:t>
            </w:r>
          </w:p>
        </w:tc>
        <w:tc>
          <w:tcPr>
            <w:tcW w:w="6654" w:type="dxa"/>
            <w:shd w:val="clear" w:color="auto" w:fill="FFFFFF"/>
          </w:tcPr>
          <w:p w:rsidR="00F66A7D" w:rsidRDefault="00491CB6">
            <w:pPr>
              <w:pStyle w:val="Jin0"/>
              <w:shd w:val="clear" w:color="auto" w:fill="auto"/>
              <w:spacing w:after="0" w:line="240" w:lineRule="auto"/>
              <w:ind w:firstLine="180"/>
            </w:pPr>
            <w:r>
              <w:t>Komerční banka, a.s.</w:t>
            </w:r>
          </w:p>
        </w:tc>
      </w:tr>
    </w:tbl>
    <w:p w:rsidR="00F66A7D" w:rsidRDefault="00491CB6">
      <w:pPr>
        <w:pStyle w:val="Titulektabulky0"/>
        <w:shd w:val="clear" w:color="auto" w:fill="auto"/>
        <w:rPr>
          <w:sz w:val="22"/>
          <w:szCs w:val="22"/>
        </w:rPr>
      </w:pPr>
      <w:r>
        <w:rPr>
          <w:i w:val="0"/>
          <w:iCs w:val="0"/>
          <w:sz w:val="22"/>
          <w:szCs w:val="22"/>
        </w:rPr>
        <w:t>Číslo účtu:</w:t>
      </w:r>
    </w:p>
    <w:p w:rsidR="00F66A7D" w:rsidRDefault="00F66A7D">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654"/>
      </w:tblGrid>
      <w:tr w:rsidR="00F66A7D">
        <w:tblPrEx>
          <w:tblCellMar>
            <w:top w:w="0" w:type="dxa"/>
            <w:bottom w:w="0" w:type="dxa"/>
          </w:tblCellMar>
        </w:tblPrEx>
        <w:trPr>
          <w:trHeight w:hRule="exact" w:val="294"/>
        </w:trPr>
        <w:tc>
          <w:tcPr>
            <w:tcW w:w="1878" w:type="dxa"/>
            <w:shd w:val="clear" w:color="auto" w:fill="FFFFFF"/>
            <w:vAlign w:val="bottom"/>
          </w:tcPr>
          <w:p w:rsidR="00F66A7D" w:rsidRDefault="00491CB6">
            <w:pPr>
              <w:pStyle w:val="Jin0"/>
              <w:shd w:val="clear" w:color="auto" w:fill="auto"/>
              <w:spacing w:after="0" w:line="240" w:lineRule="auto"/>
            </w:pPr>
            <w:r>
              <w:t>IČO:</w:t>
            </w:r>
          </w:p>
        </w:tc>
        <w:tc>
          <w:tcPr>
            <w:tcW w:w="6654" w:type="dxa"/>
            <w:shd w:val="clear" w:color="auto" w:fill="FFFFFF"/>
            <w:vAlign w:val="bottom"/>
          </w:tcPr>
          <w:p w:rsidR="00F66A7D" w:rsidRDefault="00491CB6">
            <w:pPr>
              <w:pStyle w:val="Jin0"/>
              <w:shd w:val="clear" w:color="auto" w:fill="auto"/>
              <w:spacing w:after="0" w:line="240" w:lineRule="auto"/>
              <w:ind w:firstLine="180"/>
            </w:pPr>
            <w:r>
              <w:t>00090450</w:t>
            </w:r>
          </w:p>
        </w:tc>
      </w:tr>
      <w:tr w:rsidR="00F66A7D">
        <w:tblPrEx>
          <w:tblCellMar>
            <w:top w:w="0" w:type="dxa"/>
            <w:bottom w:w="0" w:type="dxa"/>
          </w:tblCellMar>
        </w:tblPrEx>
        <w:trPr>
          <w:trHeight w:hRule="exact" w:val="294"/>
        </w:trPr>
        <w:tc>
          <w:tcPr>
            <w:tcW w:w="1878" w:type="dxa"/>
            <w:shd w:val="clear" w:color="auto" w:fill="FFFFFF"/>
          </w:tcPr>
          <w:p w:rsidR="00F66A7D" w:rsidRDefault="00491CB6">
            <w:pPr>
              <w:pStyle w:val="Jin0"/>
              <w:shd w:val="clear" w:color="auto" w:fill="auto"/>
              <w:spacing w:after="0" w:line="240" w:lineRule="auto"/>
            </w:pPr>
            <w:r>
              <w:t>DIČ:</w:t>
            </w:r>
          </w:p>
        </w:tc>
        <w:tc>
          <w:tcPr>
            <w:tcW w:w="6654" w:type="dxa"/>
            <w:shd w:val="clear" w:color="auto" w:fill="FFFFFF"/>
          </w:tcPr>
          <w:p w:rsidR="00F66A7D" w:rsidRDefault="00491CB6">
            <w:pPr>
              <w:pStyle w:val="Jin0"/>
              <w:shd w:val="clear" w:color="auto" w:fill="auto"/>
              <w:spacing w:after="0" w:line="240" w:lineRule="auto"/>
              <w:ind w:firstLine="180"/>
            </w:pPr>
            <w:r>
              <w:t>CZ00090450</w:t>
            </w:r>
          </w:p>
        </w:tc>
      </w:tr>
    </w:tbl>
    <w:p w:rsidR="00F66A7D" w:rsidRDefault="00491CB6">
      <w:pPr>
        <w:pStyle w:val="Titulektabulky0"/>
        <w:shd w:val="clear" w:color="auto" w:fill="auto"/>
        <w:rPr>
          <w:sz w:val="22"/>
          <w:szCs w:val="22"/>
        </w:rPr>
      </w:pPr>
      <w:r>
        <w:rPr>
          <w:i w:val="0"/>
          <w:iCs w:val="0"/>
          <w:sz w:val="22"/>
          <w:szCs w:val="22"/>
        </w:rPr>
        <w:t>Telefon:</w:t>
      </w:r>
    </w:p>
    <w:p w:rsidR="00F66A7D" w:rsidRDefault="00491CB6">
      <w:pPr>
        <w:pStyle w:val="Titulektabulky0"/>
        <w:shd w:val="clear" w:color="auto" w:fill="auto"/>
        <w:rPr>
          <w:sz w:val="22"/>
          <w:szCs w:val="22"/>
        </w:rPr>
      </w:pPr>
      <w:r>
        <w:rPr>
          <w:i w:val="0"/>
          <w:iCs w:val="0"/>
          <w:sz w:val="22"/>
          <w:szCs w:val="22"/>
        </w:rPr>
        <w:t>E-mail:</w:t>
      </w:r>
    </w:p>
    <w:p w:rsidR="00F66A7D" w:rsidRDefault="00491CB6">
      <w:pPr>
        <w:pStyle w:val="Titulektabulky0"/>
        <w:shd w:val="clear" w:color="auto" w:fill="auto"/>
        <w:tabs>
          <w:tab w:val="left" w:pos="2046"/>
        </w:tabs>
        <w:rPr>
          <w:sz w:val="22"/>
          <w:szCs w:val="22"/>
        </w:rPr>
      </w:pPr>
      <w:r>
        <w:rPr>
          <w:i w:val="0"/>
          <w:iCs w:val="0"/>
          <w:sz w:val="22"/>
          <w:szCs w:val="22"/>
        </w:rPr>
        <w:t>Zřizovatel:</w:t>
      </w:r>
      <w:r>
        <w:rPr>
          <w:i w:val="0"/>
          <w:iCs w:val="0"/>
          <w:sz w:val="22"/>
          <w:szCs w:val="22"/>
        </w:rPr>
        <w:tab/>
        <w:t>Kraj Vysočina</w:t>
      </w:r>
    </w:p>
    <w:p w:rsidR="00F66A7D" w:rsidRDefault="00491CB6">
      <w:pPr>
        <w:pStyle w:val="Titulektabulky0"/>
        <w:shd w:val="clear" w:color="auto" w:fill="auto"/>
        <w:rPr>
          <w:sz w:val="20"/>
          <w:szCs w:val="20"/>
        </w:rPr>
      </w:pPr>
      <w:r>
        <w:rPr>
          <w:i w:val="0"/>
          <w:iCs w:val="0"/>
          <w:sz w:val="22"/>
          <w:szCs w:val="22"/>
        </w:rPr>
        <w:t>(dále jen „</w:t>
      </w:r>
      <w:r>
        <w:rPr>
          <w:b/>
          <w:bCs/>
          <w:i w:val="0"/>
          <w:iCs w:val="0"/>
          <w:sz w:val="20"/>
          <w:szCs w:val="20"/>
        </w:rPr>
        <w:t>Objednatel“)</w:t>
      </w:r>
    </w:p>
    <w:p w:rsidR="00F66A7D" w:rsidRDefault="00F66A7D">
      <w:pPr>
        <w:spacing w:after="79" w:line="1" w:lineRule="exact"/>
      </w:pPr>
    </w:p>
    <w:p w:rsidR="00F66A7D" w:rsidRDefault="00F66A7D">
      <w:pPr>
        <w:spacing w:line="1" w:lineRule="exact"/>
      </w:pPr>
    </w:p>
    <w:p w:rsidR="00F66A7D" w:rsidRDefault="00491CB6">
      <w:pPr>
        <w:pStyle w:val="Titulektabulky0"/>
        <w:shd w:val="clear" w:color="auto" w:fill="auto"/>
        <w:rPr>
          <w:sz w:val="20"/>
          <w:szCs w:val="20"/>
        </w:rPr>
      </w:pPr>
      <w:r>
        <w:rPr>
          <w:b/>
          <w:bCs/>
          <w:i w:val="0"/>
          <w:iCs w:val="0"/>
          <w:sz w:val="20"/>
          <w:szCs w:val="20"/>
        </w:rPr>
        <w: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744"/>
      </w:tblGrid>
      <w:tr w:rsidR="00F66A7D">
        <w:tblPrEx>
          <w:tblCellMar>
            <w:top w:w="0" w:type="dxa"/>
            <w:bottom w:w="0" w:type="dxa"/>
          </w:tblCellMar>
        </w:tblPrEx>
        <w:trPr>
          <w:trHeight w:hRule="exact" w:val="246"/>
        </w:trPr>
        <w:tc>
          <w:tcPr>
            <w:tcW w:w="1878" w:type="dxa"/>
            <w:shd w:val="clear" w:color="auto" w:fill="FFFFFF"/>
          </w:tcPr>
          <w:p w:rsidR="00F66A7D" w:rsidRDefault="00491CB6">
            <w:pPr>
              <w:pStyle w:val="Jin0"/>
              <w:shd w:val="clear" w:color="auto" w:fill="auto"/>
              <w:spacing w:after="0" w:line="240" w:lineRule="auto"/>
              <w:rPr>
                <w:sz w:val="20"/>
                <w:szCs w:val="20"/>
              </w:rPr>
            </w:pPr>
            <w:r>
              <w:rPr>
                <w:b/>
                <w:bCs/>
                <w:sz w:val="20"/>
                <w:szCs w:val="20"/>
              </w:rPr>
              <w:t>Zhotovitel:</w:t>
            </w:r>
          </w:p>
        </w:tc>
        <w:tc>
          <w:tcPr>
            <w:tcW w:w="6744" w:type="dxa"/>
            <w:shd w:val="clear" w:color="auto" w:fill="FFFFFF"/>
          </w:tcPr>
          <w:p w:rsidR="00F66A7D" w:rsidRDefault="00491CB6">
            <w:pPr>
              <w:pStyle w:val="Jin0"/>
              <w:shd w:val="clear" w:color="auto" w:fill="auto"/>
              <w:spacing w:after="0" w:line="240" w:lineRule="auto"/>
              <w:ind w:firstLine="160"/>
              <w:rPr>
                <w:sz w:val="20"/>
                <w:szCs w:val="20"/>
              </w:rPr>
            </w:pPr>
            <w:r>
              <w:rPr>
                <w:b/>
                <w:bCs/>
                <w:sz w:val="20"/>
                <w:szCs w:val="20"/>
              </w:rPr>
              <w:t>GREMIS, s.r.o.</w:t>
            </w:r>
          </w:p>
        </w:tc>
      </w:tr>
      <w:tr w:rsidR="00F66A7D">
        <w:tblPrEx>
          <w:tblCellMar>
            <w:top w:w="0" w:type="dxa"/>
            <w:bottom w:w="0" w:type="dxa"/>
          </w:tblCellMar>
        </w:tblPrEx>
        <w:trPr>
          <w:trHeight w:hRule="exact" w:val="264"/>
        </w:trPr>
        <w:tc>
          <w:tcPr>
            <w:tcW w:w="1878" w:type="dxa"/>
            <w:shd w:val="clear" w:color="auto" w:fill="FFFFFF"/>
            <w:vAlign w:val="bottom"/>
          </w:tcPr>
          <w:p w:rsidR="00F66A7D" w:rsidRDefault="00491CB6">
            <w:pPr>
              <w:pStyle w:val="Jin0"/>
              <w:shd w:val="clear" w:color="auto" w:fill="auto"/>
              <w:spacing w:after="0" w:line="240" w:lineRule="auto"/>
            </w:pPr>
            <w:r>
              <w:t>se sídlem:</w:t>
            </w:r>
          </w:p>
        </w:tc>
        <w:tc>
          <w:tcPr>
            <w:tcW w:w="6744" w:type="dxa"/>
            <w:shd w:val="clear" w:color="auto" w:fill="FFFFFF"/>
            <w:vAlign w:val="bottom"/>
          </w:tcPr>
          <w:p w:rsidR="00F66A7D" w:rsidRDefault="00491CB6">
            <w:pPr>
              <w:pStyle w:val="Jin0"/>
              <w:shd w:val="clear" w:color="auto" w:fill="auto"/>
              <w:spacing w:after="0" w:line="240" w:lineRule="auto"/>
              <w:ind w:firstLine="160"/>
            </w:pPr>
            <w:r>
              <w:t xml:space="preserve">Jihlavská 230, 594 </w:t>
            </w:r>
            <w:r>
              <w:t>01 Velké Meziříčí</w:t>
            </w:r>
          </w:p>
        </w:tc>
      </w:tr>
      <w:tr w:rsidR="00F66A7D">
        <w:tblPrEx>
          <w:tblCellMar>
            <w:top w:w="0" w:type="dxa"/>
            <w:bottom w:w="0" w:type="dxa"/>
          </w:tblCellMar>
        </w:tblPrEx>
        <w:trPr>
          <w:trHeight w:hRule="exact" w:val="294"/>
        </w:trPr>
        <w:tc>
          <w:tcPr>
            <w:tcW w:w="1878" w:type="dxa"/>
            <w:shd w:val="clear" w:color="auto" w:fill="FFFFFF"/>
            <w:vAlign w:val="bottom"/>
          </w:tcPr>
          <w:p w:rsidR="00F66A7D" w:rsidRDefault="00491CB6">
            <w:pPr>
              <w:pStyle w:val="Jin0"/>
              <w:shd w:val="clear" w:color="auto" w:fill="auto"/>
              <w:spacing w:after="0" w:line="240" w:lineRule="auto"/>
              <w:rPr>
                <w:sz w:val="20"/>
                <w:szCs w:val="20"/>
              </w:rPr>
            </w:pPr>
            <w:r>
              <w:rPr>
                <w:b/>
                <w:bCs/>
                <w:sz w:val="20"/>
                <w:szCs w:val="20"/>
              </w:rPr>
              <w:t>zastoupený:</w:t>
            </w:r>
          </w:p>
        </w:tc>
        <w:tc>
          <w:tcPr>
            <w:tcW w:w="6744" w:type="dxa"/>
            <w:shd w:val="clear" w:color="auto" w:fill="FFFFFF"/>
            <w:vAlign w:val="bottom"/>
          </w:tcPr>
          <w:p w:rsidR="00F66A7D" w:rsidRDefault="00491CB6">
            <w:pPr>
              <w:pStyle w:val="Jin0"/>
              <w:shd w:val="clear" w:color="auto" w:fill="auto"/>
              <w:spacing w:after="0" w:line="240" w:lineRule="auto"/>
              <w:ind w:firstLine="160"/>
              <w:rPr>
                <w:sz w:val="20"/>
                <w:szCs w:val="20"/>
              </w:rPr>
            </w:pPr>
            <w:r>
              <w:rPr>
                <w:b/>
                <w:bCs/>
                <w:sz w:val="20"/>
                <w:szCs w:val="20"/>
              </w:rPr>
              <w:t>Ing. Miroslavem Štolou, jednatelem</w:t>
            </w:r>
          </w:p>
        </w:tc>
      </w:tr>
    </w:tbl>
    <w:p w:rsidR="00F66A7D" w:rsidRDefault="00491CB6">
      <w:pPr>
        <w:pStyle w:val="Titulektabulky0"/>
        <w:shd w:val="clear" w:color="auto" w:fill="auto"/>
        <w:spacing w:line="257" w:lineRule="auto"/>
        <w:rPr>
          <w:sz w:val="22"/>
          <w:szCs w:val="22"/>
        </w:rPr>
      </w:pPr>
      <w:r>
        <w:rPr>
          <w:i w:val="0"/>
          <w:iCs w:val="0"/>
          <w:sz w:val="22"/>
          <w:szCs w:val="22"/>
        </w:rPr>
        <w:t>zapsán v obchodním rejstříku Krajského soudu v Brně, oddíl C, vložka 1893 ze dne 24.7.199 Osoby pověřené jednat jménem zhotovitele ve věcech</w:t>
      </w:r>
    </w:p>
    <w:p w:rsidR="00F66A7D" w:rsidRDefault="00F66A7D">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744"/>
      </w:tblGrid>
      <w:tr w:rsidR="00F66A7D">
        <w:tblPrEx>
          <w:tblCellMar>
            <w:top w:w="0" w:type="dxa"/>
            <w:bottom w:w="0" w:type="dxa"/>
          </w:tblCellMar>
        </w:tblPrEx>
        <w:trPr>
          <w:trHeight w:hRule="exact" w:val="258"/>
        </w:trPr>
        <w:tc>
          <w:tcPr>
            <w:tcW w:w="1878" w:type="dxa"/>
            <w:shd w:val="clear" w:color="auto" w:fill="FFFFFF"/>
          </w:tcPr>
          <w:p w:rsidR="00F66A7D" w:rsidRDefault="00491CB6">
            <w:pPr>
              <w:pStyle w:val="Jin0"/>
              <w:shd w:val="clear" w:color="auto" w:fill="auto"/>
              <w:spacing w:after="0" w:line="240" w:lineRule="auto"/>
            </w:pPr>
            <w:r>
              <w:t>smluvních:</w:t>
            </w:r>
          </w:p>
        </w:tc>
        <w:tc>
          <w:tcPr>
            <w:tcW w:w="6744" w:type="dxa"/>
            <w:shd w:val="clear" w:color="auto" w:fill="FFFFFF"/>
          </w:tcPr>
          <w:p w:rsidR="00F66A7D" w:rsidRDefault="00491CB6">
            <w:pPr>
              <w:pStyle w:val="Jin0"/>
              <w:shd w:val="clear" w:color="auto" w:fill="auto"/>
              <w:spacing w:after="0" w:line="240" w:lineRule="auto"/>
              <w:ind w:left="2040"/>
            </w:pPr>
            <w:r>
              <w:t>jednatel</w:t>
            </w:r>
          </w:p>
        </w:tc>
      </w:tr>
      <w:tr w:rsidR="00F66A7D">
        <w:tblPrEx>
          <w:tblCellMar>
            <w:top w:w="0" w:type="dxa"/>
            <w:bottom w:w="0" w:type="dxa"/>
          </w:tblCellMar>
        </w:tblPrEx>
        <w:trPr>
          <w:trHeight w:hRule="exact" w:val="270"/>
        </w:trPr>
        <w:tc>
          <w:tcPr>
            <w:tcW w:w="1878" w:type="dxa"/>
            <w:shd w:val="clear" w:color="auto" w:fill="FFFFFF"/>
            <w:vAlign w:val="bottom"/>
          </w:tcPr>
          <w:p w:rsidR="00F66A7D" w:rsidRDefault="00491CB6">
            <w:pPr>
              <w:pStyle w:val="Jin0"/>
              <w:shd w:val="clear" w:color="auto" w:fill="auto"/>
              <w:spacing w:after="0" w:line="240" w:lineRule="auto"/>
            </w:pPr>
            <w:r>
              <w:t>technických:</w:t>
            </w:r>
          </w:p>
        </w:tc>
        <w:tc>
          <w:tcPr>
            <w:tcW w:w="6744" w:type="dxa"/>
            <w:shd w:val="clear" w:color="auto" w:fill="FFFFFF"/>
            <w:vAlign w:val="bottom"/>
          </w:tcPr>
          <w:p w:rsidR="00F66A7D" w:rsidRDefault="00491CB6">
            <w:pPr>
              <w:pStyle w:val="Jin0"/>
              <w:shd w:val="clear" w:color="auto" w:fill="auto"/>
              <w:spacing w:after="0" w:line="240" w:lineRule="auto"/>
              <w:jc w:val="center"/>
            </w:pPr>
            <w:r>
              <w:t xml:space="preserve">, vedoucí </w:t>
            </w:r>
            <w:r>
              <w:t>střediska projekce</w:t>
            </w:r>
          </w:p>
        </w:tc>
      </w:tr>
      <w:tr w:rsidR="00F66A7D">
        <w:tblPrEx>
          <w:tblCellMar>
            <w:top w:w="0" w:type="dxa"/>
            <w:bottom w:w="0" w:type="dxa"/>
          </w:tblCellMar>
        </w:tblPrEx>
        <w:trPr>
          <w:trHeight w:hRule="exact" w:val="294"/>
        </w:trPr>
        <w:tc>
          <w:tcPr>
            <w:tcW w:w="1878" w:type="dxa"/>
            <w:shd w:val="clear" w:color="auto" w:fill="FFFFFF"/>
          </w:tcPr>
          <w:p w:rsidR="00F66A7D" w:rsidRDefault="00491CB6">
            <w:pPr>
              <w:pStyle w:val="Jin0"/>
              <w:shd w:val="clear" w:color="auto" w:fill="auto"/>
              <w:spacing w:after="0" w:line="240" w:lineRule="auto"/>
            </w:pPr>
            <w:r>
              <w:t>Bankovní spojení:</w:t>
            </w:r>
          </w:p>
        </w:tc>
        <w:tc>
          <w:tcPr>
            <w:tcW w:w="6744" w:type="dxa"/>
            <w:shd w:val="clear" w:color="auto" w:fill="FFFFFF"/>
          </w:tcPr>
          <w:p w:rsidR="00F66A7D" w:rsidRDefault="00491CB6">
            <w:pPr>
              <w:pStyle w:val="Jin0"/>
              <w:shd w:val="clear" w:color="auto" w:fill="auto"/>
              <w:spacing w:after="0" w:line="240" w:lineRule="auto"/>
              <w:ind w:firstLine="160"/>
            </w:pPr>
            <w:r>
              <w:t>ČS Velké Meziříčí. Komerční banka, a.s., Jihlava</w:t>
            </w:r>
          </w:p>
        </w:tc>
      </w:tr>
    </w:tbl>
    <w:p w:rsidR="00F66A7D" w:rsidRDefault="00491CB6">
      <w:pPr>
        <w:pStyle w:val="Titulektabulky0"/>
        <w:shd w:val="clear" w:color="auto" w:fill="auto"/>
        <w:jc w:val="right"/>
        <w:rPr>
          <w:sz w:val="22"/>
          <w:szCs w:val="22"/>
        </w:rPr>
      </w:pPr>
      <w:r>
        <w:rPr>
          <w:i w:val="0"/>
          <w:iCs w:val="0"/>
          <w:sz w:val="22"/>
          <w:szCs w:val="22"/>
        </w:rPr>
        <w:t>účtu:</w:t>
      </w:r>
    </w:p>
    <w:p w:rsidR="00F66A7D" w:rsidRDefault="00F66A7D">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8"/>
        <w:gridCol w:w="6744"/>
      </w:tblGrid>
      <w:tr w:rsidR="00F66A7D">
        <w:tblPrEx>
          <w:tblCellMar>
            <w:top w:w="0" w:type="dxa"/>
            <w:bottom w:w="0" w:type="dxa"/>
          </w:tblCellMar>
        </w:tblPrEx>
        <w:trPr>
          <w:trHeight w:hRule="exact" w:val="288"/>
        </w:trPr>
        <w:tc>
          <w:tcPr>
            <w:tcW w:w="1878" w:type="dxa"/>
            <w:shd w:val="clear" w:color="auto" w:fill="FFFFFF"/>
            <w:vAlign w:val="bottom"/>
          </w:tcPr>
          <w:p w:rsidR="00F66A7D" w:rsidRDefault="00491CB6">
            <w:pPr>
              <w:pStyle w:val="Jin0"/>
              <w:shd w:val="clear" w:color="auto" w:fill="auto"/>
              <w:spacing w:after="0" w:line="240" w:lineRule="auto"/>
            </w:pPr>
            <w:r>
              <w:t>IČO:</w:t>
            </w:r>
          </w:p>
        </w:tc>
        <w:tc>
          <w:tcPr>
            <w:tcW w:w="6744" w:type="dxa"/>
            <w:shd w:val="clear" w:color="auto" w:fill="FFFFFF"/>
            <w:vAlign w:val="bottom"/>
          </w:tcPr>
          <w:p w:rsidR="00F66A7D" w:rsidRDefault="00491CB6">
            <w:pPr>
              <w:pStyle w:val="Jin0"/>
              <w:shd w:val="clear" w:color="auto" w:fill="auto"/>
              <w:spacing w:after="0" w:line="240" w:lineRule="auto"/>
              <w:ind w:firstLine="160"/>
            </w:pPr>
            <w:r>
              <w:t>15544451</w:t>
            </w:r>
          </w:p>
        </w:tc>
      </w:tr>
      <w:tr w:rsidR="00F66A7D">
        <w:tblPrEx>
          <w:tblCellMar>
            <w:top w:w="0" w:type="dxa"/>
            <w:bottom w:w="0" w:type="dxa"/>
          </w:tblCellMar>
        </w:tblPrEx>
        <w:trPr>
          <w:trHeight w:hRule="exact" w:val="300"/>
        </w:trPr>
        <w:tc>
          <w:tcPr>
            <w:tcW w:w="1878" w:type="dxa"/>
            <w:shd w:val="clear" w:color="auto" w:fill="FFFFFF"/>
          </w:tcPr>
          <w:p w:rsidR="00F66A7D" w:rsidRDefault="00491CB6">
            <w:pPr>
              <w:pStyle w:val="Jin0"/>
              <w:shd w:val="clear" w:color="auto" w:fill="auto"/>
              <w:spacing w:after="0" w:line="240" w:lineRule="auto"/>
            </w:pPr>
            <w:r>
              <w:t>DIČ:</w:t>
            </w:r>
          </w:p>
        </w:tc>
        <w:tc>
          <w:tcPr>
            <w:tcW w:w="6744" w:type="dxa"/>
            <w:shd w:val="clear" w:color="auto" w:fill="FFFFFF"/>
          </w:tcPr>
          <w:p w:rsidR="00F66A7D" w:rsidRDefault="00491CB6">
            <w:pPr>
              <w:pStyle w:val="Jin0"/>
              <w:shd w:val="clear" w:color="auto" w:fill="auto"/>
              <w:spacing w:after="0" w:line="240" w:lineRule="auto"/>
              <w:ind w:firstLine="160"/>
            </w:pPr>
            <w:r>
              <w:t>CZ15544451</w:t>
            </w:r>
          </w:p>
        </w:tc>
      </w:tr>
    </w:tbl>
    <w:p w:rsidR="00F66A7D" w:rsidRDefault="00491CB6">
      <w:pPr>
        <w:pStyle w:val="Titulektabulky0"/>
        <w:shd w:val="clear" w:color="auto" w:fill="auto"/>
        <w:rPr>
          <w:sz w:val="22"/>
          <w:szCs w:val="22"/>
        </w:rPr>
      </w:pPr>
      <w:r>
        <w:rPr>
          <w:i w:val="0"/>
          <w:iCs w:val="0"/>
          <w:sz w:val="22"/>
          <w:szCs w:val="22"/>
        </w:rPr>
        <w:t>Telefon:</w:t>
      </w:r>
    </w:p>
    <w:p w:rsidR="00F66A7D" w:rsidRDefault="00491CB6">
      <w:pPr>
        <w:pStyle w:val="Titulektabulky0"/>
        <w:shd w:val="clear" w:color="auto" w:fill="auto"/>
        <w:jc w:val="right"/>
        <w:rPr>
          <w:sz w:val="22"/>
          <w:szCs w:val="22"/>
        </w:rPr>
      </w:pPr>
      <w:r>
        <w:rPr>
          <w:i w:val="0"/>
          <w:iCs w:val="0"/>
          <w:sz w:val="22"/>
          <w:szCs w:val="22"/>
        </w:rPr>
        <w:t>Fax:</w:t>
      </w:r>
    </w:p>
    <w:p w:rsidR="00F66A7D" w:rsidRDefault="00491CB6">
      <w:pPr>
        <w:pStyle w:val="Zkladntext1"/>
        <w:shd w:val="clear" w:color="auto" w:fill="auto"/>
        <w:spacing w:after="500" w:line="240" w:lineRule="auto"/>
        <w:rPr>
          <w:sz w:val="20"/>
          <w:szCs w:val="20"/>
        </w:rPr>
      </w:pPr>
      <w:r>
        <w:t xml:space="preserve">E-mail: (dále jen </w:t>
      </w:r>
      <w:r>
        <w:rPr>
          <w:b/>
          <w:bCs/>
          <w:sz w:val="20"/>
          <w:szCs w:val="20"/>
        </w:rPr>
        <w:t>„Zhotovitel”)</w:t>
      </w:r>
    </w:p>
    <w:p w:rsidR="00F66A7D" w:rsidRDefault="00491CB6">
      <w:pPr>
        <w:pStyle w:val="Zkladntext1"/>
        <w:shd w:val="clear" w:color="auto" w:fill="auto"/>
        <w:spacing w:after="220" w:line="252" w:lineRule="auto"/>
      </w:pPr>
      <w:r>
        <w:t xml:space="preserve">Smluvní strany se dohodly, že jejich závazkový vztah se řídí § </w:t>
      </w:r>
      <w:r>
        <w:rPr>
          <w:b/>
          <w:bCs/>
          <w:sz w:val="20"/>
          <w:szCs w:val="20"/>
        </w:rPr>
        <w:t xml:space="preserve">2586 a násl. zákona č. 89/2012 Sb., občanského zákoníku, v platném znění (dále jen „OZ“). </w:t>
      </w:r>
      <w:r>
        <w:t xml:space="preserve">Za účelem realizace díla definovaného v této smlouvě o dílo navazující na výběr nejvhodnější nabídky v rámci veřejné zakázky s názvem </w:t>
      </w:r>
      <w:r>
        <w:rPr>
          <w:b/>
          <w:bCs/>
          <w:sz w:val="20"/>
          <w:szCs w:val="20"/>
        </w:rPr>
        <w:t xml:space="preserve">„Revitalizace areálu KSÚSV Žďár </w:t>
      </w:r>
      <w:r>
        <w:rPr>
          <w:b/>
          <w:bCs/>
          <w:sz w:val="20"/>
          <w:szCs w:val="20"/>
        </w:rPr>
        <w:t xml:space="preserve">nad Sázavou“, </w:t>
      </w:r>
      <w:r>
        <w:t>uzavírají níže uvedeného dne, měsíce a roku tuto Smlouvu o dílo (dále jen „smlouva“).</w:t>
      </w:r>
    </w:p>
    <w:p w:rsidR="00F66A7D" w:rsidRDefault="00491CB6">
      <w:pPr>
        <w:pStyle w:val="Zkladntext1"/>
        <w:shd w:val="clear" w:color="auto" w:fill="auto"/>
        <w:spacing w:after="0" w:line="276" w:lineRule="auto"/>
        <w:jc w:val="center"/>
        <w:rPr>
          <w:sz w:val="20"/>
          <w:szCs w:val="20"/>
        </w:rPr>
      </w:pPr>
      <w:r>
        <w:rPr>
          <w:b/>
          <w:bCs/>
          <w:sz w:val="20"/>
          <w:szCs w:val="20"/>
        </w:rPr>
        <w:t>Článek 2</w:t>
      </w:r>
    </w:p>
    <w:p w:rsidR="00F66A7D" w:rsidRDefault="00491CB6">
      <w:pPr>
        <w:pStyle w:val="Zkladntext1"/>
        <w:shd w:val="clear" w:color="auto" w:fill="auto"/>
        <w:spacing w:line="276" w:lineRule="auto"/>
        <w:jc w:val="center"/>
        <w:rPr>
          <w:sz w:val="20"/>
          <w:szCs w:val="20"/>
        </w:rPr>
      </w:pPr>
      <w:r>
        <w:rPr>
          <w:b/>
          <w:bCs/>
          <w:sz w:val="20"/>
          <w:szCs w:val="20"/>
        </w:rPr>
        <w:t>Předmět smlouvy</w:t>
      </w:r>
    </w:p>
    <w:p w:rsidR="00F66A7D" w:rsidRDefault="00491CB6">
      <w:pPr>
        <w:pStyle w:val="Zkladntext1"/>
        <w:shd w:val="clear" w:color="auto" w:fill="auto"/>
        <w:spacing w:line="259" w:lineRule="auto"/>
        <w:ind w:left="880" w:hanging="520"/>
      </w:pPr>
      <w:proofErr w:type="gramStart"/>
      <w:r>
        <w:rPr>
          <w:b/>
          <w:bCs/>
          <w:sz w:val="20"/>
          <w:szCs w:val="20"/>
        </w:rPr>
        <w:lastRenderedPageBreak/>
        <w:t xml:space="preserve">2.L </w:t>
      </w:r>
      <w:r>
        <w:t>Předmětem</w:t>
      </w:r>
      <w:proofErr w:type="gramEnd"/>
      <w:r>
        <w:t xml:space="preserve"> plnění této smlouvy je závazek zhotovitele provést na svůj náklad a nebezpečí:</w:t>
      </w:r>
    </w:p>
    <w:p w:rsidR="00F66A7D" w:rsidRDefault="00491CB6">
      <w:pPr>
        <w:pStyle w:val="Zkladntext1"/>
        <w:shd w:val="clear" w:color="auto" w:fill="auto"/>
        <w:spacing w:line="269" w:lineRule="auto"/>
        <w:ind w:left="1440" w:hanging="400"/>
      </w:pPr>
      <w:r>
        <w:rPr>
          <w:b/>
          <w:bCs/>
          <w:sz w:val="20"/>
          <w:szCs w:val="20"/>
        </w:rPr>
        <w:t xml:space="preserve">a) vypracování samostatné projektové dokumentace (PD) </w:t>
      </w:r>
      <w:r>
        <w:t>dle vyhlášky č. 499/2006 Sb., o dokumentaci staveb v platném znění, v rozsahu:</w:t>
      </w:r>
    </w:p>
    <w:p w:rsidR="00F66A7D" w:rsidRDefault="00491CB6">
      <w:pPr>
        <w:pStyle w:val="Zkladntext1"/>
        <w:numPr>
          <w:ilvl w:val="0"/>
          <w:numId w:val="1"/>
        </w:numPr>
        <w:shd w:val="clear" w:color="auto" w:fill="auto"/>
        <w:tabs>
          <w:tab w:val="left" w:pos="1709"/>
        </w:tabs>
        <w:spacing w:line="252" w:lineRule="auto"/>
        <w:ind w:left="1720" w:hanging="280"/>
      </w:pPr>
      <w:r>
        <w:t>vypracování projektové dokumentace pro vydání stavebního povolení (DSP) případně ohlášení stavby, za předpokladu, že realiz</w:t>
      </w:r>
      <w:r>
        <w:t>ovaná opatření budou vyžadovat stavební povolení, případně ohlášení stavby, včetně oceněného a neoceněného soupisu prací, vypracování projektové dokumentace pro provádění stavby (PDPS) včetně oceněného a neoceněného soupisu prací,</w:t>
      </w:r>
    </w:p>
    <w:p w:rsidR="00F66A7D" w:rsidRDefault="00491CB6">
      <w:pPr>
        <w:pStyle w:val="Zkladntext1"/>
        <w:numPr>
          <w:ilvl w:val="0"/>
          <w:numId w:val="1"/>
        </w:numPr>
        <w:shd w:val="clear" w:color="auto" w:fill="auto"/>
        <w:tabs>
          <w:tab w:val="left" w:pos="1709"/>
        </w:tabs>
        <w:spacing w:after="0" w:line="252" w:lineRule="auto"/>
        <w:ind w:left="1440"/>
      </w:pPr>
      <w:r>
        <w:t>zajištění potřebných prav</w:t>
      </w:r>
      <w:r>
        <w:t>omocných stavebních povolení (SP) včetně všech</w:t>
      </w:r>
    </w:p>
    <w:p w:rsidR="00F66A7D" w:rsidRDefault="00491CB6">
      <w:pPr>
        <w:pStyle w:val="Zkladntext1"/>
        <w:shd w:val="clear" w:color="auto" w:fill="auto"/>
        <w:spacing w:line="252" w:lineRule="auto"/>
        <w:ind w:left="1780"/>
        <w:jc w:val="both"/>
      </w:pPr>
      <w:r>
        <w:t xml:space="preserve">požadovaných příloh, dokladů a vyjádření, případně ohlášení stavby, případně vyjádření stavebního úřadu, že stavba nepodléhá stavebním povolení ani ohlášení stavby, včetně všech požadovaných příloh, dokladů a </w:t>
      </w:r>
      <w:r>
        <w:t>vyjádření - za předpokladu, že realizovaná opatřené budou vyžadovat stavební povolení, případně ohlášení stavby - součástí plnění veřejné zakázky je i projednání těchto skutečností na příslušném stavebním úřadě,</w:t>
      </w:r>
    </w:p>
    <w:p w:rsidR="00F66A7D" w:rsidRDefault="00491CB6">
      <w:pPr>
        <w:pStyle w:val="Zkladntext1"/>
        <w:numPr>
          <w:ilvl w:val="0"/>
          <w:numId w:val="1"/>
        </w:numPr>
        <w:shd w:val="clear" w:color="auto" w:fill="auto"/>
        <w:tabs>
          <w:tab w:val="left" w:pos="1709"/>
        </w:tabs>
        <w:spacing w:line="252" w:lineRule="auto"/>
        <w:ind w:left="1780" w:hanging="340"/>
      </w:pPr>
      <w:r>
        <w:t>zajištění všech povolení potřebných k vlastn</w:t>
      </w:r>
      <w:r>
        <w:t>í realizaci kompletních stavebních prací a zajištění kladných vyjádření a stanovisek všech dotčených orgánů pro podání řádných žádostí o vydání SP k příslušnému stavebnímu úřadu včetně všech požadovaných příloh,</w:t>
      </w:r>
    </w:p>
    <w:p w:rsidR="00F66A7D" w:rsidRDefault="00491CB6">
      <w:pPr>
        <w:pStyle w:val="Zkladntext1"/>
        <w:numPr>
          <w:ilvl w:val="0"/>
          <w:numId w:val="1"/>
        </w:numPr>
        <w:shd w:val="clear" w:color="auto" w:fill="auto"/>
        <w:tabs>
          <w:tab w:val="left" w:pos="1709"/>
        </w:tabs>
        <w:spacing w:after="260" w:line="252" w:lineRule="auto"/>
        <w:ind w:left="1440"/>
      </w:pPr>
      <w:r>
        <w:t>výkon autorského dozoru při realizaci stavby</w:t>
      </w:r>
    </w:p>
    <w:p w:rsidR="00F66A7D" w:rsidRDefault="00491CB6">
      <w:pPr>
        <w:pStyle w:val="Zkladntext1"/>
        <w:shd w:val="clear" w:color="auto" w:fill="auto"/>
        <w:spacing w:after="380" w:line="252" w:lineRule="auto"/>
        <w:ind w:left="1020" w:firstLine="20"/>
        <w:jc w:val="both"/>
      </w:pPr>
      <w:r>
        <w:t>Projektová dokumentace bude vypracována jak pro stávající stav, tak i pro nový - návrhový stav. Zadavatel současně upozorňuje, že bude při zpracování projektové dokumentace nutná součinnost a spolupráce se zpracovatelem energetického posouzení a zpracovat</w:t>
      </w:r>
      <w:r>
        <w:t>elem žádosti o dotaci do OPŽP 2014-2020 (týká se zejména stanovení a odsouhlasení navrhovaných opatření, použitých materiálů apod., tak aby vše odpovídalo podmínkám a pravidlům dotačního titulu). Dodavatelé tuto skutečnost akceptují a budou zohledňovat při</w:t>
      </w:r>
      <w:r>
        <w:t xml:space="preserve"> zpracování svých nabídek.</w:t>
      </w:r>
    </w:p>
    <w:p w:rsidR="00F66A7D" w:rsidRDefault="00491CB6">
      <w:pPr>
        <w:pStyle w:val="Zkladntext1"/>
        <w:shd w:val="clear" w:color="auto" w:fill="auto"/>
        <w:ind w:left="1020" w:firstLine="20"/>
        <w:jc w:val="both"/>
      </w:pPr>
      <w:r>
        <w:rPr>
          <w:u w:val="single"/>
        </w:rPr>
        <w:t xml:space="preserve">Projektová dokumentace bude řešit následující opatření na následujících budovách v rámci revitalizace areálu KSÚSV Žďár nad Sázavou, který se nachází na adrese Jihlavská 841 /K 591 01 Žďár nad Sázavou 1, </w:t>
      </w:r>
      <w:proofErr w:type="spellStart"/>
      <w:proofErr w:type="gramStart"/>
      <w:r>
        <w:rPr>
          <w:u w:val="single"/>
        </w:rPr>
        <w:t>k.ú</w:t>
      </w:r>
      <w:proofErr w:type="spellEnd"/>
      <w:r>
        <w:rPr>
          <w:u w:val="single"/>
        </w:rPr>
        <w:t>.</w:t>
      </w:r>
      <w:proofErr w:type="gramEnd"/>
      <w:r>
        <w:rPr>
          <w:u w:val="single"/>
        </w:rPr>
        <w:t xml:space="preserve"> Město Žďár (795232):</w:t>
      </w:r>
    </w:p>
    <w:p w:rsidR="00F66A7D" w:rsidRDefault="00491CB6">
      <w:pPr>
        <w:pStyle w:val="Zkladntext1"/>
        <w:shd w:val="clear" w:color="auto" w:fill="auto"/>
        <w:spacing w:line="252" w:lineRule="auto"/>
        <w:ind w:left="1020" w:firstLine="20"/>
        <w:jc w:val="both"/>
      </w:pPr>
      <w:r>
        <w:t xml:space="preserve">Objekt provozní budovy a skladu (parcela č. 5980), </w:t>
      </w:r>
      <w:proofErr w:type="spellStart"/>
      <w:proofErr w:type="gramStart"/>
      <w:r>
        <w:t>k.ú</w:t>
      </w:r>
      <w:proofErr w:type="spellEnd"/>
      <w:r>
        <w:t>.</w:t>
      </w:r>
      <w:proofErr w:type="gramEnd"/>
      <w:r>
        <w:t xml:space="preserve"> Město Žďár (795232)</w:t>
      </w:r>
    </w:p>
    <w:p w:rsidR="00F66A7D" w:rsidRDefault="00491CB6">
      <w:pPr>
        <w:pStyle w:val="Zkladntext1"/>
        <w:shd w:val="clear" w:color="auto" w:fill="auto"/>
        <w:spacing w:line="252" w:lineRule="auto"/>
        <w:ind w:left="1620" w:hanging="340"/>
      </w:pPr>
      <w:r>
        <w:t>• zateplení obálky objektu, zateplení střešní konstrukce, výměna některých výplní otvorů objektu, zateplení podlahy, výměna zdroje vytápění (budou instalovány plynové kotle), souv</w:t>
      </w:r>
      <w:r>
        <w:t xml:space="preserve">isející rekonstrukce otopné soustavy, </w:t>
      </w:r>
      <w:proofErr w:type="spellStart"/>
      <w:r>
        <w:t>fotovoltaická</w:t>
      </w:r>
      <w:proofErr w:type="spellEnd"/>
      <w:r>
        <w:t xml:space="preserve"> elektrárna umístěná na střeše objektu s předpokládaným výkonem 20 </w:t>
      </w:r>
      <w:proofErr w:type="spellStart"/>
      <w:r>
        <w:t>kWp</w:t>
      </w:r>
      <w:proofErr w:type="spellEnd"/>
      <w:r>
        <w:t>, jejíž součástí bude lithiová baterie o kapacitě 20 kWh, případně další drobná související opatření</w:t>
      </w:r>
    </w:p>
    <w:p w:rsidR="00F66A7D" w:rsidRDefault="00491CB6">
      <w:pPr>
        <w:pStyle w:val="Zkladntext1"/>
        <w:shd w:val="clear" w:color="auto" w:fill="auto"/>
        <w:spacing w:line="252" w:lineRule="auto"/>
        <w:ind w:firstLine="700"/>
      </w:pPr>
      <w:r>
        <w:t xml:space="preserve">- Objekt dílen (část objektu na </w:t>
      </w:r>
      <w:proofErr w:type="gramStart"/>
      <w:r>
        <w:t>pa</w:t>
      </w:r>
      <w:r>
        <w:t>rcela</w:t>
      </w:r>
      <w:proofErr w:type="gramEnd"/>
      <w:r>
        <w:t xml:space="preserve"> č. 5979), </w:t>
      </w:r>
      <w:proofErr w:type="spellStart"/>
      <w:r>
        <w:t>k.ú</w:t>
      </w:r>
      <w:proofErr w:type="spellEnd"/>
      <w:r>
        <w:t>. Město Žďár (795232)</w:t>
      </w:r>
    </w:p>
    <w:p w:rsidR="00F66A7D" w:rsidRDefault="00491CB6">
      <w:pPr>
        <w:pStyle w:val="Zkladntext1"/>
        <w:shd w:val="clear" w:color="auto" w:fill="auto"/>
        <w:spacing w:after="400" w:line="252" w:lineRule="auto"/>
        <w:ind w:left="1280" w:hanging="360"/>
      </w:pPr>
      <w:r>
        <w:t>• zateplení obálky objektu, zateplení střešní konstrukce, výměna některých výplní otvorů objektu, výměna zdroje vytápění (budou instalování plynové kotle), související rekonstrukce otopné soustavy, případně další dr</w:t>
      </w:r>
      <w:r>
        <w:t>obná související opatření</w:t>
      </w:r>
    </w:p>
    <w:p w:rsidR="00F66A7D" w:rsidRDefault="00491CB6">
      <w:pPr>
        <w:pStyle w:val="Zkladntext1"/>
        <w:shd w:val="clear" w:color="auto" w:fill="auto"/>
        <w:spacing w:after="280" w:line="252" w:lineRule="auto"/>
        <w:ind w:left="680"/>
        <w:jc w:val="both"/>
      </w:pPr>
      <w:r>
        <w:t>Veškeré výše uvedené činnosti a dokumenty budou vyhotoveny v souladu a dle podmínek Operačního programu Životní prostředí 2014-2020, Prioritní osa 5: Energetické úspory, Specifický cíl: 5.1 - Snížit energetickou náročnost veřejnýc</w:t>
      </w:r>
      <w:r>
        <w:t>h budov a zvýšit využití obnovitelných zdrojů energie. Zejména dle aktuálně platných Pravidel pro žadatele a příjemce podpory z OPŽP 2014-2020, Pokynů pro zadávání veřejných zakázek a veškerých dalších souvisejících pravidel a předpisů.</w:t>
      </w:r>
    </w:p>
    <w:p w:rsidR="00F66A7D" w:rsidRDefault="00491CB6">
      <w:pPr>
        <w:pStyle w:val="Zkladntext1"/>
        <w:shd w:val="clear" w:color="auto" w:fill="auto"/>
        <w:spacing w:after="460"/>
        <w:ind w:left="680"/>
        <w:jc w:val="both"/>
      </w:pPr>
      <w:r>
        <w:t xml:space="preserve">Zadavatel dále </w:t>
      </w:r>
      <w:r>
        <w:t xml:space="preserve">požaduje, aby projektová dokumentace včetně oceněného a neoceněného soupisu prací respektovaly požadavky stanovené v § 89 odst. 5 zákona č. 134/2016 Sb., o zadávání veřejných zakázek. Tedy nesmí zvýhodňovat či znevýhodňovat určité dodavatele nebo výrobky, </w:t>
      </w:r>
      <w:r>
        <w:t xml:space="preserve">přičemž nesmí obsahovat přímé </w:t>
      </w:r>
      <w:r>
        <w:lastRenderedPageBreak/>
        <w:t>či nepřímé odkazy na určité dodavatele nebo výrobky, nebo patenty na vynálezy, užitné vzory, průmyslové vzory, ochranné známky nebo označení původu. Tyto odkazy lze výjimečně použít, pokud stanovení technických podmínek nemůže</w:t>
      </w:r>
      <w:r>
        <w:t xml:space="preserve"> být dostatečně přesné nebo srozumitelné. U každého takového odkazu je nutné výslovně uvést možnost nabídnout rovnocenné řešení.</w:t>
      </w:r>
    </w:p>
    <w:p w:rsidR="00F66A7D" w:rsidRDefault="00491CB6">
      <w:pPr>
        <w:pStyle w:val="Zkladntext1"/>
        <w:shd w:val="clear" w:color="auto" w:fill="auto"/>
        <w:spacing w:after="120"/>
        <w:ind w:left="680"/>
        <w:jc w:val="both"/>
      </w:pPr>
      <w:r>
        <w:t xml:space="preserve">Po definitivním odsouhlasení objednatelem bude následně projektová dokumentace pro stavební povolení a provádění stavby (DSP a </w:t>
      </w:r>
      <w:r>
        <w:t>PDPS) předána objednateli v tištěné podobě a na CD (v plném rozsahu tištěné podoby) v následujícím počtu:</w:t>
      </w:r>
    </w:p>
    <w:p w:rsidR="00F66A7D" w:rsidRDefault="00491CB6">
      <w:pPr>
        <w:pStyle w:val="Zkladntext1"/>
        <w:shd w:val="clear" w:color="auto" w:fill="auto"/>
        <w:spacing w:after="0" w:line="290" w:lineRule="auto"/>
        <w:ind w:left="1140"/>
      </w:pPr>
      <w:r>
        <w:t xml:space="preserve">DSP - 5x v tištěné podobě, vč. dokladové Části ve všech </w:t>
      </w:r>
      <w:proofErr w:type="spellStart"/>
      <w:r>
        <w:t>paré</w:t>
      </w:r>
      <w:proofErr w:type="spellEnd"/>
      <w:r>
        <w:t xml:space="preserve">, </w:t>
      </w:r>
      <w:proofErr w:type="spellStart"/>
      <w:r>
        <w:t>lx</w:t>
      </w:r>
      <w:proofErr w:type="spellEnd"/>
      <w:r>
        <w:t xml:space="preserve"> v digitální v otevřeném formátu (*.</w:t>
      </w:r>
      <w:proofErr w:type="spellStart"/>
      <w:r>
        <w:t>dwg</w:t>
      </w:r>
      <w:proofErr w:type="spellEnd"/>
      <w:r>
        <w:t>, *.doc(x), *.</w:t>
      </w:r>
      <w:proofErr w:type="spellStart"/>
      <w:r>
        <w:t>xls</w:t>
      </w:r>
      <w:proofErr w:type="spellEnd"/>
      <w:r>
        <w:t>(x)) a v uzavřeném formátu *.</w:t>
      </w:r>
      <w:proofErr w:type="spellStart"/>
      <w:r>
        <w:t>p</w:t>
      </w:r>
      <w:r>
        <w:t>df</w:t>
      </w:r>
      <w:proofErr w:type="spellEnd"/>
      <w:r>
        <w:t xml:space="preserve"> PDPS - 5x v tištěné podobě, </w:t>
      </w:r>
      <w:proofErr w:type="spellStart"/>
      <w:r>
        <w:t>lx</w:t>
      </w:r>
      <w:proofErr w:type="spellEnd"/>
      <w:r>
        <w:t xml:space="preserve"> v digitální ve formátu *.</w:t>
      </w:r>
      <w:proofErr w:type="spellStart"/>
      <w:r>
        <w:t>dwg</w:t>
      </w:r>
      <w:proofErr w:type="spellEnd"/>
      <w:r>
        <w:t xml:space="preserve"> a *.</w:t>
      </w:r>
      <w:proofErr w:type="spellStart"/>
      <w:r>
        <w:t>pdf</w:t>
      </w:r>
      <w:proofErr w:type="spellEnd"/>
    </w:p>
    <w:p w:rsidR="00F66A7D" w:rsidRDefault="00491CB6">
      <w:pPr>
        <w:pStyle w:val="Zkladntext1"/>
        <w:shd w:val="clear" w:color="auto" w:fill="auto"/>
        <w:spacing w:after="0" w:line="259" w:lineRule="auto"/>
        <w:ind w:left="1140"/>
      </w:pPr>
      <w:r>
        <w:t xml:space="preserve">Oceněný soupis prací - </w:t>
      </w:r>
      <w:proofErr w:type="spellStart"/>
      <w:r>
        <w:t>lx</w:t>
      </w:r>
      <w:proofErr w:type="spellEnd"/>
      <w:r>
        <w:t xml:space="preserve"> v tištěné podobě, </w:t>
      </w:r>
      <w:proofErr w:type="spellStart"/>
      <w:r>
        <w:t>lx</w:t>
      </w:r>
      <w:proofErr w:type="spellEnd"/>
      <w:r>
        <w:t xml:space="preserve"> v digitální ve formátu *.</w:t>
      </w:r>
      <w:proofErr w:type="spellStart"/>
      <w:r>
        <w:t>xls</w:t>
      </w:r>
      <w:proofErr w:type="spellEnd"/>
      <w:r>
        <w:t>, *.</w:t>
      </w:r>
      <w:proofErr w:type="spellStart"/>
      <w:proofErr w:type="gramStart"/>
      <w:r>
        <w:t>pdf</w:t>
      </w:r>
      <w:proofErr w:type="spellEnd"/>
      <w:r>
        <w:t xml:space="preserve"> a *.</w:t>
      </w:r>
      <w:proofErr w:type="spellStart"/>
      <w:r>
        <w:t>xml</w:t>
      </w:r>
      <w:proofErr w:type="spellEnd"/>
      <w:proofErr w:type="gramEnd"/>
    </w:p>
    <w:p w:rsidR="00F66A7D" w:rsidRDefault="00491CB6">
      <w:pPr>
        <w:pStyle w:val="Zkladntext1"/>
        <w:shd w:val="clear" w:color="auto" w:fill="auto"/>
        <w:spacing w:after="400" w:line="259" w:lineRule="auto"/>
        <w:ind w:left="1140"/>
      </w:pPr>
      <w:r>
        <w:t xml:space="preserve">Neoceněný soupis prací - </w:t>
      </w:r>
      <w:proofErr w:type="spellStart"/>
      <w:r>
        <w:t>lx</w:t>
      </w:r>
      <w:proofErr w:type="spellEnd"/>
      <w:r>
        <w:t xml:space="preserve"> v tištěné podobě, </w:t>
      </w:r>
      <w:proofErr w:type="spellStart"/>
      <w:r>
        <w:t>lx</w:t>
      </w:r>
      <w:proofErr w:type="spellEnd"/>
      <w:r>
        <w:t xml:space="preserve"> v digitální ve formátu *.</w:t>
      </w:r>
      <w:proofErr w:type="spellStart"/>
      <w:r>
        <w:t>xls</w:t>
      </w:r>
      <w:proofErr w:type="spellEnd"/>
      <w:r>
        <w:t>, *.</w:t>
      </w:r>
      <w:proofErr w:type="spellStart"/>
      <w:proofErr w:type="gramStart"/>
      <w:r>
        <w:t>pdf</w:t>
      </w:r>
      <w:proofErr w:type="spellEnd"/>
      <w:r>
        <w:t xml:space="preserve"> a *.</w:t>
      </w:r>
      <w:proofErr w:type="spellStart"/>
      <w:r>
        <w:t>xml</w:t>
      </w:r>
      <w:proofErr w:type="spellEnd"/>
      <w:proofErr w:type="gramEnd"/>
    </w:p>
    <w:p w:rsidR="00F66A7D" w:rsidRDefault="00491CB6">
      <w:pPr>
        <w:pStyle w:val="Zkladntext1"/>
        <w:shd w:val="clear" w:color="auto" w:fill="auto"/>
        <w:spacing w:after="120" w:line="276" w:lineRule="auto"/>
        <w:ind w:firstLine="680"/>
        <w:rPr>
          <w:sz w:val="20"/>
          <w:szCs w:val="20"/>
        </w:rPr>
      </w:pPr>
      <w:r>
        <w:rPr>
          <w:b/>
          <w:bCs/>
          <w:sz w:val="20"/>
          <w:szCs w:val="20"/>
        </w:rPr>
        <w:t>b</w:t>
      </w:r>
      <w:r>
        <w:rPr>
          <w:b/>
          <w:bCs/>
          <w:sz w:val="20"/>
          <w:szCs w:val="20"/>
        </w:rPr>
        <w:t>) zajištění výkonu autorského dozoru (AD)</w:t>
      </w:r>
    </w:p>
    <w:p w:rsidR="00F66A7D" w:rsidRDefault="00491CB6">
      <w:pPr>
        <w:pStyle w:val="Zkladntext1"/>
        <w:shd w:val="clear" w:color="auto" w:fill="auto"/>
        <w:spacing w:after="120"/>
        <w:ind w:left="1360" w:hanging="280"/>
      </w:pPr>
      <w:r>
        <w:t>Předmětem výkonu AD je především:</w:t>
      </w:r>
    </w:p>
    <w:p w:rsidR="00F66A7D" w:rsidRDefault="00491CB6">
      <w:pPr>
        <w:pStyle w:val="Zkladntext1"/>
        <w:numPr>
          <w:ilvl w:val="0"/>
          <w:numId w:val="1"/>
        </w:numPr>
        <w:shd w:val="clear" w:color="auto" w:fill="auto"/>
        <w:tabs>
          <w:tab w:val="left" w:pos="1357"/>
        </w:tabs>
        <w:spacing w:after="120"/>
        <w:ind w:left="1360" w:hanging="280"/>
      </w:pPr>
      <w:r>
        <w:t>účastnit se předání staveniště dodavateli</w:t>
      </w:r>
    </w:p>
    <w:p w:rsidR="00F66A7D" w:rsidRDefault="00491CB6">
      <w:pPr>
        <w:pStyle w:val="Zkladntext1"/>
        <w:numPr>
          <w:ilvl w:val="0"/>
          <w:numId w:val="1"/>
        </w:numPr>
        <w:shd w:val="clear" w:color="auto" w:fill="auto"/>
        <w:tabs>
          <w:tab w:val="left" w:pos="1357"/>
        </w:tabs>
        <w:spacing w:after="120"/>
        <w:ind w:left="1360" w:hanging="280"/>
      </w:pPr>
      <w:r>
        <w:t>dohled nad realizací díla</w:t>
      </w:r>
    </w:p>
    <w:p w:rsidR="00F66A7D" w:rsidRDefault="00491CB6">
      <w:pPr>
        <w:pStyle w:val="Zkladntext1"/>
        <w:numPr>
          <w:ilvl w:val="0"/>
          <w:numId w:val="1"/>
        </w:numPr>
        <w:shd w:val="clear" w:color="auto" w:fill="auto"/>
        <w:tabs>
          <w:tab w:val="left" w:pos="1357"/>
        </w:tabs>
        <w:spacing w:after="120"/>
        <w:ind w:left="1360" w:hanging="280"/>
      </w:pPr>
      <w:r>
        <w:t>kontrola dodržování projektové dokumentace s přihlédnutím na podmínky určené stavebním povolením, souhlasem stav</w:t>
      </w:r>
      <w:r>
        <w:t>ebního úřadu, případně nařízením nezbytných stavebních úprav</w:t>
      </w:r>
    </w:p>
    <w:p w:rsidR="00F66A7D" w:rsidRDefault="00491CB6">
      <w:pPr>
        <w:pStyle w:val="Zkladntext1"/>
        <w:numPr>
          <w:ilvl w:val="0"/>
          <w:numId w:val="1"/>
        </w:numPr>
        <w:shd w:val="clear" w:color="auto" w:fill="auto"/>
        <w:tabs>
          <w:tab w:val="left" w:pos="1357"/>
        </w:tabs>
        <w:spacing w:after="120" w:line="257" w:lineRule="auto"/>
        <w:ind w:left="1360" w:hanging="280"/>
      </w:pPr>
      <w:r>
        <w:t>posuzování postupu výstavby z technického hlediska a z hlediska časového plánu výstavby</w:t>
      </w:r>
    </w:p>
    <w:p w:rsidR="00F66A7D" w:rsidRDefault="00491CB6">
      <w:pPr>
        <w:pStyle w:val="Zkladntext1"/>
        <w:numPr>
          <w:ilvl w:val="0"/>
          <w:numId w:val="1"/>
        </w:numPr>
        <w:shd w:val="clear" w:color="auto" w:fill="auto"/>
        <w:tabs>
          <w:tab w:val="left" w:pos="1357"/>
        </w:tabs>
        <w:spacing w:after="120"/>
        <w:ind w:left="1360" w:hanging="280"/>
      </w:pPr>
      <w:r>
        <w:t>sledování a kontrola technických a kvalitativních parametrů stavby</w:t>
      </w:r>
    </w:p>
    <w:p w:rsidR="00F66A7D" w:rsidRDefault="00491CB6">
      <w:pPr>
        <w:pStyle w:val="Zkladntext1"/>
        <w:shd w:val="clear" w:color="auto" w:fill="auto"/>
        <w:spacing w:after="120"/>
        <w:ind w:left="1360" w:hanging="440"/>
        <w:sectPr w:rsidR="00F66A7D">
          <w:footerReference w:type="even" r:id="rId8"/>
          <w:footerReference w:type="default" r:id="rId9"/>
          <w:pgSz w:w="11900" w:h="16840"/>
          <w:pgMar w:top="988" w:right="710" w:bottom="1653" w:left="982" w:header="0" w:footer="3" w:gutter="0"/>
          <w:pgNumType w:start="1"/>
          <w:cols w:space="720"/>
          <w:noEndnote/>
          <w:docGrid w:linePitch="360"/>
        </w:sectPr>
      </w:pPr>
      <w:r>
        <w:t>, • řešit drobné odchylky od projektu, které nebudou vyžadovat zpracování nového projektu případně jeho části nebo dodatku projektové dokumentace</w:t>
      </w:r>
    </w:p>
    <w:p w:rsidR="00F66A7D" w:rsidRDefault="00491CB6">
      <w:pPr>
        <w:pStyle w:val="Zkladntext1"/>
        <w:numPr>
          <w:ilvl w:val="0"/>
          <w:numId w:val="1"/>
        </w:numPr>
        <w:shd w:val="clear" w:color="auto" w:fill="auto"/>
        <w:tabs>
          <w:tab w:val="left" w:pos="1750"/>
        </w:tabs>
        <w:spacing w:after="120"/>
        <w:ind w:left="1680" w:hanging="220"/>
      </w:pPr>
      <w:r>
        <w:lastRenderedPageBreak/>
        <w:t xml:space="preserve">posuzovat návrhy objednatele stavby na změny a odchylky v Částech projektů </w:t>
      </w:r>
      <w:r>
        <w:t>zpracovávaných v rámci realizační dokumentace z pohledu dodržení technickoekonomických parametrů, dodržení lhůt výstavby, případně dalších údajů a ukazatelů</w:t>
      </w:r>
    </w:p>
    <w:p w:rsidR="00F66A7D" w:rsidRDefault="00491CB6">
      <w:pPr>
        <w:pStyle w:val="Zkladntext1"/>
        <w:numPr>
          <w:ilvl w:val="0"/>
          <w:numId w:val="1"/>
        </w:numPr>
        <w:shd w:val="clear" w:color="auto" w:fill="auto"/>
        <w:tabs>
          <w:tab w:val="left" w:pos="1750"/>
        </w:tabs>
        <w:spacing w:after="120"/>
        <w:ind w:left="1680" w:hanging="220"/>
      </w:pPr>
      <w:r>
        <w:t>vyjádření k požadavkům na zvětšený rozsah stavebních prací a dodávek materiálu oproti projektové do</w:t>
      </w:r>
      <w:r>
        <w:t>kumentaci</w:t>
      </w:r>
    </w:p>
    <w:p w:rsidR="00F66A7D" w:rsidRDefault="00491CB6">
      <w:pPr>
        <w:pStyle w:val="Zkladntext1"/>
        <w:numPr>
          <w:ilvl w:val="0"/>
          <w:numId w:val="1"/>
        </w:numPr>
        <w:shd w:val="clear" w:color="auto" w:fill="auto"/>
        <w:tabs>
          <w:tab w:val="left" w:pos="1730"/>
        </w:tabs>
        <w:spacing w:after="120"/>
        <w:ind w:left="1440"/>
      </w:pPr>
      <w:r>
        <w:t>účast na kontrolních dnech stavby</w:t>
      </w:r>
    </w:p>
    <w:p w:rsidR="00F66A7D" w:rsidRDefault="00491CB6">
      <w:pPr>
        <w:pStyle w:val="Zkladntext1"/>
        <w:numPr>
          <w:ilvl w:val="0"/>
          <w:numId w:val="1"/>
        </w:numPr>
        <w:shd w:val="clear" w:color="auto" w:fill="auto"/>
        <w:tabs>
          <w:tab w:val="left" w:pos="1750"/>
        </w:tabs>
        <w:spacing w:after="120" w:line="252" w:lineRule="auto"/>
        <w:ind w:left="1680" w:hanging="220"/>
      </w:pPr>
      <w:r>
        <w:t>účast na přejímacím řízení stavby a jejích dílčích částech, případné kolaudaci stavby a řádně spolupracovat při těchto řízeních</w:t>
      </w:r>
    </w:p>
    <w:p w:rsidR="00F66A7D" w:rsidRDefault="00491CB6">
      <w:pPr>
        <w:pStyle w:val="Zkladntext1"/>
        <w:numPr>
          <w:ilvl w:val="0"/>
          <w:numId w:val="1"/>
        </w:numPr>
        <w:shd w:val="clear" w:color="auto" w:fill="auto"/>
        <w:tabs>
          <w:tab w:val="left" w:pos="1750"/>
        </w:tabs>
        <w:spacing w:after="120"/>
        <w:ind w:left="1680" w:hanging="220"/>
      </w:pPr>
      <w:r>
        <w:t>provádění projekčních prací menšího rozsahu (doplňky a změny)</w:t>
      </w:r>
    </w:p>
    <w:p w:rsidR="00F66A7D" w:rsidRDefault="00491CB6">
      <w:pPr>
        <w:pStyle w:val="Zkladntext1"/>
        <w:numPr>
          <w:ilvl w:val="0"/>
          <w:numId w:val="1"/>
        </w:numPr>
        <w:shd w:val="clear" w:color="auto" w:fill="auto"/>
        <w:tabs>
          <w:tab w:val="left" w:pos="1750"/>
        </w:tabs>
        <w:spacing w:after="120"/>
        <w:ind w:left="1680" w:hanging="220"/>
      </w:pPr>
      <w:r>
        <w:t>poskytovat technické k</w:t>
      </w:r>
      <w:r>
        <w:t>onzultace potřebné pro plynulost výstavby</w:t>
      </w:r>
    </w:p>
    <w:p w:rsidR="00F66A7D" w:rsidRDefault="00491CB6">
      <w:pPr>
        <w:pStyle w:val="Zkladntext1"/>
        <w:numPr>
          <w:ilvl w:val="0"/>
          <w:numId w:val="1"/>
        </w:numPr>
        <w:shd w:val="clear" w:color="auto" w:fill="auto"/>
        <w:tabs>
          <w:tab w:val="left" w:pos="1750"/>
        </w:tabs>
        <w:spacing w:after="120"/>
        <w:ind w:left="1680" w:hanging="220"/>
      </w:pPr>
      <w:r>
        <w:t>konzultovat a podávat upřesnění při vypracování realizační dokumentace</w:t>
      </w:r>
    </w:p>
    <w:p w:rsidR="00F66A7D" w:rsidRDefault="00491CB6">
      <w:pPr>
        <w:pStyle w:val="Zkladntext1"/>
        <w:numPr>
          <w:ilvl w:val="0"/>
          <w:numId w:val="1"/>
        </w:numPr>
        <w:shd w:val="clear" w:color="auto" w:fill="auto"/>
        <w:tabs>
          <w:tab w:val="left" w:pos="1750"/>
        </w:tabs>
        <w:spacing w:after="240"/>
        <w:ind w:left="1680" w:hanging="220"/>
      </w:pPr>
      <w:r>
        <w:t>zapisovat své návštěvy, prohlídky a posouzení stavby ve stavebním deníku, kam bude také uvádět jím zjištěné nedostatky a navržená opatření, pok</w:t>
      </w:r>
      <w:r>
        <w:t>ud není výše dohodnuto jinak;</w:t>
      </w:r>
    </w:p>
    <w:p w:rsidR="00F66A7D" w:rsidRDefault="00491CB6">
      <w:pPr>
        <w:pStyle w:val="Zkladntext1"/>
        <w:shd w:val="clear" w:color="auto" w:fill="auto"/>
        <w:spacing w:after="120"/>
        <w:ind w:firstLine="880"/>
      </w:pPr>
      <w:r>
        <w:t>na akci:</w:t>
      </w:r>
    </w:p>
    <w:p w:rsidR="00F66A7D" w:rsidRDefault="00491CB6">
      <w:pPr>
        <w:pStyle w:val="Zkladntext1"/>
        <w:shd w:val="clear" w:color="auto" w:fill="auto"/>
        <w:spacing w:after="240" w:line="276" w:lineRule="auto"/>
        <w:ind w:firstLine="880"/>
        <w:rPr>
          <w:sz w:val="20"/>
          <w:szCs w:val="20"/>
        </w:rPr>
      </w:pPr>
      <w:r>
        <w:rPr>
          <w:b/>
          <w:bCs/>
          <w:sz w:val="20"/>
          <w:szCs w:val="20"/>
        </w:rPr>
        <w:t>Revitalizace areálu KSÚSV Žďár nad Sázavou</w:t>
      </w:r>
    </w:p>
    <w:p w:rsidR="00F66A7D" w:rsidRDefault="00491CB6">
      <w:pPr>
        <w:pStyle w:val="Zkladntext1"/>
        <w:shd w:val="clear" w:color="auto" w:fill="auto"/>
        <w:spacing w:after="120" w:line="252" w:lineRule="auto"/>
        <w:ind w:left="880"/>
      </w:pPr>
      <w:r>
        <w:t xml:space="preserve">a to v souladu s nabídkou zhotovitele podanou v zadávacím řízení ze dne </w:t>
      </w:r>
      <w:r>
        <w:rPr>
          <w:b/>
          <w:bCs/>
          <w:sz w:val="20"/>
          <w:szCs w:val="20"/>
        </w:rPr>
        <w:t xml:space="preserve">23. 11. 2020 </w:t>
      </w:r>
      <w:r>
        <w:t xml:space="preserve">a v podrobnostech a za dodržení podmínek uvedených v </w:t>
      </w:r>
      <w:r>
        <w:rPr>
          <w:b/>
          <w:bCs/>
          <w:sz w:val="20"/>
          <w:szCs w:val="20"/>
        </w:rPr>
        <w:t xml:space="preserve">přílohách </w:t>
      </w:r>
      <w:r>
        <w:t>této smlouvy.</w:t>
      </w:r>
    </w:p>
    <w:p w:rsidR="00F66A7D" w:rsidRDefault="00491CB6">
      <w:pPr>
        <w:pStyle w:val="Zkladntext1"/>
        <w:numPr>
          <w:ilvl w:val="0"/>
          <w:numId w:val="2"/>
        </w:numPr>
        <w:shd w:val="clear" w:color="auto" w:fill="auto"/>
        <w:tabs>
          <w:tab w:val="left" w:pos="912"/>
        </w:tabs>
        <w:spacing w:after="120" w:line="257" w:lineRule="auto"/>
        <w:ind w:left="880" w:hanging="520"/>
      </w:pPr>
      <w:r>
        <w:lastRenderedPageBreak/>
        <w:t xml:space="preserve">Zhotovitel </w:t>
      </w:r>
      <w:r>
        <w:t>je povinen provést dílo v nejvyšší kvalitě v souladu s platnými právními předpisy. Objednatel je oprávněn kontrolovat provádění díla. Zhotovitel odpovídá za vady, které má dílo v době jeho odevzdání objednateli. Objednatel je povinen vady díla reklamovat p</w:t>
      </w:r>
      <w:r>
        <w:t>ísemně. Zhotovitel je povinen reklamované vady odstranit na své náklady do 15 dnů po uplatnění oprávněné reklamace.</w:t>
      </w:r>
    </w:p>
    <w:p w:rsidR="00F66A7D" w:rsidRDefault="00491CB6">
      <w:pPr>
        <w:pStyle w:val="Zkladntext1"/>
        <w:numPr>
          <w:ilvl w:val="0"/>
          <w:numId w:val="2"/>
        </w:numPr>
        <w:shd w:val="clear" w:color="auto" w:fill="auto"/>
        <w:tabs>
          <w:tab w:val="left" w:pos="912"/>
        </w:tabs>
        <w:spacing w:after="120" w:line="266" w:lineRule="auto"/>
        <w:ind w:left="880" w:hanging="520"/>
      </w:pPr>
      <w:r>
        <w:t>Objednatel se zavazuje poskytnout zhotoviteli součinnost a provést všechny práce „zadavatele", které jsou uvedeny v této smlouvě.</w:t>
      </w:r>
    </w:p>
    <w:p w:rsidR="00F66A7D" w:rsidRDefault="00491CB6">
      <w:pPr>
        <w:pStyle w:val="Zkladntext1"/>
        <w:numPr>
          <w:ilvl w:val="0"/>
          <w:numId w:val="2"/>
        </w:numPr>
        <w:shd w:val="clear" w:color="auto" w:fill="auto"/>
        <w:tabs>
          <w:tab w:val="left" w:pos="912"/>
        </w:tabs>
        <w:spacing w:after="460" w:line="266" w:lineRule="auto"/>
        <w:ind w:left="880" w:hanging="520"/>
      </w:pPr>
      <w:r>
        <w:t xml:space="preserve">Předmětem </w:t>
      </w:r>
      <w:r>
        <w:t>této smlouvy je též závazek objednatele dílo převzít a zaplatit zhotoviteli za bezvadné provedení díla dohodnutou smluvní cenu.</w:t>
      </w:r>
    </w:p>
    <w:p w:rsidR="00F66A7D" w:rsidRDefault="00491CB6">
      <w:pPr>
        <w:pStyle w:val="Zkladntext1"/>
        <w:shd w:val="clear" w:color="auto" w:fill="auto"/>
        <w:spacing w:after="0" w:line="276" w:lineRule="auto"/>
        <w:jc w:val="center"/>
        <w:rPr>
          <w:sz w:val="20"/>
          <w:szCs w:val="20"/>
        </w:rPr>
      </w:pPr>
      <w:r>
        <w:rPr>
          <w:b/>
          <w:bCs/>
          <w:sz w:val="20"/>
          <w:szCs w:val="20"/>
        </w:rPr>
        <w:t>Článek 3</w:t>
      </w:r>
    </w:p>
    <w:p w:rsidR="00F66A7D" w:rsidRDefault="00491CB6">
      <w:pPr>
        <w:pStyle w:val="Zkladntext1"/>
        <w:shd w:val="clear" w:color="auto" w:fill="auto"/>
        <w:spacing w:after="120" w:line="276" w:lineRule="auto"/>
        <w:jc w:val="center"/>
        <w:rPr>
          <w:sz w:val="20"/>
          <w:szCs w:val="20"/>
        </w:rPr>
      </w:pPr>
      <w:r>
        <w:rPr>
          <w:b/>
          <w:bCs/>
          <w:sz w:val="20"/>
          <w:szCs w:val="20"/>
        </w:rPr>
        <w:t>Doba plnění</w:t>
      </w:r>
    </w:p>
    <w:p w:rsidR="00F66A7D" w:rsidRDefault="00491CB6">
      <w:pPr>
        <w:pStyle w:val="Zkladntext1"/>
        <w:numPr>
          <w:ilvl w:val="0"/>
          <w:numId w:val="3"/>
        </w:numPr>
        <w:shd w:val="clear" w:color="auto" w:fill="auto"/>
        <w:tabs>
          <w:tab w:val="left" w:pos="912"/>
        </w:tabs>
        <w:spacing w:after="120" w:line="269" w:lineRule="auto"/>
        <w:ind w:left="980" w:hanging="620"/>
      </w:pPr>
      <w:r>
        <w:t xml:space="preserve">Termíny plnění pro </w:t>
      </w:r>
      <w:r>
        <w:rPr>
          <w:b/>
          <w:bCs/>
          <w:sz w:val="20"/>
          <w:szCs w:val="20"/>
          <w:u w:val="single"/>
        </w:rPr>
        <w:t>vypracování jednotlivých projektových dokumentací</w:t>
      </w:r>
      <w:r>
        <w:rPr>
          <w:b/>
          <w:bCs/>
          <w:sz w:val="20"/>
          <w:szCs w:val="20"/>
        </w:rPr>
        <w:t xml:space="preserve"> </w:t>
      </w:r>
      <w:r>
        <w:t>v rámci předmětu plnění smluvní strany</w:t>
      </w:r>
      <w:r>
        <w:t xml:space="preserve"> sjednávají následovně:</w:t>
      </w:r>
    </w:p>
    <w:p w:rsidR="00F66A7D" w:rsidRDefault="00491CB6">
      <w:pPr>
        <w:pStyle w:val="Zkladntext1"/>
        <w:numPr>
          <w:ilvl w:val="0"/>
          <w:numId w:val="1"/>
        </w:numPr>
        <w:shd w:val="clear" w:color="auto" w:fill="auto"/>
        <w:tabs>
          <w:tab w:val="left" w:pos="1718"/>
        </w:tabs>
        <w:spacing w:after="0"/>
        <w:ind w:left="1340"/>
      </w:pPr>
      <w:r>
        <w:t>Zahájení:</w:t>
      </w:r>
    </w:p>
    <w:p w:rsidR="00F66A7D" w:rsidRDefault="00491CB6">
      <w:pPr>
        <w:pStyle w:val="Zkladntext1"/>
        <w:shd w:val="clear" w:color="auto" w:fill="auto"/>
        <w:spacing w:after="360"/>
        <w:ind w:left="1680"/>
      </w:pPr>
      <w:r>
        <w:t>neprodleně po podpisu smlouvy</w:t>
      </w:r>
    </w:p>
    <w:p w:rsidR="00F66A7D" w:rsidRDefault="00491CB6">
      <w:pPr>
        <w:pStyle w:val="Zkladntext1"/>
        <w:numPr>
          <w:ilvl w:val="0"/>
          <w:numId w:val="1"/>
        </w:numPr>
        <w:shd w:val="clear" w:color="auto" w:fill="auto"/>
        <w:tabs>
          <w:tab w:val="left" w:pos="1718"/>
        </w:tabs>
        <w:spacing w:after="0"/>
        <w:ind w:left="1340"/>
      </w:pPr>
      <w:r>
        <w:t xml:space="preserve">Vypracování DSP dle odst. </w:t>
      </w:r>
      <w:proofErr w:type="gramStart"/>
      <w:r>
        <w:t>2.1. písm.</w:t>
      </w:r>
      <w:proofErr w:type="gramEnd"/>
      <w:r>
        <w:t xml:space="preserve"> a)</w:t>
      </w:r>
    </w:p>
    <w:p w:rsidR="00F66A7D" w:rsidRDefault="00491CB6">
      <w:pPr>
        <w:pStyle w:val="Zkladntext1"/>
        <w:shd w:val="clear" w:color="auto" w:fill="auto"/>
        <w:spacing w:after="360"/>
        <w:ind w:left="1680"/>
      </w:pPr>
      <w:r>
        <w:t>do 2 měsíců od podpisu této smlouvy</w:t>
      </w:r>
    </w:p>
    <w:p w:rsidR="00F66A7D" w:rsidRDefault="00491CB6">
      <w:pPr>
        <w:pStyle w:val="Zkladntext1"/>
        <w:numPr>
          <w:ilvl w:val="0"/>
          <w:numId w:val="1"/>
        </w:numPr>
        <w:shd w:val="clear" w:color="auto" w:fill="auto"/>
        <w:tabs>
          <w:tab w:val="left" w:pos="1718"/>
        </w:tabs>
        <w:spacing w:after="0"/>
        <w:ind w:left="1340"/>
      </w:pPr>
      <w:r>
        <w:t xml:space="preserve">Zajištění pravomocného stavebního povolení dle odst. </w:t>
      </w:r>
      <w:proofErr w:type="gramStart"/>
      <w:r>
        <w:t>2.2. písm.</w:t>
      </w:r>
      <w:proofErr w:type="gramEnd"/>
      <w:r>
        <w:t xml:space="preserve"> a)</w:t>
      </w:r>
    </w:p>
    <w:p w:rsidR="00F66A7D" w:rsidRDefault="00491CB6">
      <w:pPr>
        <w:pStyle w:val="Zkladntext1"/>
        <w:shd w:val="clear" w:color="auto" w:fill="auto"/>
        <w:spacing w:after="120"/>
        <w:ind w:left="1680"/>
      </w:pPr>
      <w:r>
        <w:t>do 3 měsíců od vypracování DSP (bude-li třeba)</w:t>
      </w:r>
    </w:p>
    <w:p w:rsidR="00F66A7D" w:rsidRDefault="00491CB6">
      <w:pPr>
        <w:pStyle w:val="Zkladntext1"/>
        <w:numPr>
          <w:ilvl w:val="0"/>
          <w:numId w:val="1"/>
        </w:numPr>
        <w:shd w:val="clear" w:color="auto" w:fill="auto"/>
        <w:tabs>
          <w:tab w:val="left" w:pos="1691"/>
        </w:tabs>
        <w:spacing w:after="0" w:line="252" w:lineRule="auto"/>
        <w:ind w:left="1340"/>
      </w:pPr>
      <w:r>
        <w:t>Vy</w:t>
      </w:r>
      <w:r>
        <w:t xml:space="preserve">pracování PDPS dle odst. </w:t>
      </w:r>
      <w:proofErr w:type="gramStart"/>
      <w:r>
        <w:t>2.1. písm.</w:t>
      </w:r>
      <w:proofErr w:type="gramEnd"/>
      <w:r>
        <w:t xml:space="preserve"> a)</w:t>
      </w:r>
    </w:p>
    <w:p w:rsidR="00F66A7D" w:rsidRDefault="00491CB6">
      <w:pPr>
        <w:pStyle w:val="Zkladntext1"/>
        <w:shd w:val="clear" w:color="auto" w:fill="auto"/>
        <w:spacing w:after="360" w:line="252" w:lineRule="auto"/>
        <w:ind w:left="1700"/>
      </w:pPr>
      <w:r>
        <w:t>do 3 měsíců od vypracování DSP</w:t>
      </w:r>
    </w:p>
    <w:p w:rsidR="00F66A7D" w:rsidRDefault="00491CB6">
      <w:pPr>
        <w:pStyle w:val="Zkladntext1"/>
        <w:numPr>
          <w:ilvl w:val="0"/>
          <w:numId w:val="1"/>
        </w:numPr>
        <w:shd w:val="clear" w:color="auto" w:fill="auto"/>
        <w:tabs>
          <w:tab w:val="left" w:pos="1691"/>
        </w:tabs>
        <w:spacing w:after="360" w:line="290" w:lineRule="auto"/>
        <w:ind w:left="1700" w:hanging="360"/>
      </w:pPr>
      <w:r>
        <w:t xml:space="preserve">Předpoklad zahájení výkonu autorského dozoru dle odst. </w:t>
      </w:r>
      <w:proofErr w:type="gramStart"/>
      <w:r>
        <w:t>2.1. písm.</w:t>
      </w:r>
      <w:proofErr w:type="gramEnd"/>
      <w:r>
        <w:t xml:space="preserve"> b) do 60 měsíců od vydání pravomocného stavebního povolení</w:t>
      </w:r>
    </w:p>
    <w:p w:rsidR="00F66A7D" w:rsidRDefault="00491CB6">
      <w:pPr>
        <w:pStyle w:val="Zkladntext1"/>
        <w:numPr>
          <w:ilvl w:val="0"/>
          <w:numId w:val="3"/>
        </w:numPr>
        <w:shd w:val="clear" w:color="auto" w:fill="auto"/>
        <w:tabs>
          <w:tab w:val="left" w:pos="923"/>
        </w:tabs>
        <w:spacing w:line="269" w:lineRule="auto"/>
        <w:ind w:left="1000" w:hanging="640"/>
        <w:jc w:val="both"/>
      </w:pPr>
      <w:r>
        <w:t xml:space="preserve">Termín plnění pro zahájení </w:t>
      </w:r>
      <w:r>
        <w:rPr>
          <w:b/>
          <w:bCs/>
          <w:sz w:val="20"/>
          <w:szCs w:val="20"/>
          <w:u w:val="single"/>
        </w:rPr>
        <w:t>výkonu autorského dozoru</w:t>
      </w:r>
      <w:r>
        <w:rPr>
          <w:b/>
          <w:bCs/>
          <w:sz w:val="20"/>
          <w:szCs w:val="20"/>
        </w:rPr>
        <w:t xml:space="preserve"> </w:t>
      </w:r>
      <w:r>
        <w:t xml:space="preserve">v rámci předmětu plnění smluvní strany sjednávají </w:t>
      </w:r>
      <w:r>
        <w:rPr>
          <w:b/>
          <w:bCs/>
          <w:sz w:val="20"/>
          <w:szCs w:val="20"/>
        </w:rPr>
        <w:t xml:space="preserve">po podpisu smlouvy na veřejnou zakázku na stavební práce </w:t>
      </w:r>
      <w:r>
        <w:t>dle zhotovitelem zpracované projektové dokumentace na konkrétní akci.</w:t>
      </w:r>
    </w:p>
    <w:p w:rsidR="00F66A7D" w:rsidRDefault="00491CB6">
      <w:pPr>
        <w:pStyle w:val="Zkladntext1"/>
        <w:numPr>
          <w:ilvl w:val="0"/>
          <w:numId w:val="3"/>
        </w:numPr>
        <w:shd w:val="clear" w:color="auto" w:fill="auto"/>
        <w:tabs>
          <w:tab w:val="left" w:pos="923"/>
        </w:tabs>
        <w:spacing w:line="259" w:lineRule="auto"/>
        <w:ind w:left="1000" w:hanging="640"/>
        <w:jc w:val="both"/>
      </w:pPr>
      <w:r>
        <w:t xml:space="preserve">Zhotovitel má právo </w:t>
      </w:r>
      <w:r>
        <w:rPr>
          <w:b/>
          <w:bCs/>
          <w:sz w:val="20"/>
          <w:szCs w:val="20"/>
          <w:u w:val="single"/>
        </w:rPr>
        <w:t>vypovědět</w:t>
      </w:r>
      <w:r>
        <w:rPr>
          <w:b/>
          <w:bCs/>
          <w:sz w:val="20"/>
          <w:szCs w:val="20"/>
        </w:rPr>
        <w:t xml:space="preserve"> plnění výkonu autorského dozoru, </w:t>
      </w:r>
      <w:r>
        <w:t>pokud objednatel</w:t>
      </w:r>
      <w:r>
        <w:t xml:space="preserve"> neuzavře smlouvu na veřejnou zakázku na stavební práce </w:t>
      </w:r>
      <w:r>
        <w:rPr>
          <w:b/>
          <w:bCs/>
          <w:sz w:val="20"/>
          <w:szCs w:val="20"/>
        </w:rPr>
        <w:t xml:space="preserve">do 24 měsíců </w:t>
      </w:r>
      <w:r>
        <w:t>od předání projektové dokumentace PDPS v souladu s touto smlouvou (zejména bez vad a ve sjednaném termínu).</w:t>
      </w:r>
    </w:p>
    <w:p w:rsidR="00F66A7D" w:rsidRDefault="00491CB6">
      <w:pPr>
        <w:pStyle w:val="Zkladntext1"/>
        <w:shd w:val="clear" w:color="auto" w:fill="auto"/>
        <w:spacing w:after="0" w:line="276" w:lineRule="auto"/>
        <w:jc w:val="center"/>
        <w:rPr>
          <w:sz w:val="20"/>
          <w:szCs w:val="20"/>
        </w:rPr>
      </w:pPr>
      <w:r>
        <w:rPr>
          <w:b/>
          <w:bCs/>
          <w:sz w:val="20"/>
          <w:szCs w:val="20"/>
        </w:rPr>
        <w:t>Článek 4</w:t>
      </w:r>
    </w:p>
    <w:p w:rsidR="00F66A7D" w:rsidRDefault="00491CB6">
      <w:pPr>
        <w:pStyle w:val="Zkladntext1"/>
        <w:shd w:val="clear" w:color="auto" w:fill="auto"/>
        <w:spacing w:line="276" w:lineRule="auto"/>
        <w:jc w:val="center"/>
        <w:rPr>
          <w:sz w:val="20"/>
          <w:szCs w:val="20"/>
        </w:rPr>
      </w:pPr>
      <w:r>
        <w:rPr>
          <w:b/>
          <w:bCs/>
          <w:sz w:val="20"/>
          <w:szCs w:val="20"/>
        </w:rPr>
        <w:t>Cena díla</w:t>
      </w:r>
    </w:p>
    <w:p w:rsidR="00F66A7D" w:rsidRDefault="00491CB6">
      <w:pPr>
        <w:pStyle w:val="Zkladntext1"/>
        <w:numPr>
          <w:ilvl w:val="0"/>
          <w:numId w:val="4"/>
        </w:numPr>
        <w:shd w:val="clear" w:color="auto" w:fill="auto"/>
        <w:tabs>
          <w:tab w:val="left" w:pos="923"/>
        </w:tabs>
        <w:spacing w:after="240" w:line="276" w:lineRule="auto"/>
        <w:ind w:firstLine="340"/>
      </w:pPr>
      <w:r>
        <w:t xml:space="preserve">Cena díla dle cl. 2 </w:t>
      </w:r>
      <w:proofErr w:type="gramStart"/>
      <w:r>
        <w:t>této</w:t>
      </w:r>
      <w:proofErr w:type="gramEnd"/>
      <w:r>
        <w:t xml:space="preserve"> smlouvy je stanovena následovně:</w:t>
      </w:r>
    </w:p>
    <w:p w:rsidR="00F66A7D" w:rsidRDefault="00491CB6">
      <w:pPr>
        <w:pStyle w:val="Titulektabulky0"/>
        <w:shd w:val="clear" w:color="auto" w:fill="auto"/>
        <w:spacing w:line="276" w:lineRule="auto"/>
        <w:rPr>
          <w:sz w:val="22"/>
          <w:szCs w:val="22"/>
        </w:rPr>
      </w:pPr>
      <w:r>
        <w:rPr>
          <w:b/>
          <w:bCs/>
          <w:i w:val="0"/>
          <w:iCs w:val="0"/>
          <w:sz w:val="20"/>
          <w:szCs w:val="20"/>
        </w:rPr>
        <w:t>a)</w:t>
      </w:r>
      <w:r>
        <w:rPr>
          <w:b/>
          <w:bCs/>
          <w:i w:val="0"/>
          <w:iCs w:val="0"/>
          <w:sz w:val="20"/>
          <w:szCs w:val="20"/>
        </w:rPr>
        <w:t xml:space="preserve"> </w:t>
      </w:r>
      <w:r>
        <w:rPr>
          <w:b/>
          <w:bCs/>
          <w:i w:val="0"/>
          <w:iCs w:val="0"/>
          <w:sz w:val="20"/>
          <w:szCs w:val="20"/>
          <w:u w:val="single"/>
        </w:rPr>
        <w:t>vypracování projektové dokumentace</w:t>
      </w:r>
      <w:r>
        <w:rPr>
          <w:b/>
          <w:bCs/>
          <w:i w:val="0"/>
          <w:iCs w:val="0"/>
          <w:sz w:val="20"/>
          <w:szCs w:val="20"/>
        </w:rPr>
        <w:t xml:space="preserve"> </w:t>
      </w:r>
      <w:r>
        <w:rPr>
          <w:i w:val="0"/>
          <w:iCs w:val="0"/>
          <w:sz w:val="22"/>
          <w:szCs w:val="22"/>
        </w:rPr>
        <w:t>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2"/>
        <w:gridCol w:w="3822"/>
      </w:tblGrid>
      <w:tr w:rsidR="00F66A7D">
        <w:tblPrEx>
          <w:tblCellMar>
            <w:top w:w="0" w:type="dxa"/>
            <w:bottom w:w="0" w:type="dxa"/>
          </w:tblCellMar>
        </w:tblPrEx>
        <w:trPr>
          <w:trHeight w:hRule="exact" w:val="678"/>
          <w:jc w:val="center"/>
        </w:trPr>
        <w:tc>
          <w:tcPr>
            <w:tcW w:w="4092"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Cena projektové dokumentace</w:t>
            </w:r>
          </w:p>
        </w:tc>
        <w:tc>
          <w:tcPr>
            <w:tcW w:w="3822"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270.000, - Kč bez DPH</w:t>
            </w:r>
          </w:p>
        </w:tc>
      </w:tr>
      <w:tr w:rsidR="00F66A7D">
        <w:tblPrEx>
          <w:tblCellMar>
            <w:top w:w="0" w:type="dxa"/>
            <w:bottom w:w="0" w:type="dxa"/>
          </w:tblCellMar>
        </w:tblPrEx>
        <w:trPr>
          <w:trHeight w:hRule="exact" w:val="582"/>
          <w:jc w:val="center"/>
        </w:trPr>
        <w:tc>
          <w:tcPr>
            <w:tcW w:w="4092"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240" w:lineRule="auto"/>
            </w:pPr>
            <w:r>
              <w:t>DPH (21 %)</w:t>
            </w:r>
          </w:p>
        </w:tc>
        <w:tc>
          <w:tcPr>
            <w:tcW w:w="3822"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56.700, - Kč</w:t>
            </w:r>
          </w:p>
        </w:tc>
      </w:tr>
      <w:tr w:rsidR="00F66A7D">
        <w:tblPrEx>
          <w:tblCellMar>
            <w:top w:w="0" w:type="dxa"/>
            <w:bottom w:w="0" w:type="dxa"/>
          </w:tblCellMar>
        </w:tblPrEx>
        <w:trPr>
          <w:trHeight w:hRule="exact" w:val="516"/>
          <w:jc w:val="center"/>
        </w:trPr>
        <w:tc>
          <w:tcPr>
            <w:tcW w:w="4092" w:type="dxa"/>
            <w:tcBorders>
              <w:top w:val="single" w:sz="4" w:space="0" w:color="auto"/>
              <w:left w:val="single" w:sz="4" w:space="0" w:color="auto"/>
              <w:bottom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Cena celkem projektové dokumentace</w:t>
            </w:r>
          </w:p>
        </w:tc>
        <w:tc>
          <w:tcPr>
            <w:tcW w:w="3822" w:type="dxa"/>
            <w:tcBorders>
              <w:top w:val="single" w:sz="4" w:space="0" w:color="auto"/>
              <w:left w:val="single" w:sz="4" w:space="0" w:color="auto"/>
              <w:bottom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326.700, - Kč vč. DPH</w:t>
            </w:r>
          </w:p>
        </w:tc>
      </w:tr>
    </w:tbl>
    <w:p w:rsidR="00F66A7D" w:rsidRDefault="00F66A7D">
      <w:pPr>
        <w:spacing w:after="359" w:line="1" w:lineRule="exact"/>
      </w:pPr>
    </w:p>
    <w:p w:rsidR="00F66A7D" w:rsidRDefault="00F66A7D">
      <w:pPr>
        <w:spacing w:line="1" w:lineRule="exact"/>
      </w:pPr>
    </w:p>
    <w:p w:rsidR="00F66A7D" w:rsidRDefault="00491CB6">
      <w:pPr>
        <w:pStyle w:val="Titulektabulky0"/>
        <w:shd w:val="clear" w:color="auto" w:fill="auto"/>
        <w:rPr>
          <w:sz w:val="22"/>
          <w:szCs w:val="22"/>
        </w:rPr>
      </w:pPr>
      <w:r>
        <w:rPr>
          <w:b/>
          <w:bCs/>
          <w:i w:val="0"/>
          <w:iCs w:val="0"/>
          <w:sz w:val="20"/>
          <w:szCs w:val="20"/>
        </w:rPr>
        <w:lastRenderedPageBreak/>
        <w:t xml:space="preserve">b) </w:t>
      </w:r>
      <w:r>
        <w:rPr>
          <w:b/>
          <w:bCs/>
          <w:i w:val="0"/>
          <w:iCs w:val="0"/>
          <w:sz w:val="20"/>
          <w:szCs w:val="20"/>
          <w:u w:val="single"/>
        </w:rPr>
        <w:t>zajištění autorského dozoru</w:t>
      </w:r>
      <w:r>
        <w:rPr>
          <w:b/>
          <w:bCs/>
          <w:i w:val="0"/>
          <w:iCs w:val="0"/>
          <w:sz w:val="20"/>
          <w:szCs w:val="20"/>
        </w:rPr>
        <w:t xml:space="preserve"> </w:t>
      </w:r>
      <w:r>
        <w:rPr>
          <w:i w:val="0"/>
          <w:iCs w:val="0"/>
          <w:sz w:val="22"/>
          <w:szCs w:val="22"/>
        </w:rPr>
        <w:t>ve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30"/>
        <w:gridCol w:w="3690"/>
      </w:tblGrid>
      <w:tr w:rsidR="00F66A7D">
        <w:tblPrEx>
          <w:tblCellMar>
            <w:top w:w="0" w:type="dxa"/>
            <w:bottom w:w="0" w:type="dxa"/>
          </w:tblCellMar>
        </w:tblPrEx>
        <w:trPr>
          <w:trHeight w:hRule="exact" w:val="978"/>
          <w:jc w:val="center"/>
        </w:trPr>
        <w:tc>
          <w:tcPr>
            <w:tcW w:w="4230"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317" w:lineRule="auto"/>
              <w:rPr>
                <w:sz w:val="20"/>
                <w:szCs w:val="20"/>
              </w:rPr>
            </w:pPr>
            <w:r>
              <w:rPr>
                <w:b/>
                <w:bCs/>
                <w:sz w:val="20"/>
                <w:szCs w:val="20"/>
              </w:rPr>
              <w:t xml:space="preserve">Cena za 1 hodinu (60 minut výkonu) </w:t>
            </w:r>
            <w:r>
              <w:rPr>
                <w:b/>
                <w:bCs/>
                <w:sz w:val="20"/>
                <w:szCs w:val="20"/>
              </w:rPr>
              <w:t>autorského dozoru - práce v kanceláři</w:t>
            </w:r>
          </w:p>
        </w:tc>
        <w:tc>
          <w:tcPr>
            <w:tcW w:w="3690"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550,- Kč bez DPH</w:t>
            </w:r>
          </w:p>
        </w:tc>
      </w:tr>
      <w:tr w:rsidR="00F66A7D">
        <w:tblPrEx>
          <w:tblCellMar>
            <w:top w:w="0" w:type="dxa"/>
            <w:bottom w:w="0" w:type="dxa"/>
          </w:tblCellMar>
        </w:tblPrEx>
        <w:trPr>
          <w:trHeight w:hRule="exact" w:val="984"/>
          <w:jc w:val="center"/>
        </w:trPr>
        <w:tc>
          <w:tcPr>
            <w:tcW w:w="4230" w:type="dxa"/>
            <w:tcBorders>
              <w:top w:val="single" w:sz="4" w:space="0" w:color="auto"/>
              <w:left w:val="single" w:sz="4" w:space="0" w:color="auto"/>
              <w:bottom w:val="single" w:sz="4" w:space="0" w:color="auto"/>
            </w:tcBorders>
            <w:shd w:val="clear" w:color="auto" w:fill="FFFFFF"/>
            <w:vAlign w:val="center"/>
          </w:tcPr>
          <w:p w:rsidR="00F66A7D" w:rsidRDefault="00491CB6">
            <w:pPr>
              <w:pStyle w:val="Jin0"/>
              <w:shd w:val="clear" w:color="auto" w:fill="auto"/>
              <w:spacing w:after="0" w:line="322" w:lineRule="auto"/>
              <w:rPr>
                <w:sz w:val="20"/>
                <w:szCs w:val="20"/>
              </w:rPr>
            </w:pPr>
            <w:r>
              <w:rPr>
                <w:b/>
                <w:bCs/>
                <w:sz w:val="20"/>
                <w:szCs w:val="20"/>
              </w:rPr>
              <w:t>Cena za 1 návštěvu (180 minut výkonu) autorského dozoru na staveništi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rPr>
                <w:sz w:val="20"/>
                <w:szCs w:val="20"/>
              </w:rPr>
            </w:pPr>
            <w:r>
              <w:rPr>
                <w:b/>
                <w:bCs/>
                <w:sz w:val="20"/>
                <w:szCs w:val="20"/>
              </w:rPr>
              <w:t>1 650,- Kč bez DPH</w:t>
            </w:r>
          </w:p>
        </w:tc>
      </w:tr>
    </w:tbl>
    <w:p w:rsidR="00F66A7D" w:rsidRDefault="00F66A7D">
      <w:pPr>
        <w:spacing w:after="359" w:line="1" w:lineRule="exact"/>
      </w:pPr>
    </w:p>
    <w:p w:rsidR="00F66A7D" w:rsidRDefault="00491CB6">
      <w:pPr>
        <w:pStyle w:val="Zkladntext1"/>
        <w:numPr>
          <w:ilvl w:val="0"/>
          <w:numId w:val="4"/>
        </w:numPr>
        <w:shd w:val="clear" w:color="auto" w:fill="auto"/>
        <w:tabs>
          <w:tab w:val="left" w:pos="923"/>
        </w:tabs>
        <w:spacing w:line="252" w:lineRule="auto"/>
        <w:ind w:left="900" w:hanging="540"/>
        <w:jc w:val="both"/>
      </w:pPr>
      <w:r>
        <w:t xml:space="preserve">V ceně jsou obsaženy všechny práce a činnosti nutné ke splnění díla, uvedené v kalkulaci projekčních prací, v rozsahu </w:t>
      </w:r>
      <w:r>
        <w:rPr>
          <w:b/>
          <w:bCs/>
          <w:sz w:val="20"/>
          <w:szCs w:val="20"/>
        </w:rPr>
        <w:t xml:space="preserve">Přílohy č. 4 </w:t>
      </w:r>
      <w:r>
        <w:t>(Kalkulace projekčních prací), které jsou součástí této smlouvy, cestovné na místa konzultačních dnů a autorského dozoru a od</w:t>
      </w:r>
      <w:r>
        <w:t xml:space="preserve">měna za užití nehmotného statku dle </w:t>
      </w:r>
      <w:r>
        <w:rPr>
          <w:b/>
          <w:bCs/>
          <w:sz w:val="20"/>
          <w:szCs w:val="20"/>
        </w:rPr>
        <w:t xml:space="preserve">odst. </w:t>
      </w:r>
      <w:proofErr w:type="gramStart"/>
      <w:r>
        <w:rPr>
          <w:b/>
          <w:bCs/>
          <w:sz w:val="20"/>
          <w:szCs w:val="20"/>
        </w:rPr>
        <w:t xml:space="preserve">8.7. </w:t>
      </w:r>
      <w:r>
        <w:t>této</w:t>
      </w:r>
      <w:proofErr w:type="gramEnd"/>
      <w:r>
        <w:t xml:space="preserve"> smlouvy.</w:t>
      </w:r>
    </w:p>
    <w:p w:rsidR="00F66A7D" w:rsidRDefault="00491CB6">
      <w:pPr>
        <w:pStyle w:val="Zkladntext1"/>
        <w:numPr>
          <w:ilvl w:val="0"/>
          <w:numId w:val="4"/>
        </w:numPr>
        <w:shd w:val="clear" w:color="auto" w:fill="auto"/>
        <w:tabs>
          <w:tab w:val="left" w:pos="923"/>
        </w:tabs>
        <w:ind w:left="900" w:hanging="540"/>
        <w:jc w:val="both"/>
      </w:pPr>
      <w:r>
        <w:t>V případě, že délka návštěvy AD na staveništi dle záznamu k odsouhlasení výkonu činnosti AD schvalovaného osobou pověřenou jednat ve věcech technických, bude odlišná proti smluvené době (180 minu</w:t>
      </w:r>
      <w:r>
        <w:t>t), bude návštěva fakturována dle doložené skutečnosti.</w:t>
      </w:r>
    </w:p>
    <w:p w:rsidR="00F66A7D" w:rsidRDefault="00491CB6">
      <w:pPr>
        <w:pStyle w:val="Zkladntext1"/>
        <w:numPr>
          <w:ilvl w:val="0"/>
          <w:numId w:val="4"/>
        </w:numPr>
        <w:shd w:val="clear" w:color="auto" w:fill="auto"/>
        <w:tabs>
          <w:tab w:val="left" w:pos="923"/>
        </w:tabs>
        <w:spacing w:line="257" w:lineRule="auto"/>
        <w:ind w:left="900" w:hanging="540"/>
        <w:jc w:val="both"/>
      </w:pPr>
      <w:r>
        <w:t>Ke sjednané ceně bez DPH za zajištění AD bude účtována daň z přidané hodnoty v zákonné výši.</w:t>
      </w:r>
    </w:p>
    <w:p w:rsidR="00F66A7D" w:rsidRDefault="00491CB6">
      <w:pPr>
        <w:pStyle w:val="Zkladntext1"/>
        <w:numPr>
          <w:ilvl w:val="0"/>
          <w:numId w:val="4"/>
        </w:numPr>
        <w:shd w:val="clear" w:color="auto" w:fill="auto"/>
        <w:tabs>
          <w:tab w:val="left" w:pos="923"/>
        </w:tabs>
        <w:ind w:firstLine="340"/>
      </w:pPr>
      <w:r>
        <w:t>Celkovou a pro účely fakturace rozhodnou cenou se rozumí cena včetně DPH.</w:t>
      </w:r>
    </w:p>
    <w:p w:rsidR="00F66A7D" w:rsidRDefault="00491CB6">
      <w:pPr>
        <w:pStyle w:val="Zkladntext1"/>
        <w:numPr>
          <w:ilvl w:val="0"/>
          <w:numId w:val="4"/>
        </w:numPr>
        <w:shd w:val="clear" w:color="auto" w:fill="auto"/>
        <w:tabs>
          <w:tab w:val="left" w:pos="1105"/>
        </w:tabs>
        <w:spacing w:after="120" w:line="240" w:lineRule="auto"/>
        <w:ind w:left="1080" w:hanging="520"/>
        <w:jc w:val="both"/>
      </w:pPr>
      <w:r>
        <w:t xml:space="preserve">Smluvní strany se dohodly, že </w:t>
      </w:r>
      <w:r>
        <w:t>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w:t>
      </w:r>
      <w:r>
        <w:t>kutečnosti není nutné uzavírat dodatek k této smlouvě.</w:t>
      </w:r>
    </w:p>
    <w:p w:rsidR="00F66A7D" w:rsidRDefault="00491CB6">
      <w:pPr>
        <w:pStyle w:val="Zkladntext1"/>
        <w:numPr>
          <w:ilvl w:val="0"/>
          <w:numId w:val="4"/>
        </w:numPr>
        <w:shd w:val="clear" w:color="auto" w:fill="auto"/>
        <w:tabs>
          <w:tab w:val="left" w:pos="1105"/>
        </w:tabs>
        <w:spacing w:after="120" w:line="252" w:lineRule="auto"/>
        <w:ind w:left="1080" w:hanging="520"/>
        <w:jc w:val="both"/>
      </w:pPr>
      <w:r>
        <w:t>Všechny úpravy cen musí být v souladu s obecně platnými cenovými předpisy a podléhají smluvnímu schválení obou smluvních stran. Zhotovitel odpovídá za to, že sazba DPH je stanovena v souladu s platnými</w:t>
      </w:r>
      <w:r>
        <w:t xml:space="preserve"> právními předpisy.</w:t>
      </w:r>
    </w:p>
    <w:p w:rsidR="00F66A7D" w:rsidRDefault="00491CB6">
      <w:pPr>
        <w:pStyle w:val="Zkladntext1"/>
        <w:numPr>
          <w:ilvl w:val="0"/>
          <w:numId w:val="4"/>
        </w:numPr>
        <w:shd w:val="clear" w:color="auto" w:fill="auto"/>
        <w:tabs>
          <w:tab w:val="left" w:pos="1105"/>
        </w:tabs>
        <w:spacing w:after="120" w:line="252" w:lineRule="auto"/>
        <w:ind w:left="1080" w:hanging="520"/>
        <w:jc w:val="both"/>
      </w:pPr>
      <w:r>
        <w:t xml:space="preserve">Dalším důvodem pro překročení ceny díla jsou tzv. dodatečné služby, které vyplynou z požadavků objednatele nebo na základě postupu zhotovitele dle § </w:t>
      </w:r>
      <w:r>
        <w:rPr>
          <w:b/>
          <w:bCs/>
          <w:sz w:val="20"/>
          <w:szCs w:val="20"/>
        </w:rPr>
        <w:t xml:space="preserve">2594 OZ. </w:t>
      </w:r>
      <w:r>
        <w:t xml:space="preserve">Pro účely této smlouvy jsou dodatečné služby vždy spojeny s výdejem veřejných </w:t>
      </w:r>
      <w:r>
        <w:t xml:space="preserve">prostředků a podléhají postupům dle § </w:t>
      </w:r>
      <w:r>
        <w:rPr>
          <w:b/>
          <w:bCs/>
          <w:sz w:val="20"/>
          <w:szCs w:val="20"/>
        </w:rPr>
        <w:t xml:space="preserve">222 zákona č. 134/2016 Sb., o zadávání veřejných zakázek, </w:t>
      </w:r>
      <w:r>
        <w:t>v platném znění (dále jen „ZZVZ").</w:t>
      </w:r>
    </w:p>
    <w:p w:rsidR="00F66A7D" w:rsidRDefault="00491CB6">
      <w:pPr>
        <w:pStyle w:val="Zkladntext1"/>
        <w:numPr>
          <w:ilvl w:val="0"/>
          <w:numId w:val="4"/>
        </w:numPr>
        <w:shd w:val="clear" w:color="auto" w:fill="auto"/>
        <w:tabs>
          <w:tab w:val="left" w:pos="1105"/>
        </w:tabs>
        <w:spacing w:after="120" w:line="252" w:lineRule="auto"/>
        <w:ind w:left="1080" w:hanging="520"/>
        <w:jc w:val="both"/>
      </w:pPr>
      <w:r>
        <w:t>Dodatečné služby nad rámec předmětu plnění smlouvy mající dopad na zvýšení ceny díla vyžadují předchozí dohodu smluvních stra</w:t>
      </w:r>
      <w:r>
        <w:t>n formou písemného dodatku ke smlouvě. Dodatek ke smlouvě o dílo musí být uzavřen v souladu s předchozím postupem dle ZZVZ, jinak je uzavřený dodatek neplatný a zhotovitel nemá právo na úhradu ceny díla sjednané v tomto dodatku.</w:t>
      </w:r>
    </w:p>
    <w:p w:rsidR="00F66A7D" w:rsidRDefault="00491CB6">
      <w:pPr>
        <w:pStyle w:val="Zkladntext1"/>
        <w:numPr>
          <w:ilvl w:val="0"/>
          <w:numId w:val="4"/>
        </w:numPr>
        <w:shd w:val="clear" w:color="auto" w:fill="auto"/>
        <w:tabs>
          <w:tab w:val="left" w:pos="1138"/>
        </w:tabs>
        <w:spacing w:after="120" w:line="257" w:lineRule="auto"/>
        <w:ind w:left="1080" w:hanging="520"/>
        <w:jc w:val="both"/>
        <w:rPr>
          <w:sz w:val="20"/>
          <w:szCs w:val="20"/>
        </w:rPr>
      </w:pPr>
      <w:r>
        <w:t xml:space="preserve">Pokud zhotovitel provede </w:t>
      </w:r>
      <w:r>
        <w:rPr>
          <w:b/>
          <w:bCs/>
          <w:sz w:val="20"/>
          <w:szCs w:val="20"/>
        </w:rPr>
        <w:t>do</w:t>
      </w:r>
      <w:r>
        <w:rPr>
          <w:b/>
          <w:bCs/>
          <w:sz w:val="20"/>
          <w:szCs w:val="20"/>
        </w:rPr>
        <w:t xml:space="preserve">datečné služby </w:t>
      </w:r>
      <w:r>
        <w:t xml:space="preserve">mimo předchozí postup dle ZZVZ a nedohodne se s objednatelem na ceně díla postupem dle § </w:t>
      </w:r>
      <w:r>
        <w:rPr>
          <w:b/>
          <w:bCs/>
          <w:sz w:val="20"/>
          <w:szCs w:val="20"/>
        </w:rPr>
        <w:t xml:space="preserve">2612 odst. 1 OZ, </w:t>
      </w:r>
      <w:r>
        <w:t xml:space="preserve">pak zhotovitel díla nemá právo na úhradu ceny té části díla, která nebyla provedena v souladu se </w:t>
      </w:r>
      <w:r>
        <w:rPr>
          <w:i/>
          <w:iCs/>
          <w:vertAlign w:val="superscript"/>
        </w:rPr>
        <w:t>r</w:t>
      </w:r>
      <w:r>
        <w:rPr>
          <w:i/>
          <w:iCs/>
        </w:rPr>
        <w:t>L7NT.</w:t>
      </w:r>
      <w:r>
        <w:t xml:space="preserve"> a § </w:t>
      </w:r>
      <w:r>
        <w:rPr>
          <w:b/>
          <w:bCs/>
          <w:sz w:val="20"/>
          <w:szCs w:val="20"/>
        </w:rPr>
        <w:t xml:space="preserve">2614 OZ </w:t>
      </w:r>
      <w:r>
        <w:t>a nelze ze strany z</w:t>
      </w:r>
      <w:r>
        <w:t xml:space="preserve">hotovitele požadovat po objednateli vydání bezdůvodného obohacení z titulu takto zhotovitelem provedených a předem objednatelem neodsouhlasených </w:t>
      </w:r>
      <w:r>
        <w:rPr>
          <w:b/>
          <w:bCs/>
          <w:sz w:val="20"/>
          <w:szCs w:val="20"/>
        </w:rPr>
        <w:t>dodatečných služeb.</w:t>
      </w:r>
    </w:p>
    <w:p w:rsidR="00F66A7D" w:rsidRDefault="00491CB6">
      <w:pPr>
        <w:pStyle w:val="Zkladntext1"/>
        <w:numPr>
          <w:ilvl w:val="0"/>
          <w:numId w:val="4"/>
        </w:numPr>
        <w:shd w:val="clear" w:color="auto" w:fill="auto"/>
        <w:tabs>
          <w:tab w:val="left" w:pos="1138"/>
        </w:tabs>
        <w:spacing w:after="120" w:line="259" w:lineRule="auto"/>
        <w:ind w:left="1080" w:hanging="520"/>
        <w:jc w:val="both"/>
      </w:pPr>
      <w:r>
        <w:t xml:space="preserve">Veškeré dodatečné služby splňující podmínky stanovené v § </w:t>
      </w:r>
      <w:r>
        <w:rPr>
          <w:b/>
          <w:bCs/>
          <w:sz w:val="20"/>
          <w:szCs w:val="20"/>
        </w:rPr>
        <w:t xml:space="preserve">222 ZZVZ, </w:t>
      </w:r>
      <w:r>
        <w:t>které jsou nezbytné pro</w:t>
      </w:r>
      <w:r>
        <w:t xml:space="preserve"> dokončení díla, musí být písemně dohodnuty osobami oprávněnými jednat ve věcech smlouvy a v souladu se ZZVZ.</w:t>
      </w:r>
    </w:p>
    <w:p w:rsidR="00F66A7D" w:rsidRDefault="00491CB6">
      <w:pPr>
        <w:pStyle w:val="Zkladntext1"/>
        <w:numPr>
          <w:ilvl w:val="0"/>
          <w:numId w:val="4"/>
        </w:numPr>
        <w:shd w:val="clear" w:color="auto" w:fill="auto"/>
        <w:tabs>
          <w:tab w:val="left" w:pos="1138"/>
        </w:tabs>
        <w:spacing w:after="460" w:line="259" w:lineRule="auto"/>
        <w:ind w:left="1080" w:hanging="520"/>
        <w:jc w:val="both"/>
      </w:pPr>
      <w:r>
        <w:t xml:space="preserve">Objednatel je oprávněn zmenšit rozsah předmětu díla. V tomto případě bude smluvní cena poměrně snížena s použitím cen z oceněného soupisu služeb. </w:t>
      </w:r>
      <w:r>
        <w:t>Nedojde-li mezi oběma stranami k dohodě při odsouhlasení množství nebo druhu provedených služeb, je zhotovitel oprávněn fakturovat pouze práce, u kterých nedošlo k rozporu.</w:t>
      </w:r>
    </w:p>
    <w:p w:rsidR="00F66A7D" w:rsidRDefault="00491CB6">
      <w:pPr>
        <w:pStyle w:val="Zkladntext1"/>
        <w:shd w:val="clear" w:color="auto" w:fill="auto"/>
        <w:spacing w:after="0" w:line="276" w:lineRule="auto"/>
        <w:jc w:val="center"/>
        <w:rPr>
          <w:sz w:val="20"/>
          <w:szCs w:val="20"/>
        </w:rPr>
      </w:pPr>
      <w:r>
        <w:rPr>
          <w:b/>
          <w:bCs/>
          <w:sz w:val="20"/>
          <w:szCs w:val="20"/>
        </w:rPr>
        <w:t>Článek 5</w:t>
      </w:r>
    </w:p>
    <w:p w:rsidR="00F66A7D" w:rsidRDefault="00491CB6">
      <w:pPr>
        <w:pStyle w:val="Zkladntext1"/>
        <w:shd w:val="clear" w:color="auto" w:fill="auto"/>
        <w:spacing w:after="120" w:line="276" w:lineRule="auto"/>
        <w:jc w:val="center"/>
        <w:rPr>
          <w:sz w:val="20"/>
          <w:szCs w:val="20"/>
        </w:rPr>
      </w:pPr>
      <w:r>
        <w:rPr>
          <w:b/>
          <w:bCs/>
          <w:sz w:val="20"/>
          <w:szCs w:val="20"/>
        </w:rPr>
        <w:lastRenderedPageBreak/>
        <w:t>Způsob provádění díla a dodání díla</w:t>
      </w:r>
    </w:p>
    <w:p w:rsidR="00F66A7D" w:rsidRDefault="00491CB6">
      <w:pPr>
        <w:pStyle w:val="Zkladntext1"/>
        <w:numPr>
          <w:ilvl w:val="0"/>
          <w:numId w:val="5"/>
        </w:numPr>
        <w:shd w:val="clear" w:color="auto" w:fill="auto"/>
        <w:tabs>
          <w:tab w:val="left" w:pos="1105"/>
        </w:tabs>
        <w:spacing w:after="120" w:line="252" w:lineRule="auto"/>
        <w:ind w:left="1080" w:hanging="520"/>
        <w:jc w:val="both"/>
      </w:pPr>
      <w:r>
        <w:t xml:space="preserve">Dílo bude provedeno s veškerou péčí a </w:t>
      </w:r>
      <w:r>
        <w:t>odborností, bude předáno kompletní a bez vad, v rozsahu a v termínech stanovených touto smlouvou, a to osobně odpovědnému pracovníkovi objednatele na základě předávacího protokolu.</w:t>
      </w:r>
    </w:p>
    <w:p w:rsidR="00F66A7D" w:rsidRDefault="00491CB6">
      <w:pPr>
        <w:pStyle w:val="Zkladntext1"/>
        <w:numPr>
          <w:ilvl w:val="0"/>
          <w:numId w:val="5"/>
        </w:numPr>
        <w:shd w:val="clear" w:color="auto" w:fill="auto"/>
        <w:tabs>
          <w:tab w:val="left" w:pos="1105"/>
        </w:tabs>
        <w:spacing w:after="120" w:line="252" w:lineRule="auto"/>
        <w:ind w:left="1080" w:hanging="520"/>
        <w:jc w:val="both"/>
      </w:pPr>
      <w:r>
        <w:t>Objednatel je oprávněn kontrolovat provádění díla. Zjistí-li objednatel, že</w:t>
      </w:r>
      <w:r>
        <w:t xml:space="preserve"> zhotovitel provádí dílo v rozporu se svými povinnostmi, je objednatel oprávněn dožadovat se toho, aby zhotovitel odstranil vady vzniklé vadným prováděním a dílo prováděl řádným způsobem.</w:t>
      </w:r>
    </w:p>
    <w:p w:rsidR="00F66A7D" w:rsidRDefault="00491CB6">
      <w:pPr>
        <w:pStyle w:val="Zkladntext1"/>
        <w:numPr>
          <w:ilvl w:val="0"/>
          <w:numId w:val="5"/>
        </w:numPr>
        <w:shd w:val="clear" w:color="auto" w:fill="auto"/>
        <w:tabs>
          <w:tab w:val="left" w:pos="1105"/>
        </w:tabs>
        <w:spacing w:after="120" w:line="252" w:lineRule="auto"/>
        <w:ind w:left="1080" w:hanging="520"/>
        <w:jc w:val="both"/>
      </w:pPr>
      <w:r>
        <w:t xml:space="preserve">Zhotovitel je povinen dle § </w:t>
      </w:r>
      <w:r>
        <w:rPr>
          <w:b/>
          <w:bCs/>
          <w:sz w:val="20"/>
          <w:szCs w:val="20"/>
        </w:rPr>
        <w:t xml:space="preserve">2594 OZ </w:t>
      </w:r>
      <w:r>
        <w:t>upozornit objednatele bez zbyteč</w:t>
      </w:r>
      <w:r>
        <w:t>ného odkladu na nevhodnou povahu věcí, kterou mu objednatel k provedení díla předal nebo příkazů daných mu objednatelem k provedení díla, jestliže zhotovitel mohl tuto nevhodnost zjistit při vynaložení odborné péče.</w:t>
      </w:r>
    </w:p>
    <w:p w:rsidR="00F66A7D" w:rsidRDefault="00491CB6">
      <w:pPr>
        <w:pStyle w:val="Zkladntext1"/>
        <w:numPr>
          <w:ilvl w:val="0"/>
          <w:numId w:val="5"/>
        </w:numPr>
        <w:shd w:val="clear" w:color="auto" w:fill="auto"/>
        <w:tabs>
          <w:tab w:val="left" w:pos="1105"/>
        </w:tabs>
        <w:ind w:left="1080" w:hanging="520"/>
        <w:jc w:val="both"/>
      </w:pPr>
      <w:r>
        <w:t>Překáží-li nevhodná věc nebo příkaz v řá</w:t>
      </w:r>
      <w:r>
        <w:t xml:space="preserve">dném provádění díla, zhotovitel je v nezbytném rozsahu přeruší až do výměny věci nebo změny příkazu. Trvá - </w:t>
      </w:r>
      <w:proofErr w:type="spellStart"/>
      <w:r>
        <w:t>li</w:t>
      </w:r>
      <w:proofErr w:type="spellEnd"/>
      <w:r>
        <w:t xml:space="preserve"> objednatel na provádění díla s použitím předané věci nebo podle daného příkazu, má zhotovitel právo požadovat, aby tak objednatel učinil v písemn</w:t>
      </w:r>
      <w:r>
        <w:t>é formě.</w:t>
      </w:r>
    </w:p>
    <w:p w:rsidR="00F66A7D" w:rsidRDefault="00491CB6">
      <w:pPr>
        <w:pStyle w:val="Zkladntext1"/>
        <w:numPr>
          <w:ilvl w:val="0"/>
          <w:numId w:val="5"/>
        </w:numPr>
        <w:shd w:val="clear" w:color="auto" w:fill="auto"/>
        <w:tabs>
          <w:tab w:val="left" w:pos="902"/>
        </w:tabs>
        <w:spacing w:line="257" w:lineRule="auto"/>
        <w:ind w:left="900" w:hanging="540"/>
        <w:jc w:val="both"/>
      </w:pPr>
      <w:r>
        <w:t xml:space="preserve">V </w:t>
      </w:r>
      <w:r>
        <w:rPr>
          <w:b/>
          <w:bCs/>
          <w:sz w:val="20"/>
          <w:szCs w:val="20"/>
        </w:rPr>
        <w:t xml:space="preserve">Příloze č. 5 </w:t>
      </w:r>
      <w:r>
        <w:t>(Seznam poddodavatelů), který je součástí této smlouvy jsou specifikovány ty části předmětu plnění dle této smlouvy, které budou poskytovány poddodavateli zhotovitele. Zhotovitel se zavazuje, že tyto části předmětu plnění budou přís</w:t>
      </w:r>
      <w:r>
        <w:t xml:space="preserve">lušnými poddodavateli provedeny v souladu se všemi podmínkami smlouvy. Poddodavatelé jsou ve smyslu § </w:t>
      </w:r>
      <w:r>
        <w:rPr>
          <w:b/>
          <w:bCs/>
          <w:sz w:val="20"/>
          <w:szCs w:val="20"/>
        </w:rPr>
        <w:t xml:space="preserve">105 </w:t>
      </w:r>
      <w:r>
        <w:rPr>
          <w:i/>
          <w:iCs/>
        </w:rPr>
        <w:t>7J7NL</w:t>
      </w:r>
      <w:r>
        <w:t xml:space="preserve"> identifikováni v </w:t>
      </w:r>
      <w:r>
        <w:rPr>
          <w:b/>
          <w:bCs/>
          <w:sz w:val="20"/>
          <w:szCs w:val="20"/>
        </w:rPr>
        <w:t xml:space="preserve">Příloze č. 5, </w:t>
      </w:r>
      <w:r>
        <w:t>která je přílohou této smlouvy. Tím není dotčena výlučná odpovědnost zhotovitele za poskytování řádného plnění dl</w:t>
      </w:r>
      <w:r>
        <w:t>e této smlouvy Či její dílčí části.</w:t>
      </w:r>
    </w:p>
    <w:p w:rsidR="00F66A7D" w:rsidRDefault="00491CB6">
      <w:pPr>
        <w:pStyle w:val="Zkladntext1"/>
        <w:shd w:val="clear" w:color="auto" w:fill="auto"/>
        <w:spacing w:line="252" w:lineRule="auto"/>
        <w:ind w:left="900" w:firstLine="20"/>
        <w:jc w:val="both"/>
      </w:pPr>
      <w:r>
        <w:t xml:space="preserve">Změnu poddodavatele je zhotovitel oprávněn provést pouze se souhlasem objednatele. Zhotovitel je povinen jakoukoliv změnu na pozici poddodavatele předem písemně oznámit objednateli s tím, že tento poddodavatel splňuje </w:t>
      </w:r>
      <w:r>
        <w:t>dle ZZVZ všechny kvalifikační předpoklady, v rozsahu, v jakém tyto kvalifikační předpoklady splňoval poddodavatel, jenž byl tímto poddodavatelem nahrazen. Objednatel je povinen se ve lhůtě 7 kalendářních dnů ode dne doručení písemného oznámení vyjádřit, zd</w:t>
      </w:r>
      <w:r>
        <w:t>a změnu poddodavatele povoluje Či nikoliv. Nevyjádří-li se objednatel ve stanovené lhůtě, považuje se změna na pozici poddodavatele ze strany objednatele za povolenou.</w:t>
      </w:r>
    </w:p>
    <w:p w:rsidR="00F66A7D" w:rsidRDefault="00491CB6">
      <w:pPr>
        <w:pStyle w:val="Zkladntext1"/>
        <w:shd w:val="clear" w:color="auto" w:fill="auto"/>
        <w:ind w:left="900" w:firstLine="20"/>
        <w:jc w:val="both"/>
      </w:pPr>
      <w:r>
        <w:t>Zhotovitel je dále povinen vést a průběžně aktualizovat reálný seznam všech poddodavatel</w:t>
      </w:r>
      <w:r>
        <w:t>ů podílejících se na realizací díla, včetně výše jejich podílu na díle. Tento přehled je povinen na vyžádání neprodleně, nejpozději do 7 kalendářních dnů, předložit objednateli.</w:t>
      </w:r>
    </w:p>
    <w:p w:rsidR="00F66A7D" w:rsidRDefault="00491CB6">
      <w:pPr>
        <w:pStyle w:val="Zkladntext1"/>
        <w:numPr>
          <w:ilvl w:val="0"/>
          <w:numId w:val="5"/>
        </w:numPr>
        <w:shd w:val="clear" w:color="auto" w:fill="auto"/>
        <w:tabs>
          <w:tab w:val="left" w:pos="902"/>
        </w:tabs>
        <w:spacing w:line="257" w:lineRule="auto"/>
        <w:ind w:left="900" w:hanging="540"/>
        <w:jc w:val="both"/>
      </w:pPr>
      <w:r>
        <w:t>Není-li ve smlouvě stanoveno jinak, bude projektová dokumentace předána i v el</w:t>
      </w:r>
      <w:r>
        <w:t>ektronické podobě a zhotovitel se zavazuje předat příslušné soubory projektové dokumentace ve formátu - .</w:t>
      </w:r>
      <w:proofErr w:type="spellStart"/>
      <w:proofErr w:type="gramStart"/>
      <w:r>
        <w:t>dwg</w:t>
      </w:r>
      <w:proofErr w:type="spellEnd"/>
      <w:r>
        <w:t>, a .</w:t>
      </w:r>
      <w:proofErr w:type="spellStart"/>
      <w:r>
        <w:t>pdf</w:t>
      </w:r>
      <w:proofErr w:type="spellEnd"/>
      <w:proofErr w:type="gramEnd"/>
      <w:r>
        <w:t>. Pokud je předmětem plnění rovněž zpracování geodetického zaměření zavazuje se zhotovitel předat toto zaměření v tištěné podobě a v digitál</w:t>
      </w:r>
      <w:r>
        <w:t xml:space="preserve">ní podobě ve </w:t>
      </w:r>
      <w:proofErr w:type="gramStart"/>
      <w:r>
        <w:t>formátu .</w:t>
      </w:r>
      <w:proofErr w:type="spellStart"/>
      <w:r>
        <w:t>dwg</w:t>
      </w:r>
      <w:proofErr w:type="spellEnd"/>
      <w:proofErr w:type="gramEnd"/>
      <w:r>
        <w:t>, resp. .</w:t>
      </w:r>
      <w:proofErr w:type="spellStart"/>
      <w:r>
        <w:t>dgn</w:t>
      </w:r>
      <w:proofErr w:type="spellEnd"/>
      <w:r>
        <w:t>, případně odevzdat vytyčovací síť stavby a vytyčované body ve formátu .doc, nebo .</w:t>
      </w:r>
      <w:proofErr w:type="spellStart"/>
      <w:r>
        <w:t>xls</w:t>
      </w:r>
      <w:proofErr w:type="spellEnd"/>
      <w:r>
        <w:t>.</w:t>
      </w:r>
    </w:p>
    <w:p w:rsidR="00F66A7D" w:rsidRDefault="00491CB6">
      <w:pPr>
        <w:pStyle w:val="Zkladntext1"/>
        <w:numPr>
          <w:ilvl w:val="0"/>
          <w:numId w:val="5"/>
        </w:numPr>
        <w:shd w:val="clear" w:color="auto" w:fill="auto"/>
        <w:tabs>
          <w:tab w:val="left" w:pos="902"/>
        </w:tabs>
        <w:spacing w:line="276" w:lineRule="auto"/>
        <w:ind w:firstLine="360"/>
      </w:pPr>
      <w:r>
        <w:t xml:space="preserve">Zhotovitel je oprávněn provést dílo i před sjednanou dobou dle </w:t>
      </w:r>
      <w:r>
        <w:rPr>
          <w:b/>
          <w:bCs/>
          <w:sz w:val="20"/>
          <w:szCs w:val="20"/>
        </w:rPr>
        <w:t xml:space="preserve">čl. 3. </w:t>
      </w:r>
      <w:r>
        <w:t>této smlouvy.</w:t>
      </w:r>
    </w:p>
    <w:p w:rsidR="00F66A7D" w:rsidRDefault="00491CB6">
      <w:pPr>
        <w:pStyle w:val="Zkladntext1"/>
        <w:numPr>
          <w:ilvl w:val="0"/>
          <w:numId w:val="5"/>
        </w:numPr>
        <w:shd w:val="clear" w:color="auto" w:fill="auto"/>
        <w:tabs>
          <w:tab w:val="left" w:pos="902"/>
        </w:tabs>
        <w:spacing w:line="276" w:lineRule="auto"/>
        <w:ind w:firstLine="360"/>
        <w:rPr>
          <w:sz w:val="20"/>
          <w:szCs w:val="20"/>
        </w:rPr>
      </w:pPr>
      <w:r>
        <w:rPr>
          <w:b/>
          <w:bCs/>
          <w:sz w:val="20"/>
          <w:szCs w:val="20"/>
        </w:rPr>
        <w:t>Kontaktní osoby objednatele a osoby pověřené pr</w:t>
      </w:r>
      <w:r>
        <w:rPr>
          <w:b/>
          <w:bCs/>
          <w:sz w:val="20"/>
          <w:szCs w:val="20"/>
        </w:rPr>
        <w:t>ovedením díla:</w:t>
      </w:r>
    </w:p>
    <w:p w:rsidR="00F66A7D" w:rsidRDefault="00491CB6">
      <w:pPr>
        <w:pStyle w:val="Zkladntext1"/>
        <w:numPr>
          <w:ilvl w:val="0"/>
          <w:numId w:val="6"/>
        </w:numPr>
        <w:shd w:val="clear" w:color="auto" w:fill="auto"/>
        <w:tabs>
          <w:tab w:val="left" w:pos="1689"/>
        </w:tabs>
        <w:spacing w:after="220" w:line="276" w:lineRule="auto"/>
        <w:ind w:firstLine="900"/>
        <w:jc w:val="both"/>
        <w:rPr>
          <w:sz w:val="20"/>
          <w:szCs w:val="20"/>
        </w:rPr>
      </w:pPr>
      <w:r>
        <w:t xml:space="preserve">Zástupci zhotovitele </w:t>
      </w:r>
      <w:r>
        <w:rPr>
          <w:b/>
          <w:bCs/>
          <w:sz w:val="20"/>
          <w:szCs w:val="20"/>
        </w:rPr>
        <w:t>ve věcech technických:</w:t>
      </w:r>
    </w:p>
    <w:p w:rsidR="00F66A7D" w:rsidRDefault="00491CB6">
      <w:pPr>
        <w:pStyle w:val="Zkladntext1"/>
        <w:shd w:val="clear" w:color="auto" w:fill="auto"/>
        <w:tabs>
          <w:tab w:val="left" w:pos="1689"/>
        </w:tabs>
        <w:spacing w:after="220" w:line="252" w:lineRule="auto"/>
        <w:jc w:val="center"/>
      </w:pPr>
      <w:proofErr w:type="gramStart"/>
      <w:r>
        <w:t>tel.:</w:t>
      </w:r>
      <w:r>
        <w:tab/>
        <w:t>, e-mail</w:t>
      </w:r>
      <w:proofErr w:type="gramEnd"/>
      <w:r>
        <w:t>.:</w:t>
      </w:r>
    </w:p>
    <w:p w:rsidR="00F66A7D" w:rsidRDefault="00491CB6">
      <w:pPr>
        <w:pStyle w:val="Zkladntext1"/>
        <w:numPr>
          <w:ilvl w:val="0"/>
          <w:numId w:val="6"/>
        </w:numPr>
        <w:shd w:val="clear" w:color="auto" w:fill="auto"/>
        <w:tabs>
          <w:tab w:val="left" w:pos="1689"/>
        </w:tabs>
        <w:spacing w:line="286" w:lineRule="auto"/>
        <w:ind w:left="1720" w:hanging="800"/>
        <w:jc w:val="both"/>
        <w:rPr>
          <w:sz w:val="20"/>
          <w:szCs w:val="20"/>
        </w:rPr>
      </w:pPr>
      <w:r>
        <w:t xml:space="preserve">Zástupce zhotovitele, který </w:t>
      </w:r>
      <w:r>
        <w:rPr>
          <w:b/>
          <w:bCs/>
          <w:sz w:val="20"/>
          <w:szCs w:val="20"/>
        </w:rPr>
        <w:t>vypracuje projektovou dokumentaci a je autorizovanou osobou:</w:t>
      </w:r>
    </w:p>
    <w:p w:rsidR="00F66A7D" w:rsidRDefault="00491CB6">
      <w:pPr>
        <w:pStyle w:val="Zkladntext1"/>
        <w:shd w:val="clear" w:color="auto" w:fill="auto"/>
        <w:tabs>
          <w:tab w:val="left" w:pos="1689"/>
        </w:tabs>
        <w:spacing w:line="252" w:lineRule="auto"/>
        <w:jc w:val="center"/>
      </w:pPr>
      <w:r>
        <w:t>tel.:</w:t>
      </w:r>
      <w:r>
        <w:tab/>
        <w:t>e-mail.:</w:t>
      </w:r>
      <w:r>
        <w:rPr>
          <w:vertAlign w:val="superscript"/>
        </w:rPr>
        <w:t>1</w:t>
      </w:r>
    </w:p>
    <w:p w:rsidR="00F66A7D" w:rsidRDefault="00491CB6">
      <w:pPr>
        <w:pStyle w:val="Zkladntext1"/>
        <w:shd w:val="clear" w:color="auto" w:fill="auto"/>
        <w:spacing w:line="252" w:lineRule="auto"/>
        <w:ind w:left="1720"/>
      </w:pPr>
      <w:r>
        <w:t>Obor autorizace: pozemní stavby, Číslo autorizace:</w:t>
      </w:r>
    </w:p>
    <w:p w:rsidR="00F66A7D" w:rsidRDefault="00491CB6">
      <w:pPr>
        <w:pStyle w:val="Zkladntext1"/>
        <w:numPr>
          <w:ilvl w:val="0"/>
          <w:numId w:val="6"/>
        </w:numPr>
        <w:shd w:val="clear" w:color="auto" w:fill="auto"/>
        <w:tabs>
          <w:tab w:val="left" w:pos="1689"/>
        </w:tabs>
        <w:spacing w:line="276" w:lineRule="auto"/>
        <w:ind w:firstLine="900"/>
      </w:pPr>
      <w:r>
        <w:t xml:space="preserve">Další zástupce </w:t>
      </w:r>
      <w:r>
        <w:t>objednatele ve věcech technických:</w:t>
      </w:r>
    </w:p>
    <w:p w:rsidR="00F66A7D" w:rsidRDefault="00491CB6">
      <w:pPr>
        <w:pStyle w:val="Zkladntext1"/>
        <w:shd w:val="clear" w:color="auto" w:fill="auto"/>
        <w:tabs>
          <w:tab w:val="left" w:pos="3165"/>
        </w:tabs>
        <w:spacing w:after="400" w:line="252" w:lineRule="auto"/>
        <w:jc w:val="center"/>
      </w:pPr>
      <w:r>
        <w:t>tel.:</w:t>
      </w:r>
      <w:r>
        <w:tab/>
        <w:t>e-mail.:</w:t>
      </w:r>
    </w:p>
    <w:p w:rsidR="00F66A7D" w:rsidRDefault="00491CB6">
      <w:pPr>
        <w:pStyle w:val="Zkladntext1"/>
        <w:numPr>
          <w:ilvl w:val="0"/>
          <w:numId w:val="5"/>
        </w:numPr>
        <w:shd w:val="clear" w:color="auto" w:fill="auto"/>
        <w:tabs>
          <w:tab w:val="left" w:pos="902"/>
        </w:tabs>
        <w:spacing w:line="276" w:lineRule="auto"/>
        <w:ind w:firstLine="360"/>
      </w:pPr>
      <w:r>
        <w:lastRenderedPageBreak/>
        <w:t>Dílo je provedeno, je-li dokončeno a předáno objednateli v rozsahu dle této smlouvy.</w:t>
      </w:r>
    </w:p>
    <w:p w:rsidR="00F66A7D" w:rsidRDefault="00491CB6">
      <w:pPr>
        <w:pStyle w:val="Zkladntext1"/>
        <w:numPr>
          <w:ilvl w:val="0"/>
          <w:numId w:val="5"/>
        </w:numPr>
        <w:shd w:val="clear" w:color="auto" w:fill="auto"/>
        <w:tabs>
          <w:tab w:val="left" w:pos="954"/>
        </w:tabs>
        <w:spacing w:line="266" w:lineRule="auto"/>
        <w:ind w:left="900" w:hanging="540"/>
        <w:jc w:val="both"/>
      </w:pPr>
      <w:r>
        <w:t>Předání díla bude provedeno na základě písemného Předávacího protokolu podepsaného oprávněnými zástupci obou smluvních st</w:t>
      </w:r>
      <w:r>
        <w:t>ran</w:t>
      </w:r>
    </w:p>
    <w:p w:rsidR="00F66A7D" w:rsidRDefault="00491CB6">
      <w:pPr>
        <w:pStyle w:val="Zkladntext1"/>
        <w:numPr>
          <w:ilvl w:val="0"/>
          <w:numId w:val="5"/>
        </w:numPr>
        <w:shd w:val="clear" w:color="auto" w:fill="auto"/>
        <w:tabs>
          <w:tab w:val="left" w:pos="954"/>
        </w:tabs>
        <w:spacing w:line="276" w:lineRule="auto"/>
        <w:ind w:firstLine="360"/>
      </w:pPr>
      <w:r>
        <w:t>Osoba pověřená převzetím díla za objednatele:</w:t>
      </w:r>
    </w:p>
    <w:p w:rsidR="00F66A7D" w:rsidRDefault="00491CB6">
      <w:pPr>
        <w:pStyle w:val="Zkladntext1"/>
        <w:numPr>
          <w:ilvl w:val="0"/>
          <w:numId w:val="5"/>
        </w:numPr>
        <w:shd w:val="clear" w:color="auto" w:fill="auto"/>
        <w:tabs>
          <w:tab w:val="left" w:pos="954"/>
        </w:tabs>
        <w:spacing w:after="0" w:line="276" w:lineRule="auto"/>
        <w:ind w:firstLine="360"/>
      </w:pPr>
      <w:r>
        <w:t>Místem plnění je:</w:t>
      </w:r>
    </w:p>
    <w:p w:rsidR="00F66A7D" w:rsidRDefault="00491CB6">
      <w:pPr>
        <w:pStyle w:val="Zkladntext1"/>
        <w:shd w:val="clear" w:color="auto" w:fill="auto"/>
        <w:spacing w:line="276" w:lineRule="auto"/>
        <w:ind w:firstLine="900"/>
        <w:jc w:val="both"/>
        <w:rPr>
          <w:sz w:val="20"/>
          <w:szCs w:val="20"/>
        </w:rPr>
      </w:pPr>
      <w:r>
        <w:rPr>
          <w:b/>
          <w:bCs/>
          <w:sz w:val="20"/>
          <w:szCs w:val="20"/>
        </w:rPr>
        <w:t>Krajská správa a údržba silnic Vysočiny, příspěvková organizace</w:t>
      </w:r>
    </w:p>
    <w:p w:rsidR="00F66A7D" w:rsidRDefault="00491CB6">
      <w:pPr>
        <w:pStyle w:val="Zkladntext1"/>
        <w:shd w:val="clear" w:color="auto" w:fill="auto"/>
        <w:spacing w:line="252" w:lineRule="auto"/>
        <w:ind w:left="1620"/>
      </w:pPr>
      <w:r>
        <w:t>Kosovská 1122/16, Jihlava, PSČ 586 01</w:t>
      </w:r>
    </w:p>
    <w:p w:rsidR="00F66A7D" w:rsidRDefault="00491CB6">
      <w:pPr>
        <w:pStyle w:val="Zkladntext1"/>
        <w:shd w:val="clear" w:color="auto" w:fill="auto"/>
        <w:spacing w:line="276" w:lineRule="auto"/>
        <w:ind w:left="1080"/>
        <w:rPr>
          <w:sz w:val="20"/>
          <w:szCs w:val="20"/>
        </w:rPr>
      </w:pPr>
      <w:r>
        <w:rPr>
          <w:b/>
          <w:bCs/>
          <w:sz w:val="20"/>
          <w:szCs w:val="20"/>
        </w:rPr>
        <w:t xml:space="preserve">5.13. </w:t>
      </w:r>
      <w:r>
        <w:t xml:space="preserve">Další ujednání provádění díla </w:t>
      </w:r>
      <w:r>
        <w:rPr>
          <w:b/>
          <w:bCs/>
          <w:sz w:val="20"/>
          <w:szCs w:val="20"/>
        </w:rPr>
        <w:t>při výkonu autorského dozoru (AD):</w:t>
      </w:r>
    </w:p>
    <w:p w:rsidR="00F66A7D" w:rsidRDefault="00491CB6">
      <w:pPr>
        <w:pStyle w:val="Zkladntext1"/>
        <w:numPr>
          <w:ilvl w:val="0"/>
          <w:numId w:val="7"/>
        </w:numPr>
        <w:shd w:val="clear" w:color="auto" w:fill="auto"/>
        <w:tabs>
          <w:tab w:val="left" w:pos="2428"/>
        </w:tabs>
        <w:spacing w:line="252" w:lineRule="auto"/>
        <w:ind w:left="2420" w:hanging="800"/>
        <w:jc w:val="both"/>
      </w:pPr>
      <w:r>
        <w:t xml:space="preserve">Výkonem </w:t>
      </w:r>
      <w:r>
        <w:t>autorského dozoru (AD) se rozumí uskutečnění činností předpokládaných obecně závaznými právními předpisy a vyžadovaných objektivní stavebně-technickou situací, jakožto součinnost autora při realizaci stavby podle zpracovaného projektu. V rámci výkonu AD je</w:t>
      </w:r>
      <w:r>
        <w:t xml:space="preserve"> zhotovitel povinen zejména provádět pravidelnou kontrolu postupu realizace podle zpracovaného projektu, podávat vysvětlení a pokyny pro realizaci stavby. V případě potřeby provést přepracování nebo doplnění projektové dokumentace.</w:t>
      </w:r>
    </w:p>
    <w:p w:rsidR="00F66A7D" w:rsidRDefault="00491CB6">
      <w:pPr>
        <w:pStyle w:val="Zkladntext1"/>
        <w:numPr>
          <w:ilvl w:val="0"/>
          <w:numId w:val="7"/>
        </w:numPr>
        <w:shd w:val="clear" w:color="auto" w:fill="auto"/>
        <w:tabs>
          <w:tab w:val="left" w:pos="2428"/>
        </w:tabs>
        <w:ind w:left="2420" w:hanging="800"/>
        <w:jc w:val="both"/>
      </w:pPr>
      <w:r>
        <w:t>Zhotovitel je povinen př</w:t>
      </w:r>
      <w:r>
        <w:t>i plnění AD poskytnout svoji součinnost vždy bezodkladně poté, kdy bude k tomu objednatelem vyzván nebo poté, kdy takovou potřebu sám zjistí.</w:t>
      </w:r>
    </w:p>
    <w:p w:rsidR="00F66A7D" w:rsidRDefault="00491CB6">
      <w:pPr>
        <w:pStyle w:val="Zkladntext1"/>
        <w:numPr>
          <w:ilvl w:val="0"/>
          <w:numId w:val="7"/>
        </w:numPr>
        <w:shd w:val="clear" w:color="auto" w:fill="auto"/>
        <w:tabs>
          <w:tab w:val="left" w:pos="2428"/>
        </w:tabs>
        <w:spacing w:line="252" w:lineRule="auto"/>
        <w:ind w:left="2420" w:hanging="800"/>
        <w:jc w:val="both"/>
      </w:pPr>
      <w:r>
        <w:t>Zjistí-li zhotovitel při výkonu autorského dozoru nedodržení projektové dokumentace stavby, uvědomí bez zbytečného</w:t>
      </w:r>
      <w:r>
        <w:t xml:space="preserve"> odkladu o této skutečnosti objednatele a zhotovitele stavby. V odůvodněných případech uvede stručnou charakteristiku porušení dokumentace a tomu odpovídající důsledky.</w:t>
      </w:r>
    </w:p>
    <w:p w:rsidR="00F66A7D" w:rsidRDefault="00491CB6">
      <w:pPr>
        <w:pStyle w:val="Zkladntext1"/>
        <w:numPr>
          <w:ilvl w:val="0"/>
          <w:numId w:val="7"/>
        </w:numPr>
        <w:shd w:val="clear" w:color="auto" w:fill="auto"/>
        <w:tabs>
          <w:tab w:val="left" w:pos="2428"/>
        </w:tabs>
        <w:spacing w:after="360"/>
        <w:ind w:left="2420" w:hanging="800"/>
        <w:jc w:val="both"/>
      </w:pPr>
      <w:r>
        <w:t xml:space="preserve">AD bude vykonáván na vyžádání ze strany objednatele. Předmět, termín a místo výkonu AD </w:t>
      </w:r>
      <w:r>
        <w:t>budou dohodnuty vždy individuálně při každé výzvě objednatele.</w:t>
      </w:r>
    </w:p>
    <w:p w:rsidR="00F66A7D" w:rsidRDefault="00491CB6">
      <w:pPr>
        <w:pStyle w:val="Zkladntext1"/>
        <w:shd w:val="clear" w:color="auto" w:fill="auto"/>
        <w:spacing w:line="276" w:lineRule="auto"/>
        <w:jc w:val="center"/>
        <w:rPr>
          <w:sz w:val="20"/>
          <w:szCs w:val="20"/>
        </w:rPr>
      </w:pPr>
      <w:r>
        <w:rPr>
          <w:b/>
          <w:bCs/>
          <w:sz w:val="20"/>
          <w:szCs w:val="20"/>
        </w:rPr>
        <w:t>Článek 6</w:t>
      </w:r>
      <w:r>
        <w:rPr>
          <w:b/>
          <w:bCs/>
          <w:sz w:val="20"/>
          <w:szCs w:val="20"/>
        </w:rPr>
        <w:br/>
        <w:t>Placení a fakturace</w:t>
      </w:r>
    </w:p>
    <w:p w:rsidR="00F66A7D" w:rsidRDefault="00491CB6">
      <w:pPr>
        <w:pStyle w:val="Zkladntext1"/>
        <w:numPr>
          <w:ilvl w:val="0"/>
          <w:numId w:val="8"/>
        </w:numPr>
        <w:shd w:val="clear" w:color="auto" w:fill="auto"/>
        <w:tabs>
          <w:tab w:val="left" w:pos="1621"/>
        </w:tabs>
        <w:spacing w:line="252" w:lineRule="auto"/>
        <w:ind w:left="1080"/>
      </w:pPr>
      <w:r>
        <w:t>Nárok na zaplacení ceny a právo vystavení faktury vzniká:</w:t>
      </w:r>
    </w:p>
    <w:p w:rsidR="00F66A7D" w:rsidRDefault="00491CB6">
      <w:pPr>
        <w:pStyle w:val="Zkladntext1"/>
        <w:numPr>
          <w:ilvl w:val="0"/>
          <w:numId w:val="9"/>
        </w:numPr>
        <w:shd w:val="clear" w:color="auto" w:fill="auto"/>
        <w:tabs>
          <w:tab w:val="left" w:pos="2428"/>
        </w:tabs>
        <w:spacing w:line="252" w:lineRule="auto"/>
        <w:ind w:left="2420" w:hanging="660"/>
        <w:jc w:val="both"/>
      </w:pPr>
      <w:r>
        <w:t>Předáním kompletní dokumentace pro provedení stavby (PDPS) odsouhlasené objednatelem bez výhrad ve formě a</w:t>
      </w:r>
      <w:r>
        <w:t xml:space="preserve"> v počtu sjednaném v této smlouvě; strany se dohodly, že objednatel zaplatí cenu díla na základě daňového dokladu vystaveného zhotovitelem ve lhůtě splatnosti 30 dnů od doručení.</w:t>
      </w:r>
    </w:p>
    <w:p w:rsidR="00F66A7D" w:rsidRDefault="00491CB6">
      <w:pPr>
        <w:pStyle w:val="Zkladntext1"/>
        <w:numPr>
          <w:ilvl w:val="0"/>
          <w:numId w:val="9"/>
        </w:numPr>
        <w:shd w:val="clear" w:color="auto" w:fill="auto"/>
        <w:tabs>
          <w:tab w:val="left" w:pos="2428"/>
        </w:tabs>
        <w:ind w:left="2420" w:hanging="660"/>
        <w:jc w:val="both"/>
      </w:pPr>
      <w:r>
        <w:t>Ukončením činností se zajištěním autorského dozoru a převzetím projektované s</w:t>
      </w:r>
      <w:r>
        <w:t>tavby objednatelem, přičemž stavba bude převzata ve stavu nebránícím k užívání a činnosti AD budou odsouhlaseny TDS objednatele bez výhrad; strany se dohodly, že objednatel zaplatí cenu za tuto část díla na základě daňového dokladu vystaveného zhotovitelem</w:t>
      </w:r>
      <w:r>
        <w:t xml:space="preserve"> ve lhůtě splatnosti 30 dnů od doručení.</w:t>
      </w:r>
    </w:p>
    <w:p w:rsidR="00F66A7D" w:rsidRDefault="00491CB6">
      <w:pPr>
        <w:pStyle w:val="Zkladntext1"/>
        <w:numPr>
          <w:ilvl w:val="0"/>
          <w:numId w:val="8"/>
        </w:numPr>
        <w:shd w:val="clear" w:color="auto" w:fill="auto"/>
        <w:tabs>
          <w:tab w:val="left" w:pos="1621"/>
        </w:tabs>
        <w:spacing w:line="252" w:lineRule="auto"/>
        <w:ind w:left="1620" w:hanging="540"/>
        <w:jc w:val="both"/>
      </w:pPr>
      <w:r>
        <w:t>Faktura musí v souladu se zákonem č. 235/2004 Sb., o dani z přidané hodnoty, ve znění pozdějších předpisů (dále zákon o DPH) a zákonem č. 563/1991 Sb. o účetnictví, ve znění pozdějších předpisů, obsahovat označení f</w:t>
      </w:r>
      <w:r>
        <w:t>aktura a její číslo, název a sídlo zhotovitele a objednatele s jejich dalšími identifikačními údaji, označení smlouvy a částku k fakturaci a další údaje povinné podle uvedených právních předpisů.</w:t>
      </w:r>
    </w:p>
    <w:p w:rsidR="00F66A7D" w:rsidRDefault="00491CB6">
      <w:pPr>
        <w:pStyle w:val="Zkladntext1"/>
        <w:numPr>
          <w:ilvl w:val="0"/>
          <w:numId w:val="8"/>
        </w:numPr>
        <w:shd w:val="clear" w:color="auto" w:fill="auto"/>
        <w:tabs>
          <w:tab w:val="left" w:pos="1621"/>
        </w:tabs>
        <w:spacing w:line="252" w:lineRule="auto"/>
        <w:ind w:left="1620" w:hanging="540"/>
        <w:jc w:val="both"/>
      </w:pPr>
      <w:r>
        <w:t>Zhotovitel je povinen fakturu, „Předávací protokol“ a případ</w:t>
      </w:r>
      <w:r>
        <w:t xml:space="preserve">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w:t>
      </w:r>
      <w:r>
        <w:t>s novou lhůtou splatnosti, kterou je povinen doručit objednateli.</w:t>
      </w:r>
    </w:p>
    <w:p w:rsidR="00F66A7D" w:rsidRDefault="00491CB6">
      <w:pPr>
        <w:pStyle w:val="Zkladntext1"/>
        <w:numPr>
          <w:ilvl w:val="0"/>
          <w:numId w:val="8"/>
        </w:numPr>
        <w:shd w:val="clear" w:color="auto" w:fill="auto"/>
        <w:tabs>
          <w:tab w:val="left" w:pos="1621"/>
        </w:tabs>
        <w:spacing w:line="252" w:lineRule="auto"/>
        <w:ind w:left="1080"/>
      </w:pPr>
      <w:r>
        <w:t>Objednatel nebude zhotoviteli poskytovat zálohy.</w:t>
      </w:r>
    </w:p>
    <w:p w:rsidR="00F66A7D" w:rsidRDefault="00491CB6">
      <w:pPr>
        <w:pStyle w:val="Zkladntext1"/>
        <w:numPr>
          <w:ilvl w:val="0"/>
          <w:numId w:val="8"/>
        </w:numPr>
        <w:shd w:val="clear" w:color="auto" w:fill="auto"/>
        <w:tabs>
          <w:tab w:val="left" w:pos="1621"/>
        </w:tabs>
        <w:spacing w:line="259" w:lineRule="auto"/>
        <w:ind w:left="1620" w:hanging="540"/>
        <w:jc w:val="both"/>
      </w:pPr>
      <w:r>
        <w:t xml:space="preserve">Smluvní strany se dohodly, že pokud nebude některá část předmětu díla plněna, nebude tato cena </w:t>
      </w:r>
      <w:r>
        <w:lastRenderedPageBreak/>
        <w:t>účtována.</w:t>
      </w:r>
    </w:p>
    <w:p w:rsidR="00F66A7D" w:rsidRDefault="00491CB6">
      <w:pPr>
        <w:pStyle w:val="Zkladntext1"/>
        <w:numPr>
          <w:ilvl w:val="0"/>
          <w:numId w:val="8"/>
        </w:numPr>
        <w:shd w:val="clear" w:color="auto" w:fill="auto"/>
        <w:tabs>
          <w:tab w:val="left" w:pos="1621"/>
        </w:tabs>
        <w:spacing w:after="120" w:line="252" w:lineRule="auto"/>
        <w:ind w:left="1080"/>
        <w:jc w:val="both"/>
        <w:rPr>
          <w:sz w:val="20"/>
          <w:szCs w:val="20"/>
        </w:rPr>
      </w:pPr>
      <w:r>
        <w:t xml:space="preserve">Úhrada ceny díla bude realizována bezhotovostním převodem na účet zhotovitele, který je správcem daně (finančním úřadem) zveřejněn způsobem umožňujícím dálkový přístup ve smyslu § </w:t>
      </w:r>
      <w:r>
        <w:rPr>
          <w:b/>
          <w:bCs/>
          <w:sz w:val="20"/>
          <w:szCs w:val="20"/>
        </w:rPr>
        <w:t>98 zákona o DPH.</w:t>
      </w:r>
    </w:p>
    <w:p w:rsidR="00F66A7D" w:rsidRDefault="00491CB6">
      <w:pPr>
        <w:pStyle w:val="Zkladntext1"/>
        <w:numPr>
          <w:ilvl w:val="0"/>
          <w:numId w:val="8"/>
        </w:numPr>
        <w:shd w:val="clear" w:color="auto" w:fill="auto"/>
        <w:tabs>
          <w:tab w:val="left" w:pos="912"/>
        </w:tabs>
        <w:spacing w:after="460" w:line="257" w:lineRule="auto"/>
        <w:ind w:left="880" w:hanging="500"/>
        <w:jc w:val="both"/>
      </w:pPr>
      <w:r>
        <w:t>Pokud se po dobu účinnosti této Smlouvy zhotovitel stane ne</w:t>
      </w:r>
      <w:r>
        <w:t xml:space="preserve">spolehlivým plátcem ve smyslu ustanovení § </w:t>
      </w:r>
      <w:r>
        <w:rPr>
          <w:b/>
          <w:bCs/>
          <w:sz w:val="20"/>
          <w:szCs w:val="20"/>
        </w:rPr>
        <w:t xml:space="preserve">106a zákona o DPH, </w:t>
      </w:r>
      <w:r>
        <w:t>smluvní strany se dohodly, že objednatel uhradí DPH za zdanitelné plnění přímo příslušnému správci daně. Objednatelem takto provedená úhrada je považována z uhrazení příslušné Části smluvní ceny</w:t>
      </w:r>
      <w:r>
        <w:t xml:space="preserve"> rovnající se výši DPH fakturované zhotovitelem.</w:t>
      </w:r>
    </w:p>
    <w:p w:rsidR="00F66A7D" w:rsidRDefault="00491CB6">
      <w:pPr>
        <w:pStyle w:val="Zkladntext1"/>
        <w:shd w:val="clear" w:color="auto" w:fill="auto"/>
        <w:spacing w:after="0" w:line="276" w:lineRule="auto"/>
        <w:jc w:val="center"/>
        <w:rPr>
          <w:sz w:val="20"/>
          <w:szCs w:val="20"/>
        </w:rPr>
      </w:pPr>
      <w:r>
        <w:rPr>
          <w:b/>
          <w:bCs/>
          <w:sz w:val="20"/>
          <w:szCs w:val="20"/>
        </w:rPr>
        <w:t>Článek 7</w:t>
      </w:r>
    </w:p>
    <w:p w:rsidR="00F66A7D" w:rsidRDefault="00491CB6">
      <w:pPr>
        <w:pStyle w:val="Zkladntext1"/>
        <w:shd w:val="clear" w:color="auto" w:fill="auto"/>
        <w:spacing w:after="120" w:line="276" w:lineRule="auto"/>
        <w:jc w:val="center"/>
        <w:rPr>
          <w:sz w:val="20"/>
          <w:szCs w:val="20"/>
        </w:rPr>
      </w:pPr>
      <w:r>
        <w:rPr>
          <w:b/>
          <w:bCs/>
          <w:sz w:val="20"/>
          <w:szCs w:val="20"/>
        </w:rPr>
        <w:t>Smluvní pokuty</w:t>
      </w:r>
    </w:p>
    <w:p w:rsidR="00F66A7D" w:rsidRDefault="00491CB6">
      <w:pPr>
        <w:pStyle w:val="Zkladntext1"/>
        <w:numPr>
          <w:ilvl w:val="1"/>
          <w:numId w:val="8"/>
        </w:numPr>
        <w:shd w:val="clear" w:color="auto" w:fill="auto"/>
        <w:tabs>
          <w:tab w:val="left" w:pos="912"/>
        </w:tabs>
        <w:spacing w:after="120" w:line="257" w:lineRule="auto"/>
        <w:ind w:left="880" w:hanging="500"/>
        <w:jc w:val="both"/>
      </w:pPr>
      <w:r>
        <w:t xml:space="preserve">Pro případ porušení níže uvedených smluvních povinností jsou mezi smluvními stranami sjednány dle § </w:t>
      </w:r>
      <w:r>
        <w:rPr>
          <w:b/>
          <w:bCs/>
          <w:sz w:val="20"/>
          <w:szCs w:val="20"/>
        </w:rPr>
        <w:t xml:space="preserve">2048 a násl. OZ </w:t>
      </w:r>
      <w:r>
        <w:t xml:space="preserve">tyto níže uvedené smluvní pokuty, jejichž sjednáním není dle § </w:t>
      </w:r>
      <w:r>
        <w:rPr>
          <w:b/>
          <w:bCs/>
          <w:sz w:val="20"/>
          <w:szCs w:val="20"/>
        </w:rPr>
        <w:t xml:space="preserve">2050 OZ </w:t>
      </w:r>
      <w:r>
        <w:t>dotčen nárok objednatele na náhradu škody způsobené porušením povinnosti, zajištěné smluvní pokutou. Pohledávka objednatele na zaplacení smluvní pokuty může být započítána s pohledávkou zhotovitele na zaplacení ceny.</w:t>
      </w:r>
    </w:p>
    <w:p w:rsidR="00F66A7D" w:rsidRDefault="00491CB6">
      <w:pPr>
        <w:pStyle w:val="Zkladntext1"/>
        <w:numPr>
          <w:ilvl w:val="1"/>
          <w:numId w:val="8"/>
        </w:numPr>
        <w:shd w:val="clear" w:color="auto" w:fill="auto"/>
        <w:tabs>
          <w:tab w:val="left" w:pos="912"/>
        </w:tabs>
        <w:spacing w:after="120" w:line="257" w:lineRule="auto"/>
        <w:ind w:left="880" w:hanging="500"/>
        <w:jc w:val="both"/>
      </w:pPr>
      <w:r>
        <w:t xml:space="preserve">Zhotovitel je povinen zaplatit </w:t>
      </w:r>
      <w:r>
        <w:t xml:space="preserve">objednateli smluvní pokutu za prodlení s termínem odevzdání konceptu PDPS, dokumentace </w:t>
      </w:r>
      <w:r>
        <w:rPr>
          <w:b/>
          <w:bCs/>
          <w:sz w:val="20"/>
          <w:szCs w:val="20"/>
        </w:rPr>
        <w:t xml:space="preserve">PDPS </w:t>
      </w:r>
      <w:r>
        <w:t xml:space="preserve">odsouhlasené objednatelem bez výhrad ve formě a v počtu sjednaném v této smlouvě </w:t>
      </w:r>
      <w:r>
        <w:rPr>
          <w:b/>
          <w:bCs/>
          <w:sz w:val="20"/>
          <w:szCs w:val="20"/>
        </w:rPr>
        <w:t xml:space="preserve">v případě prodlení </w:t>
      </w:r>
      <w:r>
        <w:t xml:space="preserve">ve výši </w:t>
      </w:r>
      <w:r>
        <w:rPr>
          <w:b/>
          <w:bCs/>
          <w:sz w:val="20"/>
          <w:szCs w:val="20"/>
        </w:rPr>
        <w:t xml:space="preserve">0,2 % </w:t>
      </w:r>
      <w:r>
        <w:t xml:space="preserve">z ceny PDPS včetně DPH uvedené v </w:t>
      </w:r>
      <w:r>
        <w:rPr>
          <w:b/>
          <w:bCs/>
          <w:sz w:val="20"/>
          <w:szCs w:val="20"/>
        </w:rPr>
        <w:t xml:space="preserve">Příloze č. 4 </w:t>
      </w:r>
      <w:proofErr w:type="gramStart"/>
      <w:r>
        <w:t>této</w:t>
      </w:r>
      <w:proofErr w:type="gramEnd"/>
      <w:r>
        <w:t xml:space="preserve"> smlouvy, a to za každý započatý den prodlení.</w:t>
      </w:r>
    </w:p>
    <w:p w:rsidR="00F66A7D" w:rsidRDefault="00491CB6">
      <w:pPr>
        <w:pStyle w:val="Zkladntext1"/>
        <w:numPr>
          <w:ilvl w:val="1"/>
          <w:numId w:val="8"/>
        </w:numPr>
        <w:shd w:val="clear" w:color="auto" w:fill="auto"/>
        <w:tabs>
          <w:tab w:val="left" w:pos="912"/>
        </w:tabs>
        <w:spacing w:after="120" w:line="262" w:lineRule="auto"/>
        <w:ind w:left="880" w:hanging="500"/>
        <w:jc w:val="both"/>
      </w:pPr>
      <w:r>
        <w:t xml:space="preserve">Zhotovitel je povinen zaplatit objednateli smluvní pokutu za prodlení s termínem odstranění vad ve výši </w:t>
      </w:r>
      <w:r>
        <w:rPr>
          <w:b/>
          <w:bCs/>
          <w:sz w:val="20"/>
          <w:szCs w:val="20"/>
        </w:rPr>
        <w:t xml:space="preserve">0,2 % </w:t>
      </w:r>
      <w:r>
        <w:t xml:space="preserve">z ceny díla včetně DPH uvedené v </w:t>
      </w:r>
      <w:r>
        <w:rPr>
          <w:b/>
          <w:bCs/>
          <w:sz w:val="20"/>
          <w:szCs w:val="20"/>
        </w:rPr>
        <w:t xml:space="preserve">Příloze č. 4 </w:t>
      </w:r>
      <w:proofErr w:type="gramStart"/>
      <w:r>
        <w:t>této</w:t>
      </w:r>
      <w:proofErr w:type="gramEnd"/>
      <w:r>
        <w:t xml:space="preserve"> smlouvy, a to za každý započatý den prodlení.</w:t>
      </w:r>
    </w:p>
    <w:p w:rsidR="00F66A7D" w:rsidRDefault="00491CB6">
      <w:pPr>
        <w:pStyle w:val="Zkladntext1"/>
        <w:numPr>
          <w:ilvl w:val="1"/>
          <w:numId w:val="8"/>
        </w:numPr>
        <w:shd w:val="clear" w:color="auto" w:fill="auto"/>
        <w:tabs>
          <w:tab w:val="left" w:pos="912"/>
        </w:tabs>
        <w:spacing w:after="120" w:line="257" w:lineRule="auto"/>
        <w:ind w:left="880" w:hanging="50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sz w:val="20"/>
          <w:szCs w:val="20"/>
        </w:rPr>
        <w:t xml:space="preserve">4 % </w:t>
      </w:r>
      <w:r>
        <w:t>z ceny díla včetně DPH uvedené v čl. 4 této smlo</w:t>
      </w:r>
      <w:r>
        <w:t xml:space="preserve">uvy, a to za každý jednotlivý případ, nejvýše však do výše </w:t>
      </w:r>
      <w:r>
        <w:rPr>
          <w:b/>
          <w:bCs/>
          <w:sz w:val="20"/>
          <w:szCs w:val="20"/>
        </w:rPr>
        <w:t xml:space="preserve">20 % </w:t>
      </w:r>
      <w:r>
        <w:t xml:space="preserve">ceny díla včetně DPH uvedené v </w:t>
      </w:r>
      <w:r>
        <w:rPr>
          <w:b/>
          <w:bCs/>
          <w:sz w:val="20"/>
          <w:szCs w:val="20"/>
        </w:rPr>
        <w:t xml:space="preserve">Příloze č. 4 </w:t>
      </w:r>
      <w:proofErr w:type="gramStart"/>
      <w:r>
        <w:t>této</w:t>
      </w:r>
      <w:proofErr w:type="gramEnd"/>
      <w:r>
        <w:t xml:space="preserve"> smlouvy v souhrnu za všechny takové případy. Jedním případem se rozumí i chyba ve více vzájemně provázaných položkách soupisu stavebních prací,</w:t>
      </w:r>
      <w:r>
        <w:t xml:space="preserve"> dodávek a služeb s výkazem výměr.</w:t>
      </w:r>
    </w:p>
    <w:p w:rsidR="00F66A7D" w:rsidRDefault="00491CB6">
      <w:pPr>
        <w:pStyle w:val="Zkladntext1"/>
        <w:numPr>
          <w:ilvl w:val="1"/>
          <w:numId w:val="8"/>
        </w:numPr>
        <w:shd w:val="clear" w:color="auto" w:fill="auto"/>
        <w:tabs>
          <w:tab w:val="left" w:pos="912"/>
        </w:tabs>
        <w:spacing w:after="120" w:line="259" w:lineRule="auto"/>
        <w:ind w:left="880" w:hanging="500"/>
        <w:jc w:val="both"/>
      </w:pPr>
      <w:r>
        <w:t xml:space="preserve">V případě zjištění neplnění některé z činností souvisejících s výkonem autorského dozoru, blíže specifikovaných v odstavci </w:t>
      </w:r>
      <w:proofErr w:type="gramStart"/>
      <w:r>
        <w:t>2.1.b) smlouvy</w:t>
      </w:r>
      <w:proofErr w:type="gramEnd"/>
      <w:r>
        <w:t xml:space="preserve">, je zhotovitel povinen uhradit objednateli smluvní pokutu ve výši </w:t>
      </w:r>
      <w:r>
        <w:rPr>
          <w:b/>
          <w:bCs/>
          <w:sz w:val="20"/>
          <w:szCs w:val="20"/>
        </w:rPr>
        <w:t xml:space="preserve">3.000, -- Kč </w:t>
      </w:r>
      <w:r>
        <w:t xml:space="preserve">vč. </w:t>
      </w:r>
      <w:r>
        <w:t>DPH za každé zjištění. Tuto pokutu je možné ukládat opakovaně, dokud nedojde ke zjednání nápravy.</w:t>
      </w:r>
    </w:p>
    <w:p w:rsidR="00F66A7D" w:rsidRDefault="00491CB6">
      <w:pPr>
        <w:pStyle w:val="Zkladntext1"/>
        <w:numPr>
          <w:ilvl w:val="1"/>
          <w:numId w:val="8"/>
        </w:numPr>
        <w:shd w:val="clear" w:color="auto" w:fill="auto"/>
        <w:tabs>
          <w:tab w:val="left" w:pos="912"/>
        </w:tabs>
        <w:spacing w:after="120" w:line="262" w:lineRule="auto"/>
        <w:ind w:left="880" w:hanging="500"/>
        <w:jc w:val="both"/>
      </w:pPr>
      <w:r>
        <w:t>Objednatel je povinen zaplatit zhotoviteli úrok z prodlení v zákonné výši z fakturované částky za každý započatý den prodlení se zaplacením faktury.</w:t>
      </w:r>
    </w:p>
    <w:p w:rsidR="00F66A7D" w:rsidRDefault="00491CB6">
      <w:pPr>
        <w:pStyle w:val="Zkladntext1"/>
        <w:numPr>
          <w:ilvl w:val="1"/>
          <w:numId w:val="8"/>
        </w:numPr>
        <w:shd w:val="clear" w:color="auto" w:fill="auto"/>
        <w:tabs>
          <w:tab w:val="left" w:pos="912"/>
        </w:tabs>
        <w:spacing w:after="120" w:line="266" w:lineRule="auto"/>
        <w:ind w:left="880" w:hanging="500"/>
        <w:jc w:val="both"/>
      </w:pPr>
      <w:r>
        <w:t>Smluvní s</w:t>
      </w:r>
      <w:r>
        <w:t>trany se dohodly, že ujednáním o smluvních pokutách není dotčeno právo na náhradu škody vzniklé z porušení povinnosti, ke kterému se smluvní pokuta vztahuje.</w:t>
      </w:r>
    </w:p>
    <w:p w:rsidR="00F66A7D" w:rsidRDefault="00491CB6">
      <w:pPr>
        <w:pStyle w:val="Zkladntext1"/>
        <w:numPr>
          <w:ilvl w:val="1"/>
          <w:numId w:val="8"/>
        </w:numPr>
        <w:shd w:val="clear" w:color="auto" w:fill="auto"/>
        <w:tabs>
          <w:tab w:val="left" w:pos="912"/>
        </w:tabs>
        <w:spacing w:after="460" w:line="266" w:lineRule="auto"/>
        <w:ind w:left="880" w:hanging="500"/>
        <w:jc w:val="both"/>
      </w:pPr>
      <w:r>
        <w:t>Strana povinná k uhrazení smluvní pokuty je povinna uhradit vyúčtované sankce nejpozději do 15 dnů</w:t>
      </w:r>
      <w:r>
        <w:t xml:space="preserve"> ode dne obdržení příslušného vyúčtování.</w:t>
      </w:r>
    </w:p>
    <w:p w:rsidR="00F66A7D" w:rsidRDefault="00491CB6">
      <w:pPr>
        <w:pStyle w:val="Zkladntext1"/>
        <w:shd w:val="clear" w:color="auto" w:fill="auto"/>
        <w:spacing w:after="0" w:line="276" w:lineRule="auto"/>
        <w:jc w:val="center"/>
        <w:rPr>
          <w:sz w:val="20"/>
          <w:szCs w:val="20"/>
        </w:rPr>
      </w:pPr>
      <w:r>
        <w:rPr>
          <w:b/>
          <w:bCs/>
          <w:sz w:val="20"/>
          <w:szCs w:val="20"/>
        </w:rPr>
        <w:t>Článek 8</w:t>
      </w:r>
    </w:p>
    <w:p w:rsidR="00F66A7D" w:rsidRDefault="00491CB6">
      <w:pPr>
        <w:pStyle w:val="Zkladntext1"/>
        <w:shd w:val="clear" w:color="auto" w:fill="auto"/>
        <w:spacing w:after="120" w:line="276" w:lineRule="auto"/>
        <w:jc w:val="center"/>
        <w:rPr>
          <w:sz w:val="20"/>
          <w:szCs w:val="20"/>
        </w:rPr>
      </w:pPr>
      <w:r>
        <w:rPr>
          <w:b/>
          <w:bCs/>
          <w:sz w:val="20"/>
          <w:szCs w:val="20"/>
        </w:rPr>
        <w:t>Další ujednání</w:t>
      </w:r>
    </w:p>
    <w:p w:rsidR="00F66A7D" w:rsidRDefault="00491CB6">
      <w:pPr>
        <w:pStyle w:val="Zkladntext1"/>
        <w:numPr>
          <w:ilvl w:val="0"/>
          <w:numId w:val="10"/>
        </w:numPr>
        <w:shd w:val="clear" w:color="auto" w:fill="auto"/>
        <w:tabs>
          <w:tab w:val="left" w:pos="912"/>
        </w:tabs>
        <w:spacing w:after="120" w:line="269" w:lineRule="auto"/>
        <w:ind w:left="880" w:hanging="500"/>
        <w:jc w:val="both"/>
      </w:pPr>
      <w:r>
        <w:t>Přerušení postupu prací z pokynu objednatele, případně vinou objednatele, bude mít za následek posun termínu plnění o dobu přerušení.</w:t>
      </w:r>
    </w:p>
    <w:p w:rsidR="00F66A7D" w:rsidRDefault="00491CB6">
      <w:pPr>
        <w:pStyle w:val="Zkladntext1"/>
        <w:numPr>
          <w:ilvl w:val="0"/>
          <w:numId w:val="10"/>
        </w:numPr>
        <w:shd w:val="clear" w:color="auto" w:fill="auto"/>
        <w:tabs>
          <w:tab w:val="left" w:pos="532"/>
        </w:tabs>
        <w:spacing w:line="276" w:lineRule="auto"/>
        <w:ind w:firstLine="380"/>
        <w:jc w:val="both"/>
      </w:pPr>
      <w:r>
        <w:t xml:space="preserve">Zhotovitel se zavazuje spolupůsobit jako osoba povinná ve smyslu § </w:t>
      </w:r>
      <w:r>
        <w:rPr>
          <w:b/>
          <w:bCs/>
          <w:sz w:val="20"/>
          <w:szCs w:val="20"/>
        </w:rPr>
        <w:t xml:space="preserve">2, písm. e) zákona č. 320/2001 Sb., o finanční kontrole </w:t>
      </w:r>
      <w:r>
        <w:t>ve veřejné správě v platném znění.</w:t>
      </w:r>
    </w:p>
    <w:p w:rsidR="00F66A7D" w:rsidRDefault="00491CB6">
      <w:pPr>
        <w:pStyle w:val="Zkladntext1"/>
        <w:numPr>
          <w:ilvl w:val="0"/>
          <w:numId w:val="10"/>
        </w:numPr>
        <w:shd w:val="clear" w:color="auto" w:fill="auto"/>
        <w:tabs>
          <w:tab w:val="left" w:pos="1381"/>
        </w:tabs>
        <w:spacing w:line="252" w:lineRule="auto"/>
        <w:ind w:left="1360" w:hanging="520"/>
        <w:jc w:val="both"/>
      </w:pPr>
      <w:r>
        <w:lastRenderedPageBreak/>
        <w:t xml:space="preserve">Veškerá rozhodnutí, která mají vliv na změnu ceny díla a na jeho základní parametry, budou předem </w:t>
      </w:r>
      <w:r>
        <w:t>projednány s objednatelem, nebo s jeho zástupcem.</w:t>
      </w:r>
    </w:p>
    <w:p w:rsidR="00F66A7D" w:rsidRDefault="00491CB6">
      <w:pPr>
        <w:pStyle w:val="Zkladntext1"/>
        <w:numPr>
          <w:ilvl w:val="0"/>
          <w:numId w:val="10"/>
        </w:numPr>
        <w:shd w:val="clear" w:color="auto" w:fill="auto"/>
        <w:tabs>
          <w:tab w:val="left" w:pos="1381"/>
        </w:tabs>
        <w:ind w:left="1360" w:hanging="520"/>
        <w:jc w:val="both"/>
      </w:pPr>
      <w:r>
        <w:t>Obě smluvní strany se dohodly, že v případě jakékoliv změny rozsahu v plnění dochází automaticky k zániku platnosti sjednané lhůty (lhůt) plnění. Na základě navržených změn dojde k nové dohodě o termínu pln</w:t>
      </w:r>
      <w:r>
        <w:t>ění a platebních podmínkách písemným dodatkem ke smlouvě.</w:t>
      </w:r>
    </w:p>
    <w:p w:rsidR="00F66A7D" w:rsidRDefault="00491CB6">
      <w:pPr>
        <w:pStyle w:val="Zkladntext1"/>
        <w:numPr>
          <w:ilvl w:val="0"/>
          <w:numId w:val="10"/>
        </w:numPr>
        <w:shd w:val="clear" w:color="auto" w:fill="auto"/>
        <w:tabs>
          <w:tab w:val="left" w:pos="1381"/>
        </w:tabs>
        <w:ind w:left="1360" w:hanging="520"/>
        <w:jc w:val="both"/>
      </w:pPr>
      <w:r>
        <w:t>Pokud objednatel zjistí, že zhotovitel provádí dílo v rozporu se svými povinnostmi, je oprávněn dožadovat se toho, aby zhotovitel odstranil vzniklé vady a dílo prováděl řádným způsobem. Jestliže zho</w:t>
      </w:r>
      <w:r>
        <w:t>tovitel tak neučiní v poskytnuté přiměřené lhůtě a jeho postup by vedl k podstatnému porušení smlouvy, je objednatel oprávněn odstoupit od smlouvy.</w:t>
      </w:r>
    </w:p>
    <w:p w:rsidR="00F66A7D" w:rsidRDefault="00491CB6">
      <w:pPr>
        <w:pStyle w:val="Zkladntext1"/>
        <w:numPr>
          <w:ilvl w:val="0"/>
          <w:numId w:val="10"/>
        </w:numPr>
        <w:shd w:val="clear" w:color="auto" w:fill="auto"/>
        <w:tabs>
          <w:tab w:val="left" w:pos="1381"/>
        </w:tabs>
        <w:spacing w:line="257" w:lineRule="auto"/>
        <w:ind w:left="1360" w:hanging="520"/>
        <w:jc w:val="both"/>
      </w:pPr>
      <w:r>
        <w:t xml:space="preserve">Nebezpečí škody na zhotovovaném díle přechází na objednatele předáním díla. Vlastnické právo na zhotovované </w:t>
      </w:r>
      <w:r>
        <w:t>věci nabývá objednatel úplným zaplacením ceny za dílo.</w:t>
      </w:r>
    </w:p>
    <w:p w:rsidR="00F66A7D" w:rsidRDefault="00491CB6">
      <w:pPr>
        <w:pStyle w:val="Zkladntext1"/>
        <w:numPr>
          <w:ilvl w:val="0"/>
          <w:numId w:val="10"/>
        </w:numPr>
        <w:shd w:val="clear" w:color="auto" w:fill="auto"/>
        <w:tabs>
          <w:tab w:val="left" w:pos="1381"/>
        </w:tabs>
        <w:spacing w:line="252" w:lineRule="auto"/>
        <w:ind w:left="1360" w:hanging="520"/>
        <w:jc w:val="both"/>
      </w:pPr>
      <w:r>
        <w:t>V případě, že součástí díla bude nehmotný statek, jenž je předmětem úpravy O Z a zákona č. 121/2000 Sb., o právu autorském, o právech souvisejících s právem autorským a o změně některých zákonů (autors</w:t>
      </w:r>
      <w:r>
        <w:t>ký zákon), ve znění pozdějších předpisů (dále jen „nehmotný statek"), udílí zhotovitel objednateli nevýhradní licenci k užití nehmotného statku na dobu neurčitou. Objednatel je oprávněn nehmotný statek užít všemi způsoby pouze pro naplnění účelu připravova</w:t>
      </w:r>
      <w:r>
        <w:t xml:space="preserve">né akce, stavby. Odměna za užití nehmotného statku je již zahrnuta do ceny za dílo uvedené v </w:t>
      </w:r>
      <w:r>
        <w:rPr>
          <w:b/>
          <w:bCs/>
          <w:sz w:val="20"/>
          <w:szCs w:val="20"/>
        </w:rPr>
        <w:t xml:space="preserve">článku 4 </w:t>
      </w:r>
      <w:r>
        <w:t>této smlouvy a zhotovitel není oprávněn požadovat jakoukoli další platbu za užívání díla.</w:t>
      </w:r>
    </w:p>
    <w:p w:rsidR="00F66A7D" w:rsidRDefault="00491CB6">
      <w:pPr>
        <w:pStyle w:val="Zkladntext1"/>
        <w:numPr>
          <w:ilvl w:val="0"/>
          <w:numId w:val="10"/>
        </w:numPr>
        <w:shd w:val="clear" w:color="auto" w:fill="auto"/>
        <w:tabs>
          <w:tab w:val="left" w:pos="1381"/>
        </w:tabs>
        <w:spacing w:line="252" w:lineRule="auto"/>
        <w:ind w:left="1360" w:hanging="520"/>
        <w:jc w:val="both"/>
      </w:pPr>
      <w:r>
        <w:t>Zhotovitel a jeho poddodavatelé jsou po celou dobu trvání smlouv</w:t>
      </w:r>
      <w:r>
        <w:t>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w:t>
      </w:r>
      <w:r>
        <w:t>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rsidR="00F66A7D" w:rsidRDefault="00491CB6">
      <w:pPr>
        <w:pStyle w:val="Zkladntext1"/>
        <w:numPr>
          <w:ilvl w:val="0"/>
          <w:numId w:val="10"/>
        </w:numPr>
        <w:shd w:val="clear" w:color="auto" w:fill="auto"/>
        <w:tabs>
          <w:tab w:val="left" w:pos="1381"/>
        </w:tabs>
        <w:ind w:left="1360" w:hanging="520"/>
        <w:jc w:val="both"/>
      </w:pPr>
      <w: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w:t>
      </w:r>
      <w:r>
        <w:t xml:space="preserve"> dnů ode dne oznámení této skutečnosti objednateli je povinen prokázat předložením příslušného dokladu v originále nebo úředně ověřené kopii splnění kvalifikačních předpokladů.</w:t>
      </w:r>
    </w:p>
    <w:p w:rsidR="00F66A7D" w:rsidRDefault="00491CB6">
      <w:pPr>
        <w:pStyle w:val="Zkladntext1"/>
        <w:numPr>
          <w:ilvl w:val="0"/>
          <w:numId w:val="10"/>
        </w:numPr>
        <w:shd w:val="clear" w:color="auto" w:fill="auto"/>
        <w:tabs>
          <w:tab w:val="left" w:pos="1381"/>
        </w:tabs>
        <w:spacing w:after="360" w:line="252" w:lineRule="auto"/>
        <w:ind w:left="1360" w:hanging="520"/>
        <w:jc w:val="both"/>
      </w:pPr>
      <w:r>
        <w:rPr>
          <w:b/>
          <w:bCs/>
          <w:sz w:val="20"/>
          <w:szCs w:val="20"/>
        </w:rPr>
        <w:t xml:space="preserve">Zhotovitel je povinen mít </w:t>
      </w:r>
      <w:r>
        <w:t xml:space="preserve">po celou dobu trvání této smlouvy </w:t>
      </w:r>
      <w:r>
        <w:rPr>
          <w:b/>
          <w:bCs/>
          <w:sz w:val="20"/>
          <w:szCs w:val="20"/>
        </w:rPr>
        <w:t>sjednáno platné poj</w:t>
      </w:r>
      <w:r>
        <w:rPr>
          <w:b/>
          <w:bCs/>
          <w:sz w:val="20"/>
          <w:szCs w:val="20"/>
        </w:rPr>
        <w:t xml:space="preserve">ištění odpovědnosti za škodu způsobenou třetí osobě </w:t>
      </w:r>
      <w:r>
        <w:t xml:space="preserve">s limitem pojistného plnění minimálně </w:t>
      </w:r>
      <w:proofErr w:type="gramStart"/>
      <w:r>
        <w:rPr>
          <w:b/>
          <w:bCs/>
          <w:sz w:val="20"/>
          <w:szCs w:val="20"/>
        </w:rPr>
        <w:t>1.000.000,— Kč</w:t>
      </w:r>
      <w:proofErr w:type="gramEnd"/>
      <w:r>
        <w:rPr>
          <w:b/>
          <w:bCs/>
          <w:sz w:val="20"/>
          <w:szCs w:val="20"/>
        </w:rPr>
        <w:t xml:space="preserve">. </w:t>
      </w:r>
      <w:r>
        <w:t xml:space="preserve">Za účelem prokázání splnění tohoto požadavku je zhotovitel povinen doložit objednateli do 3 pracovních dnů od doručení výzvy doklad osvědčující </w:t>
      </w:r>
      <w:r>
        <w:t>uzavření pojistné smlouvy v požadovaném rozsahu.</w:t>
      </w:r>
    </w:p>
    <w:p w:rsidR="00F66A7D" w:rsidRDefault="00491CB6">
      <w:pPr>
        <w:pStyle w:val="Zkladntext1"/>
        <w:shd w:val="clear" w:color="auto" w:fill="auto"/>
        <w:spacing w:after="0" w:line="276" w:lineRule="auto"/>
        <w:jc w:val="center"/>
        <w:rPr>
          <w:sz w:val="20"/>
          <w:szCs w:val="20"/>
        </w:rPr>
      </w:pPr>
      <w:r>
        <w:rPr>
          <w:b/>
          <w:bCs/>
          <w:sz w:val="20"/>
          <w:szCs w:val="20"/>
        </w:rPr>
        <w:t>Článek 9</w:t>
      </w:r>
    </w:p>
    <w:p w:rsidR="00F66A7D" w:rsidRDefault="00491CB6">
      <w:pPr>
        <w:pStyle w:val="Zkladntext1"/>
        <w:shd w:val="clear" w:color="auto" w:fill="auto"/>
        <w:spacing w:line="276" w:lineRule="auto"/>
        <w:jc w:val="center"/>
        <w:rPr>
          <w:sz w:val="20"/>
          <w:szCs w:val="20"/>
        </w:rPr>
      </w:pPr>
      <w:r>
        <w:rPr>
          <w:b/>
          <w:bCs/>
          <w:sz w:val="20"/>
          <w:szCs w:val="20"/>
        </w:rPr>
        <w:t>Zvláštní ujednání</w:t>
      </w:r>
    </w:p>
    <w:p w:rsidR="00F66A7D" w:rsidRDefault="00491CB6">
      <w:pPr>
        <w:pStyle w:val="Zkladntext1"/>
        <w:numPr>
          <w:ilvl w:val="0"/>
          <w:numId w:val="11"/>
        </w:numPr>
        <w:shd w:val="clear" w:color="auto" w:fill="auto"/>
        <w:tabs>
          <w:tab w:val="left" w:pos="1381"/>
        </w:tabs>
        <w:spacing w:line="252" w:lineRule="auto"/>
        <w:ind w:left="1360" w:hanging="520"/>
        <w:jc w:val="both"/>
      </w:pPr>
      <w:r>
        <w:t>Zhotovitel prohlašuje, že se před uzavřením smlouvy nedopustil v souvislosti se zadávacím řízením sám nebo prostřednictvím jiné osoby žádného jednání, jež by odporovalo zákonu nebo</w:t>
      </w:r>
      <w:r>
        <w:t xml:space="preserve">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w:t>
      </w:r>
      <w:r>
        <w:t>ospodářskou soutěž.</w:t>
      </w:r>
    </w:p>
    <w:p w:rsidR="00F66A7D" w:rsidRDefault="00491CB6">
      <w:pPr>
        <w:pStyle w:val="Zkladntext1"/>
        <w:numPr>
          <w:ilvl w:val="0"/>
          <w:numId w:val="11"/>
        </w:numPr>
        <w:shd w:val="clear" w:color="auto" w:fill="auto"/>
        <w:tabs>
          <w:tab w:val="left" w:pos="925"/>
        </w:tabs>
        <w:spacing w:line="259" w:lineRule="auto"/>
        <w:ind w:left="920" w:hanging="54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rsidR="00F66A7D" w:rsidRDefault="00491CB6">
      <w:pPr>
        <w:pStyle w:val="Zkladntext1"/>
        <w:numPr>
          <w:ilvl w:val="0"/>
          <w:numId w:val="11"/>
        </w:numPr>
        <w:shd w:val="clear" w:color="auto" w:fill="auto"/>
        <w:tabs>
          <w:tab w:val="left" w:pos="925"/>
        </w:tabs>
        <w:spacing w:line="262" w:lineRule="auto"/>
        <w:ind w:left="920" w:hanging="540"/>
        <w:jc w:val="both"/>
      </w:pPr>
      <w:r>
        <w:t>Kterákoli ze sml</w:t>
      </w:r>
      <w:r>
        <w:t>uvních stran může odstoupit od této smlouvy, poruší-li druhá strana podstatným způsobem své smluvní povinnosti, přestože byla na tuto skutečnost prokazatelným způsobem (doporučeným dopisem) upozorněna.</w:t>
      </w:r>
    </w:p>
    <w:p w:rsidR="00F66A7D" w:rsidRDefault="00491CB6">
      <w:pPr>
        <w:pStyle w:val="Zkladntext1"/>
        <w:shd w:val="clear" w:color="auto" w:fill="auto"/>
        <w:spacing w:line="252" w:lineRule="auto"/>
        <w:ind w:left="920"/>
        <w:jc w:val="both"/>
      </w:pPr>
      <w:r>
        <w:t xml:space="preserve">Stanoví-li oprávněná smluvní strana druhé smluvní </w:t>
      </w:r>
      <w:r>
        <w:t xml:space="preserve">straně pro splnění jejího závazku náhradní </w:t>
      </w:r>
      <w:r>
        <w:lastRenderedPageBreak/>
        <w:t>(dodatečnou) lhůtu, vzniká jí právo odstoupit od smlouvy až po marném uplynutí této lhůty, to neplatí, jestliže druhá smluvní strana v průběhu této lhůty prohlásí, že svůj závazek nesplní. V takovém případě může d</w:t>
      </w:r>
      <w:r>
        <w:t>otčená smluvní strana odstoupit od smlouvy i před uplynutím lhůty dodatečného plnění, poté, co prohlášení druhé smluvní strany obdržela.</w:t>
      </w:r>
    </w:p>
    <w:p w:rsidR="00F66A7D" w:rsidRDefault="00491CB6">
      <w:pPr>
        <w:pStyle w:val="Zkladntext1"/>
        <w:numPr>
          <w:ilvl w:val="0"/>
          <w:numId w:val="11"/>
        </w:numPr>
        <w:shd w:val="clear" w:color="auto" w:fill="auto"/>
        <w:tabs>
          <w:tab w:val="left" w:pos="925"/>
        </w:tabs>
        <w:spacing w:line="276" w:lineRule="auto"/>
        <w:ind w:firstLine="380"/>
      </w:pPr>
      <w:r>
        <w:t>Objednatel má dále právo bez předchozího písemného upozornění od smlouvy odstoupit:</w:t>
      </w:r>
    </w:p>
    <w:p w:rsidR="00F66A7D" w:rsidRDefault="00491CB6">
      <w:pPr>
        <w:pStyle w:val="Zkladntext1"/>
        <w:numPr>
          <w:ilvl w:val="0"/>
          <w:numId w:val="12"/>
        </w:numPr>
        <w:shd w:val="clear" w:color="auto" w:fill="auto"/>
        <w:tabs>
          <w:tab w:val="left" w:pos="1747"/>
        </w:tabs>
        <w:spacing w:line="257" w:lineRule="auto"/>
        <w:ind w:left="1760" w:hanging="340"/>
      </w:pPr>
      <w:r>
        <w:t>při prodlení s předáním díla ze str</w:t>
      </w:r>
      <w:r>
        <w:t>any zhotovitele po dobu delší než 30 kalendářních dnů; a nebo</w:t>
      </w:r>
    </w:p>
    <w:p w:rsidR="00F66A7D" w:rsidRDefault="00491CB6">
      <w:pPr>
        <w:pStyle w:val="Zkladntext1"/>
        <w:numPr>
          <w:ilvl w:val="0"/>
          <w:numId w:val="12"/>
        </w:numPr>
        <w:shd w:val="clear" w:color="auto" w:fill="auto"/>
        <w:tabs>
          <w:tab w:val="left" w:pos="1747"/>
          <w:tab w:val="left" w:pos="9115"/>
        </w:tabs>
        <w:spacing w:after="0" w:line="252" w:lineRule="auto"/>
        <w:ind w:left="1420"/>
        <w:jc w:val="both"/>
      </w:pPr>
      <w:r>
        <w:t>při zjištění, že dílo neodpovídají požadavkům objednatele stanoveným</w:t>
      </w:r>
      <w:r>
        <w:tab/>
        <w:t>v</w:t>
      </w:r>
    </w:p>
    <w:p w:rsidR="00F66A7D" w:rsidRDefault="00491CB6">
      <w:pPr>
        <w:pStyle w:val="Zkladntext1"/>
        <w:shd w:val="clear" w:color="auto" w:fill="auto"/>
        <w:spacing w:line="252" w:lineRule="auto"/>
        <w:ind w:left="1760"/>
      </w:pPr>
      <w:r>
        <w:t>zadávací dokumentaci; a nebo</w:t>
      </w:r>
    </w:p>
    <w:p w:rsidR="00F66A7D" w:rsidRDefault="00491CB6">
      <w:pPr>
        <w:pStyle w:val="Zkladntext1"/>
        <w:numPr>
          <w:ilvl w:val="0"/>
          <w:numId w:val="12"/>
        </w:numPr>
        <w:shd w:val="clear" w:color="auto" w:fill="auto"/>
        <w:tabs>
          <w:tab w:val="left" w:pos="1747"/>
        </w:tabs>
        <w:ind w:left="1760" w:hanging="340"/>
        <w:jc w:val="both"/>
      </w:pPr>
      <w:r>
        <w:t>v případě, že zhotovitel uvedl ve své nabídce podané v předchozím zadávacím řízení informace n</w:t>
      </w:r>
      <w:r>
        <w:t>ebo doklady, které neodpovídají skutečnosti a měly nebo mohly mít vliv na výsledek zadávacího řízení; a</w:t>
      </w:r>
    </w:p>
    <w:p w:rsidR="00F66A7D" w:rsidRDefault="00491CB6">
      <w:pPr>
        <w:pStyle w:val="Zkladntext1"/>
        <w:numPr>
          <w:ilvl w:val="0"/>
          <w:numId w:val="12"/>
        </w:numPr>
        <w:shd w:val="clear" w:color="auto" w:fill="auto"/>
        <w:tabs>
          <w:tab w:val="left" w:pos="1747"/>
        </w:tabs>
        <w:spacing w:line="252" w:lineRule="auto"/>
        <w:ind w:left="1760" w:hanging="340"/>
        <w:jc w:val="both"/>
      </w:pPr>
      <w:r>
        <w:t xml:space="preserve">bude-li zahájeno </w:t>
      </w:r>
      <w:proofErr w:type="spellStart"/>
      <w:r>
        <w:t>insolvenČní</w:t>
      </w:r>
      <w:proofErr w:type="spellEnd"/>
      <w:r>
        <w:t xml:space="preserve"> řízení dle zákona č. 182/2006 Sb., o úpadku a způsobech jeho řešení, v platném znění, jehož předmětem bude úpadek nebo hroz</w:t>
      </w:r>
      <w:r>
        <w:t>ící úpadek zhotovitele, zhotovitel je povinen tuto skutečnost oznámit neprodleně objednateli.</w:t>
      </w:r>
    </w:p>
    <w:p w:rsidR="00F66A7D" w:rsidRDefault="00491CB6">
      <w:pPr>
        <w:pStyle w:val="Zkladntext1"/>
        <w:numPr>
          <w:ilvl w:val="0"/>
          <w:numId w:val="11"/>
        </w:numPr>
        <w:shd w:val="clear" w:color="auto" w:fill="auto"/>
        <w:tabs>
          <w:tab w:val="left" w:pos="925"/>
        </w:tabs>
        <w:spacing w:after="480"/>
        <w:ind w:left="920" w:hanging="540"/>
        <w:jc w:val="both"/>
      </w:pPr>
      <w:r>
        <w:t xml:space="preserve">Objednatel má nárok na uplatnění náhrady škody v případě, že zhotovitel dílo řádně nedokončí. Náhrada škody bude vypočítána tak, že objednatel provede nové </w:t>
      </w:r>
      <w:r>
        <w:t>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w:t>
      </w:r>
      <w:r>
        <w:t>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w:t>
      </w:r>
      <w:r>
        <w:t xml:space="preserve">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w:t>
      </w:r>
      <w:r>
        <w:t>škodu započíst oproti splatným pohledávkám zhotovitele u objednatele, s čímž zhotovitel vyslovuje souhlas. Objednatel je povinen zaslat zhotoviteli písemné sdělení o vzájemném započtení splatných pohledávek.</w:t>
      </w:r>
    </w:p>
    <w:p w:rsidR="00F66A7D" w:rsidRDefault="00491CB6">
      <w:pPr>
        <w:pStyle w:val="Zkladntext1"/>
        <w:shd w:val="clear" w:color="auto" w:fill="auto"/>
        <w:spacing w:after="0" w:line="276" w:lineRule="auto"/>
        <w:jc w:val="center"/>
        <w:rPr>
          <w:sz w:val="20"/>
          <w:szCs w:val="20"/>
        </w:rPr>
      </w:pPr>
      <w:r>
        <w:rPr>
          <w:b/>
          <w:bCs/>
          <w:sz w:val="20"/>
          <w:szCs w:val="20"/>
        </w:rPr>
        <w:t>Článek 10</w:t>
      </w:r>
    </w:p>
    <w:p w:rsidR="00F66A7D" w:rsidRDefault="00491CB6">
      <w:pPr>
        <w:pStyle w:val="Zkladntext1"/>
        <w:shd w:val="clear" w:color="auto" w:fill="auto"/>
        <w:spacing w:line="276" w:lineRule="auto"/>
        <w:jc w:val="center"/>
        <w:rPr>
          <w:sz w:val="20"/>
          <w:szCs w:val="20"/>
        </w:rPr>
      </w:pPr>
      <w:r>
        <w:rPr>
          <w:b/>
          <w:bCs/>
          <w:sz w:val="20"/>
          <w:szCs w:val="20"/>
        </w:rPr>
        <w:t>Závěrečná ujednání</w:t>
      </w:r>
    </w:p>
    <w:p w:rsidR="00F66A7D" w:rsidRDefault="00491CB6">
      <w:pPr>
        <w:pStyle w:val="Zkladntext1"/>
        <w:shd w:val="clear" w:color="auto" w:fill="auto"/>
        <w:spacing w:line="259" w:lineRule="auto"/>
        <w:ind w:left="1060" w:hanging="680"/>
        <w:jc w:val="both"/>
      </w:pPr>
      <w:r>
        <w:rPr>
          <w:b/>
          <w:bCs/>
          <w:sz w:val="20"/>
          <w:szCs w:val="20"/>
        </w:rPr>
        <w:t xml:space="preserve">10.1. </w:t>
      </w:r>
      <w:r>
        <w:t>Zhotovitel so</w:t>
      </w:r>
      <w:r>
        <w:t>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w:t>
      </w:r>
      <w:r>
        <w:t>h údajů v registru smluv dle zákona č. 340/2015 Sb., o</w:t>
      </w:r>
      <w:r>
        <w:br w:type="page"/>
      </w:r>
      <w:r>
        <w:lastRenderedPageBreak/>
        <w:t>zvláštních podmínkách účinnosti některých smluv, uveřejňování těchto smluv a o registru smluv (zákon o registru smluv), v platném a účinném znění. Smlouvu bude dle vůle Smluvních stran v registru smluv</w:t>
      </w:r>
      <w:r>
        <w:t xml:space="preserve"> v souladu s příslušnými právními předpisy, zejména ve lhůtách stanovených příslušnými právními předpisy, zveřejňovat Objednatel.</w:t>
      </w:r>
    </w:p>
    <w:p w:rsidR="00F66A7D" w:rsidRDefault="00491CB6">
      <w:pPr>
        <w:pStyle w:val="Zkladntext1"/>
        <w:numPr>
          <w:ilvl w:val="0"/>
          <w:numId w:val="13"/>
        </w:numPr>
        <w:shd w:val="clear" w:color="auto" w:fill="auto"/>
        <w:tabs>
          <w:tab w:val="left" w:pos="1459"/>
        </w:tabs>
        <w:spacing w:line="269" w:lineRule="auto"/>
        <w:ind w:left="1480" w:hanging="680"/>
      </w:pPr>
      <w:r>
        <w:t>Smluvní strany se dohodly, že případné spory vzniklé ze závazků sjednaných touto smlouvou budou přednostně řešit smírnou cesto</w:t>
      </w:r>
      <w:r>
        <w:t>u.</w:t>
      </w:r>
    </w:p>
    <w:p w:rsidR="00F66A7D" w:rsidRDefault="00491CB6">
      <w:pPr>
        <w:pStyle w:val="Zkladntext1"/>
        <w:numPr>
          <w:ilvl w:val="0"/>
          <w:numId w:val="13"/>
        </w:numPr>
        <w:shd w:val="clear" w:color="auto" w:fill="auto"/>
        <w:tabs>
          <w:tab w:val="left" w:pos="1459"/>
        </w:tabs>
        <w:spacing w:line="259" w:lineRule="auto"/>
        <w:ind w:left="1480" w:hanging="680"/>
      </w:pPr>
      <w:r>
        <w:t>Zhotovitel není oprávněn postoupit pohledávku plynoucí z této smlouvy třetí osobě bez předchozího písemného souhlasu objednatele. V případě porušení této povinnosti se považuje takovéto postoupení pohledávky od počátku za neplatné.</w:t>
      </w:r>
    </w:p>
    <w:p w:rsidR="00F66A7D" w:rsidRDefault="00491CB6">
      <w:pPr>
        <w:pStyle w:val="Zkladntext1"/>
        <w:numPr>
          <w:ilvl w:val="0"/>
          <w:numId w:val="13"/>
        </w:numPr>
        <w:shd w:val="clear" w:color="auto" w:fill="auto"/>
        <w:tabs>
          <w:tab w:val="left" w:pos="1459"/>
        </w:tabs>
        <w:spacing w:line="264" w:lineRule="auto"/>
        <w:ind w:left="1480" w:hanging="680"/>
      </w:pPr>
      <w:r>
        <w:t xml:space="preserve">Změny a doplňky této </w:t>
      </w:r>
      <w:r>
        <w:t>smlouvy lze provádět pouze písemnými oboustranně dohodnutými dodatky, které se stanou nedílnou součástí této smlouvy. Dodatek ke smlouvě musí být uzavřen v souladu s § 222 ZZVZ.</w:t>
      </w:r>
    </w:p>
    <w:p w:rsidR="00F66A7D" w:rsidRDefault="00491CB6">
      <w:pPr>
        <w:pStyle w:val="Zkladntext1"/>
        <w:numPr>
          <w:ilvl w:val="0"/>
          <w:numId w:val="13"/>
        </w:numPr>
        <w:shd w:val="clear" w:color="auto" w:fill="auto"/>
        <w:tabs>
          <w:tab w:val="left" w:pos="1459"/>
        </w:tabs>
        <w:spacing w:line="276" w:lineRule="auto"/>
        <w:ind w:firstLine="780"/>
      </w:pPr>
      <w:r>
        <w:t xml:space="preserve">Plnění této smlouvy se řídí zákonem č. 89/2012 Sb., občanský zákoník, v </w:t>
      </w:r>
      <w:r>
        <w:t>platném znění.</w:t>
      </w:r>
    </w:p>
    <w:p w:rsidR="00F66A7D" w:rsidRDefault="00491CB6">
      <w:pPr>
        <w:pStyle w:val="Zkladntext1"/>
        <w:numPr>
          <w:ilvl w:val="0"/>
          <w:numId w:val="13"/>
        </w:numPr>
        <w:shd w:val="clear" w:color="auto" w:fill="auto"/>
        <w:tabs>
          <w:tab w:val="left" w:pos="1459"/>
        </w:tabs>
        <w:spacing w:line="286" w:lineRule="auto"/>
        <w:ind w:left="1480" w:hanging="680"/>
        <w:rPr>
          <w:sz w:val="20"/>
          <w:szCs w:val="20"/>
        </w:rPr>
      </w:pPr>
      <w:proofErr w:type="gramStart"/>
      <w:r>
        <w:t>Smlouvaje</w:t>
      </w:r>
      <w:proofErr w:type="gramEnd"/>
      <w:r>
        <w:t xml:space="preserve"> vyhotovena v (ve) </w:t>
      </w:r>
      <w:r>
        <w:rPr>
          <w:b/>
          <w:bCs/>
          <w:sz w:val="20"/>
          <w:szCs w:val="20"/>
        </w:rPr>
        <w:t xml:space="preserve">3 výtiscích, </w:t>
      </w:r>
      <w:r>
        <w:t xml:space="preserve">z nichž objednatel obdrží </w:t>
      </w:r>
      <w:r>
        <w:rPr>
          <w:b/>
          <w:bCs/>
          <w:sz w:val="20"/>
          <w:szCs w:val="20"/>
        </w:rPr>
        <w:t xml:space="preserve">2 </w:t>
      </w:r>
      <w:r>
        <w:t xml:space="preserve">a zhotovitel </w:t>
      </w:r>
      <w:r>
        <w:rPr>
          <w:b/>
          <w:bCs/>
          <w:sz w:val="20"/>
          <w:szCs w:val="20"/>
        </w:rPr>
        <w:t>1 vy hotovení.</w:t>
      </w:r>
    </w:p>
    <w:p w:rsidR="00F66A7D" w:rsidRDefault="00491CB6">
      <w:pPr>
        <w:pStyle w:val="Zkladntext1"/>
        <w:numPr>
          <w:ilvl w:val="0"/>
          <w:numId w:val="13"/>
        </w:numPr>
        <w:shd w:val="clear" w:color="auto" w:fill="auto"/>
        <w:tabs>
          <w:tab w:val="left" w:pos="1459"/>
        </w:tabs>
        <w:spacing w:line="269" w:lineRule="auto"/>
        <w:ind w:left="1480" w:hanging="680"/>
      </w:pPr>
      <w:r>
        <w:t>Zhotovitel výslovně souhlasí se zveřejněním celého textu této smlouvy včetně podpisů v informačním systému veřejné správy - Registru smluv.</w:t>
      </w:r>
    </w:p>
    <w:p w:rsidR="00F66A7D" w:rsidRDefault="00491CB6">
      <w:pPr>
        <w:pStyle w:val="Zkladntext1"/>
        <w:numPr>
          <w:ilvl w:val="0"/>
          <w:numId w:val="13"/>
        </w:numPr>
        <w:shd w:val="clear" w:color="auto" w:fill="auto"/>
        <w:tabs>
          <w:tab w:val="left" w:pos="1459"/>
        </w:tabs>
        <w:spacing w:line="262" w:lineRule="auto"/>
        <w:ind w:left="1480" w:hanging="680"/>
      </w:pPr>
      <w:r>
        <w:t>Tato</w:t>
      </w:r>
      <w:r>
        <w:t xml:space="preserve"> smlouva nabývá platnosti dnem podpisu oběma smluvními stranami a účinnosti dnem uveřejnění v informačním systému veřejné správy - Registru smluv.</w:t>
      </w:r>
    </w:p>
    <w:p w:rsidR="00F66A7D" w:rsidRDefault="00491CB6">
      <w:pPr>
        <w:pStyle w:val="Zkladntext1"/>
        <w:numPr>
          <w:ilvl w:val="0"/>
          <w:numId w:val="13"/>
        </w:numPr>
        <w:shd w:val="clear" w:color="auto" w:fill="auto"/>
        <w:tabs>
          <w:tab w:val="left" w:pos="1459"/>
        </w:tabs>
        <w:spacing w:line="266" w:lineRule="auto"/>
        <w:ind w:left="1480" w:hanging="680"/>
      </w:pPr>
      <w:r>
        <w:t xml:space="preserve">Účastnící se dohodli, že zákonnou povinnost dle § 5 odst. 2 zákona č. 340/2015 Sb., v platném znění (zákon o </w:t>
      </w:r>
      <w:r>
        <w:t>registru smluv) splní objednatel.</w:t>
      </w:r>
    </w:p>
    <w:p w:rsidR="00F66A7D" w:rsidRDefault="00491CB6">
      <w:pPr>
        <w:pStyle w:val="Zkladntext1"/>
        <w:numPr>
          <w:ilvl w:val="0"/>
          <w:numId w:val="13"/>
        </w:numPr>
        <w:shd w:val="clear" w:color="auto" w:fill="auto"/>
        <w:tabs>
          <w:tab w:val="left" w:pos="1494"/>
        </w:tabs>
        <w:spacing w:line="257" w:lineRule="auto"/>
        <w:ind w:left="1480" w:hanging="680"/>
      </w:pPr>
      <w:r>
        <w:t xml:space="preserve">Obě smluvní strany potvrzují autentičnost této smlouvy a prohlašují, že si smlouvu přečetly, </w:t>
      </w:r>
      <w:proofErr w:type="spellStart"/>
      <w:r>
        <w:t>sjejím</w:t>
      </w:r>
      <w:proofErr w:type="spellEnd"/>
      <w:r>
        <w:t xml:space="preserve"> obsahem souhlasí, že smlouva byla sepsána na základě pravdivých údajů, z jejich pravé a svobodné vůle a nebyla uzavřena v </w:t>
      </w:r>
      <w:r>
        <w:t>tísni za jednostranně nevýhodných podmínek, což stvrzují svým podpisem, resp. podpisem svého oprávněného zástupce.</w:t>
      </w:r>
    </w:p>
    <w:p w:rsidR="00F66A7D" w:rsidRDefault="00491CB6">
      <w:pPr>
        <w:pStyle w:val="Zkladntext1"/>
        <w:shd w:val="clear" w:color="auto" w:fill="auto"/>
        <w:spacing w:line="233" w:lineRule="auto"/>
        <w:ind w:firstLine="780"/>
        <w:rPr>
          <w:sz w:val="24"/>
          <w:szCs w:val="24"/>
        </w:rPr>
      </w:pPr>
      <w:r>
        <w:rPr>
          <w:sz w:val="24"/>
          <w:szCs w:val="24"/>
          <w:u w:val="single"/>
        </w:rPr>
        <w:t>Přílohy dokumentace výběrového řízení, které tvoří nedílnou součást této smlouvy</w:t>
      </w:r>
      <w:r>
        <w:rPr>
          <w:sz w:val="24"/>
          <w:szCs w:val="24"/>
        </w:rPr>
        <w:t>:</w:t>
      </w:r>
    </w:p>
    <w:p w:rsidR="00F66A7D" w:rsidRDefault="00491CB6">
      <w:pPr>
        <w:pStyle w:val="Zkladntext1"/>
        <w:shd w:val="clear" w:color="auto" w:fill="auto"/>
        <w:spacing w:line="252" w:lineRule="auto"/>
        <w:ind w:firstLine="780"/>
      </w:pPr>
      <w:r>
        <w:t>Příloha č. 4 - Kalkulace projekčních prací</w:t>
      </w:r>
    </w:p>
    <w:p w:rsidR="00F66A7D" w:rsidRDefault="00491CB6">
      <w:pPr>
        <w:pStyle w:val="Zkladntext1"/>
        <w:shd w:val="clear" w:color="auto" w:fill="auto"/>
        <w:spacing w:after="480" w:line="252" w:lineRule="auto"/>
        <w:ind w:firstLine="780"/>
      </w:pPr>
      <w:r>
        <w:t xml:space="preserve">Příloha č. 5 - </w:t>
      </w:r>
      <w:r>
        <w:t>Seznam poddodavatelů</w:t>
      </w:r>
    </w:p>
    <w:p w:rsidR="00F66A7D" w:rsidRDefault="00491CB6">
      <w:pPr>
        <w:pStyle w:val="Zkladntext1"/>
        <w:shd w:val="clear" w:color="auto" w:fill="auto"/>
        <w:tabs>
          <w:tab w:val="left" w:pos="5535"/>
        </w:tabs>
        <w:spacing w:line="252" w:lineRule="auto"/>
        <w:ind w:firstLine="780"/>
      </w:pPr>
      <w:r>
        <w:t>Zhotovitel:</w:t>
      </w:r>
      <w:r>
        <w:tab/>
        <w:t>Objednatel:</w:t>
      </w:r>
    </w:p>
    <w:p w:rsidR="00F66A7D" w:rsidRDefault="00491CB6">
      <w:pPr>
        <w:pStyle w:val="Zkladntext40"/>
        <w:shd w:val="clear" w:color="auto" w:fill="auto"/>
        <w:sectPr w:rsidR="00F66A7D">
          <w:footerReference w:type="even" r:id="rId10"/>
          <w:footerReference w:type="default" r:id="rId11"/>
          <w:type w:val="continuous"/>
          <w:pgSz w:w="11900" w:h="16840"/>
          <w:pgMar w:top="988" w:right="710" w:bottom="1653" w:left="982" w:header="560" w:footer="3" w:gutter="0"/>
          <w:cols w:space="720"/>
          <w:noEndnote/>
          <w:docGrid w:linePitch="360"/>
        </w:sectPr>
      </w:pPr>
      <w:r>
        <w:t xml:space="preserve">1 l 12. </w:t>
      </w:r>
      <w:proofErr w:type="gramStart"/>
      <w:r>
        <w:t>2020</w:t>
      </w:r>
      <w:proofErr w:type="gramEnd"/>
    </w:p>
    <w:p w:rsidR="00F66A7D" w:rsidRDefault="00491CB6">
      <w:pPr>
        <w:pStyle w:val="Zkladntext1"/>
        <w:framePr w:w="2202" w:h="294" w:wrap="none" w:vAnchor="text" w:hAnchor="page" w:x="1820" w:y="64"/>
        <w:shd w:val="clear" w:color="auto" w:fill="auto"/>
        <w:spacing w:after="0" w:line="240" w:lineRule="auto"/>
      </w:pPr>
      <w:proofErr w:type="gramStart"/>
      <w:r>
        <w:t>Ve</w:t>
      </w:r>
      <w:proofErr w:type="gramEnd"/>
      <w:r>
        <w:t xml:space="preserve"> Velké Mez</w:t>
      </w:r>
      <w:r>
        <w:t xml:space="preserve">iříčí </w:t>
      </w:r>
      <w:proofErr w:type="gramStart"/>
      <w:r>
        <w:t>dne:</w:t>
      </w:r>
      <w:proofErr w:type="gramEnd"/>
    </w:p>
    <w:p w:rsidR="00F66A7D" w:rsidRDefault="00491CB6">
      <w:pPr>
        <w:pStyle w:val="Zkladntext1"/>
        <w:framePr w:w="1770" w:h="294" w:wrap="none" w:vAnchor="text" w:hAnchor="page" w:x="6515" w:y="55"/>
        <w:shd w:val="clear" w:color="auto" w:fill="auto"/>
        <w:tabs>
          <w:tab w:val="left" w:leader="dot" w:pos="1698"/>
        </w:tabs>
        <w:spacing w:after="0" w:line="240" w:lineRule="auto"/>
      </w:pPr>
      <w:r>
        <w:t>V Jihlavě dne:</w:t>
      </w:r>
      <w:r>
        <w:tab/>
      </w:r>
    </w:p>
    <w:p w:rsidR="00F66A7D" w:rsidRDefault="00491CB6">
      <w:pPr>
        <w:spacing w:after="356" w:line="1" w:lineRule="exact"/>
      </w:pPr>
      <w:r>
        <w:rPr>
          <w:noProof/>
          <w:lang w:bidi="ar-SA"/>
        </w:rPr>
        <w:lastRenderedPageBreak/>
        <w:drawing>
          <wp:anchor distT="0" distB="0" distL="0" distR="0" simplePos="0" relativeHeight="62914698" behindDoc="1" locked="0" layoutInCell="1" allowOverlap="1">
            <wp:simplePos x="0" y="0"/>
            <wp:positionH relativeFrom="page">
              <wp:posOffset>2709545</wp:posOffset>
            </wp:positionH>
            <wp:positionV relativeFrom="paragraph">
              <wp:posOffset>12700</wp:posOffset>
            </wp:positionV>
            <wp:extent cx="963295" cy="14033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off x="0" y="0"/>
                      <a:ext cx="963295" cy="140335"/>
                    </a:xfrm>
                    <a:prstGeom prst="rect">
                      <a:avLst/>
                    </a:prstGeom>
                  </pic:spPr>
                </pic:pic>
              </a:graphicData>
            </a:graphic>
          </wp:anchor>
        </w:drawing>
      </w:r>
    </w:p>
    <w:p w:rsidR="00F66A7D" w:rsidRDefault="00F66A7D">
      <w:pPr>
        <w:spacing w:line="1" w:lineRule="exact"/>
        <w:sectPr w:rsidR="00F66A7D">
          <w:type w:val="continuous"/>
          <w:pgSz w:w="11900" w:h="16840"/>
          <w:pgMar w:top="1254" w:right="811" w:bottom="978" w:left="881" w:header="0" w:footer="3" w:gutter="0"/>
          <w:cols w:space="720"/>
          <w:noEndnote/>
          <w:docGrid w:linePitch="360"/>
        </w:sectPr>
      </w:pPr>
    </w:p>
    <w:p w:rsidR="00F66A7D" w:rsidRDefault="00F66A7D">
      <w:pPr>
        <w:spacing w:line="240" w:lineRule="exact"/>
        <w:rPr>
          <w:sz w:val="19"/>
          <w:szCs w:val="19"/>
        </w:rPr>
      </w:pPr>
    </w:p>
    <w:p w:rsidR="00F66A7D" w:rsidRDefault="00F66A7D">
      <w:pPr>
        <w:spacing w:line="240" w:lineRule="exact"/>
        <w:rPr>
          <w:sz w:val="19"/>
          <w:szCs w:val="19"/>
        </w:rPr>
      </w:pPr>
    </w:p>
    <w:p w:rsidR="00F66A7D" w:rsidRDefault="00F66A7D">
      <w:pPr>
        <w:spacing w:before="5" w:after="5" w:line="240" w:lineRule="exact"/>
        <w:rPr>
          <w:sz w:val="19"/>
          <w:szCs w:val="19"/>
        </w:rPr>
      </w:pPr>
    </w:p>
    <w:p w:rsidR="00F66A7D" w:rsidRDefault="00F66A7D">
      <w:pPr>
        <w:spacing w:line="1" w:lineRule="exact"/>
        <w:sectPr w:rsidR="00F66A7D">
          <w:type w:val="continuous"/>
          <w:pgSz w:w="11900" w:h="16840"/>
          <w:pgMar w:top="1254" w:right="0" w:bottom="1254" w:left="0" w:header="0" w:footer="3" w:gutter="0"/>
          <w:cols w:space="720"/>
          <w:noEndnote/>
          <w:docGrid w:linePitch="360"/>
        </w:sectPr>
      </w:pPr>
    </w:p>
    <w:p w:rsidR="00F66A7D" w:rsidRDefault="00491CB6">
      <w:pPr>
        <w:pStyle w:val="Zkladntext1"/>
        <w:shd w:val="clear" w:color="auto" w:fill="auto"/>
        <w:spacing w:after="0"/>
        <w:jc w:val="center"/>
      </w:pPr>
      <w:r>
        <w:lastRenderedPageBreak/>
        <w:t>Ing. Miroslav Štola</w:t>
      </w:r>
      <w:r>
        <w:br/>
        <w:t>jednatel</w:t>
      </w:r>
    </w:p>
    <w:p w:rsidR="00F66A7D" w:rsidRDefault="00491CB6">
      <w:pPr>
        <w:pStyle w:val="Zkladntext1"/>
        <w:shd w:val="clear" w:color="auto" w:fill="auto"/>
        <w:spacing w:after="0" w:line="252" w:lineRule="auto"/>
        <w:jc w:val="center"/>
        <w:sectPr w:rsidR="00F66A7D">
          <w:type w:val="continuous"/>
          <w:pgSz w:w="11900" w:h="16840"/>
          <w:pgMar w:top="1254" w:right="2623" w:bottom="1254" w:left="2948" w:header="0" w:footer="3" w:gutter="0"/>
          <w:cols w:num="2" w:space="2526"/>
          <w:noEndnote/>
          <w:docGrid w:linePitch="360"/>
        </w:sectPr>
      </w:pPr>
      <w:r>
        <w:lastRenderedPageBreak/>
        <w:t xml:space="preserve">Ing. Radovan </w:t>
      </w:r>
      <w:proofErr w:type="spellStart"/>
      <w:r>
        <w:t>Ňecid</w:t>
      </w:r>
      <w:proofErr w:type="spellEnd"/>
      <w:r>
        <w:br/>
        <w:t>ředitel</w:t>
      </w:r>
    </w:p>
    <w:p w:rsidR="00F66A7D" w:rsidRDefault="00F66A7D">
      <w:pPr>
        <w:rPr>
          <w:sz w:val="2"/>
          <w:szCs w:val="2"/>
        </w:rPr>
        <w:sectPr w:rsidR="00F66A7D">
          <w:type w:val="continuous"/>
          <w:pgSz w:w="11900" w:h="16840"/>
          <w:pgMar w:top="1254" w:right="2623" w:bottom="1254" w:left="2948" w:header="0" w:footer="3" w:gutter="0"/>
          <w:cols w:num="2" w:space="2526"/>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2"/>
        <w:gridCol w:w="4902"/>
        <w:gridCol w:w="1410"/>
        <w:gridCol w:w="1506"/>
      </w:tblGrid>
      <w:tr w:rsidR="00F66A7D">
        <w:tblPrEx>
          <w:tblCellMar>
            <w:top w:w="0" w:type="dxa"/>
            <w:bottom w:w="0" w:type="dxa"/>
          </w:tblCellMar>
        </w:tblPrEx>
        <w:trPr>
          <w:trHeight w:hRule="exact" w:val="306"/>
        </w:trPr>
        <w:tc>
          <w:tcPr>
            <w:tcW w:w="8280" w:type="dxa"/>
            <w:gridSpan w:val="4"/>
            <w:tcBorders>
              <w:top w:val="single" w:sz="4" w:space="0" w:color="auto"/>
              <w:left w:val="single" w:sz="4" w:space="0" w:color="auto"/>
              <w:right w:val="single" w:sz="4" w:space="0" w:color="auto"/>
            </w:tcBorders>
            <w:shd w:val="clear" w:color="auto" w:fill="FEFE1D"/>
            <w:vAlign w:val="bottom"/>
          </w:tcPr>
          <w:p w:rsidR="00F66A7D" w:rsidRDefault="00491CB6">
            <w:pPr>
              <w:pStyle w:val="Jin0"/>
              <w:framePr w:w="8280" w:h="10938" w:vSpace="1152" w:wrap="none" w:hAnchor="page" w:x="1323" w:y="1231"/>
              <w:shd w:val="clear" w:color="auto" w:fill="auto"/>
              <w:spacing w:after="0" w:line="240" w:lineRule="auto"/>
              <w:rPr>
                <w:sz w:val="15"/>
                <w:szCs w:val="15"/>
              </w:rPr>
            </w:pPr>
            <w:r>
              <w:rPr>
                <w:color w:val="726409"/>
                <w:sz w:val="15"/>
                <w:szCs w:val="15"/>
              </w:rPr>
              <w:lastRenderedPageBreak/>
              <w:t xml:space="preserve">Příloha č. 4 </w:t>
            </w:r>
            <w:r>
              <w:rPr>
                <w:color w:val="D4780E"/>
                <w:sz w:val="15"/>
                <w:szCs w:val="15"/>
              </w:rPr>
              <w:t>(Dodavatel vyplní žluté označená pole)</w:t>
            </w:r>
          </w:p>
        </w:tc>
      </w:tr>
      <w:tr w:rsidR="00F66A7D">
        <w:tblPrEx>
          <w:tblCellMar>
            <w:top w:w="0" w:type="dxa"/>
            <w:bottom w:w="0" w:type="dxa"/>
          </w:tblCellMar>
        </w:tblPrEx>
        <w:trPr>
          <w:trHeight w:hRule="exact" w:val="414"/>
        </w:trPr>
        <w:tc>
          <w:tcPr>
            <w:tcW w:w="8280" w:type="dxa"/>
            <w:gridSpan w:val="4"/>
            <w:tcBorders>
              <w:top w:val="single" w:sz="4" w:space="0" w:color="auto"/>
              <w:left w:val="single" w:sz="4" w:space="0" w:color="auto"/>
              <w:right w:val="single" w:sz="4" w:space="0" w:color="auto"/>
            </w:tcBorders>
            <w:shd w:val="clear" w:color="auto" w:fill="FFFFFF"/>
            <w:vAlign w:val="bottom"/>
          </w:tcPr>
          <w:p w:rsidR="00F66A7D" w:rsidRDefault="00491CB6">
            <w:pPr>
              <w:pStyle w:val="Jin0"/>
              <w:framePr w:w="8280" w:h="10938" w:vSpace="1152" w:wrap="none" w:hAnchor="page" w:x="1323" w:y="1231"/>
              <w:shd w:val="clear" w:color="auto" w:fill="auto"/>
              <w:spacing w:after="0" w:line="240" w:lineRule="auto"/>
              <w:jc w:val="center"/>
              <w:rPr>
                <w:sz w:val="20"/>
                <w:szCs w:val="20"/>
              </w:rPr>
            </w:pPr>
            <w:r>
              <w:rPr>
                <w:b/>
                <w:bCs/>
                <w:sz w:val="20"/>
                <w:szCs w:val="20"/>
              </w:rPr>
              <w:t xml:space="preserve">Kalkulace </w:t>
            </w:r>
            <w:r>
              <w:rPr>
                <w:b/>
                <w:bCs/>
                <w:sz w:val="20"/>
                <w:szCs w:val="20"/>
              </w:rPr>
              <w:t>projekčních prací</w:t>
            </w:r>
          </w:p>
        </w:tc>
      </w:tr>
      <w:tr w:rsidR="00F66A7D">
        <w:tblPrEx>
          <w:tblCellMar>
            <w:top w:w="0" w:type="dxa"/>
            <w:bottom w:w="0" w:type="dxa"/>
          </w:tblCellMar>
        </w:tblPrEx>
        <w:trPr>
          <w:trHeight w:hRule="exact" w:val="306"/>
        </w:trPr>
        <w:tc>
          <w:tcPr>
            <w:tcW w:w="8280" w:type="dxa"/>
            <w:gridSpan w:val="4"/>
            <w:tcBorders>
              <w:top w:val="single" w:sz="4" w:space="0" w:color="auto"/>
              <w:left w:val="single" w:sz="4" w:space="0" w:color="auto"/>
              <w:right w:val="single" w:sz="4" w:space="0" w:color="auto"/>
            </w:tcBorders>
            <w:shd w:val="clear" w:color="auto" w:fill="FFFFFF"/>
          </w:tcPr>
          <w:p w:rsidR="00F66A7D" w:rsidRDefault="00491CB6">
            <w:pPr>
              <w:pStyle w:val="Jin0"/>
              <w:framePr w:w="8280" w:h="10938" w:vSpace="1152" w:wrap="none" w:hAnchor="page" w:x="1323" w:y="1231"/>
              <w:shd w:val="clear" w:color="auto" w:fill="auto"/>
              <w:spacing w:after="0" w:line="240" w:lineRule="auto"/>
              <w:rPr>
                <w:sz w:val="20"/>
                <w:szCs w:val="20"/>
              </w:rPr>
            </w:pPr>
            <w:r>
              <w:rPr>
                <w:sz w:val="20"/>
                <w:szCs w:val="20"/>
              </w:rPr>
              <w:t>Název akce: "Revitalizace areálu KSŮSV Žďár nad Sázavou”</w:t>
            </w:r>
          </w:p>
        </w:tc>
      </w:tr>
      <w:tr w:rsidR="00F66A7D">
        <w:tblPrEx>
          <w:tblCellMar>
            <w:top w:w="0" w:type="dxa"/>
            <w:bottom w:w="0" w:type="dxa"/>
          </w:tblCellMar>
        </w:tblPrEx>
        <w:trPr>
          <w:trHeight w:hRule="exact" w:val="288"/>
        </w:trPr>
        <w:tc>
          <w:tcPr>
            <w:tcW w:w="462" w:type="dxa"/>
            <w:vMerge w:val="restart"/>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160"/>
              <w:jc w:val="both"/>
              <w:rPr>
                <w:sz w:val="20"/>
                <w:szCs w:val="20"/>
              </w:rPr>
            </w:pPr>
            <w:r>
              <w:rPr>
                <w:sz w:val="20"/>
                <w:szCs w:val="20"/>
              </w:rPr>
              <w:t>č.</w:t>
            </w:r>
          </w:p>
        </w:tc>
        <w:tc>
          <w:tcPr>
            <w:tcW w:w="4902" w:type="dxa"/>
            <w:tcBorders>
              <w:top w:val="single" w:sz="4" w:space="0" w:color="auto"/>
              <w:left w:val="single" w:sz="4" w:space="0" w:color="auto"/>
            </w:tcBorders>
            <w:shd w:val="clear" w:color="auto" w:fill="FFFFFF"/>
          </w:tcPr>
          <w:p w:rsidR="00F66A7D" w:rsidRDefault="00F66A7D">
            <w:pPr>
              <w:framePr w:w="8280" w:h="10938" w:vSpace="1152" w:wrap="none" w:hAnchor="page" w:x="1323" w:y="1231"/>
              <w:rPr>
                <w:sz w:val="10"/>
                <w:szCs w:val="10"/>
              </w:rPr>
            </w:pPr>
          </w:p>
        </w:tc>
        <w:tc>
          <w:tcPr>
            <w:tcW w:w="2916" w:type="dxa"/>
            <w:gridSpan w:val="2"/>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sz w:val="15"/>
                <w:szCs w:val="15"/>
              </w:rPr>
              <w:t>Cena v Kč bez DPH</w:t>
            </w:r>
          </w:p>
        </w:tc>
      </w:tr>
      <w:tr w:rsidR="00F66A7D">
        <w:tblPrEx>
          <w:tblCellMar>
            <w:top w:w="0" w:type="dxa"/>
            <w:bottom w:w="0" w:type="dxa"/>
          </w:tblCellMar>
        </w:tblPrEx>
        <w:trPr>
          <w:trHeight w:hRule="exact" w:val="444"/>
        </w:trPr>
        <w:tc>
          <w:tcPr>
            <w:tcW w:w="462" w:type="dxa"/>
            <w:vMerge/>
            <w:tcBorders>
              <w:left w:val="single" w:sz="4" w:space="0" w:color="auto"/>
            </w:tcBorders>
            <w:shd w:val="clear" w:color="auto" w:fill="FFFFFF"/>
            <w:vAlign w:val="center"/>
          </w:tcPr>
          <w:p w:rsidR="00F66A7D" w:rsidRDefault="00F66A7D">
            <w:pPr>
              <w:framePr w:w="8280" w:h="10938" w:vSpace="1152" w:wrap="none" w:hAnchor="page" w:x="1323" w:y="1231"/>
            </w:pPr>
          </w:p>
        </w:tc>
        <w:tc>
          <w:tcPr>
            <w:tcW w:w="4902" w:type="dxa"/>
            <w:tcBorders>
              <w:top w:val="single" w:sz="4" w:space="0" w:color="auto"/>
              <w:left w:val="single" w:sz="4" w:space="0" w:color="auto"/>
            </w:tcBorders>
            <w:shd w:val="clear" w:color="auto" w:fill="FFFFFF"/>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sz w:val="15"/>
                <w:szCs w:val="15"/>
              </w:rPr>
              <w:t>Popis prací</w:t>
            </w:r>
          </w:p>
        </w:tc>
        <w:tc>
          <w:tcPr>
            <w:tcW w:w="1410" w:type="dxa"/>
            <w:tcBorders>
              <w:top w:val="single" w:sz="4" w:space="0" w:color="auto"/>
              <w:left w:val="single" w:sz="4" w:space="0" w:color="auto"/>
            </w:tcBorders>
            <w:shd w:val="clear" w:color="auto" w:fill="FFFFFF"/>
            <w:vAlign w:val="bottom"/>
          </w:tcPr>
          <w:p w:rsidR="00F66A7D" w:rsidRDefault="00491CB6">
            <w:pPr>
              <w:pStyle w:val="Jin0"/>
              <w:framePr w:w="8280" w:h="10938" w:vSpace="1152" w:wrap="none" w:hAnchor="page" w:x="1323" w:y="1231"/>
              <w:shd w:val="clear" w:color="auto" w:fill="auto"/>
              <w:spacing w:after="0" w:line="276" w:lineRule="auto"/>
              <w:jc w:val="center"/>
              <w:rPr>
                <w:sz w:val="14"/>
                <w:szCs w:val="14"/>
              </w:rPr>
            </w:pPr>
            <w:r>
              <w:rPr>
                <w:rFonts w:ascii="Arial" w:eastAsia="Arial" w:hAnsi="Arial" w:cs="Arial"/>
                <w:i/>
                <w:iCs/>
                <w:sz w:val="14"/>
                <w:szCs w:val="14"/>
              </w:rPr>
              <w:t>za / hodinu (60 minut) *'</w:t>
            </w:r>
          </w:p>
        </w:tc>
        <w:tc>
          <w:tcPr>
            <w:tcW w:w="1506"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480"/>
              <w:rPr>
                <w:sz w:val="14"/>
                <w:szCs w:val="14"/>
              </w:rPr>
            </w:pPr>
            <w:r>
              <w:rPr>
                <w:rFonts w:ascii="Arial" w:eastAsia="Arial" w:hAnsi="Arial" w:cs="Arial"/>
                <w:i/>
                <w:iCs/>
                <w:sz w:val="14"/>
                <w:szCs w:val="14"/>
              </w:rPr>
              <w:t>celkem</w:t>
            </w:r>
          </w:p>
        </w:tc>
      </w:tr>
      <w:tr w:rsidR="00F66A7D">
        <w:tblPrEx>
          <w:tblCellMar>
            <w:top w:w="0" w:type="dxa"/>
            <w:bottom w:w="0" w:type="dxa"/>
          </w:tblCellMar>
        </w:tblPrEx>
        <w:trPr>
          <w:trHeight w:hRule="exact" w:val="384"/>
        </w:trPr>
        <w:tc>
          <w:tcPr>
            <w:tcW w:w="5364" w:type="dxa"/>
            <w:gridSpan w:val="2"/>
            <w:tcBorders>
              <w:top w:val="single" w:sz="4" w:space="0" w:color="auto"/>
              <w:left w:val="single" w:sz="4" w:space="0" w:color="auto"/>
            </w:tcBorders>
            <w:shd w:val="clear" w:color="auto" w:fill="FFFFFF"/>
            <w:vAlign w:val="bottom"/>
          </w:tcPr>
          <w:p w:rsidR="00F66A7D" w:rsidRDefault="00491CB6">
            <w:pPr>
              <w:pStyle w:val="Jin0"/>
              <w:framePr w:w="8280" w:h="10938" w:vSpace="1152" w:wrap="none" w:hAnchor="page" w:x="1323" w:y="1231"/>
              <w:shd w:val="clear" w:color="auto" w:fill="auto"/>
              <w:spacing w:after="0" w:line="276" w:lineRule="auto"/>
              <w:rPr>
                <w:sz w:val="15"/>
                <w:szCs w:val="15"/>
              </w:rPr>
            </w:pPr>
            <w:r>
              <w:rPr>
                <w:color w:val="7B7D5C"/>
                <w:sz w:val="15"/>
                <w:szCs w:val="15"/>
              </w:rPr>
              <w:t>A. Vypracování projektové dokumentace dle TP (příloha č. 2 dokumentace výběrového řízeni)</w:t>
            </w:r>
          </w:p>
        </w:tc>
        <w:tc>
          <w:tcPr>
            <w:tcW w:w="1410" w:type="dxa"/>
            <w:tcBorders>
              <w:top w:val="single" w:sz="4" w:space="0" w:color="auto"/>
              <w:left w:val="single" w:sz="4" w:space="0" w:color="auto"/>
            </w:tcBorders>
            <w:shd w:val="clear" w:color="auto" w:fill="FFFFFF"/>
          </w:tcPr>
          <w:p w:rsidR="00F66A7D" w:rsidRDefault="00F66A7D">
            <w:pPr>
              <w:framePr w:w="8280" w:h="10938" w:vSpace="1152" w:wrap="none" w:hAnchor="page" w:x="1323" w:y="1231"/>
              <w:rPr>
                <w:sz w:val="10"/>
                <w:szCs w:val="10"/>
              </w:rPr>
            </w:pPr>
          </w:p>
        </w:tc>
        <w:tc>
          <w:tcPr>
            <w:tcW w:w="1506" w:type="dxa"/>
            <w:tcBorders>
              <w:top w:val="single" w:sz="4" w:space="0" w:color="auto"/>
              <w:left w:val="single" w:sz="4" w:space="0" w:color="auto"/>
              <w:right w:val="single" w:sz="4" w:space="0" w:color="auto"/>
            </w:tcBorders>
            <w:shd w:val="clear" w:color="auto" w:fill="FFFFFF"/>
          </w:tcPr>
          <w:p w:rsidR="00F66A7D" w:rsidRDefault="00F66A7D">
            <w:pPr>
              <w:framePr w:w="8280" w:h="10938" w:vSpace="1152" w:wrap="none" w:hAnchor="page" w:x="1323" w:y="1231"/>
              <w:rPr>
                <w:sz w:val="10"/>
                <w:szCs w:val="10"/>
              </w:rPr>
            </w:pPr>
          </w:p>
        </w:tc>
      </w:tr>
      <w:tr w:rsidR="00F66A7D">
        <w:tblPrEx>
          <w:tblCellMar>
            <w:top w:w="0" w:type="dxa"/>
            <w:bottom w:w="0" w:type="dxa"/>
          </w:tblCellMar>
        </w:tblPrEx>
        <w:trPr>
          <w:trHeight w:hRule="exact" w:val="1020"/>
        </w:trPr>
        <w:tc>
          <w:tcPr>
            <w:tcW w:w="46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sz w:val="15"/>
                <w:szCs w:val="15"/>
              </w:rPr>
              <w:t>1</w:t>
            </w:r>
          </w:p>
        </w:tc>
        <w:tc>
          <w:tcPr>
            <w:tcW w:w="490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6" w:lineRule="auto"/>
              <w:rPr>
                <w:sz w:val="15"/>
                <w:szCs w:val="15"/>
              </w:rPr>
            </w:pPr>
            <w:r>
              <w:rPr>
                <w:sz w:val="15"/>
                <w:szCs w:val="15"/>
              </w:rPr>
              <w:t xml:space="preserve">Stavební část </w:t>
            </w:r>
            <w:r>
              <w:rPr>
                <w:sz w:val="15"/>
                <w:szCs w:val="15"/>
              </w:rPr>
              <w:t xml:space="preserve">- zateplení obálky objektu, zatepleni střešní konstrukce, výměna některých vyplní otvorů objektu, zateplení podlahy, případně další drobná související opatření, </w:t>
            </w:r>
            <w:proofErr w:type="spellStart"/>
            <w:r>
              <w:rPr>
                <w:sz w:val="15"/>
                <w:szCs w:val="15"/>
              </w:rPr>
              <w:t>vč</w:t>
            </w:r>
            <w:proofErr w:type="spellEnd"/>
            <w:r>
              <w:rPr>
                <w:sz w:val="15"/>
                <w:szCs w:val="15"/>
              </w:rPr>
              <w:t xml:space="preserve"> vypracováni oceněného a </w:t>
            </w:r>
            <w:proofErr w:type="spellStart"/>
            <w:r>
              <w:rPr>
                <w:sz w:val="15"/>
                <w:szCs w:val="15"/>
              </w:rPr>
              <w:t>ncocenčného</w:t>
            </w:r>
            <w:proofErr w:type="spellEnd"/>
            <w:r>
              <w:rPr>
                <w:sz w:val="15"/>
                <w:szCs w:val="15"/>
              </w:rPr>
              <w:t xml:space="preserve"> soupisu prací, vč. vypracováni oceněného a </w:t>
            </w:r>
            <w:proofErr w:type="spellStart"/>
            <w:r>
              <w:rPr>
                <w:sz w:val="15"/>
                <w:szCs w:val="15"/>
              </w:rPr>
              <w:t>ncocenčného</w:t>
            </w:r>
            <w:proofErr w:type="spellEnd"/>
            <w:r>
              <w:rPr>
                <w:sz w:val="15"/>
                <w:szCs w:val="15"/>
              </w:rPr>
              <w:t xml:space="preserve"> s</w:t>
            </w:r>
            <w:r>
              <w:rPr>
                <w:sz w:val="15"/>
                <w:szCs w:val="15"/>
              </w:rPr>
              <w:t>oupisu prací</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sz w:val="15"/>
                <w:szCs w:val="15"/>
              </w:rPr>
              <w:t>X</w:t>
            </w:r>
          </w:p>
        </w:tc>
        <w:tc>
          <w:tcPr>
            <w:tcW w:w="1506" w:type="dxa"/>
            <w:tcBorders>
              <w:top w:val="single" w:sz="4" w:space="0" w:color="auto"/>
              <w:left w:val="single" w:sz="4" w:space="0" w:color="auto"/>
              <w:righ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jc w:val="right"/>
              <w:rPr>
                <w:sz w:val="15"/>
                <w:szCs w:val="15"/>
              </w:rPr>
            </w:pPr>
            <w:r>
              <w:rPr>
                <w:color w:val="726409"/>
                <w:sz w:val="15"/>
                <w:szCs w:val="15"/>
              </w:rPr>
              <w:t>115 000.00 Kč</w:t>
            </w:r>
          </w:p>
        </w:tc>
      </w:tr>
      <w:tr w:rsidR="00F66A7D">
        <w:tblPrEx>
          <w:tblCellMar>
            <w:top w:w="0" w:type="dxa"/>
            <w:bottom w:w="0" w:type="dxa"/>
          </w:tblCellMar>
        </w:tblPrEx>
        <w:trPr>
          <w:trHeight w:hRule="exact" w:val="720"/>
        </w:trPr>
        <w:tc>
          <w:tcPr>
            <w:tcW w:w="462" w:type="dxa"/>
            <w:tcBorders>
              <w:top w:val="single" w:sz="4" w:space="0" w:color="auto"/>
              <w:left w:val="single" w:sz="4" w:space="0" w:color="auto"/>
            </w:tcBorders>
            <w:shd w:val="clear" w:color="auto" w:fill="FFFFFF"/>
          </w:tcPr>
          <w:p w:rsidR="00F66A7D" w:rsidRDefault="00F66A7D">
            <w:pPr>
              <w:framePr w:w="8280" w:h="10938" w:vSpace="1152" w:wrap="none" w:hAnchor="page" w:x="1323" w:y="1231"/>
              <w:rPr>
                <w:sz w:val="10"/>
                <w:szCs w:val="10"/>
              </w:rPr>
            </w:pPr>
          </w:p>
        </w:tc>
        <w:tc>
          <w:tcPr>
            <w:tcW w:w="490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4" w:lineRule="auto"/>
              <w:rPr>
                <w:sz w:val="15"/>
                <w:szCs w:val="15"/>
              </w:rPr>
            </w:pPr>
            <w:proofErr w:type="spellStart"/>
            <w:r>
              <w:rPr>
                <w:sz w:val="15"/>
                <w:szCs w:val="15"/>
              </w:rPr>
              <w:t>Eotovoltaická</w:t>
            </w:r>
            <w:proofErr w:type="spellEnd"/>
            <w:r>
              <w:rPr>
                <w:sz w:val="15"/>
                <w:szCs w:val="15"/>
              </w:rPr>
              <w:t xml:space="preserve"> elektrárna umístěná na střeše objektu administrativní budovy s předpokládaným výkonem 20 </w:t>
            </w:r>
            <w:proofErr w:type="spellStart"/>
            <w:r>
              <w:rPr>
                <w:sz w:val="15"/>
                <w:szCs w:val="15"/>
              </w:rPr>
              <w:t>kWp</w:t>
            </w:r>
            <w:proofErr w:type="spellEnd"/>
            <w:r>
              <w:rPr>
                <w:sz w:val="15"/>
                <w:szCs w:val="15"/>
              </w:rPr>
              <w:t xml:space="preserve">. jejíž součástí bude lithiová baterie o kapacitě 20 kWh. </w:t>
            </w:r>
            <w:proofErr w:type="gramStart"/>
            <w:r>
              <w:rPr>
                <w:sz w:val="15"/>
                <w:szCs w:val="15"/>
              </w:rPr>
              <w:t>vč.</w:t>
            </w:r>
            <w:proofErr w:type="gramEnd"/>
            <w:r>
              <w:rPr>
                <w:sz w:val="15"/>
                <w:szCs w:val="15"/>
              </w:rPr>
              <w:t xml:space="preserve"> vypracování oceněného a </w:t>
            </w:r>
            <w:proofErr w:type="spellStart"/>
            <w:r>
              <w:rPr>
                <w:sz w:val="15"/>
                <w:szCs w:val="15"/>
              </w:rPr>
              <w:t>ncocenčného</w:t>
            </w:r>
            <w:proofErr w:type="spellEnd"/>
            <w:r>
              <w:rPr>
                <w:sz w:val="15"/>
                <w:szCs w:val="15"/>
              </w:rPr>
              <w:t xml:space="preserve"> soupisu prací</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sz w:val="15"/>
                <w:szCs w:val="15"/>
              </w:rPr>
              <w:t>X</w:t>
            </w:r>
          </w:p>
        </w:tc>
        <w:tc>
          <w:tcPr>
            <w:tcW w:w="1506" w:type="dxa"/>
            <w:tcBorders>
              <w:top w:val="single" w:sz="4" w:space="0" w:color="auto"/>
              <w:left w:val="single" w:sz="4" w:space="0" w:color="auto"/>
              <w:righ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726409"/>
                <w:sz w:val="15"/>
                <w:szCs w:val="15"/>
              </w:rPr>
              <w:t xml:space="preserve">25 </w:t>
            </w:r>
            <w:r>
              <w:rPr>
                <w:color w:val="726409"/>
                <w:sz w:val="15"/>
                <w:szCs w:val="15"/>
              </w:rPr>
              <w:t>000.00 Kč</w:t>
            </w:r>
          </w:p>
        </w:tc>
      </w:tr>
      <w:tr w:rsidR="00F66A7D">
        <w:tblPrEx>
          <w:tblCellMar>
            <w:top w:w="0" w:type="dxa"/>
            <w:bottom w:w="0" w:type="dxa"/>
          </w:tblCellMar>
        </w:tblPrEx>
        <w:trPr>
          <w:trHeight w:hRule="exact" w:val="876"/>
        </w:trPr>
        <w:tc>
          <w:tcPr>
            <w:tcW w:w="46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160"/>
              <w:jc w:val="both"/>
              <w:rPr>
                <w:sz w:val="15"/>
                <w:szCs w:val="15"/>
              </w:rPr>
            </w:pPr>
            <w:r>
              <w:rPr>
                <w:sz w:val="15"/>
                <w:szCs w:val="15"/>
              </w:rPr>
              <w:t>2</w:t>
            </w:r>
          </w:p>
        </w:tc>
        <w:tc>
          <w:tcPr>
            <w:tcW w:w="490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4" w:lineRule="auto"/>
              <w:rPr>
                <w:sz w:val="15"/>
                <w:szCs w:val="15"/>
              </w:rPr>
            </w:pPr>
            <w:r>
              <w:rPr>
                <w:sz w:val="15"/>
                <w:szCs w:val="15"/>
              </w:rPr>
              <w:t xml:space="preserve">Výměna zdroje vytápěni (budou instalovány plynové kotle) včetně rekonstrukce otopné </w:t>
            </w:r>
            <w:proofErr w:type="gramStart"/>
            <w:r>
              <w:rPr>
                <w:sz w:val="15"/>
                <w:szCs w:val="15"/>
              </w:rPr>
              <w:t>soustavy , vč.</w:t>
            </w:r>
            <w:proofErr w:type="gramEnd"/>
            <w:r>
              <w:rPr>
                <w:sz w:val="15"/>
                <w:szCs w:val="15"/>
              </w:rPr>
              <w:t xml:space="preserve"> vypracování oceněného a </w:t>
            </w:r>
            <w:proofErr w:type="spellStart"/>
            <w:r>
              <w:rPr>
                <w:sz w:val="15"/>
                <w:szCs w:val="15"/>
              </w:rPr>
              <w:t>ncocenčného</w:t>
            </w:r>
            <w:proofErr w:type="spellEnd"/>
            <w:r>
              <w:rPr>
                <w:sz w:val="15"/>
                <w:szCs w:val="15"/>
              </w:rPr>
              <w:t xml:space="preserve"> soupisu prací</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sz w:val="15"/>
                <w:szCs w:val="15"/>
              </w:rPr>
              <w:t>\</w:t>
            </w:r>
          </w:p>
        </w:tc>
        <w:tc>
          <w:tcPr>
            <w:tcW w:w="1506" w:type="dxa"/>
            <w:tcBorders>
              <w:top w:val="single" w:sz="4" w:space="0" w:color="auto"/>
              <w:left w:val="single" w:sz="4" w:space="0" w:color="auto"/>
              <w:righ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726409"/>
                <w:sz w:val="15"/>
                <w:szCs w:val="15"/>
              </w:rPr>
              <w:t>25 000.00 Kč</w:t>
            </w:r>
          </w:p>
        </w:tc>
      </w:tr>
      <w:tr w:rsidR="00F66A7D">
        <w:tblPrEx>
          <w:tblCellMar>
            <w:top w:w="0" w:type="dxa"/>
            <w:bottom w:w="0" w:type="dxa"/>
          </w:tblCellMar>
        </w:tblPrEx>
        <w:trPr>
          <w:trHeight w:hRule="exact" w:val="1260"/>
        </w:trPr>
        <w:tc>
          <w:tcPr>
            <w:tcW w:w="46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160"/>
              <w:jc w:val="both"/>
              <w:rPr>
                <w:sz w:val="15"/>
                <w:szCs w:val="15"/>
              </w:rPr>
            </w:pPr>
            <w:r>
              <w:rPr>
                <w:sz w:val="15"/>
                <w:szCs w:val="15"/>
              </w:rPr>
              <w:t>3</w:t>
            </w:r>
          </w:p>
        </w:tc>
        <w:tc>
          <w:tcPr>
            <w:tcW w:w="490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9" w:lineRule="auto"/>
              <w:rPr>
                <w:sz w:val="15"/>
                <w:szCs w:val="15"/>
              </w:rPr>
            </w:pPr>
            <w:r>
              <w:rPr>
                <w:sz w:val="15"/>
                <w:szCs w:val="15"/>
              </w:rPr>
              <w:t xml:space="preserve">Zajištěni potřebných pravomocných stavebních povoleni, případně ohlášeni </w:t>
            </w:r>
            <w:r>
              <w:rPr>
                <w:sz w:val="15"/>
                <w:szCs w:val="15"/>
              </w:rPr>
              <w:t xml:space="preserve">stavby či vyjádřeni SÚ. </w:t>
            </w:r>
            <w:proofErr w:type="gramStart"/>
            <w:r>
              <w:rPr>
                <w:sz w:val="15"/>
                <w:szCs w:val="15"/>
              </w:rPr>
              <w:t>zajištěni</w:t>
            </w:r>
            <w:proofErr w:type="gramEnd"/>
            <w:r>
              <w:rPr>
                <w:sz w:val="15"/>
                <w:szCs w:val="15"/>
              </w:rPr>
              <w:t xml:space="preserve"> všech povolení povoleni k vlastni realizace stavby, kladných vyjádřeni a stanovisek všech dotčených orgánu, včetně podání žádosti o SP či vyjádřeni SÚ včetně veškerých požadovaných příloh (inženýrská činnost)</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sz w:val="15"/>
                <w:szCs w:val="15"/>
              </w:rPr>
              <w:t>X</w:t>
            </w:r>
          </w:p>
        </w:tc>
        <w:tc>
          <w:tcPr>
            <w:tcW w:w="1506" w:type="dxa"/>
            <w:tcBorders>
              <w:top w:val="single" w:sz="4" w:space="0" w:color="auto"/>
              <w:left w:val="single" w:sz="4" w:space="0" w:color="auto"/>
              <w:righ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726409"/>
                <w:sz w:val="15"/>
                <w:szCs w:val="15"/>
              </w:rPr>
              <w:t xml:space="preserve">10 000.00 </w:t>
            </w:r>
            <w:r>
              <w:rPr>
                <w:color w:val="726409"/>
                <w:sz w:val="15"/>
                <w:szCs w:val="15"/>
              </w:rPr>
              <w:t>Kč</w:t>
            </w:r>
          </w:p>
        </w:tc>
      </w:tr>
      <w:tr w:rsidR="00F66A7D">
        <w:tblPrEx>
          <w:tblCellMar>
            <w:top w:w="0" w:type="dxa"/>
            <w:bottom w:w="0" w:type="dxa"/>
          </w:tblCellMar>
        </w:tblPrEx>
        <w:trPr>
          <w:trHeight w:hRule="exact" w:val="666"/>
        </w:trPr>
        <w:tc>
          <w:tcPr>
            <w:tcW w:w="46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20"/>
                <w:szCs w:val="20"/>
              </w:rPr>
            </w:pPr>
            <w:r>
              <w:rPr>
                <w:sz w:val="20"/>
                <w:szCs w:val="20"/>
              </w:rPr>
              <w:t>1</w:t>
            </w:r>
          </w:p>
        </w:tc>
        <w:tc>
          <w:tcPr>
            <w:tcW w:w="490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6" w:lineRule="auto"/>
              <w:rPr>
                <w:sz w:val="15"/>
                <w:szCs w:val="15"/>
              </w:rPr>
            </w:pPr>
            <w:r>
              <w:rPr>
                <w:sz w:val="15"/>
                <w:szCs w:val="15"/>
              </w:rPr>
              <w:t xml:space="preserve">Vypracování projektové dokumentace pro </w:t>
            </w:r>
            <w:proofErr w:type="gramStart"/>
            <w:r>
              <w:rPr>
                <w:sz w:val="15"/>
                <w:szCs w:val="15"/>
              </w:rPr>
              <w:t>provedeni</w:t>
            </w:r>
            <w:proofErr w:type="gramEnd"/>
            <w:r>
              <w:rPr>
                <w:sz w:val="15"/>
                <w:szCs w:val="15"/>
              </w:rPr>
              <w:t xml:space="preserve"> stavby (PDPS) vč. vypracováni oceněného a neoceněného soupisu práci</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sz w:val="15"/>
                <w:szCs w:val="15"/>
              </w:rPr>
              <w:t>X</w:t>
            </w:r>
          </w:p>
        </w:tc>
        <w:tc>
          <w:tcPr>
            <w:tcW w:w="1506" w:type="dxa"/>
            <w:tcBorders>
              <w:top w:val="single" w:sz="4" w:space="0" w:color="auto"/>
              <w:left w:val="single" w:sz="4" w:space="0" w:color="auto"/>
              <w:righ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726409"/>
                <w:sz w:val="15"/>
                <w:szCs w:val="15"/>
              </w:rPr>
              <w:t>95 000.0(1 Kč</w:t>
            </w:r>
          </w:p>
        </w:tc>
      </w:tr>
      <w:tr w:rsidR="00F66A7D">
        <w:tblPrEx>
          <w:tblCellMar>
            <w:top w:w="0" w:type="dxa"/>
            <w:bottom w:w="0" w:type="dxa"/>
          </w:tblCellMar>
        </w:tblPrEx>
        <w:trPr>
          <w:trHeight w:hRule="exact" w:val="444"/>
        </w:trPr>
        <w:tc>
          <w:tcPr>
            <w:tcW w:w="5364" w:type="dxa"/>
            <w:gridSpan w:val="2"/>
            <w:tcBorders>
              <w:top w:val="single" w:sz="4" w:space="0" w:color="auto"/>
              <w:left w:val="single" w:sz="4" w:space="0" w:color="auto"/>
            </w:tcBorders>
            <w:shd w:val="clear" w:color="auto" w:fill="FDFDE0"/>
            <w:vAlign w:val="center"/>
          </w:tcPr>
          <w:p w:rsidR="00F66A7D" w:rsidRDefault="00491CB6">
            <w:pPr>
              <w:pStyle w:val="Jin0"/>
              <w:framePr w:w="8280" w:h="10938" w:vSpace="1152" w:wrap="none" w:hAnchor="page" w:x="1323" w:y="1231"/>
              <w:shd w:val="clear" w:color="auto" w:fill="auto"/>
              <w:spacing w:after="0" w:line="240" w:lineRule="auto"/>
              <w:ind w:firstLine="460"/>
              <w:rPr>
                <w:sz w:val="15"/>
                <w:szCs w:val="15"/>
              </w:rPr>
            </w:pPr>
            <w:r>
              <w:rPr>
                <w:color w:val="585C32"/>
                <w:sz w:val="15"/>
                <w:szCs w:val="15"/>
              </w:rPr>
              <w:t xml:space="preserve">A. Vypracování kompletní projektové dokumentace celkem </w:t>
            </w:r>
            <w:r>
              <w:rPr>
                <w:color w:val="7B7D5C"/>
                <w:sz w:val="15"/>
                <w:szCs w:val="15"/>
              </w:rPr>
              <w:t>*</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color w:val="7B7D5C"/>
                <w:sz w:val="15"/>
                <w:szCs w:val="15"/>
              </w:rPr>
              <w:t>X</w:t>
            </w:r>
          </w:p>
        </w:tc>
        <w:tc>
          <w:tcPr>
            <w:tcW w:w="1506" w:type="dxa"/>
            <w:tcBorders>
              <w:top w:val="single" w:sz="4" w:space="0" w:color="auto"/>
              <w:left w:val="single" w:sz="4" w:space="0" w:color="auto"/>
              <w:right w:val="single" w:sz="4" w:space="0" w:color="auto"/>
            </w:tcBorders>
            <w:shd w:val="clear" w:color="auto" w:fill="FDFDE0"/>
            <w:vAlign w:val="center"/>
          </w:tcPr>
          <w:p w:rsidR="00F66A7D" w:rsidRDefault="00491CB6">
            <w:pPr>
              <w:pStyle w:val="Jin0"/>
              <w:framePr w:w="8280" w:h="10938" w:vSpace="1152" w:wrap="none" w:hAnchor="page" w:x="1323" w:y="1231"/>
              <w:shd w:val="clear" w:color="auto" w:fill="auto"/>
              <w:spacing w:after="0" w:line="240" w:lineRule="auto"/>
              <w:ind w:firstLine="480"/>
              <w:jc w:val="both"/>
              <w:rPr>
                <w:sz w:val="15"/>
                <w:szCs w:val="15"/>
              </w:rPr>
            </w:pPr>
            <w:r>
              <w:rPr>
                <w:color w:val="585C32"/>
                <w:sz w:val="15"/>
                <w:szCs w:val="15"/>
              </w:rPr>
              <w:t>270 000.00 Kč</w:t>
            </w:r>
          </w:p>
        </w:tc>
      </w:tr>
      <w:tr w:rsidR="00F66A7D">
        <w:tblPrEx>
          <w:tblCellMar>
            <w:top w:w="0" w:type="dxa"/>
            <w:bottom w:w="0" w:type="dxa"/>
          </w:tblCellMar>
        </w:tblPrEx>
        <w:trPr>
          <w:trHeight w:hRule="exact" w:val="486"/>
        </w:trPr>
        <w:tc>
          <w:tcPr>
            <w:tcW w:w="5364" w:type="dxa"/>
            <w:gridSpan w:val="2"/>
            <w:tcBorders>
              <w:top w:val="single" w:sz="4" w:space="0" w:color="auto"/>
              <w:left w:val="single" w:sz="4" w:space="0" w:color="auto"/>
            </w:tcBorders>
            <w:shd w:val="clear" w:color="auto" w:fill="FDFDE0"/>
            <w:vAlign w:val="center"/>
          </w:tcPr>
          <w:p w:rsidR="00F66A7D" w:rsidRDefault="00491CB6">
            <w:pPr>
              <w:pStyle w:val="Jin0"/>
              <w:framePr w:w="8280" w:h="10938" w:vSpace="1152" w:wrap="none" w:hAnchor="page" w:x="1323" w:y="1231"/>
              <w:shd w:val="clear" w:color="auto" w:fill="auto"/>
              <w:spacing w:after="0" w:line="240" w:lineRule="auto"/>
              <w:rPr>
                <w:sz w:val="15"/>
                <w:szCs w:val="15"/>
              </w:rPr>
            </w:pPr>
            <w:r>
              <w:rPr>
                <w:color w:val="585C32"/>
                <w:sz w:val="15"/>
                <w:szCs w:val="15"/>
              </w:rPr>
              <w:t xml:space="preserve">B. Výkon autorského dozoru dle TP </w:t>
            </w:r>
            <w:r>
              <w:rPr>
                <w:color w:val="7B7D5C"/>
                <w:sz w:val="15"/>
                <w:szCs w:val="15"/>
              </w:rPr>
              <w:t>(příloha</w:t>
            </w:r>
            <w:r>
              <w:rPr>
                <w:color w:val="7B7D5C"/>
                <w:sz w:val="15"/>
                <w:szCs w:val="15"/>
              </w:rPr>
              <w:t xml:space="preserve"> č. 2 dokumentace výběrového řízení)</w:t>
            </w:r>
          </w:p>
        </w:tc>
        <w:tc>
          <w:tcPr>
            <w:tcW w:w="1410" w:type="dxa"/>
            <w:tcBorders>
              <w:top w:val="single" w:sz="4" w:space="0" w:color="auto"/>
              <w:left w:val="single" w:sz="4" w:space="0" w:color="auto"/>
            </w:tcBorders>
            <w:shd w:val="clear" w:color="auto" w:fill="FFFFFF"/>
            <w:vAlign w:val="bottom"/>
          </w:tcPr>
          <w:p w:rsidR="00F66A7D" w:rsidRDefault="00491CB6">
            <w:pPr>
              <w:pStyle w:val="Jin0"/>
              <w:framePr w:w="8280" w:h="10938" w:vSpace="1152" w:wrap="none" w:hAnchor="page" w:x="1323" w:y="1231"/>
              <w:shd w:val="clear" w:color="auto" w:fill="auto"/>
              <w:spacing w:after="0" w:line="286" w:lineRule="auto"/>
              <w:jc w:val="center"/>
              <w:rPr>
                <w:sz w:val="14"/>
                <w:szCs w:val="14"/>
              </w:rPr>
            </w:pPr>
            <w:r>
              <w:rPr>
                <w:rFonts w:ascii="Arial" w:eastAsia="Arial" w:hAnsi="Arial" w:cs="Arial"/>
                <w:i/>
                <w:iCs/>
                <w:sz w:val="14"/>
                <w:szCs w:val="14"/>
              </w:rPr>
              <w:t>za 1 hodinu (60 minut) **</w:t>
            </w:r>
          </w:p>
        </w:tc>
        <w:tc>
          <w:tcPr>
            <w:tcW w:w="1506"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480"/>
              <w:rPr>
                <w:sz w:val="14"/>
                <w:szCs w:val="14"/>
              </w:rPr>
            </w:pPr>
            <w:r>
              <w:rPr>
                <w:rFonts w:ascii="Arial" w:eastAsia="Arial" w:hAnsi="Arial" w:cs="Arial"/>
                <w:i/>
                <w:iCs/>
                <w:sz w:val="14"/>
                <w:szCs w:val="14"/>
              </w:rPr>
              <w:t>celkem</w:t>
            </w:r>
          </w:p>
        </w:tc>
      </w:tr>
      <w:tr w:rsidR="00F66A7D">
        <w:tblPrEx>
          <w:tblCellMar>
            <w:top w:w="0" w:type="dxa"/>
            <w:bottom w:w="0" w:type="dxa"/>
          </w:tblCellMar>
        </w:tblPrEx>
        <w:trPr>
          <w:trHeight w:hRule="exact" w:val="402"/>
        </w:trPr>
        <w:tc>
          <w:tcPr>
            <w:tcW w:w="462"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160"/>
              <w:jc w:val="both"/>
              <w:rPr>
                <w:sz w:val="15"/>
                <w:szCs w:val="15"/>
              </w:rPr>
            </w:pPr>
            <w:r>
              <w:rPr>
                <w:sz w:val="15"/>
                <w:szCs w:val="15"/>
              </w:rPr>
              <w:t>5</w:t>
            </w:r>
          </w:p>
        </w:tc>
        <w:tc>
          <w:tcPr>
            <w:tcW w:w="4902" w:type="dxa"/>
            <w:tcBorders>
              <w:top w:val="single" w:sz="4" w:space="0" w:color="auto"/>
              <w:left w:val="single" w:sz="4" w:space="0" w:color="auto"/>
            </w:tcBorders>
            <w:shd w:val="clear" w:color="auto" w:fill="FFFFFF"/>
            <w:vAlign w:val="bottom"/>
          </w:tcPr>
          <w:p w:rsidR="00F66A7D" w:rsidRDefault="00491CB6">
            <w:pPr>
              <w:pStyle w:val="Jin0"/>
              <w:framePr w:w="8280" w:h="10938" w:vSpace="1152" w:wrap="none" w:hAnchor="page" w:x="1323" w:y="1231"/>
              <w:shd w:val="clear" w:color="auto" w:fill="auto"/>
              <w:spacing w:after="0" w:line="271" w:lineRule="auto"/>
              <w:rPr>
                <w:sz w:val="15"/>
                <w:szCs w:val="15"/>
              </w:rPr>
            </w:pPr>
            <w:r>
              <w:rPr>
                <w:sz w:val="15"/>
                <w:szCs w:val="15"/>
              </w:rPr>
              <w:t>Práce spojené s výkonem AD v kanceláři, v předpokládaném rozsahu 10 hodin, předpokládané náklady bez nároku na cestové **</w:t>
            </w:r>
          </w:p>
        </w:tc>
        <w:tc>
          <w:tcPr>
            <w:tcW w:w="1410" w:type="dxa"/>
            <w:tcBorders>
              <w:top w:val="single" w:sz="4" w:space="0" w:color="auto"/>
              <w:lef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color w:val="726409"/>
                <w:sz w:val="15"/>
                <w:szCs w:val="15"/>
              </w:rPr>
              <w:t>550,00 Kč</w:t>
            </w:r>
          </w:p>
        </w:tc>
        <w:tc>
          <w:tcPr>
            <w:tcW w:w="1506"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right"/>
              <w:rPr>
                <w:sz w:val="15"/>
                <w:szCs w:val="15"/>
              </w:rPr>
            </w:pPr>
            <w:r>
              <w:rPr>
                <w:sz w:val="15"/>
                <w:szCs w:val="15"/>
              </w:rPr>
              <w:t>5 500.00 Kč</w:t>
            </w:r>
          </w:p>
        </w:tc>
      </w:tr>
      <w:tr w:rsidR="00F66A7D">
        <w:tblPrEx>
          <w:tblCellMar>
            <w:top w:w="0" w:type="dxa"/>
            <w:bottom w:w="0" w:type="dxa"/>
          </w:tblCellMar>
        </w:tblPrEx>
        <w:trPr>
          <w:trHeight w:hRule="exact" w:val="618"/>
        </w:trPr>
        <w:tc>
          <w:tcPr>
            <w:tcW w:w="462" w:type="dxa"/>
            <w:vMerge w:val="restart"/>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160"/>
              <w:jc w:val="both"/>
              <w:rPr>
                <w:sz w:val="15"/>
                <w:szCs w:val="15"/>
              </w:rPr>
            </w:pPr>
            <w:r>
              <w:rPr>
                <w:sz w:val="15"/>
                <w:szCs w:val="15"/>
              </w:rPr>
              <w:t>6</w:t>
            </w:r>
          </w:p>
        </w:tc>
        <w:tc>
          <w:tcPr>
            <w:tcW w:w="4902" w:type="dxa"/>
            <w:vMerge w:val="restart"/>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69" w:lineRule="auto"/>
              <w:rPr>
                <w:sz w:val="15"/>
                <w:szCs w:val="15"/>
              </w:rPr>
            </w:pPr>
            <w:r>
              <w:rPr>
                <w:sz w:val="15"/>
                <w:szCs w:val="15"/>
              </w:rPr>
              <w:t xml:space="preserve">Práce spojené s výkonem AD na </w:t>
            </w:r>
            <w:r>
              <w:rPr>
                <w:sz w:val="15"/>
                <w:szCs w:val="15"/>
              </w:rPr>
              <w:t>staveništi, v předpokládaném rozsahu 8 návštěv (1 návštěva = ’ hod výkonu AD), předpokládané náklady včetně cestovného **</w:t>
            </w:r>
          </w:p>
        </w:tc>
        <w:tc>
          <w:tcPr>
            <w:tcW w:w="1410" w:type="dxa"/>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jc w:val="center"/>
              <w:rPr>
                <w:sz w:val="14"/>
                <w:szCs w:val="14"/>
              </w:rPr>
            </w:pPr>
            <w:r>
              <w:rPr>
                <w:rFonts w:ascii="Arial" w:eastAsia="Arial" w:hAnsi="Arial" w:cs="Arial"/>
                <w:i/>
                <w:iCs/>
                <w:sz w:val="14"/>
                <w:szCs w:val="14"/>
              </w:rPr>
              <w:t>za / návštěvu á 3 hodiny (180 minut) **</w:t>
            </w:r>
          </w:p>
        </w:tc>
        <w:tc>
          <w:tcPr>
            <w:tcW w:w="1506"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83" w:lineRule="auto"/>
              <w:jc w:val="center"/>
              <w:rPr>
                <w:sz w:val="14"/>
                <w:szCs w:val="14"/>
              </w:rPr>
            </w:pPr>
            <w:r>
              <w:rPr>
                <w:rFonts w:ascii="Arial" w:eastAsia="Arial" w:hAnsi="Arial" w:cs="Arial"/>
                <w:i/>
                <w:iCs/>
                <w:sz w:val="14"/>
                <w:szCs w:val="14"/>
              </w:rPr>
              <w:t>celkem za 8 návštěv (24 hodin)</w:t>
            </w:r>
          </w:p>
        </w:tc>
      </w:tr>
      <w:tr w:rsidR="00F66A7D">
        <w:tblPrEx>
          <w:tblCellMar>
            <w:top w:w="0" w:type="dxa"/>
            <w:bottom w:w="0" w:type="dxa"/>
          </w:tblCellMar>
        </w:tblPrEx>
        <w:trPr>
          <w:trHeight w:hRule="exact" w:val="402"/>
        </w:trPr>
        <w:tc>
          <w:tcPr>
            <w:tcW w:w="462" w:type="dxa"/>
            <w:vMerge/>
            <w:tcBorders>
              <w:left w:val="single" w:sz="4" w:space="0" w:color="auto"/>
            </w:tcBorders>
            <w:shd w:val="clear" w:color="auto" w:fill="FFFFFF"/>
            <w:vAlign w:val="center"/>
          </w:tcPr>
          <w:p w:rsidR="00F66A7D" w:rsidRDefault="00F66A7D">
            <w:pPr>
              <w:framePr w:w="8280" w:h="10938" w:vSpace="1152" w:wrap="none" w:hAnchor="page" w:x="1323" w:y="1231"/>
            </w:pPr>
          </w:p>
        </w:tc>
        <w:tc>
          <w:tcPr>
            <w:tcW w:w="4902" w:type="dxa"/>
            <w:vMerge/>
            <w:tcBorders>
              <w:left w:val="single" w:sz="4" w:space="0" w:color="auto"/>
            </w:tcBorders>
            <w:shd w:val="clear" w:color="auto" w:fill="FFFFFF"/>
            <w:vAlign w:val="center"/>
          </w:tcPr>
          <w:p w:rsidR="00F66A7D" w:rsidRDefault="00F66A7D">
            <w:pPr>
              <w:framePr w:w="8280" w:h="10938" w:vSpace="1152" w:wrap="none" w:hAnchor="page" w:x="1323" w:y="1231"/>
            </w:pPr>
          </w:p>
        </w:tc>
        <w:tc>
          <w:tcPr>
            <w:tcW w:w="1410" w:type="dxa"/>
            <w:tcBorders>
              <w:top w:val="single" w:sz="4" w:space="0" w:color="auto"/>
              <w:left w:val="single" w:sz="4" w:space="0" w:color="auto"/>
            </w:tcBorders>
            <w:shd w:val="clear" w:color="auto" w:fill="FEFE1D"/>
            <w:vAlign w:val="center"/>
          </w:tcPr>
          <w:p w:rsidR="00F66A7D" w:rsidRDefault="00491CB6">
            <w:pPr>
              <w:pStyle w:val="Jin0"/>
              <w:framePr w:w="8280" w:h="10938" w:vSpace="1152" w:wrap="none" w:hAnchor="page" w:x="1323" w:y="1231"/>
              <w:shd w:val="clear" w:color="auto" w:fill="auto"/>
              <w:spacing w:after="0" w:line="240" w:lineRule="auto"/>
              <w:jc w:val="center"/>
              <w:rPr>
                <w:sz w:val="15"/>
                <w:szCs w:val="15"/>
              </w:rPr>
            </w:pPr>
            <w:r>
              <w:rPr>
                <w:color w:val="726409"/>
                <w:sz w:val="15"/>
                <w:szCs w:val="15"/>
              </w:rPr>
              <w:t>1 650.00 Kč</w:t>
            </w:r>
          </w:p>
        </w:tc>
        <w:tc>
          <w:tcPr>
            <w:tcW w:w="1506"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sz w:val="15"/>
                <w:szCs w:val="15"/>
              </w:rPr>
              <w:t>13 200.00 Kč</w:t>
            </w:r>
          </w:p>
        </w:tc>
      </w:tr>
      <w:tr w:rsidR="00F66A7D">
        <w:tblPrEx>
          <w:tblCellMar>
            <w:top w:w="0" w:type="dxa"/>
            <w:bottom w:w="0" w:type="dxa"/>
          </w:tblCellMar>
        </w:tblPrEx>
        <w:trPr>
          <w:trHeight w:hRule="exact" w:val="498"/>
        </w:trPr>
        <w:tc>
          <w:tcPr>
            <w:tcW w:w="5364" w:type="dxa"/>
            <w:gridSpan w:val="2"/>
            <w:tcBorders>
              <w:top w:val="single" w:sz="4" w:space="0" w:color="auto"/>
              <w:left w:val="single" w:sz="4" w:space="0" w:color="auto"/>
            </w:tcBorders>
            <w:shd w:val="clear" w:color="auto" w:fill="FFFFFF"/>
            <w:vAlign w:val="center"/>
          </w:tcPr>
          <w:p w:rsidR="00F66A7D" w:rsidRDefault="00491CB6">
            <w:pPr>
              <w:pStyle w:val="Jin0"/>
              <w:framePr w:w="8280" w:h="10938" w:vSpace="1152" w:wrap="none" w:hAnchor="page" w:x="1323" w:y="1231"/>
              <w:shd w:val="clear" w:color="auto" w:fill="auto"/>
              <w:spacing w:after="0" w:line="240" w:lineRule="auto"/>
              <w:ind w:firstLine="460"/>
              <w:rPr>
                <w:sz w:val="15"/>
                <w:szCs w:val="15"/>
              </w:rPr>
            </w:pPr>
            <w:r>
              <w:rPr>
                <w:color w:val="585C32"/>
                <w:sz w:val="15"/>
                <w:szCs w:val="15"/>
              </w:rPr>
              <w:t xml:space="preserve">B. Výkon autorského dozoru celkem </w:t>
            </w:r>
            <w:r>
              <w:rPr>
                <w:color w:val="7B7D5C"/>
                <w:sz w:val="15"/>
                <w:szCs w:val="15"/>
              </w:rPr>
              <w:t>***</w:t>
            </w:r>
          </w:p>
        </w:tc>
        <w:tc>
          <w:tcPr>
            <w:tcW w:w="1410" w:type="dxa"/>
            <w:tcBorders>
              <w:top w:val="single" w:sz="4" w:space="0" w:color="auto"/>
              <w:left w:val="single" w:sz="4" w:space="0" w:color="auto"/>
            </w:tcBorders>
            <w:shd w:val="clear" w:color="auto" w:fill="FDFDE0"/>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b/>
                <w:bCs/>
                <w:color w:val="7B7D5C"/>
                <w:sz w:val="15"/>
                <w:szCs w:val="15"/>
              </w:rPr>
              <w:t>X</w:t>
            </w:r>
          </w:p>
        </w:tc>
        <w:tc>
          <w:tcPr>
            <w:tcW w:w="1506" w:type="dxa"/>
            <w:tcBorders>
              <w:top w:val="single" w:sz="4" w:space="0" w:color="auto"/>
              <w:left w:val="single" w:sz="4" w:space="0" w:color="auto"/>
              <w:right w:val="single" w:sz="4" w:space="0" w:color="auto"/>
            </w:tcBorders>
            <w:shd w:val="clear" w:color="auto" w:fill="FDFDE0"/>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585C32"/>
                <w:sz w:val="15"/>
                <w:szCs w:val="15"/>
              </w:rPr>
              <w:t>18 700,00 Kč</w:t>
            </w:r>
          </w:p>
        </w:tc>
      </w:tr>
      <w:tr w:rsidR="00F66A7D">
        <w:tblPrEx>
          <w:tblCellMar>
            <w:top w:w="0" w:type="dxa"/>
            <w:bottom w:w="0" w:type="dxa"/>
          </w:tblCellMar>
        </w:tblPrEx>
        <w:trPr>
          <w:trHeight w:hRule="exact" w:val="480"/>
        </w:trPr>
        <w:tc>
          <w:tcPr>
            <w:tcW w:w="5364" w:type="dxa"/>
            <w:gridSpan w:val="2"/>
            <w:tcBorders>
              <w:top w:val="single" w:sz="4" w:space="0" w:color="auto"/>
              <w:lef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460"/>
              <w:rPr>
                <w:sz w:val="15"/>
                <w:szCs w:val="15"/>
              </w:rPr>
            </w:pPr>
            <w:r>
              <w:rPr>
                <w:color w:val="585C32"/>
                <w:sz w:val="15"/>
                <w:szCs w:val="15"/>
              </w:rPr>
              <w:t xml:space="preserve">CENA CELKEM BEZ DPH </w:t>
            </w:r>
            <w:r>
              <w:rPr>
                <w:color w:val="7B7D5C"/>
                <w:sz w:val="15"/>
                <w:szCs w:val="15"/>
              </w:rPr>
              <w:t>****</w:t>
            </w:r>
          </w:p>
        </w:tc>
        <w:tc>
          <w:tcPr>
            <w:tcW w:w="1410" w:type="dxa"/>
            <w:tcBorders>
              <w:top w:val="single" w:sz="4" w:space="0" w:color="auto"/>
              <w:lef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b/>
                <w:bCs/>
                <w:color w:val="585C32"/>
                <w:sz w:val="15"/>
                <w:szCs w:val="15"/>
              </w:rPr>
              <w:t>X</w:t>
            </w:r>
          </w:p>
        </w:tc>
        <w:tc>
          <w:tcPr>
            <w:tcW w:w="1506" w:type="dxa"/>
            <w:tcBorders>
              <w:top w:val="single" w:sz="4" w:space="0" w:color="auto"/>
              <w:left w:val="single" w:sz="4" w:space="0" w:color="auto"/>
              <w:righ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480"/>
              <w:jc w:val="both"/>
              <w:rPr>
                <w:sz w:val="15"/>
                <w:szCs w:val="15"/>
              </w:rPr>
            </w:pPr>
            <w:r>
              <w:rPr>
                <w:color w:val="585C32"/>
                <w:sz w:val="15"/>
                <w:szCs w:val="15"/>
              </w:rPr>
              <w:t>288 700.00 Kč</w:t>
            </w:r>
          </w:p>
        </w:tc>
      </w:tr>
      <w:tr w:rsidR="00F66A7D">
        <w:tblPrEx>
          <w:tblCellMar>
            <w:top w:w="0" w:type="dxa"/>
            <w:bottom w:w="0" w:type="dxa"/>
          </w:tblCellMar>
        </w:tblPrEx>
        <w:trPr>
          <w:trHeight w:hRule="exact" w:val="456"/>
        </w:trPr>
        <w:tc>
          <w:tcPr>
            <w:tcW w:w="5364" w:type="dxa"/>
            <w:gridSpan w:val="2"/>
            <w:tcBorders>
              <w:top w:val="single" w:sz="4" w:space="0" w:color="auto"/>
              <w:lef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460"/>
              <w:rPr>
                <w:sz w:val="15"/>
                <w:szCs w:val="15"/>
              </w:rPr>
            </w:pPr>
            <w:r>
              <w:rPr>
                <w:color w:val="585C32"/>
                <w:sz w:val="15"/>
                <w:szCs w:val="15"/>
              </w:rPr>
              <w:t xml:space="preserve">DPH 21 </w:t>
            </w:r>
            <w:r>
              <w:rPr>
                <w:color w:val="7B7D5C"/>
                <w:sz w:val="15"/>
                <w:szCs w:val="15"/>
              </w:rPr>
              <w:t>% ****</w:t>
            </w:r>
          </w:p>
        </w:tc>
        <w:tc>
          <w:tcPr>
            <w:tcW w:w="1410" w:type="dxa"/>
            <w:tcBorders>
              <w:top w:val="single" w:sz="4" w:space="0" w:color="auto"/>
              <w:lef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b/>
                <w:bCs/>
                <w:color w:val="585C32"/>
                <w:sz w:val="15"/>
                <w:szCs w:val="15"/>
              </w:rPr>
              <w:t>X</w:t>
            </w:r>
          </w:p>
        </w:tc>
        <w:tc>
          <w:tcPr>
            <w:tcW w:w="1506" w:type="dxa"/>
            <w:tcBorders>
              <w:top w:val="single" w:sz="4" w:space="0" w:color="auto"/>
              <w:left w:val="single" w:sz="4" w:space="0" w:color="auto"/>
              <w:righ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580"/>
              <w:jc w:val="both"/>
              <w:rPr>
                <w:sz w:val="15"/>
                <w:szCs w:val="15"/>
              </w:rPr>
            </w:pPr>
            <w:r>
              <w:rPr>
                <w:color w:val="585C32"/>
                <w:sz w:val="15"/>
                <w:szCs w:val="15"/>
              </w:rPr>
              <w:t>60 627,00 Kč</w:t>
            </w:r>
          </w:p>
        </w:tc>
      </w:tr>
      <w:tr w:rsidR="00F66A7D">
        <w:tblPrEx>
          <w:tblCellMar>
            <w:top w:w="0" w:type="dxa"/>
            <w:bottom w:w="0" w:type="dxa"/>
          </w:tblCellMar>
        </w:tblPrEx>
        <w:trPr>
          <w:trHeight w:hRule="exact" w:val="468"/>
        </w:trPr>
        <w:tc>
          <w:tcPr>
            <w:tcW w:w="5364" w:type="dxa"/>
            <w:gridSpan w:val="2"/>
            <w:tcBorders>
              <w:top w:val="single" w:sz="4" w:space="0" w:color="auto"/>
              <w:left w:val="single" w:sz="4" w:space="0" w:color="auto"/>
              <w:bottom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460"/>
              <w:rPr>
                <w:sz w:val="15"/>
                <w:szCs w:val="15"/>
              </w:rPr>
            </w:pPr>
            <w:r>
              <w:rPr>
                <w:color w:val="585C32"/>
                <w:sz w:val="15"/>
                <w:szCs w:val="15"/>
              </w:rPr>
              <w:t xml:space="preserve">CENA CELKEM VČETNĚ DPH </w:t>
            </w:r>
            <w:r>
              <w:rPr>
                <w:color w:val="7B7D5C"/>
                <w:sz w:val="15"/>
                <w:szCs w:val="15"/>
              </w:rPr>
              <w:t>****</w:t>
            </w:r>
          </w:p>
        </w:tc>
        <w:tc>
          <w:tcPr>
            <w:tcW w:w="1410" w:type="dxa"/>
            <w:tcBorders>
              <w:top w:val="single" w:sz="4" w:space="0" w:color="auto"/>
              <w:left w:val="single" w:sz="4" w:space="0" w:color="auto"/>
              <w:bottom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640"/>
              <w:jc w:val="both"/>
              <w:rPr>
                <w:sz w:val="15"/>
                <w:szCs w:val="15"/>
              </w:rPr>
            </w:pPr>
            <w:r>
              <w:rPr>
                <w:b/>
                <w:bCs/>
                <w:color w:val="585C32"/>
                <w:sz w:val="15"/>
                <w:szCs w:val="15"/>
              </w:rPr>
              <w:t>X</w:t>
            </w:r>
          </w:p>
        </w:tc>
        <w:tc>
          <w:tcPr>
            <w:tcW w:w="1506" w:type="dxa"/>
            <w:tcBorders>
              <w:top w:val="single" w:sz="4" w:space="0" w:color="auto"/>
              <w:left w:val="single" w:sz="4" w:space="0" w:color="auto"/>
              <w:bottom w:val="single" w:sz="4" w:space="0" w:color="auto"/>
              <w:right w:val="single" w:sz="4" w:space="0" w:color="auto"/>
            </w:tcBorders>
            <w:shd w:val="clear" w:color="auto" w:fill="F4FDA8"/>
            <w:vAlign w:val="center"/>
          </w:tcPr>
          <w:p w:rsidR="00F66A7D" w:rsidRDefault="00491CB6">
            <w:pPr>
              <w:pStyle w:val="Jin0"/>
              <w:framePr w:w="8280" w:h="10938" w:vSpace="1152" w:wrap="none" w:hAnchor="page" w:x="1323" w:y="1231"/>
              <w:shd w:val="clear" w:color="auto" w:fill="auto"/>
              <w:spacing w:after="0" w:line="240" w:lineRule="auto"/>
              <w:ind w:firstLine="480"/>
              <w:jc w:val="both"/>
              <w:rPr>
                <w:sz w:val="15"/>
                <w:szCs w:val="15"/>
              </w:rPr>
            </w:pPr>
            <w:r>
              <w:rPr>
                <w:color w:val="585C32"/>
                <w:sz w:val="15"/>
                <w:szCs w:val="15"/>
              </w:rPr>
              <w:t>349 327.00 Kč</w:t>
            </w:r>
          </w:p>
        </w:tc>
      </w:tr>
    </w:tbl>
    <w:p w:rsidR="00F66A7D" w:rsidRDefault="00F66A7D">
      <w:pPr>
        <w:framePr w:w="8280" w:h="10938" w:vSpace="1152" w:wrap="none" w:hAnchor="page" w:x="1323" w:y="1231"/>
        <w:spacing w:line="1" w:lineRule="exact"/>
      </w:pPr>
    </w:p>
    <w:p w:rsidR="00F66A7D" w:rsidRDefault="00491CB6">
      <w:pPr>
        <w:pStyle w:val="Titulektabulky0"/>
        <w:framePr w:w="7941" w:h="987" w:wrap="none" w:hAnchor="page" w:x="1335" w:y="12334"/>
        <w:shd w:val="clear" w:color="auto" w:fill="auto"/>
        <w:tabs>
          <w:tab w:val="left" w:pos="213"/>
        </w:tabs>
        <w:spacing w:line="290" w:lineRule="auto"/>
      </w:pPr>
      <w:r>
        <w:t>*</w:t>
      </w:r>
      <w:r>
        <w:tab/>
        <w:t xml:space="preserve">&lt; i </w:t>
      </w:r>
      <w:proofErr w:type="gramStart"/>
      <w:r>
        <w:t>nu :u</w:t>
      </w:r>
      <w:r>
        <w:rPr>
          <w:i w:val="0"/>
          <w:iCs w:val="0"/>
        </w:rPr>
        <w:t xml:space="preserve"> </w:t>
      </w:r>
      <w:proofErr w:type="spellStart"/>
      <w:r>
        <w:rPr>
          <w:i w:val="0"/>
          <w:iCs w:val="0"/>
        </w:rPr>
        <w:t>nyvuioi</w:t>
      </w:r>
      <w:proofErr w:type="spellEnd"/>
      <w:proofErr w:type="gramEnd"/>
      <w:r>
        <w:rPr>
          <w:i w:val="0"/>
          <w:iCs w:val="0"/>
        </w:rPr>
        <w:t xml:space="preserve"> &lt;//?/ </w:t>
      </w:r>
      <w:proofErr w:type="spellStart"/>
      <w:r>
        <w:t>kt</w:t>
      </w:r>
      <w:r>
        <w:rPr>
          <w:u w:val="single"/>
        </w:rPr>
        <w:t>nnplětni</w:t>
      </w:r>
      <w:proofErr w:type="spellEnd"/>
      <w:r>
        <w:rPr>
          <w:u w:val="single"/>
        </w:rPr>
        <w:t xml:space="preserve"> projektové dokum</w:t>
      </w:r>
      <w:r>
        <w:t>e</w:t>
      </w:r>
      <w:r>
        <w:rPr>
          <w:u w:val="single"/>
        </w:rPr>
        <w:t>ntace celkem</w:t>
      </w:r>
      <w:r>
        <w:t xml:space="preserve"> bude uvedena ve smlouvě o dílo</w:t>
      </w:r>
    </w:p>
    <w:p w:rsidR="00F66A7D" w:rsidRDefault="00491CB6">
      <w:pPr>
        <w:pStyle w:val="Titulektabulky0"/>
        <w:framePr w:w="7941" w:h="987" w:wrap="none" w:hAnchor="page" w:x="1335" w:y="12334"/>
        <w:shd w:val="clear" w:color="auto" w:fill="auto"/>
        <w:spacing w:line="290" w:lineRule="auto"/>
      </w:pPr>
      <w:r>
        <w:t>** (</w:t>
      </w:r>
      <w:proofErr w:type="spellStart"/>
      <w:r>
        <w:t>enu</w:t>
      </w:r>
      <w:proofErr w:type="spellEnd"/>
      <w:r>
        <w:t xml:space="preserve"> vy</w:t>
      </w:r>
      <w:r>
        <w:rPr>
          <w:u w:val="single"/>
        </w:rPr>
        <w:t xml:space="preserve">kanu </w:t>
      </w:r>
      <w:proofErr w:type="spellStart"/>
      <w:r>
        <w:rPr>
          <w:u w:val="single"/>
        </w:rPr>
        <w:t>auior.skčho</w:t>
      </w:r>
      <w:proofErr w:type="spellEnd"/>
      <w:r>
        <w:rPr>
          <w:u w:val="single"/>
        </w:rPr>
        <w:t xml:space="preserve"> dozoru za I</w:t>
      </w:r>
      <w:r>
        <w:t xml:space="preserve"> h</w:t>
      </w:r>
      <w:r>
        <w:rPr>
          <w:u w:val="single"/>
        </w:rPr>
        <w:t xml:space="preserve">odinu výkonu dl) v </w:t>
      </w:r>
      <w:proofErr w:type="spellStart"/>
      <w:r>
        <w:rPr>
          <w:u w:val="single"/>
        </w:rPr>
        <w:t>kuncelůřt</w:t>
      </w:r>
      <w:proofErr w:type="spellEnd"/>
      <w:r>
        <w:t xml:space="preserve"> (položka &lt;' 'h u </w:t>
      </w:r>
      <w:proofErr w:type="gramStart"/>
      <w:r>
        <w:t>cenu</w:t>
      </w:r>
      <w:proofErr w:type="gramEnd"/>
      <w:r>
        <w:t xml:space="preserve"> </w:t>
      </w:r>
      <w:r>
        <w:rPr>
          <w:u w:val="single"/>
        </w:rPr>
        <w:t xml:space="preserve">za I </w:t>
      </w:r>
      <w:proofErr w:type="spellStart"/>
      <w:r>
        <w:rPr>
          <w:u w:val="single"/>
        </w:rPr>
        <w:t>návšievii</w:t>
      </w:r>
      <w:proofErr w:type="spellEnd"/>
      <w:r>
        <w:rPr>
          <w:u w:val="single"/>
        </w:rPr>
        <w:t xml:space="preserve"> AI) nu staveništi</w:t>
      </w:r>
      <w:r>
        <w:t xml:space="preserve"> (položku c 10) bude uvedena ve smlouvě o dílo a bude sloužit pro fakturaci vikomt </w:t>
      </w:r>
      <w:proofErr w:type="spellStart"/>
      <w:r>
        <w:t>ll</w:t>
      </w:r>
      <w:proofErr w:type="spellEnd"/>
      <w:r>
        <w:t xml:space="preserve">) dli doložené </w:t>
      </w:r>
      <w:proofErr w:type="spellStart"/>
      <w:r>
        <w:t>skuiečiiosti</w:t>
      </w:r>
      <w:proofErr w:type="spellEnd"/>
      <w:r>
        <w:t>.</w:t>
      </w:r>
    </w:p>
    <w:p w:rsidR="00F66A7D" w:rsidRDefault="00491CB6">
      <w:pPr>
        <w:pStyle w:val="Titulektabulky0"/>
        <w:framePr w:w="7941" w:h="987" w:wrap="none" w:hAnchor="page" w:x="1335" w:y="12334"/>
        <w:shd w:val="clear" w:color="auto" w:fill="auto"/>
        <w:spacing w:line="290" w:lineRule="auto"/>
      </w:pPr>
      <w:r>
        <w:t xml:space="preserve">*** ( </w:t>
      </w:r>
      <w:proofErr w:type="spellStart"/>
      <w:r>
        <w:t>enu</w:t>
      </w:r>
      <w:proofErr w:type="spellEnd"/>
      <w:r>
        <w:t xml:space="preserve"> </w:t>
      </w:r>
      <w:proofErr w:type="gramStart"/>
      <w:r>
        <w:rPr>
          <w:u w:val="single"/>
        </w:rPr>
        <w:t>výkonu</w:t>
      </w:r>
      <w:r>
        <w:rPr>
          <w:i w:val="0"/>
          <w:iCs w:val="0"/>
        </w:rPr>
        <w:t xml:space="preserve"> .1/</w:t>
      </w:r>
      <w:proofErr w:type="gramEnd"/>
      <w:r>
        <w:rPr>
          <w:i w:val="0"/>
          <w:iCs w:val="0"/>
        </w:rPr>
        <w:t xml:space="preserve"> ■ </w:t>
      </w:r>
      <w:r>
        <w:rPr>
          <w:i w:val="0"/>
          <w:iCs w:val="0"/>
          <w:u w:val="single"/>
        </w:rPr>
        <w:t xml:space="preserve">&lt; </w:t>
      </w:r>
      <w:r>
        <w:rPr>
          <w:u w:val="single"/>
        </w:rPr>
        <w:t>c/</w:t>
      </w:r>
      <w:proofErr w:type="spellStart"/>
      <w:r>
        <w:rPr>
          <w:u w:val="single"/>
        </w:rPr>
        <w:t>kein</w:t>
      </w:r>
      <w:proofErr w:type="spellEnd"/>
      <w:r>
        <w:t xml:space="preserve"> /c</w:t>
      </w:r>
      <w:r>
        <w:t xml:space="preserve"> u\ děnu pouze pro rovnocenné hodnou ni podaných nabídek I e smlouvě o dílo uvedena nebude</w:t>
      </w:r>
    </w:p>
    <w:p w:rsidR="00F66A7D" w:rsidRDefault="00491CB6">
      <w:pPr>
        <w:pStyle w:val="Titulektabulky0"/>
        <w:framePr w:w="7941" w:h="987" w:wrap="none" w:hAnchor="page" w:x="1335" w:y="12334"/>
        <w:shd w:val="clear" w:color="auto" w:fill="auto"/>
        <w:spacing w:line="290" w:lineRule="auto"/>
      </w:pPr>
      <w:r>
        <w:t xml:space="preserve">**** ( </w:t>
      </w:r>
      <w:proofErr w:type="spellStart"/>
      <w:r>
        <w:rPr>
          <w:u w:val="single"/>
        </w:rPr>
        <w:t>cna</w:t>
      </w:r>
      <w:proofErr w:type="spellEnd"/>
      <w:r>
        <w:rPr>
          <w:u w:val="single"/>
        </w:rPr>
        <w:t xml:space="preserve"> ce</w:t>
      </w:r>
      <w:r>
        <w:t xml:space="preserve">lkem (Kč </w:t>
      </w:r>
      <w:proofErr w:type="gramStart"/>
      <w:r>
        <w:t>ve</w:t>
      </w:r>
      <w:proofErr w:type="gramEnd"/>
      <w:r>
        <w:t>.</w:t>
      </w:r>
      <w:r>
        <w:rPr>
          <w:i w:val="0"/>
          <w:iCs w:val="0"/>
        </w:rPr>
        <w:t xml:space="preserve"> /)/</w:t>
      </w:r>
      <w:r>
        <w:rPr>
          <w:i w:val="0"/>
          <w:iCs w:val="0"/>
          <w:u w:val="single"/>
        </w:rPr>
        <w:t>7/l</w:t>
      </w:r>
      <w:r>
        <w:rPr>
          <w:i w:val="0"/>
          <w:iCs w:val="0"/>
        </w:rPr>
        <w:t xml:space="preserve"> </w:t>
      </w:r>
      <w:r>
        <w:t xml:space="preserve">bude použita k </w:t>
      </w:r>
      <w:proofErr w:type="gramStart"/>
      <w:r>
        <w:t>hodnoceni</w:t>
      </w:r>
      <w:proofErr w:type="gramEnd"/>
      <w:r>
        <w:t xml:space="preserve"> podaných nabídek, ve smlouvě o dílo uvedena nebude</w:t>
      </w:r>
    </w:p>
    <w:p w:rsidR="00F66A7D" w:rsidRDefault="00491CB6">
      <w:pPr>
        <w:spacing w:line="360" w:lineRule="exact"/>
      </w:pPr>
      <w:r>
        <w:rPr>
          <w:noProof/>
          <w:lang w:bidi="ar-SA"/>
        </w:rPr>
        <w:drawing>
          <wp:anchor distT="0" distB="0" distL="0" distR="0" simplePos="0" relativeHeight="62914699" behindDoc="1" locked="0" layoutInCell="1" allowOverlap="1">
            <wp:simplePos x="0" y="0"/>
            <wp:positionH relativeFrom="page">
              <wp:posOffset>347980</wp:posOffset>
            </wp:positionH>
            <wp:positionV relativeFrom="margin">
              <wp:posOffset>0</wp:posOffset>
            </wp:positionV>
            <wp:extent cx="810895" cy="162179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off x="0" y="0"/>
                      <a:ext cx="810895" cy="1621790"/>
                    </a:xfrm>
                    <a:prstGeom prst="rect">
                      <a:avLst/>
                    </a:prstGeom>
                  </pic:spPr>
                </pic:pic>
              </a:graphicData>
            </a:graphic>
          </wp:anchor>
        </w:drawing>
      </w: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line="360" w:lineRule="exact"/>
      </w:pPr>
    </w:p>
    <w:p w:rsidR="00F66A7D" w:rsidRDefault="00F66A7D">
      <w:pPr>
        <w:spacing w:after="359" w:line="1" w:lineRule="exact"/>
      </w:pPr>
    </w:p>
    <w:p w:rsidR="00F66A7D" w:rsidRDefault="00F66A7D">
      <w:pPr>
        <w:spacing w:line="1" w:lineRule="exact"/>
        <w:sectPr w:rsidR="00F66A7D">
          <w:footerReference w:type="even" r:id="rId14"/>
          <w:footerReference w:type="default" r:id="rId15"/>
          <w:pgSz w:w="11900" w:h="16840"/>
          <w:pgMar w:top="449" w:right="2298" w:bottom="2428" w:left="548" w:header="21" w:footer="3" w:gutter="0"/>
          <w:cols w:space="720"/>
          <w:noEndnote/>
          <w:docGrid w:linePitch="360"/>
        </w:sectPr>
      </w:pPr>
    </w:p>
    <w:p w:rsidR="00F66A7D" w:rsidRDefault="00491CB6">
      <w:pPr>
        <w:spacing w:line="1" w:lineRule="exact"/>
      </w:pPr>
      <w:r>
        <w:rPr>
          <w:noProof/>
          <w:lang w:bidi="ar-SA"/>
        </w:rPr>
        <w:lastRenderedPageBreak/>
        <mc:AlternateContent>
          <mc:Choice Requires="wps">
            <w:drawing>
              <wp:anchor distT="118745" distB="0" distL="114300" distR="2726055" simplePos="0" relativeHeight="125829382" behindDoc="0" locked="0" layoutInCell="1" allowOverlap="1">
                <wp:simplePos x="0" y="0"/>
                <wp:positionH relativeFrom="page">
                  <wp:posOffset>984250</wp:posOffset>
                </wp:positionH>
                <wp:positionV relativeFrom="paragraph">
                  <wp:posOffset>3059430</wp:posOffset>
                </wp:positionV>
                <wp:extent cx="2080260" cy="18478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080260" cy="184785"/>
                        </a:xfrm>
                        <a:prstGeom prst="rect">
                          <a:avLst/>
                        </a:prstGeom>
                        <a:noFill/>
                      </wps:spPr>
                      <wps:txbx>
                        <w:txbxContent>
                          <w:p w:rsidR="00F66A7D" w:rsidRDefault="00491CB6">
                            <w:pPr>
                              <w:pStyle w:val="Zkladntext1"/>
                              <w:shd w:val="clear" w:color="auto" w:fill="auto"/>
                              <w:spacing w:after="0" w:line="240" w:lineRule="auto"/>
                              <w:rPr>
                                <w:sz w:val="20"/>
                                <w:szCs w:val="20"/>
                              </w:rPr>
                            </w:pPr>
                            <w:r>
                              <w:rPr>
                                <w:b/>
                                <w:bCs/>
                                <w:sz w:val="20"/>
                                <w:szCs w:val="20"/>
                              </w:rPr>
                              <w:t>Sídlo / místo podnikání / bydliště</w:t>
                            </w:r>
                          </w:p>
                        </w:txbxContent>
                      </wps:txbx>
                      <wps:bodyPr wrap="none" lIns="0" tIns="0" rIns="0" bIns="0"/>
                    </wps:wsp>
                  </a:graphicData>
                </a:graphic>
              </wp:anchor>
            </w:drawing>
          </mc:Choice>
          <mc:Fallback xmlns:w15="http://schemas.microsoft.com/office/word/2012/wordml">
            <w:pict>
              <v:shape id="_x0000_s1051" type="#_x0000_t202" style="position:absolute;margin-left:77.5pt;margin-top:240.90000000000001pt;width:163.80000000000001pt;height:14.550000000000001pt;z-index:-125829371;mso-wrap-distance-left:9.pt;mso-wrap-distance-top:9.3499999999999996pt;mso-wrap-distance-right:214.65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Sídlo / místo podnikání / bydliště</w:t>
                      </w:r>
                    </w:p>
                  </w:txbxContent>
                </v:textbox>
                <w10:wrap type="topAndBottom" anchorx="page"/>
              </v:shape>
            </w:pict>
          </mc:Fallback>
        </mc:AlternateContent>
      </w:r>
      <w:r>
        <w:rPr>
          <w:noProof/>
          <w:lang w:bidi="ar-SA"/>
        </w:rPr>
        <mc:AlternateContent>
          <mc:Choice Requires="wps">
            <w:drawing>
              <wp:anchor distT="101600" distB="15240" distL="2598420" distR="114300" simplePos="0" relativeHeight="125829384" behindDoc="0" locked="0" layoutInCell="1" allowOverlap="1">
                <wp:simplePos x="0" y="0"/>
                <wp:positionH relativeFrom="page">
                  <wp:posOffset>3468370</wp:posOffset>
                </wp:positionH>
                <wp:positionV relativeFrom="paragraph">
                  <wp:posOffset>3042285</wp:posOffset>
                </wp:positionV>
                <wp:extent cx="2207895" cy="1866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207895" cy="186690"/>
                        </a:xfrm>
                        <a:prstGeom prst="rect">
                          <a:avLst/>
                        </a:prstGeom>
                        <a:noFill/>
                      </wps:spPr>
                      <wps:txbx>
                        <w:txbxContent>
                          <w:p w:rsidR="00F66A7D" w:rsidRDefault="00491CB6">
                            <w:pPr>
                              <w:pStyle w:val="Zkladntext1"/>
                              <w:shd w:val="clear" w:color="auto" w:fill="auto"/>
                              <w:spacing w:after="0" w:line="240" w:lineRule="auto"/>
                            </w:pPr>
                            <w:r>
                              <w:t xml:space="preserve">Měšťanská 2478/1 3. 695 01 1 </w:t>
                            </w:r>
                            <w:proofErr w:type="spellStart"/>
                            <w:r>
                              <w:t>lodonín</w:t>
                            </w:r>
                            <w:proofErr w:type="spellEnd"/>
                          </w:p>
                        </w:txbxContent>
                      </wps:txbx>
                      <wps:bodyPr wrap="none" lIns="0" tIns="0" rIns="0" bIns="0"/>
                    </wps:wsp>
                  </a:graphicData>
                </a:graphic>
              </wp:anchor>
            </w:drawing>
          </mc:Choice>
          <mc:Fallback xmlns:w15="http://schemas.microsoft.com/office/word/2012/wordml">
            <w:pict>
              <v:shape id="_x0000_s1053" type="#_x0000_t202" style="position:absolute;margin-left:273.10000000000002pt;margin-top:239.55000000000001pt;width:173.84999999999999pt;height:14.699999999999999pt;z-index:-125829369;mso-wrap-distance-left:204.59999999999999pt;mso-wrap-distance-top:8.pt;mso-wrap-distance-right:9.pt;mso-wrap-distance-bottom:1.2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Měšťanská 2478/1 3. 695 01 1 lodonín</w:t>
                      </w:r>
                    </w:p>
                  </w:txbxContent>
                </v:textbox>
                <w10:wrap type="topAndBottom" anchorx="page"/>
              </v:shape>
            </w:pict>
          </mc:Fallback>
        </mc:AlternateContent>
      </w:r>
    </w:p>
    <w:p w:rsidR="00F66A7D" w:rsidRDefault="00491CB6">
      <w:pPr>
        <w:pStyle w:val="Nadpis20"/>
        <w:keepNext/>
        <w:keepLines/>
        <w:shd w:val="clear" w:color="auto" w:fill="auto"/>
        <w:spacing w:after="320"/>
      </w:pPr>
      <w:bookmarkStart w:id="3" w:name="bookmark2"/>
      <w:bookmarkStart w:id="4" w:name="bookmark3"/>
      <w:r>
        <w:t>Příloha č. 5 dokumentace výběrového řízení</w:t>
      </w:r>
      <w:bookmarkEnd w:id="3"/>
      <w:bookmarkEnd w:id="4"/>
    </w:p>
    <w:p w:rsidR="00F66A7D" w:rsidRDefault="00491CB6">
      <w:pPr>
        <w:pStyle w:val="Nadpis20"/>
        <w:keepNext/>
        <w:keepLines/>
        <w:shd w:val="clear" w:color="auto" w:fill="auto"/>
        <w:spacing w:after="220"/>
      </w:pPr>
      <w:bookmarkStart w:id="5" w:name="bookmark4"/>
      <w:bookmarkStart w:id="6" w:name="bookmark5"/>
      <w:r>
        <w:t>Seznam poddodavatelů</w:t>
      </w:r>
      <w:bookmarkEnd w:id="5"/>
      <w:bookmarkEnd w:id="6"/>
    </w:p>
    <w:p w:rsidR="00F66A7D" w:rsidRDefault="00491CB6">
      <w:pPr>
        <w:pStyle w:val="Zkladntext1"/>
        <w:shd w:val="clear" w:color="auto" w:fill="auto"/>
        <w:spacing w:after="360" w:line="257" w:lineRule="auto"/>
        <w:jc w:val="both"/>
      </w:pPr>
      <w:r>
        <w:t xml:space="preserve">Dodavatel </w:t>
      </w:r>
      <w:r>
        <w:rPr>
          <w:b/>
          <w:bCs/>
          <w:sz w:val="20"/>
          <w:szCs w:val="20"/>
        </w:rPr>
        <w:t>GREMIS, s.</w:t>
      </w:r>
      <w:proofErr w:type="gramStart"/>
      <w:r>
        <w:rPr>
          <w:b/>
          <w:bCs/>
          <w:sz w:val="20"/>
          <w:szCs w:val="20"/>
        </w:rPr>
        <w:t>r.o..</w:t>
      </w:r>
      <w:proofErr w:type="gramEnd"/>
      <w:r>
        <w:rPr>
          <w:b/>
          <w:bCs/>
          <w:sz w:val="20"/>
          <w:szCs w:val="20"/>
        </w:rPr>
        <w:t xml:space="preserve"> IČO: </w:t>
      </w:r>
      <w:r>
        <w:t xml:space="preserve">15544451. se sídlem </w:t>
      </w:r>
      <w:r>
        <w:rPr>
          <w:b/>
          <w:bCs/>
          <w:sz w:val="20"/>
          <w:szCs w:val="20"/>
        </w:rPr>
        <w:t xml:space="preserve">Jihlavská 230, Velké Meziříčí. </w:t>
      </w:r>
      <w:r>
        <w:t xml:space="preserve">PSČ 594 01. (dále jen </w:t>
      </w:r>
      <w:r>
        <w:rPr>
          <w:i/>
          <w:iCs/>
          <w:sz w:val="20"/>
          <w:szCs w:val="20"/>
        </w:rPr>
        <w:t>„dodavatel"}.</w:t>
      </w:r>
      <w:r>
        <w:t xml:space="preserve"> </w:t>
      </w:r>
      <w:proofErr w:type="gramStart"/>
      <w:r>
        <w:t>jako</w:t>
      </w:r>
      <w:proofErr w:type="gramEnd"/>
      <w:r>
        <w:t xml:space="preserve"> účastník výběrového řízení veřejné zakázky s názvem </w:t>
      </w:r>
      <w:r>
        <w:rPr>
          <w:b/>
          <w:bCs/>
          <w:sz w:val="20"/>
          <w:szCs w:val="20"/>
        </w:rPr>
        <w:t xml:space="preserve">Vypracování projektové dokumentace „Revitalizace areálu KSILSV </w:t>
      </w:r>
      <w:proofErr w:type="spellStart"/>
      <w:r>
        <w:rPr>
          <w:b/>
          <w:bCs/>
          <w:sz w:val="20"/>
          <w:szCs w:val="20"/>
        </w:rPr>
        <w:t>cestniistrovsíví</w:t>
      </w:r>
      <w:proofErr w:type="spellEnd"/>
      <w:r>
        <w:rPr>
          <w:b/>
          <w:bCs/>
          <w:sz w:val="20"/>
          <w:szCs w:val="20"/>
        </w:rPr>
        <w:t xml:space="preserve"> </w:t>
      </w:r>
      <w:proofErr w:type="spellStart"/>
      <w:r>
        <w:rPr>
          <w:b/>
          <w:bCs/>
          <w:sz w:val="20"/>
          <w:szCs w:val="20"/>
        </w:rPr>
        <w:t>Zďár</w:t>
      </w:r>
      <w:proofErr w:type="spellEnd"/>
      <w:r>
        <w:rPr>
          <w:b/>
          <w:bCs/>
          <w:sz w:val="20"/>
          <w:szCs w:val="20"/>
        </w:rPr>
        <w:t xml:space="preserve"> nad Sá</w:t>
      </w:r>
      <w:r>
        <w:rPr>
          <w:b/>
          <w:bCs/>
          <w:sz w:val="20"/>
          <w:szCs w:val="20"/>
        </w:rPr>
        <w:t xml:space="preserve">zavou“, </w:t>
      </w:r>
      <w:r>
        <w:t xml:space="preserve">tímto v souladu s § 105 zákona č. 134/2016 Sb., o zadávání veřejných zakázek, čestně prohlašuje, že na plnění veřej ne zakázky se budou podílet tito </w:t>
      </w:r>
      <w:proofErr w:type="spellStart"/>
      <w:r>
        <w:t>poddodav</w:t>
      </w:r>
      <w:proofErr w:type="spellEnd"/>
      <w:r>
        <w:t xml:space="preserve"> a tele:</w:t>
      </w:r>
    </w:p>
    <w:p w:rsidR="00F66A7D" w:rsidRDefault="00491CB6">
      <w:pPr>
        <w:pStyle w:val="Zkladntext1"/>
        <w:shd w:val="clear" w:color="auto" w:fill="auto"/>
        <w:spacing w:after="220" w:line="240" w:lineRule="auto"/>
        <w:jc w:val="center"/>
        <w:rPr>
          <w:sz w:val="20"/>
          <w:szCs w:val="20"/>
        </w:rPr>
      </w:pPr>
      <w:r>
        <w:rPr>
          <w:b/>
          <w:bCs/>
          <w:sz w:val="20"/>
          <w:szCs w:val="20"/>
        </w:rPr>
        <w:t>PODDODAVATEL Č. 1</w:t>
      </w:r>
    </w:p>
    <w:p w:rsidR="00F66A7D" w:rsidRDefault="00491CB6">
      <w:pPr>
        <w:pStyle w:val="Zkladntext1"/>
        <w:shd w:val="clear" w:color="auto" w:fill="auto"/>
        <w:tabs>
          <w:tab w:val="left" w:pos="4659"/>
        </w:tabs>
        <w:spacing w:after="0" w:line="240" w:lineRule="auto"/>
        <w:jc w:val="both"/>
        <w:rPr>
          <w:sz w:val="20"/>
          <w:szCs w:val="20"/>
        </w:rPr>
      </w:pPr>
      <w:r>
        <w:rPr>
          <w:b/>
          <w:bCs/>
          <w:sz w:val="20"/>
          <w:szCs w:val="20"/>
        </w:rPr>
        <w:t>Jméno poddodavatele</w:t>
      </w:r>
      <w:r>
        <w:rPr>
          <w:b/>
          <w:bCs/>
          <w:sz w:val="20"/>
          <w:szCs w:val="20"/>
        </w:rPr>
        <w:tab/>
      </w:r>
      <w:proofErr w:type="spellStart"/>
      <w:r>
        <w:rPr>
          <w:b/>
          <w:bCs/>
          <w:sz w:val="20"/>
          <w:szCs w:val="20"/>
        </w:rPr>
        <w:t>rvrnre</w:t>
      </w:r>
      <w:proofErr w:type="spellEnd"/>
    </w:p>
    <w:p w:rsidR="00F66A7D" w:rsidRDefault="00491CB6">
      <w:pPr>
        <w:pStyle w:val="Zkladntext1"/>
        <w:shd w:val="clear" w:color="auto" w:fill="auto"/>
        <w:tabs>
          <w:tab w:val="left" w:pos="489"/>
        </w:tabs>
        <w:spacing w:after="0" w:line="180" w:lineRule="auto"/>
        <w:jc w:val="center"/>
        <w:rPr>
          <w:sz w:val="20"/>
          <w:szCs w:val="20"/>
        </w:rPr>
      </w:pPr>
      <w:proofErr w:type="gramStart"/>
      <w:r>
        <w:rPr>
          <w:i/>
          <w:iCs/>
        </w:rPr>
        <w:t>,,</w:t>
      </w:r>
      <w:r>
        <w:rPr>
          <w:i/>
          <w:iCs/>
        </w:rPr>
        <w:tab/>
        <w:t>. r</w:t>
      </w:r>
      <w:r>
        <w:rPr>
          <w:b/>
          <w:bCs/>
          <w:sz w:val="20"/>
          <w:szCs w:val="20"/>
        </w:rPr>
        <w:t xml:space="preserve"> HORA</w:t>
      </w:r>
      <w:proofErr w:type="gramEnd"/>
      <w:r>
        <w:rPr>
          <w:b/>
          <w:bCs/>
          <w:sz w:val="20"/>
          <w:szCs w:val="20"/>
        </w:rPr>
        <w:t xml:space="preserve"> ENERGY s.r.o.</w:t>
      </w:r>
    </w:p>
    <w:p w:rsidR="00F66A7D" w:rsidRDefault="00491CB6">
      <w:pPr>
        <w:pStyle w:val="Zkladntext1"/>
        <w:shd w:val="clear" w:color="auto" w:fill="auto"/>
        <w:spacing w:after="0" w:line="180" w:lineRule="auto"/>
      </w:pPr>
      <w:r>
        <w:rPr>
          <w:sz w:val="20"/>
          <w:szCs w:val="20"/>
        </w:rPr>
        <w:t xml:space="preserve">i </w:t>
      </w:r>
      <w:r>
        <w:rPr>
          <w:i/>
          <w:iCs/>
        </w:rPr>
        <w:t xml:space="preserve">(název, </w:t>
      </w:r>
      <w:r>
        <w:rPr>
          <w:i/>
          <w:iCs/>
        </w:rPr>
        <w:t xml:space="preserve">obchodní </w:t>
      </w:r>
      <w:proofErr w:type="spellStart"/>
      <w:r>
        <w:rPr>
          <w:i/>
          <w:iCs/>
        </w:rPr>
        <w:t>jirma</w:t>
      </w:r>
      <w:proofErr w:type="spellEnd"/>
      <w:r>
        <w:rPr>
          <w:i/>
          <w:iCs/>
        </w:rPr>
        <w:t xml:space="preserve">. </w:t>
      </w:r>
      <w:proofErr w:type="spellStart"/>
      <w:r>
        <w:rPr>
          <w:i/>
          <w:iCs/>
        </w:rPr>
        <w:t>prip</w:t>
      </w:r>
      <w:proofErr w:type="spellEnd"/>
      <w:r>
        <w:rPr>
          <w:i/>
          <w:iCs/>
        </w:rPr>
        <w:t>. jméno |</w:t>
      </w:r>
    </w:p>
    <w:p w:rsidR="00F66A7D" w:rsidRDefault="00491CB6">
      <w:pPr>
        <w:pStyle w:val="Zkladntext1"/>
        <w:shd w:val="clear" w:color="auto" w:fill="auto"/>
        <w:tabs>
          <w:tab w:val="left" w:leader="underscore" w:pos="1632"/>
          <w:tab w:val="left" w:leader="underscore" w:pos="2090"/>
          <w:tab w:val="left" w:pos="2637"/>
          <w:tab w:val="left" w:leader="underscore" w:pos="2976"/>
          <w:tab w:val="left" w:leader="underscore" w:pos="3786"/>
          <w:tab w:val="left" w:pos="4239"/>
          <w:tab w:val="left" w:pos="4947"/>
          <w:tab w:val="left" w:leader="underscore" w:pos="5328"/>
        </w:tabs>
        <w:spacing w:after="120" w:line="240" w:lineRule="auto"/>
      </w:pPr>
      <w:r>
        <w:rPr>
          <w:i/>
          <w:iCs/>
        </w:rPr>
        <w:t>a příjmení)</w:t>
      </w:r>
      <w:r>
        <w:rPr>
          <w:i/>
          <w:iCs/>
        </w:rPr>
        <w:tab/>
      </w:r>
      <w:r>
        <w:rPr>
          <w:i/>
          <w:iCs/>
        </w:rPr>
        <w:tab/>
      </w:r>
      <w:r>
        <w:rPr>
          <w:i/>
          <w:iCs/>
        </w:rPr>
        <w:tab/>
      </w:r>
      <w:r>
        <w:rPr>
          <w:i/>
          <w:iCs/>
        </w:rPr>
        <w:tab/>
      </w:r>
      <w:r>
        <w:rPr>
          <w:i/>
          <w:iCs/>
        </w:rPr>
        <w:tab/>
        <w:t>[</w:t>
      </w:r>
      <w:r>
        <w:rPr>
          <w:i/>
          <w:iCs/>
        </w:rPr>
        <w:tab/>
        <w:t>_ _</w:t>
      </w:r>
      <w:r>
        <w:rPr>
          <w:i/>
          <w:iCs/>
        </w:rPr>
        <w:tab/>
      </w:r>
      <w:r>
        <w:rPr>
          <w:i/>
          <w:iCs/>
        </w:rPr>
        <w:tab/>
      </w:r>
    </w:p>
    <w:p w:rsidR="00F66A7D" w:rsidRDefault="00491CB6">
      <w:pPr>
        <w:pStyle w:val="Zkladntext1"/>
        <w:shd w:val="clear" w:color="auto" w:fill="auto"/>
        <w:spacing w:after="0" w:line="240" w:lineRule="auto"/>
        <w:jc w:val="center"/>
        <w:sectPr w:rsidR="00F66A7D">
          <w:footerReference w:type="even" r:id="rId16"/>
          <w:footerReference w:type="default" r:id="rId17"/>
          <w:footerReference w:type="first" r:id="rId18"/>
          <w:pgSz w:w="11900" w:h="16840"/>
          <w:pgMar w:top="1949" w:right="1689" w:bottom="7371" w:left="1430" w:header="0" w:footer="3" w:gutter="0"/>
          <w:cols w:space="720"/>
          <w:noEndnote/>
          <w:titlePg/>
          <w:docGrid w:linePitch="360"/>
        </w:sect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989965</wp:posOffset>
                </wp:positionH>
                <wp:positionV relativeFrom="paragraph">
                  <wp:posOffset>12700</wp:posOffset>
                </wp:positionV>
                <wp:extent cx="306705" cy="192405"/>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306705" cy="192405"/>
                        </a:xfrm>
                        <a:prstGeom prst="rect">
                          <a:avLst/>
                        </a:prstGeom>
                        <a:noFill/>
                      </wps:spPr>
                      <wps:txbx>
                        <w:txbxContent>
                          <w:p w:rsidR="00F66A7D" w:rsidRDefault="00491CB6">
                            <w:pPr>
                              <w:pStyle w:val="Zkladntext1"/>
                              <w:shd w:val="clear" w:color="auto" w:fill="auto"/>
                              <w:spacing w:after="0" w:line="240" w:lineRule="auto"/>
                              <w:rPr>
                                <w:sz w:val="20"/>
                                <w:szCs w:val="20"/>
                              </w:rPr>
                            </w:pPr>
                            <w:r>
                              <w:rPr>
                                <w:b/>
                                <w:bCs/>
                                <w:sz w:val="20"/>
                                <w:szCs w:val="20"/>
                              </w:rPr>
                              <w:t>IČO</w:t>
                            </w:r>
                          </w:p>
                        </w:txbxContent>
                      </wps:txbx>
                      <wps:bodyPr wrap="none" lIns="0" tIns="0" rIns="0" bIns="0"/>
                    </wps:wsp>
                  </a:graphicData>
                </a:graphic>
              </wp:anchor>
            </w:drawing>
          </mc:Choice>
          <mc:Fallback xmlns:w15="http://schemas.microsoft.com/office/word/2012/wordml">
            <w:pict>
              <v:shape id="_x0000_s1061" type="#_x0000_t202" style="position:absolute;margin-left:77.950000000000003pt;margin-top:1.pt;width:24.149999999999999pt;height:15.15pt;z-index:-125829367;mso-wrap-distance-left:9.pt;mso-wrap-distance-right:9.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IČO</w:t>
                      </w:r>
                    </w:p>
                  </w:txbxContent>
                </v:textbox>
                <w10:wrap type="square" side="right" anchorx="page"/>
              </v:shape>
            </w:pict>
          </mc:Fallback>
        </mc:AlternateContent>
      </w:r>
      <w:r>
        <w:t>24814962</w:t>
      </w:r>
    </w:p>
    <w:p w:rsidR="00F66A7D" w:rsidRDefault="00F66A7D">
      <w:pPr>
        <w:spacing w:line="179" w:lineRule="exact"/>
        <w:rPr>
          <w:sz w:val="14"/>
          <w:szCs w:val="14"/>
        </w:rPr>
      </w:pPr>
    </w:p>
    <w:p w:rsidR="00F66A7D" w:rsidRDefault="00F66A7D">
      <w:pPr>
        <w:spacing w:line="1" w:lineRule="exact"/>
        <w:sectPr w:rsidR="00F66A7D">
          <w:type w:val="continuous"/>
          <w:pgSz w:w="11900" w:h="16840"/>
          <w:pgMar w:top="122" w:right="0" w:bottom="6762" w:left="0" w:header="0" w:footer="3" w:gutter="0"/>
          <w:cols w:space="720"/>
          <w:noEndnote/>
          <w:docGrid w:linePitch="360"/>
        </w:sectPr>
      </w:pPr>
    </w:p>
    <w:p w:rsidR="00F66A7D" w:rsidRDefault="00491CB6">
      <w:pPr>
        <w:spacing w:line="1" w:lineRule="exact"/>
      </w:pPr>
      <w:r>
        <w:rPr>
          <w:noProof/>
          <w:lang w:bidi="ar-SA"/>
        </w:rPr>
        <w:lastRenderedPageBreak/>
        <mc:AlternateContent>
          <mc:Choice Requires="wps">
            <w:drawing>
              <wp:anchor distT="0" distB="695325" distL="88900" distR="88900" simplePos="0" relativeHeight="125829388" behindDoc="0" locked="0" layoutInCell="1" allowOverlap="1">
                <wp:simplePos x="0" y="0"/>
                <wp:positionH relativeFrom="page">
                  <wp:posOffset>3464560</wp:posOffset>
                </wp:positionH>
                <wp:positionV relativeFrom="paragraph">
                  <wp:posOffset>116205</wp:posOffset>
                </wp:positionV>
                <wp:extent cx="1872615" cy="19431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872615" cy="194310"/>
                        </a:xfrm>
                        <a:prstGeom prst="rect">
                          <a:avLst/>
                        </a:prstGeom>
                        <a:noFill/>
                      </wps:spPr>
                      <wps:txbx>
                        <w:txbxContent>
                          <w:p w:rsidR="00F66A7D" w:rsidRDefault="00491CB6">
                            <w:pPr>
                              <w:pStyle w:val="Zkladntext1"/>
                              <w:shd w:val="clear" w:color="auto" w:fill="auto"/>
                              <w:spacing w:after="0" w:line="240" w:lineRule="auto"/>
                            </w:pPr>
                            <w:r>
                              <w:t>Projektová dokumentace - 1 VI:</w:t>
                            </w:r>
                          </w:p>
                        </w:txbxContent>
                      </wps:txbx>
                      <wps:bodyPr wrap="none" lIns="0" tIns="0" rIns="0" bIns="0"/>
                    </wps:wsp>
                  </a:graphicData>
                </a:graphic>
              </wp:anchor>
            </w:drawing>
          </mc:Choice>
          <mc:Fallback xmlns:w15="http://schemas.microsoft.com/office/word/2012/wordml">
            <w:pict>
              <v:shape id="_x0000_s1063" type="#_x0000_t202" style="position:absolute;margin-left:272.80000000000001pt;margin-top:9.1500000000000004pt;width:147.44999999999999pt;height:15.300000000000001pt;z-index:-125829365;mso-wrap-distance-left:7.pt;mso-wrap-distance-right:7.pt;mso-wrap-distance-bottom:54.75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Projektová dokumentace - 1 VI:</w:t>
                      </w:r>
                    </w:p>
                  </w:txbxContent>
                </v:textbox>
                <w10:wrap type="square" side="left" anchorx="page"/>
              </v:shape>
            </w:pict>
          </mc:Fallback>
        </mc:AlternateContent>
      </w:r>
      <w:r>
        <w:rPr>
          <w:noProof/>
          <w:lang w:bidi="ar-SA"/>
        </w:rPr>
        <mc:AlternateContent>
          <mc:Choice Requires="wps">
            <w:drawing>
              <wp:anchor distT="702945" distB="0" distL="104140" distR="1626235" simplePos="0" relativeHeight="125829390" behindDoc="0" locked="0" layoutInCell="1" allowOverlap="1">
                <wp:simplePos x="0" y="0"/>
                <wp:positionH relativeFrom="page">
                  <wp:posOffset>3479800</wp:posOffset>
                </wp:positionH>
                <wp:positionV relativeFrom="paragraph">
                  <wp:posOffset>819150</wp:posOffset>
                </wp:positionV>
                <wp:extent cx="320040" cy="18669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320040" cy="186690"/>
                        </a:xfrm>
                        <a:prstGeom prst="rect">
                          <a:avLst/>
                        </a:prstGeom>
                        <a:noFill/>
                      </wps:spPr>
                      <wps:txbx>
                        <w:txbxContent>
                          <w:p w:rsidR="00F66A7D" w:rsidRDefault="00491CB6">
                            <w:pPr>
                              <w:pStyle w:val="Zkladntext1"/>
                              <w:shd w:val="clear" w:color="auto" w:fill="auto"/>
                              <w:spacing w:after="0" w:line="240" w:lineRule="auto"/>
                            </w:pPr>
                            <w:r>
                              <w:t>10 %</w:t>
                            </w:r>
                          </w:p>
                        </w:txbxContent>
                      </wps:txbx>
                      <wps:bodyPr wrap="none" lIns="0" tIns="0" rIns="0" bIns="0"/>
                    </wps:wsp>
                  </a:graphicData>
                </a:graphic>
              </wp:anchor>
            </w:drawing>
          </mc:Choice>
          <mc:Fallback xmlns:w15="http://schemas.microsoft.com/office/word/2012/wordml">
            <w:pict>
              <v:shape id="_x0000_s1065" type="#_x0000_t202" style="position:absolute;margin-left:274.pt;margin-top:64.5pt;width:25.199999999999999pt;height:14.699999999999999pt;z-index:-125829363;mso-wrap-distance-left:8.1999999999999993pt;mso-wrap-distance-top:55.350000000000001pt;mso-wrap-distance-right:128.05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w:t>
                      </w:r>
                    </w:p>
                  </w:txbxContent>
                </v:textbox>
                <w10:wrap type="square" side="left" anchorx="page"/>
              </v:shape>
            </w:pict>
          </mc:Fallback>
        </mc:AlternateContent>
      </w:r>
    </w:p>
    <w:p w:rsidR="00F66A7D" w:rsidRDefault="00491CB6">
      <w:pPr>
        <w:pStyle w:val="Zkladntext60"/>
        <w:shd w:val="clear" w:color="auto" w:fill="auto"/>
      </w:pPr>
      <w:r>
        <w:t>v</w:t>
      </w:r>
    </w:p>
    <w:p w:rsidR="00F66A7D" w:rsidRDefault="00491CB6">
      <w:pPr>
        <w:pStyle w:val="Zkladntext1"/>
        <w:shd w:val="clear" w:color="auto" w:fill="auto"/>
        <w:spacing w:after="420" w:line="276" w:lineRule="auto"/>
        <w:rPr>
          <w:sz w:val="20"/>
          <w:szCs w:val="20"/>
        </w:rPr>
      </w:pPr>
      <w:r>
        <w:rPr>
          <w:b/>
          <w:bCs/>
          <w:sz w:val="20"/>
          <w:szCs w:val="20"/>
        </w:rPr>
        <w:t>Část veřejné zakázky, kterou bude poddodavatel plnit</w:t>
      </w:r>
    </w:p>
    <w:p w:rsidR="00F66A7D" w:rsidRDefault="00491CB6">
      <w:pPr>
        <w:pStyle w:val="Zkladntext1"/>
        <w:shd w:val="clear" w:color="auto" w:fill="auto"/>
        <w:spacing w:after="0" w:line="276" w:lineRule="auto"/>
        <w:jc w:val="both"/>
        <w:rPr>
          <w:sz w:val="20"/>
          <w:szCs w:val="20"/>
        </w:rPr>
      </w:pPr>
      <w:r>
        <w:rPr>
          <w:b/>
          <w:bCs/>
          <w:sz w:val="20"/>
          <w:szCs w:val="20"/>
        </w:rPr>
        <w:t xml:space="preserve">Podíl části veřejné zakázky, jež bude </w:t>
      </w:r>
      <w:r>
        <w:rPr>
          <w:b/>
          <w:bCs/>
          <w:sz w:val="20"/>
          <w:szCs w:val="20"/>
        </w:rPr>
        <w:t>poddodavatel plnit v Kč bez DPH nebo %</w:t>
      </w:r>
      <w:r>
        <w:br w:type="page"/>
      </w:r>
    </w:p>
    <w:p w:rsidR="00F66A7D" w:rsidRDefault="00491CB6">
      <w:pPr>
        <w:jc w:val="center"/>
        <w:rPr>
          <w:sz w:val="2"/>
          <w:szCs w:val="2"/>
        </w:rPr>
      </w:pPr>
      <w:r>
        <w:rPr>
          <w:noProof/>
          <w:lang w:bidi="ar-SA"/>
        </w:rPr>
        <w:lastRenderedPageBreak/>
        <w:drawing>
          <wp:inline distT="0" distB="0" distL="0" distR="0">
            <wp:extent cx="237490" cy="353695"/>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9"/>
                    <a:stretch/>
                  </pic:blipFill>
                  <pic:spPr>
                    <a:xfrm>
                      <a:off x="0" y="0"/>
                      <a:ext cx="237490" cy="353695"/>
                    </a:xfrm>
                    <a:prstGeom prst="rect">
                      <a:avLst/>
                    </a:prstGeom>
                  </pic:spPr>
                </pic:pic>
              </a:graphicData>
            </a:graphic>
          </wp:inline>
        </w:drawing>
      </w:r>
    </w:p>
    <w:p w:rsidR="00F66A7D" w:rsidRDefault="00F66A7D">
      <w:pPr>
        <w:spacing w:after="1319" w:line="1" w:lineRule="exact"/>
      </w:pPr>
    </w:p>
    <w:p w:rsidR="00F66A7D" w:rsidRDefault="00F66A7D">
      <w:pPr>
        <w:spacing w:line="1" w:lineRule="exact"/>
      </w:pPr>
    </w:p>
    <w:p w:rsidR="00F66A7D" w:rsidRDefault="00491CB6">
      <w:pPr>
        <w:pStyle w:val="Titulektabulky0"/>
        <w:shd w:val="clear" w:color="auto" w:fill="auto"/>
        <w:ind w:left="3147"/>
        <w:rPr>
          <w:sz w:val="20"/>
          <w:szCs w:val="20"/>
        </w:rPr>
      </w:pPr>
      <w:r>
        <w:rPr>
          <w:b/>
          <w:bCs/>
          <w:i w:val="0"/>
          <w:iCs w:val="0"/>
          <w:sz w:val="20"/>
          <w:szCs w:val="20"/>
        </w:rPr>
        <w:t>PODDODAVATEL C.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18"/>
        <w:gridCol w:w="4794"/>
      </w:tblGrid>
      <w:tr w:rsidR="00F66A7D">
        <w:tblPrEx>
          <w:tblCellMar>
            <w:top w:w="0" w:type="dxa"/>
            <w:bottom w:w="0" w:type="dxa"/>
          </w:tblCellMar>
        </w:tblPrEx>
        <w:trPr>
          <w:trHeight w:hRule="exact" w:val="768"/>
          <w:jc w:val="center"/>
        </w:trPr>
        <w:tc>
          <w:tcPr>
            <w:tcW w:w="3918" w:type="dxa"/>
            <w:tcBorders>
              <w:top w:val="single" w:sz="4" w:space="0" w:color="auto"/>
              <w:left w:val="single" w:sz="4" w:space="0" w:color="auto"/>
            </w:tcBorders>
            <w:shd w:val="clear" w:color="auto" w:fill="FFFFFF"/>
            <w:vAlign w:val="bottom"/>
          </w:tcPr>
          <w:p w:rsidR="00F66A7D" w:rsidRDefault="00491CB6">
            <w:pPr>
              <w:pStyle w:val="Jin0"/>
              <w:shd w:val="clear" w:color="auto" w:fill="auto"/>
              <w:spacing w:after="0" w:line="276" w:lineRule="auto"/>
              <w:rPr>
                <w:sz w:val="20"/>
                <w:szCs w:val="20"/>
              </w:rPr>
            </w:pPr>
            <w:r>
              <w:rPr>
                <w:b/>
                <w:bCs/>
                <w:sz w:val="20"/>
                <w:szCs w:val="20"/>
              </w:rPr>
              <w:t xml:space="preserve">Jméno </w:t>
            </w:r>
            <w:proofErr w:type="spellStart"/>
            <w:r>
              <w:rPr>
                <w:b/>
                <w:bCs/>
                <w:sz w:val="20"/>
                <w:szCs w:val="20"/>
              </w:rPr>
              <w:t>poddodavatclc</w:t>
            </w:r>
            <w:proofErr w:type="spellEnd"/>
          </w:p>
          <w:p w:rsidR="00F66A7D" w:rsidRDefault="00491CB6">
            <w:pPr>
              <w:pStyle w:val="Jin0"/>
              <w:shd w:val="clear" w:color="auto" w:fill="auto"/>
              <w:spacing w:after="0"/>
            </w:pPr>
            <w:r>
              <w:rPr>
                <w:i/>
                <w:iCs/>
              </w:rPr>
              <w:t xml:space="preserve">(název, obehnání </w:t>
            </w:r>
            <w:proofErr w:type="spellStart"/>
            <w:r>
              <w:rPr>
                <w:i/>
                <w:iCs/>
              </w:rPr>
              <w:t>jírma</w:t>
            </w:r>
            <w:proofErr w:type="spellEnd"/>
            <w:r>
              <w:rPr>
                <w:i/>
                <w:iCs/>
              </w:rPr>
              <w:t>, příp. jméno o příjmení)</w:t>
            </w:r>
          </w:p>
        </w:tc>
        <w:tc>
          <w:tcPr>
            <w:tcW w:w="4794" w:type="dxa"/>
            <w:tcBorders>
              <w:top w:val="single" w:sz="4" w:space="0" w:color="auto"/>
              <w:left w:val="single" w:sz="4" w:space="0" w:color="auto"/>
              <w:right w:val="single" w:sz="4" w:space="0" w:color="auto"/>
            </w:tcBorders>
            <w:shd w:val="clear" w:color="auto" w:fill="FFFFFF"/>
          </w:tcPr>
          <w:p w:rsidR="00F66A7D" w:rsidRDefault="00491CB6">
            <w:pPr>
              <w:pStyle w:val="Jin0"/>
              <w:shd w:val="clear" w:color="auto" w:fill="auto"/>
              <w:spacing w:before="140" w:after="0" w:line="240" w:lineRule="auto"/>
              <w:rPr>
                <w:sz w:val="20"/>
                <w:szCs w:val="20"/>
              </w:rPr>
            </w:pPr>
            <w:r>
              <w:rPr>
                <w:b/>
                <w:bCs/>
                <w:sz w:val="20"/>
                <w:szCs w:val="20"/>
              </w:rPr>
              <w:t>ROUŠEK THERM s.r.o.</w:t>
            </w:r>
          </w:p>
        </w:tc>
      </w:tr>
      <w:tr w:rsidR="00F66A7D">
        <w:tblPrEx>
          <w:tblCellMar>
            <w:top w:w="0" w:type="dxa"/>
            <w:bottom w:w="0" w:type="dxa"/>
          </w:tblCellMar>
        </w:tblPrEx>
        <w:trPr>
          <w:trHeight w:hRule="exact" w:val="594"/>
          <w:jc w:val="center"/>
        </w:trPr>
        <w:tc>
          <w:tcPr>
            <w:tcW w:w="3918"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240" w:lineRule="auto"/>
              <w:jc w:val="both"/>
              <w:rPr>
                <w:sz w:val="20"/>
                <w:szCs w:val="20"/>
              </w:rPr>
            </w:pPr>
            <w:r>
              <w:rPr>
                <w:b/>
                <w:bCs/>
                <w:sz w:val="20"/>
                <w:szCs w:val="20"/>
              </w:rPr>
              <w:t>IČO</w:t>
            </w:r>
          </w:p>
        </w:tc>
        <w:tc>
          <w:tcPr>
            <w:tcW w:w="4794"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pPr>
            <w:r>
              <w:t>04754018</w:t>
            </w:r>
          </w:p>
        </w:tc>
      </w:tr>
      <w:tr w:rsidR="00F66A7D">
        <w:tblPrEx>
          <w:tblCellMar>
            <w:top w:w="0" w:type="dxa"/>
            <w:bottom w:w="0" w:type="dxa"/>
          </w:tblCellMar>
        </w:tblPrEx>
        <w:trPr>
          <w:trHeight w:hRule="exact" w:val="558"/>
          <w:jc w:val="center"/>
        </w:trPr>
        <w:tc>
          <w:tcPr>
            <w:tcW w:w="3918"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240" w:lineRule="auto"/>
              <w:jc w:val="both"/>
              <w:rPr>
                <w:sz w:val="20"/>
                <w:szCs w:val="20"/>
              </w:rPr>
            </w:pPr>
            <w:r>
              <w:rPr>
                <w:b/>
                <w:bCs/>
                <w:sz w:val="20"/>
                <w:szCs w:val="20"/>
              </w:rPr>
              <w:t>Sídlo / místo podnikání / bydliště</w:t>
            </w:r>
          </w:p>
        </w:tc>
        <w:tc>
          <w:tcPr>
            <w:tcW w:w="4794"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40" w:lineRule="auto"/>
            </w:pPr>
            <w:r>
              <w:t>Veselská 17/33. 591 01 Zdar nad Sázavou</w:t>
            </w:r>
          </w:p>
        </w:tc>
      </w:tr>
      <w:tr w:rsidR="00F66A7D">
        <w:tblPrEx>
          <w:tblCellMar>
            <w:top w:w="0" w:type="dxa"/>
            <w:bottom w:w="0" w:type="dxa"/>
          </w:tblCellMar>
        </w:tblPrEx>
        <w:trPr>
          <w:trHeight w:hRule="exact" w:val="1104"/>
          <w:jc w:val="center"/>
        </w:trPr>
        <w:tc>
          <w:tcPr>
            <w:tcW w:w="3918" w:type="dxa"/>
            <w:tcBorders>
              <w:top w:val="single" w:sz="4" w:space="0" w:color="auto"/>
              <w:left w:val="single" w:sz="4" w:space="0" w:color="auto"/>
            </w:tcBorders>
            <w:shd w:val="clear" w:color="auto" w:fill="FFFFFF"/>
            <w:vAlign w:val="center"/>
          </w:tcPr>
          <w:p w:rsidR="00F66A7D" w:rsidRDefault="00491CB6">
            <w:pPr>
              <w:pStyle w:val="Jin0"/>
              <w:shd w:val="clear" w:color="auto" w:fill="auto"/>
              <w:spacing w:after="0" w:line="276" w:lineRule="auto"/>
              <w:jc w:val="both"/>
              <w:rPr>
                <w:sz w:val="20"/>
                <w:szCs w:val="20"/>
              </w:rPr>
            </w:pPr>
            <w:r>
              <w:rPr>
                <w:b/>
                <w:bCs/>
                <w:sz w:val="20"/>
                <w:szCs w:val="20"/>
              </w:rPr>
              <w:t xml:space="preserve">Část veřejné </w:t>
            </w:r>
            <w:r>
              <w:rPr>
                <w:b/>
                <w:bCs/>
                <w:sz w:val="20"/>
                <w:szCs w:val="20"/>
              </w:rPr>
              <w:t>zakázky, kterou bude poddodavatel plnit</w:t>
            </w:r>
          </w:p>
        </w:tc>
        <w:tc>
          <w:tcPr>
            <w:tcW w:w="4794" w:type="dxa"/>
            <w:tcBorders>
              <w:top w:val="single" w:sz="4" w:space="0" w:color="auto"/>
              <w:left w:val="single" w:sz="4" w:space="0" w:color="auto"/>
              <w:right w:val="single" w:sz="4" w:space="0" w:color="auto"/>
            </w:tcBorders>
            <w:shd w:val="clear" w:color="auto" w:fill="FFFFFF"/>
            <w:vAlign w:val="center"/>
          </w:tcPr>
          <w:p w:rsidR="00F66A7D" w:rsidRDefault="00491CB6">
            <w:pPr>
              <w:pStyle w:val="Jin0"/>
              <w:shd w:val="clear" w:color="auto" w:fill="auto"/>
              <w:spacing w:after="0" w:line="259" w:lineRule="auto"/>
            </w:pPr>
            <w:r>
              <w:t xml:space="preserve">Projektová dokumentace vytápění a </w:t>
            </w:r>
            <w:proofErr w:type="spellStart"/>
            <w:r>
              <w:t>plynoinstalace</w:t>
            </w:r>
            <w:proofErr w:type="spellEnd"/>
          </w:p>
        </w:tc>
      </w:tr>
      <w:tr w:rsidR="00F66A7D">
        <w:tblPrEx>
          <w:tblCellMar>
            <w:top w:w="0" w:type="dxa"/>
            <w:bottom w:w="0" w:type="dxa"/>
          </w:tblCellMar>
        </w:tblPrEx>
        <w:trPr>
          <w:trHeight w:hRule="exact" w:val="1110"/>
          <w:jc w:val="center"/>
        </w:trPr>
        <w:tc>
          <w:tcPr>
            <w:tcW w:w="3918" w:type="dxa"/>
            <w:tcBorders>
              <w:top w:val="single" w:sz="4" w:space="0" w:color="auto"/>
              <w:left w:val="single" w:sz="4" w:space="0" w:color="auto"/>
              <w:bottom w:val="single" w:sz="4" w:space="0" w:color="auto"/>
            </w:tcBorders>
            <w:shd w:val="clear" w:color="auto" w:fill="FFFFFF"/>
            <w:vAlign w:val="bottom"/>
          </w:tcPr>
          <w:p w:rsidR="00F66A7D" w:rsidRDefault="00491CB6">
            <w:pPr>
              <w:pStyle w:val="Jin0"/>
              <w:shd w:val="clear" w:color="auto" w:fill="auto"/>
              <w:spacing w:after="0" w:line="276" w:lineRule="auto"/>
              <w:jc w:val="both"/>
              <w:rPr>
                <w:sz w:val="20"/>
                <w:szCs w:val="20"/>
              </w:rPr>
            </w:pPr>
            <w:r>
              <w:rPr>
                <w:b/>
                <w:bCs/>
                <w:sz w:val="20"/>
                <w:szCs w:val="20"/>
              </w:rPr>
              <w:t>Podíl části veřejné zakázky, jež bude poddodavatel plnit v Kč bez DPH nebo %</w:t>
            </w:r>
          </w:p>
          <w:p w:rsidR="00F66A7D" w:rsidRDefault="00491CB6">
            <w:pPr>
              <w:pStyle w:val="Jin0"/>
              <w:shd w:val="clear" w:color="auto" w:fill="auto"/>
              <w:spacing w:after="0" w:line="180" w:lineRule="auto"/>
              <w:ind w:left="3880"/>
              <w:rPr>
                <w:sz w:val="20"/>
                <w:szCs w:val="20"/>
              </w:rPr>
            </w:pPr>
            <w:r>
              <w:rPr>
                <w:b/>
                <w:bCs/>
                <w:sz w:val="20"/>
                <w:szCs w:val="20"/>
              </w:rPr>
              <w:t>!</w:t>
            </w:r>
          </w:p>
        </w:tc>
        <w:tc>
          <w:tcPr>
            <w:tcW w:w="4794" w:type="dxa"/>
            <w:tcBorders>
              <w:top w:val="single" w:sz="4" w:space="0" w:color="auto"/>
              <w:left w:val="single" w:sz="4" w:space="0" w:color="auto"/>
              <w:bottom w:val="single" w:sz="4" w:space="0" w:color="auto"/>
              <w:right w:val="single" w:sz="4" w:space="0" w:color="auto"/>
            </w:tcBorders>
            <w:shd w:val="clear" w:color="auto" w:fill="FFFFFF"/>
            <w:vAlign w:val="bottom"/>
          </w:tcPr>
          <w:p w:rsidR="00F66A7D" w:rsidRDefault="00491CB6">
            <w:pPr>
              <w:pStyle w:val="Jin0"/>
              <w:shd w:val="clear" w:color="auto" w:fill="auto"/>
              <w:spacing w:after="140" w:line="240" w:lineRule="auto"/>
            </w:pPr>
            <w:r>
              <w:t>10 %</w:t>
            </w:r>
          </w:p>
          <w:p w:rsidR="00F66A7D" w:rsidRDefault="00491CB6">
            <w:pPr>
              <w:pStyle w:val="Jin0"/>
              <w:shd w:val="clear" w:color="auto" w:fill="auto"/>
              <w:spacing w:after="0" w:line="240" w:lineRule="auto"/>
              <w:jc w:val="right"/>
            </w:pPr>
            <w:r>
              <w:t>i</w:t>
            </w:r>
          </w:p>
        </w:tc>
      </w:tr>
    </w:tbl>
    <w:p w:rsidR="00F66A7D" w:rsidRDefault="00F66A7D">
      <w:pPr>
        <w:spacing w:after="1919" w:line="1" w:lineRule="exact"/>
      </w:pPr>
    </w:p>
    <w:p w:rsidR="00F66A7D" w:rsidRDefault="00491CB6">
      <w:pPr>
        <w:pStyle w:val="Zkladntext1"/>
        <w:shd w:val="clear" w:color="auto" w:fill="auto"/>
        <w:spacing w:after="260" w:line="240" w:lineRule="auto"/>
      </w:pPr>
      <w:r>
        <w:t xml:space="preserve">Ve Velkém Meziříčí dne </w:t>
      </w:r>
      <w:proofErr w:type="gramStart"/>
      <w:r>
        <w:t>20.1 1.2010</w:t>
      </w:r>
      <w:proofErr w:type="gramEnd"/>
    </w:p>
    <w:p w:rsidR="00F66A7D" w:rsidRDefault="00491CB6">
      <w:pPr>
        <w:pStyle w:val="Zkladntext1"/>
        <w:shd w:val="clear" w:color="auto" w:fill="auto"/>
        <w:spacing w:after="380" w:line="240" w:lineRule="auto"/>
        <w:rPr>
          <w:sz w:val="20"/>
          <w:szCs w:val="20"/>
        </w:rPr>
      </w:pPr>
      <w:r>
        <w:rPr>
          <w:b/>
          <w:bCs/>
          <w:sz w:val="20"/>
          <w:szCs w:val="20"/>
        </w:rPr>
        <w:t>GREMIS, s.r.o.</w:t>
      </w:r>
    </w:p>
    <w:p w:rsidR="00F66A7D" w:rsidRDefault="00491CB6">
      <w:pPr>
        <w:pStyle w:val="Zkladntext1"/>
        <w:shd w:val="clear" w:color="auto" w:fill="auto"/>
        <w:spacing w:after="0" w:line="240" w:lineRule="auto"/>
        <w:rPr>
          <w:sz w:val="20"/>
          <w:szCs w:val="20"/>
        </w:rPr>
      </w:pPr>
      <w:r>
        <w:rPr>
          <w:b/>
          <w:bCs/>
          <w:sz w:val="20"/>
          <w:szCs w:val="20"/>
        </w:rPr>
        <w:t xml:space="preserve">Ing. Miroslav Štola - </w:t>
      </w:r>
      <w:r>
        <w:rPr>
          <w:b/>
          <w:bCs/>
          <w:sz w:val="20"/>
          <w:szCs w:val="20"/>
        </w:rPr>
        <w:t>jednatel</w:t>
      </w:r>
    </w:p>
    <w:sectPr w:rsidR="00F66A7D">
      <w:type w:val="continuous"/>
      <w:pgSz w:w="11900" w:h="16840"/>
      <w:pgMar w:top="122" w:right="1707" w:bottom="6762"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CB6">
      <w:r>
        <w:separator/>
      </w:r>
    </w:p>
  </w:endnote>
  <w:endnote w:type="continuationSeparator" w:id="0">
    <w:p w:rsidR="00000000" w:rsidRDefault="0049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867410</wp:posOffset>
              </wp:positionH>
              <wp:positionV relativeFrom="page">
                <wp:posOffset>10506710</wp:posOffset>
              </wp:positionV>
              <wp:extent cx="5507355" cy="93345"/>
              <wp:effectExtent l="0" t="0" r="0" b="0"/>
              <wp:wrapNone/>
              <wp:docPr id="8" name="Shape 8"/>
              <wp:cNvGraphicFramePr/>
              <a:graphic xmlns:a="http://schemas.openxmlformats.org/drawingml/2006/main">
                <a:graphicData uri="http://schemas.microsoft.com/office/word/2010/wordprocessingShape">
                  <wps:wsp>
                    <wps:cNvSpPr txBox="1"/>
                    <wps:spPr>
                      <a:xfrm>
                        <a:off x="0" y="0"/>
                        <a:ext cx="5507355" cy="93345"/>
                      </a:xfrm>
                      <a:prstGeom prst="rect">
                        <a:avLst/>
                      </a:prstGeom>
                      <a:noFill/>
                    </wps:spPr>
                    <wps:txbx>
                      <w:txbxContent>
                        <w:p w:rsidR="00F66A7D" w:rsidRDefault="00491CB6">
                          <w:pPr>
                            <w:pStyle w:val="Zhlavnebozpat20"/>
                            <w:shd w:val="clear" w:color="auto" w:fill="auto"/>
                            <w:tabs>
                              <w:tab w:val="right" w:pos="8673"/>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2</w:t>
                          </w:r>
                          <w:r>
                            <w:rPr>
                              <w:sz w:val="19"/>
                              <w:szCs w:val="19"/>
                            </w:rPr>
                            <w:fldChar w:fldCharType="end"/>
                          </w:r>
                          <w:r>
                            <w:rPr>
                              <w:sz w:val="19"/>
                              <w:szCs w:val="19"/>
                            </w:rPr>
                            <w:t xml:space="preserve"> z 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3" type="#_x0000_t202" style="position:absolute;margin-left:68.3pt;margin-top:827.3pt;width:433.65pt;height:7.3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iPjwEAABwDAAAOAAAAZHJzL2Uyb0RvYy54bWysUttOwzAMfUfiH6K8sxZGuVTrEAiBkBAg&#10;AR+QpckaqYmjOKzd3+NkFxC8IV5S13aOzznO7Gq0PVupgAZcw48nJWfKSWiNWzb8/e3u6IIzjMK1&#10;ogenGr5WyK/mhwezwdfqBDroWxUYgTisB9/wLkZfFwXKTlmBE/DKUVFDsCLSb1gWbRADodu+OCnL&#10;s2KA0PoAUiFS9nZT5POMr7WS8VlrVJH1DSduMZ8hn4t0FvOZqJdB+M7ILQ3xBxZWGEdD91C3Igr2&#10;EcwvKGtkAAQdJxJsAVobqbIGUnNc/lDz2gmvshYyB/3eJvw/WPm0egnMtA2nRTlhaUV5KrtI1gwe&#10;a+p49dQTxxsYacW7PFIyKR51sOlLWhjVyeT13lg1RiYpWVXl+bSqOJNUu5xOT6uEUnxd9gHjvQLL&#10;UtDwQHvLdorVI8ZN664lzXJwZ/o+5RPDDZMUxXExZjF7lgto10S+f3BkWnoAuyDsgsU2SLjorz8i&#10;YeeRCXBzfTuHVpBJb59L2vH3/9z19ajnnwAAAP//AwBQSwMEFAAGAAgAAAAhAKoudBreAAAADgEA&#10;AA8AAABkcnMvZG93bnJldi54bWxMj0FPhDAQhe8m/odmTLwYt2XRRpCyMUYv3ly9eOvCCEQ6JbQL&#10;uL/e4eTe3pt5efNNsVtcLyYcQ+fJQLJRIJAqX3fUGPj8eL19ABGipdr2ntDALwbYlZcXhc1rP9M7&#10;TvvYCC6hkFsDbYxDLmWoWnQ2bPyAxLtvPzob2Y6NrEc7c7nr5VYpLZ3tiC+0dsDnFquf/dEZ0MvL&#10;cPOW4XY+Vf1EX6ckiZgYc321PD2CiLjE/zCs+IwOJTMd/JHqIHr2qdYcZaHv71itEaXSDMRhneks&#10;BVkW8vyN8g8AAP//AwBQSwECLQAUAAYACAAAACEAtoM4kv4AAADhAQAAEwAAAAAAAAAAAAAAAAAA&#10;AAAAW0NvbnRlbnRfVHlwZXNdLnhtbFBLAQItABQABgAIAAAAIQA4/SH/1gAAAJQBAAALAAAAAAAA&#10;AAAAAAAAAC8BAABfcmVscy8ucmVsc1BLAQItABQABgAIAAAAIQA9lfiPjwEAABwDAAAOAAAAAAAA&#10;AAAAAAAAAC4CAABkcnMvZTJvRG9jLnhtbFBLAQItABQABgAIAAAAIQCqLnQa3gAAAA4BAAAPAAAA&#10;AAAAAAAAAAAAAOkDAABkcnMvZG93bnJldi54bWxQSwUGAAAAAAQABADzAAAA9AQAAAAA&#10;" filled="f" stroked="f">
              <v:textbox style="mso-fit-shape-to-text:t" inset="0,0,0,0">
                <w:txbxContent>
                  <w:p w:rsidR="00F66A7D" w:rsidRDefault="00491CB6">
                    <w:pPr>
                      <w:pStyle w:val="Zhlavnebozpat20"/>
                      <w:shd w:val="clear" w:color="auto" w:fill="auto"/>
                      <w:tabs>
                        <w:tab w:val="right" w:pos="8673"/>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2</w:t>
                    </w:r>
                    <w:r>
                      <w:rPr>
                        <w:sz w:val="19"/>
                        <w:szCs w:val="19"/>
                      </w:rPr>
                      <w:fldChar w:fldCharType="end"/>
                    </w:r>
                    <w:r>
                      <w:rPr>
                        <w:sz w:val="19"/>
                        <w:szCs w:val="19"/>
                      </w:rP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838835</wp:posOffset>
              </wp:positionH>
              <wp:positionV relativeFrom="page">
                <wp:posOffset>10464800</wp:posOffset>
              </wp:positionV>
              <wp:extent cx="5650230" cy="0"/>
              <wp:effectExtent l="0" t="0" r="0" b="0"/>
              <wp:wrapNone/>
              <wp:docPr id="10" name="Shape 10"/>
              <wp:cNvGraphicFramePr/>
              <a:graphic xmlns:a="http://schemas.openxmlformats.org/drawingml/2006/main">
                <a:graphicData uri="http://schemas.microsoft.com/office/word/2010/wordprocessingShape">
                  <wps:wsp>
                    <wps:cNvCnPr/>
                    <wps:spPr>
                      <a:xfrm>
                        <a:off x="0" y="0"/>
                        <a:ext cx="5650230" cy="0"/>
                      </a:xfrm>
                      <a:prstGeom prst="straightConnector1">
                        <a:avLst/>
                      </a:prstGeom>
                      <a:ln w="12700">
                        <a:solidFill/>
                      </a:ln>
                    </wps:spPr>
                    <wps:bodyPr/>
                  </wps:wsp>
                </a:graphicData>
              </a:graphic>
            </wp:anchor>
          </w:drawing>
        </mc:Choice>
        <mc:Fallback>
          <w:pict>
            <v:shape o:spt="32" o:oned="true" path="m,l21600,21600e" style="position:absolute;margin-left:66.049999999999997pt;margin-top:824.pt;width:444.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1139825</wp:posOffset>
              </wp:positionH>
              <wp:positionV relativeFrom="page">
                <wp:posOffset>10310495</wp:posOffset>
              </wp:positionV>
              <wp:extent cx="5509260" cy="95250"/>
              <wp:effectExtent l="0" t="0" r="0" b="0"/>
              <wp:wrapNone/>
              <wp:docPr id="5" name="Shape 5"/>
              <wp:cNvGraphicFramePr/>
              <a:graphic xmlns:a="http://schemas.openxmlformats.org/drawingml/2006/main">
                <a:graphicData uri="http://schemas.microsoft.com/office/word/2010/wordprocessingShape">
                  <wps:wsp>
                    <wps:cNvSpPr txBox="1"/>
                    <wps:spPr>
                      <a:xfrm>
                        <a:off x="0" y="0"/>
                        <a:ext cx="5509260" cy="95250"/>
                      </a:xfrm>
                      <a:prstGeom prst="rect">
                        <a:avLst/>
                      </a:prstGeom>
                      <a:noFill/>
                    </wps:spPr>
                    <wps:txbx>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3</w:t>
                          </w:r>
                          <w:r>
                            <w:rPr>
                              <w:sz w:val="19"/>
                              <w:szCs w:val="19"/>
                            </w:rPr>
                            <w:fldChar w:fldCharType="end"/>
                          </w:r>
                          <w:r>
                            <w:rPr>
                              <w:sz w:val="19"/>
                              <w:szCs w:val="19"/>
                            </w:rPr>
                            <w:t xml:space="preserve"> z 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89.75pt;margin-top:811.85pt;width:433.8pt;height: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viwEAABUDAAAOAAAAZHJzL2Uyb0RvYy54bWysUsFOwzAMvSPxD1HurGVSEVTrJhACISFA&#10;Aj4gS5M1UhNHcVi7v8fJuoHghrg4ju08Pz9nsRptz7YqoAHX8PNZyZlyElrjNg1/f7s7u+QMo3Ct&#10;6MGphu8U8tXy9GQx+FrNoYO+VYERiMN68A3vYvR1UaDslBU4A68cJTUEKyJdw6ZogxgI3fbFvCwv&#10;igFC6wNIhUjR232SLzO+1krGZ61RRdY3nLjFbEO262SL5ULUmyB8Z+REQ/yBhRXGUdMj1K2Ign0E&#10;8wvKGhkAQceZBFuA1kaqPANNc17+mOa1E17lWUgc9EeZ8P9g5dP2JTDTNrzizAlLK8pdWZWkGTzW&#10;VPHqqSaONzDSig9xpGCaeNTBppNmYZQnkXdHYdUYmaRgVZVX8wtKScpdVfMqC198PfYB470Cy5LT&#10;8EB7y3KK7SNGIkKlh5LUy8Gd6fsUTwz3TJIXx/U40V5DuyPW/YMjtdLmD044OOvJSYDorz8igeZe&#10;CWn/fGpA2mcK0z9Jy/1+z1Vfv3n5CQAA//8DAFBLAwQUAAYACAAAACEAVlqCOuAAAAAOAQAADwAA&#10;AGRycy9kb3ducmV2LnhtbEyPMU/DMBCFdyT+g3VILKh1nELShjgVQrCwUVi6ufGRRNjnKHaT0F+P&#10;M8F27+7p3ffK/WwNG3HwnSMJYp0AQ6qd7qiR8PnxutoC80GRVsYRSvhBD/vq+qpUhXYTveN4CA2L&#10;IeQLJaENoS8493WLVvm165Hi7csNVoUoh4brQU0x3BqeJknGreoofmhVj88t1t+Hs5WQzS/93dsO&#10;0+lSm5GOFyECCilvb+anR2AB5/BnhgU/okMVmU7uTNozE3W+e4jWOGTpJge2WJL7XAA7LbvNNgde&#10;lfx/jeoXAAD//wMAUEsBAi0AFAAGAAgAAAAhALaDOJL+AAAA4QEAABMAAAAAAAAAAAAAAAAAAAAA&#10;AFtDb250ZW50X1R5cGVzXS54bWxQSwECLQAUAAYACAAAACEAOP0h/9YAAACUAQAACwAAAAAAAAAA&#10;AAAAAAAvAQAAX3JlbHMvLnJlbHNQSwECLQAUAAYACAAAACEAjKYvr4sBAAAVAwAADgAAAAAAAAAA&#10;AAAAAAAuAgAAZHJzL2Uyb0RvYy54bWxQSwECLQAUAAYACAAAACEAVlqCOuAAAAAOAQAADwAAAAAA&#10;AAAAAAAAAADlAwAAZHJzL2Rvd25yZXYueG1sUEsFBgAAAAAEAAQA8wAAAPIEAAAAAA==&#10;" filled="f" stroked="f">
              <v:textbox style="mso-fit-shape-to-text:t" inset="0,0,0,0">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3</w:t>
                    </w:r>
                    <w:r>
                      <w:rPr>
                        <w:sz w:val="19"/>
                        <w:szCs w:val="19"/>
                      </w:rPr>
                      <w:fldChar w:fldCharType="end"/>
                    </w:r>
                    <w:r>
                      <w:rPr>
                        <w:sz w:val="19"/>
                        <w:szCs w:val="19"/>
                      </w:rP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1116965</wp:posOffset>
              </wp:positionH>
              <wp:positionV relativeFrom="page">
                <wp:posOffset>9799955</wp:posOffset>
              </wp:positionV>
              <wp:extent cx="5638800" cy="0"/>
              <wp:effectExtent l="0" t="0" r="0" b="0"/>
              <wp:wrapNone/>
              <wp:docPr id="7" name="Shape 7"/>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700">
                        <a:solidFill/>
                      </a:ln>
                    </wps:spPr>
                    <wps:bodyPr/>
                  </wps:wsp>
                </a:graphicData>
              </a:graphic>
            </wp:anchor>
          </w:drawing>
        </mc:Choice>
        <mc:Fallback>
          <w:pict>
            <v:shape o:spt="32" o:oned="true" path="m,l21600,21600e" style="position:absolute;margin-left:87.950000000000003pt;margin-top:771.64999999999998pt;width:444.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1139825</wp:posOffset>
              </wp:positionH>
              <wp:positionV relativeFrom="page">
                <wp:posOffset>10310495</wp:posOffset>
              </wp:positionV>
              <wp:extent cx="5509260" cy="95250"/>
              <wp:effectExtent l="0" t="0" r="0" b="0"/>
              <wp:wrapNone/>
              <wp:docPr id="14" name="Shape 14"/>
              <wp:cNvGraphicFramePr/>
              <a:graphic xmlns:a="http://schemas.openxmlformats.org/drawingml/2006/main">
                <a:graphicData uri="http://schemas.microsoft.com/office/word/2010/wordprocessingShape">
                  <wps:wsp>
                    <wps:cNvSpPr txBox="1"/>
                    <wps:spPr>
                      <a:xfrm>
                        <a:off x="0" y="0"/>
                        <a:ext cx="5509260" cy="95250"/>
                      </a:xfrm>
                      <a:prstGeom prst="rect">
                        <a:avLst/>
                      </a:prstGeom>
                      <a:noFill/>
                    </wps:spPr>
                    <wps:txbx>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10</w:t>
                          </w:r>
                          <w:r>
                            <w:rPr>
                              <w:sz w:val="19"/>
                              <w:szCs w:val="19"/>
                            </w:rPr>
                            <w:fldChar w:fldCharType="end"/>
                          </w:r>
                          <w:r>
                            <w:rPr>
                              <w:sz w:val="19"/>
                              <w:szCs w:val="19"/>
                            </w:rPr>
                            <w:t xml:space="preserve"> z 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5" type="#_x0000_t202" style="position:absolute;margin-left:89.75pt;margin-top:811.85pt;width:433.8pt;height:7.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FkAEAAB4DAAAOAAAAZHJzL2Uyb0RvYy54bWysUsFOwzAMvSPxD1HurGUwBNU6BEIgJARI&#10;gw/I0mSN1MRRHNbu73GydSC4IS6pY7vP7z1nfj3Yjm1UQAOu5qeTkjPlJDTGrWv+/nZ/cskZRuEa&#10;0YFTNd8q5NeL46N57ys1hRa6RgVGIA6r3te8jdFXRYGyVVbgBLxyVNQQrIh0DeuiCaIndNsV07K8&#10;KHoIjQ8gFSJl73ZFvsj4WisZX7RGFVlXc+IW8xnyuUpnsZiLah2Eb43c0xB/YGGFcTT0AHUnomAf&#10;wfyCskYGQNBxIsEWoLWRKmsgNaflDzXLVniVtZA56A824f/ByufNa2Cmod2dc+aEpR3lsYzuZE7v&#10;saKepaeuONzCQI1jHimZNA862PQlNYzqZPP2YK0aIpOUnM3Kq+kFlSTVrmbTWba++PrZB4wPCixL&#10;Qc0DbS4bKjZPGIkItY4taZaDe9N1KZ8Y7pikKA6rIcs5G1muoNkS+e7RkW3pCYxBGIPVPki46G8+&#10;ImHnkQlw9/t+Di0hM9k/mLTl7/fc9fWsF58AAAD//wMAUEsDBBQABgAIAAAAIQBWWoI64AAAAA4B&#10;AAAPAAAAZHJzL2Rvd25yZXYueG1sTI8xT8MwEIV3JP6DdUgsqHWcQtKGOBVCsLBRWLq58ZFE2Oco&#10;dpPQX48zwXbv7und98r9bA0bcfCdIwlinQBDqp3uqJHw+fG62gLzQZFWxhFK+EEP++r6qlSFdhO9&#10;43gIDYsh5AsloQ2hLzj3dYtW+bXrkeLtyw1WhSiHhutBTTHcGp4mScat6ih+aFWPzy3W34ezlZDN&#10;L/3d2w7T6VKbkY4XIQIKKW9v5qdHYAHn8GeGBT+iQxWZTu5M2jMTdb57iNY4ZOkmB7ZYkvtcADst&#10;u802B16V/H+N6hcAAP//AwBQSwECLQAUAAYACAAAACEAtoM4kv4AAADhAQAAEwAAAAAAAAAAAAAA&#10;AAAAAAAAW0NvbnRlbnRfVHlwZXNdLnhtbFBLAQItABQABgAIAAAAIQA4/SH/1gAAAJQBAAALAAAA&#10;AAAAAAAAAAAAAC8BAABfcmVscy8ucmVsc1BLAQItABQABgAIAAAAIQCsKkiFkAEAAB4DAAAOAAAA&#10;AAAAAAAAAAAAAC4CAABkcnMvZTJvRG9jLnhtbFBLAQItABQABgAIAAAAIQBWWoI64AAAAA4BAAAP&#10;AAAAAAAAAAAAAAAAAOoDAABkcnMvZG93bnJldi54bWxQSwUGAAAAAAQABADzAAAA9wQAAAAA&#10;" filled="f" stroked="f">
              <v:textbox style="mso-fit-shape-to-text:t" inset="0,0,0,0">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10</w:t>
                    </w:r>
                    <w:r>
                      <w:rPr>
                        <w:sz w:val="19"/>
                        <w:szCs w:val="19"/>
                      </w:rPr>
                      <w:fldChar w:fldCharType="end"/>
                    </w:r>
                    <w:r>
                      <w:rPr>
                        <w:sz w:val="19"/>
                        <w:szCs w:val="19"/>
                      </w:rP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1116965</wp:posOffset>
              </wp:positionH>
              <wp:positionV relativeFrom="page">
                <wp:posOffset>9799955</wp:posOffset>
              </wp:positionV>
              <wp:extent cx="5638800" cy="0"/>
              <wp:effectExtent l="0" t="0" r="0" b="0"/>
              <wp:wrapNone/>
              <wp:docPr id="16" name="Shape 16"/>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700">
                        <a:solidFill/>
                      </a:ln>
                    </wps:spPr>
                    <wps:bodyPr/>
                  </wps:wsp>
                </a:graphicData>
              </a:graphic>
            </wp:anchor>
          </w:drawing>
        </mc:Choice>
        <mc:Fallback>
          <w:pict>
            <v:shape o:spt="32" o:oned="true" path="m,l21600,21600e" style="position:absolute;margin-left:87.950000000000003pt;margin-top:771.64999999999998pt;width:444.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1139825</wp:posOffset>
              </wp:positionH>
              <wp:positionV relativeFrom="page">
                <wp:posOffset>10310495</wp:posOffset>
              </wp:positionV>
              <wp:extent cx="5509260" cy="95250"/>
              <wp:effectExtent l="0" t="0" r="0" b="0"/>
              <wp:wrapNone/>
              <wp:docPr id="11" name="Shape 11"/>
              <wp:cNvGraphicFramePr/>
              <a:graphic xmlns:a="http://schemas.openxmlformats.org/drawingml/2006/main">
                <a:graphicData uri="http://schemas.microsoft.com/office/word/2010/wordprocessingShape">
                  <wps:wsp>
                    <wps:cNvSpPr txBox="1"/>
                    <wps:spPr>
                      <a:xfrm>
                        <a:off x="0" y="0"/>
                        <a:ext cx="5509260" cy="95250"/>
                      </a:xfrm>
                      <a:prstGeom prst="rect">
                        <a:avLst/>
                      </a:prstGeom>
                      <a:noFill/>
                    </wps:spPr>
                    <wps:txbx>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11</w:t>
                          </w:r>
                          <w:r>
                            <w:rPr>
                              <w:sz w:val="19"/>
                              <w:szCs w:val="19"/>
                            </w:rPr>
                            <w:fldChar w:fldCharType="end"/>
                          </w:r>
                          <w:r>
                            <w:rPr>
                              <w:sz w:val="19"/>
                              <w:szCs w:val="19"/>
                            </w:rPr>
                            <w:t xml:space="preserve"> z 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6" type="#_x0000_t202" style="position:absolute;margin-left:89.75pt;margin-top:811.85pt;width:433.8pt;height:7.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HjwEAAB4DAAAOAAAAZHJzL2Uyb0RvYy54bWysUlFLwzAQfhf8DyHvrl1homWdKKIIooL6&#10;A7I0WQNNLuTi2v17L9k6Rd/El/Ryd/3u+77L8mq0PduqgAZcw+ezkjPlJLTGbRr+/nZ3dsEZRuFa&#10;0YNTDd8p5Fer05Pl4GtVQQd9qwIjEIf14BvexejrokDZKStwBl45KmoIVkS6hk3RBjEQuu2LqizP&#10;iwFC6wNIhUjZ232RrzK+1krGZ61RRdY3nLjFfIZ8rtNZrJai3gThOyMPNMQfWFhhHA09Qt2KKNhH&#10;ML+grJEBEHScSbAFaG2kyhpIzbz8oea1E15lLWQO+qNN+H+w8mn7EphpaXdzzpywtKM8ltGdzBk8&#10;1tTz6qkrjjcwUuOUR0omzaMONn1JDaM62bw7WqvGyCQlF4vysjqnkqTa5aJaZOuLr599wHivwLIU&#10;NDzQ5rKhYvuIkYhQ69SSZjm4M32f8onhnkmK4rges5xqYrmGdkfk+wdHtqUnMAVhCtaHIOGiv/6I&#10;hJ1HJsD974c5tITM5PBg0pa/33PX17NefQIAAP//AwBQSwMEFAAGAAgAAAAhAFZagjrgAAAADgEA&#10;AA8AAABkcnMvZG93bnJldi54bWxMjzFPwzAQhXck/oN1SCyodZxC0oY4FUKwsFFYurnxkUTY5yh2&#10;k9BfjzPBdu/u6d33yv1sDRtx8J0jCWKdAEOqne6okfD58braAvNBkVbGEUr4QQ/76vqqVIV2E73j&#10;eAgNiyHkCyWhDaEvOPd1i1b5teuR4u3LDVaFKIeG60FNMdwaniZJxq3qKH5oVY/PLdbfh7OVkM0v&#10;/d3bDtPpUpuRjhchAgopb2/mp0dgAefwZ4YFP6JDFZlO7kzaMxN1vnuI1jhk6SYHtliS+1wAOy27&#10;zTYHXpX8f43qFwAA//8DAFBLAQItABQABgAIAAAAIQC2gziS/gAAAOEBAAATAAAAAAAAAAAAAAAA&#10;AAAAAABbQ29udGVudF9UeXBlc10ueG1sUEsBAi0AFAAGAAgAAAAhADj9If/WAAAAlAEAAAsAAAAA&#10;AAAAAAAAAAAALwEAAF9yZWxzLy5yZWxzUEsBAi0AFAAGAAgAAAAhAMGuqUePAQAAHgMAAA4AAAAA&#10;AAAAAAAAAAAALgIAAGRycy9lMm9Eb2MueG1sUEsBAi0AFAAGAAgAAAAhAFZagjrgAAAADgEAAA8A&#10;AAAAAAAAAAAAAAAA6QMAAGRycy9kb3ducmV2LnhtbFBLBQYAAAAABAAEAPMAAAD2BAAAAAA=&#10;" filled="f" stroked="f">
              <v:textbox style="mso-fit-shape-to-text:t" inset="0,0,0,0">
                <w:txbxContent>
                  <w:p w:rsidR="00F66A7D" w:rsidRDefault="00491CB6">
                    <w:pPr>
                      <w:pStyle w:val="Zhlavnebozpat20"/>
                      <w:shd w:val="clear" w:color="auto" w:fill="auto"/>
                      <w:tabs>
                        <w:tab w:val="right" w:pos="8676"/>
                      </w:tabs>
                      <w:rPr>
                        <w:sz w:val="19"/>
                        <w:szCs w:val="19"/>
                      </w:rPr>
                    </w:pPr>
                    <w:proofErr w:type="spellStart"/>
                    <w:r>
                      <w:rPr>
                        <w:sz w:val="19"/>
                        <w:szCs w:val="19"/>
                      </w:rPr>
                      <w:t>SoD</w:t>
                    </w:r>
                    <w:proofErr w:type="spellEnd"/>
                    <w:r>
                      <w:rPr>
                        <w:sz w:val="19"/>
                        <w:szCs w:val="19"/>
                      </w:rPr>
                      <w:t xml:space="preserve"> k zakázce ev. č. ZMR.-SL-97-2020</w:t>
                    </w:r>
                    <w:r>
                      <w:rPr>
                        <w:sz w:val="19"/>
                        <w:szCs w:val="19"/>
                      </w:rPr>
                      <w:tab/>
                      <w:t xml:space="preserve">Stránka </w:t>
                    </w:r>
                    <w:r>
                      <w:fldChar w:fldCharType="begin"/>
                    </w:r>
                    <w:r>
                      <w:instrText xml:space="preserve"> PAGE \* MERGEFORMAT </w:instrText>
                    </w:r>
                    <w:r>
                      <w:fldChar w:fldCharType="separate"/>
                    </w:r>
                    <w:r w:rsidRPr="00491CB6">
                      <w:rPr>
                        <w:noProof/>
                        <w:sz w:val="19"/>
                        <w:szCs w:val="19"/>
                      </w:rPr>
                      <w:t>11</w:t>
                    </w:r>
                    <w:r>
                      <w:rPr>
                        <w:sz w:val="19"/>
                        <w:szCs w:val="19"/>
                      </w:rPr>
                      <w:fldChar w:fldCharType="end"/>
                    </w:r>
                    <w:r>
                      <w:rPr>
                        <w:sz w:val="19"/>
                        <w:szCs w:val="19"/>
                      </w:rP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1116965</wp:posOffset>
              </wp:positionH>
              <wp:positionV relativeFrom="page">
                <wp:posOffset>9799955</wp:posOffset>
              </wp:positionV>
              <wp:extent cx="5638800" cy="0"/>
              <wp:effectExtent l="0" t="0" r="0" b="0"/>
              <wp:wrapNone/>
              <wp:docPr id="13" name="Shape 13"/>
              <wp:cNvGraphicFramePr/>
              <a:graphic xmlns:a="http://schemas.openxmlformats.org/drawingml/2006/main">
                <a:graphicData uri="http://schemas.microsoft.com/office/word/2010/wordprocessingShape">
                  <wps:wsp>
                    <wps:cNvCnPr/>
                    <wps:spPr>
                      <a:xfrm>
                        <a:off x="0" y="0"/>
                        <a:ext cx="5638800" cy="0"/>
                      </a:xfrm>
                      <a:prstGeom prst="straightConnector1">
                        <a:avLst/>
                      </a:prstGeom>
                      <a:ln w="12700">
                        <a:solidFill/>
                      </a:ln>
                    </wps:spPr>
                    <wps:bodyPr/>
                  </wps:wsp>
                </a:graphicData>
              </a:graphic>
            </wp:anchor>
          </w:drawing>
        </mc:Choice>
        <mc:Fallback>
          <w:pict>
            <v:shape o:spt="32" o:oned="true" path="m,l21600,21600e" style="position:absolute;margin-left:87.950000000000003pt;margin-top:771.64999999999998pt;width:444.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1155700</wp:posOffset>
              </wp:positionH>
              <wp:positionV relativeFrom="page">
                <wp:posOffset>9088120</wp:posOffset>
              </wp:positionV>
              <wp:extent cx="1264920" cy="68580"/>
              <wp:effectExtent l="0" t="0" r="0" b="0"/>
              <wp:wrapNone/>
              <wp:docPr id="23" name="Shape 23"/>
              <wp:cNvGraphicFramePr/>
              <a:graphic xmlns:a="http://schemas.openxmlformats.org/drawingml/2006/main">
                <a:graphicData uri="http://schemas.microsoft.com/office/word/2010/wordprocessingShape">
                  <wps:wsp>
                    <wps:cNvSpPr txBox="1"/>
                    <wps:spPr>
                      <a:xfrm>
                        <a:off x="0" y="0"/>
                        <a:ext cx="1264920" cy="68580"/>
                      </a:xfrm>
                      <a:prstGeom prst="rect">
                        <a:avLst/>
                      </a:prstGeom>
                      <a:noFill/>
                    </wps:spPr>
                    <wps:txbx>
                      <w:txbxContent>
                        <w:p w:rsidR="00F66A7D" w:rsidRDefault="00491CB6">
                          <w:pPr>
                            <w:pStyle w:val="Zhlavnebozpat20"/>
                            <w:shd w:val="clear" w:color="auto" w:fill="auto"/>
                            <w:rPr>
                              <w:sz w:val="13"/>
                              <w:szCs w:val="13"/>
                            </w:rPr>
                          </w:pPr>
                          <w:r>
                            <w:rPr>
                              <w:sz w:val="13"/>
                              <w:szCs w:val="13"/>
                            </w:rPr>
                            <w:t>Ve Velkém Meziříčí dne 20 11 2(»2&lt;</w:t>
                          </w:r>
                        </w:p>
                      </w:txbxContent>
                    </wps:txbx>
                    <wps:bodyPr wrap="none" lIns="0" tIns="0" rIns="0" bIns="0">
                      <a:spAutoFit/>
                    </wps:bodyPr>
                  </wps:wsp>
                </a:graphicData>
              </a:graphic>
            </wp:anchor>
          </w:drawing>
        </mc:Choice>
        <mc:Fallback>
          <w:pict>
            <v:shape id="_x0000_s1049" type="#_x0000_t202" style="position:absolute;margin-left:91.pt;margin-top:715.60000000000002pt;width:99.599999999999994pt;height:5.4000000000000004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Ve Velkém Meziříčí dne 20 11 2(»2&lt;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1155700</wp:posOffset>
              </wp:positionH>
              <wp:positionV relativeFrom="page">
                <wp:posOffset>9088120</wp:posOffset>
              </wp:positionV>
              <wp:extent cx="1264920" cy="68580"/>
              <wp:effectExtent l="0" t="0" r="0" b="0"/>
              <wp:wrapNone/>
              <wp:docPr id="21" name="Shape 21"/>
              <wp:cNvGraphicFramePr/>
              <a:graphic xmlns:a="http://schemas.openxmlformats.org/drawingml/2006/main">
                <a:graphicData uri="http://schemas.microsoft.com/office/word/2010/wordprocessingShape">
                  <wps:wsp>
                    <wps:cNvSpPr txBox="1"/>
                    <wps:spPr>
                      <a:xfrm>
                        <a:off x="0" y="0"/>
                        <a:ext cx="1264920" cy="68580"/>
                      </a:xfrm>
                      <a:prstGeom prst="rect">
                        <a:avLst/>
                      </a:prstGeom>
                      <a:noFill/>
                    </wps:spPr>
                    <wps:txbx>
                      <w:txbxContent>
                        <w:p w:rsidR="00F66A7D" w:rsidRDefault="00491CB6">
                          <w:pPr>
                            <w:pStyle w:val="Zhlavnebozpat20"/>
                            <w:shd w:val="clear" w:color="auto" w:fill="auto"/>
                            <w:rPr>
                              <w:sz w:val="13"/>
                              <w:szCs w:val="13"/>
                            </w:rPr>
                          </w:pPr>
                          <w:r>
                            <w:rPr>
                              <w:sz w:val="13"/>
                              <w:szCs w:val="13"/>
                            </w:rPr>
                            <w:t xml:space="preserve">Ve Velkém </w:t>
                          </w:r>
                          <w:r>
                            <w:rPr>
                              <w:sz w:val="13"/>
                              <w:szCs w:val="13"/>
                            </w:rPr>
                            <w:t>Meziříčí dne 20 11 2(»2&lt;</w:t>
                          </w:r>
                        </w:p>
                      </w:txbxContent>
                    </wps:txbx>
                    <wps:bodyPr wrap="none" lIns="0" tIns="0" rIns="0" bIns="0">
                      <a:spAutoFit/>
                    </wps:bodyPr>
                  </wps:wsp>
                </a:graphicData>
              </a:graphic>
            </wp:anchor>
          </w:drawing>
        </mc:Choice>
        <mc:Fallback>
          <w:pict>
            <v:shape id="_x0000_s1047" type="#_x0000_t202" style="position:absolute;margin-left:91.pt;margin-top:715.60000000000002pt;width:99.599999999999994pt;height:5.4000000000000004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Ve Velkém Meziříčí dne 20 11 2(»2&lt;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957580</wp:posOffset>
              </wp:positionH>
              <wp:positionV relativeFrom="page">
                <wp:posOffset>10057765</wp:posOffset>
              </wp:positionV>
              <wp:extent cx="5501640" cy="116205"/>
              <wp:effectExtent l="0" t="0" r="0" b="0"/>
              <wp:wrapNone/>
              <wp:docPr id="31" name="Shape 31"/>
              <wp:cNvGraphicFramePr/>
              <a:graphic xmlns:a="http://schemas.openxmlformats.org/drawingml/2006/main">
                <a:graphicData uri="http://schemas.microsoft.com/office/word/2010/wordprocessingShape">
                  <wps:wsp>
                    <wps:cNvSpPr txBox="1"/>
                    <wps:spPr>
                      <a:xfrm>
                        <a:off x="0" y="0"/>
                        <a:ext cx="5501640" cy="116205"/>
                      </a:xfrm>
                      <a:prstGeom prst="rect">
                        <a:avLst/>
                      </a:prstGeom>
                      <a:noFill/>
                    </wps:spPr>
                    <wps:txbx>
                      <w:txbxContent>
                        <w:p w:rsidR="00F66A7D" w:rsidRDefault="00491CB6">
                          <w:pPr>
                            <w:pStyle w:val="Zhlavnebozpat20"/>
                            <w:shd w:val="clear" w:color="auto" w:fill="auto"/>
                            <w:tabs>
                              <w:tab w:val="right" w:pos="8664"/>
                            </w:tabs>
                            <w:rPr>
                              <w:sz w:val="19"/>
                              <w:szCs w:val="19"/>
                            </w:rPr>
                          </w:pPr>
                          <w:r>
                            <w:rPr>
                              <w:rFonts w:ascii="Lucida Sans Unicode" w:eastAsia="Lucida Sans Unicode" w:hAnsi="Lucida Sans Unicode" w:cs="Lucida Sans Unicode"/>
                              <w:sz w:val="15"/>
                              <w:szCs w:val="15"/>
                            </w:rPr>
                            <w:t>Dokumentace výběrového řízeni e\ č 7MR-SL 2020 příloha č. 5</w:t>
                          </w:r>
                          <w:r>
                            <w:rPr>
                              <w:rFonts w:ascii="Lucida Sans Unicode" w:eastAsia="Lucida Sans Unicode" w:hAnsi="Lucida Sans Unicode" w:cs="Lucida Sans Unicode"/>
                              <w:sz w:val="15"/>
                              <w:szCs w:val="15"/>
                            </w:rPr>
                            <w:tab/>
                          </w:r>
                          <w:proofErr w:type="spellStart"/>
                          <w:r>
                            <w:rPr>
                              <w:rFonts w:ascii="Lucida Sans Unicode" w:eastAsia="Lucida Sans Unicode" w:hAnsi="Lucida Sans Unicode" w:cs="Lucida Sans Unicode"/>
                              <w:sz w:val="15"/>
                              <w:szCs w:val="15"/>
                            </w:rPr>
                            <w:t>Stranka</w:t>
                          </w:r>
                          <w:proofErr w:type="spellEnd"/>
                          <w:r>
                            <w:rPr>
                              <w:rFonts w:ascii="Lucida Sans Unicode" w:eastAsia="Lucida Sans Unicode" w:hAnsi="Lucida Sans Unicode" w:cs="Lucida Sans Unicode"/>
                              <w:sz w:val="15"/>
                              <w:szCs w:val="15"/>
                            </w:rPr>
                            <w:t xml:space="preserve"> </w:t>
                          </w:r>
                          <w:r>
                            <w:rPr>
                              <w:sz w:val="19"/>
                              <w:szCs w:val="19"/>
                            </w:rPr>
                            <w:t>2 z 2</w:t>
                          </w:r>
                        </w:p>
                      </w:txbxContent>
                    </wps:txbx>
                    <wps:bodyPr lIns="0" tIns="0" rIns="0" bIns="0">
                      <a:spAutoFit/>
                    </wps:bodyPr>
                  </wps:wsp>
                </a:graphicData>
              </a:graphic>
            </wp:anchor>
          </w:drawing>
        </mc:Choice>
        <mc:Fallback>
          <w:pict>
            <v:shape id="_x0000_s1057" type="#_x0000_t202" style="position:absolute;margin-left:75.400000000000006pt;margin-top:791.95000000000005pt;width:433.19999999999999pt;height:9.1500000000000004pt;z-index:-18874404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664" w:val="right"/>
                      </w:tabs>
                      <w:bidi w:val="0"/>
                      <w:spacing w:before="0" w:after="0" w:line="240" w:lineRule="auto"/>
                      <w:ind w:left="0" w:right="0" w:firstLine="0"/>
                      <w:jc w:val="left"/>
                      <w:rPr>
                        <w:sz w:val="19"/>
                        <w:szCs w:val="19"/>
                      </w:rPr>
                    </w:pPr>
                    <w:r>
                      <w:rPr>
                        <w:rFonts w:ascii="Lucida Sans Unicode" w:eastAsia="Lucida Sans Unicode" w:hAnsi="Lucida Sans Unicode" w:cs="Lucida Sans Unicode"/>
                        <w:color w:val="000000"/>
                        <w:spacing w:val="0"/>
                        <w:w w:val="100"/>
                        <w:position w:val="0"/>
                        <w:sz w:val="15"/>
                        <w:szCs w:val="15"/>
                        <w:shd w:val="clear" w:color="auto" w:fill="auto"/>
                        <w:lang w:val="cs-CZ" w:eastAsia="cs-CZ" w:bidi="cs-CZ"/>
                      </w:rPr>
                      <w:t>Dokumentace výběrového řízeni e\ č 7MR-SL 2020 příloha č. 5</w:t>
                      <w:tab/>
                      <w:t xml:space="preserve">Stranka </w:t>
                    </w:r>
                    <w:r>
                      <w:rPr>
                        <w:color w:val="000000"/>
                        <w:spacing w:val="0"/>
                        <w:w w:val="100"/>
                        <w:position w:val="0"/>
                        <w:sz w:val="19"/>
                        <w:szCs w:val="19"/>
                        <w:shd w:val="clear" w:color="auto" w:fill="auto"/>
                        <w:lang w:val="cs-CZ" w:eastAsia="cs-CZ" w:bidi="cs-CZ"/>
                      </w:rPr>
                      <w:t>2 z 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957580</wp:posOffset>
              </wp:positionH>
              <wp:positionV relativeFrom="page">
                <wp:posOffset>10057765</wp:posOffset>
              </wp:positionV>
              <wp:extent cx="5501640" cy="116205"/>
              <wp:effectExtent l="0" t="0" r="0" b="0"/>
              <wp:wrapNone/>
              <wp:docPr id="29" name="Shape 29"/>
              <wp:cNvGraphicFramePr/>
              <a:graphic xmlns:a="http://schemas.openxmlformats.org/drawingml/2006/main">
                <a:graphicData uri="http://schemas.microsoft.com/office/word/2010/wordprocessingShape">
                  <wps:wsp>
                    <wps:cNvSpPr txBox="1"/>
                    <wps:spPr>
                      <a:xfrm>
                        <a:off x="0" y="0"/>
                        <a:ext cx="5501640" cy="116205"/>
                      </a:xfrm>
                      <a:prstGeom prst="rect">
                        <a:avLst/>
                      </a:prstGeom>
                      <a:noFill/>
                    </wps:spPr>
                    <wps:txbx>
                      <w:txbxContent>
                        <w:p w:rsidR="00F66A7D" w:rsidRDefault="00491CB6">
                          <w:pPr>
                            <w:pStyle w:val="Zhlavnebozpat20"/>
                            <w:shd w:val="clear" w:color="auto" w:fill="auto"/>
                            <w:tabs>
                              <w:tab w:val="right" w:pos="8664"/>
                            </w:tabs>
                            <w:rPr>
                              <w:sz w:val="19"/>
                              <w:szCs w:val="19"/>
                            </w:rPr>
                          </w:pPr>
                          <w:r>
                            <w:rPr>
                              <w:rFonts w:ascii="Lucida Sans Unicode" w:eastAsia="Lucida Sans Unicode" w:hAnsi="Lucida Sans Unicode" w:cs="Lucida Sans Unicode"/>
                              <w:sz w:val="15"/>
                              <w:szCs w:val="15"/>
                            </w:rPr>
                            <w:t>Dokumentace výběrového řízeni e\ č 7MR-SL 2020 příloha č. 5</w:t>
                          </w:r>
                          <w:r>
                            <w:rPr>
                              <w:rFonts w:ascii="Lucida Sans Unicode" w:eastAsia="Lucida Sans Unicode" w:hAnsi="Lucida Sans Unicode" w:cs="Lucida Sans Unicode"/>
                              <w:sz w:val="15"/>
                              <w:szCs w:val="15"/>
                            </w:rPr>
                            <w:tab/>
                          </w:r>
                          <w:proofErr w:type="spellStart"/>
                          <w:r>
                            <w:rPr>
                              <w:rFonts w:ascii="Lucida Sans Unicode" w:eastAsia="Lucida Sans Unicode" w:hAnsi="Lucida Sans Unicode" w:cs="Lucida Sans Unicode"/>
                              <w:sz w:val="15"/>
                              <w:szCs w:val="15"/>
                            </w:rPr>
                            <w:t>Stranka</w:t>
                          </w:r>
                          <w:proofErr w:type="spellEnd"/>
                          <w:r>
                            <w:rPr>
                              <w:rFonts w:ascii="Lucida Sans Unicode" w:eastAsia="Lucida Sans Unicode" w:hAnsi="Lucida Sans Unicode" w:cs="Lucida Sans Unicode"/>
                              <w:sz w:val="15"/>
                              <w:szCs w:val="15"/>
                            </w:rPr>
                            <w:t xml:space="preserve"> </w:t>
                          </w:r>
                          <w:r>
                            <w:rPr>
                              <w:sz w:val="19"/>
                              <w:szCs w:val="19"/>
                            </w:rPr>
                            <w:t>2 z 2</w:t>
                          </w:r>
                        </w:p>
                      </w:txbxContent>
                    </wps:txbx>
                    <wps:bodyPr lIns="0" tIns="0" rIns="0" bIns="0">
                      <a:spAutoFit/>
                    </wps:bodyPr>
                  </wps:wsp>
                </a:graphicData>
              </a:graphic>
            </wp:anchor>
          </w:drawing>
        </mc:Choice>
        <mc:Fallback>
          <w:pict>
            <v:shape id="_x0000_s1055" type="#_x0000_t202" style="position:absolute;margin-left:75.400000000000006pt;margin-top:791.95000000000005pt;width:433.19999999999999pt;height:9.1500000000000004pt;z-index:-18874404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664" w:val="right"/>
                      </w:tabs>
                      <w:bidi w:val="0"/>
                      <w:spacing w:before="0" w:after="0" w:line="240" w:lineRule="auto"/>
                      <w:ind w:left="0" w:right="0" w:firstLine="0"/>
                      <w:jc w:val="left"/>
                      <w:rPr>
                        <w:sz w:val="19"/>
                        <w:szCs w:val="19"/>
                      </w:rPr>
                    </w:pPr>
                    <w:r>
                      <w:rPr>
                        <w:rFonts w:ascii="Lucida Sans Unicode" w:eastAsia="Lucida Sans Unicode" w:hAnsi="Lucida Sans Unicode" w:cs="Lucida Sans Unicode"/>
                        <w:color w:val="000000"/>
                        <w:spacing w:val="0"/>
                        <w:w w:val="100"/>
                        <w:position w:val="0"/>
                        <w:sz w:val="15"/>
                        <w:szCs w:val="15"/>
                        <w:shd w:val="clear" w:color="auto" w:fill="auto"/>
                        <w:lang w:val="cs-CZ" w:eastAsia="cs-CZ" w:bidi="cs-CZ"/>
                      </w:rPr>
                      <w:t>Dokumentace výběrového řízeni e\ č 7MR-SL 2020 příloha č. 5</w:t>
                      <w:tab/>
                      <w:t xml:space="preserve">Stranka </w:t>
                    </w:r>
                    <w:r>
                      <w:rPr>
                        <w:color w:val="000000"/>
                        <w:spacing w:val="0"/>
                        <w:w w:val="100"/>
                        <w:position w:val="0"/>
                        <w:sz w:val="19"/>
                        <w:szCs w:val="19"/>
                        <w:shd w:val="clear" w:color="auto" w:fill="auto"/>
                        <w:lang w:val="cs-CZ" w:eastAsia="cs-CZ" w:bidi="cs-CZ"/>
                      </w:rPr>
                      <w:t>2 z 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7D" w:rsidRDefault="00491CB6">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944245</wp:posOffset>
              </wp:positionH>
              <wp:positionV relativeFrom="page">
                <wp:posOffset>9975850</wp:posOffset>
              </wp:positionV>
              <wp:extent cx="5497830" cy="112395"/>
              <wp:effectExtent l="0" t="0" r="0" b="0"/>
              <wp:wrapNone/>
              <wp:docPr id="33" name="Shape 33"/>
              <wp:cNvGraphicFramePr/>
              <a:graphic xmlns:a="http://schemas.openxmlformats.org/drawingml/2006/main">
                <a:graphicData uri="http://schemas.microsoft.com/office/word/2010/wordprocessingShape">
                  <wps:wsp>
                    <wps:cNvSpPr txBox="1"/>
                    <wps:spPr>
                      <a:xfrm>
                        <a:off x="0" y="0"/>
                        <a:ext cx="5497830" cy="112395"/>
                      </a:xfrm>
                      <a:prstGeom prst="rect">
                        <a:avLst/>
                      </a:prstGeom>
                      <a:noFill/>
                    </wps:spPr>
                    <wps:txbx>
                      <w:txbxContent>
                        <w:p w:rsidR="00F66A7D" w:rsidRDefault="00491CB6">
                          <w:pPr>
                            <w:pStyle w:val="Zhlavnebozpat20"/>
                            <w:shd w:val="clear" w:color="auto" w:fill="auto"/>
                            <w:tabs>
                              <w:tab w:val="right" w:pos="8658"/>
                            </w:tabs>
                            <w:rPr>
                              <w:sz w:val="19"/>
                              <w:szCs w:val="19"/>
                            </w:rPr>
                          </w:pPr>
                          <w:r>
                            <w:rPr>
                              <w:rFonts w:ascii="Lucida Sans Unicode" w:eastAsia="Lucida Sans Unicode" w:hAnsi="Lucida Sans Unicode" w:cs="Lucida Sans Unicode"/>
                              <w:sz w:val="15"/>
                              <w:szCs w:val="15"/>
                            </w:rPr>
                            <w:t xml:space="preserve">Dokumentace </w:t>
                          </w:r>
                          <w:proofErr w:type="spellStart"/>
                          <w:r>
                            <w:rPr>
                              <w:rFonts w:ascii="Lucida Sans Unicode" w:eastAsia="Lucida Sans Unicode" w:hAnsi="Lucida Sans Unicode" w:cs="Lucida Sans Unicode"/>
                              <w:sz w:val="15"/>
                              <w:szCs w:val="15"/>
                            </w:rPr>
                            <w:t>veběraveho</w:t>
                          </w:r>
                          <w:proofErr w:type="spellEnd"/>
                          <w:r>
                            <w:rPr>
                              <w:rFonts w:ascii="Lucida Sans Unicode" w:eastAsia="Lucida Sans Unicode" w:hAnsi="Lucida Sans Unicode" w:cs="Lucida Sans Unicode"/>
                              <w:sz w:val="15"/>
                              <w:szCs w:val="15"/>
                            </w:rPr>
                            <w:t xml:space="preserve"> řízení </w:t>
                          </w:r>
                          <w:proofErr w:type="spellStart"/>
                          <w:r>
                            <w:rPr>
                              <w:rFonts w:ascii="Lucida Sans Unicode" w:eastAsia="Lucida Sans Unicode" w:hAnsi="Lucida Sans Unicode" w:cs="Lucida Sans Unicode"/>
                              <w:sz w:val="15"/>
                              <w:szCs w:val="15"/>
                            </w:rPr>
                            <w:t>ev</w:t>
                          </w:r>
                          <w:proofErr w:type="spellEnd"/>
                          <w:r>
                            <w:rPr>
                              <w:rFonts w:ascii="Lucida Sans Unicode" w:eastAsia="Lucida Sans Unicode" w:hAnsi="Lucida Sans Unicode" w:cs="Lucida Sans Unicode"/>
                              <w:sz w:val="15"/>
                              <w:szCs w:val="15"/>
                            </w:rPr>
                            <w:t xml:space="preserve"> č </w:t>
                          </w:r>
                          <w:r>
                            <w:rPr>
                              <w:rFonts w:ascii="Lucida Sans Unicode" w:eastAsia="Lucida Sans Unicode" w:hAnsi="Lucida Sans Unicode" w:cs="Lucida Sans Unicode"/>
                              <w:sz w:val="15"/>
                              <w:szCs w:val="15"/>
                            </w:rPr>
                            <w:t>7MR-SL-08-2020 příloha Č. 5</w:t>
                          </w:r>
                          <w:r>
                            <w:rPr>
                              <w:rFonts w:ascii="Lucida Sans Unicode" w:eastAsia="Lucida Sans Unicode" w:hAnsi="Lucida Sans Unicode" w:cs="Lucida Sans Unicode"/>
                              <w:sz w:val="15"/>
                              <w:szCs w:val="15"/>
                            </w:rPr>
                            <w:tab/>
                            <w:t>■</w:t>
                          </w:r>
                          <w:proofErr w:type="spellStart"/>
                          <w:r>
                            <w:rPr>
                              <w:rFonts w:ascii="Lucida Sans Unicode" w:eastAsia="Lucida Sans Unicode" w:hAnsi="Lucida Sans Unicode" w:cs="Lucida Sans Unicode"/>
                              <w:sz w:val="15"/>
                              <w:szCs w:val="15"/>
                            </w:rPr>
                            <w:t>Mianka</w:t>
                          </w:r>
                          <w:proofErr w:type="spellEnd"/>
                          <w:r>
                            <w:rPr>
                              <w:rFonts w:ascii="Lucida Sans Unicode" w:eastAsia="Lucida Sans Unicode" w:hAnsi="Lucida Sans Unicode" w:cs="Lucida Sans Unicode"/>
                              <w:sz w:val="15"/>
                              <w:szCs w:val="15"/>
                            </w:rPr>
                            <w:t xml:space="preserve"> </w:t>
                          </w:r>
                          <w:r>
                            <w:rPr>
                              <w:sz w:val="19"/>
                              <w:szCs w:val="19"/>
                            </w:rPr>
                            <w:t xml:space="preserve">1 </w:t>
                          </w:r>
                          <w:r>
                            <w:rPr>
                              <w:rFonts w:ascii="Lucida Sans Unicode" w:eastAsia="Lucida Sans Unicode" w:hAnsi="Lucida Sans Unicode" w:cs="Lucida Sans Unicode"/>
                              <w:sz w:val="15"/>
                              <w:szCs w:val="15"/>
                            </w:rPr>
                            <w:t xml:space="preserve">z </w:t>
                          </w:r>
                          <w:r>
                            <w:rPr>
                              <w:sz w:val="19"/>
                              <w:szCs w:val="19"/>
                            </w:rPr>
                            <w:t>2</w:t>
                          </w:r>
                        </w:p>
                      </w:txbxContent>
                    </wps:txbx>
                    <wps:bodyPr lIns="0" tIns="0" rIns="0" bIns="0">
                      <a:spAutoFit/>
                    </wps:bodyPr>
                  </wps:wsp>
                </a:graphicData>
              </a:graphic>
            </wp:anchor>
          </w:drawing>
        </mc:Choice>
        <mc:Fallback>
          <w:pict>
            <v:shape id="_x0000_s1059" type="#_x0000_t202" style="position:absolute;margin-left:74.349999999999994pt;margin-top:785.5pt;width:432.89999999999998pt;height:8.8499999999999996pt;z-index:-18874404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658" w:val="right"/>
                      </w:tabs>
                      <w:bidi w:val="0"/>
                      <w:spacing w:before="0" w:after="0" w:line="240" w:lineRule="auto"/>
                      <w:ind w:left="0" w:right="0" w:firstLine="0"/>
                      <w:jc w:val="left"/>
                      <w:rPr>
                        <w:sz w:val="19"/>
                        <w:szCs w:val="19"/>
                      </w:rPr>
                    </w:pPr>
                    <w:r>
                      <w:rPr>
                        <w:rFonts w:ascii="Lucida Sans Unicode" w:eastAsia="Lucida Sans Unicode" w:hAnsi="Lucida Sans Unicode" w:cs="Lucida Sans Unicode"/>
                        <w:color w:val="000000"/>
                        <w:spacing w:val="0"/>
                        <w:w w:val="100"/>
                        <w:position w:val="0"/>
                        <w:sz w:val="15"/>
                        <w:szCs w:val="15"/>
                        <w:shd w:val="clear" w:color="auto" w:fill="auto"/>
                        <w:lang w:val="cs-CZ" w:eastAsia="cs-CZ" w:bidi="cs-CZ"/>
                      </w:rPr>
                      <w:t>Dokumentace veběraveho řízení ev č 7MR-SL-08-2020 příloha Č. 5</w:t>
                      <w:tab/>
                      <w:t xml:space="preserve">■Mianka </w:t>
                    </w:r>
                    <w:r>
                      <w:rPr>
                        <w:color w:val="000000"/>
                        <w:spacing w:val="0"/>
                        <w:w w:val="100"/>
                        <w:position w:val="0"/>
                        <w:sz w:val="19"/>
                        <w:szCs w:val="19"/>
                        <w:shd w:val="clear" w:color="auto" w:fill="auto"/>
                        <w:lang w:val="cs-CZ" w:eastAsia="cs-CZ" w:bidi="cs-CZ"/>
                      </w:rPr>
                      <w:t xml:space="preserve">1 </w:t>
                    </w:r>
                    <w:r>
                      <w:rPr>
                        <w:rFonts w:ascii="Lucida Sans Unicode" w:eastAsia="Lucida Sans Unicode" w:hAnsi="Lucida Sans Unicode" w:cs="Lucida Sans Unicode"/>
                        <w:color w:val="000000"/>
                        <w:spacing w:val="0"/>
                        <w:w w:val="100"/>
                        <w:position w:val="0"/>
                        <w:sz w:val="15"/>
                        <w:szCs w:val="15"/>
                        <w:shd w:val="clear" w:color="auto" w:fill="auto"/>
                        <w:lang w:val="cs-CZ" w:eastAsia="cs-CZ" w:bidi="cs-CZ"/>
                      </w:rPr>
                      <w:t xml:space="preserve">z </w:t>
                    </w:r>
                    <w:r>
                      <w:rPr>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7D" w:rsidRDefault="00F66A7D"/>
  </w:footnote>
  <w:footnote w:type="continuationSeparator" w:id="0">
    <w:p w:rsidR="00F66A7D" w:rsidRDefault="00F66A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88"/>
    <w:multiLevelType w:val="multilevel"/>
    <w:tmpl w:val="301E5264"/>
    <w:lvl w:ilvl="0">
      <w:start w:val="1"/>
      <w:numFmt w:val="decimal"/>
      <w:lvlText w:val="5.1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485B24"/>
    <w:multiLevelType w:val="multilevel"/>
    <w:tmpl w:val="963E58D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54D2A"/>
    <w:multiLevelType w:val="multilevel"/>
    <w:tmpl w:val="1038B824"/>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F4A16"/>
    <w:multiLevelType w:val="multilevel"/>
    <w:tmpl w:val="D74C0CA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B3CBC"/>
    <w:multiLevelType w:val="multilevel"/>
    <w:tmpl w:val="6428A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73321B"/>
    <w:multiLevelType w:val="multilevel"/>
    <w:tmpl w:val="08BC7EC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594421"/>
    <w:multiLevelType w:val="multilevel"/>
    <w:tmpl w:val="BAACCB6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9056E7"/>
    <w:multiLevelType w:val="multilevel"/>
    <w:tmpl w:val="31248E34"/>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072ABF"/>
    <w:multiLevelType w:val="multilevel"/>
    <w:tmpl w:val="5B568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AA5AB1"/>
    <w:multiLevelType w:val="multilevel"/>
    <w:tmpl w:val="E0444ADA"/>
    <w:lvl w:ilvl="0">
      <w:start w:val="1"/>
      <w:numFmt w:val="decimal"/>
      <w:lvlText w:val="5.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E54C56"/>
    <w:multiLevelType w:val="multilevel"/>
    <w:tmpl w:val="62EA4A8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32603"/>
    <w:multiLevelType w:val="multilevel"/>
    <w:tmpl w:val="F146919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879AF"/>
    <w:multiLevelType w:val="multilevel"/>
    <w:tmpl w:val="07104ED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1"/>
  </w:num>
  <w:num w:numId="5">
    <w:abstractNumId w:val="12"/>
  </w:num>
  <w:num w:numId="6">
    <w:abstractNumId w:val="9"/>
  </w:num>
  <w:num w:numId="7">
    <w:abstractNumId w:val="0"/>
  </w:num>
  <w:num w:numId="8">
    <w:abstractNumId w:val="1"/>
  </w:num>
  <w:num w:numId="9">
    <w:abstractNumId w:val="7"/>
  </w:num>
  <w:num w:numId="10">
    <w:abstractNumId w:val="10"/>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66A7D"/>
    <w:rsid w:val="00491CB6"/>
    <w:rsid w:val="00F66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0"/>
      <w:szCs w:val="3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color w:val="61589C"/>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3"/>
      <w:szCs w:val="13"/>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0"/>
      <w:szCs w:val="10"/>
      <w:u w:val="none"/>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30"/>
      <w:szCs w:val="30"/>
    </w:rPr>
  </w:style>
  <w:style w:type="paragraph" w:customStyle="1" w:styleId="Zkladntext50">
    <w:name w:val="Základní text (5)"/>
    <w:basedOn w:val="Normln"/>
    <w:link w:val="Zkladntext5"/>
    <w:pPr>
      <w:shd w:val="clear" w:color="auto" w:fill="FFFFFF"/>
    </w:pPr>
    <w:rPr>
      <w:rFonts w:ascii="Arial" w:eastAsia="Arial" w:hAnsi="Arial" w:cs="Arial"/>
      <w:i/>
      <w:iCs/>
      <w:color w:val="61589C"/>
      <w:sz w:val="36"/>
      <w:szCs w:val="36"/>
    </w:rPr>
  </w:style>
  <w:style w:type="paragraph" w:customStyle="1" w:styleId="Zkladntext20">
    <w:name w:val="Základní text (2)"/>
    <w:basedOn w:val="Normln"/>
    <w:link w:val="Zkladntext2"/>
    <w:pPr>
      <w:shd w:val="clear" w:color="auto" w:fill="FFFFFF"/>
      <w:spacing w:after="100" w:line="319" w:lineRule="auto"/>
      <w:ind w:left="7000"/>
    </w:pPr>
    <w:rPr>
      <w:rFonts w:ascii="Arial" w:eastAsia="Arial" w:hAnsi="Arial" w:cs="Arial"/>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line="329" w:lineRule="auto"/>
      <w:jc w:val="center"/>
      <w:outlineLvl w:val="0"/>
    </w:pPr>
    <w:rPr>
      <w:rFonts w:ascii="Times New Roman" w:eastAsia="Times New Roman" w:hAnsi="Times New Roman" w:cs="Times New Roman"/>
      <w:b/>
      <w:bCs/>
      <w:sz w:val="30"/>
      <w:szCs w:val="3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3"/>
      <w:szCs w:val="13"/>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ind w:left="7220"/>
    </w:pPr>
    <w:rPr>
      <w:rFonts w:ascii="Tahoma" w:eastAsia="Tahoma" w:hAnsi="Tahoma" w:cs="Tahoma"/>
      <w:sz w:val="18"/>
      <w:szCs w:val="18"/>
    </w:rPr>
  </w:style>
  <w:style w:type="paragraph" w:customStyle="1" w:styleId="Nadpis20">
    <w:name w:val="Nadpis #2"/>
    <w:basedOn w:val="Normln"/>
    <w:link w:val="Nadpis2"/>
    <w:pPr>
      <w:shd w:val="clear" w:color="auto" w:fill="FFFFFF"/>
      <w:spacing w:after="270"/>
      <w:jc w:val="center"/>
      <w:outlineLvl w:val="1"/>
    </w:pPr>
    <w:rPr>
      <w:rFonts w:ascii="Times New Roman" w:eastAsia="Times New Roman" w:hAnsi="Times New Roman" w:cs="Times New Roman"/>
      <w:b/>
      <w:bCs/>
      <w:sz w:val="26"/>
      <w:szCs w:val="26"/>
    </w:rPr>
  </w:style>
  <w:style w:type="paragraph" w:customStyle="1" w:styleId="Zkladntext60">
    <w:name w:val="Základní text (6)"/>
    <w:basedOn w:val="Normln"/>
    <w:link w:val="Zkladntext6"/>
    <w:pPr>
      <w:shd w:val="clear" w:color="auto" w:fill="FFFFFF"/>
      <w:ind w:firstLine="180"/>
    </w:pPr>
    <w:rPr>
      <w:rFonts w:ascii="Arial" w:eastAsia="Arial" w:hAnsi="Arial" w:cs="Arial"/>
      <w:sz w:val="10"/>
      <w:szCs w:val="10"/>
    </w:rPr>
  </w:style>
  <w:style w:type="paragraph" w:styleId="Textbubliny">
    <w:name w:val="Balloon Text"/>
    <w:basedOn w:val="Normln"/>
    <w:link w:val="TextbublinyChar"/>
    <w:uiPriority w:val="99"/>
    <w:semiHidden/>
    <w:unhideWhenUsed/>
    <w:rsid w:val="00491CB6"/>
    <w:rPr>
      <w:rFonts w:ascii="Tahoma" w:hAnsi="Tahoma" w:cs="Tahoma"/>
      <w:sz w:val="16"/>
      <w:szCs w:val="16"/>
    </w:rPr>
  </w:style>
  <w:style w:type="character" w:customStyle="1" w:styleId="TextbublinyChar">
    <w:name w:val="Text bubliny Char"/>
    <w:basedOn w:val="Standardnpsmoodstavce"/>
    <w:link w:val="Textbubliny"/>
    <w:uiPriority w:val="99"/>
    <w:semiHidden/>
    <w:rsid w:val="00491CB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0"/>
      <w:szCs w:val="3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color w:val="61589C"/>
      <w:sz w:val="36"/>
      <w:szCs w:val="3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3"/>
      <w:szCs w:val="13"/>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0"/>
      <w:szCs w:val="10"/>
      <w:u w:val="none"/>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30"/>
      <w:szCs w:val="30"/>
    </w:rPr>
  </w:style>
  <w:style w:type="paragraph" w:customStyle="1" w:styleId="Zkladntext50">
    <w:name w:val="Základní text (5)"/>
    <w:basedOn w:val="Normln"/>
    <w:link w:val="Zkladntext5"/>
    <w:pPr>
      <w:shd w:val="clear" w:color="auto" w:fill="FFFFFF"/>
    </w:pPr>
    <w:rPr>
      <w:rFonts w:ascii="Arial" w:eastAsia="Arial" w:hAnsi="Arial" w:cs="Arial"/>
      <w:i/>
      <w:iCs/>
      <w:color w:val="61589C"/>
      <w:sz w:val="36"/>
      <w:szCs w:val="36"/>
    </w:rPr>
  </w:style>
  <w:style w:type="paragraph" w:customStyle="1" w:styleId="Zkladntext20">
    <w:name w:val="Základní text (2)"/>
    <w:basedOn w:val="Normln"/>
    <w:link w:val="Zkladntext2"/>
    <w:pPr>
      <w:shd w:val="clear" w:color="auto" w:fill="FFFFFF"/>
      <w:spacing w:after="100" w:line="319" w:lineRule="auto"/>
      <w:ind w:left="7000"/>
    </w:pPr>
    <w:rPr>
      <w:rFonts w:ascii="Arial" w:eastAsia="Arial" w:hAnsi="Arial" w:cs="Arial"/>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line="329" w:lineRule="auto"/>
      <w:jc w:val="center"/>
      <w:outlineLvl w:val="0"/>
    </w:pPr>
    <w:rPr>
      <w:rFonts w:ascii="Times New Roman" w:eastAsia="Times New Roman" w:hAnsi="Times New Roman" w:cs="Times New Roman"/>
      <w:b/>
      <w:bCs/>
      <w:sz w:val="30"/>
      <w:szCs w:val="3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3"/>
      <w:szCs w:val="13"/>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ind w:left="7220"/>
    </w:pPr>
    <w:rPr>
      <w:rFonts w:ascii="Tahoma" w:eastAsia="Tahoma" w:hAnsi="Tahoma" w:cs="Tahoma"/>
      <w:sz w:val="18"/>
      <w:szCs w:val="18"/>
    </w:rPr>
  </w:style>
  <w:style w:type="paragraph" w:customStyle="1" w:styleId="Nadpis20">
    <w:name w:val="Nadpis #2"/>
    <w:basedOn w:val="Normln"/>
    <w:link w:val="Nadpis2"/>
    <w:pPr>
      <w:shd w:val="clear" w:color="auto" w:fill="FFFFFF"/>
      <w:spacing w:after="270"/>
      <w:jc w:val="center"/>
      <w:outlineLvl w:val="1"/>
    </w:pPr>
    <w:rPr>
      <w:rFonts w:ascii="Times New Roman" w:eastAsia="Times New Roman" w:hAnsi="Times New Roman" w:cs="Times New Roman"/>
      <w:b/>
      <w:bCs/>
      <w:sz w:val="26"/>
      <w:szCs w:val="26"/>
    </w:rPr>
  </w:style>
  <w:style w:type="paragraph" w:customStyle="1" w:styleId="Zkladntext60">
    <w:name w:val="Základní text (6)"/>
    <w:basedOn w:val="Normln"/>
    <w:link w:val="Zkladntext6"/>
    <w:pPr>
      <w:shd w:val="clear" w:color="auto" w:fill="FFFFFF"/>
      <w:ind w:firstLine="180"/>
    </w:pPr>
    <w:rPr>
      <w:rFonts w:ascii="Arial" w:eastAsia="Arial" w:hAnsi="Arial" w:cs="Arial"/>
      <w:sz w:val="10"/>
      <w:szCs w:val="10"/>
    </w:rPr>
  </w:style>
  <w:style w:type="paragraph" w:styleId="Textbubliny">
    <w:name w:val="Balloon Text"/>
    <w:basedOn w:val="Normln"/>
    <w:link w:val="TextbublinyChar"/>
    <w:uiPriority w:val="99"/>
    <w:semiHidden/>
    <w:unhideWhenUsed/>
    <w:rsid w:val="00491CB6"/>
    <w:rPr>
      <w:rFonts w:ascii="Tahoma" w:hAnsi="Tahoma" w:cs="Tahoma"/>
      <w:sz w:val="16"/>
      <w:szCs w:val="16"/>
    </w:rPr>
  </w:style>
  <w:style w:type="character" w:customStyle="1" w:styleId="TextbublinyChar">
    <w:name w:val="Text bubliny Char"/>
    <w:basedOn w:val="Standardnpsmoodstavce"/>
    <w:link w:val="Textbubliny"/>
    <w:uiPriority w:val="99"/>
    <w:semiHidden/>
    <w:rsid w:val="00491CB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5193</Words>
  <Characters>30641</Characters>
  <Application>Microsoft Office Word</Application>
  <DocSecurity>0</DocSecurity>
  <Lines>255</Lines>
  <Paragraphs>71</Paragraphs>
  <ScaleCrop>false</ScaleCrop>
  <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2020-12-15T07:23:00Z</dcterms:created>
  <dcterms:modified xsi:type="dcterms:W3CDTF">2020-12-15T07:25:00Z</dcterms:modified>
</cp:coreProperties>
</file>