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3E" w:rsidRPr="0081067E" w:rsidRDefault="00A96E1C" w:rsidP="00456C16">
      <w:pPr>
        <w:ind w:left="708" w:firstLine="708"/>
        <w:jc w:val="center"/>
        <w:rPr>
          <w:bCs/>
          <w:szCs w:val="24"/>
        </w:rPr>
      </w:pPr>
      <w:r w:rsidRPr="0081067E">
        <w:rPr>
          <w:b/>
          <w:szCs w:val="24"/>
        </w:rPr>
        <w:tab/>
      </w:r>
      <w:r w:rsidRPr="0081067E">
        <w:rPr>
          <w:b/>
          <w:szCs w:val="24"/>
        </w:rPr>
        <w:tab/>
      </w:r>
      <w:r w:rsidRPr="0081067E">
        <w:rPr>
          <w:b/>
          <w:szCs w:val="24"/>
        </w:rPr>
        <w:tab/>
      </w:r>
      <w:r w:rsidRPr="0081067E">
        <w:rPr>
          <w:b/>
          <w:szCs w:val="24"/>
        </w:rPr>
        <w:tab/>
      </w:r>
      <w:r w:rsidR="0024203E" w:rsidRPr="0081067E">
        <w:rPr>
          <w:bCs/>
          <w:szCs w:val="24"/>
        </w:rPr>
        <w:t xml:space="preserve">                  </w:t>
      </w:r>
      <w:r w:rsidR="00851AEC" w:rsidRPr="0081067E">
        <w:rPr>
          <w:bCs/>
          <w:szCs w:val="24"/>
        </w:rPr>
        <w:t xml:space="preserve">          </w:t>
      </w:r>
      <w:r w:rsidR="00851AEC" w:rsidRPr="0081067E">
        <w:rPr>
          <w:bCs/>
          <w:szCs w:val="24"/>
        </w:rPr>
        <w:tab/>
      </w:r>
      <w:r w:rsidR="00851AEC" w:rsidRPr="0081067E">
        <w:rPr>
          <w:bCs/>
          <w:szCs w:val="24"/>
        </w:rPr>
        <w:tab/>
        <w:t xml:space="preserve">     </w:t>
      </w:r>
    </w:p>
    <w:p w:rsidR="009C64EA" w:rsidRPr="0081067E" w:rsidRDefault="009C64EA">
      <w:pPr>
        <w:jc w:val="center"/>
        <w:outlineLvl w:val="0"/>
        <w:rPr>
          <w:b/>
          <w:szCs w:val="24"/>
        </w:rPr>
      </w:pPr>
    </w:p>
    <w:p w:rsidR="00170B5D" w:rsidRDefault="00D54BC7" w:rsidP="00170B5D">
      <w:pPr>
        <w:jc w:val="center"/>
        <w:outlineLvl w:val="0"/>
        <w:rPr>
          <w:b/>
          <w:szCs w:val="24"/>
        </w:rPr>
      </w:pPr>
      <w:r w:rsidRPr="0081067E">
        <w:rPr>
          <w:b/>
          <w:szCs w:val="24"/>
        </w:rPr>
        <w:t xml:space="preserve">SMLOUVA O POSKYTOVÁNÍ SLUŽEB </w:t>
      </w:r>
    </w:p>
    <w:p w:rsidR="000900C0" w:rsidRPr="0081067E" w:rsidRDefault="000900C0" w:rsidP="00170B5D">
      <w:pPr>
        <w:jc w:val="center"/>
        <w:outlineLvl w:val="0"/>
        <w:rPr>
          <w:b/>
          <w:szCs w:val="24"/>
        </w:rPr>
      </w:pPr>
    </w:p>
    <w:p w:rsidR="00170B5D" w:rsidRPr="0081067E" w:rsidRDefault="00170B5D" w:rsidP="00170B5D">
      <w:pPr>
        <w:jc w:val="center"/>
        <w:outlineLvl w:val="0"/>
        <w:rPr>
          <w:b/>
          <w:szCs w:val="24"/>
        </w:rPr>
      </w:pPr>
    </w:p>
    <w:p w:rsidR="00170B5D" w:rsidRPr="0081067E" w:rsidRDefault="00170B5D" w:rsidP="008E09A7">
      <w:pPr>
        <w:jc w:val="both"/>
        <w:rPr>
          <w:b/>
          <w:szCs w:val="24"/>
        </w:rPr>
      </w:pPr>
      <w:r w:rsidRPr="0081067E">
        <w:rPr>
          <w:b/>
          <w:szCs w:val="24"/>
        </w:rPr>
        <w:t>Smlouva na provedení služeb souvisejících s</w:t>
      </w:r>
      <w:r w:rsidR="006E3CBB" w:rsidRPr="0081067E">
        <w:rPr>
          <w:b/>
          <w:szCs w:val="24"/>
        </w:rPr>
        <w:t> </w:t>
      </w:r>
      <w:r w:rsidRPr="0081067E">
        <w:rPr>
          <w:b/>
          <w:szCs w:val="24"/>
        </w:rPr>
        <w:t>realizací</w:t>
      </w:r>
      <w:r w:rsidR="00A9326A" w:rsidRPr="0081067E">
        <w:rPr>
          <w:b/>
          <w:szCs w:val="24"/>
        </w:rPr>
        <w:t xml:space="preserve"> projektu</w:t>
      </w:r>
      <w:r w:rsidR="006E3CBB" w:rsidRPr="0081067E">
        <w:rPr>
          <w:b/>
          <w:szCs w:val="24"/>
        </w:rPr>
        <w:t xml:space="preserve"> z EHP a Norských fondů 2009-2014</w:t>
      </w:r>
      <w:r w:rsidR="00FD5EA2" w:rsidRPr="0081067E">
        <w:rPr>
          <w:b/>
          <w:szCs w:val="24"/>
        </w:rPr>
        <w:t xml:space="preserve"> – reg.č. NF-CZ15-PDP-6-006-01-2014 – Výstavba výrobně vzdělávací haly pro </w:t>
      </w:r>
      <w:r w:rsidR="00B60EA5" w:rsidRPr="0081067E">
        <w:rPr>
          <w:b/>
          <w:szCs w:val="24"/>
        </w:rPr>
        <w:t>vzdělávací</w:t>
      </w:r>
      <w:r w:rsidR="00FD5EA2" w:rsidRPr="0081067E">
        <w:rPr>
          <w:b/>
          <w:szCs w:val="24"/>
        </w:rPr>
        <w:t xml:space="preserve"> kurzy vězňů před propuštěním ve věznici Příbram </w:t>
      </w:r>
      <w:r w:rsidR="00FB5ED2" w:rsidRPr="0081067E">
        <w:rPr>
          <w:b/>
          <w:szCs w:val="24"/>
        </w:rPr>
        <w:t>(</w:t>
      </w:r>
      <w:r w:rsidR="000B01E0" w:rsidRPr="0081067E">
        <w:rPr>
          <w:b/>
          <w:szCs w:val="24"/>
        </w:rPr>
        <w:t xml:space="preserve">PDP </w:t>
      </w:r>
      <w:r w:rsidR="00864EAD" w:rsidRPr="0081067E">
        <w:rPr>
          <w:b/>
          <w:szCs w:val="24"/>
        </w:rPr>
        <w:t>Příbram</w:t>
      </w:r>
      <w:r w:rsidR="006E3CBB" w:rsidRPr="0081067E">
        <w:rPr>
          <w:b/>
          <w:szCs w:val="24"/>
        </w:rPr>
        <w:t>)</w:t>
      </w:r>
      <w:r w:rsidRPr="0081067E">
        <w:rPr>
          <w:b/>
          <w:szCs w:val="24"/>
        </w:rPr>
        <w:t xml:space="preserve"> </w:t>
      </w:r>
    </w:p>
    <w:p w:rsidR="000B01E0" w:rsidRPr="0081067E" w:rsidRDefault="000B01E0" w:rsidP="00170B5D">
      <w:pPr>
        <w:jc w:val="center"/>
        <w:rPr>
          <w:b/>
          <w:szCs w:val="24"/>
        </w:rPr>
      </w:pPr>
    </w:p>
    <w:p w:rsidR="00D54BC7" w:rsidRPr="0081067E" w:rsidRDefault="00402990" w:rsidP="00170B5D">
      <w:pPr>
        <w:jc w:val="center"/>
        <w:rPr>
          <w:b/>
          <w:szCs w:val="24"/>
        </w:rPr>
      </w:pPr>
      <w:r w:rsidRPr="0081067E">
        <w:rPr>
          <w:b/>
          <w:szCs w:val="24"/>
        </w:rPr>
        <w:t>č</w:t>
      </w:r>
      <w:r w:rsidR="00D54BC7" w:rsidRPr="0081067E">
        <w:rPr>
          <w:b/>
          <w:szCs w:val="24"/>
        </w:rPr>
        <w:t xml:space="preserve">.j. </w:t>
      </w:r>
      <w:r w:rsidR="00E0324A">
        <w:rPr>
          <w:b/>
          <w:bCs/>
          <w:szCs w:val="24"/>
        </w:rPr>
        <w:t>VS-12096-2-7/ČJ-2017-800451</w:t>
      </w:r>
    </w:p>
    <w:p w:rsidR="00DF7D7B" w:rsidRPr="0081067E" w:rsidRDefault="00DF7D7B" w:rsidP="00170B5D">
      <w:pPr>
        <w:jc w:val="center"/>
        <w:rPr>
          <w:b/>
          <w:szCs w:val="24"/>
        </w:rPr>
      </w:pPr>
    </w:p>
    <w:p w:rsidR="00170B5D" w:rsidRPr="0081067E" w:rsidRDefault="00170B5D" w:rsidP="00170B5D">
      <w:pPr>
        <w:jc w:val="both"/>
        <w:rPr>
          <w:szCs w:val="24"/>
        </w:rPr>
      </w:pPr>
    </w:p>
    <w:p w:rsidR="00170B5D" w:rsidRPr="0081067E" w:rsidRDefault="00170B5D" w:rsidP="0025489C">
      <w:pPr>
        <w:jc w:val="center"/>
        <w:rPr>
          <w:szCs w:val="24"/>
        </w:rPr>
      </w:pPr>
      <w:r w:rsidRPr="0081067E">
        <w:rPr>
          <w:b/>
          <w:szCs w:val="24"/>
        </w:rPr>
        <w:t xml:space="preserve"> </w:t>
      </w:r>
      <w:r w:rsidR="0025489C" w:rsidRPr="0081067E">
        <w:rPr>
          <w:b/>
          <w:szCs w:val="24"/>
        </w:rPr>
        <w:t>„</w:t>
      </w:r>
      <w:r w:rsidR="0025489C" w:rsidRPr="0081067E">
        <w:rPr>
          <w:b/>
          <w:szCs w:val="24"/>
          <w:lang w:val="en-US"/>
        </w:rPr>
        <w:t xml:space="preserve">GŘ EU - Kurzy </w:t>
      </w:r>
      <w:r w:rsidR="00B60EA5" w:rsidRPr="0081067E">
        <w:rPr>
          <w:b/>
          <w:szCs w:val="24"/>
          <w:lang w:val="en-US"/>
        </w:rPr>
        <w:t>–</w:t>
      </w:r>
      <w:r w:rsidR="0025489C" w:rsidRPr="0081067E">
        <w:rPr>
          <w:b/>
          <w:szCs w:val="24"/>
          <w:lang w:val="en-US"/>
        </w:rPr>
        <w:t xml:space="preserve"> </w:t>
      </w:r>
      <w:r w:rsidR="00B60EA5" w:rsidRPr="0081067E">
        <w:rPr>
          <w:b/>
          <w:szCs w:val="24"/>
          <w:lang w:val="en-US"/>
        </w:rPr>
        <w:t>jednoduché kuchařské</w:t>
      </w:r>
      <w:r w:rsidR="0025489C" w:rsidRPr="0081067E">
        <w:rPr>
          <w:b/>
          <w:szCs w:val="24"/>
          <w:lang w:val="en-US"/>
        </w:rPr>
        <w:t xml:space="preserve"> práce </w:t>
      </w:r>
      <w:r w:rsidR="00B60EA5" w:rsidRPr="0081067E">
        <w:rPr>
          <w:b/>
          <w:szCs w:val="24"/>
          <w:lang w:val="en-US"/>
        </w:rPr>
        <w:t xml:space="preserve">pro zařízení restauračního typu </w:t>
      </w:r>
      <w:r w:rsidR="0025489C" w:rsidRPr="0081067E">
        <w:rPr>
          <w:b/>
          <w:szCs w:val="24"/>
          <w:lang w:val="en-US"/>
        </w:rPr>
        <w:t>a jednoduchá obsluha pro zař</w:t>
      </w:r>
      <w:r w:rsidR="000F6550" w:rsidRPr="0081067E">
        <w:rPr>
          <w:b/>
          <w:szCs w:val="24"/>
          <w:lang w:val="en-US"/>
        </w:rPr>
        <w:t>ízení restauračního</w:t>
      </w:r>
      <w:r w:rsidR="0025489C" w:rsidRPr="0081067E">
        <w:rPr>
          <w:b/>
          <w:szCs w:val="24"/>
          <w:lang w:val="en-US"/>
        </w:rPr>
        <w:t xml:space="preserve"> typu”</w:t>
      </w:r>
    </w:p>
    <w:p w:rsidR="00170B5D" w:rsidRPr="0081067E" w:rsidRDefault="00170B5D" w:rsidP="00170B5D">
      <w:pPr>
        <w:jc w:val="both"/>
        <w:rPr>
          <w:szCs w:val="24"/>
        </w:rPr>
      </w:pPr>
    </w:p>
    <w:p w:rsidR="00170B5D" w:rsidRPr="0081067E" w:rsidRDefault="00170B5D" w:rsidP="00170B5D">
      <w:pPr>
        <w:jc w:val="both"/>
        <w:rPr>
          <w:bCs/>
          <w:szCs w:val="24"/>
        </w:rPr>
      </w:pPr>
      <w:r w:rsidRPr="0081067E">
        <w:rPr>
          <w:szCs w:val="24"/>
        </w:rPr>
        <w:t>Níže uvedeného</w:t>
      </w:r>
      <w:r w:rsidRPr="0081067E">
        <w:rPr>
          <w:bCs/>
          <w:szCs w:val="24"/>
        </w:rPr>
        <w:t xml:space="preserve"> dne, měsíce a roku smluvní strany:</w:t>
      </w:r>
    </w:p>
    <w:p w:rsidR="00170B5D" w:rsidRPr="0081067E" w:rsidRDefault="00170B5D" w:rsidP="00170B5D">
      <w:pPr>
        <w:jc w:val="both"/>
        <w:rPr>
          <w:bCs/>
          <w:szCs w:val="24"/>
        </w:rPr>
      </w:pPr>
    </w:p>
    <w:p w:rsidR="008B6DF2" w:rsidRPr="0081067E" w:rsidRDefault="00170B5D" w:rsidP="008B6DF2">
      <w:pPr>
        <w:outlineLvl w:val="0"/>
        <w:rPr>
          <w:b/>
          <w:bCs/>
          <w:szCs w:val="24"/>
        </w:rPr>
      </w:pPr>
      <w:r w:rsidRPr="0081067E">
        <w:rPr>
          <w:b/>
          <w:bCs/>
          <w:szCs w:val="24"/>
        </w:rPr>
        <w:t xml:space="preserve">1. </w:t>
      </w:r>
    </w:p>
    <w:p w:rsidR="008B6DF2" w:rsidRPr="0081067E" w:rsidRDefault="008B6DF2" w:rsidP="008B6DF2">
      <w:pPr>
        <w:outlineLvl w:val="0"/>
        <w:rPr>
          <w:szCs w:val="24"/>
        </w:rPr>
      </w:pPr>
      <w:r w:rsidRPr="0081067E">
        <w:rPr>
          <w:szCs w:val="24"/>
        </w:rPr>
        <w:t>ČESKÁ REPUBLIKA Vězeňská služba České republiky</w:t>
      </w:r>
    </w:p>
    <w:p w:rsidR="008B6DF2" w:rsidRPr="0081067E" w:rsidRDefault="008B6DF2" w:rsidP="008B6DF2">
      <w:pPr>
        <w:rPr>
          <w:szCs w:val="24"/>
        </w:rPr>
      </w:pPr>
      <w:r w:rsidRPr="0081067E">
        <w:rPr>
          <w:szCs w:val="24"/>
        </w:rPr>
        <w:t>se sídlem Soudní 1672/1a, 140 67 Praha 4,</w:t>
      </w:r>
    </w:p>
    <w:p w:rsidR="008B6DF2" w:rsidRPr="0081067E" w:rsidRDefault="008B6DF2" w:rsidP="008B6DF2">
      <w:pPr>
        <w:pStyle w:val="Zkladntextodsazen2"/>
        <w:spacing w:after="0" w:line="240" w:lineRule="auto"/>
        <w:ind w:left="0" w:right="-142"/>
      </w:pPr>
      <w:r w:rsidRPr="0081067E">
        <w:t>za kterou činí právní úkony na základě pověření</w:t>
      </w:r>
    </w:p>
    <w:p w:rsidR="008B6DF2" w:rsidRPr="0081067E" w:rsidRDefault="008B6DF2" w:rsidP="008B6DF2">
      <w:pPr>
        <w:pStyle w:val="Zkladntextodsazen2"/>
        <w:spacing w:after="0" w:line="240" w:lineRule="auto"/>
        <w:ind w:left="0" w:right="-142"/>
      </w:pPr>
      <w:r w:rsidRPr="0081067E">
        <w:t>č.j.: VS-66871-5/ČJ-2016-800020-SP  ze dne 1. 9. 2016</w:t>
      </w:r>
    </w:p>
    <w:p w:rsidR="008B6DF2" w:rsidRPr="0081067E" w:rsidRDefault="008B6DF2" w:rsidP="008B6DF2">
      <w:pPr>
        <w:pStyle w:val="Zkladntextodsazen2"/>
        <w:spacing w:after="0" w:line="240" w:lineRule="auto"/>
        <w:ind w:left="0" w:right="-142"/>
        <w:rPr>
          <w:b/>
        </w:rPr>
      </w:pPr>
      <w:r w:rsidRPr="0081067E">
        <w:rPr>
          <w:b/>
        </w:rPr>
        <w:t xml:space="preserve">Vrchní rada plk. Mgr. Jiří Purkart, ředitel Věznice Příbram, </w:t>
      </w:r>
    </w:p>
    <w:p w:rsidR="008B6DF2" w:rsidRPr="0081067E" w:rsidRDefault="008B6DF2" w:rsidP="008B6DF2">
      <w:pPr>
        <w:pStyle w:val="Zkladntextodsazen2"/>
        <w:spacing w:after="0" w:line="240" w:lineRule="auto"/>
        <w:ind w:left="0" w:right="-142"/>
      </w:pPr>
      <w:r w:rsidRPr="0081067E">
        <w:t>adresa: Věznice Příbram, Dubenec 100, P. O. Box. 1, 261 15  Příbram</w:t>
      </w:r>
      <w:r w:rsidR="000E58F5" w:rsidRPr="0081067E">
        <w:t xml:space="preserve"> </w:t>
      </w:r>
      <w:r w:rsidRPr="0081067E">
        <w:t>1</w:t>
      </w:r>
    </w:p>
    <w:p w:rsidR="008B6DF2" w:rsidRPr="0081067E" w:rsidRDefault="008B6DF2" w:rsidP="008B6DF2">
      <w:pPr>
        <w:rPr>
          <w:szCs w:val="24"/>
        </w:rPr>
      </w:pPr>
      <w:r w:rsidRPr="0081067E">
        <w:rPr>
          <w:szCs w:val="24"/>
        </w:rPr>
        <w:t xml:space="preserve">IČO: 00212423 </w:t>
      </w:r>
    </w:p>
    <w:p w:rsidR="008B6DF2" w:rsidRPr="0081067E" w:rsidRDefault="008B6DF2" w:rsidP="008B6DF2">
      <w:pPr>
        <w:rPr>
          <w:szCs w:val="24"/>
        </w:rPr>
      </w:pPr>
      <w:r w:rsidRPr="0081067E">
        <w:rPr>
          <w:szCs w:val="24"/>
        </w:rPr>
        <w:t>DIČ: CZ 00212423 - není plátcem DPH v hlavní činnosti</w:t>
      </w:r>
    </w:p>
    <w:p w:rsidR="008B6DF2" w:rsidRPr="0081067E" w:rsidRDefault="008B6DF2" w:rsidP="008B6DF2">
      <w:pPr>
        <w:rPr>
          <w:szCs w:val="24"/>
        </w:rPr>
      </w:pPr>
      <w:r w:rsidRPr="0081067E">
        <w:rPr>
          <w:szCs w:val="24"/>
        </w:rPr>
        <w:t xml:space="preserve">Bankovní spojení: ČNB Praha, </w:t>
      </w:r>
      <w:r w:rsidRPr="00C76801">
        <w:rPr>
          <w:szCs w:val="24"/>
          <w:highlight w:val="black"/>
        </w:rPr>
        <w:t>č.ú. 21141881/0710</w:t>
      </w:r>
    </w:p>
    <w:p w:rsidR="00170B5D" w:rsidRPr="0081067E" w:rsidRDefault="00170B5D" w:rsidP="008B6DF2">
      <w:pPr>
        <w:jc w:val="both"/>
        <w:outlineLvl w:val="0"/>
        <w:rPr>
          <w:szCs w:val="24"/>
        </w:rPr>
      </w:pPr>
      <w:r w:rsidRPr="0081067E">
        <w:rPr>
          <w:bCs/>
          <w:szCs w:val="24"/>
        </w:rPr>
        <w:tab/>
      </w:r>
      <w:r w:rsidRPr="0081067E">
        <w:rPr>
          <w:bCs/>
          <w:szCs w:val="24"/>
        </w:rPr>
        <w:tab/>
      </w:r>
      <w:r w:rsidRPr="0081067E">
        <w:rPr>
          <w:bCs/>
          <w:szCs w:val="24"/>
        </w:rPr>
        <w:tab/>
      </w:r>
    </w:p>
    <w:p w:rsidR="00170B5D" w:rsidRPr="0081067E" w:rsidRDefault="00AE2D91" w:rsidP="00170B5D">
      <w:pPr>
        <w:rPr>
          <w:bCs/>
          <w:szCs w:val="24"/>
        </w:rPr>
      </w:pPr>
      <w:r w:rsidRPr="0081067E">
        <w:rPr>
          <w:bCs/>
          <w:szCs w:val="24"/>
        </w:rPr>
        <w:t xml:space="preserve"> </w:t>
      </w:r>
      <w:r w:rsidR="00170B5D" w:rsidRPr="0081067E">
        <w:rPr>
          <w:bCs/>
          <w:szCs w:val="24"/>
        </w:rPr>
        <w:t>(dále jen „</w:t>
      </w:r>
      <w:r w:rsidR="00170B5D" w:rsidRPr="0081067E">
        <w:rPr>
          <w:szCs w:val="24"/>
        </w:rPr>
        <w:t>objednatel</w:t>
      </w:r>
      <w:r w:rsidR="00170B5D" w:rsidRPr="0081067E">
        <w:rPr>
          <w:bCs/>
          <w:szCs w:val="24"/>
        </w:rPr>
        <w:t>“)</w:t>
      </w:r>
    </w:p>
    <w:p w:rsidR="00170B5D" w:rsidRPr="0081067E" w:rsidRDefault="00170B5D" w:rsidP="00170B5D">
      <w:pPr>
        <w:jc w:val="both"/>
        <w:rPr>
          <w:bCs/>
          <w:szCs w:val="24"/>
        </w:rPr>
      </w:pPr>
    </w:p>
    <w:p w:rsidR="00170B5D" w:rsidRPr="0081067E" w:rsidRDefault="00170B5D" w:rsidP="00170B5D">
      <w:pPr>
        <w:jc w:val="both"/>
        <w:rPr>
          <w:bCs/>
          <w:szCs w:val="24"/>
        </w:rPr>
      </w:pPr>
      <w:r w:rsidRPr="0081067E">
        <w:rPr>
          <w:bCs/>
          <w:szCs w:val="24"/>
        </w:rPr>
        <w:t>a</w:t>
      </w:r>
    </w:p>
    <w:p w:rsidR="00170B5D" w:rsidRPr="0081067E" w:rsidRDefault="00170B5D" w:rsidP="00170B5D">
      <w:pPr>
        <w:jc w:val="both"/>
        <w:rPr>
          <w:bCs/>
          <w:szCs w:val="24"/>
        </w:rPr>
      </w:pPr>
    </w:p>
    <w:p w:rsidR="00E75327" w:rsidRPr="0081067E" w:rsidRDefault="00170B5D" w:rsidP="00170B5D">
      <w:pPr>
        <w:jc w:val="both"/>
        <w:rPr>
          <w:b/>
          <w:szCs w:val="24"/>
        </w:rPr>
      </w:pPr>
      <w:r w:rsidRPr="0081067E">
        <w:rPr>
          <w:b/>
          <w:bCs/>
          <w:szCs w:val="24"/>
        </w:rPr>
        <w:t>2</w:t>
      </w:r>
      <w:r w:rsidRPr="0081067E">
        <w:rPr>
          <w:b/>
          <w:szCs w:val="24"/>
        </w:rPr>
        <w:t>.</w:t>
      </w:r>
      <w:r w:rsidR="00E75327" w:rsidRPr="0081067E">
        <w:rPr>
          <w:b/>
          <w:szCs w:val="24"/>
        </w:rPr>
        <w:t xml:space="preserve"> </w:t>
      </w:r>
    </w:p>
    <w:p w:rsidR="00AB76C2" w:rsidRPr="0081067E" w:rsidRDefault="00E44D3B" w:rsidP="00170B5D">
      <w:pPr>
        <w:jc w:val="both"/>
        <w:rPr>
          <w:bCs/>
          <w:szCs w:val="24"/>
        </w:rPr>
      </w:pPr>
      <w:r w:rsidRPr="0081067E">
        <w:rPr>
          <w:bCs/>
          <w:szCs w:val="24"/>
        </w:rPr>
        <w:t xml:space="preserve">Integrovaná střední škola HPOS </w:t>
      </w:r>
    </w:p>
    <w:p w:rsidR="00170B5D" w:rsidRPr="0081067E" w:rsidRDefault="00AB76C2" w:rsidP="00170B5D">
      <w:pPr>
        <w:jc w:val="both"/>
        <w:rPr>
          <w:bCs/>
          <w:szCs w:val="24"/>
        </w:rPr>
      </w:pPr>
      <w:r w:rsidRPr="0081067E">
        <w:rPr>
          <w:bCs/>
          <w:szCs w:val="24"/>
        </w:rPr>
        <w:t xml:space="preserve">se sídlem </w:t>
      </w:r>
      <w:r w:rsidR="00E44D3B" w:rsidRPr="0081067E">
        <w:rPr>
          <w:bCs/>
          <w:szCs w:val="24"/>
        </w:rPr>
        <w:t>Příbram I, Generála Tesaříka 114</w:t>
      </w:r>
      <w:r w:rsidR="00170B5D" w:rsidRPr="0081067E">
        <w:rPr>
          <w:bCs/>
          <w:szCs w:val="24"/>
        </w:rPr>
        <w:t xml:space="preserve">                 </w:t>
      </w:r>
    </w:p>
    <w:p w:rsidR="00170B5D" w:rsidRPr="0081067E" w:rsidRDefault="00E154FF" w:rsidP="00170B5D">
      <w:pPr>
        <w:ind w:left="-709" w:firstLine="709"/>
        <w:jc w:val="both"/>
        <w:rPr>
          <w:bCs/>
          <w:szCs w:val="24"/>
        </w:rPr>
      </w:pPr>
      <w:r w:rsidRPr="0081067E">
        <w:rPr>
          <w:bCs/>
          <w:szCs w:val="24"/>
        </w:rPr>
        <w:t>za níž jedná</w:t>
      </w:r>
      <w:r w:rsidR="00170B5D" w:rsidRPr="0081067E">
        <w:rPr>
          <w:bCs/>
          <w:szCs w:val="24"/>
        </w:rPr>
        <w:t>:</w:t>
      </w:r>
      <w:r w:rsidR="00170B5D" w:rsidRPr="0081067E">
        <w:rPr>
          <w:bCs/>
          <w:i/>
          <w:szCs w:val="24"/>
        </w:rPr>
        <w:tab/>
        <w:t xml:space="preserve">            </w:t>
      </w:r>
      <w:r w:rsidR="00E44D3B" w:rsidRPr="0081067E">
        <w:rPr>
          <w:bCs/>
          <w:szCs w:val="24"/>
        </w:rPr>
        <w:tab/>
        <w:t>Ing. Marcela Hodková, ředitelka školy</w:t>
      </w:r>
    </w:p>
    <w:p w:rsidR="00170B5D" w:rsidRPr="0081067E" w:rsidRDefault="00170B5D" w:rsidP="00170B5D">
      <w:pPr>
        <w:jc w:val="both"/>
        <w:rPr>
          <w:bCs/>
          <w:szCs w:val="24"/>
        </w:rPr>
      </w:pPr>
      <w:r w:rsidRPr="0081067E">
        <w:rPr>
          <w:bCs/>
          <w:iCs/>
          <w:szCs w:val="24"/>
        </w:rPr>
        <w:t>IČO:</w:t>
      </w:r>
      <w:r w:rsidRPr="0081067E">
        <w:rPr>
          <w:bCs/>
          <w:iCs/>
          <w:szCs w:val="24"/>
        </w:rPr>
        <w:tab/>
        <w:t xml:space="preserve">                     </w:t>
      </w:r>
      <w:r w:rsidRPr="0081067E">
        <w:rPr>
          <w:bCs/>
          <w:iCs/>
          <w:szCs w:val="24"/>
        </w:rPr>
        <w:tab/>
      </w:r>
      <w:r w:rsidR="00E44D3B" w:rsidRPr="0081067E">
        <w:rPr>
          <w:bCs/>
          <w:iCs/>
          <w:szCs w:val="24"/>
        </w:rPr>
        <w:tab/>
        <w:t>00508268</w:t>
      </w:r>
    </w:p>
    <w:p w:rsidR="00170B5D" w:rsidRPr="0081067E" w:rsidRDefault="00E44D3B" w:rsidP="00170B5D">
      <w:pPr>
        <w:jc w:val="both"/>
        <w:rPr>
          <w:bCs/>
          <w:iCs/>
          <w:szCs w:val="24"/>
        </w:rPr>
      </w:pPr>
      <w:r w:rsidRPr="0081067E">
        <w:rPr>
          <w:bCs/>
          <w:iCs/>
          <w:szCs w:val="24"/>
        </w:rPr>
        <w:t>IZO</w:t>
      </w:r>
      <w:r w:rsidR="00170B5D" w:rsidRPr="0081067E">
        <w:rPr>
          <w:bCs/>
          <w:iCs/>
          <w:szCs w:val="24"/>
        </w:rPr>
        <w:t>:</w:t>
      </w:r>
      <w:r w:rsidR="00170B5D" w:rsidRPr="0081067E">
        <w:rPr>
          <w:bCs/>
          <w:iCs/>
          <w:szCs w:val="24"/>
        </w:rPr>
        <w:tab/>
        <w:t xml:space="preserve">   </w:t>
      </w:r>
      <w:r w:rsidRPr="0081067E">
        <w:rPr>
          <w:bCs/>
          <w:iCs/>
          <w:szCs w:val="24"/>
        </w:rPr>
        <w:tab/>
      </w:r>
      <w:r w:rsidRPr="0081067E">
        <w:rPr>
          <w:bCs/>
          <w:iCs/>
          <w:szCs w:val="24"/>
        </w:rPr>
        <w:tab/>
      </w:r>
      <w:r w:rsidRPr="0081067E">
        <w:rPr>
          <w:bCs/>
          <w:iCs/>
          <w:szCs w:val="24"/>
        </w:rPr>
        <w:tab/>
        <w:t>108051692</w:t>
      </w:r>
      <w:r w:rsidR="00170B5D" w:rsidRPr="0081067E">
        <w:rPr>
          <w:bCs/>
          <w:iCs/>
          <w:szCs w:val="24"/>
        </w:rPr>
        <w:t xml:space="preserve">                  </w:t>
      </w:r>
      <w:r w:rsidR="00170B5D" w:rsidRPr="0081067E">
        <w:rPr>
          <w:bCs/>
          <w:iCs/>
          <w:szCs w:val="24"/>
        </w:rPr>
        <w:tab/>
      </w:r>
    </w:p>
    <w:p w:rsidR="00170B5D" w:rsidRPr="0081067E" w:rsidRDefault="00170B5D" w:rsidP="00170B5D">
      <w:pPr>
        <w:jc w:val="both"/>
        <w:rPr>
          <w:bCs/>
          <w:iCs/>
          <w:szCs w:val="24"/>
        </w:rPr>
      </w:pPr>
      <w:r w:rsidRPr="0081067E">
        <w:rPr>
          <w:bCs/>
          <w:iCs/>
          <w:szCs w:val="24"/>
        </w:rPr>
        <w:t xml:space="preserve">Bankovní spojení:   </w:t>
      </w:r>
      <w:r w:rsidRPr="0081067E">
        <w:rPr>
          <w:bCs/>
          <w:iCs/>
          <w:szCs w:val="24"/>
        </w:rPr>
        <w:tab/>
      </w:r>
      <w:r w:rsidR="00E44D3B" w:rsidRPr="0081067E">
        <w:rPr>
          <w:bCs/>
          <w:iCs/>
          <w:szCs w:val="24"/>
        </w:rPr>
        <w:tab/>
        <w:t>KB Příbram</w:t>
      </w:r>
    </w:p>
    <w:p w:rsidR="00170B5D" w:rsidRPr="0081067E" w:rsidRDefault="00170B5D" w:rsidP="00170B5D">
      <w:pPr>
        <w:jc w:val="both"/>
        <w:rPr>
          <w:bCs/>
          <w:iCs/>
          <w:szCs w:val="24"/>
        </w:rPr>
      </w:pPr>
      <w:r w:rsidRPr="0081067E">
        <w:rPr>
          <w:bCs/>
          <w:szCs w:val="24"/>
        </w:rPr>
        <w:t>Číslo účtu:</w:t>
      </w:r>
      <w:r w:rsidRPr="0081067E">
        <w:rPr>
          <w:bCs/>
          <w:i/>
          <w:szCs w:val="24"/>
        </w:rPr>
        <w:tab/>
        <w:t xml:space="preserve"> </w:t>
      </w:r>
      <w:r w:rsidRPr="0081067E">
        <w:rPr>
          <w:bCs/>
          <w:iCs/>
          <w:szCs w:val="24"/>
        </w:rPr>
        <w:t xml:space="preserve">         </w:t>
      </w:r>
      <w:r w:rsidRPr="0081067E">
        <w:rPr>
          <w:bCs/>
          <w:iCs/>
          <w:szCs w:val="24"/>
        </w:rPr>
        <w:tab/>
      </w:r>
      <w:r w:rsidR="00E44D3B" w:rsidRPr="0081067E">
        <w:rPr>
          <w:bCs/>
          <w:iCs/>
          <w:szCs w:val="24"/>
        </w:rPr>
        <w:tab/>
      </w:r>
      <w:r w:rsidR="00E44D3B" w:rsidRPr="00C76801">
        <w:rPr>
          <w:bCs/>
          <w:iCs/>
          <w:szCs w:val="24"/>
          <w:highlight w:val="black"/>
        </w:rPr>
        <w:t>6832-211/0100</w:t>
      </w:r>
    </w:p>
    <w:p w:rsidR="00170B5D" w:rsidRPr="0081067E" w:rsidRDefault="00170B5D" w:rsidP="00AB76C2">
      <w:pPr>
        <w:jc w:val="both"/>
        <w:rPr>
          <w:bCs/>
          <w:szCs w:val="24"/>
        </w:rPr>
      </w:pPr>
      <w:r w:rsidRPr="0081067E">
        <w:rPr>
          <w:bCs/>
          <w:szCs w:val="24"/>
        </w:rPr>
        <w:t xml:space="preserve">telefon:+420 </w:t>
      </w:r>
      <w:r w:rsidR="00E44D3B" w:rsidRPr="00C76801">
        <w:rPr>
          <w:bCs/>
          <w:szCs w:val="24"/>
          <w:highlight w:val="black"/>
        </w:rPr>
        <w:t>318623742</w:t>
      </w:r>
      <w:r w:rsidRPr="0081067E">
        <w:rPr>
          <w:bCs/>
          <w:szCs w:val="24"/>
        </w:rPr>
        <w:t xml:space="preserve">              </w:t>
      </w:r>
    </w:p>
    <w:p w:rsidR="00170B5D" w:rsidRPr="0081067E" w:rsidRDefault="00170B5D" w:rsidP="009C6DAB">
      <w:pPr>
        <w:tabs>
          <w:tab w:val="left" w:pos="2268"/>
        </w:tabs>
        <w:jc w:val="both"/>
        <w:rPr>
          <w:bCs/>
          <w:szCs w:val="24"/>
        </w:rPr>
      </w:pPr>
      <w:r w:rsidRPr="0081067E">
        <w:rPr>
          <w:bCs/>
          <w:szCs w:val="24"/>
        </w:rPr>
        <w:t>fax: +420</w:t>
      </w:r>
      <w:r w:rsidR="00E44D3B" w:rsidRPr="0081067E">
        <w:rPr>
          <w:bCs/>
          <w:szCs w:val="24"/>
        </w:rPr>
        <w:t xml:space="preserve"> 318626007</w:t>
      </w:r>
    </w:p>
    <w:p w:rsidR="00170B5D" w:rsidRPr="0081067E" w:rsidRDefault="00170B5D" w:rsidP="00170B5D">
      <w:pPr>
        <w:ind w:firstLine="708"/>
        <w:jc w:val="both"/>
        <w:rPr>
          <w:bCs/>
          <w:szCs w:val="24"/>
        </w:rPr>
      </w:pPr>
      <w:r w:rsidRPr="0081067E">
        <w:rPr>
          <w:bCs/>
          <w:szCs w:val="24"/>
        </w:rPr>
        <w:t xml:space="preserve">                     </w:t>
      </w:r>
      <w:r w:rsidRPr="0081067E">
        <w:rPr>
          <w:bCs/>
          <w:szCs w:val="24"/>
        </w:rPr>
        <w:tab/>
        <w:t xml:space="preserve"> </w:t>
      </w:r>
      <w:r w:rsidR="009C6DAB" w:rsidRPr="0081067E">
        <w:rPr>
          <w:bCs/>
          <w:szCs w:val="24"/>
        </w:rPr>
        <w:tab/>
      </w:r>
      <w:r w:rsidR="009C6DAB" w:rsidRPr="0081067E">
        <w:rPr>
          <w:bCs/>
          <w:szCs w:val="24"/>
        </w:rPr>
        <w:tab/>
      </w:r>
      <w:r w:rsidRPr="0081067E">
        <w:rPr>
          <w:bCs/>
          <w:szCs w:val="24"/>
        </w:rPr>
        <w:t xml:space="preserve"> </w:t>
      </w:r>
    </w:p>
    <w:p w:rsidR="006E44BE" w:rsidRPr="0081067E" w:rsidRDefault="00AB76C2" w:rsidP="00170B5D">
      <w:pPr>
        <w:pStyle w:val="Zkladntext"/>
        <w:rPr>
          <w:bCs/>
          <w:szCs w:val="24"/>
        </w:rPr>
      </w:pPr>
      <w:r w:rsidRPr="0081067E">
        <w:rPr>
          <w:bCs/>
          <w:szCs w:val="24"/>
        </w:rPr>
        <w:t xml:space="preserve"> </w:t>
      </w:r>
      <w:r w:rsidR="00170B5D" w:rsidRPr="0081067E">
        <w:rPr>
          <w:bCs/>
          <w:szCs w:val="24"/>
        </w:rPr>
        <w:t>(dále jen „poskytovatel”)</w:t>
      </w:r>
    </w:p>
    <w:p w:rsidR="00170B5D" w:rsidRPr="0081067E" w:rsidRDefault="00170B5D" w:rsidP="00170B5D">
      <w:pPr>
        <w:pStyle w:val="Zkladntext"/>
        <w:rPr>
          <w:bCs/>
          <w:color w:val="FF0000"/>
          <w:szCs w:val="24"/>
        </w:rPr>
      </w:pPr>
      <w:r w:rsidRPr="0081067E">
        <w:rPr>
          <w:bCs/>
          <w:color w:val="FF0000"/>
          <w:szCs w:val="24"/>
        </w:rPr>
        <w:tab/>
      </w:r>
    </w:p>
    <w:p w:rsidR="0024203E" w:rsidRPr="0081067E" w:rsidRDefault="0024203E" w:rsidP="00170B5D">
      <w:pPr>
        <w:jc w:val="both"/>
        <w:rPr>
          <w:bCs/>
          <w:szCs w:val="24"/>
        </w:rPr>
      </w:pPr>
      <w:r w:rsidRPr="0081067E">
        <w:rPr>
          <w:szCs w:val="24"/>
        </w:rPr>
        <w:t>uzavřely v souladu s ustanovením</w:t>
      </w:r>
      <w:r w:rsidRPr="0081067E">
        <w:rPr>
          <w:bCs/>
          <w:szCs w:val="24"/>
        </w:rPr>
        <w:t xml:space="preserve"> § </w:t>
      </w:r>
      <w:r w:rsidR="00027091" w:rsidRPr="0081067E">
        <w:rPr>
          <w:bCs/>
          <w:szCs w:val="24"/>
        </w:rPr>
        <w:t>1746 odst. 2</w:t>
      </w:r>
      <w:r w:rsidRPr="0081067E">
        <w:rPr>
          <w:bCs/>
          <w:szCs w:val="24"/>
        </w:rPr>
        <w:t xml:space="preserve"> zákona č. </w:t>
      </w:r>
      <w:r w:rsidR="00027091" w:rsidRPr="0081067E">
        <w:rPr>
          <w:bCs/>
          <w:szCs w:val="24"/>
        </w:rPr>
        <w:t>89/2012</w:t>
      </w:r>
      <w:r w:rsidRPr="0081067E">
        <w:rPr>
          <w:bCs/>
          <w:szCs w:val="24"/>
        </w:rPr>
        <w:t xml:space="preserve"> Sb., </w:t>
      </w:r>
      <w:r w:rsidR="00027091" w:rsidRPr="0081067E">
        <w:rPr>
          <w:bCs/>
          <w:szCs w:val="24"/>
        </w:rPr>
        <w:t>občanský</w:t>
      </w:r>
      <w:r w:rsidRPr="0081067E">
        <w:rPr>
          <w:bCs/>
          <w:szCs w:val="24"/>
        </w:rPr>
        <w:t xml:space="preserve"> zákoní</w:t>
      </w:r>
      <w:r w:rsidR="00E154FF" w:rsidRPr="0081067E">
        <w:rPr>
          <w:bCs/>
          <w:szCs w:val="24"/>
        </w:rPr>
        <w:t xml:space="preserve">k </w:t>
      </w:r>
      <w:r w:rsidRPr="0081067E">
        <w:rPr>
          <w:bCs/>
          <w:szCs w:val="24"/>
        </w:rPr>
        <w:t>(dále jen „</w:t>
      </w:r>
      <w:r w:rsidR="00027091" w:rsidRPr="0081067E">
        <w:rPr>
          <w:bCs/>
          <w:szCs w:val="24"/>
        </w:rPr>
        <w:t>OZ</w:t>
      </w:r>
      <w:r w:rsidRPr="0081067E">
        <w:rPr>
          <w:bCs/>
          <w:szCs w:val="24"/>
        </w:rPr>
        <w:t xml:space="preserve">“) </w:t>
      </w:r>
      <w:r w:rsidRPr="0081067E">
        <w:rPr>
          <w:szCs w:val="24"/>
        </w:rPr>
        <w:t xml:space="preserve">tuto </w:t>
      </w:r>
      <w:r w:rsidRPr="0081067E">
        <w:rPr>
          <w:bCs/>
          <w:szCs w:val="24"/>
        </w:rPr>
        <w:t>smlouvu o poskytování služeb (dále jen „</w:t>
      </w:r>
      <w:r w:rsidRPr="0081067E">
        <w:rPr>
          <w:szCs w:val="24"/>
        </w:rPr>
        <w:t>smlouva</w:t>
      </w:r>
      <w:r w:rsidRPr="0081067E">
        <w:rPr>
          <w:bCs/>
          <w:szCs w:val="24"/>
        </w:rPr>
        <w:t xml:space="preserve">”). </w:t>
      </w:r>
    </w:p>
    <w:p w:rsidR="002F0504" w:rsidRDefault="002F0504">
      <w:pPr>
        <w:spacing w:before="80"/>
        <w:jc w:val="center"/>
        <w:outlineLvl w:val="0"/>
        <w:rPr>
          <w:b/>
          <w:bCs/>
          <w:szCs w:val="24"/>
        </w:rPr>
      </w:pPr>
    </w:p>
    <w:p w:rsidR="000900C0" w:rsidRDefault="000900C0">
      <w:pPr>
        <w:spacing w:before="80"/>
        <w:jc w:val="center"/>
        <w:outlineLvl w:val="0"/>
        <w:rPr>
          <w:b/>
          <w:bCs/>
          <w:szCs w:val="24"/>
        </w:rPr>
      </w:pPr>
    </w:p>
    <w:p w:rsidR="0024203E" w:rsidRPr="0081067E" w:rsidRDefault="0024203E" w:rsidP="00C12602">
      <w:pPr>
        <w:jc w:val="center"/>
        <w:outlineLvl w:val="0"/>
        <w:rPr>
          <w:b/>
          <w:bCs/>
          <w:szCs w:val="24"/>
        </w:rPr>
      </w:pPr>
      <w:r w:rsidRPr="0081067E">
        <w:rPr>
          <w:b/>
          <w:bCs/>
          <w:szCs w:val="24"/>
        </w:rPr>
        <w:lastRenderedPageBreak/>
        <w:t>I.</w:t>
      </w:r>
    </w:p>
    <w:p w:rsidR="0024203E" w:rsidRPr="0081067E" w:rsidRDefault="0024203E" w:rsidP="00C12602">
      <w:pPr>
        <w:pStyle w:val="Nadpis2"/>
        <w:rPr>
          <w:bCs/>
          <w:szCs w:val="24"/>
        </w:rPr>
      </w:pPr>
      <w:r w:rsidRPr="0081067E">
        <w:rPr>
          <w:bCs/>
          <w:szCs w:val="24"/>
        </w:rPr>
        <w:t xml:space="preserve"> Předmět smlouvy</w:t>
      </w:r>
    </w:p>
    <w:p w:rsidR="00C60E3F" w:rsidRDefault="0024203E" w:rsidP="00C12602">
      <w:pPr>
        <w:numPr>
          <w:ilvl w:val="0"/>
          <w:numId w:val="13"/>
        </w:numPr>
        <w:ind w:left="708"/>
        <w:jc w:val="both"/>
        <w:rPr>
          <w:bCs/>
          <w:szCs w:val="24"/>
        </w:rPr>
      </w:pPr>
      <w:r w:rsidRPr="0081067E">
        <w:rPr>
          <w:bCs/>
          <w:szCs w:val="24"/>
        </w:rPr>
        <w:t>Poskytovatel se zavazuje objednateli na vlastní odpovědnost posk</w:t>
      </w:r>
      <w:r w:rsidR="007012C8" w:rsidRPr="0081067E">
        <w:rPr>
          <w:bCs/>
          <w:szCs w:val="24"/>
        </w:rPr>
        <w:t>ytovat služby</w:t>
      </w:r>
      <w:r w:rsidRPr="0081067E">
        <w:rPr>
          <w:bCs/>
          <w:szCs w:val="24"/>
        </w:rPr>
        <w:t xml:space="preserve"> </w:t>
      </w:r>
      <w:r w:rsidR="00647996" w:rsidRPr="0081067E">
        <w:rPr>
          <w:bCs/>
          <w:szCs w:val="24"/>
        </w:rPr>
        <w:t>v rozsahu a v souladu se zadávacími podmínkami</w:t>
      </w:r>
      <w:r w:rsidR="00E154FF" w:rsidRPr="0081067E">
        <w:rPr>
          <w:bCs/>
          <w:szCs w:val="24"/>
        </w:rPr>
        <w:t xml:space="preserve"> </w:t>
      </w:r>
      <w:r w:rsidR="00B60EA5" w:rsidRPr="0081067E">
        <w:rPr>
          <w:bCs/>
          <w:szCs w:val="24"/>
        </w:rPr>
        <w:t>poptávky</w:t>
      </w:r>
      <w:r w:rsidR="00E00E0D" w:rsidRPr="0081067E">
        <w:rPr>
          <w:bCs/>
          <w:szCs w:val="24"/>
        </w:rPr>
        <w:t xml:space="preserve"> - Kurzy </w:t>
      </w:r>
      <w:r w:rsidR="00B60EA5" w:rsidRPr="0081067E">
        <w:rPr>
          <w:bCs/>
          <w:szCs w:val="24"/>
        </w:rPr>
        <w:t xml:space="preserve">– </w:t>
      </w:r>
      <w:r w:rsidR="00436504" w:rsidRPr="0081067E">
        <w:rPr>
          <w:bCs/>
          <w:szCs w:val="24"/>
        </w:rPr>
        <w:t>„J</w:t>
      </w:r>
      <w:r w:rsidR="00B60EA5" w:rsidRPr="0081067E">
        <w:rPr>
          <w:bCs/>
          <w:szCs w:val="24"/>
        </w:rPr>
        <w:t>ednoduché k</w:t>
      </w:r>
      <w:r w:rsidR="00E00E0D" w:rsidRPr="0081067E">
        <w:rPr>
          <w:bCs/>
          <w:szCs w:val="24"/>
        </w:rPr>
        <w:t>uchařské prá</w:t>
      </w:r>
      <w:r w:rsidR="000F6550" w:rsidRPr="0081067E">
        <w:rPr>
          <w:bCs/>
          <w:szCs w:val="24"/>
        </w:rPr>
        <w:t xml:space="preserve">ce </w:t>
      </w:r>
      <w:r w:rsidR="00B60EA5" w:rsidRPr="0081067E">
        <w:rPr>
          <w:bCs/>
          <w:szCs w:val="24"/>
        </w:rPr>
        <w:t xml:space="preserve">pro zařízení restauračního typu </w:t>
      </w:r>
      <w:r w:rsidR="000F6550" w:rsidRPr="0081067E">
        <w:rPr>
          <w:bCs/>
          <w:szCs w:val="24"/>
        </w:rPr>
        <w:t>a jednoduchá obsluha pro zařízení restauračního</w:t>
      </w:r>
      <w:r w:rsidR="00E00E0D" w:rsidRPr="0081067E">
        <w:rPr>
          <w:bCs/>
          <w:szCs w:val="24"/>
        </w:rPr>
        <w:t xml:space="preserve"> typu</w:t>
      </w:r>
      <w:r w:rsidR="00A022EF" w:rsidRPr="0081067E">
        <w:rPr>
          <w:bCs/>
          <w:szCs w:val="24"/>
        </w:rPr>
        <w:t xml:space="preserve">“ a zajištění </w:t>
      </w:r>
      <w:r w:rsidR="00AD149B" w:rsidRPr="0081067E">
        <w:rPr>
          <w:bCs/>
          <w:szCs w:val="24"/>
        </w:rPr>
        <w:t>závěrečné</w:t>
      </w:r>
      <w:r w:rsidR="008E09A7" w:rsidRPr="0081067E">
        <w:rPr>
          <w:bCs/>
          <w:szCs w:val="24"/>
        </w:rPr>
        <w:t>ho</w:t>
      </w:r>
      <w:r w:rsidR="00AD149B" w:rsidRPr="0081067E">
        <w:rPr>
          <w:bCs/>
          <w:szCs w:val="24"/>
        </w:rPr>
        <w:t xml:space="preserve"> </w:t>
      </w:r>
      <w:r w:rsidR="00A022EF" w:rsidRPr="0081067E">
        <w:rPr>
          <w:bCs/>
          <w:szCs w:val="24"/>
        </w:rPr>
        <w:t>přezkoušení účastníků kurzu</w:t>
      </w:r>
      <w:r w:rsidR="00A9326A" w:rsidRPr="0081067E">
        <w:rPr>
          <w:bCs/>
          <w:szCs w:val="24"/>
        </w:rPr>
        <w:t>. Jde o k</w:t>
      </w:r>
      <w:r w:rsidR="00C60E3F" w:rsidRPr="0081067E">
        <w:rPr>
          <w:bCs/>
          <w:szCs w:val="24"/>
        </w:rPr>
        <w:t>urz</w:t>
      </w:r>
      <w:r w:rsidR="00583F4D" w:rsidRPr="0081067E">
        <w:rPr>
          <w:bCs/>
          <w:szCs w:val="24"/>
        </w:rPr>
        <w:t xml:space="preserve">y </w:t>
      </w:r>
      <w:r w:rsidR="006E3CBB" w:rsidRPr="0081067E">
        <w:rPr>
          <w:bCs/>
          <w:szCs w:val="24"/>
        </w:rPr>
        <w:t xml:space="preserve">v rámci projektu </w:t>
      </w:r>
      <w:r w:rsidR="002045B3" w:rsidRPr="0081067E">
        <w:rPr>
          <w:bCs/>
          <w:szCs w:val="24"/>
        </w:rPr>
        <w:t>„</w:t>
      </w:r>
      <w:r w:rsidR="006E3CBB" w:rsidRPr="0081067E">
        <w:rPr>
          <w:bCs/>
          <w:szCs w:val="24"/>
        </w:rPr>
        <w:t>Zvýšení efektivity přípravy vězňů před propuštěním z věznice Příbram</w:t>
      </w:r>
      <w:r w:rsidR="002045B3" w:rsidRPr="0081067E">
        <w:rPr>
          <w:bCs/>
          <w:szCs w:val="24"/>
        </w:rPr>
        <w:t>“</w:t>
      </w:r>
      <w:r w:rsidR="00296A7A" w:rsidRPr="0081067E">
        <w:rPr>
          <w:bCs/>
          <w:szCs w:val="24"/>
        </w:rPr>
        <w:t>.</w:t>
      </w:r>
    </w:p>
    <w:p w:rsidR="00456C16" w:rsidRPr="0081067E" w:rsidRDefault="00456C16" w:rsidP="00C12602">
      <w:pPr>
        <w:ind w:left="348"/>
        <w:jc w:val="both"/>
        <w:rPr>
          <w:bCs/>
          <w:szCs w:val="24"/>
        </w:rPr>
      </w:pPr>
    </w:p>
    <w:p w:rsidR="00B01839" w:rsidRPr="0081067E" w:rsidRDefault="00B01839" w:rsidP="00C12602">
      <w:pPr>
        <w:pStyle w:val="Odstavecseseznamem"/>
        <w:numPr>
          <w:ilvl w:val="0"/>
          <w:numId w:val="13"/>
        </w:numPr>
        <w:jc w:val="both"/>
        <w:rPr>
          <w:bCs/>
          <w:szCs w:val="24"/>
        </w:rPr>
      </w:pPr>
      <w:r w:rsidRPr="0081067E">
        <w:rPr>
          <w:szCs w:val="24"/>
        </w:rPr>
        <w:t xml:space="preserve">Předmětem </w:t>
      </w:r>
      <w:r w:rsidR="00436504" w:rsidRPr="0081067E">
        <w:rPr>
          <w:szCs w:val="24"/>
        </w:rPr>
        <w:t>smlouvy</w:t>
      </w:r>
      <w:r w:rsidR="00A022EF" w:rsidRPr="0081067E">
        <w:rPr>
          <w:color w:val="FF0000"/>
          <w:szCs w:val="24"/>
        </w:rPr>
        <w:t xml:space="preserve"> </w:t>
      </w:r>
      <w:r w:rsidR="00A022EF" w:rsidRPr="0081067E">
        <w:rPr>
          <w:szCs w:val="24"/>
        </w:rPr>
        <w:t>tedy</w:t>
      </w:r>
      <w:r w:rsidRPr="0081067E">
        <w:rPr>
          <w:szCs w:val="24"/>
        </w:rPr>
        <w:t xml:space="preserve"> je:</w:t>
      </w:r>
    </w:p>
    <w:p w:rsidR="00F63BDA" w:rsidRPr="0081067E" w:rsidRDefault="0081067E" w:rsidP="00C12602">
      <w:pPr>
        <w:numPr>
          <w:ilvl w:val="0"/>
          <w:numId w:val="18"/>
        </w:numPr>
        <w:ind w:left="993" w:hanging="284"/>
        <w:jc w:val="both"/>
        <w:rPr>
          <w:szCs w:val="24"/>
        </w:rPr>
      </w:pPr>
      <w:r>
        <w:rPr>
          <w:szCs w:val="24"/>
        </w:rPr>
        <w:t>d</w:t>
      </w:r>
      <w:r w:rsidR="00436504" w:rsidRPr="0081067E">
        <w:rPr>
          <w:szCs w:val="24"/>
        </w:rPr>
        <w:t xml:space="preserve">odání učebních materiálů na </w:t>
      </w:r>
      <w:r w:rsidR="000F6550" w:rsidRPr="0081067E">
        <w:rPr>
          <w:szCs w:val="24"/>
        </w:rPr>
        <w:t>příprav</w:t>
      </w:r>
      <w:r w:rsidR="00436504" w:rsidRPr="0081067E">
        <w:rPr>
          <w:szCs w:val="24"/>
        </w:rPr>
        <w:t>u</w:t>
      </w:r>
      <w:r w:rsidR="000F6550" w:rsidRPr="0081067E">
        <w:rPr>
          <w:szCs w:val="24"/>
        </w:rPr>
        <w:t xml:space="preserve"> </w:t>
      </w:r>
      <w:r w:rsidR="00583F4D" w:rsidRPr="0081067E">
        <w:rPr>
          <w:szCs w:val="24"/>
        </w:rPr>
        <w:t>k závěrečnému přezkoušení</w:t>
      </w:r>
      <w:r w:rsidR="000F6550" w:rsidRPr="0081067E">
        <w:rPr>
          <w:szCs w:val="24"/>
        </w:rPr>
        <w:t xml:space="preserve"> účastníků kurzů</w:t>
      </w:r>
      <w:r w:rsidR="00436504" w:rsidRPr="0081067E">
        <w:rPr>
          <w:szCs w:val="24"/>
        </w:rPr>
        <w:t>,</w:t>
      </w:r>
    </w:p>
    <w:p w:rsidR="00583F4D" w:rsidRPr="0081067E" w:rsidRDefault="00F63BDA" w:rsidP="00C12602">
      <w:pPr>
        <w:numPr>
          <w:ilvl w:val="0"/>
          <w:numId w:val="18"/>
        </w:numPr>
        <w:ind w:left="993" w:hanging="284"/>
        <w:jc w:val="both"/>
        <w:rPr>
          <w:szCs w:val="24"/>
        </w:rPr>
      </w:pPr>
      <w:r w:rsidRPr="0081067E">
        <w:rPr>
          <w:szCs w:val="24"/>
        </w:rPr>
        <w:t>závěrečné</w:t>
      </w:r>
      <w:r w:rsidR="00583F4D" w:rsidRPr="0081067E">
        <w:rPr>
          <w:szCs w:val="24"/>
        </w:rPr>
        <w:t xml:space="preserve"> přezkoušení </w:t>
      </w:r>
      <w:r w:rsidR="00726E26" w:rsidRPr="0081067E">
        <w:rPr>
          <w:szCs w:val="24"/>
        </w:rPr>
        <w:t>účastníků kurzu</w:t>
      </w:r>
      <w:r w:rsidR="00B60EA5" w:rsidRPr="0081067E">
        <w:rPr>
          <w:szCs w:val="24"/>
        </w:rPr>
        <w:t xml:space="preserve"> „Jednoduché kuchařské práce pro zařízení restauračního typu“ a</w:t>
      </w:r>
      <w:r w:rsidR="00726E26" w:rsidRPr="0081067E">
        <w:rPr>
          <w:szCs w:val="24"/>
        </w:rPr>
        <w:t xml:space="preserve"> </w:t>
      </w:r>
      <w:r w:rsidR="00E00E0D" w:rsidRPr="0081067E">
        <w:rPr>
          <w:szCs w:val="24"/>
        </w:rPr>
        <w:t>„</w:t>
      </w:r>
      <w:r w:rsidR="00583F4D" w:rsidRPr="0081067E">
        <w:rPr>
          <w:szCs w:val="24"/>
        </w:rPr>
        <w:t>Jednoduchá obsluha pro zařízení restauračního typu</w:t>
      </w:r>
      <w:r w:rsidR="00E00E0D" w:rsidRPr="0081067E">
        <w:rPr>
          <w:szCs w:val="24"/>
        </w:rPr>
        <w:t>“</w:t>
      </w:r>
      <w:r w:rsidR="00583F4D" w:rsidRPr="0081067E">
        <w:rPr>
          <w:szCs w:val="24"/>
        </w:rPr>
        <w:t xml:space="preserve"> a </w:t>
      </w:r>
      <w:r w:rsidR="00726E26" w:rsidRPr="0081067E">
        <w:rPr>
          <w:szCs w:val="24"/>
        </w:rPr>
        <w:t xml:space="preserve">v rozsahu </w:t>
      </w:r>
      <w:r w:rsidR="008E09A7" w:rsidRPr="0081067E">
        <w:rPr>
          <w:szCs w:val="24"/>
        </w:rPr>
        <w:t>dle podmínek</w:t>
      </w:r>
      <w:r w:rsidR="000065DE" w:rsidRPr="0081067E">
        <w:rPr>
          <w:szCs w:val="24"/>
        </w:rPr>
        <w:t xml:space="preserve"> </w:t>
      </w:r>
      <w:r w:rsidR="00E00E0D" w:rsidRPr="0081067E">
        <w:rPr>
          <w:szCs w:val="24"/>
        </w:rPr>
        <w:t xml:space="preserve">výzvy </w:t>
      </w:r>
      <w:r w:rsidR="00726E26" w:rsidRPr="0081067E">
        <w:rPr>
          <w:szCs w:val="24"/>
        </w:rPr>
        <w:t xml:space="preserve">vč. </w:t>
      </w:r>
      <w:r w:rsidR="00583F4D" w:rsidRPr="0081067E">
        <w:rPr>
          <w:szCs w:val="24"/>
        </w:rPr>
        <w:t xml:space="preserve">vydání </w:t>
      </w:r>
      <w:r w:rsidR="00726E26" w:rsidRPr="0081067E">
        <w:rPr>
          <w:szCs w:val="24"/>
        </w:rPr>
        <w:t>osvědčení</w:t>
      </w:r>
      <w:r w:rsidR="00583F4D" w:rsidRPr="0081067E">
        <w:rPr>
          <w:szCs w:val="24"/>
        </w:rPr>
        <w:t xml:space="preserve">. </w:t>
      </w:r>
    </w:p>
    <w:p w:rsidR="000F6550" w:rsidRPr="0081067E" w:rsidRDefault="000F6550" w:rsidP="00C12602">
      <w:pPr>
        <w:jc w:val="both"/>
        <w:rPr>
          <w:szCs w:val="24"/>
        </w:rPr>
      </w:pPr>
    </w:p>
    <w:p w:rsidR="00583F4D" w:rsidRPr="0081067E" w:rsidRDefault="00583F4D" w:rsidP="00C12602">
      <w:pPr>
        <w:ind w:left="708"/>
        <w:jc w:val="both"/>
        <w:rPr>
          <w:szCs w:val="24"/>
        </w:rPr>
      </w:pPr>
      <w:r w:rsidRPr="0081067E">
        <w:rPr>
          <w:szCs w:val="24"/>
        </w:rPr>
        <w:t xml:space="preserve">Služby budou poskytovány cílové skupině, kterou se rozumí 2 x 20 osob - kurz </w:t>
      </w:r>
      <w:r w:rsidR="00332112" w:rsidRPr="0081067E">
        <w:rPr>
          <w:szCs w:val="24"/>
        </w:rPr>
        <w:t>„</w:t>
      </w:r>
      <w:r w:rsidRPr="0081067E">
        <w:rPr>
          <w:szCs w:val="24"/>
        </w:rPr>
        <w:t>Jednoduchá obsluha pro zařízení restauračního typu</w:t>
      </w:r>
      <w:r w:rsidR="00332112" w:rsidRPr="0081067E">
        <w:rPr>
          <w:szCs w:val="24"/>
        </w:rPr>
        <w:t>“</w:t>
      </w:r>
      <w:r w:rsidRPr="0081067E">
        <w:rPr>
          <w:szCs w:val="24"/>
        </w:rPr>
        <w:t xml:space="preserve"> a 2 x 15 osob - kurz </w:t>
      </w:r>
      <w:r w:rsidR="00332112" w:rsidRPr="0081067E">
        <w:rPr>
          <w:szCs w:val="24"/>
        </w:rPr>
        <w:t>„</w:t>
      </w:r>
      <w:r w:rsidR="000E485B" w:rsidRPr="0081067E">
        <w:rPr>
          <w:szCs w:val="24"/>
        </w:rPr>
        <w:t>Jednoduché k</w:t>
      </w:r>
      <w:r w:rsidRPr="0081067E">
        <w:rPr>
          <w:szCs w:val="24"/>
        </w:rPr>
        <w:t>uchařské práce</w:t>
      </w:r>
      <w:r w:rsidR="000E485B" w:rsidRPr="0081067E">
        <w:rPr>
          <w:szCs w:val="24"/>
        </w:rPr>
        <w:t xml:space="preserve"> pro zařízení restauračního typu</w:t>
      </w:r>
      <w:r w:rsidR="00332112" w:rsidRPr="0081067E">
        <w:rPr>
          <w:szCs w:val="24"/>
        </w:rPr>
        <w:t>“</w:t>
      </w:r>
      <w:r w:rsidRPr="0081067E">
        <w:rPr>
          <w:szCs w:val="24"/>
        </w:rPr>
        <w:t xml:space="preserve"> (celkem 70 osobám) ve výkonu trestu odnětí svobody, bez kvalifikace nebo s nízkou úrovní kvalifikace, jíž se rozumí dokončená pouze povinná školní docházka.</w:t>
      </w:r>
    </w:p>
    <w:p w:rsidR="00583F4D" w:rsidRPr="0081067E" w:rsidRDefault="00583F4D" w:rsidP="00C12602">
      <w:pPr>
        <w:jc w:val="both"/>
        <w:rPr>
          <w:szCs w:val="24"/>
        </w:rPr>
      </w:pPr>
    </w:p>
    <w:p w:rsidR="00583F4D" w:rsidRPr="0081067E" w:rsidRDefault="00583F4D" w:rsidP="00C12602">
      <w:pPr>
        <w:ind w:left="708"/>
        <w:jc w:val="both"/>
        <w:rPr>
          <w:szCs w:val="24"/>
        </w:rPr>
      </w:pPr>
      <w:r w:rsidRPr="0081067E">
        <w:rPr>
          <w:szCs w:val="24"/>
        </w:rPr>
        <w:t>Výuka bude probíhat v prostorách Věznice Příbram a bude se skládat z teoretické a praktické</w:t>
      </w:r>
      <w:r w:rsidR="008E09A7" w:rsidRPr="0081067E">
        <w:rPr>
          <w:szCs w:val="24"/>
        </w:rPr>
        <w:t xml:space="preserve"> </w:t>
      </w:r>
      <w:r w:rsidRPr="0081067E">
        <w:rPr>
          <w:szCs w:val="24"/>
        </w:rPr>
        <w:t xml:space="preserve">části. </w:t>
      </w:r>
      <w:r w:rsidR="005A2E54" w:rsidRPr="0081067E">
        <w:rPr>
          <w:b/>
          <w:szCs w:val="24"/>
        </w:rPr>
        <w:t>Přímou v</w:t>
      </w:r>
      <w:r w:rsidRPr="0081067E">
        <w:rPr>
          <w:b/>
          <w:szCs w:val="24"/>
        </w:rPr>
        <w:t>ýuku teoretické i praktické části zajistí zaměstnanci Oddělení výkonu trestu Věznice Příbram.</w:t>
      </w:r>
      <w:r w:rsidRPr="0081067E">
        <w:rPr>
          <w:szCs w:val="24"/>
        </w:rPr>
        <w:t xml:space="preserve"> Každý kurz bude zakončen přezkou</w:t>
      </w:r>
      <w:r w:rsidR="00726E26" w:rsidRPr="0081067E">
        <w:rPr>
          <w:szCs w:val="24"/>
        </w:rPr>
        <w:t>šením účastníků p</w:t>
      </w:r>
      <w:r w:rsidRPr="0081067E">
        <w:rPr>
          <w:szCs w:val="24"/>
        </w:rPr>
        <w:t>o u</w:t>
      </w:r>
      <w:r w:rsidR="000E485B" w:rsidRPr="0081067E">
        <w:rPr>
          <w:szCs w:val="24"/>
        </w:rPr>
        <w:t>končení jednotlivých běhů kurzů</w:t>
      </w:r>
      <w:r w:rsidR="00F63776" w:rsidRPr="0081067E">
        <w:rPr>
          <w:szCs w:val="24"/>
        </w:rPr>
        <w:t>.</w:t>
      </w:r>
      <w:r w:rsidRPr="0081067E">
        <w:rPr>
          <w:szCs w:val="24"/>
        </w:rPr>
        <w:t xml:space="preserve"> Vydání osv</w:t>
      </w:r>
      <w:r w:rsidR="00726E26" w:rsidRPr="0081067E">
        <w:rPr>
          <w:szCs w:val="24"/>
        </w:rPr>
        <w:t>ědčení</w:t>
      </w:r>
      <w:r w:rsidRPr="0081067E">
        <w:rPr>
          <w:szCs w:val="24"/>
        </w:rPr>
        <w:t xml:space="preserve"> zajistí dodavatel do týdne od přezkoušení a zdárného ukončení kurzu.</w:t>
      </w:r>
    </w:p>
    <w:p w:rsidR="002211A2" w:rsidRPr="0081067E" w:rsidRDefault="002211A2" w:rsidP="00C12602">
      <w:pPr>
        <w:ind w:left="708"/>
        <w:jc w:val="both"/>
        <w:rPr>
          <w:bCs/>
          <w:szCs w:val="24"/>
        </w:rPr>
      </w:pPr>
    </w:p>
    <w:p w:rsidR="00FC15D4" w:rsidRPr="0081067E" w:rsidRDefault="000C6C2A" w:rsidP="00C12602">
      <w:pPr>
        <w:pStyle w:val="Odstavecseseznamem"/>
        <w:numPr>
          <w:ilvl w:val="0"/>
          <w:numId w:val="13"/>
        </w:numPr>
        <w:spacing w:after="120"/>
        <w:jc w:val="both"/>
        <w:rPr>
          <w:szCs w:val="24"/>
        </w:rPr>
      </w:pPr>
      <w:r w:rsidRPr="0081067E">
        <w:rPr>
          <w:szCs w:val="24"/>
        </w:rPr>
        <w:t xml:space="preserve">Objednatel se zavazuje řádně a včas provedené služby převzít a zaplatit za ně </w:t>
      </w:r>
      <w:r w:rsidR="006817CF" w:rsidRPr="0081067E">
        <w:rPr>
          <w:szCs w:val="24"/>
        </w:rPr>
        <w:t>poskytovateli</w:t>
      </w:r>
      <w:r w:rsidRPr="0081067E">
        <w:rPr>
          <w:szCs w:val="24"/>
        </w:rPr>
        <w:t xml:space="preserve"> cenu za podmínek uvedených v této smlouvě. </w:t>
      </w:r>
    </w:p>
    <w:p w:rsidR="00332112" w:rsidRPr="0081067E" w:rsidRDefault="00332112" w:rsidP="00C12602">
      <w:pPr>
        <w:jc w:val="center"/>
        <w:outlineLvl w:val="0"/>
        <w:rPr>
          <w:b/>
          <w:bCs/>
          <w:szCs w:val="24"/>
        </w:rPr>
      </w:pPr>
    </w:p>
    <w:p w:rsidR="0024203E" w:rsidRPr="0081067E" w:rsidRDefault="0024203E" w:rsidP="00C12602">
      <w:pPr>
        <w:jc w:val="center"/>
        <w:outlineLvl w:val="0"/>
        <w:rPr>
          <w:b/>
          <w:bCs/>
          <w:szCs w:val="24"/>
        </w:rPr>
      </w:pPr>
      <w:r w:rsidRPr="0081067E">
        <w:rPr>
          <w:b/>
          <w:bCs/>
          <w:szCs w:val="24"/>
        </w:rPr>
        <w:t>II.</w:t>
      </w:r>
    </w:p>
    <w:p w:rsidR="0024203E" w:rsidRPr="0081067E" w:rsidRDefault="0024203E" w:rsidP="00C12602">
      <w:pPr>
        <w:jc w:val="center"/>
        <w:rPr>
          <w:b/>
          <w:bCs/>
          <w:szCs w:val="24"/>
        </w:rPr>
      </w:pPr>
      <w:r w:rsidRPr="0081067E">
        <w:rPr>
          <w:b/>
          <w:bCs/>
          <w:szCs w:val="24"/>
        </w:rPr>
        <w:t>Cena</w:t>
      </w:r>
      <w:r w:rsidR="00F00475" w:rsidRPr="0081067E">
        <w:rPr>
          <w:b/>
          <w:bCs/>
          <w:szCs w:val="24"/>
        </w:rPr>
        <w:t xml:space="preserve"> plnění</w:t>
      </w:r>
    </w:p>
    <w:p w:rsidR="002D3C67" w:rsidRPr="0081067E" w:rsidRDefault="002D3C67" w:rsidP="00C12602">
      <w:pPr>
        <w:numPr>
          <w:ilvl w:val="0"/>
          <w:numId w:val="2"/>
        </w:numPr>
        <w:jc w:val="both"/>
        <w:rPr>
          <w:bCs/>
          <w:szCs w:val="24"/>
        </w:rPr>
      </w:pPr>
      <w:r w:rsidRPr="0081067E">
        <w:rPr>
          <w:bCs/>
          <w:szCs w:val="24"/>
        </w:rPr>
        <w:t xml:space="preserve">Smluvní strany se ve smyslu zákona č. 526/1990 Sb., o cenách, ve znění pozdějších předpisů, dohodly na </w:t>
      </w:r>
      <w:r w:rsidR="00332112" w:rsidRPr="0081067E">
        <w:rPr>
          <w:bCs/>
          <w:szCs w:val="24"/>
        </w:rPr>
        <w:t>níže uvedené</w:t>
      </w:r>
      <w:r w:rsidRPr="0081067E">
        <w:rPr>
          <w:bCs/>
          <w:szCs w:val="24"/>
        </w:rPr>
        <w:t xml:space="preserve"> ceně za činnosti prováděné při plnění služby dle této smlouvy</w:t>
      </w:r>
      <w:r w:rsidR="00332112" w:rsidRPr="0081067E">
        <w:rPr>
          <w:bCs/>
          <w:szCs w:val="24"/>
        </w:rPr>
        <w:t>.</w:t>
      </w:r>
    </w:p>
    <w:p w:rsidR="00891C0E" w:rsidRDefault="00891C0E" w:rsidP="00C12602">
      <w:pPr>
        <w:ind w:left="720"/>
        <w:jc w:val="both"/>
        <w:rPr>
          <w:bCs/>
          <w:szCs w:val="24"/>
        </w:rPr>
      </w:pPr>
      <w:r w:rsidRPr="0081067E">
        <w:rPr>
          <w:bCs/>
          <w:szCs w:val="24"/>
        </w:rPr>
        <w:t>Celková cena plnění, za kurzy, včetně studijních materiálů, provedení závěrečných zkoušek a vydání osvědčení pro 70 odsouzených je 79.000,- Kč</w:t>
      </w:r>
      <w:r w:rsidR="0023758D" w:rsidRPr="0081067E">
        <w:rPr>
          <w:bCs/>
          <w:szCs w:val="24"/>
        </w:rPr>
        <w:t xml:space="preserve"> (sedmdesát devět tisíc korun českých)</w:t>
      </w:r>
      <w:r w:rsidRPr="0081067E">
        <w:rPr>
          <w:bCs/>
          <w:szCs w:val="24"/>
        </w:rPr>
        <w:t>.</w:t>
      </w:r>
    </w:p>
    <w:p w:rsidR="000900C0" w:rsidRDefault="000900C0" w:rsidP="00C12602">
      <w:pPr>
        <w:ind w:left="720"/>
        <w:jc w:val="both"/>
        <w:rPr>
          <w:bCs/>
          <w:szCs w:val="24"/>
        </w:rPr>
      </w:pPr>
    </w:p>
    <w:p w:rsidR="00655BCB" w:rsidRPr="0081067E" w:rsidRDefault="00977425" w:rsidP="00C12602">
      <w:pPr>
        <w:jc w:val="center"/>
        <w:outlineLvl w:val="0"/>
        <w:rPr>
          <w:b/>
          <w:bCs/>
          <w:szCs w:val="24"/>
        </w:rPr>
      </w:pPr>
      <w:r w:rsidRPr="0081067E">
        <w:rPr>
          <w:b/>
          <w:bCs/>
          <w:szCs w:val="24"/>
        </w:rPr>
        <w:t>I</w:t>
      </w:r>
      <w:r w:rsidR="00276011" w:rsidRPr="0081067E">
        <w:rPr>
          <w:b/>
          <w:bCs/>
          <w:szCs w:val="24"/>
        </w:rPr>
        <w:t>II</w:t>
      </w:r>
      <w:r w:rsidRPr="0081067E">
        <w:rPr>
          <w:b/>
          <w:bCs/>
          <w:szCs w:val="24"/>
        </w:rPr>
        <w:t xml:space="preserve">. </w:t>
      </w:r>
    </w:p>
    <w:p w:rsidR="0024203E" w:rsidRPr="0081067E" w:rsidRDefault="0024203E" w:rsidP="00C12602">
      <w:pPr>
        <w:jc w:val="center"/>
        <w:rPr>
          <w:b/>
          <w:bCs/>
          <w:szCs w:val="24"/>
        </w:rPr>
      </w:pPr>
      <w:r w:rsidRPr="0081067E">
        <w:rPr>
          <w:b/>
          <w:bCs/>
          <w:szCs w:val="24"/>
        </w:rPr>
        <w:t xml:space="preserve"> Místo a </w:t>
      </w:r>
      <w:r w:rsidR="00EB0584" w:rsidRPr="0081067E">
        <w:rPr>
          <w:b/>
          <w:bCs/>
          <w:szCs w:val="24"/>
        </w:rPr>
        <w:t>doba</w:t>
      </w:r>
      <w:r w:rsidRPr="0081067E">
        <w:rPr>
          <w:b/>
          <w:bCs/>
          <w:szCs w:val="24"/>
        </w:rPr>
        <w:t xml:space="preserve"> plnění</w:t>
      </w:r>
    </w:p>
    <w:p w:rsidR="00DA4C79" w:rsidRPr="0081067E" w:rsidRDefault="0024203E" w:rsidP="00C12602">
      <w:pPr>
        <w:numPr>
          <w:ilvl w:val="0"/>
          <w:numId w:val="14"/>
        </w:numPr>
        <w:jc w:val="both"/>
        <w:rPr>
          <w:bCs/>
          <w:szCs w:val="24"/>
        </w:rPr>
      </w:pPr>
      <w:r w:rsidRPr="0081067E">
        <w:rPr>
          <w:bCs/>
          <w:szCs w:val="24"/>
        </w:rPr>
        <w:t>Místem plnění</w:t>
      </w:r>
      <w:r w:rsidR="0020084B" w:rsidRPr="0081067E">
        <w:rPr>
          <w:bCs/>
          <w:szCs w:val="24"/>
        </w:rPr>
        <w:t xml:space="preserve"> a kontaktní adresou</w:t>
      </w:r>
      <w:r w:rsidRPr="0081067E">
        <w:rPr>
          <w:bCs/>
          <w:szCs w:val="24"/>
        </w:rPr>
        <w:t xml:space="preserve"> </w:t>
      </w:r>
      <w:r w:rsidR="007F415A" w:rsidRPr="0081067E">
        <w:rPr>
          <w:szCs w:val="24"/>
        </w:rPr>
        <w:t>je Věznice Příbram, Dubenec 100</w:t>
      </w:r>
      <w:r w:rsidR="00162678" w:rsidRPr="0081067E">
        <w:rPr>
          <w:szCs w:val="24"/>
        </w:rPr>
        <w:t>,</w:t>
      </w:r>
      <w:r w:rsidR="00E6212A" w:rsidRPr="0081067E">
        <w:rPr>
          <w:szCs w:val="24"/>
        </w:rPr>
        <w:t> </w:t>
      </w:r>
      <w:r w:rsidR="007F415A" w:rsidRPr="0081067E">
        <w:rPr>
          <w:szCs w:val="24"/>
        </w:rPr>
        <w:t>261 15 Příbram</w:t>
      </w:r>
      <w:r w:rsidR="0020084B" w:rsidRPr="0081067E">
        <w:rPr>
          <w:szCs w:val="24"/>
        </w:rPr>
        <w:t>.</w:t>
      </w:r>
    </w:p>
    <w:p w:rsidR="00DA4C79" w:rsidRPr="0081067E" w:rsidRDefault="00DA4C79" w:rsidP="00C12602">
      <w:pPr>
        <w:numPr>
          <w:ilvl w:val="0"/>
          <w:numId w:val="14"/>
        </w:numPr>
        <w:jc w:val="both"/>
        <w:rPr>
          <w:bCs/>
          <w:szCs w:val="24"/>
        </w:rPr>
      </w:pPr>
      <w:r w:rsidRPr="0081067E">
        <w:rPr>
          <w:szCs w:val="24"/>
        </w:rPr>
        <w:t>Za smluvní strany jsou oprávněni jednat:</w:t>
      </w:r>
      <w:r w:rsidRPr="0081067E">
        <w:rPr>
          <w:szCs w:val="24"/>
        </w:rPr>
        <w:tab/>
      </w:r>
    </w:p>
    <w:p w:rsidR="00DA4C79" w:rsidRPr="0081067E" w:rsidRDefault="00DA4C79" w:rsidP="00C12602">
      <w:pPr>
        <w:ind w:left="12" w:firstLine="708"/>
        <w:jc w:val="both"/>
        <w:rPr>
          <w:szCs w:val="24"/>
        </w:rPr>
      </w:pPr>
      <w:r w:rsidRPr="0081067E">
        <w:rPr>
          <w:szCs w:val="24"/>
        </w:rPr>
        <w:t xml:space="preserve">za </w:t>
      </w:r>
      <w:r w:rsidR="00420F43" w:rsidRPr="0081067E">
        <w:rPr>
          <w:szCs w:val="24"/>
        </w:rPr>
        <w:t>objednatele</w:t>
      </w:r>
      <w:r w:rsidRPr="0081067E">
        <w:rPr>
          <w:szCs w:val="24"/>
        </w:rPr>
        <w:t xml:space="preserve"> jsou ve věci této smlouvy oprávněni jednat:</w:t>
      </w:r>
      <w:r w:rsidRPr="0081067E">
        <w:rPr>
          <w:szCs w:val="24"/>
        </w:rPr>
        <w:tab/>
      </w:r>
    </w:p>
    <w:p w:rsidR="00DA4C79" w:rsidRPr="00E0324A" w:rsidRDefault="00DA4C79" w:rsidP="00E0324A">
      <w:pPr>
        <w:pStyle w:val="Odstavecseseznamem"/>
        <w:numPr>
          <w:ilvl w:val="1"/>
          <w:numId w:val="14"/>
        </w:numPr>
        <w:jc w:val="both"/>
        <w:rPr>
          <w:szCs w:val="24"/>
        </w:rPr>
      </w:pPr>
      <w:r w:rsidRPr="00E0324A">
        <w:rPr>
          <w:szCs w:val="24"/>
        </w:rPr>
        <w:t>v rozsahu písemného pověření:</w:t>
      </w:r>
    </w:p>
    <w:p w:rsidR="00DA4C79" w:rsidRPr="0081067E" w:rsidRDefault="00DA4C79" w:rsidP="00C12602">
      <w:pPr>
        <w:ind w:left="1843" w:hanging="1843"/>
        <w:jc w:val="both"/>
        <w:rPr>
          <w:szCs w:val="24"/>
        </w:rPr>
      </w:pPr>
      <w:r w:rsidRPr="0081067E">
        <w:rPr>
          <w:szCs w:val="24"/>
        </w:rPr>
        <w:tab/>
      </w:r>
      <w:r w:rsidRPr="0081067E">
        <w:rPr>
          <w:szCs w:val="24"/>
        </w:rPr>
        <w:tab/>
        <w:t>Vrchní rada plk. Mgr. Jiří Purkart – ředitel věznice</w:t>
      </w:r>
    </w:p>
    <w:p w:rsidR="00DA4C79" w:rsidRDefault="00DA4C79" w:rsidP="00C12602">
      <w:pPr>
        <w:ind w:left="1843" w:hanging="1843"/>
        <w:jc w:val="both"/>
        <w:rPr>
          <w:rStyle w:val="Hypertextovodkaz"/>
          <w:szCs w:val="24"/>
        </w:rPr>
      </w:pPr>
      <w:r w:rsidRPr="0081067E">
        <w:rPr>
          <w:szCs w:val="24"/>
        </w:rPr>
        <w:tab/>
      </w:r>
      <w:r w:rsidRPr="0081067E">
        <w:rPr>
          <w:szCs w:val="24"/>
        </w:rPr>
        <w:tab/>
      </w:r>
      <w:r w:rsidRPr="00C76801">
        <w:rPr>
          <w:szCs w:val="24"/>
          <w:highlight w:val="black"/>
        </w:rPr>
        <w:t>Tel.: 318 656 200</w:t>
      </w:r>
      <w:r w:rsidRPr="00C76801">
        <w:rPr>
          <w:szCs w:val="24"/>
          <w:highlight w:val="black"/>
        </w:rPr>
        <w:tab/>
        <w:t>e-mail</w:t>
      </w:r>
      <w:r w:rsidRPr="00C76801">
        <w:rPr>
          <w:color w:val="000000" w:themeColor="text1"/>
          <w:szCs w:val="24"/>
          <w:highlight w:val="black"/>
        </w:rPr>
        <w:t xml:space="preserve">: </w:t>
      </w:r>
      <w:hyperlink r:id="rId8" w:history="1">
        <w:r w:rsidR="00C12602" w:rsidRPr="00C76801">
          <w:rPr>
            <w:rStyle w:val="Hypertextovodkaz"/>
            <w:color w:val="000000" w:themeColor="text1"/>
            <w:szCs w:val="24"/>
            <w:highlight w:val="black"/>
          </w:rPr>
          <w:t>jpurkart@vez.pbr.justice.cz</w:t>
        </w:r>
      </w:hyperlink>
    </w:p>
    <w:p w:rsidR="00C12602" w:rsidRDefault="00C12602" w:rsidP="00C12602">
      <w:pPr>
        <w:ind w:left="1843" w:hanging="1843"/>
        <w:jc w:val="both"/>
        <w:rPr>
          <w:rStyle w:val="Hypertextovodkaz"/>
          <w:szCs w:val="24"/>
        </w:rPr>
      </w:pPr>
    </w:p>
    <w:p w:rsidR="00C12602" w:rsidRPr="0081067E" w:rsidRDefault="00C12602" w:rsidP="00C12602">
      <w:pPr>
        <w:ind w:left="1843" w:hanging="1843"/>
        <w:jc w:val="both"/>
        <w:rPr>
          <w:szCs w:val="24"/>
        </w:rPr>
      </w:pPr>
    </w:p>
    <w:p w:rsidR="00DA4C79" w:rsidRPr="0081067E" w:rsidRDefault="00DA4C79" w:rsidP="00C12602">
      <w:pPr>
        <w:jc w:val="both"/>
        <w:rPr>
          <w:szCs w:val="24"/>
        </w:rPr>
      </w:pPr>
      <w:r w:rsidRPr="0081067E">
        <w:rPr>
          <w:szCs w:val="24"/>
        </w:rPr>
        <w:tab/>
      </w:r>
      <w:r w:rsidRPr="0081067E">
        <w:rPr>
          <w:szCs w:val="24"/>
        </w:rPr>
        <w:tab/>
      </w:r>
    </w:p>
    <w:p w:rsidR="00DA4C79" w:rsidRPr="0081067E" w:rsidRDefault="00E0324A" w:rsidP="00C12602">
      <w:pPr>
        <w:ind w:firstLine="708"/>
        <w:jc w:val="both"/>
        <w:rPr>
          <w:szCs w:val="24"/>
        </w:rPr>
      </w:pPr>
      <w:r>
        <w:rPr>
          <w:szCs w:val="24"/>
        </w:rPr>
        <w:t xml:space="preserve">       </w:t>
      </w:r>
      <w:r w:rsidR="00DA4C79" w:rsidRPr="0081067E">
        <w:rPr>
          <w:szCs w:val="24"/>
        </w:rPr>
        <w:t>b)  ve věcech ekonomických:</w:t>
      </w:r>
    </w:p>
    <w:p w:rsidR="00DA4C79" w:rsidRPr="0081067E" w:rsidRDefault="00DA4C79" w:rsidP="00C12602">
      <w:pPr>
        <w:jc w:val="both"/>
        <w:rPr>
          <w:szCs w:val="24"/>
        </w:rPr>
      </w:pPr>
      <w:r w:rsidRPr="0081067E">
        <w:rPr>
          <w:szCs w:val="24"/>
        </w:rPr>
        <w:tab/>
        <w:t xml:space="preserve">           </w:t>
      </w:r>
      <w:r w:rsidR="00E0324A">
        <w:rPr>
          <w:szCs w:val="24"/>
        </w:rPr>
        <w:t xml:space="preserve">              </w:t>
      </w:r>
      <w:r w:rsidRPr="00C76801">
        <w:rPr>
          <w:szCs w:val="24"/>
          <w:highlight w:val="black"/>
        </w:rPr>
        <w:t>Ing. Josef  Nol – náměstek ředitele věznice</w:t>
      </w:r>
    </w:p>
    <w:p w:rsidR="00DA4C79" w:rsidRPr="00C76801" w:rsidRDefault="00DA4C79" w:rsidP="00C12602">
      <w:pPr>
        <w:jc w:val="both"/>
        <w:rPr>
          <w:color w:val="000000" w:themeColor="text1"/>
          <w:szCs w:val="24"/>
        </w:rPr>
      </w:pPr>
      <w:r w:rsidRPr="0081067E">
        <w:rPr>
          <w:szCs w:val="24"/>
        </w:rPr>
        <w:lastRenderedPageBreak/>
        <w:tab/>
        <w:t xml:space="preserve">           </w:t>
      </w:r>
      <w:r w:rsidR="00E0324A">
        <w:rPr>
          <w:szCs w:val="24"/>
        </w:rPr>
        <w:t xml:space="preserve">         </w:t>
      </w:r>
      <w:r w:rsidRPr="0081067E">
        <w:rPr>
          <w:szCs w:val="24"/>
        </w:rPr>
        <w:t xml:space="preserve">Tel.: </w:t>
      </w:r>
      <w:r w:rsidRPr="00C76801">
        <w:rPr>
          <w:color w:val="000000" w:themeColor="text1"/>
          <w:szCs w:val="24"/>
          <w:highlight w:val="black"/>
        </w:rPr>
        <w:t>318 656 202</w:t>
      </w:r>
      <w:r w:rsidRPr="00C76801">
        <w:rPr>
          <w:color w:val="000000" w:themeColor="text1"/>
          <w:szCs w:val="24"/>
          <w:highlight w:val="black"/>
        </w:rPr>
        <w:tab/>
        <w:t>e-mail:</w:t>
      </w:r>
      <w:r w:rsidRPr="00C76801">
        <w:rPr>
          <w:color w:val="000000" w:themeColor="text1"/>
          <w:szCs w:val="24"/>
          <w:highlight w:val="black"/>
        </w:rPr>
        <w:tab/>
      </w:r>
      <w:r w:rsidRPr="00C76801">
        <w:rPr>
          <w:rStyle w:val="Hypertextovodkaz"/>
          <w:color w:val="000000" w:themeColor="text1"/>
          <w:szCs w:val="24"/>
          <w:highlight w:val="black"/>
        </w:rPr>
        <w:t>jnol@vez.pbr.justice.cz</w:t>
      </w:r>
    </w:p>
    <w:p w:rsidR="00DA4C79" w:rsidRPr="0081067E" w:rsidRDefault="00DA4C79" w:rsidP="00C12602">
      <w:pPr>
        <w:jc w:val="both"/>
        <w:rPr>
          <w:szCs w:val="24"/>
        </w:rPr>
      </w:pPr>
      <w:r w:rsidRPr="0081067E">
        <w:rPr>
          <w:szCs w:val="24"/>
        </w:rPr>
        <w:tab/>
      </w:r>
      <w:r w:rsidRPr="0081067E">
        <w:rPr>
          <w:szCs w:val="24"/>
        </w:rPr>
        <w:tab/>
      </w:r>
    </w:p>
    <w:p w:rsidR="00DA4C79" w:rsidRPr="0081067E" w:rsidRDefault="00DA4C79" w:rsidP="00C12602">
      <w:pPr>
        <w:ind w:firstLine="708"/>
        <w:jc w:val="both"/>
        <w:rPr>
          <w:szCs w:val="24"/>
        </w:rPr>
      </w:pPr>
      <w:r w:rsidRPr="0081067E">
        <w:rPr>
          <w:szCs w:val="24"/>
        </w:rPr>
        <w:t>c)  ve věcech průběžné realizace smlouvy:</w:t>
      </w:r>
    </w:p>
    <w:p w:rsidR="00DA4C79" w:rsidRPr="0081067E" w:rsidRDefault="00DA4C79" w:rsidP="00C1260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Cs w:val="24"/>
        </w:rPr>
      </w:pPr>
      <w:r w:rsidRPr="0081067E">
        <w:rPr>
          <w:szCs w:val="24"/>
        </w:rPr>
        <w:tab/>
        <w:t xml:space="preserve">            </w:t>
      </w:r>
    </w:p>
    <w:p w:rsidR="00DA4C79" w:rsidRPr="0081067E" w:rsidRDefault="00DA4C79" w:rsidP="00C12602">
      <w:pPr>
        <w:jc w:val="both"/>
        <w:rPr>
          <w:szCs w:val="24"/>
        </w:rPr>
      </w:pPr>
      <w:r w:rsidRPr="0081067E">
        <w:rPr>
          <w:szCs w:val="24"/>
        </w:rPr>
        <w:tab/>
      </w:r>
      <w:r w:rsidRPr="0081067E">
        <w:rPr>
          <w:szCs w:val="24"/>
        </w:rPr>
        <w:tab/>
      </w:r>
      <w:r w:rsidR="00E0324A">
        <w:rPr>
          <w:szCs w:val="24"/>
        </w:rPr>
        <w:t xml:space="preserve">       </w:t>
      </w:r>
      <w:r w:rsidRPr="0081067E">
        <w:rPr>
          <w:szCs w:val="24"/>
        </w:rPr>
        <w:t>Bc. Petr Prokeš – zástupce vedoucího oddělení výkonu trestu</w:t>
      </w:r>
    </w:p>
    <w:p w:rsidR="00DA4C79" w:rsidRPr="00C76801" w:rsidRDefault="00DA4C79" w:rsidP="00C12602">
      <w:pPr>
        <w:jc w:val="both"/>
        <w:rPr>
          <w:color w:val="000000" w:themeColor="text1"/>
          <w:szCs w:val="24"/>
        </w:rPr>
      </w:pPr>
      <w:r w:rsidRPr="0081067E">
        <w:rPr>
          <w:szCs w:val="24"/>
        </w:rPr>
        <w:tab/>
        <w:t xml:space="preserve">       </w:t>
      </w:r>
      <w:r w:rsidR="00E0324A">
        <w:rPr>
          <w:szCs w:val="24"/>
        </w:rPr>
        <w:t xml:space="preserve">        </w:t>
      </w:r>
      <w:r w:rsidRPr="0081067E">
        <w:rPr>
          <w:szCs w:val="24"/>
        </w:rPr>
        <w:t xml:space="preserve">    Tel.: </w:t>
      </w:r>
      <w:r w:rsidRPr="00C76801">
        <w:rPr>
          <w:szCs w:val="24"/>
          <w:highlight w:val="black"/>
        </w:rPr>
        <w:t>318 656 242</w:t>
      </w:r>
      <w:r w:rsidRPr="00C76801">
        <w:rPr>
          <w:szCs w:val="24"/>
          <w:highlight w:val="black"/>
        </w:rPr>
        <w:tab/>
        <w:t>e-mail:</w:t>
      </w:r>
      <w:r w:rsidRPr="00C76801">
        <w:rPr>
          <w:szCs w:val="24"/>
          <w:highlight w:val="black"/>
        </w:rPr>
        <w:tab/>
      </w:r>
      <w:hyperlink r:id="rId9" w:history="1">
        <w:r w:rsidRPr="00C76801">
          <w:rPr>
            <w:rStyle w:val="Hypertextovodkaz"/>
            <w:color w:val="000000" w:themeColor="text1"/>
            <w:szCs w:val="24"/>
            <w:highlight w:val="black"/>
          </w:rPr>
          <w:t>pprokes@vez.pbr.justice.cz</w:t>
        </w:r>
      </w:hyperlink>
    </w:p>
    <w:p w:rsidR="00DA4C79" w:rsidRPr="0081067E" w:rsidRDefault="00DA4C79" w:rsidP="00C12602">
      <w:pPr>
        <w:jc w:val="both"/>
        <w:rPr>
          <w:szCs w:val="24"/>
        </w:rPr>
      </w:pPr>
    </w:p>
    <w:p w:rsidR="00DA4C79" w:rsidRPr="0081067E" w:rsidRDefault="00DA4C79" w:rsidP="00C12602">
      <w:pPr>
        <w:ind w:firstLine="708"/>
        <w:jc w:val="both"/>
        <w:rPr>
          <w:szCs w:val="24"/>
        </w:rPr>
      </w:pPr>
      <w:r w:rsidRPr="0081067E">
        <w:rPr>
          <w:szCs w:val="24"/>
        </w:rPr>
        <w:t xml:space="preserve">za </w:t>
      </w:r>
      <w:r w:rsidR="00420F43" w:rsidRPr="0081067E">
        <w:rPr>
          <w:szCs w:val="24"/>
        </w:rPr>
        <w:t>poskytovatele</w:t>
      </w:r>
      <w:r w:rsidRPr="0081067E">
        <w:rPr>
          <w:szCs w:val="24"/>
        </w:rPr>
        <w:t>:</w:t>
      </w:r>
      <w:r w:rsidR="00420F43" w:rsidRPr="0081067E">
        <w:rPr>
          <w:bCs/>
          <w:szCs w:val="24"/>
        </w:rPr>
        <w:t xml:space="preserve"> Ing. Marcela Hodková</w:t>
      </w:r>
      <w:r w:rsidR="007122A1" w:rsidRPr="0081067E">
        <w:rPr>
          <w:bCs/>
          <w:szCs w:val="24"/>
        </w:rPr>
        <w:t xml:space="preserve"> – ředitelka školy</w:t>
      </w:r>
    </w:p>
    <w:p w:rsidR="007122A1" w:rsidRPr="0081067E" w:rsidRDefault="007122A1" w:rsidP="00C12602">
      <w:pPr>
        <w:ind w:left="1416" w:firstLine="708"/>
        <w:jc w:val="both"/>
        <w:rPr>
          <w:bCs/>
          <w:szCs w:val="24"/>
        </w:rPr>
      </w:pPr>
      <w:r w:rsidRPr="00C76801">
        <w:rPr>
          <w:color w:val="000000" w:themeColor="text1"/>
          <w:szCs w:val="24"/>
        </w:rPr>
        <w:t xml:space="preserve">       </w:t>
      </w:r>
      <w:r w:rsidRPr="00C76801">
        <w:rPr>
          <w:color w:val="000000" w:themeColor="text1"/>
          <w:szCs w:val="24"/>
          <w:highlight w:val="black"/>
        </w:rPr>
        <w:t xml:space="preserve">Tel.: </w:t>
      </w:r>
      <w:r w:rsidRPr="00C76801">
        <w:rPr>
          <w:bCs/>
          <w:color w:val="000000" w:themeColor="text1"/>
          <w:szCs w:val="24"/>
          <w:highlight w:val="black"/>
        </w:rPr>
        <w:t xml:space="preserve">+420 318623742 </w:t>
      </w:r>
      <w:hyperlink r:id="rId10" w:history="1">
        <w:r w:rsidR="00E13AB7" w:rsidRPr="00C76801">
          <w:rPr>
            <w:rStyle w:val="Hypertextovodkaz"/>
            <w:bCs/>
            <w:color w:val="000000" w:themeColor="text1"/>
            <w:szCs w:val="24"/>
            <w:highlight w:val="black"/>
          </w:rPr>
          <w:t>hodkovam@iss.pb.cz</w:t>
        </w:r>
      </w:hyperlink>
      <w:bookmarkStart w:id="0" w:name="_GoBack"/>
      <w:bookmarkEnd w:id="0"/>
    </w:p>
    <w:p w:rsidR="00F322B6" w:rsidRPr="0081067E" w:rsidRDefault="007122A1" w:rsidP="00C12602">
      <w:pPr>
        <w:ind w:left="1416" w:firstLine="708"/>
        <w:jc w:val="both"/>
        <w:rPr>
          <w:szCs w:val="24"/>
        </w:rPr>
      </w:pPr>
      <w:r w:rsidRPr="0081067E">
        <w:rPr>
          <w:bCs/>
          <w:szCs w:val="24"/>
        </w:rPr>
        <w:t xml:space="preserve">             </w:t>
      </w:r>
    </w:p>
    <w:p w:rsidR="0066794B" w:rsidRPr="0081067E" w:rsidRDefault="0024203E" w:rsidP="00C12602">
      <w:pPr>
        <w:numPr>
          <w:ilvl w:val="0"/>
          <w:numId w:val="14"/>
        </w:numPr>
        <w:jc w:val="both"/>
        <w:rPr>
          <w:bCs/>
          <w:szCs w:val="24"/>
        </w:rPr>
      </w:pPr>
      <w:r w:rsidRPr="0081067E">
        <w:rPr>
          <w:bCs/>
          <w:szCs w:val="24"/>
        </w:rPr>
        <w:t>Poskytova</w:t>
      </w:r>
      <w:r w:rsidR="00F5051C" w:rsidRPr="0081067E">
        <w:rPr>
          <w:bCs/>
          <w:szCs w:val="24"/>
        </w:rPr>
        <w:t>te</w:t>
      </w:r>
      <w:r w:rsidRPr="0081067E">
        <w:rPr>
          <w:bCs/>
          <w:szCs w:val="24"/>
        </w:rPr>
        <w:t xml:space="preserve">l se zavazuje </w:t>
      </w:r>
      <w:r w:rsidR="00123641" w:rsidRPr="0081067E">
        <w:rPr>
          <w:bCs/>
          <w:szCs w:val="24"/>
        </w:rPr>
        <w:t>poskytovat</w:t>
      </w:r>
      <w:r w:rsidR="00F5051C" w:rsidRPr="0081067E">
        <w:rPr>
          <w:bCs/>
          <w:szCs w:val="24"/>
        </w:rPr>
        <w:t xml:space="preserve"> plnění</w:t>
      </w:r>
      <w:r w:rsidRPr="0081067E">
        <w:rPr>
          <w:bCs/>
          <w:szCs w:val="24"/>
        </w:rPr>
        <w:t xml:space="preserve"> dle této smlouvy ode dne </w:t>
      </w:r>
      <w:r w:rsidR="009B1A95" w:rsidRPr="0081067E">
        <w:rPr>
          <w:bCs/>
          <w:szCs w:val="24"/>
        </w:rPr>
        <w:t xml:space="preserve">nabytí </w:t>
      </w:r>
      <w:r w:rsidRPr="0081067E">
        <w:rPr>
          <w:bCs/>
          <w:szCs w:val="24"/>
        </w:rPr>
        <w:t>účinnosti smlouvy do</w:t>
      </w:r>
      <w:r w:rsidR="008700A8" w:rsidRPr="0081067E">
        <w:rPr>
          <w:bCs/>
          <w:szCs w:val="24"/>
        </w:rPr>
        <w:t xml:space="preserve"> </w:t>
      </w:r>
      <w:r w:rsidR="00AF5A83" w:rsidRPr="0081067E">
        <w:rPr>
          <w:b/>
          <w:bCs/>
          <w:szCs w:val="24"/>
        </w:rPr>
        <w:t>3</w:t>
      </w:r>
      <w:r w:rsidR="0023758D" w:rsidRPr="0081067E">
        <w:rPr>
          <w:b/>
          <w:bCs/>
          <w:szCs w:val="24"/>
        </w:rPr>
        <w:t>0</w:t>
      </w:r>
      <w:r w:rsidR="008700A8" w:rsidRPr="0081067E">
        <w:rPr>
          <w:b/>
          <w:bCs/>
          <w:szCs w:val="24"/>
        </w:rPr>
        <w:t>.</w:t>
      </w:r>
      <w:r w:rsidR="007066EB" w:rsidRPr="0081067E">
        <w:rPr>
          <w:b/>
          <w:bCs/>
          <w:szCs w:val="24"/>
        </w:rPr>
        <w:t xml:space="preserve"> </w:t>
      </w:r>
      <w:r w:rsidR="00891C0E" w:rsidRPr="0081067E">
        <w:rPr>
          <w:b/>
          <w:bCs/>
          <w:szCs w:val="24"/>
        </w:rPr>
        <w:t>dubna</w:t>
      </w:r>
      <w:r w:rsidR="00E65EA4" w:rsidRPr="0081067E">
        <w:rPr>
          <w:b/>
          <w:bCs/>
          <w:szCs w:val="24"/>
        </w:rPr>
        <w:t xml:space="preserve"> 2017</w:t>
      </w:r>
      <w:r w:rsidR="00691D3E" w:rsidRPr="0081067E">
        <w:rPr>
          <w:b/>
          <w:bCs/>
          <w:szCs w:val="24"/>
        </w:rPr>
        <w:t xml:space="preserve"> </w:t>
      </w:r>
      <w:r w:rsidR="00691D3E" w:rsidRPr="0081067E">
        <w:rPr>
          <w:bCs/>
          <w:szCs w:val="24"/>
        </w:rPr>
        <w:t>v souladu s </w:t>
      </w:r>
      <w:r w:rsidR="00043F2E" w:rsidRPr="0081067E">
        <w:rPr>
          <w:bCs/>
          <w:szCs w:val="24"/>
        </w:rPr>
        <w:t>článkem</w:t>
      </w:r>
      <w:r w:rsidR="00691D3E" w:rsidRPr="0081067E">
        <w:rPr>
          <w:bCs/>
          <w:szCs w:val="24"/>
        </w:rPr>
        <w:t xml:space="preserve"> I. smlouvy.</w:t>
      </w:r>
      <w:r w:rsidRPr="0081067E">
        <w:rPr>
          <w:szCs w:val="24"/>
        </w:rPr>
        <w:t xml:space="preserve"> </w:t>
      </w:r>
      <w:r w:rsidR="00FC15D4" w:rsidRPr="0081067E">
        <w:rPr>
          <w:szCs w:val="24"/>
        </w:rPr>
        <w:t xml:space="preserve">Poskytovatel je povinen zajistit </w:t>
      </w:r>
      <w:r w:rsidR="00086E27" w:rsidRPr="0081067E">
        <w:rPr>
          <w:szCs w:val="24"/>
        </w:rPr>
        <w:t>poskytování služeb dle dohody s objednatelem</w:t>
      </w:r>
      <w:r w:rsidR="00E90D87" w:rsidRPr="0081067E">
        <w:rPr>
          <w:szCs w:val="24"/>
        </w:rPr>
        <w:t xml:space="preserve">. </w:t>
      </w:r>
      <w:r w:rsidR="004E7CA9" w:rsidRPr="0081067E">
        <w:rPr>
          <w:szCs w:val="24"/>
        </w:rPr>
        <w:t>Závěrečné přezkoušení úč</w:t>
      </w:r>
      <w:r w:rsidR="00C01A87" w:rsidRPr="0081067E">
        <w:rPr>
          <w:szCs w:val="24"/>
        </w:rPr>
        <w:t xml:space="preserve">astníků dle čl. I. odst. 2 </w:t>
      </w:r>
      <w:r w:rsidR="00E0324A">
        <w:rPr>
          <w:szCs w:val="24"/>
        </w:rPr>
        <w:t xml:space="preserve"> </w:t>
      </w:r>
      <w:r w:rsidR="00C01A87" w:rsidRPr="0081067E">
        <w:rPr>
          <w:szCs w:val="24"/>
        </w:rPr>
        <w:t xml:space="preserve">proběhne </w:t>
      </w:r>
      <w:r w:rsidR="00891C0E" w:rsidRPr="0081067E">
        <w:rPr>
          <w:szCs w:val="24"/>
        </w:rPr>
        <w:t>po dokončení kurzů</w:t>
      </w:r>
      <w:r w:rsidR="004E7CA9" w:rsidRPr="0081067E">
        <w:rPr>
          <w:szCs w:val="24"/>
        </w:rPr>
        <w:t>.</w:t>
      </w:r>
    </w:p>
    <w:p w:rsidR="00CC388E" w:rsidRPr="0081067E" w:rsidRDefault="00CC388E" w:rsidP="00C12602">
      <w:pPr>
        <w:jc w:val="both"/>
        <w:rPr>
          <w:b/>
          <w:bCs/>
          <w:szCs w:val="24"/>
        </w:rPr>
      </w:pPr>
    </w:p>
    <w:p w:rsidR="0024203E" w:rsidRPr="0081067E" w:rsidRDefault="008A5A6A" w:rsidP="00C12602">
      <w:pPr>
        <w:jc w:val="center"/>
        <w:rPr>
          <w:b/>
          <w:bCs/>
          <w:szCs w:val="24"/>
        </w:rPr>
      </w:pPr>
      <w:r w:rsidRPr="0081067E">
        <w:rPr>
          <w:b/>
          <w:bCs/>
          <w:szCs w:val="24"/>
        </w:rPr>
        <w:t>I</w:t>
      </w:r>
      <w:r w:rsidR="0024203E" w:rsidRPr="0081067E">
        <w:rPr>
          <w:b/>
          <w:bCs/>
          <w:szCs w:val="24"/>
        </w:rPr>
        <w:t>V.</w:t>
      </w:r>
    </w:p>
    <w:p w:rsidR="0024203E" w:rsidRPr="0081067E" w:rsidRDefault="0024203E" w:rsidP="00C12602">
      <w:pPr>
        <w:jc w:val="center"/>
        <w:rPr>
          <w:b/>
          <w:bCs/>
          <w:szCs w:val="24"/>
        </w:rPr>
      </w:pPr>
      <w:r w:rsidRPr="0081067E">
        <w:rPr>
          <w:b/>
          <w:bCs/>
          <w:szCs w:val="24"/>
        </w:rPr>
        <w:t xml:space="preserve"> Předání a převzetí služ</w:t>
      </w:r>
      <w:r w:rsidR="00E93527" w:rsidRPr="0081067E">
        <w:rPr>
          <w:b/>
          <w:bCs/>
          <w:szCs w:val="24"/>
        </w:rPr>
        <w:t>eb</w:t>
      </w:r>
    </w:p>
    <w:p w:rsidR="00C34A49" w:rsidRPr="0081067E" w:rsidRDefault="00C34A49" w:rsidP="00C12602">
      <w:pPr>
        <w:ind w:left="720"/>
        <w:jc w:val="both"/>
        <w:rPr>
          <w:strike/>
          <w:szCs w:val="24"/>
        </w:rPr>
      </w:pPr>
      <w:r w:rsidRPr="0081067E">
        <w:rPr>
          <w:szCs w:val="24"/>
        </w:rPr>
        <w:t>Povinn</w:t>
      </w:r>
      <w:r w:rsidR="0036380D" w:rsidRPr="0081067E">
        <w:rPr>
          <w:szCs w:val="24"/>
        </w:rPr>
        <w:t>ost poskytovatele provést služby</w:t>
      </w:r>
      <w:r w:rsidRPr="0081067E">
        <w:rPr>
          <w:szCs w:val="24"/>
        </w:rPr>
        <w:t xml:space="preserve"> dle čl. I. smlouvy ve stanoveném rozsahu bude považována za splněnou provedením sjednaných </w:t>
      </w:r>
      <w:r w:rsidRPr="0081067E">
        <w:rPr>
          <w:i/>
          <w:szCs w:val="24"/>
        </w:rPr>
        <w:t>(objednatelem vyžádaných)</w:t>
      </w:r>
      <w:r w:rsidRPr="0081067E">
        <w:rPr>
          <w:szCs w:val="24"/>
        </w:rPr>
        <w:t xml:space="preserve"> činností prová</w:t>
      </w:r>
      <w:r w:rsidR="00520301" w:rsidRPr="0081067E">
        <w:rPr>
          <w:szCs w:val="24"/>
        </w:rPr>
        <w:t xml:space="preserve">děných v rámci plnění služby </w:t>
      </w:r>
      <w:r w:rsidR="009B34DF" w:rsidRPr="0081067E">
        <w:rPr>
          <w:bCs/>
          <w:szCs w:val="24"/>
        </w:rPr>
        <w:t>a</w:t>
      </w:r>
      <w:r w:rsidR="0036380D" w:rsidRPr="0081067E">
        <w:rPr>
          <w:bCs/>
          <w:szCs w:val="24"/>
        </w:rPr>
        <w:t xml:space="preserve"> </w:t>
      </w:r>
      <w:r w:rsidR="00891C0E" w:rsidRPr="0081067E">
        <w:rPr>
          <w:bCs/>
          <w:szCs w:val="24"/>
        </w:rPr>
        <w:t xml:space="preserve">to </w:t>
      </w:r>
      <w:r w:rsidR="009148CC" w:rsidRPr="0081067E">
        <w:rPr>
          <w:bCs/>
          <w:szCs w:val="24"/>
        </w:rPr>
        <w:t>zajištění</w:t>
      </w:r>
      <w:r w:rsidR="00520301" w:rsidRPr="0081067E">
        <w:rPr>
          <w:bCs/>
          <w:szCs w:val="24"/>
        </w:rPr>
        <w:t>m</w:t>
      </w:r>
      <w:r w:rsidR="009148CC" w:rsidRPr="0081067E">
        <w:rPr>
          <w:bCs/>
          <w:szCs w:val="24"/>
        </w:rPr>
        <w:t xml:space="preserve"> </w:t>
      </w:r>
      <w:r w:rsidR="00941BEE" w:rsidRPr="0081067E">
        <w:rPr>
          <w:bCs/>
          <w:szCs w:val="24"/>
        </w:rPr>
        <w:t>přezkoušení účastníků kurz</w:t>
      </w:r>
      <w:r w:rsidR="00891C0E" w:rsidRPr="0081067E">
        <w:rPr>
          <w:bCs/>
          <w:szCs w:val="24"/>
        </w:rPr>
        <w:t>ů</w:t>
      </w:r>
      <w:r w:rsidR="008843C4" w:rsidRPr="0081067E">
        <w:rPr>
          <w:szCs w:val="24"/>
        </w:rPr>
        <w:t>. Objednatel převezme</w:t>
      </w:r>
      <w:r w:rsidRPr="0081067E">
        <w:rPr>
          <w:szCs w:val="24"/>
        </w:rPr>
        <w:t xml:space="preserve"> plnění potvrzení</w:t>
      </w:r>
      <w:r w:rsidR="008843C4" w:rsidRPr="0081067E">
        <w:rPr>
          <w:szCs w:val="24"/>
        </w:rPr>
        <w:t>m</w:t>
      </w:r>
      <w:r w:rsidR="00ED3D68" w:rsidRPr="0081067E">
        <w:rPr>
          <w:szCs w:val="24"/>
        </w:rPr>
        <w:t xml:space="preserve"> akceptačního protokolu </w:t>
      </w:r>
      <w:r w:rsidR="008843C4" w:rsidRPr="0081067E">
        <w:rPr>
          <w:szCs w:val="24"/>
        </w:rPr>
        <w:t xml:space="preserve">zaslaného poskytovatelem </w:t>
      </w:r>
      <w:r w:rsidR="00ED3D68" w:rsidRPr="0081067E">
        <w:rPr>
          <w:szCs w:val="24"/>
        </w:rPr>
        <w:t xml:space="preserve">(Příloha č. </w:t>
      </w:r>
      <w:r w:rsidR="00292C27" w:rsidRPr="0081067E">
        <w:rPr>
          <w:szCs w:val="24"/>
        </w:rPr>
        <w:t>1</w:t>
      </w:r>
      <w:r w:rsidR="00ED3D68" w:rsidRPr="0081067E">
        <w:rPr>
          <w:szCs w:val="24"/>
        </w:rPr>
        <w:t xml:space="preserve"> smlouvy)</w:t>
      </w:r>
      <w:r w:rsidR="000B6743" w:rsidRPr="0081067E">
        <w:rPr>
          <w:szCs w:val="24"/>
        </w:rPr>
        <w:t>. Akceptační protokol</w:t>
      </w:r>
      <w:r w:rsidR="00024ED4" w:rsidRPr="0081067E">
        <w:rPr>
          <w:szCs w:val="24"/>
        </w:rPr>
        <w:t xml:space="preserve"> bud</w:t>
      </w:r>
      <w:r w:rsidR="00891C0E" w:rsidRPr="0081067E">
        <w:rPr>
          <w:szCs w:val="24"/>
        </w:rPr>
        <w:t>e</w:t>
      </w:r>
      <w:r w:rsidR="000B6743" w:rsidRPr="0081067E">
        <w:rPr>
          <w:szCs w:val="24"/>
        </w:rPr>
        <w:t xml:space="preserve"> vystaven po</w:t>
      </w:r>
      <w:r w:rsidR="00891C0E" w:rsidRPr="0081067E">
        <w:rPr>
          <w:szCs w:val="24"/>
        </w:rPr>
        <w:t xml:space="preserve"> celkovém ukončení, včetně vydání osvědčení.</w:t>
      </w:r>
      <w:r w:rsidR="000B6743" w:rsidRPr="0081067E">
        <w:rPr>
          <w:szCs w:val="24"/>
        </w:rPr>
        <w:t xml:space="preserve"> </w:t>
      </w:r>
      <w:r w:rsidR="00BD6101" w:rsidRPr="0081067E">
        <w:rPr>
          <w:szCs w:val="24"/>
        </w:rPr>
        <w:t>Součástí akceptačního protokolu bud</w:t>
      </w:r>
      <w:r w:rsidR="00292C27" w:rsidRPr="0081067E">
        <w:rPr>
          <w:szCs w:val="24"/>
        </w:rPr>
        <w:t>e také seznam</w:t>
      </w:r>
      <w:r w:rsidR="00BD6101" w:rsidRPr="0081067E">
        <w:rPr>
          <w:szCs w:val="24"/>
        </w:rPr>
        <w:t xml:space="preserve"> účastníků, jimž bylo vydáno osvědčení o absolvování kurzu.</w:t>
      </w:r>
    </w:p>
    <w:p w:rsidR="00597020" w:rsidRPr="0081067E" w:rsidRDefault="00597020" w:rsidP="00C12602">
      <w:pPr>
        <w:jc w:val="center"/>
        <w:outlineLvl w:val="0"/>
        <w:rPr>
          <w:b/>
          <w:bCs/>
          <w:szCs w:val="24"/>
        </w:rPr>
      </w:pPr>
    </w:p>
    <w:p w:rsidR="0024203E" w:rsidRPr="0081067E" w:rsidRDefault="0024203E" w:rsidP="00C12602">
      <w:pPr>
        <w:jc w:val="center"/>
        <w:outlineLvl w:val="0"/>
        <w:rPr>
          <w:b/>
          <w:bCs/>
          <w:szCs w:val="24"/>
        </w:rPr>
      </w:pPr>
      <w:r w:rsidRPr="0081067E">
        <w:rPr>
          <w:b/>
          <w:bCs/>
          <w:szCs w:val="24"/>
        </w:rPr>
        <w:t>V.</w:t>
      </w:r>
    </w:p>
    <w:p w:rsidR="0024203E" w:rsidRPr="0081067E" w:rsidRDefault="0024203E" w:rsidP="00C12602">
      <w:pPr>
        <w:jc w:val="center"/>
        <w:rPr>
          <w:b/>
          <w:bCs/>
          <w:szCs w:val="24"/>
        </w:rPr>
      </w:pPr>
      <w:r w:rsidRPr="0081067E">
        <w:rPr>
          <w:b/>
          <w:bCs/>
          <w:szCs w:val="24"/>
        </w:rPr>
        <w:t xml:space="preserve"> Fakturační a platební podmínky</w:t>
      </w:r>
    </w:p>
    <w:p w:rsidR="0023758D" w:rsidRPr="0081067E" w:rsidRDefault="0024203E" w:rsidP="00C12602">
      <w:pPr>
        <w:numPr>
          <w:ilvl w:val="0"/>
          <w:numId w:val="3"/>
        </w:numPr>
        <w:jc w:val="both"/>
        <w:rPr>
          <w:bCs/>
          <w:szCs w:val="24"/>
          <w:u w:val="single"/>
        </w:rPr>
      </w:pPr>
      <w:r w:rsidRPr="0081067E">
        <w:rPr>
          <w:bCs/>
          <w:szCs w:val="24"/>
        </w:rPr>
        <w:t xml:space="preserve">Právo fakturovat vzniká poskytovateli </w:t>
      </w:r>
      <w:r w:rsidR="00D25F1F" w:rsidRPr="0081067E">
        <w:rPr>
          <w:bCs/>
          <w:szCs w:val="24"/>
        </w:rPr>
        <w:t>p</w:t>
      </w:r>
      <w:r w:rsidR="002815F8" w:rsidRPr="0081067E">
        <w:rPr>
          <w:bCs/>
          <w:szCs w:val="24"/>
        </w:rPr>
        <w:t xml:space="preserve">o </w:t>
      </w:r>
      <w:r w:rsidR="000E485B" w:rsidRPr="0081067E">
        <w:rPr>
          <w:bCs/>
          <w:szCs w:val="24"/>
        </w:rPr>
        <w:t>ukončení kurzů.</w:t>
      </w:r>
    </w:p>
    <w:p w:rsidR="002815F8" w:rsidRPr="0081067E" w:rsidRDefault="0024203E" w:rsidP="00C12602">
      <w:pPr>
        <w:numPr>
          <w:ilvl w:val="0"/>
          <w:numId w:val="3"/>
        </w:numPr>
        <w:jc w:val="both"/>
        <w:rPr>
          <w:bCs/>
          <w:szCs w:val="24"/>
        </w:rPr>
      </w:pPr>
      <w:r w:rsidRPr="0081067E">
        <w:rPr>
          <w:bCs/>
          <w:szCs w:val="24"/>
        </w:rPr>
        <w:t xml:space="preserve">Poskytovatel je povinen po vzniku práva vystavit a do 5 dnů doručit objednateli </w:t>
      </w:r>
      <w:r w:rsidR="009A794C" w:rsidRPr="0081067E">
        <w:rPr>
          <w:bCs/>
          <w:szCs w:val="24"/>
        </w:rPr>
        <w:t xml:space="preserve">na adresu uvedenou v záhlaví této smlouvy </w:t>
      </w:r>
      <w:r w:rsidRPr="0081067E">
        <w:rPr>
          <w:bCs/>
          <w:szCs w:val="24"/>
        </w:rPr>
        <w:t>ve dvojím vyhotovení daňový doklad (dále jen „faktura“) za řádně proveden</w:t>
      </w:r>
      <w:r w:rsidR="00E517B7" w:rsidRPr="0081067E">
        <w:rPr>
          <w:bCs/>
          <w:szCs w:val="24"/>
        </w:rPr>
        <w:t>ou</w:t>
      </w:r>
      <w:r w:rsidRPr="0081067E">
        <w:rPr>
          <w:bCs/>
          <w:szCs w:val="24"/>
        </w:rPr>
        <w:t xml:space="preserve"> </w:t>
      </w:r>
      <w:r w:rsidR="00E517B7" w:rsidRPr="0081067E">
        <w:rPr>
          <w:bCs/>
          <w:szCs w:val="24"/>
        </w:rPr>
        <w:t>službu</w:t>
      </w:r>
      <w:r w:rsidRPr="0081067E">
        <w:rPr>
          <w:bCs/>
          <w:szCs w:val="24"/>
        </w:rPr>
        <w:t xml:space="preserve"> na dohodnutou smluvní cenu s rozepsáním jednotlivých položek podle § 2</w:t>
      </w:r>
      <w:r w:rsidR="006814E9" w:rsidRPr="0081067E">
        <w:rPr>
          <w:bCs/>
          <w:szCs w:val="24"/>
        </w:rPr>
        <w:t>9</w:t>
      </w:r>
      <w:r w:rsidRPr="0081067E">
        <w:rPr>
          <w:bCs/>
          <w:szCs w:val="24"/>
        </w:rPr>
        <w:t xml:space="preserve"> z.</w:t>
      </w:r>
      <w:r w:rsidRPr="0081067E">
        <w:rPr>
          <w:szCs w:val="24"/>
        </w:rPr>
        <w:t xml:space="preserve"> č. 235/2004 Sb., o</w:t>
      </w:r>
      <w:r w:rsidR="004D5B9C" w:rsidRPr="0081067E">
        <w:rPr>
          <w:szCs w:val="24"/>
        </w:rPr>
        <w:t> </w:t>
      </w:r>
      <w:r w:rsidRPr="0081067E">
        <w:rPr>
          <w:szCs w:val="24"/>
        </w:rPr>
        <w:t>dani z přidané hodnoty, ve znění pozdějších předpisů</w:t>
      </w:r>
      <w:r w:rsidR="00D11070" w:rsidRPr="0081067E">
        <w:rPr>
          <w:szCs w:val="24"/>
        </w:rPr>
        <w:t xml:space="preserve"> (dále jen „zákon o dani z přidané hodnoty“)</w:t>
      </w:r>
      <w:r w:rsidRPr="0081067E">
        <w:rPr>
          <w:szCs w:val="24"/>
        </w:rPr>
        <w:t>.</w:t>
      </w:r>
    </w:p>
    <w:p w:rsidR="0024203E" w:rsidRPr="0081067E" w:rsidRDefault="0024203E" w:rsidP="00C12602">
      <w:pPr>
        <w:numPr>
          <w:ilvl w:val="0"/>
          <w:numId w:val="3"/>
        </w:numPr>
        <w:jc w:val="both"/>
        <w:rPr>
          <w:bCs/>
          <w:i/>
          <w:szCs w:val="24"/>
        </w:rPr>
      </w:pPr>
      <w:r w:rsidRPr="0081067E">
        <w:rPr>
          <w:szCs w:val="24"/>
        </w:rPr>
        <w:t xml:space="preserve">Kromě náležitostí </w:t>
      </w:r>
      <w:r w:rsidR="00D11070" w:rsidRPr="0081067E">
        <w:rPr>
          <w:szCs w:val="24"/>
        </w:rPr>
        <w:t xml:space="preserve">uvedených </w:t>
      </w:r>
      <w:r w:rsidRPr="0081067E">
        <w:rPr>
          <w:szCs w:val="24"/>
        </w:rPr>
        <w:t>v</w:t>
      </w:r>
      <w:r w:rsidR="00D11070" w:rsidRPr="0081067E">
        <w:rPr>
          <w:szCs w:val="24"/>
        </w:rPr>
        <w:t> </w:t>
      </w:r>
      <w:r w:rsidRPr="0081067E">
        <w:rPr>
          <w:szCs w:val="24"/>
        </w:rPr>
        <w:t>zákoně</w:t>
      </w:r>
      <w:r w:rsidR="00D11070" w:rsidRPr="0081067E">
        <w:rPr>
          <w:szCs w:val="24"/>
        </w:rPr>
        <w:t xml:space="preserve"> o dani z přidané hodnoty</w:t>
      </w:r>
      <w:r w:rsidRPr="0081067E">
        <w:rPr>
          <w:szCs w:val="24"/>
        </w:rPr>
        <w:t xml:space="preserve"> musí faktura obsahovat též následující údaje:</w:t>
      </w:r>
    </w:p>
    <w:p w:rsidR="0024203E" w:rsidRPr="0081067E" w:rsidRDefault="0024203E" w:rsidP="00C12602">
      <w:pPr>
        <w:jc w:val="both"/>
        <w:rPr>
          <w:szCs w:val="24"/>
        </w:rPr>
      </w:pPr>
      <w:r w:rsidRPr="0081067E">
        <w:rPr>
          <w:szCs w:val="24"/>
        </w:rPr>
        <w:tab/>
        <w:t>a) označení dokladu jako „faktura“</w:t>
      </w:r>
      <w:r w:rsidR="0063377A" w:rsidRPr="0081067E">
        <w:rPr>
          <w:szCs w:val="24"/>
        </w:rPr>
        <w:t>,</w:t>
      </w:r>
      <w:r w:rsidRPr="0081067E">
        <w:rPr>
          <w:szCs w:val="24"/>
        </w:rPr>
        <w:t xml:space="preserve"> případně „daňový doklad“, </w:t>
      </w:r>
    </w:p>
    <w:p w:rsidR="0024203E" w:rsidRPr="0081067E" w:rsidRDefault="0024203E" w:rsidP="00C12602">
      <w:pPr>
        <w:jc w:val="both"/>
        <w:rPr>
          <w:szCs w:val="24"/>
        </w:rPr>
      </w:pPr>
      <w:r w:rsidRPr="0081067E">
        <w:rPr>
          <w:szCs w:val="24"/>
        </w:rPr>
        <w:t xml:space="preserve"> </w:t>
      </w:r>
      <w:r w:rsidRPr="0081067E">
        <w:rPr>
          <w:szCs w:val="24"/>
        </w:rPr>
        <w:tab/>
        <w:t>b) číslo smlouvy dle číslování objednatele,</w:t>
      </w:r>
    </w:p>
    <w:p w:rsidR="0024203E" w:rsidRPr="0081067E" w:rsidRDefault="0024203E" w:rsidP="00C12602">
      <w:pPr>
        <w:jc w:val="both"/>
        <w:rPr>
          <w:szCs w:val="24"/>
        </w:rPr>
      </w:pPr>
      <w:r w:rsidRPr="0081067E">
        <w:rPr>
          <w:szCs w:val="24"/>
        </w:rPr>
        <w:tab/>
        <w:t>c) den vystavení, den odeslání a den (lhůta) splatnosti faktury,</w:t>
      </w:r>
    </w:p>
    <w:p w:rsidR="0024203E" w:rsidRPr="0081067E" w:rsidRDefault="0024203E" w:rsidP="00C12602">
      <w:pPr>
        <w:jc w:val="both"/>
        <w:rPr>
          <w:szCs w:val="24"/>
        </w:rPr>
      </w:pPr>
      <w:r w:rsidRPr="0081067E">
        <w:rPr>
          <w:szCs w:val="24"/>
        </w:rPr>
        <w:tab/>
        <w:t xml:space="preserve">d) příjemce a místo </w:t>
      </w:r>
      <w:r w:rsidR="00783145" w:rsidRPr="0081067E">
        <w:rPr>
          <w:szCs w:val="24"/>
        </w:rPr>
        <w:t>provedení</w:t>
      </w:r>
      <w:r w:rsidRPr="0081067E">
        <w:rPr>
          <w:szCs w:val="24"/>
        </w:rPr>
        <w:t xml:space="preserve"> služby,</w:t>
      </w:r>
    </w:p>
    <w:p w:rsidR="00F43C52" w:rsidRPr="0081067E" w:rsidRDefault="0024203E" w:rsidP="00C12602">
      <w:pPr>
        <w:ind w:left="1080" w:hanging="372"/>
        <w:jc w:val="both"/>
        <w:rPr>
          <w:color w:val="000000"/>
          <w:szCs w:val="24"/>
        </w:rPr>
      </w:pPr>
      <w:r w:rsidRPr="0081067E">
        <w:rPr>
          <w:szCs w:val="24"/>
        </w:rPr>
        <w:t>e) odběratele</w:t>
      </w:r>
      <w:r w:rsidR="004D591F" w:rsidRPr="0081067E">
        <w:rPr>
          <w:szCs w:val="24"/>
        </w:rPr>
        <w:t>,</w:t>
      </w:r>
      <w:r w:rsidRPr="0081067E">
        <w:rPr>
          <w:szCs w:val="24"/>
        </w:rPr>
        <w:t xml:space="preserve"> </w:t>
      </w:r>
    </w:p>
    <w:p w:rsidR="0024203E" w:rsidRPr="0081067E" w:rsidRDefault="004D591F" w:rsidP="00C12602">
      <w:pPr>
        <w:ind w:left="1080" w:hanging="372"/>
        <w:jc w:val="both"/>
        <w:rPr>
          <w:szCs w:val="24"/>
        </w:rPr>
      </w:pPr>
      <w:r w:rsidRPr="0081067E">
        <w:rPr>
          <w:szCs w:val="24"/>
        </w:rPr>
        <w:t>f) konečného příjemce,</w:t>
      </w:r>
    </w:p>
    <w:p w:rsidR="0024203E" w:rsidRPr="0081067E" w:rsidRDefault="0024203E" w:rsidP="00C12602">
      <w:pPr>
        <w:rPr>
          <w:szCs w:val="24"/>
        </w:rPr>
      </w:pPr>
      <w:r w:rsidRPr="0081067E">
        <w:rPr>
          <w:szCs w:val="24"/>
        </w:rPr>
        <w:tab/>
        <w:t>g) IČO a DIČ smluvních stran,</w:t>
      </w:r>
    </w:p>
    <w:p w:rsidR="0024203E" w:rsidRPr="0081067E" w:rsidRDefault="0024203E" w:rsidP="00C12602">
      <w:pPr>
        <w:rPr>
          <w:szCs w:val="24"/>
        </w:rPr>
      </w:pPr>
      <w:r w:rsidRPr="0081067E">
        <w:rPr>
          <w:szCs w:val="24"/>
        </w:rPr>
        <w:tab/>
        <w:t>h) označení peněžního ústavu a čísla účtu, na který má být placeno,</w:t>
      </w:r>
    </w:p>
    <w:p w:rsidR="0081646E" w:rsidRPr="0081067E" w:rsidRDefault="00D25F1F" w:rsidP="00C12602">
      <w:pPr>
        <w:rPr>
          <w:szCs w:val="24"/>
        </w:rPr>
      </w:pPr>
      <w:r w:rsidRPr="0081067E">
        <w:rPr>
          <w:szCs w:val="24"/>
        </w:rPr>
        <w:tab/>
        <w:t xml:space="preserve">i) počet příloh </w:t>
      </w:r>
      <w:r w:rsidR="0024203E" w:rsidRPr="0081067E">
        <w:rPr>
          <w:szCs w:val="24"/>
        </w:rPr>
        <w:t>s podpisem poskytovatele</w:t>
      </w:r>
      <w:r w:rsidR="0027735D" w:rsidRPr="0081067E">
        <w:rPr>
          <w:szCs w:val="24"/>
        </w:rPr>
        <w:t>,</w:t>
      </w:r>
    </w:p>
    <w:p w:rsidR="00473361" w:rsidRPr="0081067E" w:rsidRDefault="0081646E" w:rsidP="00C12602">
      <w:pPr>
        <w:ind w:firstLine="708"/>
        <w:rPr>
          <w:szCs w:val="24"/>
        </w:rPr>
      </w:pPr>
      <w:r w:rsidRPr="0081067E">
        <w:rPr>
          <w:szCs w:val="24"/>
        </w:rPr>
        <w:t xml:space="preserve">j) </w:t>
      </w:r>
      <w:r w:rsidR="00473361" w:rsidRPr="0081067E">
        <w:rPr>
          <w:szCs w:val="24"/>
        </w:rPr>
        <w:t>označení textem „Financováno z Norských fondů 2009-2014“</w:t>
      </w:r>
    </w:p>
    <w:p w:rsidR="0024203E" w:rsidRPr="0081067E" w:rsidRDefault="0024203E" w:rsidP="00C12602">
      <w:pPr>
        <w:rPr>
          <w:szCs w:val="24"/>
        </w:rPr>
      </w:pPr>
      <w:r w:rsidRPr="0081067E">
        <w:rPr>
          <w:szCs w:val="24"/>
        </w:rPr>
        <w:t>.</w:t>
      </w:r>
    </w:p>
    <w:p w:rsidR="0024203E" w:rsidRPr="0081067E" w:rsidRDefault="0024203E" w:rsidP="00C12602">
      <w:pPr>
        <w:numPr>
          <w:ilvl w:val="0"/>
          <w:numId w:val="3"/>
        </w:numPr>
        <w:jc w:val="both"/>
        <w:rPr>
          <w:szCs w:val="24"/>
        </w:rPr>
      </w:pPr>
      <w:r w:rsidRPr="0081067E">
        <w:rPr>
          <w:szCs w:val="24"/>
        </w:rPr>
        <w:t>Společně s fakturou je poskytovatel povinen předložit</w:t>
      </w:r>
      <w:r w:rsidR="002815F8" w:rsidRPr="0081067E">
        <w:rPr>
          <w:szCs w:val="24"/>
        </w:rPr>
        <w:t xml:space="preserve"> </w:t>
      </w:r>
      <w:r w:rsidR="007F06E2" w:rsidRPr="0081067E">
        <w:rPr>
          <w:szCs w:val="24"/>
        </w:rPr>
        <w:t>dokumentaci uvedenou v čl. I</w:t>
      </w:r>
      <w:r w:rsidR="008F4848" w:rsidRPr="0081067E">
        <w:rPr>
          <w:szCs w:val="24"/>
        </w:rPr>
        <w:t xml:space="preserve">, </w:t>
      </w:r>
      <w:r w:rsidR="0063377A" w:rsidRPr="0081067E">
        <w:rPr>
          <w:szCs w:val="24"/>
        </w:rPr>
        <w:t xml:space="preserve">a </w:t>
      </w:r>
      <w:r w:rsidR="002815F8" w:rsidRPr="0081067E">
        <w:rPr>
          <w:szCs w:val="24"/>
        </w:rPr>
        <w:t>jmenný seznam osob, kterým bylo vydáno osvědčení o účasti na</w:t>
      </w:r>
      <w:r w:rsidR="0063377A" w:rsidRPr="0081067E">
        <w:rPr>
          <w:szCs w:val="24"/>
        </w:rPr>
        <w:t xml:space="preserve"> kurzu</w:t>
      </w:r>
      <w:r w:rsidR="00204C1C" w:rsidRPr="0081067E">
        <w:rPr>
          <w:szCs w:val="24"/>
        </w:rPr>
        <w:t xml:space="preserve">. </w:t>
      </w:r>
      <w:r w:rsidRPr="0081067E">
        <w:rPr>
          <w:szCs w:val="24"/>
        </w:rPr>
        <w:t xml:space="preserve">Součástí faktury </w:t>
      </w:r>
      <w:r w:rsidR="000D2DAD" w:rsidRPr="0081067E">
        <w:rPr>
          <w:szCs w:val="24"/>
        </w:rPr>
        <w:t xml:space="preserve">musí být </w:t>
      </w:r>
      <w:r w:rsidR="00F80220" w:rsidRPr="0081067E">
        <w:rPr>
          <w:szCs w:val="24"/>
        </w:rPr>
        <w:t xml:space="preserve">akceptační protokol dle čl. </w:t>
      </w:r>
      <w:r w:rsidR="008A5A6A" w:rsidRPr="0081067E">
        <w:rPr>
          <w:szCs w:val="24"/>
        </w:rPr>
        <w:t>I</w:t>
      </w:r>
      <w:r w:rsidR="008757FC" w:rsidRPr="0081067E">
        <w:rPr>
          <w:szCs w:val="24"/>
        </w:rPr>
        <w:t>V</w:t>
      </w:r>
      <w:r w:rsidR="008E09A7" w:rsidRPr="0081067E">
        <w:rPr>
          <w:szCs w:val="24"/>
        </w:rPr>
        <w:t>.</w:t>
      </w:r>
    </w:p>
    <w:p w:rsidR="0024203E" w:rsidRPr="0081067E" w:rsidRDefault="0024203E" w:rsidP="00C12602">
      <w:pPr>
        <w:jc w:val="both"/>
        <w:rPr>
          <w:szCs w:val="24"/>
        </w:rPr>
      </w:pPr>
    </w:p>
    <w:p w:rsidR="008A293F" w:rsidRPr="0081067E" w:rsidRDefault="0024203E" w:rsidP="00C12602">
      <w:pPr>
        <w:numPr>
          <w:ilvl w:val="0"/>
          <w:numId w:val="3"/>
        </w:numPr>
        <w:jc w:val="both"/>
        <w:rPr>
          <w:szCs w:val="24"/>
        </w:rPr>
      </w:pPr>
      <w:r w:rsidRPr="0081067E">
        <w:rPr>
          <w:szCs w:val="24"/>
        </w:rPr>
        <w:t>Splatnost faktury činí 30 dnů od</w:t>
      </w:r>
      <w:r w:rsidR="00043F2E" w:rsidRPr="0081067E">
        <w:rPr>
          <w:szCs w:val="24"/>
        </w:rPr>
        <w:t>e dne jejího doručení na adresu</w:t>
      </w:r>
      <w:r w:rsidR="00D25F1F" w:rsidRPr="0081067E">
        <w:rPr>
          <w:bCs/>
          <w:szCs w:val="24"/>
        </w:rPr>
        <w:t xml:space="preserve"> objedna</w:t>
      </w:r>
      <w:r w:rsidR="00862D61" w:rsidRPr="0081067E">
        <w:rPr>
          <w:bCs/>
          <w:szCs w:val="24"/>
        </w:rPr>
        <w:t>tele</w:t>
      </w:r>
      <w:r w:rsidR="00043F2E" w:rsidRPr="0081067E">
        <w:rPr>
          <w:szCs w:val="24"/>
        </w:rPr>
        <w:t>.</w:t>
      </w:r>
    </w:p>
    <w:p w:rsidR="0024203E" w:rsidRPr="0081067E" w:rsidRDefault="0024203E" w:rsidP="00C12602">
      <w:pPr>
        <w:ind w:left="705" w:hanging="705"/>
        <w:jc w:val="both"/>
        <w:rPr>
          <w:szCs w:val="24"/>
        </w:rPr>
      </w:pPr>
    </w:p>
    <w:p w:rsidR="0024203E" w:rsidRPr="0081067E" w:rsidRDefault="0024203E" w:rsidP="00C12602">
      <w:pPr>
        <w:numPr>
          <w:ilvl w:val="0"/>
          <w:numId w:val="3"/>
        </w:numPr>
        <w:jc w:val="both"/>
        <w:rPr>
          <w:szCs w:val="24"/>
        </w:rPr>
      </w:pPr>
      <w:r w:rsidRPr="0081067E">
        <w:rPr>
          <w:szCs w:val="24"/>
        </w:rPr>
        <w:t>Zaplacením smluvní ceny se rozumí odepsání č</w:t>
      </w:r>
      <w:r w:rsidR="00AB3007" w:rsidRPr="0081067E">
        <w:rPr>
          <w:szCs w:val="24"/>
        </w:rPr>
        <w:t xml:space="preserve">ástky z účtu objednatele ve prospěch účtu </w:t>
      </w:r>
      <w:r w:rsidR="00E517B7" w:rsidRPr="0081067E">
        <w:rPr>
          <w:szCs w:val="24"/>
        </w:rPr>
        <w:t>poskytovatele</w:t>
      </w:r>
      <w:r w:rsidRPr="0081067E">
        <w:rPr>
          <w:szCs w:val="24"/>
        </w:rPr>
        <w:t xml:space="preserve">. </w:t>
      </w:r>
    </w:p>
    <w:p w:rsidR="0024203E" w:rsidRPr="0081067E" w:rsidRDefault="0024203E" w:rsidP="00C12602">
      <w:pPr>
        <w:jc w:val="both"/>
        <w:rPr>
          <w:szCs w:val="24"/>
        </w:rPr>
      </w:pPr>
    </w:p>
    <w:p w:rsidR="0024203E" w:rsidRPr="0081067E" w:rsidRDefault="0024203E" w:rsidP="00C12602">
      <w:pPr>
        <w:numPr>
          <w:ilvl w:val="0"/>
          <w:numId w:val="3"/>
        </w:numPr>
        <w:jc w:val="both"/>
        <w:rPr>
          <w:szCs w:val="24"/>
        </w:rPr>
      </w:pPr>
      <w:r w:rsidRPr="0081067E">
        <w:rPr>
          <w:szCs w:val="24"/>
        </w:rPr>
        <w:t xml:space="preserve">V případě, že faktura bude obsahovat nesprávné či neúplné údaje nebo nebude obsahovat požadované doklady, je objednatel oprávněn ji do data její splatnosti vrátit </w:t>
      </w:r>
      <w:r w:rsidR="00E517B7" w:rsidRPr="0081067E">
        <w:rPr>
          <w:szCs w:val="24"/>
        </w:rPr>
        <w:t>poskytovateli</w:t>
      </w:r>
      <w:r w:rsidRPr="0081067E">
        <w:rPr>
          <w:szCs w:val="24"/>
        </w:rPr>
        <w:t xml:space="preserve">. </w:t>
      </w:r>
      <w:r w:rsidR="00E517B7" w:rsidRPr="0081067E">
        <w:rPr>
          <w:szCs w:val="24"/>
        </w:rPr>
        <w:t>Poskytovatel</w:t>
      </w:r>
      <w:r w:rsidRPr="0081067E">
        <w:rPr>
          <w:szCs w:val="24"/>
        </w:rPr>
        <w:t xml:space="preserve"> vrácenou fakturu opraví, eventuálně vyhotoví novou, bezvadnou. V takovém případě běží objednateli nová lhůta splatnosti dle čl. V. odst. 5. smlouvy ode dne doručení opravené nebo nové faktury.   </w:t>
      </w:r>
    </w:p>
    <w:p w:rsidR="00461EE0" w:rsidRPr="0081067E" w:rsidRDefault="00461EE0" w:rsidP="00C12602">
      <w:pPr>
        <w:ind w:left="720"/>
        <w:jc w:val="both"/>
        <w:rPr>
          <w:szCs w:val="24"/>
        </w:rPr>
      </w:pPr>
    </w:p>
    <w:p w:rsidR="00273957" w:rsidRPr="0081067E" w:rsidRDefault="00273957" w:rsidP="00C12602">
      <w:pPr>
        <w:numPr>
          <w:ilvl w:val="0"/>
          <w:numId w:val="3"/>
        </w:numPr>
        <w:jc w:val="both"/>
        <w:rPr>
          <w:szCs w:val="24"/>
        </w:rPr>
      </w:pPr>
      <w:r w:rsidRPr="0081067E">
        <w:rPr>
          <w:szCs w:val="24"/>
        </w:rPr>
        <w:t>Objednatel neposkytuje zálohové platby</w:t>
      </w:r>
      <w:r w:rsidR="00F31A52" w:rsidRPr="0081067E">
        <w:rPr>
          <w:szCs w:val="24"/>
        </w:rPr>
        <w:t xml:space="preserve"> a žádná smluvní strana neposkytne druhé smluvní straně závdavek</w:t>
      </w:r>
      <w:r w:rsidRPr="0081067E">
        <w:rPr>
          <w:szCs w:val="24"/>
        </w:rPr>
        <w:t>.</w:t>
      </w:r>
    </w:p>
    <w:p w:rsidR="00BA6EB2" w:rsidRPr="0081067E" w:rsidRDefault="00BA6EB2" w:rsidP="00C12602">
      <w:pPr>
        <w:ind w:left="720"/>
        <w:jc w:val="both"/>
        <w:rPr>
          <w:szCs w:val="24"/>
        </w:rPr>
      </w:pPr>
    </w:p>
    <w:p w:rsidR="00BA6EB2" w:rsidRPr="0081067E" w:rsidRDefault="00BA6EB2" w:rsidP="00C12602">
      <w:pPr>
        <w:numPr>
          <w:ilvl w:val="0"/>
          <w:numId w:val="3"/>
        </w:numPr>
        <w:jc w:val="both"/>
        <w:rPr>
          <w:szCs w:val="24"/>
        </w:rPr>
      </w:pPr>
      <w:r w:rsidRPr="0081067E">
        <w:rPr>
          <w:szCs w:val="24"/>
        </w:rPr>
        <w:t>Úhrada ceny bude prováděna v české měně.</w:t>
      </w:r>
    </w:p>
    <w:p w:rsidR="00C13000" w:rsidRPr="0081067E" w:rsidRDefault="00C13000" w:rsidP="00C12602">
      <w:pPr>
        <w:ind w:left="720"/>
        <w:jc w:val="both"/>
        <w:rPr>
          <w:szCs w:val="24"/>
        </w:rPr>
      </w:pPr>
    </w:p>
    <w:p w:rsidR="00C13000" w:rsidRPr="0081067E" w:rsidRDefault="00430C61" w:rsidP="00C12602">
      <w:pPr>
        <w:numPr>
          <w:ilvl w:val="0"/>
          <w:numId w:val="3"/>
        </w:numPr>
        <w:jc w:val="both"/>
        <w:rPr>
          <w:szCs w:val="24"/>
        </w:rPr>
      </w:pPr>
      <w:r w:rsidRPr="0081067E">
        <w:rPr>
          <w:szCs w:val="24"/>
        </w:rPr>
        <w:t>Smluvní strany se</w:t>
      </w:r>
      <w:r w:rsidR="00C13000" w:rsidRPr="0081067E">
        <w:rPr>
          <w:szCs w:val="24"/>
        </w:rPr>
        <w:t xml:space="preserve"> dohodly, že objednatel je oprávněn započíst jakoukoli svou peněžitou pohledávku za poskytovatelem oproti jakékoli peněžité pohledávce poskytovatele za objednatelem.</w:t>
      </w:r>
    </w:p>
    <w:p w:rsidR="00BB2C21" w:rsidRPr="0081067E" w:rsidRDefault="00BB2C21" w:rsidP="00C12602">
      <w:pPr>
        <w:jc w:val="center"/>
        <w:outlineLvl w:val="0"/>
        <w:rPr>
          <w:b/>
          <w:szCs w:val="24"/>
        </w:rPr>
      </w:pPr>
    </w:p>
    <w:p w:rsidR="00CC388E" w:rsidRPr="0081067E" w:rsidRDefault="00371742" w:rsidP="00C12602">
      <w:pPr>
        <w:tabs>
          <w:tab w:val="left" w:pos="3630"/>
        </w:tabs>
        <w:outlineLvl w:val="0"/>
        <w:rPr>
          <w:b/>
          <w:szCs w:val="24"/>
        </w:rPr>
      </w:pPr>
      <w:r w:rsidRPr="0081067E">
        <w:rPr>
          <w:b/>
          <w:szCs w:val="24"/>
        </w:rPr>
        <w:tab/>
      </w:r>
    </w:p>
    <w:p w:rsidR="0024203E" w:rsidRPr="0081067E" w:rsidRDefault="0024203E" w:rsidP="00C12602">
      <w:pPr>
        <w:jc w:val="center"/>
        <w:rPr>
          <w:b/>
          <w:szCs w:val="24"/>
        </w:rPr>
      </w:pPr>
      <w:r w:rsidRPr="0081067E">
        <w:rPr>
          <w:b/>
          <w:szCs w:val="24"/>
        </w:rPr>
        <w:t>V</w:t>
      </w:r>
      <w:r w:rsidR="00012A66" w:rsidRPr="0081067E">
        <w:rPr>
          <w:b/>
          <w:szCs w:val="24"/>
        </w:rPr>
        <w:t>I</w:t>
      </w:r>
      <w:r w:rsidRPr="0081067E">
        <w:rPr>
          <w:b/>
          <w:szCs w:val="24"/>
        </w:rPr>
        <w:t>.</w:t>
      </w:r>
    </w:p>
    <w:p w:rsidR="0024203E" w:rsidRPr="0081067E" w:rsidRDefault="0024203E" w:rsidP="00C12602">
      <w:pPr>
        <w:jc w:val="center"/>
        <w:rPr>
          <w:b/>
          <w:szCs w:val="24"/>
        </w:rPr>
      </w:pPr>
      <w:r w:rsidRPr="0081067E">
        <w:rPr>
          <w:b/>
          <w:szCs w:val="24"/>
        </w:rPr>
        <w:t xml:space="preserve"> Další práva a povinnosti smluvních stran</w:t>
      </w:r>
    </w:p>
    <w:p w:rsidR="0024203E" w:rsidRPr="0081067E" w:rsidRDefault="0024203E" w:rsidP="00C12602">
      <w:pPr>
        <w:numPr>
          <w:ilvl w:val="0"/>
          <w:numId w:val="4"/>
        </w:numPr>
        <w:jc w:val="both"/>
        <w:rPr>
          <w:szCs w:val="24"/>
        </w:rPr>
      </w:pPr>
      <w:r w:rsidRPr="0081067E">
        <w:rPr>
          <w:szCs w:val="24"/>
        </w:rPr>
        <w:t>Poskytovatel prohlašuje, že se seznámil před podpisem této smlouvy s</w:t>
      </w:r>
      <w:r w:rsidR="004929E2" w:rsidRPr="0081067E">
        <w:rPr>
          <w:szCs w:val="24"/>
        </w:rPr>
        <w:t xml:space="preserve"> požadavky </w:t>
      </w:r>
      <w:r w:rsidR="00C05D34" w:rsidRPr="0081067E">
        <w:rPr>
          <w:szCs w:val="24"/>
        </w:rPr>
        <w:t>objednatele</w:t>
      </w:r>
      <w:r w:rsidRPr="0081067E">
        <w:rPr>
          <w:szCs w:val="24"/>
        </w:rPr>
        <w:t xml:space="preserve"> a bere na vědomí, že veškerá činnost související s plněním služby musí být prováděna v souladu se zásadami pro </w:t>
      </w:r>
      <w:r w:rsidR="00034523" w:rsidRPr="0081067E">
        <w:rPr>
          <w:szCs w:val="24"/>
        </w:rPr>
        <w:t>bezpečnost práce a v souladu s vnitřními předpisy organizace</w:t>
      </w:r>
      <w:r w:rsidR="00C05D34" w:rsidRPr="0081067E">
        <w:rPr>
          <w:szCs w:val="24"/>
        </w:rPr>
        <w:t>, s nimiž byl objednatelem seznámen</w:t>
      </w:r>
      <w:r w:rsidR="00034523" w:rsidRPr="0081067E">
        <w:rPr>
          <w:szCs w:val="24"/>
        </w:rPr>
        <w:t>.</w:t>
      </w:r>
    </w:p>
    <w:p w:rsidR="0024203E" w:rsidRPr="0081067E" w:rsidRDefault="0024203E" w:rsidP="00C12602">
      <w:pPr>
        <w:numPr>
          <w:ilvl w:val="0"/>
          <w:numId w:val="4"/>
        </w:numPr>
        <w:jc w:val="both"/>
        <w:rPr>
          <w:szCs w:val="24"/>
        </w:rPr>
      </w:pPr>
      <w:r w:rsidRPr="0081067E">
        <w:rPr>
          <w:szCs w:val="24"/>
        </w:rPr>
        <w:t xml:space="preserve">Poskytovatel poskytuje touto smlouvou objednateli ke všem </w:t>
      </w:r>
      <w:r w:rsidR="008E09A7" w:rsidRPr="0081067E">
        <w:rPr>
          <w:szCs w:val="24"/>
        </w:rPr>
        <w:t xml:space="preserve">materiálům </w:t>
      </w:r>
      <w:r w:rsidRPr="0081067E">
        <w:rPr>
          <w:szCs w:val="24"/>
        </w:rPr>
        <w:t>předaným objednateli podle této smlouvy, jakož i ke všem dalším případným výstupům, které mají povahu autorského díla,</w:t>
      </w:r>
      <w:r w:rsidR="00C7345F" w:rsidRPr="0081067E">
        <w:rPr>
          <w:szCs w:val="24"/>
        </w:rPr>
        <w:t xml:space="preserve"> dle § </w:t>
      </w:r>
      <w:smartTag w:uri="urn:schemas-microsoft-com:office:smarttags" w:element="metricconverter">
        <w:smartTagPr>
          <w:attr w:name="ProductID" w:val="2358 a"/>
        </w:smartTagPr>
        <w:r w:rsidR="00C7345F" w:rsidRPr="0081067E">
          <w:rPr>
            <w:szCs w:val="24"/>
          </w:rPr>
          <w:t>2358 a</w:t>
        </w:r>
      </w:smartTag>
      <w:r w:rsidR="00C7345F" w:rsidRPr="0081067E">
        <w:rPr>
          <w:szCs w:val="24"/>
        </w:rPr>
        <w:t xml:space="preserve"> násl. OZ</w:t>
      </w:r>
      <w:r w:rsidRPr="0081067E">
        <w:rPr>
          <w:szCs w:val="24"/>
        </w:rPr>
        <w:t xml:space="preserve"> výhradní, časově a územně neomezenou licenci, a to ke všem způsobům užití autorského díla. Odměna </w:t>
      </w:r>
      <w:r w:rsidR="00AA3494" w:rsidRPr="0081067E">
        <w:rPr>
          <w:szCs w:val="24"/>
        </w:rPr>
        <w:t>poskytovatele</w:t>
      </w:r>
      <w:r w:rsidRPr="0081067E">
        <w:rPr>
          <w:szCs w:val="24"/>
        </w:rPr>
        <w:t xml:space="preserve"> je zahrnuta v ceně za jednotlivé činnosti poskytované podle této smlouvy.</w:t>
      </w:r>
    </w:p>
    <w:p w:rsidR="0024203E" w:rsidRPr="0081067E" w:rsidRDefault="0024203E" w:rsidP="00C12602">
      <w:pPr>
        <w:numPr>
          <w:ilvl w:val="0"/>
          <w:numId w:val="4"/>
        </w:numPr>
        <w:jc w:val="both"/>
        <w:rPr>
          <w:szCs w:val="24"/>
        </w:rPr>
      </w:pPr>
      <w:r w:rsidRPr="0081067E">
        <w:rPr>
          <w:szCs w:val="24"/>
        </w:rPr>
        <w:t>Poskytova</w:t>
      </w:r>
      <w:r w:rsidR="00666A77" w:rsidRPr="0081067E">
        <w:rPr>
          <w:szCs w:val="24"/>
        </w:rPr>
        <w:t>te</w:t>
      </w:r>
      <w:r w:rsidRPr="0081067E">
        <w:rPr>
          <w:szCs w:val="24"/>
        </w:rPr>
        <w:t>l je povinen zajistit a odpovídá za dodržování všech povinností stanovených platnými obecně závaznými předpisy, normami a dalšími předpisy</w:t>
      </w:r>
      <w:r w:rsidR="008A4535" w:rsidRPr="0081067E">
        <w:rPr>
          <w:szCs w:val="24"/>
        </w:rPr>
        <w:t xml:space="preserve"> vztahující</w:t>
      </w:r>
      <w:r w:rsidR="00BE75EE" w:rsidRPr="0081067E">
        <w:rPr>
          <w:szCs w:val="24"/>
        </w:rPr>
        <w:t>mi</w:t>
      </w:r>
      <w:r w:rsidR="008A4535" w:rsidRPr="0081067E">
        <w:rPr>
          <w:szCs w:val="24"/>
        </w:rPr>
        <w:t xml:space="preserve"> se k předmětu smlouvy</w:t>
      </w:r>
      <w:r w:rsidRPr="0081067E">
        <w:rPr>
          <w:szCs w:val="24"/>
        </w:rPr>
        <w:t>.</w:t>
      </w:r>
    </w:p>
    <w:p w:rsidR="0024203E" w:rsidRPr="0081067E" w:rsidRDefault="0024203E" w:rsidP="00C12602">
      <w:pPr>
        <w:numPr>
          <w:ilvl w:val="0"/>
          <w:numId w:val="4"/>
        </w:numPr>
        <w:jc w:val="both"/>
        <w:rPr>
          <w:szCs w:val="24"/>
        </w:rPr>
      </w:pPr>
      <w:r w:rsidRPr="0081067E">
        <w:rPr>
          <w:szCs w:val="24"/>
        </w:rPr>
        <w:t>Poskytovatel je povinen určit hlavní kontaktní osobu odpovědnou za plnění služby dle této smlouvy, která bude v součinnosti s objednatelem koordinovat plánování činností,</w:t>
      </w:r>
      <w:r w:rsidR="00CD4EE5" w:rsidRPr="0081067E">
        <w:rPr>
          <w:szCs w:val="24"/>
        </w:rPr>
        <w:t xml:space="preserve"> </w:t>
      </w:r>
      <w:r w:rsidRPr="0081067E">
        <w:rPr>
          <w:szCs w:val="24"/>
        </w:rPr>
        <w:t>řešení problémů spojených s plněním služby.</w:t>
      </w:r>
    </w:p>
    <w:p w:rsidR="005E054A" w:rsidRPr="0081067E" w:rsidRDefault="005E054A" w:rsidP="00C12602">
      <w:pPr>
        <w:numPr>
          <w:ilvl w:val="0"/>
          <w:numId w:val="4"/>
        </w:numPr>
        <w:jc w:val="both"/>
        <w:rPr>
          <w:szCs w:val="24"/>
        </w:rPr>
      </w:pPr>
      <w:r w:rsidRPr="0081067E">
        <w:rPr>
          <w:szCs w:val="24"/>
        </w:rPr>
        <w:t>Poskytovatel je při plnění této smlouvy vázán pokyny objednatele.</w:t>
      </w:r>
    </w:p>
    <w:p w:rsidR="00EF16BB" w:rsidRPr="0081067E" w:rsidRDefault="00EF16BB" w:rsidP="00C12602">
      <w:pPr>
        <w:numPr>
          <w:ilvl w:val="0"/>
          <w:numId w:val="4"/>
        </w:numPr>
        <w:jc w:val="both"/>
        <w:rPr>
          <w:szCs w:val="24"/>
        </w:rPr>
      </w:pPr>
      <w:r w:rsidRPr="0081067E">
        <w:rPr>
          <w:szCs w:val="24"/>
        </w:rPr>
        <w:t>Poskytovatel je povinen zajistit, aby služby dle této smlouvy byly prováděny pouze těmi pracovníky, kteří splňují technické kva</w:t>
      </w:r>
      <w:r w:rsidR="001009FB" w:rsidRPr="0081067E">
        <w:rPr>
          <w:szCs w:val="24"/>
        </w:rPr>
        <w:t xml:space="preserve">lifikační předpoklady </w:t>
      </w:r>
      <w:r w:rsidR="000E485B" w:rsidRPr="0081067E">
        <w:rPr>
          <w:szCs w:val="24"/>
        </w:rPr>
        <w:t xml:space="preserve">pro </w:t>
      </w:r>
      <w:r w:rsidR="001009FB" w:rsidRPr="0081067E">
        <w:rPr>
          <w:szCs w:val="24"/>
        </w:rPr>
        <w:t xml:space="preserve">Kurzy </w:t>
      </w:r>
      <w:r w:rsidR="000E485B" w:rsidRPr="0081067E">
        <w:rPr>
          <w:szCs w:val="24"/>
        </w:rPr>
        <w:t>–</w:t>
      </w:r>
      <w:r w:rsidR="001009FB" w:rsidRPr="0081067E">
        <w:rPr>
          <w:szCs w:val="24"/>
        </w:rPr>
        <w:t xml:space="preserve"> </w:t>
      </w:r>
      <w:r w:rsidR="00C27B15" w:rsidRPr="0081067E">
        <w:rPr>
          <w:szCs w:val="24"/>
        </w:rPr>
        <w:t>„J</w:t>
      </w:r>
      <w:r w:rsidR="000E485B" w:rsidRPr="0081067E">
        <w:rPr>
          <w:szCs w:val="24"/>
        </w:rPr>
        <w:t xml:space="preserve">ednoduché </w:t>
      </w:r>
      <w:r w:rsidR="001009FB" w:rsidRPr="0081067E">
        <w:rPr>
          <w:szCs w:val="24"/>
        </w:rPr>
        <w:t>kuchařské práce</w:t>
      </w:r>
      <w:r w:rsidR="000E485B" w:rsidRPr="0081067E">
        <w:rPr>
          <w:szCs w:val="24"/>
        </w:rPr>
        <w:t xml:space="preserve"> pro zařízení restauračního typu</w:t>
      </w:r>
      <w:r w:rsidR="001009FB" w:rsidRPr="0081067E">
        <w:rPr>
          <w:szCs w:val="24"/>
        </w:rPr>
        <w:t xml:space="preserve"> a jednoduchá obsluha pro zař</w:t>
      </w:r>
      <w:r w:rsidR="006C68F1" w:rsidRPr="0081067E">
        <w:rPr>
          <w:szCs w:val="24"/>
        </w:rPr>
        <w:t>ízení restauračního</w:t>
      </w:r>
      <w:r w:rsidR="001009FB" w:rsidRPr="0081067E">
        <w:rPr>
          <w:szCs w:val="24"/>
        </w:rPr>
        <w:t xml:space="preserve"> typu</w:t>
      </w:r>
      <w:r w:rsidR="000F5D53" w:rsidRPr="0081067E">
        <w:rPr>
          <w:szCs w:val="24"/>
        </w:rPr>
        <w:t>“; to neplatí</w:t>
      </w:r>
      <w:r w:rsidR="00477AB7" w:rsidRPr="0081067E">
        <w:rPr>
          <w:szCs w:val="24"/>
        </w:rPr>
        <w:t xml:space="preserve"> pro lektory z řad zaměstnanců objednatele</w:t>
      </w:r>
      <w:r w:rsidR="000F5D53" w:rsidRPr="0081067E">
        <w:rPr>
          <w:szCs w:val="24"/>
        </w:rPr>
        <w:t>.</w:t>
      </w:r>
      <w:r w:rsidR="00C81361" w:rsidRPr="0081067E">
        <w:rPr>
          <w:szCs w:val="24"/>
        </w:rPr>
        <w:t xml:space="preserve"> </w:t>
      </w:r>
    </w:p>
    <w:p w:rsidR="00CC388E" w:rsidRDefault="00CC388E" w:rsidP="00C12602">
      <w:pPr>
        <w:jc w:val="both"/>
        <w:rPr>
          <w:szCs w:val="24"/>
        </w:rPr>
      </w:pPr>
    </w:p>
    <w:p w:rsidR="002554A8" w:rsidRDefault="002554A8" w:rsidP="00C12602">
      <w:pPr>
        <w:jc w:val="both"/>
        <w:rPr>
          <w:szCs w:val="24"/>
        </w:rPr>
      </w:pPr>
    </w:p>
    <w:p w:rsidR="002554A8" w:rsidRDefault="002554A8" w:rsidP="00C12602">
      <w:pPr>
        <w:jc w:val="both"/>
        <w:rPr>
          <w:szCs w:val="24"/>
        </w:rPr>
      </w:pPr>
    </w:p>
    <w:p w:rsidR="002554A8" w:rsidRDefault="002554A8" w:rsidP="00C12602">
      <w:pPr>
        <w:jc w:val="both"/>
        <w:rPr>
          <w:szCs w:val="24"/>
        </w:rPr>
      </w:pPr>
    </w:p>
    <w:p w:rsidR="002554A8" w:rsidRPr="0081067E" w:rsidRDefault="002554A8" w:rsidP="00C12602">
      <w:pPr>
        <w:jc w:val="both"/>
        <w:rPr>
          <w:szCs w:val="24"/>
        </w:rPr>
      </w:pPr>
    </w:p>
    <w:p w:rsidR="0024203E" w:rsidRPr="0081067E" w:rsidRDefault="00017080" w:rsidP="00C12602">
      <w:pPr>
        <w:jc w:val="center"/>
        <w:outlineLvl w:val="0"/>
        <w:rPr>
          <w:b/>
          <w:szCs w:val="24"/>
        </w:rPr>
      </w:pPr>
      <w:r w:rsidRPr="0081067E">
        <w:rPr>
          <w:b/>
          <w:szCs w:val="24"/>
        </w:rPr>
        <w:lastRenderedPageBreak/>
        <w:t>VII</w:t>
      </w:r>
      <w:r w:rsidR="0024203E" w:rsidRPr="0081067E">
        <w:rPr>
          <w:b/>
          <w:szCs w:val="24"/>
        </w:rPr>
        <w:t>.</w:t>
      </w:r>
    </w:p>
    <w:p w:rsidR="0024203E" w:rsidRPr="0081067E" w:rsidRDefault="0024203E" w:rsidP="00C12602">
      <w:pPr>
        <w:jc w:val="center"/>
        <w:rPr>
          <w:b/>
          <w:szCs w:val="24"/>
        </w:rPr>
      </w:pPr>
      <w:r w:rsidRPr="0081067E">
        <w:rPr>
          <w:b/>
          <w:szCs w:val="24"/>
        </w:rPr>
        <w:t xml:space="preserve"> Další ujednání</w:t>
      </w:r>
    </w:p>
    <w:p w:rsidR="0024203E" w:rsidRPr="0081067E" w:rsidRDefault="0024203E" w:rsidP="00C12602">
      <w:pPr>
        <w:numPr>
          <w:ilvl w:val="0"/>
          <w:numId w:val="8"/>
        </w:numPr>
        <w:jc w:val="both"/>
        <w:rPr>
          <w:szCs w:val="24"/>
        </w:rPr>
      </w:pPr>
      <w:r w:rsidRPr="0081067E">
        <w:rPr>
          <w:szCs w:val="24"/>
        </w:rPr>
        <w:t>Poskytovatel se zavazuje zachovávat mlčenlivost ohledně všech skutečností, se kterými se seznámí při plnění této smlouvy</w:t>
      </w:r>
      <w:r w:rsidR="004D3E53" w:rsidRPr="0081067E">
        <w:rPr>
          <w:szCs w:val="24"/>
        </w:rPr>
        <w:t xml:space="preserve"> a které nejsou veřejně dostupné</w:t>
      </w:r>
      <w:r w:rsidRPr="0081067E">
        <w:rPr>
          <w:szCs w:val="24"/>
        </w:rPr>
        <w:t xml:space="preserve">. Tato povinnost zavazuje i </w:t>
      </w:r>
      <w:r w:rsidR="002904D1" w:rsidRPr="0081067E">
        <w:rPr>
          <w:szCs w:val="24"/>
        </w:rPr>
        <w:t xml:space="preserve">zmocněnce, zaměstnance i jiné pomocníky </w:t>
      </w:r>
      <w:r w:rsidRPr="0081067E">
        <w:rPr>
          <w:szCs w:val="24"/>
        </w:rPr>
        <w:t>poskytovatele</w:t>
      </w:r>
      <w:r w:rsidR="001E7D5B" w:rsidRPr="0081067E">
        <w:rPr>
          <w:szCs w:val="24"/>
        </w:rPr>
        <w:t xml:space="preserve"> (dále jen „pracovní</w:t>
      </w:r>
      <w:r w:rsidR="0012145E" w:rsidRPr="0081067E">
        <w:rPr>
          <w:szCs w:val="24"/>
        </w:rPr>
        <w:t>ci</w:t>
      </w:r>
      <w:r w:rsidR="001E7D5B" w:rsidRPr="0081067E">
        <w:rPr>
          <w:szCs w:val="24"/>
        </w:rPr>
        <w:t>“)</w:t>
      </w:r>
      <w:r w:rsidRPr="0081067E">
        <w:rPr>
          <w:szCs w:val="24"/>
        </w:rPr>
        <w:t xml:space="preserve">. </w:t>
      </w:r>
    </w:p>
    <w:p w:rsidR="0024203E" w:rsidRPr="0081067E" w:rsidRDefault="0024203E" w:rsidP="00C12602">
      <w:pPr>
        <w:numPr>
          <w:ilvl w:val="0"/>
          <w:numId w:val="8"/>
        </w:numPr>
        <w:jc w:val="both"/>
        <w:rPr>
          <w:szCs w:val="24"/>
        </w:rPr>
      </w:pPr>
      <w:r w:rsidRPr="0081067E">
        <w:rPr>
          <w:szCs w:val="24"/>
        </w:rPr>
        <w:t>Poskytovatel nesmí postoupit pohledávku nebo její část vyplývající z této smlouvy vůči objednateli třetí osobě bez předchozího písemného souhlasu objednatele.</w:t>
      </w:r>
    </w:p>
    <w:p w:rsidR="0024203E" w:rsidRPr="0081067E" w:rsidRDefault="0024203E" w:rsidP="00C12602">
      <w:pPr>
        <w:numPr>
          <w:ilvl w:val="0"/>
          <w:numId w:val="8"/>
        </w:numPr>
        <w:tabs>
          <w:tab w:val="left" w:pos="5580"/>
        </w:tabs>
        <w:jc w:val="both"/>
        <w:rPr>
          <w:bCs/>
          <w:szCs w:val="24"/>
        </w:rPr>
      </w:pPr>
      <w:r w:rsidRPr="0081067E">
        <w:rPr>
          <w:color w:val="000000"/>
          <w:szCs w:val="24"/>
        </w:rPr>
        <w:t xml:space="preserve">Poskytovatel odpovídá a je povinen uhradit objednateli škody na věcech a zařízeních objednatele způsobené jím určenými </w:t>
      </w:r>
      <w:r w:rsidR="001E7D5B" w:rsidRPr="0081067E">
        <w:rPr>
          <w:color w:val="000000"/>
          <w:szCs w:val="24"/>
        </w:rPr>
        <w:t>pracovníky</w:t>
      </w:r>
      <w:r w:rsidRPr="0081067E">
        <w:rPr>
          <w:color w:val="000000"/>
          <w:szCs w:val="24"/>
        </w:rPr>
        <w:t xml:space="preserve">, kteří se budou podílet na provádění služby. Poskytovatel je dále povinen uhradit objednateli jako škodu případnou sankci uloženou mu příslušným orgánem jako důsledek </w:t>
      </w:r>
      <w:r w:rsidRPr="0081067E">
        <w:rPr>
          <w:bCs/>
          <w:szCs w:val="24"/>
        </w:rPr>
        <w:t xml:space="preserve">porušení povinností poskytovatele. </w:t>
      </w:r>
    </w:p>
    <w:p w:rsidR="0024203E" w:rsidRPr="0081067E" w:rsidRDefault="00EF499A" w:rsidP="00C12602">
      <w:pPr>
        <w:numPr>
          <w:ilvl w:val="0"/>
          <w:numId w:val="8"/>
        </w:numPr>
        <w:jc w:val="both"/>
        <w:rPr>
          <w:szCs w:val="24"/>
        </w:rPr>
      </w:pPr>
      <w:r w:rsidRPr="0081067E">
        <w:rPr>
          <w:szCs w:val="24"/>
        </w:rPr>
        <w:t>Objednatel se</w:t>
      </w:r>
      <w:r w:rsidR="0024203E" w:rsidRPr="0081067E">
        <w:rPr>
          <w:szCs w:val="24"/>
        </w:rPr>
        <w:t xml:space="preserve"> zavazuje zabezpečit přístup </w:t>
      </w:r>
      <w:r w:rsidR="0012145E" w:rsidRPr="0081067E">
        <w:rPr>
          <w:szCs w:val="24"/>
        </w:rPr>
        <w:t>pracovníků</w:t>
      </w:r>
      <w:r w:rsidR="00524FFD" w:rsidRPr="0081067E">
        <w:rPr>
          <w:szCs w:val="24"/>
        </w:rPr>
        <w:t xml:space="preserve"> </w:t>
      </w:r>
      <w:r w:rsidR="0024203E" w:rsidRPr="0081067E">
        <w:rPr>
          <w:szCs w:val="24"/>
        </w:rPr>
        <w:t>poskytovatele do prostorů v objektech, které spravuje a ve kterých bude služba prováděna</w:t>
      </w:r>
      <w:r w:rsidRPr="0081067E">
        <w:rPr>
          <w:szCs w:val="24"/>
        </w:rPr>
        <w:t xml:space="preserve"> za předpokladu dodržování podmínek vstupu do těchto objektů ze strany poskytovatele</w:t>
      </w:r>
      <w:r w:rsidR="0024203E" w:rsidRPr="0081067E">
        <w:rPr>
          <w:szCs w:val="24"/>
        </w:rPr>
        <w:t>.</w:t>
      </w:r>
    </w:p>
    <w:p w:rsidR="0024203E" w:rsidRPr="0081067E" w:rsidRDefault="0024203E" w:rsidP="00C12602">
      <w:pPr>
        <w:numPr>
          <w:ilvl w:val="0"/>
          <w:numId w:val="8"/>
        </w:numPr>
        <w:spacing w:after="80"/>
        <w:jc w:val="both"/>
        <w:rPr>
          <w:szCs w:val="24"/>
        </w:rPr>
      </w:pPr>
      <w:r w:rsidRPr="0081067E">
        <w:rPr>
          <w:szCs w:val="24"/>
        </w:rPr>
        <w:t xml:space="preserve">Obě smluvní strany jsou povinny si bez zbytečného odkladu sdělit veškeré skutečnosti, které se dotýkají změn některého z jejich identifikačních údajů </w:t>
      </w:r>
      <w:r w:rsidR="00EE4056" w:rsidRPr="0081067E">
        <w:rPr>
          <w:szCs w:val="24"/>
        </w:rPr>
        <w:t xml:space="preserve">nebo kontaktních údajů </w:t>
      </w:r>
      <w:r w:rsidRPr="0081067E">
        <w:rPr>
          <w:szCs w:val="24"/>
        </w:rPr>
        <w:t>včetně právního nástupnictví.</w:t>
      </w:r>
    </w:p>
    <w:p w:rsidR="0024203E" w:rsidRPr="002554A8" w:rsidRDefault="0024203E" w:rsidP="002554A8">
      <w:pPr>
        <w:numPr>
          <w:ilvl w:val="0"/>
          <w:numId w:val="8"/>
        </w:numPr>
        <w:jc w:val="both"/>
        <w:rPr>
          <w:szCs w:val="24"/>
        </w:rPr>
      </w:pPr>
      <w:r w:rsidRPr="0081067E">
        <w:rPr>
          <w:szCs w:val="24"/>
        </w:rPr>
        <w:t xml:space="preserve">Smluvní strany se dohodly, že všechny závazné projevy vůle je třeba činit písemnou formou a prokazatelně doručit druhé smluvní straně na adresu pro doručování korespondence uvedenou v úvodních ustanoveních této smlouvy. Pokud smluvní strana, které je písemnost adresována, její přijetí odmítne nebo jiným způsobem zmaří, </w:t>
      </w:r>
      <w:r w:rsidR="00C037B8" w:rsidRPr="0081067E">
        <w:rPr>
          <w:szCs w:val="24"/>
        </w:rPr>
        <w:t>má se za to, že zásilka odeslaná s využitím provozovatele poštovních služeb došla třetí pracovní den po odeslání, byla-li však odeslána na adresu v jiném státu, pak patnáctý</w:t>
      </w:r>
      <w:r w:rsidR="00037919" w:rsidRPr="0081067E">
        <w:rPr>
          <w:szCs w:val="24"/>
        </w:rPr>
        <w:t xml:space="preserve"> pracovní</w:t>
      </w:r>
      <w:r w:rsidR="00C037B8" w:rsidRPr="0081067E">
        <w:rPr>
          <w:szCs w:val="24"/>
        </w:rPr>
        <w:t xml:space="preserve"> den po odeslání. </w:t>
      </w:r>
      <w:r w:rsidRPr="0081067E">
        <w:rPr>
          <w:szCs w:val="24"/>
        </w:rPr>
        <w:t xml:space="preserve">Pokud je na doručení druhé smluvní straně vázán počátek běhu </w:t>
      </w:r>
      <w:r w:rsidR="00037919" w:rsidRPr="0081067E">
        <w:rPr>
          <w:szCs w:val="24"/>
        </w:rPr>
        <w:t>doby určené touto smlouvou</w:t>
      </w:r>
      <w:r w:rsidRPr="0081067E">
        <w:rPr>
          <w:szCs w:val="24"/>
        </w:rPr>
        <w:t xml:space="preserve"> a smluvní strana, které je písemnost adresována, její přijetí odmítne nebo jiným způsobem zmaří, počíná taková </w:t>
      </w:r>
      <w:r w:rsidR="00B22AFF" w:rsidRPr="0081067E">
        <w:rPr>
          <w:szCs w:val="24"/>
        </w:rPr>
        <w:t>doba</w:t>
      </w:r>
      <w:r w:rsidRPr="0081067E">
        <w:rPr>
          <w:szCs w:val="24"/>
        </w:rPr>
        <w:t xml:space="preserve"> běžet následujícího dne po uplynutí třetího </w:t>
      </w:r>
      <w:r w:rsidR="00C037B8" w:rsidRPr="0081067E">
        <w:rPr>
          <w:szCs w:val="24"/>
        </w:rPr>
        <w:t xml:space="preserve">pracovního </w:t>
      </w:r>
      <w:r w:rsidRPr="0081067E">
        <w:rPr>
          <w:szCs w:val="24"/>
        </w:rPr>
        <w:t>dne od uložení písemnosti na poště. Toto však neplatí, využije-li některá ze smluvních stran pro doručení písemnosti datovou schránku ve smyslu zákona č. 300/2008 Sb.,</w:t>
      </w:r>
      <w:r w:rsidRPr="002554A8">
        <w:rPr>
          <w:szCs w:val="24"/>
        </w:rPr>
        <w:t>o elektronických úkonech a autorizované konverzi dokumentů, ve znění pozdějších předpisů.</w:t>
      </w:r>
      <w:r w:rsidRPr="002554A8">
        <w:rPr>
          <w:bCs/>
          <w:szCs w:val="24"/>
        </w:rPr>
        <w:tab/>
      </w:r>
    </w:p>
    <w:p w:rsidR="008357BF" w:rsidRPr="0081067E" w:rsidRDefault="008357BF" w:rsidP="00C12602">
      <w:pPr>
        <w:numPr>
          <w:ilvl w:val="0"/>
          <w:numId w:val="8"/>
        </w:numPr>
        <w:jc w:val="both"/>
        <w:rPr>
          <w:szCs w:val="24"/>
        </w:rPr>
      </w:pPr>
      <w:r w:rsidRPr="0081067E">
        <w:rPr>
          <w:szCs w:val="24"/>
        </w:rPr>
        <w:t>Poskytovatel je podle § 2 písm. e) zákona 320/2001 Sb., o finanční kontrole ve veřejné správě a o změně některých zákonů, ve znění pozdějších předpisů, osobou povinnou spolupůsobit při výkonu finanční kontroly prováděné v souvislosti s úhradou zboží nebo služeb z veřejných výdajů.</w:t>
      </w:r>
    </w:p>
    <w:p w:rsidR="00DD3FF1" w:rsidRPr="0081067E" w:rsidRDefault="00DD3FF1" w:rsidP="00C12602">
      <w:pPr>
        <w:numPr>
          <w:ilvl w:val="0"/>
          <w:numId w:val="8"/>
        </w:numPr>
        <w:jc w:val="both"/>
        <w:rPr>
          <w:szCs w:val="24"/>
        </w:rPr>
      </w:pPr>
      <w:r w:rsidRPr="0081067E">
        <w:rPr>
          <w:iCs/>
          <w:szCs w:val="24"/>
        </w:rPr>
        <w:t>Poskytovatel je povinen dokumenty související s realizací zakázky uchovávat nejméně po dobu 10 let od roku následujícího po finančním ukončení její realizace nejméně však do konce roku 2028, a to zejména pro účely případné kontroly oprávněnými kontrolními orgány. Dokumentace musí být vedena přehledně, musí být lehce dosažitelná, pokud je v českých právních předpisech stanovena lhůta delší než v evropských předpisech, musí být použita pro úschovu delší lhůta.</w:t>
      </w:r>
    </w:p>
    <w:p w:rsidR="00CC388E" w:rsidRPr="0081067E" w:rsidRDefault="00CC388E" w:rsidP="00C12602">
      <w:pPr>
        <w:outlineLvl w:val="0"/>
        <w:rPr>
          <w:b/>
          <w:szCs w:val="24"/>
        </w:rPr>
      </w:pPr>
    </w:p>
    <w:p w:rsidR="0024203E" w:rsidRPr="0081067E" w:rsidRDefault="00017080" w:rsidP="00C12602">
      <w:pPr>
        <w:jc w:val="center"/>
        <w:outlineLvl w:val="0"/>
        <w:rPr>
          <w:b/>
          <w:szCs w:val="24"/>
        </w:rPr>
      </w:pPr>
      <w:r w:rsidRPr="0081067E">
        <w:rPr>
          <w:b/>
          <w:szCs w:val="24"/>
        </w:rPr>
        <w:t>VIII</w:t>
      </w:r>
      <w:r w:rsidR="0024203E" w:rsidRPr="0081067E">
        <w:rPr>
          <w:b/>
          <w:szCs w:val="24"/>
        </w:rPr>
        <w:t xml:space="preserve">. </w:t>
      </w:r>
    </w:p>
    <w:p w:rsidR="0024203E" w:rsidRPr="0081067E" w:rsidRDefault="0024203E" w:rsidP="00C12602">
      <w:pPr>
        <w:jc w:val="center"/>
        <w:rPr>
          <w:b/>
          <w:szCs w:val="24"/>
        </w:rPr>
      </w:pPr>
      <w:r w:rsidRPr="0081067E">
        <w:rPr>
          <w:b/>
          <w:szCs w:val="24"/>
        </w:rPr>
        <w:t>Zánik závazků</w:t>
      </w:r>
    </w:p>
    <w:p w:rsidR="00F82FFB" w:rsidRPr="0081067E" w:rsidRDefault="00F82FFB" w:rsidP="00C12602">
      <w:pPr>
        <w:numPr>
          <w:ilvl w:val="0"/>
          <w:numId w:val="9"/>
        </w:numPr>
        <w:ind w:left="709" w:hanging="349"/>
        <w:jc w:val="both"/>
        <w:rPr>
          <w:szCs w:val="24"/>
        </w:rPr>
      </w:pPr>
      <w:r w:rsidRPr="0081067E">
        <w:rPr>
          <w:szCs w:val="24"/>
        </w:rPr>
        <w:t xml:space="preserve">Smluvní strany se dohodly, že, podstatným porušením smlouvy ve smyslu § 2002 odst. </w:t>
      </w:r>
      <w:smartTag w:uri="urn:schemas-microsoft-com:office:smarttags" w:element="metricconverter">
        <w:smartTagPr>
          <w:attr w:name="ProductID" w:val="1 OZ"/>
        </w:smartTagPr>
        <w:r w:rsidRPr="0081067E">
          <w:rPr>
            <w:szCs w:val="24"/>
          </w:rPr>
          <w:t>1 OZ</w:t>
        </w:r>
      </w:smartTag>
      <w:r w:rsidRPr="0081067E">
        <w:rPr>
          <w:szCs w:val="24"/>
        </w:rPr>
        <w:t xml:space="preserve"> se rozumí </w:t>
      </w:r>
      <w:r w:rsidR="00EC53AE" w:rsidRPr="0081067E">
        <w:rPr>
          <w:szCs w:val="24"/>
        </w:rPr>
        <w:t>zejména</w:t>
      </w:r>
      <w:r w:rsidRPr="0081067E">
        <w:rPr>
          <w:szCs w:val="24"/>
        </w:rPr>
        <w:t>:</w:t>
      </w:r>
    </w:p>
    <w:p w:rsidR="00F82FFB" w:rsidRPr="0081067E" w:rsidRDefault="00EC53AE" w:rsidP="00C12602">
      <w:pPr>
        <w:numPr>
          <w:ilvl w:val="1"/>
          <w:numId w:val="9"/>
        </w:numPr>
        <w:jc w:val="both"/>
        <w:rPr>
          <w:szCs w:val="24"/>
        </w:rPr>
      </w:pPr>
      <w:r w:rsidRPr="0081067E">
        <w:rPr>
          <w:szCs w:val="24"/>
        </w:rPr>
        <w:t xml:space="preserve">prodlení poskytovatele s předáním plnění dle čl. I. této smlouvy </w:t>
      </w:r>
      <w:r w:rsidR="007D62B2" w:rsidRPr="0081067E">
        <w:rPr>
          <w:szCs w:val="24"/>
        </w:rPr>
        <w:t xml:space="preserve">ve lhůtách stanovených touto smlouvou </w:t>
      </w:r>
      <w:r w:rsidRPr="0081067E">
        <w:rPr>
          <w:szCs w:val="24"/>
        </w:rPr>
        <w:t>delší než 15 dnů,</w:t>
      </w:r>
    </w:p>
    <w:p w:rsidR="00EC53AE" w:rsidRPr="0081067E" w:rsidRDefault="00EC53AE" w:rsidP="00C12602">
      <w:pPr>
        <w:numPr>
          <w:ilvl w:val="1"/>
          <w:numId w:val="9"/>
        </w:numPr>
        <w:jc w:val="both"/>
        <w:rPr>
          <w:szCs w:val="24"/>
        </w:rPr>
      </w:pPr>
      <w:r w:rsidRPr="0081067E">
        <w:rPr>
          <w:szCs w:val="24"/>
        </w:rPr>
        <w:t xml:space="preserve">prodlení poskytovatele s odstraněním vad plnění dle čl. </w:t>
      </w:r>
      <w:r w:rsidR="00F07E0D" w:rsidRPr="0081067E">
        <w:rPr>
          <w:szCs w:val="24"/>
        </w:rPr>
        <w:t>VIII</w:t>
      </w:r>
      <w:r w:rsidRPr="0081067E">
        <w:rPr>
          <w:szCs w:val="24"/>
        </w:rPr>
        <w:t>. této smlouvy delší než 10 dnů,</w:t>
      </w:r>
    </w:p>
    <w:p w:rsidR="00EC53AE" w:rsidRPr="0081067E" w:rsidRDefault="00EC53AE" w:rsidP="00C12602">
      <w:pPr>
        <w:numPr>
          <w:ilvl w:val="1"/>
          <w:numId w:val="9"/>
        </w:numPr>
        <w:jc w:val="both"/>
        <w:rPr>
          <w:szCs w:val="24"/>
        </w:rPr>
      </w:pPr>
      <w:r w:rsidRPr="0081067E">
        <w:rPr>
          <w:szCs w:val="24"/>
        </w:rPr>
        <w:t>prodlení objednatele s úhradou ceny plnění dle této smlouvy delší než 30 dnů.</w:t>
      </w:r>
    </w:p>
    <w:p w:rsidR="004F32A8" w:rsidRPr="0081067E" w:rsidRDefault="004F32A8" w:rsidP="00C12602">
      <w:pPr>
        <w:numPr>
          <w:ilvl w:val="0"/>
          <w:numId w:val="9"/>
        </w:numPr>
        <w:ind w:left="709" w:hanging="349"/>
        <w:jc w:val="both"/>
        <w:rPr>
          <w:szCs w:val="24"/>
        </w:rPr>
      </w:pPr>
      <w:r w:rsidRPr="0081067E">
        <w:rPr>
          <w:szCs w:val="24"/>
        </w:rPr>
        <w:lastRenderedPageBreak/>
        <w:t>Odstoupení od smlouvy je účinné okamžikem doručení písemného oznámení o odstoupení uvádějícího důvod odstoupení druhé smluvní straně.</w:t>
      </w:r>
    </w:p>
    <w:p w:rsidR="004F32A8" w:rsidRPr="0081067E" w:rsidRDefault="004F32A8" w:rsidP="00C12602">
      <w:pPr>
        <w:numPr>
          <w:ilvl w:val="0"/>
          <w:numId w:val="9"/>
        </w:numPr>
        <w:ind w:left="709" w:hanging="349"/>
        <w:jc w:val="both"/>
        <w:rPr>
          <w:szCs w:val="24"/>
        </w:rPr>
      </w:pPr>
      <w:r w:rsidRPr="0081067E">
        <w:rPr>
          <w:szCs w:val="24"/>
        </w:rPr>
        <w:t>Odstoupení od smlouvy se nedotýká nároku na zaplacení smluvní pokuty, nároku na náhradu újmy vzniklé porušením smlouvy ani závazku mlčenlivosti poskytovatele, ani dalších práv a povinností, z jejichž povahy plyne, že mají trvat i po ukončení smlouvy.</w:t>
      </w:r>
    </w:p>
    <w:p w:rsidR="004F32A8" w:rsidRPr="0081067E" w:rsidRDefault="00F82FFB" w:rsidP="00C12602">
      <w:pPr>
        <w:numPr>
          <w:ilvl w:val="0"/>
          <w:numId w:val="9"/>
        </w:numPr>
        <w:ind w:left="709" w:hanging="349"/>
        <w:jc w:val="both"/>
        <w:rPr>
          <w:color w:val="FF0000"/>
          <w:szCs w:val="24"/>
        </w:rPr>
      </w:pPr>
      <w:r w:rsidRPr="0081067E">
        <w:rPr>
          <w:szCs w:val="24"/>
        </w:rPr>
        <w:t>Objednatel je oprávněn písemně vypovědět tuto sml</w:t>
      </w:r>
      <w:r w:rsidR="004D591F" w:rsidRPr="0081067E">
        <w:rPr>
          <w:szCs w:val="24"/>
        </w:rPr>
        <w:t xml:space="preserve">ouvu ve </w:t>
      </w:r>
      <w:r w:rsidR="004F32A8" w:rsidRPr="0081067E">
        <w:rPr>
          <w:szCs w:val="24"/>
        </w:rPr>
        <w:t xml:space="preserve">dvouměsíční výpovědní lhůtě, která počíná běžet prvním dnem kalendářního měsíce následujícího po měsíci, v němž byla výpověď doručena poskytovateli. </w:t>
      </w:r>
    </w:p>
    <w:p w:rsidR="00BA6EB2" w:rsidRPr="0081067E" w:rsidRDefault="00BA6EB2" w:rsidP="00C12602">
      <w:pPr>
        <w:numPr>
          <w:ilvl w:val="0"/>
          <w:numId w:val="9"/>
        </w:numPr>
        <w:ind w:left="709" w:hanging="349"/>
        <w:jc w:val="both"/>
        <w:rPr>
          <w:szCs w:val="24"/>
        </w:rPr>
      </w:pPr>
      <w:r w:rsidRPr="0081067E">
        <w:rPr>
          <w:szCs w:val="24"/>
        </w:rPr>
        <w:t>Smluvní strany jsou oprávněny odstoupit od části plnění, pokud se důvod odstoupení týká jen části předmětu smlouvy.</w:t>
      </w:r>
    </w:p>
    <w:p w:rsidR="00750E15" w:rsidRPr="0081067E" w:rsidRDefault="00BA6EB2" w:rsidP="00C12602">
      <w:pPr>
        <w:numPr>
          <w:ilvl w:val="0"/>
          <w:numId w:val="9"/>
        </w:numPr>
        <w:ind w:left="709" w:hanging="349"/>
        <w:jc w:val="both"/>
        <w:rPr>
          <w:szCs w:val="24"/>
        </w:rPr>
      </w:pPr>
      <w:r w:rsidRPr="0081067E">
        <w:rPr>
          <w:szCs w:val="24"/>
        </w:rPr>
        <w:t xml:space="preserve">Poskytovatel výslovně prohlašuje, že na sebe přebírá nebezpečí změny okolností ve smyslu ustanovení § 1765 odst. 2 OZ.     </w:t>
      </w:r>
    </w:p>
    <w:p w:rsidR="00AB76C2" w:rsidRPr="0081067E" w:rsidRDefault="00AB76C2" w:rsidP="002554A8">
      <w:pPr>
        <w:ind w:left="360"/>
        <w:jc w:val="both"/>
        <w:rPr>
          <w:szCs w:val="24"/>
        </w:rPr>
      </w:pPr>
    </w:p>
    <w:p w:rsidR="0024203E" w:rsidRPr="0081067E" w:rsidRDefault="00017080" w:rsidP="00C12602">
      <w:pPr>
        <w:jc w:val="center"/>
        <w:rPr>
          <w:b/>
          <w:szCs w:val="24"/>
        </w:rPr>
      </w:pPr>
      <w:r w:rsidRPr="0081067E">
        <w:rPr>
          <w:b/>
          <w:szCs w:val="24"/>
        </w:rPr>
        <w:t>IX</w:t>
      </w:r>
      <w:r w:rsidR="0024203E" w:rsidRPr="0081067E">
        <w:rPr>
          <w:b/>
          <w:szCs w:val="24"/>
        </w:rPr>
        <w:t>.</w:t>
      </w:r>
    </w:p>
    <w:p w:rsidR="0024203E" w:rsidRPr="0081067E" w:rsidRDefault="0024203E" w:rsidP="00C12602">
      <w:pPr>
        <w:jc w:val="center"/>
        <w:rPr>
          <w:b/>
          <w:szCs w:val="24"/>
        </w:rPr>
      </w:pPr>
      <w:r w:rsidRPr="0081067E">
        <w:rPr>
          <w:b/>
          <w:szCs w:val="24"/>
        </w:rPr>
        <w:t>Závěrečná ujednání</w:t>
      </w:r>
    </w:p>
    <w:p w:rsidR="00CA7195" w:rsidRPr="0081067E" w:rsidRDefault="00CA7195" w:rsidP="00C12602">
      <w:pPr>
        <w:jc w:val="center"/>
        <w:rPr>
          <w:b/>
          <w:szCs w:val="24"/>
        </w:rPr>
      </w:pPr>
    </w:p>
    <w:p w:rsidR="000975A0" w:rsidRPr="0081067E" w:rsidRDefault="00F82FFB" w:rsidP="00C12602">
      <w:pPr>
        <w:numPr>
          <w:ilvl w:val="0"/>
          <w:numId w:val="10"/>
        </w:numPr>
        <w:ind w:left="709" w:hanging="352"/>
        <w:jc w:val="both"/>
        <w:rPr>
          <w:szCs w:val="24"/>
        </w:rPr>
      </w:pPr>
      <w:r w:rsidRPr="0081067E">
        <w:rPr>
          <w:szCs w:val="24"/>
        </w:rPr>
        <w:t>Smluvní vztahy, které nejsou ve smlouvě upraveny, se ř</w:t>
      </w:r>
      <w:r w:rsidR="00AC3F13" w:rsidRPr="0081067E">
        <w:rPr>
          <w:szCs w:val="24"/>
        </w:rPr>
        <w:t>ídí příslušnými ustanoveními OZ</w:t>
      </w:r>
      <w:r w:rsidRPr="0081067E">
        <w:rPr>
          <w:szCs w:val="24"/>
        </w:rPr>
        <w:t>.</w:t>
      </w:r>
    </w:p>
    <w:p w:rsidR="000975A0" w:rsidRPr="0081067E" w:rsidRDefault="00F82FFB" w:rsidP="00C12602">
      <w:pPr>
        <w:numPr>
          <w:ilvl w:val="0"/>
          <w:numId w:val="10"/>
        </w:numPr>
        <w:ind w:left="709" w:hanging="352"/>
        <w:jc w:val="both"/>
        <w:rPr>
          <w:szCs w:val="24"/>
        </w:rPr>
      </w:pPr>
      <w:r w:rsidRPr="0081067E">
        <w:rPr>
          <w:bCs/>
          <w:szCs w:val="24"/>
        </w:rPr>
        <w:t xml:space="preserve">Smlouva je vyhotovena ve dvou stejnopisech. Každý stejnopis má platnost originálu. Jeden stejnopis obdrží objednatel a jeden stejnopis obdrží poskytovatel. </w:t>
      </w:r>
    </w:p>
    <w:p w:rsidR="006A04FB" w:rsidRPr="0081067E" w:rsidRDefault="00F82FFB" w:rsidP="00C12602">
      <w:pPr>
        <w:numPr>
          <w:ilvl w:val="0"/>
          <w:numId w:val="10"/>
        </w:numPr>
        <w:ind w:left="709" w:hanging="352"/>
        <w:jc w:val="both"/>
        <w:rPr>
          <w:szCs w:val="24"/>
        </w:rPr>
      </w:pPr>
      <w:r w:rsidRPr="0081067E">
        <w:rPr>
          <w:szCs w:val="24"/>
        </w:rPr>
        <w:t>Smlouva může být měněna či doplňována pouze písemnými, oboustranně dohodnutými, vzestupně číslovanými dodatky, které se stávají její nedílnou součástí. Za změnu smlouvy se nepovažuje změna identifikačních či kontaktních údajů</w:t>
      </w:r>
      <w:r w:rsidR="00AC3F13" w:rsidRPr="0081067E">
        <w:rPr>
          <w:szCs w:val="24"/>
        </w:rPr>
        <w:t xml:space="preserve"> smluvních stran</w:t>
      </w:r>
      <w:r w:rsidRPr="0081067E">
        <w:rPr>
          <w:szCs w:val="24"/>
        </w:rPr>
        <w:t>.</w:t>
      </w:r>
    </w:p>
    <w:p w:rsidR="00F82FFB" w:rsidRPr="0081067E" w:rsidRDefault="00F82FFB" w:rsidP="00C12602">
      <w:pPr>
        <w:numPr>
          <w:ilvl w:val="0"/>
          <w:numId w:val="10"/>
        </w:numPr>
        <w:ind w:left="709" w:hanging="352"/>
        <w:jc w:val="both"/>
        <w:rPr>
          <w:szCs w:val="24"/>
        </w:rPr>
      </w:pPr>
      <w:r w:rsidRPr="0081067E">
        <w:rPr>
          <w:szCs w:val="24"/>
        </w:rPr>
        <w:t>Smlouva nabývá účinnosti dnem jejího podpisu poslední smluvní stranou.</w:t>
      </w:r>
    </w:p>
    <w:p w:rsidR="00CC2D2F" w:rsidRPr="0081067E" w:rsidRDefault="00F82FFB" w:rsidP="00C12602">
      <w:pPr>
        <w:numPr>
          <w:ilvl w:val="0"/>
          <w:numId w:val="10"/>
        </w:numPr>
        <w:ind w:left="709" w:hanging="349"/>
        <w:jc w:val="both"/>
        <w:outlineLvl w:val="0"/>
        <w:rPr>
          <w:bCs/>
          <w:szCs w:val="24"/>
        </w:rPr>
      </w:pPr>
      <w:r w:rsidRPr="0081067E">
        <w:rPr>
          <w:szCs w:val="24"/>
        </w:rPr>
        <w:t xml:space="preserve">Nedílnou součástí této smlouvy </w:t>
      </w:r>
      <w:r w:rsidR="004423A4" w:rsidRPr="0081067E">
        <w:rPr>
          <w:szCs w:val="24"/>
        </w:rPr>
        <w:t>jsou níže uvedené přílohy.</w:t>
      </w:r>
    </w:p>
    <w:p w:rsidR="00FF4428" w:rsidRPr="0081067E" w:rsidRDefault="00FF4428" w:rsidP="00C12602">
      <w:pPr>
        <w:ind w:left="709"/>
        <w:jc w:val="both"/>
        <w:outlineLvl w:val="0"/>
        <w:rPr>
          <w:bCs/>
          <w:szCs w:val="24"/>
        </w:rPr>
      </w:pPr>
    </w:p>
    <w:p w:rsidR="00F66B4E" w:rsidRPr="0081067E" w:rsidRDefault="00F66B4E" w:rsidP="00C12602">
      <w:pPr>
        <w:ind w:left="709"/>
        <w:jc w:val="both"/>
        <w:outlineLvl w:val="0"/>
        <w:rPr>
          <w:bCs/>
          <w:szCs w:val="24"/>
        </w:rPr>
      </w:pPr>
    </w:p>
    <w:p w:rsidR="00BB3E31" w:rsidRPr="0081067E" w:rsidRDefault="000E58F5" w:rsidP="00C12602">
      <w:pPr>
        <w:pStyle w:val="Zkladntext"/>
        <w:rPr>
          <w:b/>
          <w:szCs w:val="24"/>
        </w:rPr>
      </w:pPr>
      <w:r w:rsidRPr="0081067E">
        <w:rPr>
          <w:b/>
          <w:szCs w:val="24"/>
        </w:rPr>
        <w:t>Příloha</w:t>
      </w:r>
      <w:r w:rsidR="00BB3E31" w:rsidRPr="0081067E">
        <w:rPr>
          <w:b/>
          <w:szCs w:val="24"/>
        </w:rPr>
        <w:t xml:space="preserve"> smlouvy: </w:t>
      </w:r>
    </w:p>
    <w:p w:rsidR="00BB3E31" w:rsidRPr="0081067E" w:rsidRDefault="00BB3E31" w:rsidP="00C12602">
      <w:pPr>
        <w:pStyle w:val="Zkladntext"/>
        <w:rPr>
          <w:b/>
          <w:szCs w:val="24"/>
        </w:rPr>
      </w:pPr>
    </w:p>
    <w:p w:rsidR="00BB3E31" w:rsidRPr="0081067E" w:rsidRDefault="00BB3E31" w:rsidP="00C12602">
      <w:pPr>
        <w:pStyle w:val="Zkladntext"/>
        <w:rPr>
          <w:b/>
          <w:szCs w:val="24"/>
        </w:rPr>
      </w:pPr>
      <w:r w:rsidRPr="0081067E">
        <w:rPr>
          <w:b/>
          <w:szCs w:val="24"/>
        </w:rPr>
        <w:t>Příloha č. 1 Akceptační protokol</w:t>
      </w:r>
    </w:p>
    <w:p w:rsidR="00BB3E31" w:rsidRPr="0081067E" w:rsidRDefault="00BB3E31" w:rsidP="00C12602">
      <w:pPr>
        <w:pStyle w:val="Zkladntext"/>
        <w:jc w:val="left"/>
        <w:rPr>
          <w:b/>
          <w:szCs w:val="24"/>
        </w:rPr>
      </w:pPr>
    </w:p>
    <w:p w:rsidR="00BB3E31" w:rsidRPr="0081067E" w:rsidRDefault="00BB3E31" w:rsidP="00C12602">
      <w:pPr>
        <w:ind w:left="709"/>
        <w:jc w:val="both"/>
        <w:outlineLvl w:val="0"/>
        <w:rPr>
          <w:bCs/>
          <w:szCs w:val="24"/>
        </w:rPr>
      </w:pPr>
    </w:p>
    <w:p w:rsidR="00BB3E31" w:rsidRPr="0081067E" w:rsidRDefault="00BB3E31" w:rsidP="00C12602">
      <w:pPr>
        <w:ind w:left="709"/>
        <w:jc w:val="both"/>
        <w:outlineLvl w:val="0"/>
        <w:rPr>
          <w:bCs/>
          <w:szCs w:val="24"/>
        </w:rPr>
      </w:pPr>
    </w:p>
    <w:p w:rsidR="00BB3E31" w:rsidRPr="0081067E" w:rsidRDefault="00BB3E31" w:rsidP="00C12602">
      <w:pPr>
        <w:ind w:left="709"/>
        <w:jc w:val="both"/>
        <w:outlineLvl w:val="0"/>
        <w:rPr>
          <w:bCs/>
          <w:szCs w:val="24"/>
        </w:rPr>
      </w:pPr>
    </w:p>
    <w:p w:rsidR="00F66B4E" w:rsidRPr="0081067E" w:rsidRDefault="00F66B4E" w:rsidP="00C12602">
      <w:pPr>
        <w:ind w:left="709"/>
        <w:jc w:val="both"/>
        <w:outlineLvl w:val="0"/>
        <w:rPr>
          <w:bCs/>
          <w:szCs w:val="24"/>
        </w:rPr>
      </w:pPr>
    </w:p>
    <w:p w:rsidR="0024203E" w:rsidRPr="0081067E" w:rsidRDefault="00DC43C1" w:rsidP="00C12602">
      <w:pPr>
        <w:tabs>
          <w:tab w:val="left" w:pos="5580"/>
        </w:tabs>
        <w:jc w:val="both"/>
        <w:rPr>
          <w:i/>
          <w:iCs/>
          <w:szCs w:val="24"/>
        </w:rPr>
      </w:pPr>
      <w:r>
        <w:rPr>
          <w:i/>
          <w:iCs/>
          <w:szCs w:val="24"/>
        </w:rPr>
        <w:t>V Příbrami</w:t>
      </w:r>
      <w:r w:rsidR="0024203E" w:rsidRPr="0081067E">
        <w:rPr>
          <w:i/>
          <w:iCs/>
          <w:szCs w:val="24"/>
        </w:rPr>
        <w:t>. dne</w:t>
      </w:r>
      <w:r>
        <w:rPr>
          <w:i/>
          <w:iCs/>
          <w:szCs w:val="24"/>
        </w:rPr>
        <w:t xml:space="preserve"> 8.2.2017</w:t>
      </w:r>
      <w:r>
        <w:rPr>
          <w:i/>
          <w:iCs/>
          <w:szCs w:val="24"/>
        </w:rPr>
        <w:tab/>
        <w:t>V Příbrami,</w:t>
      </w:r>
      <w:r w:rsidR="0024203E" w:rsidRPr="0081067E">
        <w:rPr>
          <w:i/>
          <w:iCs/>
          <w:szCs w:val="24"/>
        </w:rPr>
        <w:t xml:space="preserve"> dne</w:t>
      </w:r>
      <w:r>
        <w:rPr>
          <w:i/>
          <w:iCs/>
          <w:szCs w:val="24"/>
        </w:rPr>
        <w:t xml:space="preserve"> 8.2.2017</w:t>
      </w:r>
    </w:p>
    <w:p w:rsidR="0024203E" w:rsidRPr="0081067E" w:rsidRDefault="0024203E" w:rsidP="00C12602">
      <w:pPr>
        <w:tabs>
          <w:tab w:val="left" w:pos="5580"/>
        </w:tabs>
        <w:jc w:val="both"/>
        <w:rPr>
          <w:i/>
          <w:iCs/>
          <w:szCs w:val="24"/>
        </w:rPr>
      </w:pPr>
      <w:r w:rsidRPr="0081067E">
        <w:rPr>
          <w:i/>
          <w:iCs/>
          <w:szCs w:val="24"/>
        </w:rPr>
        <w:t>za objednatele</w:t>
      </w:r>
      <w:r w:rsidRPr="0081067E">
        <w:rPr>
          <w:i/>
          <w:iCs/>
          <w:szCs w:val="24"/>
        </w:rPr>
        <w:tab/>
        <w:t>za poskytovatele</w:t>
      </w:r>
    </w:p>
    <w:p w:rsidR="0024203E" w:rsidRPr="0081067E" w:rsidRDefault="0024203E" w:rsidP="00C12602">
      <w:pPr>
        <w:tabs>
          <w:tab w:val="left" w:pos="5580"/>
        </w:tabs>
        <w:jc w:val="both"/>
        <w:rPr>
          <w:i/>
          <w:iCs/>
          <w:szCs w:val="24"/>
        </w:rPr>
      </w:pPr>
    </w:p>
    <w:p w:rsidR="00BA6EB2" w:rsidRPr="0081067E" w:rsidRDefault="00BA6EB2" w:rsidP="00C12602">
      <w:pPr>
        <w:tabs>
          <w:tab w:val="left" w:pos="5580"/>
        </w:tabs>
        <w:jc w:val="both"/>
        <w:rPr>
          <w:i/>
          <w:iCs/>
          <w:szCs w:val="24"/>
        </w:rPr>
      </w:pPr>
    </w:p>
    <w:p w:rsidR="00670633" w:rsidRPr="0081067E" w:rsidRDefault="0024203E" w:rsidP="00C12602">
      <w:pPr>
        <w:tabs>
          <w:tab w:val="left" w:pos="5580"/>
        </w:tabs>
        <w:jc w:val="both"/>
        <w:rPr>
          <w:bCs/>
          <w:color w:val="FF0000"/>
          <w:szCs w:val="24"/>
        </w:rPr>
      </w:pPr>
      <w:r w:rsidRPr="0081067E">
        <w:rPr>
          <w:i/>
          <w:iCs/>
          <w:szCs w:val="24"/>
        </w:rPr>
        <w:t>_________________________________</w:t>
      </w:r>
      <w:r w:rsidRPr="0081067E">
        <w:rPr>
          <w:i/>
          <w:iCs/>
          <w:szCs w:val="24"/>
        </w:rPr>
        <w:tab/>
        <w:t>_____________________________</w:t>
      </w:r>
      <w:r w:rsidR="008700A8" w:rsidRPr="0081067E">
        <w:rPr>
          <w:iCs/>
          <w:szCs w:val="24"/>
        </w:rPr>
        <w:t xml:space="preserve"> </w:t>
      </w:r>
      <w:r w:rsidR="006C68F1" w:rsidRPr="0081067E">
        <w:rPr>
          <w:iCs/>
          <w:szCs w:val="24"/>
        </w:rPr>
        <w:t>I</w:t>
      </w:r>
      <w:r w:rsidR="006C68F1" w:rsidRPr="0081067E">
        <w:rPr>
          <w:szCs w:val="24"/>
        </w:rPr>
        <w:t xml:space="preserve"> </w:t>
      </w:r>
      <w:r w:rsidR="004617F9" w:rsidRPr="0081067E">
        <w:rPr>
          <w:iCs/>
          <w:color w:val="FF0000"/>
          <w:szCs w:val="24"/>
        </w:rPr>
        <w:tab/>
      </w:r>
    </w:p>
    <w:p w:rsidR="00C27B15" w:rsidRPr="0081067E" w:rsidRDefault="00C27B15" w:rsidP="00C12602">
      <w:pPr>
        <w:pStyle w:val="Zkladntext"/>
        <w:rPr>
          <w:b/>
          <w:szCs w:val="24"/>
        </w:rPr>
      </w:pPr>
    </w:p>
    <w:p w:rsidR="00C27B15" w:rsidRPr="0081067E" w:rsidRDefault="00C27B15" w:rsidP="00C12602">
      <w:pPr>
        <w:pStyle w:val="Zkladntext"/>
        <w:rPr>
          <w:b/>
          <w:szCs w:val="24"/>
        </w:rPr>
      </w:pPr>
    </w:p>
    <w:p w:rsidR="00C27B15" w:rsidRPr="0081067E" w:rsidRDefault="00C27B15" w:rsidP="00C12602">
      <w:pPr>
        <w:pStyle w:val="Zkladntext"/>
        <w:rPr>
          <w:b/>
          <w:szCs w:val="24"/>
        </w:rPr>
      </w:pPr>
    </w:p>
    <w:p w:rsidR="00C27B15" w:rsidRDefault="00C27B15" w:rsidP="00C12602">
      <w:pPr>
        <w:pStyle w:val="Zkladntext"/>
        <w:rPr>
          <w:b/>
          <w:szCs w:val="24"/>
        </w:rPr>
      </w:pPr>
    </w:p>
    <w:p w:rsidR="00DC43C1" w:rsidRDefault="00DC43C1" w:rsidP="00C12602">
      <w:pPr>
        <w:pStyle w:val="Zkladntext"/>
        <w:rPr>
          <w:b/>
          <w:szCs w:val="24"/>
        </w:rPr>
      </w:pPr>
    </w:p>
    <w:p w:rsidR="00DC43C1" w:rsidRDefault="00DC43C1" w:rsidP="00C12602">
      <w:pPr>
        <w:pStyle w:val="Zkladntext"/>
        <w:rPr>
          <w:b/>
          <w:szCs w:val="24"/>
        </w:rPr>
      </w:pPr>
    </w:p>
    <w:p w:rsidR="00DC43C1" w:rsidRDefault="00DC43C1" w:rsidP="00C12602">
      <w:pPr>
        <w:pStyle w:val="Zkladntext"/>
        <w:rPr>
          <w:b/>
          <w:szCs w:val="24"/>
        </w:rPr>
      </w:pPr>
    </w:p>
    <w:p w:rsidR="00DC43C1" w:rsidRPr="0081067E" w:rsidRDefault="00DC43C1" w:rsidP="00C12602">
      <w:pPr>
        <w:pStyle w:val="Zkladntext"/>
        <w:rPr>
          <w:b/>
          <w:szCs w:val="24"/>
        </w:rPr>
      </w:pPr>
    </w:p>
    <w:p w:rsidR="00C27B15" w:rsidRPr="0081067E" w:rsidRDefault="00C27B15" w:rsidP="00C12602">
      <w:pPr>
        <w:pStyle w:val="Zkladntext"/>
        <w:rPr>
          <w:b/>
          <w:szCs w:val="24"/>
        </w:rPr>
      </w:pPr>
    </w:p>
    <w:p w:rsidR="009C6DAB" w:rsidRPr="0081067E" w:rsidRDefault="009C6DAB" w:rsidP="00C12602">
      <w:pPr>
        <w:pStyle w:val="Zkladntext"/>
        <w:rPr>
          <w:b/>
          <w:szCs w:val="24"/>
        </w:rPr>
      </w:pPr>
      <w:r w:rsidRPr="0081067E">
        <w:rPr>
          <w:b/>
          <w:szCs w:val="24"/>
        </w:rPr>
        <w:lastRenderedPageBreak/>
        <w:t xml:space="preserve">Příloha č. </w:t>
      </w:r>
      <w:r w:rsidR="00AC3F13" w:rsidRPr="0081067E">
        <w:rPr>
          <w:b/>
          <w:szCs w:val="24"/>
        </w:rPr>
        <w:t>1</w:t>
      </w:r>
      <w:r w:rsidRPr="0081067E">
        <w:rPr>
          <w:b/>
          <w:szCs w:val="24"/>
        </w:rPr>
        <w:t xml:space="preserve"> Akceptační protokol</w:t>
      </w:r>
    </w:p>
    <w:p w:rsidR="009C6DAB" w:rsidRPr="0081067E" w:rsidRDefault="009C6DAB" w:rsidP="00C12602">
      <w:pPr>
        <w:pStyle w:val="Ploha"/>
        <w:widowControl w:val="0"/>
        <w:spacing w:line="240" w:lineRule="auto"/>
        <w:rPr>
          <w:sz w:val="24"/>
          <w:szCs w:val="24"/>
        </w:rPr>
      </w:pPr>
    </w:p>
    <w:p w:rsidR="009C6DAB" w:rsidRPr="0081067E" w:rsidRDefault="009C6DAB" w:rsidP="00C12602">
      <w:pPr>
        <w:pStyle w:val="Ploha"/>
        <w:widowControl w:val="0"/>
        <w:spacing w:line="240" w:lineRule="auto"/>
        <w:rPr>
          <w:caps/>
          <w:sz w:val="24"/>
          <w:szCs w:val="24"/>
        </w:rPr>
      </w:pPr>
      <w:r w:rsidRPr="0081067E">
        <w:rPr>
          <w:caps/>
          <w:sz w:val="24"/>
          <w:szCs w:val="24"/>
        </w:rPr>
        <w:t>Akceptační protokol</w:t>
      </w:r>
    </w:p>
    <w:tbl>
      <w:tblPr>
        <w:tblW w:w="9284" w:type="dxa"/>
        <w:tblBorders>
          <w:top w:val="single" w:sz="2" w:space="0" w:color="44A38D"/>
          <w:left w:val="single" w:sz="2" w:space="0" w:color="44A38D"/>
          <w:bottom w:val="single" w:sz="2" w:space="0" w:color="44A38D"/>
          <w:right w:val="single" w:sz="2" w:space="0" w:color="44A38D"/>
          <w:insideH w:val="single" w:sz="2" w:space="0" w:color="44A38D"/>
          <w:insideV w:val="single" w:sz="2" w:space="0" w:color="44A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7"/>
        <w:gridCol w:w="4308"/>
        <w:gridCol w:w="1440"/>
        <w:gridCol w:w="2009"/>
      </w:tblGrid>
      <w:tr w:rsidR="009C6DAB" w:rsidRPr="0081067E" w:rsidTr="00F35065">
        <w:trPr>
          <w:cantSplit/>
          <w:trHeight w:hRule="exact" w:val="624"/>
        </w:trPr>
        <w:tc>
          <w:tcPr>
            <w:tcW w:w="1510" w:type="dxa"/>
          </w:tcPr>
          <w:p w:rsidR="009C6DAB" w:rsidRPr="0081067E" w:rsidRDefault="009C6DAB" w:rsidP="00C12602">
            <w:pPr>
              <w:pStyle w:val="Zhlav"/>
              <w:widowControl w:val="0"/>
              <w:tabs>
                <w:tab w:val="left" w:pos="1800"/>
              </w:tabs>
              <w:rPr>
                <w:b/>
                <w:bCs/>
                <w:szCs w:val="24"/>
              </w:rPr>
            </w:pPr>
            <w:r w:rsidRPr="0081067E">
              <w:rPr>
                <w:b/>
                <w:bCs/>
                <w:szCs w:val="24"/>
              </w:rPr>
              <w:t>Předmět akceptace:</w:t>
            </w:r>
          </w:p>
        </w:tc>
        <w:tc>
          <w:tcPr>
            <w:tcW w:w="4320" w:type="dxa"/>
          </w:tcPr>
          <w:p w:rsidR="009C6DAB" w:rsidRPr="0081067E" w:rsidRDefault="009C6DAB" w:rsidP="00C12602">
            <w:pPr>
              <w:pStyle w:val="Zhlav"/>
              <w:widowControl w:val="0"/>
              <w:tabs>
                <w:tab w:val="left" w:pos="1800"/>
              </w:tabs>
              <w:rPr>
                <w:szCs w:val="24"/>
              </w:rPr>
            </w:pPr>
          </w:p>
        </w:tc>
        <w:tc>
          <w:tcPr>
            <w:tcW w:w="1440" w:type="dxa"/>
          </w:tcPr>
          <w:p w:rsidR="009C6DAB" w:rsidRPr="0081067E" w:rsidRDefault="009C6DAB" w:rsidP="00C12602">
            <w:pPr>
              <w:pStyle w:val="Zhlav"/>
              <w:widowControl w:val="0"/>
              <w:tabs>
                <w:tab w:val="left" w:pos="1800"/>
              </w:tabs>
              <w:rPr>
                <w:b/>
                <w:bCs/>
                <w:szCs w:val="24"/>
              </w:rPr>
            </w:pPr>
            <w:r w:rsidRPr="0081067E">
              <w:rPr>
                <w:b/>
                <w:bCs/>
                <w:szCs w:val="24"/>
              </w:rPr>
              <w:t>Verze protokolu:</w:t>
            </w:r>
          </w:p>
        </w:tc>
        <w:tc>
          <w:tcPr>
            <w:tcW w:w="2014" w:type="dxa"/>
          </w:tcPr>
          <w:p w:rsidR="009C6DAB" w:rsidRPr="0081067E" w:rsidRDefault="009C6DAB" w:rsidP="00C12602">
            <w:pPr>
              <w:pStyle w:val="Zhlav"/>
              <w:widowControl w:val="0"/>
              <w:tabs>
                <w:tab w:val="left" w:pos="1800"/>
              </w:tabs>
              <w:rPr>
                <w:szCs w:val="24"/>
              </w:rPr>
            </w:pPr>
          </w:p>
        </w:tc>
      </w:tr>
      <w:tr w:rsidR="009C6DAB" w:rsidRPr="0081067E" w:rsidTr="00F35065">
        <w:trPr>
          <w:cantSplit/>
          <w:trHeight w:val="308"/>
        </w:trPr>
        <w:tc>
          <w:tcPr>
            <w:tcW w:w="1510" w:type="dxa"/>
            <w:vMerge w:val="restart"/>
          </w:tcPr>
          <w:p w:rsidR="009C6DAB" w:rsidRPr="0081067E" w:rsidRDefault="009C6DAB" w:rsidP="00C12602">
            <w:pPr>
              <w:pStyle w:val="Zhlav"/>
              <w:widowControl w:val="0"/>
              <w:tabs>
                <w:tab w:val="left" w:pos="1800"/>
              </w:tabs>
              <w:rPr>
                <w:b/>
                <w:bCs/>
                <w:szCs w:val="24"/>
              </w:rPr>
            </w:pPr>
            <w:r w:rsidRPr="0081067E">
              <w:rPr>
                <w:b/>
                <w:bCs/>
                <w:szCs w:val="24"/>
              </w:rPr>
              <w:t>Na základě dokumentu:</w:t>
            </w:r>
          </w:p>
        </w:tc>
        <w:tc>
          <w:tcPr>
            <w:tcW w:w="4320" w:type="dxa"/>
            <w:vMerge w:val="restart"/>
          </w:tcPr>
          <w:p w:rsidR="009C6DAB" w:rsidRPr="0081067E" w:rsidRDefault="009C6DAB" w:rsidP="00C12602">
            <w:pPr>
              <w:pStyle w:val="Marbesodrky"/>
              <w:widowControl w:val="0"/>
              <w:numPr>
                <w:ilvl w:val="0"/>
                <w:numId w:val="0"/>
              </w:numPr>
              <w:rPr>
                <w:sz w:val="24"/>
              </w:rPr>
            </w:pPr>
          </w:p>
        </w:tc>
        <w:tc>
          <w:tcPr>
            <w:tcW w:w="1440" w:type="dxa"/>
          </w:tcPr>
          <w:p w:rsidR="009C6DAB" w:rsidRPr="0081067E" w:rsidRDefault="009C6DAB" w:rsidP="00C12602">
            <w:pPr>
              <w:pStyle w:val="Zhlav"/>
              <w:widowControl w:val="0"/>
              <w:tabs>
                <w:tab w:val="left" w:pos="1800"/>
              </w:tabs>
              <w:rPr>
                <w:b/>
                <w:bCs/>
                <w:szCs w:val="24"/>
              </w:rPr>
            </w:pPr>
            <w:r w:rsidRPr="0081067E">
              <w:rPr>
                <w:b/>
                <w:bCs/>
                <w:szCs w:val="24"/>
              </w:rPr>
              <w:t>Číslo:</w:t>
            </w:r>
          </w:p>
        </w:tc>
        <w:tc>
          <w:tcPr>
            <w:tcW w:w="2014" w:type="dxa"/>
          </w:tcPr>
          <w:p w:rsidR="009C6DAB" w:rsidRPr="0081067E" w:rsidRDefault="009C6DAB" w:rsidP="00C12602">
            <w:pPr>
              <w:pStyle w:val="Zhlav"/>
              <w:widowControl w:val="0"/>
              <w:tabs>
                <w:tab w:val="left" w:pos="1800"/>
              </w:tabs>
              <w:rPr>
                <w:szCs w:val="24"/>
              </w:rPr>
            </w:pPr>
          </w:p>
        </w:tc>
      </w:tr>
      <w:tr w:rsidR="009C6DAB" w:rsidRPr="0081067E" w:rsidTr="00F35065">
        <w:trPr>
          <w:cantSplit/>
          <w:trHeight w:hRule="exact" w:val="307"/>
        </w:trPr>
        <w:tc>
          <w:tcPr>
            <w:tcW w:w="1510" w:type="dxa"/>
            <w:vMerge/>
          </w:tcPr>
          <w:p w:rsidR="009C6DAB" w:rsidRPr="0081067E" w:rsidRDefault="009C6DAB" w:rsidP="00C12602">
            <w:pPr>
              <w:pStyle w:val="Zhlav"/>
              <w:widowControl w:val="0"/>
              <w:tabs>
                <w:tab w:val="left" w:pos="1800"/>
              </w:tabs>
              <w:rPr>
                <w:b/>
                <w:bCs/>
                <w:szCs w:val="24"/>
              </w:rPr>
            </w:pPr>
          </w:p>
        </w:tc>
        <w:tc>
          <w:tcPr>
            <w:tcW w:w="4320" w:type="dxa"/>
            <w:vMerge/>
          </w:tcPr>
          <w:p w:rsidR="009C6DAB" w:rsidRPr="0081067E" w:rsidRDefault="009C6DAB" w:rsidP="00C12602">
            <w:pPr>
              <w:pStyle w:val="Zhlav"/>
              <w:widowControl w:val="0"/>
              <w:tabs>
                <w:tab w:val="left" w:pos="1800"/>
              </w:tabs>
              <w:rPr>
                <w:szCs w:val="24"/>
              </w:rPr>
            </w:pPr>
          </w:p>
        </w:tc>
        <w:tc>
          <w:tcPr>
            <w:tcW w:w="1440" w:type="dxa"/>
          </w:tcPr>
          <w:p w:rsidR="009C6DAB" w:rsidRPr="0081067E" w:rsidRDefault="009C6DAB" w:rsidP="00C12602">
            <w:pPr>
              <w:pStyle w:val="Zhlav"/>
              <w:widowControl w:val="0"/>
              <w:tabs>
                <w:tab w:val="left" w:pos="1800"/>
              </w:tabs>
              <w:rPr>
                <w:b/>
                <w:bCs/>
                <w:szCs w:val="24"/>
              </w:rPr>
            </w:pPr>
            <w:r w:rsidRPr="0081067E">
              <w:rPr>
                <w:b/>
                <w:bCs/>
                <w:szCs w:val="24"/>
              </w:rPr>
              <w:t>Ze dne:</w:t>
            </w:r>
          </w:p>
        </w:tc>
        <w:tc>
          <w:tcPr>
            <w:tcW w:w="2014" w:type="dxa"/>
          </w:tcPr>
          <w:p w:rsidR="009C6DAB" w:rsidRPr="0081067E" w:rsidRDefault="009C6DAB" w:rsidP="00C12602">
            <w:pPr>
              <w:pStyle w:val="Zhlav"/>
              <w:widowControl w:val="0"/>
              <w:tabs>
                <w:tab w:val="left" w:pos="1800"/>
              </w:tabs>
              <w:rPr>
                <w:szCs w:val="24"/>
              </w:rPr>
            </w:pPr>
          </w:p>
        </w:tc>
      </w:tr>
      <w:tr w:rsidR="009C6DAB" w:rsidRPr="0081067E" w:rsidTr="00F35065">
        <w:trPr>
          <w:cantSplit/>
          <w:trHeight w:hRule="exact" w:val="624"/>
        </w:trPr>
        <w:tc>
          <w:tcPr>
            <w:tcW w:w="1510" w:type="dxa"/>
          </w:tcPr>
          <w:p w:rsidR="009C6DAB" w:rsidRPr="0081067E" w:rsidRDefault="009C6DAB" w:rsidP="00C12602">
            <w:pPr>
              <w:pStyle w:val="Zhlav"/>
              <w:widowControl w:val="0"/>
              <w:tabs>
                <w:tab w:val="left" w:pos="1800"/>
              </w:tabs>
              <w:rPr>
                <w:b/>
                <w:bCs/>
                <w:szCs w:val="24"/>
              </w:rPr>
            </w:pPr>
            <w:r w:rsidRPr="0081067E">
              <w:rPr>
                <w:b/>
                <w:bCs/>
                <w:szCs w:val="24"/>
              </w:rPr>
              <w:t>Objednatel:</w:t>
            </w:r>
          </w:p>
        </w:tc>
        <w:tc>
          <w:tcPr>
            <w:tcW w:w="4320" w:type="dxa"/>
          </w:tcPr>
          <w:p w:rsidR="009C6DAB" w:rsidRPr="0081067E" w:rsidRDefault="009C6DAB" w:rsidP="00C12602">
            <w:pPr>
              <w:pStyle w:val="Zhlav"/>
              <w:widowControl w:val="0"/>
              <w:tabs>
                <w:tab w:val="left" w:pos="1800"/>
              </w:tabs>
              <w:rPr>
                <w:szCs w:val="24"/>
              </w:rPr>
            </w:pPr>
          </w:p>
        </w:tc>
        <w:tc>
          <w:tcPr>
            <w:tcW w:w="1440" w:type="dxa"/>
          </w:tcPr>
          <w:p w:rsidR="009C6DAB" w:rsidRPr="0081067E" w:rsidRDefault="009C6DAB" w:rsidP="00C12602">
            <w:pPr>
              <w:pStyle w:val="Zhlav"/>
              <w:widowControl w:val="0"/>
              <w:tabs>
                <w:tab w:val="left" w:pos="1800"/>
              </w:tabs>
              <w:rPr>
                <w:b/>
                <w:bCs/>
                <w:szCs w:val="24"/>
              </w:rPr>
            </w:pPr>
            <w:r w:rsidRPr="0081067E">
              <w:rPr>
                <w:b/>
                <w:bCs/>
                <w:szCs w:val="24"/>
              </w:rPr>
              <w:t>Oprávněný zástupce:</w:t>
            </w:r>
          </w:p>
        </w:tc>
        <w:tc>
          <w:tcPr>
            <w:tcW w:w="2014" w:type="dxa"/>
          </w:tcPr>
          <w:p w:rsidR="009C6DAB" w:rsidRPr="0081067E" w:rsidRDefault="009C6DAB" w:rsidP="00C12602">
            <w:pPr>
              <w:pStyle w:val="Zhlav"/>
              <w:widowControl w:val="0"/>
              <w:tabs>
                <w:tab w:val="left" w:pos="1800"/>
              </w:tabs>
              <w:rPr>
                <w:szCs w:val="24"/>
              </w:rPr>
            </w:pPr>
          </w:p>
        </w:tc>
      </w:tr>
      <w:tr w:rsidR="009C6DAB" w:rsidRPr="0081067E" w:rsidTr="00F35065">
        <w:trPr>
          <w:cantSplit/>
          <w:trHeight w:hRule="exact" w:val="624"/>
        </w:trPr>
        <w:tc>
          <w:tcPr>
            <w:tcW w:w="1510" w:type="dxa"/>
          </w:tcPr>
          <w:p w:rsidR="009C6DAB" w:rsidRPr="0081067E" w:rsidRDefault="008A7BCC" w:rsidP="00C12602">
            <w:pPr>
              <w:pStyle w:val="Zhlav"/>
              <w:widowControl w:val="0"/>
              <w:tabs>
                <w:tab w:val="left" w:pos="1800"/>
              </w:tabs>
              <w:rPr>
                <w:b/>
                <w:bCs/>
                <w:szCs w:val="24"/>
              </w:rPr>
            </w:pPr>
            <w:r w:rsidRPr="0081067E">
              <w:rPr>
                <w:b/>
                <w:bCs/>
                <w:szCs w:val="24"/>
              </w:rPr>
              <w:t>Poskytovatel</w:t>
            </w:r>
            <w:r w:rsidR="009C6DAB" w:rsidRPr="0081067E">
              <w:rPr>
                <w:b/>
                <w:bCs/>
                <w:szCs w:val="24"/>
              </w:rPr>
              <w:t>:</w:t>
            </w:r>
          </w:p>
        </w:tc>
        <w:tc>
          <w:tcPr>
            <w:tcW w:w="4320" w:type="dxa"/>
          </w:tcPr>
          <w:p w:rsidR="009C6DAB" w:rsidRPr="0081067E" w:rsidRDefault="009C6DAB" w:rsidP="00C12602">
            <w:pPr>
              <w:pStyle w:val="Zhlav"/>
              <w:widowControl w:val="0"/>
              <w:tabs>
                <w:tab w:val="left" w:pos="1800"/>
              </w:tabs>
              <w:rPr>
                <w:bCs/>
                <w:szCs w:val="24"/>
              </w:rPr>
            </w:pPr>
          </w:p>
        </w:tc>
        <w:tc>
          <w:tcPr>
            <w:tcW w:w="1440" w:type="dxa"/>
          </w:tcPr>
          <w:p w:rsidR="009C6DAB" w:rsidRPr="0081067E" w:rsidRDefault="009C6DAB" w:rsidP="00C12602">
            <w:pPr>
              <w:pStyle w:val="Zhlav"/>
              <w:widowControl w:val="0"/>
              <w:tabs>
                <w:tab w:val="left" w:pos="1800"/>
              </w:tabs>
              <w:rPr>
                <w:b/>
                <w:bCs/>
                <w:szCs w:val="24"/>
              </w:rPr>
            </w:pPr>
            <w:r w:rsidRPr="0081067E">
              <w:rPr>
                <w:b/>
                <w:bCs/>
                <w:szCs w:val="24"/>
              </w:rPr>
              <w:t>Oprávněný zástupce:</w:t>
            </w:r>
          </w:p>
        </w:tc>
        <w:tc>
          <w:tcPr>
            <w:tcW w:w="2014" w:type="dxa"/>
          </w:tcPr>
          <w:p w:rsidR="009C6DAB" w:rsidRPr="0081067E" w:rsidRDefault="009C6DAB" w:rsidP="00C12602">
            <w:pPr>
              <w:pStyle w:val="Zhlav"/>
              <w:widowControl w:val="0"/>
              <w:tabs>
                <w:tab w:val="left" w:pos="1800"/>
              </w:tabs>
              <w:rPr>
                <w:szCs w:val="24"/>
              </w:rPr>
            </w:pPr>
          </w:p>
        </w:tc>
      </w:tr>
      <w:tr w:rsidR="009C6DAB" w:rsidRPr="0081067E" w:rsidTr="00F35065">
        <w:trPr>
          <w:cantSplit/>
          <w:trHeight w:hRule="exact" w:val="624"/>
        </w:trPr>
        <w:tc>
          <w:tcPr>
            <w:tcW w:w="5830" w:type="dxa"/>
            <w:gridSpan w:val="2"/>
          </w:tcPr>
          <w:p w:rsidR="009C6DAB" w:rsidRPr="0081067E" w:rsidRDefault="00CA2591" w:rsidP="00C12602">
            <w:pPr>
              <w:pStyle w:val="Zhlav"/>
              <w:widowControl w:val="0"/>
              <w:tabs>
                <w:tab w:val="left" w:pos="1800"/>
              </w:tabs>
              <w:rPr>
                <w:szCs w:val="24"/>
              </w:rPr>
            </w:pPr>
            <w:r w:rsidRPr="0081067E">
              <w:rPr>
                <w:noProof/>
                <w:color w:val="44A38D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35712" behindDoc="0" locked="0" layoutInCell="1" allowOverlap="1" wp14:anchorId="642D5D41" wp14:editId="3B5F6C7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262254</wp:posOffset>
                      </wp:positionV>
                      <wp:extent cx="5782310" cy="0"/>
                      <wp:effectExtent l="0" t="0" r="27940" b="19050"/>
                      <wp:wrapNone/>
                      <wp:docPr id="10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8231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AA87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F8649F" id="Line 2" o:spid="_x0000_s1026" style="position:absolute;z-index:251635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65pt,20.65pt" to="454.6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" strokecolor="#aa87b8" strokeweight="1.25pt"/>
                  </w:pict>
                </mc:Fallback>
              </mc:AlternateContent>
            </w:r>
            <w:r w:rsidR="009C6DAB" w:rsidRPr="0081067E">
              <w:rPr>
                <w:b/>
                <w:bCs/>
                <w:szCs w:val="24"/>
              </w:rPr>
              <w:t>Datum provedení akceptační procedury:</w:t>
            </w:r>
          </w:p>
        </w:tc>
        <w:tc>
          <w:tcPr>
            <w:tcW w:w="3454" w:type="dxa"/>
            <w:gridSpan w:val="2"/>
          </w:tcPr>
          <w:p w:rsidR="009C6DAB" w:rsidRPr="0081067E" w:rsidRDefault="009C6DAB" w:rsidP="00C12602">
            <w:pPr>
              <w:pStyle w:val="Zhlav"/>
              <w:widowControl w:val="0"/>
              <w:tabs>
                <w:tab w:val="left" w:pos="1800"/>
              </w:tabs>
              <w:rPr>
                <w:szCs w:val="24"/>
              </w:rPr>
            </w:pPr>
          </w:p>
        </w:tc>
      </w:tr>
    </w:tbl>
    <w:p w:rsidR="00A04F69" w:rsidRPr="0081067E" w:rsidRDefault="00A04F69" w:rsidP="00C12602">
      <w:pPr>
        <w:pStyle w:val="Zhlav"/>
        <w:widowControl w:val="0"/>
        <w:rPr>
          <w:b/>
          <w:bCs/>
          <w:szCs w:val="24"/>
        </w:rPr>
      </w:pPr>
    </w:p>
    <w:p w:rsidR="009C6DAB" w:rsidRPr="0081067E" w:rsidRDefault="009C6DAB" w:rsidP="00C12602">
      <w:pPr>
        <w:pStyle w:val="Zhlav"/>
        <w:widowControl w:val="0"/>
        <w:rPr>
          <w:b/>
          <w:bCs/>
          <w:szCs w:val="24"/>
        </w:rPr>
      </w:pPr>
      <w:r w:rsidRPr="0081067E">
        <w:rPr>
          <w:b/>
          <w:bCs/>
          <w:szCs w:val="24"/>
        </w:rPr>
        <w:t>Oprávněný zástupce Objednatele potvrzuje, že Předmět akceptace podmínky akceptace:</w:t>
      </w:r>
    </w:p>
    <w:p w:rsidR="009C6DAB" w:rsidRPr="0081067E" w:rsidRDefault="00CA2591" w:rsidP="00C12602">
      <w:pPr>
        <w:pStyle w:val="Zhlav"/>
        <w:widowControl w:val="0"/>
        <w:rPr>
          <w:b/>
          <w:bCs/>
          <w:szCs w:val="24"/>
        </w:rPr>
      </w:pPr>
      <w:r w:rsidRPr="0081067E"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6CFFF1F" wp14:editId="047B1A76">
                <wp:simplePos x="0" y="0"/>
                <wp:positionH relativeFrom="column">
                  <wp:posOffset>342900</wp:posOffset>
                </wp:positionH>
                <wp:positionV relativeFrom="paragraph">
                  <wp:posOffset>93345</wp:posOffset>
                </wp:positionV>
                <wp:extent cx="228600" cy="228600"/>
                <wp:effectExtent l="0" t="0" r="19050" b="1905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44A38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8E2" w:rsidRDefault="004178E2" w:rsidP="009C6D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FFF1F" id="Rectangle 3" o:spid="_x0000_s1026" style="position:absolute;margin-left:27pt;margin-top:7.35pt;width:18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" strokecolor="#44a38d" strokeweight="1.25pt">
                <v:textbox>
                  <w:txbxContent>
                    <w:p w:rsidR="004178E2" w:rsidRDefault="004178E2" w:rsidP="009C6DAB"/>
                  </w:txbxContent>
                </v:textbox>
              </v:rect>
            </w:pict>
          </mc:Fallback>
        </mc:AlternateContent>
      </w:r>
    </w:p>
    <w:p w:rsidR="009C6DAB" w:rsidRPr="0081067E" w:rsidRDefault="00CA2591" w:rsidP="00C12602">
      <w:pPr>
        <w:pStyle w:val="Zhlav"/>
        <w:widowControl w:val="0"/>
        <w:spacing w:after="140"/>
        <w:ind w:left="1259"/>
        <w:rPr>
          <w:b/>
          <w:bCs/>
          <w:szCs w:val="24"/>
        </w:rPr>
      </w:pPr>
      <w:r w:rsidRPr="0081067E"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1B2DE50" wp14:editId="46075471">
                <wp:simplePos x="0" y="0"/>
                <wp:positionH relativeFrom="column">
                  <wp:posOffset>342900</wp:posOffset>
                </wp:positionH>
                <wp:positionV relativeFrom="paragraph">
                  <wp:posOffset>239395</wp:posOffset>
                </wp:positionV>
                <wp:extent cx="228600" cy="228600"/>
                <wp:effectExtent l="0" t="0" r="19050" b="1905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44A38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4CC58" id="Rectangle 4" o:spid="_x0000_s1026" style="position:absolute;margin-left:27pt;margin-top:18.85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" strokecolor="#44a38d" strokeweight="1.25pt"/>
            </w:pict>
          </mc:Fallback>
        </mc:AlternateContent>
      </w:r>
      <w:r w:rsidR="009C6DAB" w:rsidRPr="0081067E">
        <w:rPr>
          <w:b/>
          <w:bCs/>
          <w:szCs w:val="24"/>
        </w:rPr>
        <w:t>splňuje v plném rozsahu</w:t>
      </w:r>
    </w:p>
    <w:p w:rsidR="009C6DAB" w:rsidRPr="0081067E" w:rsidRDefault="009C6DAB" w:rsidP="00C12602">
      <w:pPr>
        <w:pStyle w:val="Marbesnormln"/>
        <w:widowControl w:val="0"/>
        <w:ind w:left="1260"/>
        <w:rPr>
          <w:b/>
          <w:bCs/>
          <w:sz w:val="24"/>
        </w:rPr>
      </w:pPr>
      <w:r w:rsidRPr="0081067E">
        <w:rPr>
          <w:b/>
          <w:bCs/>
          <w:sz w:val="24"/>
        </w:rPr>
        <w:t>nesplňuje</w:t>
      </w:r>
    </w:p>
    <w:p w:rsidR="009C6DAB" w:rsidRPr="0081067E" w:rsidRDefault="00CA2591" w:rsidP="00C12602">
      <w:pPr>
        <w:pStyle w:val="Marbesnormln"/>
        <w:widowControl w:val="0"/>
        <w:ind w:left="1260"/>
        <w:rPr>
          <w:b/>
          <w:bCs/>
          <w:sz w:val="24"/>
        </w:rPr>
      </w:pPr>
      <w:r w:rsidRPr="0081067E"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3F416E" wp14:editId="6FBDE34A">
                <wp:simplePos x="0" y="0"/>
                <wp:positionH relativeFrom="column">
                  <wp:posOffset>308610</wp:posOffset>
                </wp:positionH>
                <wp:positionV relativeFrom="paragraph">
                  <wp:posOffset>95885</wp:posOffset>
                </wp:positionV>
                <wp:extent cx="5520690" cy="1344295"/>
                <wp:effectExtent l="0" t="0" r="22860" b="2730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0690" cy="134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44A38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5404B" id="Rectangle 6" o:spid="_x0000_s1026" style="position:absolute;margin-left:24.3pt;margin-top:7.55pt;width:434.7pt;height:10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" strokecolor="#44a38d" strokeweight=".25pt"/>
            </w:pict>
          </mc:Fallback>
        </mc:AlternateContent>
      </w:r>
      <w:r w:rsidRPr="0081067E"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C56EEA" wp14:editId="4B3CE98A">
                <wp:simplePos x="0" y="0"/>
                <wp:positionH relativeFrom="column">
                  <wp:posOffset>342900</wp:posOffset>
                </wp:positionH>
                <wp:positionV relativeFrom="paragraph">
                  <wp:posOffset>210185</wp:posOffset>
                </wp:positionV>
                <wp:extent cx="228600" cy="228600"/>
                <wp:effectExtent l="0" t="0" r="19050" b="190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44A38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0E533" id="Rectangle 5" o:spid="_x0000_s1026" style="position:absolute;margin-left:27pt;margin-top:16.5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" strokecolor="#44a38d" strokeweight="1.25pt"/>
            </w:pict>
          </mc:Fallback>
        </mc:AlternateContent>
      </w:r>
    </w:p>
    <w:p w:rsidR="009C6DAB" w:rsidRPr="0081067E" w:rsidRDefault="009C6DAB" w:rsidP="00C12602">
      <w:pPr>
        <w:pStyle w:val="Marbesnormln"/>
        <w:widowControl w:val="0"/>
        <w:ind w:left="1260"/>
        <w:rPr>
          <w:b/>
          <w:bCs/>
          <w:sz w:val="24"/>
        </w:rPr>
      </w:pPr>
      <w:r w:rsidRPr="0081067E">
        <w:rPr>
          <w:b/>
          <w:bCs/>
          <w:sz w:val="24"/>
        </w:rPr>
        <w:t>splňuje s těmito výhradami:</w:t>
      </w:r>
    </w:p>
    <w:p w:rsidR="009C6DAB" w:rsidRPr="0081067E" w:rsidRDefault="00CA2591" w:rsidP="00C12602">
      <w:pPr>
        <w:pStyle w:val="Zhlav"/>
        <w:widowControl w:val="0"/>
        <w:rPr>
          <w:b/>
          <w:bCs/>
          <w:szCs w:val="24"/>
        </w:rPr>
      </w:pPr>
      <w:r w:rsidRPr="0081067E"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D82780" wp14:editId="51704792">
                <wp:simplePos x="0" y="0"/>
                <wp:positionH relativeFrom="column">
                  <wp:posOffset>683895</wp:posOffset>
                </wp:positionH>
                <wp:positionV relativeFrom="paragraph">
                  <wp:posOffset>40005</wp:posOffset>
                </wp:positionV>
                <wp:extent cx="5143500" cy="11430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8E2" w:rsidRDefault="004178E2" w:rsidP="009C6D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8278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53.85pt;margin-top:3.15pt;width:40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" filled="f" stroked="f">
                <v:textbox>
                  <w:txbxContent>
                    <w:p w:rsidR="004178E2" w:rsidRDefault="004178E2" w:rsidP="009C6DAB"/>
                  </w:txbxContent>
                </v:textbox>
              </v:shape>
            </w:pict>
          </mc:Fallback>
        </mc:AlternateContent>
      </w:r>
    </w:p>
    <w:p w:rsidR="009C6DAB" w:rsidRPr="0081067E" w:rsidRDefault="009C6DAB" w:rsidP="00C12602">
      <w:pPr>
        <w:pStyle w:val="Zhlav"/>
        <w:widowControl w:val="0"/>
        <w:rPr>
          <w:b/>
          <w:bCs/>
          <w:szCs w:val="24"/>
        </w:rPr>
      </w:pPr>
    </w:p>
    <w:p w:rsidR="009C6DAB" w:rsidRPr="0081067E" w:rsidRDefault="009C6DAB" w:rsidP="00C12602">
      <w:pPr>
        <w:pStyle w:val="Zhlav"/>
        <w:widowControl w:val="0"/>
        <w:rPr>
          <w:b/>
          <w:bCs/>
          <w:szCs w:val="24"/>
        </w:rPr>
      </w:pPr>
    </w:p>
    <w:p w:rsidR="009C6DAB" w:rsidRPr="0081067E" w:rsidRDefault="00CA2591" w:rsidP="00C12602">
      <w:pPr>
        <w:pStyle w:val="Zhlav"/>
        <w:widowControl w:val="0"/>
        <w:rPr>
          <w:b/>
          <w:bCs/>
          <w:szCs w:val="24"/>
        </w:rPr>
      </w:pPr>
      <w:r w:rsidRPr="0081067E"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767F6F" wp14:editId="6C03A588">
                <wp:simplePos x="0" y="0"/>
                <wp:positionH relativeFrom="column">
                  <wp:posOffset>714375</wp:posOffset>
                </wp:positionH>
                <wp:positionV relativeFrom="paragraph">
                  <wp:posOffset>80010</wp:posOffset>
                </wp:positionV>
                <wp:extent cx="5143500" cy="2286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8E2" w:rsidRDefault="004178E2" w:rsidP="009C6DAB">
                            <w:pPr>
                              <w:pStyle w:val="Zhlav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Termín postoupení Předmětu akceptace se zapracováním připomínek: 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67F6F" id="Text Box 8" o:spid="_x0000_s1028" type="#_x0000_t202" style="position:absolute;margin-left:56.25pt;margin-top:6.3pt;width:40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31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" filled="f" stroked="f">
                <v:textbox>
                  <w:txbxContent>
                    <w:p w:rsidR="004178E2" w:rsidRDefault="004178E2" w:rsidP="009C6DAB">
                      <w:pPr>
                        <w:pStyle w:val="Zhlav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Termín postoupení Předmětu akceptace se zapracováním připomínek: 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9C6DAB" w:rsidRPr="0081067E" w:rsidRDefault="009C6DAB" w:rsidP="00C12602">
      <w:pPr>
        <w:pStyle w:val="Zhlav"/>
        <w:widowControl w:val="0"/>
        <w:rPr>
          <w:b/>
          <w:bCs/>
          <w:szCs w:val="24"/>
        </w:rPr>
      </w:pPr>
    </w:p>
    <w:p w:rsidR="009C6DAB" w:rsidRPr="0081067E" w:rsidRDefault="00CA2591" w:rsidP="00C12602">
      <w:pPr>
        <w:pStyle w:val="Zhlav"/>
        <w:widowControl w:val="0"/>
        <w:tabs>
          <w:tab w:val="left" w:pos="2160"/>
          <w:tab w:val="left" w:pos="3420"/>
        </w:tabs>
        <w:rPr>
          <w:szCs w:val="24"/>
        </w:rPr>
      </w:pPr>
      <w:r w:rsidRPr="0081067E"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F234EF" wp14:editId="00E5AFA3">
                <wp:simplePos x="0" y="0"/>
                <wp:positionH relativeFrom="column">
                  <wp:posOffset>1766570</wp:posOffset>
                </wp:positionH>
                <wp:positionV relativeFrom="paragraph">
                  <wp:posOffset>123825</wp:posOffset>
                </wp:positionV>
                <wp:extent cx="228600" cy="228600"/>
                <wp:effectExtent l="0" t="0" r="19050" b="190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44A38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8E2" w:rsidRDefault="004178E2" w:rsidP="009C6D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234EF" id="Rectangle 10" o:spid="_x0000_s1029" style="position:absolute;margin-left:139.1pt;margin-top:9.7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" strokecolor="#44a38d" strokeweight="1.25pt">
                <v:textbox>
                  <w:txbxContent>
                    <w:p w:rsidR="004178E2" w:rsidRDefault="004178E2" w:rsidP="009C6DAB"/>
                  </w:txbxContent>
                </v:textbox>
              </v:rect>
            </w:pict>
          </mc:Fallback>
        </mc:AlternateContent>
      </w:r>
      <w:r w:rsidRPr="0081067E"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8FA888" wp14:editId="5041123E">
                <wp:simplePos x="0" y="0"/>
                <wp:positionH relativeFrom="column">
                  <wp:posOffset>800100</wp:posOffset>
                </wp:positionH>
                <wp:positionV relativeFrom="paragraph">
                  <wp:posOffset>123825</wp:posOffset>
                </wp:positionV>
                <wp:extent cx="228600" cy="228600"/>
                <wp:effectExtent l="0" t="0" r="19050" b="1905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44A38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F9FBC" id="Rectangle 9" o:spid="_x0000_s1026" style="position:absolute;margin-left:63pt;margin-top:9.75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" strokecolor="#44a38d" strokeweight="1.25pt"/>
            </w:pict>
          </mc:Fallback>
        </mc:AlternateContent>
      </w:r>
    </w:p>
    <w:p w:rsidR="009C6DAB" w:rsidRPr="0081067E" w:rsidRDefault="009C6DAB" w:rsidP="00C12602">
      <w:pPr>
        <w:pStyle w:val="Zhlav"/>
        <w:widowControl w:val="0"/>
        <w:tabs>
          <w:tab w:val="left" w:pos="2160"/>
          <w:tab w:val="left" w:pos="3420"/>
        </w:tabs>
        <w:rPr>
          <w:szCs w:val="24"/>
        </w:rPr>
      </w:pPr>
      <w:r w:rsidRPr="0081067E">
        <w:rPr>
          <w:szCs w:val="24"/>
        </w:rPr>
        <w:t>Přílohy: NE</w:t>
      </w:r>
      <w:r w:rsidRPr="0081067E">
        <w:rPr>
          <w:szCs w:val="24"/>
        </w:rPr>
        <w:tab/>
        <w:t>ANO</w:t>
      </w:r>
    </w:p>
    <w:tbl>
      <w:tblPr>
        <w:tblW w:w="0" w:type="auto"/>
        <w:tblBorders>
          <w:top w:val="single" w:sz="2" w:space="0" w:color="44A38D"/>
          <w:left w:val="single" w:sz="2" w:space="0" w:color="44A38D"/>
          <w:bottom w:val="single" w:sz="2" w:space="0" w:color="44A38D"/>
          <w:right w:val="single" w:sz="2" w:space="0" w:color="44A38D"/>
          <w:insideH w:val="single" w:sz="2" w:space="0" w:color="44A38D"/>
          <w:insideV w:val="single" w:sz="2" w:space="0" w:color="44A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C6DAB" w:rsidRPr="0081067E" w:rsidTr="00F35065">
        <w:trPr>
          <w:cantSplit/>
          <w:trHeight w:hRule="exact" w:val="1336"/>
        </w:trPr>
        <w:tc>
          <w:tcPr>
            <w:tcW w:w="9210" w:type="dxa"/>
          </w:tcPr>
          <w:p w:rsidR="009C6DAB" w:rsidRPr="0081067E" w:rsidRDefault="009C6DAB" w:rsidP="00C12602">
            <w:pPr>
              <w:pStyle w:val="Zhlav"/>
              <w:widowControl w:val="0"/>
              <w:tabs>
                <w:tab w:val="left" w:pos="1800"/>
              </w:tabs>
              <w:rPr>
                <w:b/>
                <w:bCs/>
                <w:szCs w:val="24"/>
              </w:rPr>
            </w:pPr>
            <w:r w:rsidRPr="0081067E">
              <w:rPr>
                <w:b/>
                <w:bCs/>
                <w:szCs w:val="24"/>
              </w:rPr>
              <w:t>Poznámky:</w:t>
            </w:r>
          </w:p>
        </w:tc>
      </w:tr>
    </w:tbl>
    <w:p w:rsidR="009C6DAB" w:rsidRPr="0081067E" w:rsidRDefault="009C6DAB" w:rsidP="00C12602">
      <w:pPr>
        <w:pStyle w:val="Zhlav"/>
        <w:widowControl w:val="0"/>
        <w:rPr>
          <w:szCs w:val="24"/>
        </w:rPr>
      </w:pPr>
    </w:p>
    <w:tbl>
      <w:tblPr>
        <w:tblW w:w="0" w:type="auto"/>
        <w:tblBorders>
          <w:top w:val="single" w:sz="2" w:space="0" w:color="44A38D"/>
          <w:left w:val="single" w:sz="2" w:space="0" w:color="44A38D"/>
          <w:bottom w:val="single" w:sz="2" w:space="0" w:color="44A38D"/>
          <w:right w:val="single" w:sz="2" w:space="0" w:color="44A38D"/>
          <w:insideH w:val="single" w:sz="2" w:space="0" w:color="44A38D"/>
          <w:insideV w:val="single" w:sz="2" w:space="0" w:color="44A38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400"/>
        <w:gridCol w:w="1136"/>
        <w:gridCol w:w="3470"/>
      </w:tblGrid>
      <w:tr w:rsidR="009C6DAB" w:rsidRPr="0081067E" w:rsidTr="00F35065">
        <w:trPr>
          <w:cantSplit/>
        </w:trPr>
        <w:tc>
          <w:tcPr>
            <w:tcW w:w="4604" w:type="dxa"/>
            <w:gridSpan w:val="2"/>
          </w:tcPr>
          <w:p w:rsidR="009C6DAB" w:rsidRPr="0081067E" w:rsidRDefault="009C6DAB" w:rsidP="00C12602">
            <w:pPr>
              <w:pStyle w:val="Marbesnormln"/>
              <w:widowControl w:val="0"/>
              <w:rPr>
                <w:b/>
                <w:bCs/>
                <w:sz w:val="24"/>
              </w:rPr>
            </w:pPr>
            <w:r w:rsidRPr="0081067E">
              <w:rPr>
                <w:b/>
                <w:bCs/>
                <w:sz w:val="24"/>
              </w:rPr>
              <w:t>Oprávněný zástupce Objednatele:</w:t>
            </w:r>
          </w:p>
        </w:tc>
        <w:tc>
          <w:tcPr>
            <w:tcW w:w="4606" w:type="dxa"/>
            <w:gridSpan w:val="2"/>
          </w:tcPr>
          <w:p w:rsidR="009C6DAB" w:rsidRPr="0081067E" w:rsidRDefault="009C6DAB" w:rsidP="00C12602">
            <w:pPr>
              <w:pStyle w:val="Marbesnormln"/>
              <w:widowControl w:val="0"/>
              <w:rPr>
                <w:b/>
                <w:bCs/>
                <w:sz w:val="24"/>
              </w:rPr>
            </w:pPr>
            <w:r w:rsidRPr="0081067E">
              <w:rPr>
                <w:b/>
                <w:bCs/>
                <w:sz w:val="24"/>
              </w:rPr>
              <w:t xml:space="preserve">Oprávněný zástupce </w:t>
            </w:r>
            <w:r w:rsidR="008A7BCC" w:rsidRPr="0081067E">
              <w:rPr>
                <w:b/>
                <w:bCs/>
                <w:sz w:val="24"/>
              </w:rPr>
              <w:t>Poskytovatele</w:t>
            </w:r>
            <w:r w:rsidRPr="0081067E">
              <w:rPr>
                <w:b/>
                <w:bCs/>
                <w:sz w:val="24"/>
              </w:rPr>
              <w:t>:</w:t>
            </w:r>
          </w:p>
        </w:tc>
      </w:tr>
      <w:tr w:rsidR="009C6DAB" w:rsidRPr="0081067E" w:rsidTr="009A6DC6">
        <w:trPr>
          <w:trHeight w:hRule="exact" w:val="624"/>
        </w:trPr>
        <w:tc>
          <w:tcPr>
            <w:tcW w:w="1204" w:type="dxa"/>
          </w:tcPr>
          <w:p w:rsidR="009C6DAB" w:rsidRPr="0081067E" w:rsidRDefault="009C6DAB" w:rsidP="00C12602">
            <w:pPr>
              <w:pStyle w:val="Marbesnormln"/>
              <w:widowControl w:val="0"/>
              <w:rPr>
                <w:sz w:val="24"/>
              </w:rPr>
            </w:pPr>
            <w:r w:rsidRPr="0081067E">
              <w:rPr>
                <w:sz w:val="24"/>
              </w:rPr>
              <w:t>Jméno:</w:t>
            </w:r>
          </w:p>
        </w:tc>
        <w:tc>
          <w:tcPr>
            <w:tcW w:w="3400" w:type="dxa"/>
          </w:tcPr>
          <w:p w:rsidR="009C6DAB" w:rsidRPr="0081067E" w:rsidRDefault="009C6DAB" w:rsidP="00C12602">
            <w:pPr>
              <w:pStyle w:val="Marbesnormln"/>
              <w:widowControl w:val="0"/>
              <w:rPr>
                <w:sz w:val="24"/>
              </w:rPr>
            </w:pPr>
          </w:p>
        </w:tc>
        <w:tc>
          <w:tcPr>
            <w:tcW w:w="1136" w:type="dxa"/>
          </w:tcPr>
          <w:p w:rsidR="009C6DAB" w:rsidRPr="0081067E" w:rsidRDefault="009C6DAB" w:rsidP="00C12602">
            <w:pPr>
              <w:pStyle w:val="Marbesnormln"/>
              <w:widowControl w:val="0"/>
              <w:rPr>
                <w:sz w:val="24"/>
              </w:rPr>
            </w:pPr>
            <w:r w:rsidRPr="0081067E">
              <w:rPr>
                <w:sz w:val="24"/>
              </w:rPr>
              <w:t>Jméno:</w:t>
            </w:r>
          </w:p>
        </w:tc>
        <w:tc>
          <w:tcPr>
            <w:tcW w:w="3470" w:type="dxa"/>
          </w:tcPr>
          <w:p w:rsidR="009C6DAB" w:rsidRPr="0081067E" w:rsidRDefault="009C6DAB" w:rsidP="00C12602">
            <w:pPr>
              <w:pStyle w:val="Marbesnormln"/>
              <w:widowControl w:val="0"/>
              <w:rPr>
                <w:sz w:val="24"/>
              </w:rPr>
            </w:pPr>
          </w:p>
        </w:tc>
      </w:tr>
      <w:tr w:rsidR="009C6DAB" w:rsidRPr="0081067E" w:rsidTr="009A6DC6">
        <w:trPr>
          <w:trHeight w:hRule="exact" w:val="624"/>
        </w:trPr>
        <w:tc>
          <w:tcPr>
            <w:tcW w:w="1204" w:type="dxa"/>
          </w:tcPr>
          <w:p w:rsidR="009C6DAB" w:rsidRPr="0081067E" w:rsidRDefault="009C6DAB" w:rsidP="00C12602">
            <w:pPr>
              <w:pStyle w:val="Marbesnormln"/>
              <w:widowControl w:val="0"/>
              <w:rPr>
                <w:sz w:val="24"/>
              </w:rPr>
            </w:pPr>
            <w:r w:rsidRPr="0081067E">
              <w:rPr>
                <w:sz w:val="24"/>
              </w:rPr>
              <w:t>Podpis:</w:t>
            </w:r>
          </w:p>
        </w:tc>
        <w:tc>
          <w:tcPr>
            <w:tcW w:w="3400" w:type="dxa"/>
          </w:tcPr>
          <w:p w:rsidR="009C6DAB" w:rsidRPr="0081067E" w:rsidRDefault="009C6DAB" w:rsidP="00C12602">
            <w:pPr>
              <w:pStyle w:val="Marbesnormln"/>
              <w:widowControl w:val="0"/>
              <w:rPr>
                <w:sz w:val="24"/>
              </w:rPr>
            </w:pPr>
          </w:p>
        </w:tc>
        <w:tc>
          <w:tcPr>
            <w:tcW w:w="1136" w:type="dxa"/>
          </w:tcPr>
          <w:p w:rsidR="009C6DAB" w:rsidRPr="0081067E" w:rsidRDefault="009C6DAB" w:rsidP="00C12602">
            <w:pPr>
              <w:pStyle w:val="Marbesnormln"/>
              <w:widowControl w:val="0"/>
              <w:rPr>
                <w:sz w:val="24"/>
              </w:rPr>
            </w:pPr>
            <w:r w:rsidRPr="0081067E">
              <w:rPr>
                <w:sz w:val="24"/>
              </w:rPr>
              <w:t>Podpis:</w:t>
            </w:r>
          </w:p>
        </w:tc>
        <w:tc>
          <w:tcPr>
            <w:tcW w:w="3470" w:type="dxa"/>
          </w:tcPr>
          <w:p w:rsidR="009C6DAB" w:rsidRPr="0081067E" w:rsidRDefault="009C6DAB" w:rsidP="00C12602">
            <w:pPr>
              <w:pStyle w:val="Marbesnormln"/>
              <w:widowControl w:val="0"/>
              <w:rPr>
                <w:sz w:val="24"/>
              </w:rPr>
            </w:pPr>
          </w:p>
        </w:tc>
      </w:tr>
      <w:tr w:rsidR="009C6DAB" w:rsidRPr="0081067E" w:rsidTr="009A6DC6">
        <w:trPr>
          <w:trHeight w:hRule="exact" w:val="624"/>
        </w:trPr>
        <w:tc>
          <w:tcPr>
            <w:tcW w:w="1204" w:type="dxa"/>
          </w:tcPr>
          <w:p w:rsidR="009C6DAB" w:rsidRPr="0081067E" w:rsidRDefault="009C6DAB" w:rsidP="00C12602">
            <w:pPr>
              <w:pStyle w:val="Marbesnormln"/>
              <w:widowControl w:val="0"/>
              <w:rPr>
                <w:sz w:val="24"/>
              </w:rPr>
            </w:pPr>
            <w:r w:rsidRPr="0081067E">
              <w:rPr>
                <w:sz w:val="24"/>
              </w:rPr>
              <w:t>Funkce:</w:t>
            </w:r>
          </w:p>
        </w:tc>
        <w:tc>
          <w:tcPr>
            <w:tcW w:w="3400" w:type="dxa"/>
          </w:tcPr>
          <w:p w:rsidR="009C6DAB" w:rsidRPr="0081067E" w:rsidRDefault="009C6DAB" w:rsidP="00C12602">
            <w:pPr>
              <w:pStyle w:val="Marbesnormln"/>
              <w:widowControl w:val="0"/>
              <w:rPr>
                <w:sz w:val="24"/>
              </w:rPr>
            </w:pPr>
          </w:p>
        </w:tc>
        <w:tc>
          <w:tcPr>
            <w:tcW w:w="1136" w:type="dxa"/>
          </w:tcPr>
          <w:p w:rsidR="009C6DAB" w:rsidRPr="0081067E" w:rsidRDefault="009C6DAB" w:rsidP="00C12602">
            <w:pPr>
              <w:pStyle w:val="Marbesnormln"/>
              <w:widowControl w:val="0"/>
              <w:rPr>
                <w:sz w:val="24"/>
              </w:rPr>
            </w:pPr>
            <w:r w:rsidRPr="0081067E">
              <w:rPr>
                <w:sz w:val="24"/>
              </w:rPr>
              <w:t>Funkce:</w:t>
            </w:r>
          </w:p>
        </w:tc>
        <w:tc>
          <w:tcPr>
            <w:tcW w:w="3470" w:type="dxa"/>
          </w:tcPr>
          <w:p w:rsidR="009C6DAB" w:rsidRPr="0081067E" w:rsidRDefault="009C6DAB" w:rsidP="00C12602">
            <w:pPr>
              <w:pStyle w:val="Marbesnormln"/>
              <w:widowControl w:val="0"/>
              <w:rPr>
                <w:sz w:val="24"/>
              </w:rPr>
            </w:pPr>
          </w:p>
        </w:tc>
      </w:tr>
      <w:tr w:rsidR="009C6DAB" w:rsidRPr="0081067E" w:rsidTr="009A6DC6">
        <w:trPr>
          <w:trHeight w:hRule="exact" w:val="624"/>
        </w:trPr>
        <w:tc>
          <w:tcPr>
            <w:tcW w:w="1204" w:type="dxa"/>
          </w:tcPr>
          <w:p w:rsidR="009C6DAB" w:rsidRPr="0081067E" w:rsidRDefault="009C6DAB" w:rsidP="00C12602">
            <w:pPr>
              <w:pStyle w:val="Marbesnormln"/>
              <w:widowControl w:val="0"/>
              <w:rPr>
                <w:sz w:val="24"/>
              </w:rPr>
            </w:pPr>
            <w:r w:rsidRPr="0081067E">
              <w:rPr>
                <w:sz w:val="24"/>
              </w:rPr>
              <w:t>Datum:</w:t>
            </w:r>
          </w:p>
        </w:tc>
        <w:tc>
          <w:tcPr>
            <w:tcW w:w="3400" w:type="dxa"/>
          </w:tcPr>
          <w:p w:rsidR="009C6DAB" w:rsidRPr="0081067E" w:rsidRDefault="009C6DAB" w:rsidP="00C12602">
            <w:pPr>
              <w:pStyle w:val="Marbesnormln"/>
              <w:widowControl w:val="0"/>
              <w:rPr>
                <w:sz w:val="24"/>
              </w:rPr>
            </w:pPr>
          </w:p>
        </w:tc>
        <w:tc>
          <w:tcPr>
            <w:tcW w:w="1136" w:type="dxa"/>
          </w:tcPr>
          <w:p w:rsidR="009C6DAB" w:rsidRPr="0081067E" w:rsidRDefault="009C6DAB" w:rsidP="00C12602">
            <w:pPr>
              <w:pStyle w:val="Marbesnormln"/>
              <w:widowControl w:val="0"/>
              <w:rPr>
                <w:sz w:val="24"/>
              </w:rPr>
            </w:pPr>
            <w:r w:rsidRPr="0081067E">
              <w:rPr>
                <w:sz w:val="24"/>
              </w:rPr>
              <w:t>Datum:</w:t>
            </w:r>
          </w:p>
        </w:tc>
        <w:tc>
          <w:tcPr>
            <w:tcW w:w="3470" w:type="dxa"/>
          </w:tcPr>
          <w:p w:rsidR="009C6DAB" w:rsidRPr="0081067E" w:rsidRDefault="009C6DAB" w:rsidP="00C12602">
            <w:pPr>
              <w:pStyle w:val="Marbesnormln"/>
              <w:widowControl w:val="0"/>
              <w:rPr>
                <w:sz w:val="24"/>
              </w:rPr>
            </w:pPr>
          </w:p>
        </w:tc>
      </w:tr>
    </w:tbl>
    <w:p w:rsidR="009C6DAB" w:rsidRPr="0081067E" w:rsidRDefault="009C6DAB" w:rsidP="00C12602">
      <w:pPr>
        <w:pStyle w:val="Marbesnormln"/>
        <w:widowControl w:val="0"/>
        <w:rPr>
          <w:sz w:val="24"/>
        </w:rPr>
      </w:pPr>
    </w:p>
    <w:sectPr w:rsidR="009C6DAB" w:rsidRPr="0081067E" w:rsidSect="002B6F53">
      <w:headerReference w:type="default" r:id="rId11"/>
      <w:footerReference w:type="default" r:id="rId12"/>
      <w:footnotePr>
        <w:numFmt w:val="chicago"/>
      </w:footnotePr>
      <w:pgSz w:w="11906" w:h="16838"/>
      <w:pgMar w:top="1418" w:right="1106" w:bottom="1418" w:left="1080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3FB" w:rsidRDefault="004C43FB">
      <w:r>
        <w:separator/>
      </w:r>
    </w:p>
  </w:endnote>
  <w:endnote w:type="continuationSeparator" w:id="0">
    <w:p w:rsidR="004C43FB" w:rsidRDefault="004C43FB">
      <w:r>
        <w:continuationSeparator/>
      </w:r>
    </w:p>
  </w:endnote>
  <w:endnote w:type="continuationNotice" w:id="1">
    <w:p w:rsidR="004C43FB" w:rsidRDefault="004C43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8E2" w:rsidRDefault="004178E2">
    <w:pPr>
      <w:pStyle w:val="Zpat"/>
      <w:jc w:val="center"/>
    </w:pPr>
  </w:p>
  <w:p w:rsidR="004178E2" w:rsidRDefault="004178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3FB" w:rsidRDefault="004C43FB">
      <w:r>
        <w:separator/>
      </w:r>
    </w:p>
  </w:footnote>
  <w:footnote w:type="continuationSeparator" w:id="0">
    <w:p w:rsidR="004C43FB" w:rsidRDefault="004C43FB">
      <w:r>
        <w:continuationSeparator/>
      </w:r>
    </w:p>
  </w:footnote>
  <w:footnote w:type="continuationNotice" w:id="1">
    <w:p w:rsidR="004C43FB" w:rsidRDefault="004C43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8E2" w:rsidRDefault="004178E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6587"/>
    <w:multiLevelType w:val="hybridMultilevel"/>
    <w:tmpl w:val="5A5A9DB4"/>
    <w:lvl w:ilvl="0" w:tplc="772C3C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3B892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67F5"/>
    <w:multiLevelType w:val="hybridMultilevel"/>
    <w:tmpl w:val="C66C9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28E6"/>
    <w:multiLevelType w:val="hybridMultilevel"/>
    <w:tmpl w:val="3208D15E"/>
    <w:lvl w:ilvl="0" w:tplc="51267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D37B38"/>
    <w:multiLevelType w:val="hybridMultilevel"/>
    <w:tmpl w:val="59BAACD2"/>
    <w:lvl w:ilvl="0" w:tplc="95D46E18">
      <w:start w:val="1"/>
      <w:numFmt w:val="lowerLetter"/>
      <w:lvlText w:val="%1)"/>
      <w:lvlJc w:val="left"/>
      <w:pPr>
        <w:ind w:left="2040" w:hanging="204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4436ED"/>
    <w:multiLevelType w:val="hybridMultilevel"/>
    <w:tmpl w:val="ACBA0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16B3C"/>
    <w:multiLevelType w:val="hybridMultilevel"/>
    <w:tmpl w:val="5E1CD7A2"/>
    <w:lvl w:ilvl="0" w:tplc="61F2E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B56C8"/>
    <w:multiLevelType w:val="hybridMultilevel"/>
    <w:tmpl w:val="6A8AB102"/>
    <w:lvl w:ilvl="0" w:tplc="2C40FBCA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06327"/>
    <w:multiLevelType w:val="hybridMultilevel"/>
    <w:tmpl w:val="35C04D70"/>
    <w:lvl w:ilvl="0" w:tplc="B7D608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00111"/>
    <w:multiLevelType w:val="hybridMultilevel"/>
    <w:tmpl w:val="15E66F2C"/>
    <w:lvl w:ilvl="0" w:tplc="48288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93BA3"/>
    <w:multiLevelType w:val="hybridMultilevel"/>
    <w:tmpl w:val="9B1AC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740F2"/>
    <w:multiLevelType w:val="hybridMultilevel"/>
    <w:tmpl w:val="662ADE5A"/>
    <w:lvl w:ilvl="0" w:tplc="9B2ECF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D95441"/>
    <w:multiLevelType w:val="multilevel"/>
    <w:tmpl w:val="EFF41A4E"/>
    <w:lvl w:ilvl="0">
      <w:start w:val="1"/>
      <w:numFmt w:val="bullet"/>
      <w:pStyle w:val="Marbesodrky"/>
      <w:suff w:val="space"/>
      <w:lvlText w:val=""/>
      <w:lvlJc w:val="left"/>
      <w:pPr>
        <w:ind w:left="357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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color w:val="auto"/>
        <w:w w:val="100"/>
        <w:sz w:val="20"/>
      </w:rPr>
    </w:lvl>
    <w:lvl w:ilvl="2">
      <w:start w:val="1"/>
      <w:numFmt w:val="bullet"/>
      <w:lvlText w:val=""/>
      <w:lvlJc w:val="left"/>
      <w:pPr>
        <w:tabs>
          <w:tab w:val="num" w:pos="1304"/>
        </w:tabs>
        <w:ind w:left="1304" w:hanging="397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1A911F3"/>
    <w:multiLevelType w:val="hybridMultilevel"/>
    <w:tmpl w:val="B8005298"/>
    <w:lvl w:ilvl="0" w:tplc="090ED41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809F8"/>
    <w:multiLevelType w:val="hybridMultilevel"/>
    <w:tmpl w:val="59BAACD2"/>
    <w:lvl w:ilvl="0" w:tplc="95D46E18">
      <w:start w:val="1"/>
      <w:numFmt w:val="lowerLetter"/>
      <w:lvlText w:val="%1)"/>
      <w:lvlJc w:val="left"/>
      <w:pPr>
        <w:ind w:left="2040" w:hanging="204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993AC3"/>
    <w:multiLevelType w:val="hybridMultilevel"/>
    <w:tmpl w:val="06B83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C0689"/>
    <w:multiLevelType w:val="singleLevel"/>
    <w:tmpl w:val="823CA1F0"/>
    <w:lvl w:ilvl="0">
      <w:start w:val="1"/>
      <w:numFmt w:val="bullet"/>
      <w:pStyle w:val="PODPOMLCK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94259FC"/>
    <w:multiLevelType w:val="hybridMultilevel"/>
    <w:tmpl w:val="86C24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63BA7"/>
    <w:multiLevelType w:val="hybridMultilevel"/>
    <w:tmpl w:val="8CAAE7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B4E09"/>
    <w:multiLevelType w:val="hybridMultilevel"/>
    <w:tmpl w:val="8D1C1218"/>
    <w:lvl w:ilvl="0" w:tplc="906AD3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A04F0"/>
    <w:multiLevelType w:val="hybridMultilevel"/>
    <w:tmpl w:val="1EA29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D463E"/>
    <w:multiLevelType w:val="hybridMultilevel"/>
    <w:tmpl w:val="A11E9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C1B01"/>
    <w:multiLevelType w:val="hybridMultilevel"/>
    <w:tmpl w:val="373A1D0A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5"/>
  </w:num>
  <w:num w:numId="2">
    <w:abstractNumId w:val="19"/>
  </w:num>
  <w:num w:numId="3">
    <w:abstractNumId w:val="20"/>
  </w:num>
  <w:num w:numId="4">
    <w:abstractNumId w:val="1"/>
  </w:num>
  <w:num w:numId="5">
    <w:abstractNumId w:val="16"/>
  </w:num>
  <w:num w:numId="6">
    <w:abstractNumId w:val="8"/>
  </w:num>
  <w:num w:numId="7">
    <w:abstractNumId w:val="17"/>
  </w:num>
  <w:num w:numId="8">
    <w:abstractNumId w:val="5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4"/>
  </w:num>
  <w:num w:numId="14">
    <w:abstractNumId w:val="0"/>
  </w:num>
  <w:num w:numId="15">
    <w:abstractNumId w:val="2"/>
  </w:num>
  <w:num w:numId="16">
    <w:abstractNumId w:val="6"/>
  </w:num>
  <w:num w:numId="17">
    <w:abstractNumId w:val="3"/>
  </w:num>
  <w:num w:numId="18">
    <w:abstractNumId w:val="10"/>
  </w:num>
  <w:num w:numId="19">
    <w:abstractNumId w:val="13"/>
  </w:num>
  <w:num w:numId="20">
    <w:abstractNumId w:val="18"/>
  </w:num>
  <w:num w:numId="21">
    <w:abstractNumId w:val="14"/>
  </w:num>
  <w:num w:numId="22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B7"/>
    <w:rsid w:val="000065DE"/>
    <w:rsid w:val="00006B87"/>
    <w:rsid w:val="0000710C"/>
    <w:rsid w:val="00012A66"/>
    <w:rsid w:val="00014B25"/>
    <w:rsid w:val="00015D64"/>
    <w:rsid w:val="0001608A"/>
    <w:rsid w:val="00017080"/>
    <w:rsid w:val="000227BB"/>
    <w:rsid w:val="00022B06"/>
    <w:rsid w:val="00023221"/>
    <w:rsid w:val="00024ED4"/>
    <w:rsid w:val="000259CE"/>
    <w:rsid w:val="00025B9D"/>
    <w:rsid w:val="00027091"/>
    <w:rsid w:val="00027D56"/>
    <w:rsid w:val="00034134"/>
    <w:rsid w:val="00034523"/>
    <w:rsid w:val="00035825"/>
    <w:rsid w:val="000362C2"/>
    <w:rsid w:val="00036E57"/>
    <w:rsid w:val="00037919"/>
    <w:rsid w:val="00040A28"/>
    <w:rsid w:val="0004212D"/>
    <w:rsid w:val="0004315B"/>
    <w:rsid w:val="00043F2E"/>
    <w:rsid w:val="000477C3"/>
    <w:rsid w:val="00051E6E"/>
    <w:rsid w:val="00052E49"/>
    <w:rsid w:val="000556EE"/>
    <w:rsid w:val="00057D7F"/>
    <w:rsid w:val="00060300"/>
    <w:rsid w:val="00060D4C"/>
    <w:rsid w:val="00060E68"/>
    <w:rsid w:val="00062DB3"/>
    <w:rsid w:val="00063060"/>
    <w:rsid w:val="000636C8"/>
    <w:rsid w:val="00063C54"/>
    <w:rsid w:val="000644E1"/>
    <w:rsid w:val="00064B87"/>
    <w:rsid w:val="000651F3"/>
    <w:rsid w:val="0006693B"/>
    <w:rsid w:val="00067601"/>
    <w:rsid w:val="000815C5"/>
    <w:rsid w:val="0008283A"/>
    <w:rsid w:val="00086E27"/>
    <w:rsid w:val="00087C23"/>
    <w:rsid w:val="000900C0"/>
    <w:rsid w:val="0009146E"/>
    <w:rsid w:val="00092C15"/>
    <w:rsid w:val="000938EB"/>
    <w:rsid w:val="000975A0"/>
    <w:rsid w:val="000A306E"/>
    <w:rsid w:val="000A5066"/>
    <w:rsid w:val="000B01E0"/>
    <w:rsid w:val="000B02BA"/>
    <w:rsid w:val="000B57F3"/>
    <w:rsid w:val="000B5A13"/>
    <w:rsid w:val="000B6743"/>
    <w:rsid w:val="000B6DD5"/>
    <w:rsid w:val="000B7FAF"/>
    <w:rsid w:val="000C004A"/>
    <w:rsid w:val="000C3975"/>
    <w:rsid w:val="000C6195"/>
    <w:rsid w:val="000C6401"/>
    <w:rsid w:val="000C6C2A"/>
    <w:rsid w:val="000D016E"/>
    <w:rsid w:val="000D0207"/>
    <w:rsid w:val="000D1057"/>
    <w:rsid w:val="000D12DB"/>
    <w:rsid w:val="000D2DAD"/>
    <w:rsid w:val="000E1D4A"/>
    <w:rsid w:val="000E2597"/>
    <w:rsid w:val="000E485B"/>
    <w:rsid w:val="000E5573"/>
    <w:rsid w:val="000E58F5"/>
    <w:rsid w:val="000E5DA7"/>
    <w:rsid w:val="000E6F2E"/>
    <w:rsid w:val="000F0A41"/>
    <w:rsid w:val="000F10C5"/>
    <w:rsid w:val="000F1A50"/>
    <w:rsid w:val="000F4D95"/>
    <w:rsid w:val="000F5D53"/>
    <w:rsid w:val="000F6550"/>
    <w:rsid w:val="000F749C"/>
    <w:rsid w:val="001009FB"/>
    <w:rsid w:val="0010402B"/>
    <w:rsid w:val="0010525D"/>
    <w:rsid w:val="001077DC"/>
    <w:rsid w:val="0011629A"/>
    <w:rsid w:val="001205D2"/>
    <w:rsid w:val="0012145E"/>
    <w:rsid w:val="00121FFA"/>
    <w:rsid w:val="00123641"/>
    <w:rsid w:val="0012514B"/>
    <w:rsid w:val="0013013F"/>
    <w:rsid w:val="0013216F"/>
    <w:rsid w:val="001328BF"/>
    <w:rsid w:val="001333E9"/>
    <w:rsid w:val="001336FF"/>
    <w:rsid w:val="00135DEB"/>
    <w:rsid w:val="00136B6F"/>
    <w:rsid w:val="00140EA1"/>
    <w:rsid w:val="001440EA"/>
    <w:rsid w:val="0014492B"/>
    <w:rsid w:val="001473F6"/>
    <w:rsid w:val="00147C39"/>
    <w:rsid w:val="00150700"/>
    <w:rsid w:val="00150F64"/>
    <w:rsid w:val="00151B46"/>
    <w:rsid w:val="00155C9C"/>
    <w:rsid w:val="00157BA4"/>
    <w:rsid w:val="0016011B"/>
    <w:rsid w:val="00161466"/>
    <w:rsid w:val="00162678"/>
    <w:rsid w:val="00162B04"/>
    <w:rsid w:val="00163127"/>
    <w:rsid w:val="00164DC7"/>
    <w:rsid w:val="00170B5D"/>
    <w:rsid w:val="001731D0"/>
    <w:rsid w:val="001756EC"/>
    <w:rsid w:val="0018162A"/>
    <w:rsid w:val="001825AC"/>
    <w:rsid w:val="00182898"/>
    <w:rsid w:val="00182C04"/>
    <w:rsid w:val="00182E07"/>
    <w:rsid w:val="0019031B"/>
    <w:rsid w:val="00190EFC"/>
    <w:rsid w:val="001958FE"/>
    <w:rsid w:val="001967F9"/>
    <w:rsid w:val="001A352A"/>
    <w:rsid w:val="001A51A0"/>
    <w:rsid w:val="001A7AC3"/>
    <w:rsid w:val="001B0BB4"/>
    <w:rsid w:val="001B154A"/>
    <w:rsid w:val="001C1326"/>
    <w:rsid w:val="001C4232"/>
    <w:rsid w:val="001C70F2"/>
    <w:rsid w:val="001D29D0"/>
    <w:rsid w:val="001D4A8A"/>
    <w:rsid w:val="001D6F2A"/>
    <w:rsid w:val="001D7BA2"/>
    <w:rsid w:val="001E03CF"/>
    <w:rsid w:val="001E28B6"/>
    <w:rsid w:val="001E5352"/>
    <w:rsid w:val="001E7D5B"/>
    <w:rsid w:val="001F1378"/>
    <w:rsid w:val="001F39DB"/>
    <w:rsid w:val="001F7CBF"/>
    <w:rsid w:val="0020084B"/>
    <w:rsid w:val="00200A15"/>
    <w:rsid w:val="00203D6F"/>
    <w:rsid w:val="002041D8"/>
    <w:rsid w:val="002045B3"/>
    <w:rsid w:val="00204C1C"/>
    <w:rsid w:val="00204C32"/>
    <w:rsid w:val="00205E72"/>
    <w:rsid w:val="002071AA"/>
    <w:rsid w:val="00207E0E"/>
    <w:rsid w:val="00214166"/>
    <w:rsid w:val="00215C24"/>
    <w:rsid w:val="00215CC4"/>
    <w:rsid w:val="002211A2"/>
    <w:rsid w:val="002220BC"/>
    <w:rsid w:val="00224F7C"/>
    <w:rsid w:val="00227997"/>
    <w:rsid w:val="00230E90"/>
    <w:rsid w:val="00230EFD"/>
    <w:rsid w:val="00232118"/>
    <w:rsid w:val="00232A2A"/>
    <w:rsid w:val="0023481F"/>
    <w:rsid w:val="00234838"/>
    <w:rsid w:val="002348B3"/>
    <w:rsid w:val="00236D36"/>
    <w:rsid w:val="0023758D"/>
    <w:rsid w:val="00240EA3"/>
    <w:rsid w:val="0024203E"/>
    <w:rsid w:val="00242F77"/>
    <w:rsid w:val="00243E4E"/>
    <w:rsid w:val="00245AC1"/>
    <w:rsid w:val="00247443"/>
    <w:rsid w:val="00247A11"/>
    <w:rsid w:val="002506B7"/>
    <w:rsid w:val="00251816"/>
    <w:rsid w:val="00251D93"/>
    <w:rsid w:val="00251F04"/>
    <w:rsid w:val="002532B7"/>
    <w:rsid w:val="00253E97"/>
    <w:rsid w:val="0025489C"/>
    <w:rsid w:val="002554A8"/>
    <w:rsid w:val="00255687"/>
    <w:rsid w:val="00256584"/>
    <w:rsid w:val="00261F7D"/>
    <w:rsid w:val="0026399C"/>
    <w:rsid w:val="0026640C"/>
    <w:rsid w:val="002664C7"/>
    <w:rsid w:val="002726D8"/>
    <w:rsid w:val="00272D9B"/>
    <w:rsid w:val="00273957"/>
    <w:rsid w:val="00276011"/>
    <w:rsid w:val="0027735D"/>
    <w:rsid w:val="002807E3"/>
    <w:rsid w:val="002815F8"/>
    <w:rsid w:val="00283145"/>
    <w:rsid w:val="00283AC5"/>
    <w:rsid w:val="0028508E"/>
    <w:rsid w:val="00286ABB"/>
    <w:rsid w:val="00286C27"/>
    <w:rsid w:val="002904D1"/>
    <w:rsid w:val="0029256B"/>
    <w:rsid w:val="00292C27"/>
    <w:rsid w:val="00293898"/>
    <w:rsid w:val="00295B17"/>
    <w:rsid w:val="00296A7A"/>
    <w:rsid w:val="002A1E2E"/>
    <w:rsid w:val="002A5C32"/>
    <w:rsid w:val="002A7BAB"/>
    <w:rsid w:val="002A7D1C"/>
    <w:rsid w:val="002B22FC"/>
    <w:rsid w:val="002B6F53"/>
    <w:rsid w:val="002B7757"/>
    <w:rsid w:val="002C317D"/>
    <w:rsid w:val="002C5008"/>
    <w:rsid w:val="002D04B9"/>
    <w:rsid w:val="002D3C67"/>
    <w:rsid w:val="002D3DAE"/>
    <w:rsid w:val="002E472E"/>
    <w:rsid w:val="002E71F6"/>
    <w:rsid w:val="002F0504"/>
    <w:rsid w:val="002F0FB3"/>
    <w:rsid w:val="002F240F"/>
    <w:rsid w:val="002F48A9"/>
    <w:rsid w:val="002F512C"/>
    <w:rsid w:val="002F635C"/>
    <w:rsid w:val="002F64BC"/>
    <w:rsid w:val="002F7688"/>
    <w:rsid w:val="0030162C"/>
    <w:rsid w:val="00301C4E"/>
    <w:rsid w:val="00302517"/>
    <w:rsid w:val="00303B35"/>
    <w:rsid w:val="00305877"/>
    <w:rsid w:val="00305A79"/>
    <w:rsid w:val="00310E7E"/>
    <w:rsid w:val="00312602"/>
    <w:rsid w:val="0031420C"/>
    <w:rsid w:val="003143E7"/>
    <w:rsid w:val="00314C90"/>
    <w:rsid w:val="00315241"/>
    <w:rsid w:val="00315E39"/>
    <w:rsid w:val="003252BD"/>
    <w:rsid w:val="003279CC"/>
    <w:rsid w:val="00332112"/>
    <w:rsid w:val="003376EF"/>
    <w:rsid w:val="003376FA"/>
    <w:rsid w:val="0034057E"/>
    <w:rsid w:val="0034245D"/>
    <w:rsid w:val="00342516"/>
    <w:rsid w:val="0034734A"/>
    <w:rsid w:val="00347467"/>
    <w:rsid w:val="00350AA6"/>
    <w:rsid w:val="00352140"/>
    <w:rsid w:val="00352830"/>
    <w:rsid w:val="0036380D"/>
    <w:rsid w:val="00364595"/>
    <w:rsid w:val="00365781"/>
    <w:rsid w:val="003673CF"/>
    <w:rsid w:val="00371742"/>
    <w:rsid w:val="00371B81"/>
    <w:rsid w:val="00373BD6"/>
    <w:rsid w:val="003744B2"/>
    <w:rsid w:val="00374989"/>
    <w:rsid w:val="00377D47"/>
    <w:rsid w:val="00381661"/>
    <w:rsid w:val="003825DF"/>
    <w:rsid w:val="00382DFD"/>
    <w:rsid w:val="00382F9C"/>
    <w:rsid w:val="00385644"/>
    <w:rsid w:val="0038748E"/>
    <w:rsid w:val="00390179"/>
    <w:rsid w:val="00392566"/>
    <w:rsid w:val="003942B4"/>
    <w:rsid w:val="003A17C1"/>
    <w:rsid w:val="003A3440"/>
    <w:rsid w:val="003A38C0"/>
    <w:rsid w:val="003A75F3"/>
    <w:rsid w:val="003B0D82"/>
    <w:rsid w:val="003B146B"/>
    <w:rsid w:val="003B16A1"/>
    <w:rsid w:val="003C0461"/>
    <w:rsid w:val="003C205B"/>
    <w:rsid w:val="003C348B"/>
    <w:rsid w:val="003D1DFE"/>
    <w:rsid w:val="003D465A"/>
    <w:rsid w:val="003D52BE"/>
    <w:rsid w:val="003D6F7A"/>
    <w:rsid w:val="003E15B8"/>
    <w:rsid w:val="003E1857"/>
    <w:rsid w:val="003E398A"/>
    <w:rsid w:val="003F32D5"/>
    <w:rsid w:val="003F7977"/>
    <w:rsid w:val="0040086B"/>
    <w:rsid w:val="00402707"/>
    <w:rsid w:val="00402990"/>
    <w:rsid w:val="004072E6"/>
    <w:rsid w:val="004077BE"/>
    <w:rsid w:val="004078F3"/>
    <w:rsid w:val="00410222"/>
    <w:rsid w:val="0041024A"/>
    <w:rsid w:val="004126DF"/>
    <w:rsid w:val="0041431C"/>
    <w:rsid w:val="004178E2"/>
    <w:rsid w:val="00420A52"/>
    <w:rsid w:val="00420F43"/>
    <w:rsid w:val="00422E4B"/>
    <w:rsid w:val="00430C61"/>
    <w:rsid w:val="004314FE"/>
    <w:rsid w:val="0043220A"/>
    <w:rsid w:val="0043585B"/>
    <w:rsid w:val="00436504"/>
    <w:rsid w:val="004423A4"/>
    <w:rsid w:val="0044718D"/>
    <w:rsid w:val="004551E9"/>
    <w:rsid w:val="00456C16"/>
    <w:rsid w:val="00457643"/>
    <w:rsid w:val="004579DA"/>
    <w:rsid w:val="004617F9"/>
    <w:rsid w:val="00461EE0"/>
    <w:rsid w:val="004620AC"/>
    <w:rsid w:val="004623F9"/>
    <w:rsid w:val="0046325C"/>
    <w:rsid w:val="004669BF"/>
    <w:rsid w:val="00470707"/>
    <w:rsid w:val="004728FC"/>
    <w:rsid w:val="00473361"/>
    <w:rsid w:val="00474DE4"/>
    <w:rsid w:val="00477AB7"/>
    <w:rsid w:val="00480ADA"/>
    <w:rsid w:val="00480B9B"/>
    <w:rsid w:val="00484D57"/>
    <w:rsid w:val="0048577E"/>
    <w:rsid w:val="00485DC3"/>
    <w:rsid w:val="00490FF0"/>
    <w:rsid w:val="004929E2"/>
    <w:rsid w:val="0049491E"/>
    <w:rsid w:val="004959C8"/>
    <w:rsid w:val="00496ACD"/>
    <w:rsid w:val="004A2C22"/>
    <w:rsid w:val="004A329F"/>
    <w:rsid w:val="004A62F9"/>
    <w:rsid w:val="004B0860"/>
    <w:rsid w:val="004B2BD9"/>
    <w:rsid w:val="004B5552"/>
    <w:rsid w:val="004C43FB"/>
    <w:rsid w:val="004C599F"/>
    <w:rsid w:val="004C5C80"/>
    <w:rsid w:val="004D1428"/>
    <w:rsid w:val="004D27F1"/>
    <w:rsid w:val="004D2B26"/>
    <w:rsid w:val="004D3E53"/>
    <w:rsid w:val="004D591F"/>
    <w:rsid w:val="004D5B9C"/>
    <w:rsid w:val="004D64AA"/>
    <w:rsid w:val="004E0634"/>
    <w:rsid w:val="004E0EE1"/>
    <w:rsid w:val="004E1A38"/>
    <w:rsid w:val="004E70B7"/>
    <w:rsid w:val="004E7B48"/>
    <w:rsid w:val="004E7CA9"/>
    <w:rsid w:val="004F2563"/>
    <w:rsid w:val="004F32A8"/>
    <w:rsid w:val="004F4399"/>
    <w:rsid w:val="004F4641"/>
    <w:rsid w:val="004F7A24"/>
    <w:rsid w:val="00503D9E"/>
    <w:rsid w:val="0050597D"/>
    <w:rsid w:val="00510BA1"/>
    <w:rsid w:val="00512429"/>
    <w:rsid w:val="00514E6F"/>
    <w:rsid w:val="005157FC"/>
    <w:rsid w:val="00520301"/>
    <w:rsid w:val="00523FFD"/>
    <w:rsid w:val="00524FFD"/>
    <w:rsid w:val="00525346"/>
    <w:rsid w:val="00530148"/>
    <w:rsid w:val="00536B16"/>
    <w:rsid w:val="00537409"/>
    <w:rsid w:val="0054514C"/>
    <w:rsid w:val="005509F6"/>
    <w:rsid w:val="00567DC6"/>
    <w:rsid w:val="005739FD"/>
    <w:rsid w:val="00577A3A"/>
    <w:rsid w:val="005812A9"/>
    <w:rsid w:val="00583F4D"/>
    <w:rsid w:val="00593D28"/>
    <w:rsid w:val="00593D60"/>
    <w:rsid w:val="00594E5A"/>
    <w:rsid w:val="005964D6"/>
    <w:rsid w:val="00597020"/>
    <w:rsid w:val="005A056E"/>
    <w:rsid w:val="005A060C"/>
    <w:rsid w:val="005A28D5"/>
    <w:rsid w:val="005A2E54"/>
    <w:rsid w:val="005A3D0A"/>
    <w:rsid w:val="005A5D26"/>
    <w:rsid w:val="005A606A"/>
    <w:rsid w:val="005A6745"/>
    <w:rsid w:val="005B1335"/>
    <w:rsid w:val="005B4CF1"/>
    <w:rsid w:val="005C0A9E"/>
    <w:rsid w:val="005C2C83"/>
    <w:rsid w:val="005C3480"/>
    <w:rsid w:val="005C364C"/>
    <w:rsid w:val="005C5400"/>
    <w:rsid w:val="005D1808"/>
    <w:rsid w:val="005D1E08"/>
    <w:rsid w:val="005D2A05"/>
    <w:rsid w:val="005D4DAB"/>
    <w:rsid w:val="005E054A"/>
    <w:rsid w:val="005E0E75"/>
    <w:rsid w:val="005E5AF4"/>
    <w:rsid w:val="005E7499"/>
    <w:rsid w:val="005F1A9C"/>
    <w:rsid w:val="005F306D"/>
    <w:rsid w:val="005F40A4"/>
    <w:rsid w:val="005F54B4"/>
    <w:rsid w:val="00601C8D"/>
    <w:rsid w:val="0060241E"/>
    <w:rsid w:val="00604FFD"/>
    <w:rsid w:val="006112D7"/>
    <w:rsid w:val="0062057E"/>
    <w:rsid w:val="00623B31"/>
    <w:rsid w:val="00624A7B"/>
    <w:rsid w:val="00626E05"/>
    <w:rsid w:val="006336FA"/>
    <w:rsid w:val="0063377A"/>
    <w:rsid w:val="00640ABE"/>
    <w:rsid w:val="006443EF"/>
    <w:rsid w:val="00646AC6"/>
    <w:rsid w:val="00647996"/>
    <w:rsid w:val="0065175A"/>
    <w:rsid w:val="00652440"/>
    <w:rsid w:val="00654A6D"/>
    <w:rsid w:val="006553E6"/>
    <w:rsid w:val="00655BCB"/>
    <w:rsid w:val="0066279C"/>
    <w:rsid w:val="00666A77"/>
    <w:rsid w:val="0066794B"/>
    <w:rsid w:val="00670633"/>
    <w:rsid w:val="00671DF7"/>
    <w:rsid w:val="00674E54"/>
    <w:rsid w:val="00675231"/>
    <w:rsid w:val="00677717"/>
    <w:rsid w:val="006814E9"/>
    <w:rsid w:val="006817CF"/>
    <w:rsid w:val="00691244"/>
    <w:rsid w:val="00691D3E"/>
    <w:rsid w:val="00692F84"/>
    <w:rsid w:val="00693D0F"/>
    <w:rsid w:val="006948A7"/>
    <w:rsid w:val="00696AEB"/>
    <w:rsid w:val="006A04FB"/>
    <w:rsid w:val="006A40AA"/>
    <w:rsid w:val="006B1544"/>
    <w:rsid w:val="006B2BDF"/>
    <w:rsid w:val="006C0BCC"/>
    <w:rsid w:val="006C4955"/>
    <w:rsid w:val="006C68F1"/>
    <w:rsid w:val="006D0D02"/>
    <w:rsid w:val="006D2651"/>
    <w:rsid w:val="006E0013"/>
    <w:rsid w:val="006E3CBB"/>
    <w:rsid w:val="006E44BE"/>
    <w:rsid w:val="006E6BC1"/>
    <w:rsid w:val="006E7973"/>
    <w:rsid w:val="006F2BBB"/>
    <w:rsid w:val="006F2C86"/>
    <w:rsid w:val="006F670A"/>
    <w:rsid w:val="006F6760"/>
    <w:rsid w:val="007012C8"/>
    <w:rsid w:val="00702263"/>
    <w:rsid w:val="00704E12"/>
    <w:rsid w:val="007066EB"/>
    <w:rsid w:val="007122A1"/>
    <w:rsid w:val="007173A4"/>
    <w:rsid w:val="00722ADA"/>
    <w:rsid w:val="007232AC"/>
    <w:rsid w:val="00726E26"/>
    <w:rsid w:val="00731434"/>
    <w:rsid w:val="00731749"/>
    <w:rsid w:val="0073555D"/>
    <w:rsid w:val="00742E86"/>
    <w:rsid w:val="00745F02"/>
    <w:rsid w:val="007461F8"/>
    <w:rsid w:val="007472BD"/>
    <w:rsid w:val="00750E15"/>
    <w:rsid w:val="00760A95"/>
    <w:rsid w:val="00760EB8"/>
    <w:rsid w:val="00763769"/>
    <w:rsid w:val="007642F5"/>
    <w:rsid w:val="0076497B"/>
    <w:rsid w:val="00765136"/>
    <w:rsid w:val="007657C8"/>
    <w:rsid w:val="00771378"/>
    <w:rsid w:val="00773986"/>
    <w:rsid w:val="0077651A"/>
    <w:rsid w:val="007770A8"/>
    <w:rsid w:val="0078009D"/>
    <w:rsid w:val="00783145"/>
    <w:rsid w:val="00783B92"/>
    <w:rsid w:val="00783E0F"/>
    <w:rsid w:val="00785420"/>
    <w:rsid w:val="007935B7"/>
    <w:rsid w:val="0079458A"/>
    <w:rsid w:val="007A026F"/>
    <w:rsid w:val="007A1FEF"/>
    <w:rsid w:val="007A2C55"/>
    <w:rsid w:val="007A314F"/>
    <w:rsid w:val="007A606E"/>
    <w:rsid w:val="007B3E44"/>
    <w:rsid w:val="007B5146"/>
    <w:rsid w:val="007B6EE9"/>
    <w:rsid w:val="007C04F5"/>
    <w:rsid w:val="007C0E2B"/>
    <w:rsid w:val="007C3BF9"/>
    <w:rsid w:val="007D3EEB"/>
    <w:rsid w:val="007D531D"/>
    <w:rsid w:val="007D62B2"/>
    <w:rsid w:val="007E3F79"/>
    <w:rsid w:val="007E54F4"/>
    <w:rsid w:val="007F06E2"/>
    <w:rsid w:val="007F118F"/>
    <w:rsid w:val="007F36C7"/>
    <w:rsid w:val="007F415A"/>
    <w:rsid w:val="007F60DD"/>
    <w:rsid w:val="007F72CF"/>
    <w:rsid w:val="008026D5"/>
    <w:rsid w:val="008058A0"/>
    <w:rsid w:val="0081067E"/>
    <w:rsid w:val="0081646E"/>
    <w:rsid w:val="0082313A"/>
    <w:rsid w:val="008261F1"/>
    <w:rsid w:val="00830545"/>
    <w:rsid w:val="008357BF"/>
    <w:rsid w:val="0083595F"/>
    <w:rsid w:val="00836584"/>
    <w:rsid w:val="00840901"/>
    <w:rsid w:val="0084192F"/>
    <w:rsid w:val="00843CE1"/>
    <w:rsid w:val="00844372"/>
    <w:rsid w:val="00845EB0"/>
    <w:rsid w:val="0084642B"/>
    <w:rsid w:val="008477DA"/>
    <w:rsid w:val="00851AEC"/>
    <w:rsid w:val="00851FF0"/>
    <w:rsid w:val="008536E9"/>
    <w:rsid w:val="00854AEC"/>
    <w:rsid w:val="00855568"/>
    <w:rsid w:val="008571E1"/>
    <w:rsid w:val="00860EB0"/>
    <w:rsid w:val="00862D61"/>
    <w:rsid w:val="00864EAD"/>
    <w:rsid w:val="00867359"/>
    <w:rsid w:val="008700A8"/>
    <w:rsid w:val="00870789"/>
    <w:rsid w:val="008757FC"/>
    <w:rsid w:val="0087673B"/>
    <w:rsid w:val="00881731"/>
    <w:rsid w:val="00883609"/>
    <w:rsid w:val="008843C4"/>
    <w:rsid w:val="008856FE"/>
    <w:rsid w:val="00887F18"/>
    <w:rsid w:val="00891C0E"/>
    <w:rsid w:val="008936A9"/>
    <w:rsid w:val="008946E6"/>
    <w:rsid w:val="00895D6D"/>
    <w:rsid w:val="00896103"/>
    <w:rsid w:val="008A0168"/>
    <w:rsid w:val="008A0ADD"/>
    <w:rsid w:val="008A1E4D"/>
    <w:rsid w:val="008A2564"/>
    <w:rsid w:val="008A293F"/>
    <w:rsid w:val="008A4535"/>
    <w:rsid w:val="008A5A6A"/>
    <w:rsid w:val="008A7BCC"/>
    <w:rsid w:val="008B2D5C"/>
    <w:rsid w:val="008B6DF2"/>
    <w:rsid w:val="008C4500"/>
    <w:rsid w:val="008C70AC"/>
    <w:rsid w:val="008C7C6F"/>
    <w:rsid w:val="008D01C8"/>
    <w:rsid w:val="008D0268"/>
    <w:rsid w:val="008D26E1"/>
    <w:rsid w:val="008D61E7"/>
    <w:rsid w:val="008D71B9"/>
    <w:rsid w:val="008D7F66"/>
    <w:rsid w:val="008E09A7"/>
    <w:rsid w:val="008E315C"/>
    <w:rsid w:val="008E3BF9"/>
    <w:rsid w:val="008E5969"/>
    <w:rsid w:val="008F0CCE"/>
    <w:rsid w:val="008F0DD8"/>
    <w:rsid w:val="008F123D"/>
    <w:rsid w:val="008F1D69"/>
    <w:rsid w:val="008F4848"/>
    <w:rsid w:val="00900037"/>
    <w:rsid w:val="009011DC"/>
    <w:rsid w:val="0090220B"/>
    <w:rsid w:val="00904C0B"/>
    <w:rsid w:val="009064C0"/>
    <w:rsid w:val="009129CA"/>
    <w:rsid w:val="00912CA7"/>
    <w:rsid w:val="00913578"/>
    <w:rsid w:val="00913C10"/>
    <w:rsid w:val="009148CC"/>
    <w:rsid w:val="009163E5"/>
    <w:rsid w:val="00917269"/>
    <w:rsid w:val="00921922"/>
    <w:rsid w:val="00921FA3"/>
    <w:rsid w:val="00922029"/>
    <w:rsid w:val="0092324C"/>
    <w:rsid w:val="00925724"/>
    <w:rsid w:val="0092660D"/>
    <w:rsid w:val="00931ED2"/>
    <w:rsid w:val="009356CB"/>
    <w:rsid w:val="0093646C"/>
    <w:rsid w:val="00941BEE"/>
    <w:rsid w:val="00942138"/>
    <w:rsid w:val="00944332"/>
    <w:rsid w:val="00945A78"/>
    <w:rsid w:val="00946B6F"/>
    <w:rsid w:val="009508A9"/>
    <w:rsid w:val="00955221"/>
    <w:rsid w:val="00955FA4"/>
    <w:rsid w:val="0096006F"/>
    <w:rsid w:val="00961199"/>
    <w:rsid w:val="00974E51"/>
    <w:rsid w:val="009757A5"/>
    <w:rsid w:val="00976148"/>
    <w:rsid w:val="009772C0"/>
    <w:rsid w:val="00977425"/>
    <w:rsid w:val="00980F77"/>
    <w:rsid w:val="00981134"/>
    <w:rsid w:val="00981B75"/>
    <w:rsid w:val="0098505D"/>
    <w:rsid w:val="009850B9"/>
    <w:rsid w:val="00987ECF"/>
    <w:rsid w:val="00990276"/>
    <w:rsid w:val="00997C15"/>
    <w:rsid w:val="009A419F"/>
    <w:rsid w:val="009A6908"/>
    <w:rsid w:val="009A6DC6"/>
    <w:rsid w:val="009A794C"/>
    <w:rsid w:val="009B03DB"/>
    <w:rsid w:val="009B0519"/>
    <w:rsid w:val="009B0BF0"/>
    <w:rsid w:val="009B1A95"/>
    <w:rsid w:val="009B2EF8"/>
    <w:rsid w:val="009B34DF"/>
    <w:rsid w:val="009B4138"/>
    <w:rsid w:val="009B532D"/>
    <w:rsid w:val="009B62AF"/>
    <w:rsid w:val="009C1E7F"/>
    <w:rsid w:val="009C5D58"/>
    <w:rsid w:val="009C64EA"/>
    <w:rsid w:val="009C6DAB"/>
    <w:rsid w:val="009C6F01"/>
    <w:rsid w:val="009D4391"/>
    <w:rsid w:val="009D7BB7"/>
    <w:rsid w:val="009E55F2"/>
    <w:rsid w:val="009E7A01"/>
    <w:rsid w:val="009F19FE"/>
    <w:rsid w:val="009F2258"/>
    <w:rsid w:val="009F4521"/>
    <w:rsid w:val="009F65B2"/>
    <w:rsid w:val="00A00763"/>
    <w:rsid w:val="00A007C8"/>
    <w:rsid w:val="00A01A11"/>
    <w:rsid w:val="00A022EF"/>
    <w:rsid w:val="00A04F69"/>
    <w:rsid w:val="00A07C28"/>
    <w:rsid w:val="00A12321"/>
    <w:rsid w:val="00A13861"/>
    <w:rsid w:val="00A157DF"/>
    <w:rsid w:val="00A158A6"/>
    <w:rsid w:val="00A2041A"/>
    <w:rsid w:val="00A23BA2"/>
    <w:rsid w:val="00A240C2"/>
    <w:rsid w:val="00A2418A"/>
    <w:rsid w:val="00A2421D"/>
    <w:rsid w:val="00A2435C"/>
    <w:rsid w:val="00A27E19"/>
    <w:rsid w:val="00A30039"/>
    <w:rsid w:val="00A355AF"/>
    <w:rsid w:val="00A41D33"/>
    <w:rsid w:val="00A4297B"/>
    <w:rsid w:val="00A43130"/>
    <w:rsid w:val="00A44553"/>
    <w:rsid w:val="00A45467"/>
    <w:rsid w:val="00A53BB0"/>
    <w:rsid w:val="00A54330"/>
    <w:rsid w:val="00A56607"/>
    <w:rsid w:val="00A57BA5"/>
    <w:rsid w:val="00A60788"/>
    <w:rsid w:val="00A62E44"/>
    <w:rsid w:val="00A65BF4"/>
    <w:rsid w:val="00A675C5"/>
    <w:rsid w:val="00A701E7"/>
    <w:rsid w:val="00A75572"/>
    <w:rsid w:val="00A804CF"/>
    <w:rsid w:val="00A848CE"/>
    <w:rsid w:val="00A853F6"/>
    <w:rsid w:val="00A87275"/>
    <w:rsid w:val="00A872BE"/>
    <w:rsid w:val="00A90454"/>
    <w:rsid w:val="00A907A4"/>
    <w:rsid w:val="00A91BAA"/>
    <w:rsid w:val="00A923E8"/>
    <w:rsid w:val="00A92ECD"/>
    <w:rsid w:val="00A9326A"/>
    <w:rsid w:val="00A96E1C"/>
    <w:rsid w:val="00AA1435"/>
    <w:rsid w:val="00AA162A"/>
    <w:rsid w:val="00AA2978"/>
    <w:rsid w:val="00AA2CB5"/>
    <w:rsid w:val="00AA311D"/>
    <w:rsid w:val="00AA3494"/>
    <w:rsid w:val="00AA6EB1"/>
    <w:rsid w:val="00AB00D4"/>
    <w:rsid w:val="00AB3007"/>
    <w:rsid w:val="00AB3FE6"/>
    <w:rsid w:val="00AB4FA2"/>
    <w:rsid w:val="00AB540A"/>
    <w:rsid w:val="00AB76C2"/>
    <w:rsid w:val="00AB7813"/>
    <w:rsid w:val="00AC01CE"/>
    <w:rsid w:val="00AC2BD6"/>
    <w:rsid w:val="00AC3513"/>
    <w:rsid w:val="00AC3752"/>
    <w:rsid w:val="00AC3F13"/>
    <w:rsid w:val="00AC4058"/>
    <w:rsid w:val="00AC4C55"/>
    <w:rsid w:val="00AC635E"/>
    <w:rsid w:val="00AD149B"/>
    <w:rsid w:val="00AD2E80"/>
    <w:rsid w:val="00AD7709"/>
    <w:rsid w:val="00AE2D91"/>
    <w:rsid w:val="00AE4021"/>
    <w:rsid w:val="00AF3237"/>
    <w:rsid w:val="00AF3780"/>
    <w:rsid w:val="00AF39CB"/>
    <w:rsid w:val="00AF427A"/>
    <w:rsid w:val="00AF5417"/>
    <w:rsid w:val="00AF5A83"/>
    <w:rsid w:val="00B01839"/>
    <w:rsid w:val="00B04B0F"/>
    <w:rsid w:val="00B10336"/>
    <w:rsid w:val="00B10550"/>
    <w:rsid w:val="00B13F11"/>
    <w:rsid w:val="00B21A17"/>
    <w:rsid w:val="00B21D69"/>
    <w:rsid w:val="00B22AA9"/>
    <w:rsid w:val="00B22AFF"/>
    <w:rsid w:val="00B244F2"/>
    <w:rsid w:val="00B24843"/>
    <w:rsid w:val="00B31C83"/>
    <w:rsid w:val="00B33B0B"/>
    <w:rsid w:val="00B445A1"/>
    <w:rsid w:val="00B51DA8"/>
    <w:rsid w:val="00B5235E"/>
    <w:rsid w:val="00B5734B"/>
    <w:rsid w:val="00B60EA5"/>
    <w:rsid w:val="00B62578"/>
    <w:rsid w:val="00B63D11"/>
    <w:rsid w:val="00B6782A"/>
    <w:rsid w:val="00B7070D"/>
    <w:rsid w:val="00B71151"/>
    <w:rsid w:val="00B720A5"/>
    <w:rsid w:val="00B77296"/>
    <w:rsid w:val="00B77453"/>
    <w:rsid w:val="00B81F92"/>
    <w:rsid w:val="00B82D20"/>
    <w:rsid w:val="00B84DD9"/>
    <w:rsid w:val="00B86906"/>
    <w:rsid w:val="00B9147D"/>
    <w:rsid w:val="00B931BE"/>
    <w:rsid w:val="00BA6EB2"/>
    <w:rsid w:val="00BA774A"/>
    <w:rsid w:val="00BB1CC4"/>
    <w:rsid w:val="00BB2C21"/>
    <w:rsid w:val="00BB3E31"/>
    <w:rsid w:val="00BB73AC"/>
    <w:rsid w:val="00BC01E9"/>
    <w:rsid w:val="00BC2C05"/>
    <w:rsid w:val="00BC3207"/>
    <w:rsid w:val="00BD50AE"/>
    <w:rsid w:val="00BD6101"/>
    <w:rsid w:val="00BE1651"/>
    <w:rsid w:val="00BE2AC1"/>
    <w:rsid w:val="00BE5919"/>
    <w:rsid w:val="00BE75EE"/>
    <w:rsid w:val="00BF3524"/>
    <w:rsid w:val="00BF3858"/>
    <w:rsid w:val="00BF3B1A"/>
    <w:rsid w:val="00C012F4"/>
    <w:rsid w:val="00C01A87"/>
    <w:rsid w:val="00C037B8"/>
    <w:rsid w:val="00C03EFA"/>
    <w:rsid w:val="00C05D34"/>
    <w:rsid w:val="00C11F23"/>
    <w:rsid w:val="00C12602"/>
    <w:rsid w:val="00C13000"/>
    <w:rsid w:val="00C133CF"/>
    <w:rsid w:val="00C178E6"/>
    <w:rsid w:val="00C21E07"/>
    <w:rsid w:val="00C26D9D"/>
    <w:rsid w:val="00C27734"/>
    <w:rsid w:val="00C27B15"/>
    <w:rsid w:val="00C27EF8"/>
    <w:rsid w:val="00C32AE9"/>
    <w:rsid w:val="00C34A49"/>
    <w:rsid w:val="00C36EAA"/>
    <w:rsid w:val="00C37C4B"/>
    <w:rsid w:val="00C37E52"/>
    <w:rsid w:val="00C46F0D"/>
    <w:rsid w:val="00C5153F"/>
    <w:rsid w:val="00C518BA"/>
    <w:rsid w:val="00C5241C"/>
    <w:rsid w:val="00C5331E"/>
    <w:rsid w:val="00C53C2E"/>
    <w:rsid w:val="00C547C1"/>
    <w:rsid w:val="00C55399"/>
    <w:rsid w:val="00C554AF"/>
    <w:rsid w:val="00C60E3F"/>
    <w:rsid w:val="00C61481"/>
    <w:rsid w:val="00C6299D"/>
    <w:rsid w:val="00C63E5E"/>
    <w:rsid w:val="00C70B53"/>
    <w:rsid w:val="00C71418"/>
    <w:rsid w:val="00C7345F"/>
    <w:rsid w:val="00C76801"/>
    <w:rsid w:val="00C77A31"/>
    <w:rsid w:val="00C77E3B"/>
    <w:rsid w:val="00C81361"/>
    <w:rsid w:val="00C82DD3"/>
    <w:rsid w:val="00C86456"/>
    <w:rsid w:val="00C926BD"/>
    <w:rsid w:val="00C939E2"/>
    <w:rsid w:val="00CA2591"/>
    <w:rsid w:val="00CA4B7D"/>
    <w:rsid w:val="00CA6379"/>
    <w:rsid w:val="00CA6382"/>
    <w:rsid w:val="00CA7195"/>
    <w:rsid w:val="00CB1FA9"/>
    <w:rsid w:val="00CB545B"/>
    <w:rsid w:val="00CB6A1B"/>
    <w:rsid w:val="00CB6BEF"/>
    <w:rsid w:val="00CB7495"/>
    <w:rsid w:val="00CC0107"/>
    <w:rsid w:val="00CC20FC"/>
    <w:rsid w:val="00CC2D2F"/>
    <w:rsid w:val="00CC388E"/>
    <w:rsid w:val="00CD2963"/>
    <w:rsid w:val="00CD4EE5"/>
    <w:rsid w:val="00CD5E4A"/>
    <w:rsid w:val="00CE4842"/>
    <w:rsid w:val="00CE621F"/>
    <w:rsid w:val="00CE728D"/>
    <w:rsid w:val="00CF0E59"/>
    <w:rsid w:val="00CF47DD"/>
    <w:rsid w:val="00CF52E7"/>
    <w:rsid w:val="00CF72ED"/>
    <w:rsid w:val="00D02068"/>
    <w:rsid w:val="00D026EF"/>
    <w:rsid w:val="00D02EFB"/>
    <w:rsid w:val="00D06E9E"/>
    <w:rsid w:val="00D10A8F"/>
    <w:rsid w:val="00D10FA9"/>
    <w:rsid w:val="00D10FBC"/>
    <w:rsid w:val="00D11070"/>
    <w:rsid w:val="00D17047"/>
    <w:rsid w:val="00D241F9"/>
    <w:rsid w:val="00D25F1F"/>
    <w:rsid w:val="00D30BAD"/>
    <w:rsid w:val="00D333E2"/>
    <w:rsid w:val="00D36EF7"/>
    <w:rsid w:val="00D421B4"/>
    <w:rsid w:val="00D54BC7"/>
    <w:rsid w:val="00D562B6"/>
    <w:rsid w:val="00D61477"/>
    <w:rsid w:val="00D6162D"/>
    <w:rsid w:val="00D61A7C"/>
    <w:rsid w:val="00D61C0C"/>
    <w:rsid w:val="00D64686"/>
    <w:rsid w:val="00D650BC"/>
    <w:rsid w:val="00D6582B"/>
    <w:rsid w:val="00D67085"/>
    <w:rsid w:val="00D73A65"/>
    <w:rsid w:val="00D73AE4"/>
    <w:rsid w:val="00D73F9D"/>
    <w:rsid w:val="00D76B43"/>
    <w:rsid w:val="00D77E4C"/>
    <w:rsid w:val="00D90EAC"/>
    <w:rsid w:val="00D91751"/>
    <w:rsid w:val="00D91BB8"/>
    <w:rsid w:val="00DA14D4"/>
    <w:rsid w:val="00DA23C1"/>
    <w:rsid w:val="00DA3FB6"/>
    <w:rsid w:val="00DA4005"/>
    <w:rsid w:val="00DA4C79"/>
    <w:rsid w:val="00DA5F2B"/>
    <w:rsid w:val="00DA62CB"/>
    <w:rsid w:val="00DA784D"/>
    <w:rsid w:val="00DB1B7D"/>
    <w:rsid w:val="00DB3700"/>
    <w:rsid w:val="00DB3E20"/>
    <w:rsid w:val="00DB40F1"/>
    <w:rsid w:val="00DB6563"/>
    <w:rsid w:val="00DB7056"/>
    <w:rsid w:val="00DB7695"/>
    <w:rsid w:val="00DC20A3"/>
    <w:rsid w:val="00DC2747"/>
    <w:rsid w:val="00DC43C1"/>
    <w:rsid w:val="00DD18D5"/>
    <w:rsid w:val="00DD20FB"/>
    <w:rsid w:val="00DD2BB1"/>
    <w:rsid w:val="00DD3FF1"/>
    <w:rsid w:val="00DD538D"/>
    <w:rsid w:val="00DD6275"/>
    <w:rsid w:val="00DE322B"/>
    <w:rsid w:val="00DF187C"/>
    <w:rsid w:val="00DF466A"/>
    <w:rsid w:val="00DF561F"/>
    <w:rsid w:val="00DF5E62"/>
    <w:rsid w:val="00DF7D7B"/>
    <w:rsid w:val="00E00607"/>
    <w:rsid w:val="00E00E0D"/>
    <w:rsid w:val="00E0324A"/>
    <w:rsid w:val="00E068FE"/>
    <w:rsid w:val="00E06C23"/>
    <w:rsid w:val="00E107A8"/>
    <w:rsid w:val="00E10ADB"/>
    <w:rsid w:val="00E1222A"/>
    <w:rsid w:val="00E12ACB"/>
    <w:rsid w:val="00E13AB7"/>
    <w:rsid w:val="00E13ECF"/>
    <w:rsid w:val="00E154FF"/>
    <w:rsid w:val="00E211D2"/>
    <w:rsid w:val="00E21B83"/>
    <w:rsid w:val="00E2451C"/>
    <w:rsid w:val="00E24B4D"/>
    <w:rsid w:val="00E271CF"/>
    <w:rsid w:val="00E27336"/>
    <w:rsid w:val="00E31CB6"/>
    <w:rsid w:val="00E3243C"/>
    <w:rsid w:val="00E33E6E"/>
    <w:rsid w:val="00E34A2F"/>
    <w:rsid w:val="00E3632A"/>
    <w:rsid w:val="00E378EC"/>
    <w:rsid w:val="00E37EA6"/>
    <w:rsid w:val="00E41967"/>
    <w:rsid w:val="00E44D3B"/>
    <w:rsid w:val="00E47EB4"/>
    <w:rsid w:val="00E517B7"/>
    <w:rsid w:val="00E53688"/>
    <w:rsid w:val="00E54BAE"/>
    <w:rsid w:val="00E60B36"/>
    <w:rsid w:val="00E6212A"/>
    <w:rsid w:val="00E6222C"/>
    <w:rsid w:val="00E63A04"/>
    <w:rsid w:val="00E65EA4"/>
    <w:rsid w:val="00E72D63"/>
    <w:rsid w:val="00E73447"/>
    <w:rsid w:val="00E73764"/>
    <w:rsid w:val="00E738D0"/>
    <w:rsid w:val="00E73954"/>
    <w:rsid w:val="00E74DC0"/>
    <w:rsid w:val="00E75327"/>
    <w:rsid w:val="00E754D0"/>
    <w:rsid w:val="00E75A2A"/>
    <w:rsid w:val="00E76017"/>
    <w:rsid w:val="00E85460"/>
    <w:rsid w:val="00E856C8"/>
    <w:rsid w:val="00E87DFF"/>
    <w:rsid w:val="00E90D87"/>
    <w:rsid w:val="00E93527"/>
    <w:rsid w:val="00E93C7C"/>
    <w:rsid w:val="00EA0D83"/>
    <w:rsid w:val="00EA210E"/>
    <w:rsid w:val="00EA28D3"/>
    <w:rsid w:val="00EA6025"/>
    <w:rsid w:val="00EA65DF"/>
    <w:rsid w:val="00EA73C2"/>
    <w:rsid w:val="00EB0584"/>
    <w:rsid w:val="00EB0E1F"/>
    <w:rsid w:val="00EB2F3A"/>
    <w:rsid w:val="00EB334A"/>
    <w:rsid w:val="00EB3B49"/>
    <w:rsid w:val="00EB59C9"/>
    <w:rsid w:val="00EB60D3"/>
    <w:rsid w:val="00EB716D"/>
    <w:rsid w:val="00EB74B8"/>
    <w:rsid w:val="00EC53AE"/>
    <w:rsid w:val="00EC760C"/>
    <w:rsid w:val="00ED0E70"/>
    <w:rsid w:val="00ED2311"/>
    <w:rsid w:val="00ED3D68"/>
    <w:rsid w:val="00ED78E7"/>
    <w:rsid w:val="00EE1EB8"/>
    <w:rsid w:val="00EE21BC"/>
    <w:rsid w:val="00EE4056"/>
    <w:rsid w:val="00EE4557"/>
    <w:rsid w:val="00EE6B4D"/>
    <w:rsid w:val="00EE6DC3"/>
    <w:rsid w:val="00EF1662"/>
    <w:rsid w:val="00EF16BB"/>
    <w:rsid w:val="00EF3E7E"/>
    <w:rsid w:val="00EF499A"/>
    <w:rsid w:val="00F00475"/>
    <w:rsid w:val="00F00CCE"/>
    <w:rsid w:val="00F02023"/>
    <w:rsid w:val="00F0303A"/>
    <w:rsid w:val="00F06531"/>
    <w:rsid w:val="00F07E0D"/>
    <w:rsid w:val="00F12301"/>
    <w:rsid w:val="00F1418E"/>
    <w:rsid w:val="00F169FA"/>
    <w:rsid w:val="00F22CCB"/>
    <w:rsid w:val="00F23DE1"/>
    <w:rsid w:val="00F25112"/>
    <w:rsid w:val="00F2655F"/>
    <w:rsid w:val="00F27308"/>
    <w:rsid w:val="00F31753"/>
    <w:rsid w:val="00F31A52"/>
    <w:rsid w:val="00F322B6"/>
    <w:rsid w:val="00F34535"/>
    <w:rsid w:val="00F345C9"/>
    <w:rsid w:val="00F35065"/>
    <w:rsid w:val="00F35350"/>
    <w:rsid w:val="00F36FF6"/>
    <w:rsid w:val="00F405BF"/>
    <w:rsid w:val="00F43C52"/>
    <w:rsid w:val="00F449DB"/>
    <w:rsid w:val="00F4607B"/>
    <w:rsid w:val="00F5051C"/>
    <w:rsid w:val="00F50CA9"/>
    <w:rsid w:val="00F5221C"/>
    <w:rsid w:val="00F54104"/>
    <w:rsid w:val="00F564D0"/>
    <w:rsid w:val="00F56732"/>
    <w:rsid w:val="00F56F3E"/>
    <w:rsid w:val="00F628DC"/>
    <w:rsid w:val="00F62A2C"/>
    <w:rsid w:val="00F63776"/>
    <w:rsid w:val="00F63BDA"/>
    <w:rsid w:val="00F6637A"/>
    <w:rsid w:val="00F66B4E"/>
    <w:rsid w:val="00F70FA2"/>
    <w:rsid w:val="00F74699"/>
    <w:rsid w:val="00F74C14"/>
    <w:rsid w:val="00F80220"/>
    <w:rsid w:val="00F8074D"/>
    <w:rsid w:val="00F82453"/>
    <w:rsid w:val="00F82D03"/>
    <w:rsid w:val="00F82FFB"/>
    <w:rsid w:val="00F83563"/>
    <w:rsid w:val="00F84E95"/>
    <w:rsid w:val="00F8738A"/>
    <w:rsid w:val="00F93E3D"/>
    <w:rsid w:val="00F93EC1"/>
    <w:rsid w:val="00F9435D"/>
    <w:rsid w:val="00F943DF"/>
    <w:rsid w:val="00F970CE"/>
    <w:rsid w:val="00F9743F"/>
    <w:rsid w:val="00F97A84"/>
    <w:rsid w:val="00FA1A9A"/>
    <w:rsid w:val="00FA1CA2"/>
    <w:rsid w:val="00FA4BDB"/>
    <w:rsid w:val="00FB2420"/>
    <w:rsid w:val="00FB2958"/>
    <w:rsid w:val="00FB5ED2"/>
    <w:rsid w:val="00FC15D4"/>
    <w:rsid w:val="00FC23A0"/>
    <w:rsid w:val="00FC2817"/>
    <w:rsid w:val="00FD4B2C"/>
    <w:rsid w:val="00FD5CB2"/>
    <w:rsid w:val="00FD5EA2"/>
    <w:rsid w:val="00FE7377"/>
    <w:rsid w:val="00FF0A34"/>
    <w:rsid w:val="00FF0A37"/>
    <w:rsid w:val="00FF0E01"/>
    <w:rsid w:val="00FF15C7"/>
    <w:rsid w:val="00FF4428"/>
    <w:rsid w:val="00FF4749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936A250-9427-4349-A51A-4EF0AFC0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6F53"/>
    <w:rPr>
      <w:sz w:val="24"/>
    </w:rPr>
  </w:style>
  <w:style w:type="paragraph" w:styleId="Nadpis1">
    <w:name w:val="heading 1"/>
    <w:basedOn w:val="Normln"/>
    <w:next w:val="Normln"/>
    <w:qFormat/>
    <w:rsid w:val="002B6F53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2B6F53"/>
    <w:pPr>
      <w:keepNext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2B6F53"/>
    <w:pPr>
      <w:jc w:val="both"/>
    </w:pPr>
    <w:rPr>
      <w:b/>
    </w:rPr>
  </w:style>
  <w:style w:type="paragraph" w:styleId="Zkladntext">
    <w:name w:val="Body Text"/>
    <w:basedOn w:val="Normln"/>
    <w:link w:val="ZkladntextChar"/>
    <w:rsid w:val="002B6F53"/>
    <w:pPr>
      <w:jc w:val="both"/>
    </w:pPr>
  </w:style>
  <w:style w:type="paragraph" w:styleId="Zkladntextodsazen">
    <w:name w:val="Body Text Indent"/>
    <w:basedOn w:val="Normln"/>
    <w:rsid w:val="002B6F53"/>
    <w:pPr>
      <w:ind w:left="720" w:hanging="720"/>
      <w:jc w:val="both"/>
    </w:pPr>
  </w:style>
  <w:style w:type="paragraph" w:styleId="Zhlav">
    <w:name w:val="header"/>
    <w:basedOn w:val="Normln"/>
    <w:link w:val="ZhlavChar"/>
    <w:uiPriority w:val="99"/>
    <w:rsid w:val="002B6F5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B6F53"/>
  </w:style>
  <w:style w:type="paragraph" w:styleId="Zpat">
    <w:name w:val="footer"/>
    <w:basedOn w:val="Normln"/>
    <w:link w:val="ZpatChar"/>
    <w:uiPriority w:val="99"/>
    <w:rsid w:val="002B6F53"/>
    <w:pPr>
      <w:tabs>
        <w:tab w:val="center" w:pos="4536"/>
        <w:tab w:val="right" w:pos="9072"/>
      </w:tabs>
    </w:pPr>
  </w:style>
  <w:style w:type="character" w:styleId="Hypertextovodkaz">
    <w:name w:val="Hyperlink"/>
    <w:rsid w:val="002B6F53"/>
    <w:rPr>
      <w:color w:val="0000FF"/>
      <w:u w:val="single"/>
    </w:rPr>
  </w:style>
  <w:style w:type="paragraph" w:styleId="Textbubliny">
    <w:name w:val="Balloon Text"/>
    <w:basedOn w:val="Normln"/>
    <w:semiHidden/>
    <w:rsid w:val="002B6F5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F53"/>
    <w:pPr>
      <w:ind w:left="708"/>
    </w:pPr>
  </w:style>
  <w:style w:type="paragraph" w:styleId="Rozloendokumentu">
    <w:name w:val="Document Map"/>
    <w:basedOn w:val="Normln"/>
    <w:semiHidden/>
    <w:rsid w:val="002B6F53"/>
    <w:pPr>
      <w:shd w:val="clear" w:color="auto" w:fill="000080"/>
    </w:pPr>
    <w:rPr>
      <w:rFonts w:ascii="Tahoma" w:hAnsi="Tahoma" w:cs="Tahoma"/>
      <w:sz w:val="20"/>
    </w:rPr>
  </w:style>
  <w:style w:type="paragraph" w:customStyle="1" w:styleId="PODPOMLCKA">
    <w:name w:val="PODPOMLCKA"/>
    <w:basedOn w:val="Normln"/>
    <w:rsid w:val="002B6F53"/>
    <w:pPr>
      <w:numPr>
        <w:numId w:val="1"/>
      </w:numPr>
      <w:spacing w:before="60" w:after="60"/>
      <w:ind w:left="568" w:hanging="284"/>
      <w:jc w:val="both"/>
    </w:pPr>
    <w:rPr>
      <w:sz w:val="20"/>
    </w:rPr>
  </w:style>
  <w:style w:type="paragraph" w:customStyle="1" w:styleId="xl25">
    <w:name w:val="xl25"/>
    <w:basedOn w:val="Normln"/>
    <w:rsid w:val="002B6F53"/>
    <w:pP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customStyle="1" w:styleId="Zkladntext21">
    <w:name w:val="Základní text 21"/>
    <w:basedOn w:val="Normln"/>
    <w:rsid w:val="002B6F53"/>
    <w:pPr>
      <w:jc w:val="both"/>
    </w:pPr>
  </w:style>
  <w:style w:type="character" w:customStyle="1" w:styleId="MartinKuzmiak">
    <w:name w:val="Martin Kuzmiak"/>
    <w:semiHidden/>
    <w:rsid w:val="00EE4056"/>
    <w:rPr>
      <w:rFonts w:ascii="Arial" w:hAnsi="Arial" w:cs="Arial"/>
      <w:color w:val="auto"/>
      <w:sz w:val="20"/>
      <w:szCs w:val="20"/>
    </w:rPr>
  </w:style>
  <w:style w:type="character" w:styleId="Odkaznakoment">
    <w:name w:val="annotation reference"/>
    <w:uiPriority w:val="99"/>
    <w:semiHidden/>
    <w:rsid w:val="00224F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24F7C"/>
    <w:rPr>
      <w:sz w:val="20"/>
    </w:rPr>
  </w:style>
  <w:style w:type="paragraph" w:styleId="Pedmtkomente">
    <w:name w:val="annotation subject"/>
    <w:basedOn w:val="Textkomente"/>
    <w:next w:val="Textkomente"/>
    <w:semiHidden/>
    <w:rsid w:val="00224F7C"/>
    <w:rPr>
      <w:b/>
      <w:bCs/>
    </w:rPr>
  </w:style>
  <w:style w:type="paragraph" w:styleId="Textpoznpodarou">
    <w:name w:val="footnote text"/>
    <w:basedOn w:val="Normln"/>
    <w:link w:val="TextpoznpodarouChar"/>
    <w:rsid w:val="00A157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A157DF"/>
  </w:style>
  <w:style w:type="character" w:styleId="Znakapoznpodarou">
    <w:name w:val="footnote reference"/>
    <w:rsid w:val="00A157DF"/>
    <w:rPr>
      <w:vertAlign w:val="superscript"/>
    </w:rPr>
  </w:style>
  <w:style w:type="character" w:customStyle="1" w:styleId="ZpatChar">
    <w:name w:val="Zápatí Char"/>
    <w:link w:val="Zpat"/>
    <w:uiPriority w:val="99"/>
    <w:rsid w:val="009C6DAB"/>
    <w:rPr>
      <w:sz w:val="24"/>
    </w:rPr>
  </w:style>
  <w:style w:type="character" w:customStyle="1" w:styleId="ZhlavChar">
    <w:name w:val="Záhlaví Char"/>
    <w:link w:val="Zhlav"/>
    <w:uiPriority w:val="99"/>
    <w:locked/>
    <w:rsid w:val="009C6DAB"/>
    <w:rPr>
      <w:sz w:val="24"/>
    </w:rPr>
  </w:style>
  <w:style w:type="paragraph" w:customStyle="1" w:styleId="Ploha">
    <w:name w:val="Příloha"/>
    <w:basedOn w:val="Normln"/>
    <w:uiPriority w:val="99"/>
    <w:rsid w:val="009C6DAB"/>
    <w:pPr>
      <w:autoSpaceDE w:val="0"/>
      <w:autoSpaceDN w:val="0"/>
      <w:spacing w:line="280" w:lineRule="atLeast"/>
      <w:jc w:val="center"/>
    </w:pPr>
    <w:rPr>
      <w:b/>
      <w:bCs/>
      <w:sz w:val="36"/>
      <w:szCs w:val="36"/>
    </w:rPr>
  </w:style>
  <w:style w:type="paragraph" w:customStyle="1" w:styleId="Marbesnormln">
    <w:name w:val="Marbes normální"/>
    <w:basedOn w:val="Normln"/>
    <w:rsid w:val="009C6DAB"/>
    <w:pPr>
      <w:spacing w:after="120"/>
      <w:jc w:val="both"/>
    </w:pPr>
    <w:rPr>
      <w:sz w:val="22"/>
      <w:szCs w:val="24"/>
    </w:rPr>
  </w:style>
  <w:style w:type="paragraph" w:customStyle="1" w:styleId="Marbesodrky">
    <w:name w:val="Marbes odrážky"/>
    <w:basedOn w:val="Marbesnormln"/>
    <w:rsid w:val="009C6DAB"/>
    <w:pPr>
      <w:numPr>
        <w:numId w:val="11"/>
      </w:numPr>
    </w:pPr>
  </w:style>
  <w:style w:type="paragraph" w:customStyle="1" w:styleId="Import1">
    <w:name w:val="Import 1"/>
    <w:uiPriority w:val="99"/>
    <w:rsid w:val="00484D5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Text">
    <w:name w:val="Text"/>
    <w:basedOn w:val="Normln"/>
    <w:uiPriority w:val="99"/>
    <w:rsid w:val="00484D57"/>
    <w:pPr>
      <w:jc w:val="both"/>
      <w:outlineLvl w:val="2"/>
    </w:pPr>
    <w:rPr>
      <w:rFonts w:ascii="Calibri" w:hAnsi="Calibri" w:cs="Calibri"/>
      <w:sz w:val="22"/>
      <w:szCs w:val="22"/>
    </w:rPr>
  </w:style>
  <w:style w:type="character" w:styleId="Siln">
    <w:name w:val="Strong"/>
    <w:qFormat/>
    <w:rsid w:val="00FD5CB2"/>
    <w:rPr>
      <w:b/>
      <w:bCs/>
    </w:rPr>
  </w:style>
  <w:style w:type="character" w:customStyle="1" w:styleId="formdata">
    <w:name w:val="form_data"/>
    <w:rsid w:val="00FD5CB2"/>
  </w:style>
  <w:style w:type="paragraph" w:styleId="Normlnweb">
    <w:name w:val="Normal (Web)"/>
    <w:basedOn w:val="Normln"/>
    <w:uiPriority w:val="99"/>
    <w:rsid w:val="00D6582B"/>
    <w:pPr>
      <w:spacing w:before="100" w:beforeAutospacing="1" w:after="100" w:afterAutospacing="1"/>
    </w:pPr>
    <w:rPr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3DF"/>
  </w:style>
  <w:style w:type="paragraph" w:styleId="Revize">
    <w:name w:val="Revision"/>
    <w:hidden/>
    <w:uiPriority w:val="99"/>
    <w:semiHidden/>
    <w:rsid w:val="002041D8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A51A0"/>
    <w:rPr>
      <w:sz w:val="24"/>
    </w:rPr>
  </w:style>
  <w:style w:type="paragraph" w:styleId="Zkladntextodsazen2">
    <w:name w:val="Body Text Indent 2"/>
    <w:basedOn w:val="Normln"/>
    <w:link w:val="Zkladntextodsazen2Char"/>
    <w:rsid w:val="008B6DF2"/>
    <w:pPr>
      <w:spacing w:after="120" w:line="480" w:lineRule="auto"/>
      <w:ind w:left="283"/>
    </w:pPr>
    <w:rPr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B6D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urkart@vez.pbr.justi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odkovam@iss.p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rokes@vez.pbr.just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9FAA-D62D-473B-94AF-424AE146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2156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</vt:lpstr>
    </vt:vector>
  </TitlesOfParts>
  <Company>ACR</Company>
  <LinksUpToDate>false</LinksUpToDate>
  <CharactersWithSpaces>14849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creator>SvarcovaM</dc:creator>
  <cp:lastModifiedBy>PECENAM</cp:lastModifiedBy>
  <cp:revision>3</cp:revision>
  <cp:lastPrinted>2017-02-03T09:17:00Z</cp:lastPrinted>
  <dcterms:created xsi:type="dcterms:W3CDTF">2017-02-20T14:10:00Z</dcterms:created>
  <dcterms:modified xsi:type="dcterms:W3CDTF">2017-02-22T06:34:00Z</dcterms:modified>
</cp:coreProperties>
</file>