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D6F3" w14:textId="77777777"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bookmarkStart w:id="0" w:name="_GoBack"/>
      <w:bookmarkEnd w:id="0"/>
      <w:r w:rsidRPr="00637F80">
        <w:rPr>
          <w:b/>
          <w:sz w:val="24"/>
          <w:szCs w:val="24"/>
        </w:rPr>
        <w:t>ŘEDITELSTVÍ SILNIC A DÁLNIC ČR</w:t>
      </w:r>
    </w:p>
    <w:p w14:paraId="77797985" w14:textId="77777777"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14:paraId="0A37E71E" w14:textId="25751F35"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14:paraId="023908D3" w14:textId="77777777"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14:paraId="6162A603" w14:textId="6455D015" w:rsidR="0035377C" w:rsidRDefault="0035377C" w:rsidP="00C52DB8">
      <w:pPr>
        <w:spacing w:before="0" w:after="60" w:line="276" w:lineRule="auto"/>
        <w:rPr>
          <w:b/>
          <w:szCs w:val="24"/>
        </w:rPr>
      </w:pPr>
    </w:p>
    <w:p w14:paraId="1DC8C57B" w14:textId="77777777" w:rsidR="00A858E7" w:rsidRPr="006D1192" w:rsidRDefault="00A858E7" w:rsidP="00A858E7">
      <w:pPr>
        <w:pStyle w:val="Odstavecseseznamem"/>
        <w:numPr>
          <w:ilvl w:val="0"/>
          <w:numId w:val="56"/>
        </w:numPr>
        <w:spacing w:before="0" w:after="0"/>
        <w:rPr>
          <w:b/>
          <w:szCs w:val="24"/>
        </w:rPr>
      </w:pPr>
      <w:r w:rsidRPr="006D1192">
        <w:rPr>
          <w:b/>
          <w:szCs w:val="24"/>
        </w:rPr>
        <w:t>Oprava přístřešku pro návěsy</w:t>
      </w:r>
    </w:p>
    <w:p w14:paraId="3A4CC7EA" w14:textId="77777777" w:rsidR="00A858E7" w:rsidRPr="006D1192" w:rsidRDefault="00A858E7" w:rsidP="00A858E7">
      <w:pPr>
        <w:rPr>
          <w:szCs w:val="24"/>
        </w:rPr>
      </w:pPr>
      <w:r w:rsidRPr="006D1192">
        <w:rPr>
          <w:szCs w:val="24"/>
        </w:rPr>
        <w:t>Na stávajícím přístřešku pro návěsy budou demontována vjezdová vrata a budou vyměněny porušené části dřevěných stěn, včetně kompletního nátěru objektu. Dále bude odstraněn keramický sokl a nahrazen soklem z marmolitu. Celý objekt bude nově natřen nátěrem. Vrata budou demontována včetně závěsů, prkna porušená kotvením závěsů budou vyměněna za nová.</w:t>
      </w:r>
    </w:p>
    <w:p w14:paraId="2E9E39BF" w14:textId="77777777" w:rsidR="00A858E7" w:rsidRDefault="00A858E7" w:rsidP="00A858E7">
      <w:pPr>
        <w:tabs>
          <w:tab w:val="left" w:pos="993"/>
          <w:tab w:val="left" w:pos="2280"/>
        </w:tabs>
        <w:spacing w:line="360" w:lineRule="auto"/>
        <w:ind w:left="567" w:firstLine="709"/>
        <w:outlineLvl w:val="0"/>
        <w:rPr>
          <w:rFonts w:cs="Arial"/>
          <w:highlight w:val="yellow"/>
        </w:rPr>
      </w:pPr>
    </w:p>
    <w:p w14:paraId="071A10C8" w14:textId="77777777" w:rsidR="00A858E7" w:rsidRPr="006D1192" w:rsidRDefault="00A858E7" w:rsidP="00A858E7">
      <w:pPr>
        <w:pStyle w:val="Odstavecseseznamem"/>
        <w:numPr>
          <w:ilvl w:val="0"/>
          <w:numId w:val="56"/>
        </w:numPr>
        <w:spacing w:before="0" w:after="0"/>
        <w:rPr>
          <w:b/>
          <w:szCs w:val="24"/>
        </w:rPr>
      </w:pPr>
      <w:r w:rsidRPr="006D1192">
        <w:rPr>
          <w:b/>
          <w:szCs w:val="24"/>
        </w:rPr>
        <w:t>Oprava nákladové rampy</w:t>
      </w:r>
    </w:p>
    <w:p w14:paraId="0E028B92" w14:textId="77777777" w:rsidR="00A858E7" w:rsidRPr="006D1192" w:rsidRDefault="00A858E7" w:rsidP="00A858E7">
      <w:pPr>
        <w:rPr>
          <w:szCs w:val="24"/>
        </w:rPr>
      </w:pPr>
      <w:r w:rsidRPr="006D1192">
        <w:rPr>
          <w:szCs w:val="24"/>
        </w:rPr>
        <w:t>Na stávající nákladové rampě budou opraveny betonové i ocelové části. Zábradlí z trubek a úhelníku bude provedeno nové. Ostatní ocelové konstrukce budou otryskány</w:t>
      </w:r>
      <w:r>
        <w:rPr>
          <w:szCs w:val="24"/>
        </w:rPr>
        <w:t xml:space="preserve">. </w:t>
      </w:r>
      <w:r w:rsidRPr="006D1192">
        <w:rPr>
          <w:szCs w:val="24"/>
        </w:rPr>
        <w:t>Následně budou konstrukce natřeny barvou</w:t>
      </w:r>
      <w:r>
        <w:rPr>
          <w:szCs w:val="24"/>
        </w:rPr>
        <w:t>.</w:t>
      </w:r>
      <w:r w:rsidRPr="006D1192">
        <w:rPr>
          <w:szCs w:val="24"/>
        </w:rPr>
        <w:t xml:space="preserve"> </w:t>
      </w:r>
    </w:p>
    <w:p w14:paraId="12B11B63" w14:textId="77777777" w:rsidR="00A858E7" w:rsidRDefault="00A858E7" w:rsidP="00A858E7">
      <w:pPr>
        <w:tabs>
          <w:tab w:val="left" w:pos="993"/>
          <w:tab w:val="left" w:pos="2280"/>
        </w:tabs>
        <w:spacing w:line="360" w:lineRule="auto"/>
        <w:ind w:left="567" w:firstLine="709"/>
        <w:outlineLvl w:val="0"/>
        <w:rPr>
          <w:rFonts w:cs="Arial"/>
        </w:rPr>
      </w:pPr>
    </w:p>
    <w:p w14:paraId="2F74530C" w14:textId="77777777" w:rsidR="00A858E7" w:rsidRPr="006D1192" w:rsidRDefault="00A858E7" w:rsidP="00A858E7">
      <w:pPr>
        <w:pStyle w:val="Odstavecseseznamem"/>
        <w:numPr>
          <w:ilvl w:val="0"/>
          <w:numId w:val="56"/>
        </w:numPr>
        <w:spacing w:before="0" w:after="0"/>
        <w:rPr>
          <w:b/>
          <w:szCs w:val="24"/>
        </w:rPr>
      </w:pPr>
      <w:r w:rsidRPr="006D1192">
        <w:rPr>
          <w:b/>
          <w:szCs w:val="24"/>
        </w:rPr>
        <w:t>Oprava montážní jámy</w:t>
      </w:r>
    </w:p>
    <w:p w14:paraId="1CA2C209" w14:textId="77777777" w:rsidR="00A858E7" w:rsidRPr="006D1192" w:rsidRDefault="00A858E7" w:rsidP="00A858E7">
      <w:pPr>
        <w:rPr>
          <w:szCs w:val="24"/>
        </w:rPr>
      </w:pPr>
      <w:r w:rsidRPr="006D1192">
        <w:rPr>
          <w:szCs w:val="24"/>
        </w:rPr>
        <w:t xml:space="preserve">V objektu opravny vozidel bude osazena nová prefabrikovaná ocelová montážní jáma. Jáma bude o šířce 950mm, délce 14000mm a hloubce 1500mm. Bude mít bezpečnostní lamelový kryt v pochozím provedení s elektrickým pohonem. Jáma bude vybavena ručním jámovým zvedákem o nosnosti 10t a zdvihem 600mm, pojízdnou nádobou na vyjeté oleje, pneumatickým čerpadlem pro čerpání vyjetého oleje, prostorem pro odkládání nářadí a osvětlení, zásuvkami 230V/16A, vývodem stlačeného vzduchu 0,8MPa, roštovou podlahou s havarijní jímkou. Jáma bude napojena na stávající nucený přívod upravovaného čerstvého vzduchu, elektrické rozvody, uzemnění, stávající kompresor a čerpání vyjetého oleje. </w:t>
      </w:r>
    </w:p>
    <w:p w14:paraId="2AFAA278" w14:textId="77777777" w:rsidR="00A858E7" w:rsidRDefault="00A858E7" w:rsidP="00A858E7">
      <w:pPr>
        <w:rPr>
          <w:szCs w:val="24"/>
        </w:rPr>
      </w:pPr>
      <w:r w:rsidRPr="006D1192">
        <w:rPr>
          <w:szCs w:val="24"/>
        </w:rPr>
        <w:t xml:space="preserve">Podlaha v celé místnosti opravárenské haly bude nově natřena epoxidovým nátěrem na beton s vysokou odolností. </w:t>
      </w:r>
    </w:p>
    <w:p w14:paraId="6C37AF35" w14:textId="77777777" w:rsidR="00A858E7" w:rsidRPr="006D1192" w:rsidRDefault="00A858E7" w:rsidP="00A858E7">
      <w:pPr>
        <w:rPr>
          <w:szCs w:val="24"/>
        </w:rPr>
      </w:pPr>
      <w:r w:rsidRPr="006D1192">
        <w:rPr>
          <w:szCs w:val="24"/>
        </w:rPr>
        <w:t xml:space="preserve">Součástí oprav bude doplnění marmolitového soklu v ostění vrat do garáží a skladů a opravy prahů z ocelových pozinkovaných úhelníků. Vyměněny budou také odtokové mříže </w:t>
      </w:r>
      <w:r w:rsidRPr="006D1192">
        <w:rPr>
          <w:szCs w:val="24"/>
        </w:rPr>
        <w:lastRenderedPageBreak/>
        <w:t xml:space="preserve">v garážích za nové pozinkované. Podlahy v garážích budou natřeny novým epoxidovým nátěrem s vysokou odolností. </w:t>
      </w:r>
    </w:p>
    <w:p w14:paraId="4B1CAD97" w14:textId="2C5B5634" w:rsidR="00A858E7" w:rsidRDefault="00A858E7" w:rsidP="00C52DB8">
      <w:pPr>
        <w:spacing w:before="0" w:after="60" w:line="276" w:lineRule="auto"/>
        <w:rPr>
          <w:b/>
          <w:szCs w:val="24"/>
        </w:rPr>
      </w:pPr>
    </w:p>
    <w:p w14:paraId="4706C834" w14:textId="77777777" w:rsidR="00A858E7" w:rsidRPr="00637F80" w:rsidRDefault="00A858E7" w:rsidP="00C52DB8">
      <w:pPr>
        <w:spacing w:before="0" w:after="60" w:line="276" w:lineRule="auto"/>
        <w:rPr>
          <w:b/>
          <w:szCs w:val="24"/>
        </w:rPr>
      </w:pPr>
    </w:p>
    <w:p w14:paraId="6B5CB64C" w14:textId="77777777"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14:paraId="158B21B1" w14:textId="7F48B8EF"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14:paraId="0D296E92" w14:textId="5D5BC2E5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14:paraId="098385B9" w14:textId="48308F0A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14:paraId="47AFF302" w14:textId="51B4E70E" w:rsidR="00471FEC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>Část III – Další požadavky zadavatele</w:t>
      </w:r>
    </w:p>
    <w:p w14:paraId="63115F4E" w14:textId="77777777" w:rsidR="00D931B3" w:rsidRDefault="00D931B3" w:rsidP="009B3757"/>
    <w:p w14:paraId="78DB15CD" w14:textId="77777777"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14:paraId="51AE0333" w14:textId="77777777" w:rsidR="0035377C" w:rsidRPr="00637F80" w:rsidRDefault="0047368A" w:rsidP="00650BAE">
      <w:pPr>
        <w:pStyle w:val="Nazevcasti"/>
      </w:pPr>
      <w:bookmarkStart w:id="1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1"/>
    </w:p>
    <w:p w14:paraId="1BBDA8DA" w14:textId="77777777"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14:paraId="5B9AC540" w14:textId="77777777"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14:paraId="5B8E0B27" w14:textId="77777777"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14:paraId="6EB55FB5" w14:textId="77777777" w:rsidTr="00C70101">
        <w:trPr>
          <w:trHeight w:val="618"/>
        </w:trPr>
        <w:tc>
          <w:tcPr>
            <w:tcW w:w="4820" w:type="dxa"/>
            <w:vAlign w:val="center"/>
          </w:tcPr>
          <w:p w14:paraId="5A32890F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14:paraId="5FC0DC6A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14:paraId="04D4B1CB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14:paraId="671FACAD" w14:textId="77777777" w:rsidTr="00C70101">
        <w:tc>
          <w:tcPr>
            <w:tcW w:w="4820" w:type="dxa"/>
            <w:vAlign w:val="center"/>
          </w:tcPr>
          <w:p w14:paraId="3F258DF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14:paraId="1EC486F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č.j. 29/2017-120-TN/1 </w:t>
            </w:r>
          </w:p>
          <w:p w14:paraId="747A6E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14:paraId="17F68381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14:paraId="49E2E1E5" w14:textId="77777777" w:rsidTr="00C70101">
        <w:tc>
          <w:tcPr>
            <w:tcW w:w="4820" w:type="dxa"/>
            <w:vAlign w:val="center"/>
          </w:tcPr>
          <w:p w14:paraId="4530474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14:paraId="682A83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320/2016-120-TN/1</w:t>
            </w:r>
          </w:p>
          <w:p w14:paraId="420C146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14:paraId="64772568" w14:textId="77777777"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14:paraId="3B371D9D" w14:textId="77777777" w:rsidTr="00C70101">
        <w:tc>
          <w:tcPr>
            <w:tcW w:w="4820" w:type="dxa"/>
            <w:vAlign w:val="center"/>
          </w:tcPr>
          <w:p w14:paraId="2000E33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</w:t>
            </w:r>
          </w:p>
        </w:tc>
        <w:tc>
          <w:tcPr>
            <w:tcW w:w="2649" w:type="dxa"/>
            <w:vAlign w:val="center"/>
          </w:tcPr>
          <w:p w14:paraId="5D1A54D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221/09-910-IPK/1</w:t>
            </w:r>
          </w:p>
          <w:p w14:paraId="56362A2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23. 3. 2009</w:t>
            </w:r>
          </w:p>
        </w:tc>
        <w:tc>
          <w:tcPr>
            <w:tcW w:w="1462" w:type="dxa"/>
            <w:vAlign w:val="center"/>
          </w:tcPr>
          <w:p w14:paraId="76FBF6C7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1. 4. 2009</w:t>
            </w:r>
          </w:p>
        </w:tc>
      </w:tr>
      <w:tr w:rsidR="00276AA9" w:rsidRPr="00637F80" w14:paraId="2E5A1987" w14:textId="77777777" w:rsidTr="00C70101">
        <w:tc>
          <w:tcPr>
            <w:tcW w:w="4820" w:type="dxa"/>
            <w:vAlign w:val="center"/>
          </w:tcPr>
          <w:p w14:paraId="4C77EA7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sítě, Dodatek č. 1</w:t>
            </w:r>
          </w:p>
        </w:tc>
        <w:tc>
          <w:tcPr>
            <w:tcW w:w="2649" w:type="dxa"/>
            <w:vAlign w:val="center"/>
          </w:tcPr>
          <w:p w14:paraId="2F6B07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275/2016-120-TN/12</w:t>
            </w:r>
          </w:p>
          <w:p w14:paraId="37F8DC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18. 10. 2016</w:t>
            </w:r>
          </w:p>
        </w:tc>
        <w:tc>
          <w:tcPr>
            <w:tcW w:w="1462" w:type="dxa"/>
            <w:vAlign w:val="center"/>
          </w:tcPr>
          <w:p w14:paraId="613E4E9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1. 4. 2017</w:t>
            </w:r>
          </w:p>
        </w:tc>
      </w:tr>
      <w:tr w:rsidR="00276AA9" w:rsidRPr="00637F80" w14:paraId="2B06EADB" w14:textId="77777777" w:rsidTr="00C70101">
        <w:tc>
          <w:tcPr>
            <w:tcW w:w="4820" w:type="dxa"/>
            <w:vAlign w:val="center"/>
          </w:tcPr>
          <w:p w14:paraId="519210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14:paraId="6B94E05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143/2017-120-TN/1</w:t>
            </w:r>
          </w:p>
          <w:p w14:paraId="496FE42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14:paraId="649108A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14:paraId="1F38CBF7" w14:textId="77777777" w:rsidTr="00C70101">
        <w:tc>
          <w:tcPr>
            <w:tcW w:w="4820" w:type="dxa"/>
            <w:vAlign w:val="center"/>
          </w:tcPr>
          <w:p w14:paraId="436C9FC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5 - Podkladní vrstvy</w:t>
            </w:r>
          </w:p>
        </w:tc>
        <w:tc>
          <w:tcPr>
            <w:tcW w:w="2649" w:type="dxa"/>
            <w:vAlign w:val="center"/>
          </w:tcPr>
          <w:p w14:paraId="3939CB44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4/2015-120-TN/2</w:t>
            </w:r>
          </w:p>
          <w:p w14:paraId="7937B7DB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99549B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698EB6C4" w14:textId="77777777" w:rsidTr="00C70101">
        <w:tc>
          <w:tcPr>
            <w:tcW w:w="4820" w:type="dxa"/>
            <w:vAlign w:val="center"/>
          </w:tcPr>
          <w:p w14:paraId="60F5933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6 - Cementobetonový kryt</w:t>
            </w:r>
          </w:p>
        </w:tc>
        <w:tc>
          <w:tcPr>
            <w:tcW w:w="2649" w:type="dxa"/>
            <w:vAlign w:val="center"/>
          </w:tcPr>
          <w:p w14:paraId="481D0EE0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4/2015-120-TN/3</w:t>
            </w:r>
          </w:p>
          <w:p w14:paraId="1DD0912D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55E311B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0275A08B" w14:textId="77777777" w:rsidTr="00C70101">
        <w:tc>
          <w:tcPr>
            <w:tcW w:w="4820" w:type="dxa"/>
            <w:vAlign w:val="center"/>
          </w:tcPr>
          <w:p w14:paraId="230674D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7 - Hutněné asfaltové vrstvy</w:t>
            </w:r>
          </w:p>
        </w:tc>
        <w:tc>
          <w:tcPr>
            <w:tcW w:w="2649" w:type="dxa"/>
            <w:vAlign w:val="center"/>
          </w:tcPr>
          <w:p w14:paraId="49BE1F3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DBFA3F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C03378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02C73EB3" w14:textId="77777777" w:rsidTr="00C70101">
        <w:tc>
          <w:tcPr>
            <w:tcW w:w="4820" w:type="dxa"/>
            <w:vAlign w:val="center"/>
          </w:tcPr>
          <w:p w14:paraId="759CA2F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8 - Litý asfalt</w:t>
            </w:r>
          </w:p>
        </w:tc>
        <w:tc>
          <w:tcPr>
            <w:tcW w:w="2649" w:type="dxa"/>
            <w:vAlign w:val="center"/>
          </w:tcPr>
          <w:p w14:paraId="152435C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2930A4B5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A2B862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2282093C" w14:textId="77777777" w:rsidTr="00C70101">
        <w:tc>
          <w:tcPr>
            <w:tcW w:w="4820" w:type="dxa"/>
            <w:vAlign w:val="center"/>
          </w:tcPr>
          <w:p w14:paraId="30BCFE0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9 - Kryty z dlažeb a dílců</w:t>
            </w:r>
          </w:p>
        </w:tc>
        <w:tc>
          <w:tcPr>
            <w:tcW w:w="2649" w:type="dxa"/>
            <w:vAlign w:val="center"/>
          </w:tcPr>
          <w:p w14:paraId="5D6ABB7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62A7DD4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5CE0434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46858910" w14:textId="77777777" w:rsidTr="00C70101">
        <w:tc>
          <w:tcPr>
            <w:tcW w:w="4820" w:type="dxa"/>
            <w:vAlign w:val="center"/>
          </w:tcPr>
          <w:p w14:paraId="71A901BC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10 - Obrubníky, krajníky, chodníky a dopravní plochy</w:t>
            </w:r>
          </w:p>
        </w:tc>
        <w:tc>
          <w:tcPr>
            <w:tcW w:w="2649" w:type="dxa"/>
            <w:vAlign w:val="center"/>
          </w:tcPr>
          <w:p w14:paraId="7BB4795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559EE12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4B3189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32EB6351" w14:textId="77777777" w:rsidTr="00C70101">
        <w:tc>
          <w:tcPr>
            <w:tcW w:w="4820" w:type="dxa"/>
            <w:vAlign w:val="center"/>
          </w:tcPr>
          <w:p w14:paraId="2E7111B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21 - Izolace proti vodě</w:t>
            </w:r>
          </w:p>
        </w:tc>
        <w:tc>
          <w:tcPr>
            <w:tcW w:w="2649" w:type="dxa"/>
            <w:vAlign w:val="center"/>
          </w:tcPr>
          <w:p w14:paraId="42C0E21C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7CAF1D1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FC0226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915311" w:rsidRPr="00637F80" w14:paraId="7A95F3AE" w14:textId="77777777" w:rsidTr="00C70101">
        <w:tc>
          <w:tcPr>
            <w:tcW w:w="4820" w:type="dxa"/>
            <w:vAlign w:val="center"/>
          </w:tcPr>
          <w:p w14:paraId="24E7E0D9" w14:textId="69AD0473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097C93">
              <w:rPr>
                <w:szCs w:val="24"/>
              </w:rPr>
              <w:t>Kapitola 21 - Izolace proti vodě, dodatek č.1</w:t>
            </w:r>
          </w:p>
        </w:tc>
        <w:tc>
          <w:tcPr>
            <w:tcW w:w="2649" w:type="dxa"/>
            <w:vAlign w:val="center"/>
          </w:tcPr>
          <w:p w14:paraId="6EA9A4E5" w14:textId="2D909D8C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097C93">
              <w:rPr>
                <w:szCs w:val="24"/>
              </w:rPr>
              <w:t>č. j. 25/2020-120-TN/1, ze dne 22. 4. 2020</w:t>
            </w:r>
          </w:p>
        </w:tc>
        <w:tc>
          <w:tcPr>
            <w:tcW w:w="1462" w:type="dxa"/>
            <w:vAlign w:val="center"/>
          </w:tcPr>
          <w:p w14:paraId="7D27CAA4" w14:textId="1FF8E1AC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097C93">
              <w:rPr>
                <w:szCs w:val="24"/>
              </w:rPr>
              <w:t>1. 5. 2020</w:t>
            </w:r>
          </w:p>
        </w:tc>
      </w:tr>
      <w:tr w:rsidR="00915311" w:rsidRPr="00637F80" w14:paraId="5BA03990" w14:textId="77777777" w:rsidTr="00C70101">
        <w:tc>
          <w:tcPr>
            <w:tcW w:w="4820" w:type="dxa"/>
            <w:vAlign w:val="center"/>
          </w:tcPr>
          <w:p w14:paraId="18EC7CA1" w14:textId="77777777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31 - Opravy betonových konstrukcí</w:t>
            </w:r>
          </w:p>
        </w:tc>
        <w:tc>
          <w:tcPr>
            <w:tcW w:w="2649" w:type="dxa"/>
            <w:vAlign w:val="center"/>
          </w:tcPr>
          <w:p w14:paraId="4375F3F8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F1D55E0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374319D" w14:textId="77777777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</w:tbl>
    <w:p w14:paraId="259FF364" w14:textId="59EF8093"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14:paraId="7B7D6838" w14:textId="15606612" w:rsidR="0035377C" w:rsidRPr="00896D07" w:rsidRDefault="0047368A" w:rsidP="00896D07">
      <w:pPr>
        <w:pStyle w:val="Nazevcasti"/>
      </w:pPr>
      <w:bookmarkStart w:id="2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2"/>
    </w:p>
    <w:p w14:paraId="151415FF" w14:textId="77777777"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14:paraId="18F30DCB" w14:textId="77777777"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14:paraId="1C040628" w14:textId="504F9378"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3" w:name="_Toc514834551"/>
      <w:r w:rsidRPr="00637F80">
        <w:t>Ú</w:t>
      </w:r>
      <w:r w:rsidR="003B382C" w:rsidRPr="00637F80">
        <w:t>vod</w:t>
      </w:r>
      <w:bookmarkEnd w:id="3"/>
    </w:p>
    <w:p w14:paraId="76351038" w14:textId="02E18DD2"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14:paraId="33246984" w14:textId="624A8F0D"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14:paraId="4A57911C" w14:textId="615ED4EA"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14:paraId="3C570049" w14:textId="64E4374A" w:rsidR="007D11E0" w:rsidRPr="00637F80" w:rsidRDefault="007D11E0" w:rsidP="00C52DB8">
      <w:pPr>
        <w:pStyle w:val="Nadpis01"/>
        <w:spacing w:line="276" w:lineRule="auto"/>
        <w:ind w:left="425" w:hanging="425"/>
      </w:pPr>
      <w:bookmarkStart w:id="4" w:name="_Toc514834552"/>
      <w:r w:rsidRPr="00637F80">
        <w:t>Seznam příloh ZTKP</w:t>
      </w:r>
      <w:bookmarkEnd w:id="4"/>
    </w:p>
    <w:p w14:paraId="16AAF5DB" w14:textId="09A9D23A" w:rsidR="007D11E0" w:rsidRDefault="007D11E0" w:rsidP="00C52DB8">
      <w:pPr>
        <w:pStyle w:val="Odstavecseseznamem"/>
        <w:numPr>
          <w:ilvl w:val="0"/>
          <w:numId w:val="16"/>
        </w:numPr>
        <w:spacing w:before="0" w:after="60" w:line="276" w:lineRule="auto"/>
        <w:ind w:left="567"/>
        <w:rPr>
          <w:szCs w:val="24"/>
        </w:rPr>
      </w:pPr>
      <w:r w:rsidRPr="00637F80">
        <w:rPr>
          <w:szCs w:val="24"/>
        </w:rPr>
        <w:t>Závazný vzor dohody o předčasném užívání</w:t>
      </w:r>
      <w:r w:rsidR="0062122B" w:rsidRPr="00637F80">
        <w:rPr>
          <w:szCs w:val="24"/>
        </w:rPr>
        <w:t xml:space="preserve"> Díla, Sekce nebo části Díla</w:t>
      </w:r>
    </w:p>
    <w:p w14:paraId="40B2ABAF" w14:textId="77777777"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14:paraId="535E7A09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A7C7D50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F27B73A" w14:textId="77777777" w:rsidR="00BD3975" w:rsidRPr="00637F80" w:rsidRDefault="00BD3975" w:rsidP="00BD3975">
      <w:pPr>
        <w:pStyle w:val="Odstavecseseznamem"/>
        <w:ind w:left="0"/>
        <w:rPr>
          <w:b/>
          <w:szCs w:val="24"/>
        </w:rPr>
      </w:pPr>
    </w:p>
    <w:p w14:paraId="2DB2BDAC" w14:textId="336410F1" w:rsidR="0047368A" w:rsidRPr="00637F80" w:rsidRDefault="0047368A" w:rsidP="00BD3975">
      <w:pPr>
        <w:rPr>
          <w:szCs w:val="24"/>
        </w:rPr>
      </w:pPr>
      <w:r w:rsidRPr="00637F80">
        <w:rPr>
          <w:szCs w:val="24"/>
        </w:rPr>
        <w:br w:type="page"/>
      </w:r>
    </w:p>
    <w:p w14:paraId="3D2349A0" w14:textId="3F86AFE2" w:rsidR="00BD3975" w:rsidRPr="00637F80" w:rsidRDefault="00BD3975" w:rsidP="003B382C">
      <w:pPr>
        <w:pStyle w:val="Nadpis01"/>
      </w:pPr>
      <w:bookmarkStart w:id="5" w:name="_Toc514834553"/>
      <w:r w:rsidRPr="00637F80">
        <w:lastRenderedPageBreak/>
        <w:t>Zvláštní t</w:t>
      </w:r>
      <w:r w:rsidR="00763BED" w:rsidRPr="00637F80">
        <w:t>echnické kvalitativní podmínky stavby</w:t>
      </w:r>
      <w:bookmarkEnd w:id="5"/>
    </w:p>
    <w:p w14:paraId="04C0AF7D" w14:textId="77777777" w:rsidR="00E82EFC" w:rsidRDefault="00E82EFC" w:rsidP="00C52DB8">
      <w:pPr>
        <w:spacing w:before="0" w:after="60" w:line="276" w:lineRule="auto"/>
        <w:jc w:val="left"/>
        <w:rPr>
          <w:bCs/>
          <w:szCs w:val="24"/>
        </w:rPr>
      </w:pPr>
    </w:p>
    <w:p w14:paraId="4C202D73" w14:textId="77777777" w:rsidR="00A858E7" w:rsidRPr="00A858E7" w:rsidRDefault="00A858E7" w:rsidP="00C52DB8">
      <w:pPr>
        <w:pStyle w:val="Poznamkaprozpracovatele"/>
        <w:spacing w:after="60" w:line="276" w:lineRule="auto"/>
      </w:pPr>
      <w:r w:rsidRPr="00A858E7">
        <w:t>Nepoužito</w:t>
      </w:r>
    </w:p>
    <w:p w14:paraId="75781A10" w14:textId="6F4A7E65" w:rsidR="00896D07" w:rsidRDefault="00896D07" w:rsidP="00C52DB8">
      <w:pPr>
        <w:spacing w:before="0" w:after="6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3E7A42F2" w14:textId="2E29E243" w:rsidR="0035377C" w:rsidRPr="00637F80" w:rsidRDefault="00471FEC" w:rsidP="00276AA9">
      <w:pPr>
        <w:pStyle w:val="Nazevcasti"/>
      </w:pPr>
      <w:bookmarkStart w:id="6" w:name="_Toc514834576"/>
      <w:r w:rsidRPr="00637F80">
        <w:lastRenderedPageBreak/>
        <w:t>ČÁST III – DALŠÍ POŽADAVKY ZADAVATELE</w:t>
      </w:r>
      <w:bookmarkEnd w:id="6"/>
    </w:p>
    <w:p w14:paraId="2A1AF327" w14:textId="77777777" w:rsidR="00471FEC" w:rsidRPr="00637F80" w:rsidRDefault="00471FEC" w:rsidP="00ED564E">
      <w:pPr>
        <w:pStyle w:val="Zhlav"/>
        <w:jc w:val="center"/>
        <w:rPr>
          <w:b/>
          <w:szCs w:val="24"/>
        </w:rPr>
      </w:pPr>
    </w:p>
    <w:p w14:paraId="5DBCEDA7" w14:textId="61DCDC01" w:rsidR="0035377C" w:rsidRPr="00637F80" w:rsidRDefault="00A858E7" w:rsidP="00ED564E">
      <w:pPr>
        <w:rPr>
          <w:szCs w:val="24"/>
        </w:rPr>
      </w:pPr>
      <w:r>
        <w:rPr>
          <w:szCs w:val="24"/>
        </w:rPr>
        <w:t>Nepoužito</w:t>
      </w:r>
    </w:p>
    <w:p w14:paraId="33F5FB62" w14:textId="77777777" w:rsidR="0035377C" w:rsidRPr="00637F80" w:rsidRDefault="0035377C" w:rsidP="00ED564E">
      <w:pPr>
        <w:rPr>
          <w:szCs w:val="24"/>
        </w:rPr>
      </w:pPr>
    </w:p>
    <w:p w14:paraId="7EB99EA9" w14:textId="77777777" w:rsidR="0035377C" w:rsidRPr="00637F80" w:rsidRDefault="0035377C" w:rsidP="00ED564E">
      <w:pPr>
        <w:rPr>
          <w:szCs w:val="24"/>
        </w:rPr>
      </w:pPr>
    </w:p>
    <w:p w14:paraId="3208C536" w14:textId="03EBAEE0" w:rsidR="0035377C" w:rsidRPr="00637F80" w:rsidRDefault="0035377C" w:rsidP="00ED564E">
      <w:pPr>
        <w:rPr>
          <w:szCs w:val="24"/>
        </w:rPr>
      </w:pPr>
    </w:p>
    <w:sectPr w:rsidR="0035377C" w:rsidRPr="00637F80" w:rsidSect="006B12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D619" w14:textId="77777777" w:rsidR="00036D64" w:rsidRDefault="00036D64">
      <w:r>
        <w:separator/>
      </w:r>
    </w:p>
    <w:p w14:paraId="09BA659C" w14:textId="77777777" w:rsidR="00036D64" w:rsidRDefault="00036D64"/>
  </w:endnote>
  <w:endnote w:type="continuationSeparator" w:id="0">
    <w:p w14:paraId="6F4EFA9C" w14:textId="77777777" w:rsidR="00036D64" w:rsidRDefault="00036D64">
      <w:r>
        <w:continuationSeparator/>
      </w:r>
    </w:p>
    <w:p w14:paraId="43F11FD8" w14:textId="77777777" w:rsidR="00036D64" w:rsidRDefault="00036D64"/>
  </w:endnote>
  <w:endnote w:type="continuationNotice" w:id="1">
    <w:p w14:paraId="2C0AAE65" w14:textId="77777777" w:rsidR="00036D64" w:rsidRDefault="00036D64"/>
    <w:p w14:paraId="30D1105D" w14:textId="77777777" w:rsidR="00036D64" w:rsidRDefault="0003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FE9D" w14:textId="57570CFA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2C36B4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2C36B4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4C81" w14:textId="733E39C6" w:rsidR="00DB25EB" w:rsidRDefault="00DB25EB" w:rsidP="00646F41"/>
  <w:p w14:paraId="49C2C00D" w14:textId="60E4C3C2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2C36B4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2C36B4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F230" w14:textId="77777777" w:rsidR="00036D64" w:rsidRDefault="00036D64">
      <w:r>
        <w:separator/>
      </w:r>
    </w:p>
    <w:p w14:paraId="7B671CFC" w14:textId="77777777" w:rsidR="00036D64" w:rsidRDefault="00036D64"/>
  </w:footnote>
  <w:footnote w:type="continuationSeparator" w:id="0">
    <w:p w14:paraId="6D83A69D" w14:textId="77777777" w:rsidR="00036D64" w:rsidRDefault="00036D64">
      <w:r>
        <w:continuationSeparator/>
      </w:r>
    </w:p>
    <w:p w14:paraId="6E9BD336" w14:textId="77777777" w:rsidR="00036D64" w:rsidRDefault="00036D64"/>
  </w:footnote>
  <w:footnote w:type="continuationNotice" w:id="1">
    <w:p w14:paraId="62B2D7CB" w14:textId="77777777" w:rsidR="00036D64" w:rsidRDefault="00036D64"/>
    <w:p w14:paraId="020D7844" w14:textId="77777777" w:rsidR="00036D64" w:rsidRDefault="0003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1917" w14:textId="78E28BA8" w:rsidR="00DB25EB" w:rsidRPr="001327CE" w:rsidRDefault="00A858E7">
    <w:pPr>
      <w:pStyle w:val="Zhlav"/>
      <w:rPr>
        <w:sz w:val="20"/>
      </w:rPr>
    </w:pPr>
    <w:r w:rsidRPr="00A858E7">
      <w:rPr>
        <w:sz w:val="20"/>
      </w:rPr>
      <w:t>Oprava budov Rozvadov</w:t>
    </w:r>
  </w:p>
  <w:p w14:paraId="408905D8" w14:textId="77777777" w:rsidR="00DB25EB" w:rsidRDefault="00DB25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173C" w14:textId="62DE3776" w:rsidR="00DB25EB" w:rsidRDefault="00915311">
    <w:pPr>
      <w:pStyle w:val="Zhlav"/>
    </w:pPr>
    <w:r>
      <w:t>verze 2.0</w:t>
    </w:r>
    <w:r w:rsidR="00145447">
      <w:tab/>
    </w:r>
    <w:r w:rsidR="00145447">
      <w:tab/>
    </w:r>
    <w:r>
      <w:t>0</w:t>
    </w:r>
    <w:r w:rsidR="00CF6CCE">
      <w:t>8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C448A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 w15:restartNumberingAfterBreak="0">
    <w:nsid w:val="5710369D"/>
    <w:multiLevelType w:val="hybridMultilevel"/>
    <w:tmpl w:val="EB0CC0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4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5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2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8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6"/>
  </w:num>
  <w:num w:numId="3">
    <w:abstractNumId w:val="43"/>
  </w:num>
  <w:num w:numId="4">
    <w:abstractNumId w:val="51"/>
  </w:num>
  <w:num w:numId="5">
    <w:abstractNumId w:val="34"/>
  </w:num>
  <w:num w:numId="6">
    <w:abstractNumId w:val="22"/>
  </w:num>
  <w:num w:numId="7">
    <w:abstractNumId w:val="50"/>
  </w:num>
  <w:num w:numId="8">
    <w:abstractNumId w:val="0"/>
  </w:num>
  <w:num w:numId="9">
    <w:abstractNumId w:val="58"/>
  </w:num>
  <w:num w:numId="10">
    <w:abstractNumId w:val="27"/>
  </w:num>
  <w:num w:numId="11">
    <w:abstractNumId w:val="57"/>
  </w:num>
  <w:num w:numId="12">
    <w:abstractNumId w:val="40"/>
  </w:num>
  <w:num w:numId="13">
    <w:abstractNumId w:val="2"/>
  </w:num>
  <w:num w:numId="14">
    <w:abstractNumId w:val="31"/>
  </w:num>
  <w:num w:numId="15">
    <w:abstractNumId w:val="36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4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52"/>
  </w:num>
  <w:num w:numId="22">
    <w:abstractNumId w:val="17"/>
  </w:num>
  <w:num w:numId="23">
    <w:abstractNumId w:val="28"/>
  </w:num>
  <w:num w:numId="24">
    <w:abstractNumId w:val="47"/>
  </w:num>
  <w:num w:numId="25">
    <w:abstractNumId w:val="53"/>
  </w:num>
  <w:num w:numId="26">
    <w:abstractNumId w:val="42"/>
  </w:num>
  <w:num w:numId="27">
    <w:abstractNumId w:val="59"/>
  </w:num>
  <w:num w:numId="28">
    <w:abstractNumId w:val="37"/>
  </w:num>
  <w:num w:numId="29">
    <w:abstractNumId w:val="25"/>
  </w:num>
  <w:num w:numId="30">
    <w:abstractNumId w:val="39"/>
  </w:num>
  <w:num w:numId="31">
    <w:abstractNumId w:val="32"/>
  </w:num>
  <w:num w:numId="32">
    <w:abstractNumId w:val="55"/>
  </w:num>
  <w:num w:numId="33">
    <w:abstractNumId w:val="15"/>
  </w:num>
  <w:num w:numId="34">
    <w:abstractNumId w:val="23"/>
  </w:num>
  <w:num w:numId="35">
    <w:abstractNumId w:val="45"/>
  </w:num>
  <w:num w:numId="36">
    <w:abstractNumId w:val="30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8"/>
  </w:num>
  <w:num w:numId="42">
    <w:abstractNumId w:val="49"/>
  </w:num>
  <w:num w:numId="43">
    <w:abstractNumId w:val="38"/>
  </w:num>
  <w:num w:numId="44">
    <w:abstractNumId w:val="10"/>
  </w:num>
  <w:num w:numId="45">
    <w:abstractNumId w:val="24"/>
  </w:num>
  <w:num w:numId="46">
    <w:abstractNumId w:val="33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6"/>
  </w:num>
  <w:num w:numId="52">
    <w:abstractNumId w:val="41"/>
  </w:num>
  <w:num w:numId="53">
    <w:abstractNumId w:val="19"/>
  </w:num>
  <w:num w:numId="54">
    <w:abstractNumId w:val="14"/>
  </w:num>
  <w:num w:numId="55">
    <w:abstractNumId w:val="12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6D64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2B19"/>
    <w:rsid w:val="00062D04"/>
    <w:rsid w:val="000631D1"/>
    <w:rsid w:val="00066789"/>
    <w:rsid w:val="00066B21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2B3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6AC1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498C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6B4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CD1"/>
    <w:rsid w:val="00452DA5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0DCE"/>
    <w:rsid w:val="005619DF"/>
    <w:rsid w:val="00561DA0"/>
    <w:rsid w:val="0056260F"/>
    <w:rsid w:val="00563E7B"/>
    <w:rsid w:val="00564F38"/>
    <w:rsid w:val="005665AC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465E"/>
    <w:rsid w:val="005D55A5"/>
    <w:rsid w:val="005D5AD7"/>
    <w:rsid w:val="005D60E1"/>
    <w:rsid w:val="005D6815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A39"/>
    <w:rsid w:val="00651F99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43B1"/>
    <w:rsid w:val="006A4E9A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45C"/>
    <w:rsid w:val="00733612"/>
    <w:rsid w:val="00734F9D"/>
    <w:rsid w:val="00736EBD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2F43"/>
    <w:rsid w:val="007F574D"/>
    <w:rsid w:val="007F616B"/>
    <w:rsid w:val="007F63AF"/>
    <w:rsid w:val="007F6CA3"/>
    <w:rsid w:val="007F73E5"/>
    <w:rsid w:val="0080168D"/>
    <w:rsid w:val="0080169B"/>
    <w:rsid w:val="00802F10"/>
    <w:rsid w:val="00803702"/>
    <w:rsid w:val="00803FFF"/>
    <w:rsid w:val="008042AE"/>
    <w:rsid w:val="00805FD1"/>
    <w:rsid w:val="00806447"/>
    <w:rsid w:val="00810E7D"/>
    <w:rsid w:val="00811548"/>
    <w:rsid w:val="00813D2D"/>
    <w:rsid w:val="008148AC"/>
    <w:rsid w:val="008152BF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8A7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311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777FA"/>
    <w:rsid w:val="00A8028B"/>
    <w:rsid w:val="00A8170C"/>
    <w:rsid w:val="00A81CBD"/>
    <w:rsid w:val="00A82585"/>
    <w:rsid w:val="00A82DC8"/>
    <w:rsid w:val="00A83E46"/>
    <w:rsid w:val="00A84445"/>
    <w:rsid w:val="00A858E7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463E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D31"/>
    <w:rsid w:val="00AC1F2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2B0"/>
    <w:rsid w:val="00AD73B7"/>
    <w:rsid w:val="00AE04F5"/>
    <w:rsid w:val="00AE0E00"/>
    <w:rsid w:val="00AE0EC4"/>
    <w:rsid w:val="00AE1683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68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DB8"/>
    <w:rsid w:val="00C530F5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84B"/>
    <w:rsid w:val="00CB5987"/>
    <w:rsid w:val="00CB608B"/>
    <w:rsid w:val="00CB6326"/>
    <w:rsid w:val="00CB7CF1"/>
    <w:rsid w:val="00CC16FD"/>
    <w:rsid w:val="00CC356C"/>
    <w:rsid w:val="00CC4323"/>
    <w:rsid w:val="00CC553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50AC"/>
    <w:rsid w:val="00CF543F"/>
    <w:rsid w:val="00CF5B0C"/>
    <w:rsid w:val="00CF60E2"/>
    <w:rsid w:val="00CF6B91"/>
    <w:rsid w:val="00CF6CCE"/>
    <w:rsid w:val="00D01AF6"/>
    <w:rsid w:val="00D02074"/>
    <w:rsid w:val="00D02CAE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E5D"/>
    <w:rsid w:val="00D421A0"/>
    <w:rsid w:val="00D43051"/>
    <w:rsid w:val="00D43B81"/>
    <w:rsid w:val="00D43C72"/>
    <w:rsid w:val="00D44BE8"/>
    <w:rsid w:val="00D4524E"/>
    <w:rsid w:val="00D457D1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4676"/>
    <w:rsid w:val="00D84A46"/>
    <w:rsid w:val="00D865E0"/>
    <w:rsid w:val="00D87906"/>
    <w:rsid w:val="00D87F0F"/>
    <w:rsid w:val="00D908B5"/>
    <w:rsid w:val="00D9173D"/>
    <w:rsid w:val="00D92115"/>
    <w:rsid w:val="00D931B3"/>
    <w:rsid w:val="00D934F2"/>
    <w:rsid w:val="00D93667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4983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728"/>
    <w:rsid w:val="00E41D4B"/>
    <w:rsid w:val="00E422BF"/>
    <w:rsid w:val="00E43592"/>
    <w:rsid w:val="00E43A77"/>
    <w:rsid w:val="00E44B60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3CCA"/>
    <w:rsid w:val="00EB46A9"/>
    <w:rsid w:val="00EB4797"/>
    <w:rsid w:val="00EB4AC5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159B"/>
    <w:rsid w:val="00F32CD2"/>
    <w:rsid w:val="00F340C0"/>
    <w:rsid w:val="00F3428E"/>
    <w:rsid w:val="00F35175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908FF"/>
  <w15:docId w15:val="{4841167B-06A7-404B-B521-296A112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nadpis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8301-99FE-4E11-8098-1C942ACE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Stránský Miloslav Ing.</cp:lastModifiedBy>
  <cp:revision>2</cp:revision>
  <cp:lastPrinted>2017-10-27T08:10:00Z</cp:lastPrinted>
  <dcterms:created xsi:type="dcterms:W3CDTF">2020-12-11T07:28:00Z</dcterms:created>
  <dcterms:modified xsi:type="dcterms:W3CDTF">2020-12-11T07:28:00Z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564.4</vt:lpwstr>
  </property>
</Properties>
</file>