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11BE31A1"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8146AF">
        <w:rPr>
          <w:rFonts w:ascii="Arial" w:hAnsi="Arial" w:cs="Arial"/>
          <w:b/>
          <w:bCs/>
          <w:szCs w:val="24"/>
        </w:rPr>
        <w:t>2000730</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2CA3C5A4"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F871D8">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0F0F922B"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8146AF">
        <w:rPr>
          <w:rFonts w:ascii="Arial" w:hAnsi="Arial" w:cs="Arial"/>
          <w:b/>
          <w:bCs/>
          <w:szCs w:val="24"/>
        </w:rPr>
        <w:t>Jana Masaříková</w:t>
      </w:r>
    </w:p>
    <w:p w14:paraId="032289C4" w14:textId="33265362"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8146AF">
        <w:rPr>
          <w:rFonts w:ascii="Arial" w:hAnsi="Arial" w:cs="Arial"/>
          <w:szCs w:val="24"/>
        </w:rPr>
        <w:t>Pod Špičákem 117</w:t>
      </w:r>
      <w:r w:rsidR="00A72BB6">
        <w:rPr>
          <w:rFonts w:ascii="Arial" w:hAnsi="Arial" w:cs="Arial"/>
          <w:szCs w:val="24"/>
        </w:rPr>
        <w:t>, 470 01 Česká Lípa</w:t>
      </w:r>
      <w:r w:rsidR="000627A3">
        <w:rPr>
          <w:rFonts w:ascii="Arial" w:hAnsi="Arial" w:cs="Arial"/>
          <w:szCs w:val="24"/>
        </w:rPr>
        <w:t xml:space="preserve"> </w:t>
      </w:r>
    </w:p>
    <w:p w14:paraId="032289C5" w14:textId="71A43129"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A72BB6">
        <w:rPr>
          <w:rFonts w:ascii="Arial" w:hAnsi="Arial" w:cs="Arial"/>
          <w:bCs/>
          <w:szCs w:val="24"/>
          <w:shd w:val="clear" w:color="auto" w:fill="FFFFFF"/>
        </w:rPr>
        <w:t>Jana Masaříková</w:t>
      </w:r>
    </w:p>
    <w:p w14:paraId="032289C6" w14:textId="2DB18C44"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BF4878">
        <w:rPr>
          <w:rFonts w:ascii="Arial" w:hAnsi="Arial" w:cs="Arial"/>
          <w:szCs w:val="24"/>
        </w:rPr>
        <w:t>87545616</w:t>
      </w:r>
    </w:p>
    <w:p w14:paraId="2A746EA0" w14:textId="4133B3E5" w:rsidR="00B97E00" w:rsidRPr="00B97E00" w:rsidRDefault="00B97E00" w:rsidP="003E15C2">
      <w:pPr>
        <w:ind w:left="426"/>
        <w:rPr>
          <w:rFonts w:ascii="Arial" w:hAnsi="Arial" w:cs="Arial"/>
          <w:szCs w:val="24"/>
        </w:rPr>
      </w:pPr>
      <w:r>
        <w:rPr>
          <w:rFonts w:ascii="Arial" w:hAnsi="Arial" w:cs="Arial"/>
          <w:szCs w:val="24"/>
        </w:rPr>
        <w:t>Fyzická osoba podnikající dle živnostenského zákona nezapsaná v obchodním rejstříku</w:t>
      </w:r>
    </w:p>
    <w:p w14:paraId="032289C8" w14:textId="77892BC5"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5A015F82" w:rsidR="003E15C2" w:rsidRPr="001441F5"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 slevy</w:t>
      </w:r>
      <w:r w:rsidR="008925E6">
        <w:rPr>
          <w:rFonts w:ascii="Arial" w:hAnsi="Arial" w:cs="Arial"/>
          <w:szCs w:val="24"/>
        </w:rPr>
        <w:t xml:space="preserve"> na </w:t>
      </w:r>
      <w:r w:rsidR="00BF4878">
        <w:rPr>
          <w:rFonts w:ascii="Arial" w:hAnsi="Arial" w:cs="Arial"/>
          <w:szCs w:val="24"/>
        </w:rPr>
        <w:t>níže uvedené zboží</w:t>
      </w:r>
      <w:r w:rsidRPr="00EB7889">
        <w:rPr>
          <w:rFonts w:ascii="Arial" w:hAnsi="Arial" w:cs="Arial"/>
          <w:szCs w:val="24"/>
        </w:rPr>
        <w:t xml:space="preserve">, a to ve výši </w:t>
      </w:r>
      <w:r w:rsidR="007C11D5">
        <w:rPr>
          <w:rFonts w:ascii="Arial" w:hAnsi="Arial" w:cs="Arial"/>
          <w:b/>
          <w:szCs w:val="24"/>
        </w:rPr>
        <w:t>10</w:t>
      </w:r>
      <w:r w:rsidRPr="00252C41">
        <w:rPr>
          <w:rFonts w:ascii="Arial" w:hAnsi="Arial" w:cs="Arial"/>
          <w:b/>
          <w:szCs w:val="24"/>
        </w:rPr>
        <w:t xml:space="preserve"> %</w:t>
      </w:r>
      <w:r w:rsidR="00225D6D">
        <w:rPr>
          <w:rFonts w:ascii="Arial" w:hAnsi="Arial" w:cs="Arial"/>
          <w:szCs w:val="24"/>
        </w:rPr>
        <w:t xml:space="preserve"> :</w:t>
      </w:r>
    </w:p>
    <w:p w14:paraId="6C684B5C" w14:textId="563A80F4"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Cyklistické přilby Merida, Alpina  </w:t>
      </w:r>
    </w:p>
    <w:p w14:paraId="7820058D" w14:textId="368AF5DE"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Cyklistické rukavice  </w:t>
      </w:r>
    </w:p>
    <w:p w14:paraId="7F81D93F" w14:textId="077559EA"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Cyklistické brašny  </w:t>
      </w:r>
    </w:p>
    <w:p w14:paraId="33783CCD" w14:textId="7849B1A1"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Cyklistické láhve  </w:t>
      </w:r>
    </w:p>
    <w:p w14:paraId="26C14224" w14:textId="60AE0AE9"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Zdravé lahve pro děti  </w:t>
      </w:r>
    </w:p>
    <w:p w14:paraId="5F13255C" w14:textId="725C6964"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Košíky na láhve  </w:t>
      </w:r>
    </w:p>
    <w:p w14:paraId="7C8D22CB" w14:textId="76CA0FF2"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Computery (tachometry) od firmy Sigma  </w:t>
      </w:r>
    </w:p>
    <w:p w14:paraId="4D7CC6EC" w14:textId="6E18739B"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Osvětlení na kolo  </w:t>
      </w:r>
    </w:p>
    <w:p w14:paraId="46E82B45" w14:textId="2271F6C0"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Reflexní vesty  </w:t>
      </w:r>
    </w:p>
    <w:p w14:paraId="53D0C03F" w14:textId="5CBE1501"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Reflexní doplňky  </w:t>
      </w:r>
    </w:p>
    <w:p w14:paraId="0A6C03FC" w14:textId="2F6A6F9B" w:rsidR="00225D6D" w:rsidRPr="00225D6D" w:rsidRDefault="00225D6D" w:rsidP="00225D6D">
      <w:pPr>
        <w:pStyle w:val="Odstavecseseznamem"/>
        <w:spacing w:after="120"/>
        <w:ind w:left="567"/>
        <w:contextualSpacing w:val="0"/>
        <w:rPr>
          <w:rFonts w:ascii="Arial" w:hAnsi="Arial" w:cs="Arial"/>
          <w:szCs w:val="24"/>
        </w:rPr>
      </w:pPr>
      <w:r w:rsidRPr="00225D6D">
        <w:rPr>
          <w:rFonts w:ascii="Arial" w:hAnsi="Arial" w:cs="Arial"/>
          <w:szCs w:val="24"/>
        </w:rPr>
        <w:t xml:space="preserve">Náhradní díly (duše a pláště Rubena)  </w:t>
      </w:r>
    </w:p>
    <w:p w14:paraId="6CE19EE1" w14:textId="77777777" w:rsidR="00225D6D" w:rsidRDefault="00225D6D" w:rsidP="00225D6D">
      <w:pPr>
        <w:rPr>
          <w:rFonts w:eastAsiaTheme="minorHAnsi"/>
        </w:rPr>
      </w:pPr>
    </w:p>
    <w:p w14:paraId="1144C8EC" w14:textId="77777777" w:rsidR="001441F5" w:rsidRPr="00EB7889" w:rsidRDefault="001441F5" w:rsidP="001441F5">
      <w:pPr>
        <w:pStyle w:val="Odstavecseseznamem"/>
        <w:spacing w:after="120"/>
        <w:ind w:left="567"/>
        <w:contextualSpacing w:val="0"/>
        <w:rPr>
          <w:rFonts w:ascii="Arial" w:hAnsi="Arial" w:cs="Arial"/>
          <w:szCs w:val="24"/>
        </w:rPr>
      </w:pPr>
    </w:p>
    <w:p w14:paraId="032289D8" w14:textId="248A21B4"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Článku bude Partnerem poskytnuta při </w:t>
      </w:r>
      <w:r w:rsidR="00BF4878">
        <w:rPr>
          <w:rFonts w:ascii="Arial" w:hAnsi="Arial" w:cs="Arial"/>
          <w:szCs w:val="24"/>
        </w:rPr>
        <w:t>zakoupení zboží</w:t>
      </w:r>
      <w:r w:rsidRPr="00EB7889">
        <w:rPr>
          <w:rFonts w:ascii="Arial" w:hAnsi="Arial" w:cs="Arial"/>
          <w:szCs w:val="24"/>
        </w:rPr>
        <w:t>:</w:t>
      </w:r>
    </w:p>
    <w:p w14:paraId="032289DA" w14:textId="4E31B75B" w:rsidR="003E15C2" w:rsidRDefault="003E15C2" w:rsidP="00BF4878">
      <w:pPr>
        <w:pStyle w:val="Odstavecseseznamem"/>
        <w:numPr>
          <w:ilvl w:val="0"/>
          <w:numId w:val="11"/>
        </w:numPr>
        <w:spacing w:after="120"/>
        <w:ind w:left="1068"/>
        <w:contextualSpacing w:val="0"/>
        <w:rPr>
          <w:rFonts w:ascii="Arial" w:hAnsi="Arial" w:cs="Arial"/>
          <w:szCs w:val="24"/>
        </w:rPr>
      </w:pPr>
      <w:r w:rsidRPr="00EB7889">
        <w:rPr>
          <w:rFonts w:ascii="Arial" w:hAnsi="Arial" w:cs="Arial"/>
          <w:szCs w:val="24"/>
        </w:rPr>
        <w:t>v</w:t>
      </w:r>
      <w:r w:rsidR="00BF4878">
        <w:rPr>
          <w:rFonts w:ascii="Arial" w:hAnsi="Arial" w:cs="Arial"/>
          <w:szCs w:val="24"/>
        </w:rPr>
        <w:t> </w:t>
      </w:r>
      <w:r w:rsidRPr="00EB7889">
        <w:rPr>
          <w:rFonts w:ascii="Arial" w:hAnsi="Arial" w:cs="Arial"/>
          <w:szCs w:val="24"/>
        </w:rPr>
        <w:t>kamen</w:t>
      </w:r>
      <w:r w:rsidR="00BF4878">
        <w:rPr>
          <w:rFonts w:ascii="Arial" w:hAnsi="Arial" w:cs="Arial"/>
          <w:szCs w:val="24"/>
        </w:rPr>
        <w:t xml:space="preserve">né  prodejně </w:t>
      </w:r>
      <w:r w:rsidRPr="00EB7889">
        <w:rPr>
          <w:rFonts w:ascii="Arial" w:hAnsi="Arial" w:cs="Arial"/>
          <w:szCs w:val="24"/>
        </w:rPr>
        <w:t xml:space="preserve"> Partnera na základ</w:t>
      </w:r>
      <w:r w:rsidR="00DD65B8">
        <w:rPr>
          <w:rFonts w:ascii="Arial" w:hAnsi="Arial" w:cs="Arial"/>
          <w:szCs w:val="24"/>
        </w:rPr>
        <w:t>ě prokázání se Kartou člena KPZ, na adrese:</w:t>
      </w:r>
    </w:p>
    <w:p w14:paraId="5AFBEB00" w14:textId="7E941715" w:rsidR="00DD62AE" w:rsidRPr="00DD62AE" w:rsidRDefault="00BF4878" w:rsidP="00BF4878">
      <w:pPr>
        <w:pStyle w:val="Odstavecseseznamem"/>
        <w:spacing w:after="120"/>
        <w:ind w:left="1068"/>
        <w:contextualSpacing w:val="0"/>
        <w:rPr>
          <w:rFonts w:ascii="Arial" w:hAnsi="Arial" w:cs="Arial"/>
          <w:b/>
          <w:szCs w:val="24"/>
        </w:rPr>
      </w:pPr>
      <w:r>
        <w:rPr>
          <w:rFonts w:ascii="Arial" w:hAnsi="Arial" w:cs="Arial"/>
          <w:b/>
          <w:szCs w:val="24"/>
        </w:rPr>
        <w:t>CYKLOSPORT M</w:t>
      </w:r>
    </w:p>
    <w:p w14:paraId="1D6354FC" w14:textId="2ADEF474" w:rsidR="00DD65B8" w:rsidRDefault="00BF4878" w:rsidP="00BF4878">
      <w:pPr>
        <w:pStyle w:val="Odstavecseseznamem"/>
        <w:spacing w:after="120"/>
        <w:ind w:left="1068"/>
        <w:contextualSpacing w:val="0"/>
        <w:rPr>
          <w:rFonts w:ascii="Arial" w:hAnsi="Arial" w:cs="Arial"/>
          <w:szCs w:val="24"/>
        </w:rPr>
      </w:pPr>
      <w:r>
        <w:rPr>
          <w:rFonts w:ascii="Arial" w:hAnsi="Arial" w:cs="Arial"/>
          <w:szCs w:val="24"/>
        </w:rPr>
        <w:t>Pod Špičákem 117, 470 01 Česká Lípa</w:t>
      </w:r>
    </w:p>
    <w:p w14:paraId="0DD18992" w14:textId="380E3BE7" w:rsidR="00DD65B8" w:rsidRDefault="001C7FD4" w:rsidP="00BF4878">
      <w:pPr>
        <w:pStyle w:val="Odstavecseseznamem"/>
        <w:spacing w:after="120"/>
        <w:ind w:left="1068"/>
        <w:contextualSpacing w:val="0"/>
      </w:pPr>
      <w:r>
        <w:rPr>
          <w:rFonts w:ascii="Arial" w:hAnsi="Arial" w:cs="Arial"/>
          <w:szCs w:val="24"/>
        </w:rPr>
        <w:t>t</w:t>
      </w:r>
      <w:r w:rsidR="00DD65B8">
        <w:rPr>
          <w:rFonts w:ascii="Arial" w:hAnsi="Arial" w:cs="Arial"/>
          <w:szCs w:val="24"/>
        </w:rPr>
        <w:t xml:space="preserve">el. </w:t>
      </w:r>
      <w:r w:rsidR="00BF4878">
        <w:rPr>
          <w:rFonts w:ascii="Arial" w:hAnsi="Arial" w:cs="Arial"/>
          <w:szCs w:val="24"/>
        </w:rPr>
        <w:t>731 554 177</w:t>
      </w:r>
      <w:r w:rsidR="00DD65B8">
        <w:rPr>
          <w:rFonts w:ascii="Arial" w:hAnsi="Arial" w:cs="Arial"/>
          <w:szCs w:val="24"/>
        </w:rPr>
        <w:t xml:space="preserve">, </w:t>
      </w:r>
      <w:hyperlink r:id="rId10" w:history="1">
        <w:r w:rsidR="00BF4878" w:rsidRPr="00D97E5F">
          <w:rPr>
            <w:rStyle w:val="Hypertextovodkaz"/>
            <w:rFonts w:ascii="Arial" w:hAnsi="Arial" w:cs="Arial"/>
            <w:szCs w:val="24"/>
          </w:rPr>
          <w:t>www.cyklosportm.cz</w:t>
        </w:r>
      </w:hyperlink>
      <w:r w:rsidR="00BF4878">
        <w:rPr>
          <w:rFonts w:ascii="Arial" w:hAnsi="Arial" w:cs="Arial"/>
          <w:szCs w:val="24"/>
        </w:rPr>
        <w:t xml:space="preserve"> </w:t>
      </w:r>
      <w:r>
        <w:t xml:space="preserve"> </w:t>
      </w:r>
    </w:p>
    <w:p w14:paraId="3EF3CAF2" w14:textId="77777777" w:rsidR="00BF4878" w:rsidRDefault="00BF4878" w:rsidP="00BF4878">
      <w:pPr>
        <w:pStyle w:val="Odstavecseseznamem"/>
        <w:spacing w:after="120"/>
        <w:ind w:left="1068"/>
        <w:contextualSpacing w:val="0"/>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lastRenderedPageBreak/>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r w:rsidRPr="00EB7889">
        <w:rPr>
          <w:rFonts w:ascii="Arial" w:hAnsi="Arial" w:cs="Arial"/>
          <w:szCs w:val="24"/>
        </w:rPr>
        <w:t xml:space="preserve">proklik na </w:t>
      </w:r>
      <w:r w:rsidRPr="00B375DB">
        <w:rPr>
          <w:rFonts w:ascii="Arial" w:hAnsi="Arial" w:cs="Arial"/>
          <w:szCs w:val="24"/>
        </w:rPr>
        <w:t xml:space="preserve">stránky VZP ČR  </w:t>
      </w:r>
      <w:hyperlink r:id="rId11"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2"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metadat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FDEDC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BF4878">
        <w:rPr>
          <w:rFonts w:ascii="Arial" w:hAnsi="Arial" w:cs="Arial"/>
          <w:szCs w:val="24"/>
        </w:rPr>
        <w:t>2</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lastRenderedPageBreak/>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3CCA044"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361C8E1A" w:rsidR="003E15C2" w:rsidRDefault="0087177A" w:rsidP="00DC35B1">
      <w:pPr>
        <w:pStyle w:val="Zkladntextodsazen"/>
        <w:numPr>
          <w:ilvl w:val="0"/>
          <w:numId w:val="6"/>
        </w:numPr>
        <w:tabs>
          <w:tab w:val="left" w:pos="1134"/>
        </w:tabs>
        <w:spacing w:after="0"/>
        <w:ind w:left="1134"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r w:rsidR="00DC35B1">
        <w:rPr>
          <w:rFonts w:ascii="Arial" w:hAnsi="Arial" w:cs="Arial"/>
          <w:szCs w:val="24"/>
        </w:rPr>
        <w:t>xxx</w:t>
      </w:r>
    </w:p>
    <w:p w14:paraId="03228A0B" w14:textId="1CFA0D09" w:rsidR="003E15C2" w:rsidRPr="00AB477B" w:rsidRDefault="003E15C2" w:rsidP="00704634">
      <w:pPr>
        <w:pStyle w:val="Odstavecseseznamem"/>
        <w:numPr>
          <w:ilvl w:val="0"/>
          <w:numId w:val="12"/>
        </w:numPr>
        <w:tabs>
          <w:tab w:val="left" w:pos="1418"/>
        </w:tabs>
        <w:ind w:left="1083"/>
        <w:rPr>
          <w:rStyle w:val="Hypertextovodkaz"/>
          <w:rFonts w:ascii="Arial" w:hAnsi="Arial" w:cs="Arial"/>
          <w:szCs w:val="24"/>
        </w:rPr>
      </w:pPr>
      <w:r w:rsidRPr="00AB477B">
        <w:rPr>
          <w:rFonts w:ascii="Arial" w:hAnsi="Arial" w:cs="Arial"/>
          <w:szCs w:val="24"/>
        </w:rPr>
        <w:t>Za Partnera je k jednání ve věci plnění podmínek této Smlouvy pověřena:</w:t>
      </w:r>
      <w:r w:rsidR="00086EAC" w:rsidRPr="00AB477B">
        <w:rPr>
          <w:rFonts w:ascii="Arial" w:hAnsi="Arial" w:cs="Arial"/>
          <w:szCs w:val="24"/>
        </w:rPr>
        <w:t xml:space="preserve">  </w:t>
      </w:r>
      <w:r w:rsidR="00BF4878" w:rsidRPr="00AB477B">
        <w:rPr>
          <w:rFonts w:ascii="Arial" w:hAnsi="Arial" w:cs="Arial"/>
          <w:szCs w:val="24"/>
        </w:rPr>
        <w:t xml:space="preserve">Jana Masaříková, </w:t>
      </w:r>
      <w:r w:rsidR="000627A3" w:rsidRPr="00AB477B">
        <w:rPr>
          <w:rFonts w:ascii="Arial" w:hAnsi="Arial" w:cs="Arial"/>
          <w:szCs w:val="24"/>
        </w:rPr>
        <w:t xml:space="preserve"> </w:t>
      </w:r>
      <w:r w:rsidRPr="00AB477B">
        <w:rPr>
          <w:rFonts w:ascii="Arial" w:hAnsi="Arial" w:cs="Arial"/>
          <w:szCs w:val="24"/>
        </w:rPr>
        <w:t>tel.:</w:t>
      </w:r>
      <w:r w:rsidRPr="00AB477B">
        <w:rPr>
          <w:rFonts w:ascii="Arial" w:hAnsi="Arial" w:cs="Arial"/>
          <w:b/>
          <w:szCs w:val="24"/>
        </w:rPr>
        <w:t xml:space="preserve"> </w:t>
      </w:r>
      <w:r w:rsidR="00DC35B1">
        <w:t>xxx</w:t>
      </w:r>
    </w:p>
    <w:p w14:paraId="1D4DACD8" w14:textId="77777777" w:rsidR="00086EAC" w:rsidRPr="00EB7889" w:rsidRDefault="00086EAC" w:rsidP="00086EAC">
      <w:pPr>
        <w:tabs>
          <w:tab w:val="left" w:pos="1418"/>
        </w:tabs>
        <w:ind w:left="1134"/>
        <w:rPr>
          <w:rFonts w:ascii="Arial" w:hAnsi="Arial" w:cs="Arial"/>
          <w:szCs w:val="24"/>
        </w:rPr>
      </w:pPr>
    </w:p>
    <w:p w14:paraId="03228A0C" w14:textId="77777777" w:rsidR="003E15C2" w:rsidRPr="00EB7889" w:rsidRDefault="003E15C2" w:rsidP="00704634">
      <w:pPr>
        <w:pStyle w:val="Stylpravidel"/>
        <w:numPr>
          <w:ilvl w:val="0"/>
          <w:numId w:val="12"/>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704634">
      <w:pPr>
        <w:pStyle w:val="Stylpravidel"/>
        <w:numPr>
          <w:ilvl w:val="0"/>
          <w:numId w:val="12"/>
        </w:numPr>
        <w:spacing w:before="0" w:after="120" w:line="240" w:lineRule="atLeast"/>
        <w:ind w:left="567" w:hanging="567"/>
        <w:rPr>
          <w:rFonts w:ascii="Arial" w:hAnsi="Arial" w:cs="Arial"/>
          <w:szCs w:val="24"/>
        </w:rPr>
      </w:pPr>
      <w:r w:rsidRPr="00EB7889">
        <w:rPr>
          <w:rFonts w:ascii="Arial" w:hAnsi="Arial" w:cs="Arial"/>
          <w:szCs w:val="24"/>
        </w:rPr>
        <w:lastRenderedPageBreak/>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704634">
      <w:pPr>
        <w:numPr>
          <w:ilvl w:val="0"/>
          <w:numId w:val="12"/>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704634">
      <w:pPr>
        <w:pStyle w:val="Stylpravidel"/>
        <w:numPr>
          <w:ilvl w:val="0"/>
          <w:numId w:val="12"/>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704634">
      <w:pPr>
        <w:pStyle w:val="Stylpravidel"/>
        <w:numPr>
          <w:ilvl w:val="0"/>
          <w:numId w:val="12"/>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40C6DA5"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DC35B1">
        <w:rPr>
          <w:rFonts w:ascii="Arial" w:hAnsi="Arial" w:cs="Arial"/>
          <w:szCs w:val="24"/>
        </w:rPr>
        <w:t>11.12.2020</w:t>
      </w:r>
      <w:r w:rsidRPr="00EB7889">
        <w:rPr>
          <w:rFonts w:ascii="Arial" w:hAnsi="Arial" w:cs="Arial"/>
          <w:szCs w:val="24"/>
        </w:rPr>
        <w:t>           </w:t>
      </w:r>
      <w:r w:rsidRPr="00EB7889">
        <w:rPr>
          <w:rFonts w:ascii="Arial" w:hAnsi="Arial" w:cs="Arial"/>
          <w:szCs w:val="24"/>
        </w:rPr>
        <w:tab/>
        <w:t>V</w:t>
      </w:r>
      <w:r w:rsidR="00AB477B">
        <w:rPr>
          <w:rFonts w:ascii="Arial" w:hAnsi="Arial" w:cs="Arial"/>
          <w:szCs w:val="24"/>
        </w:rPr>
        <w:t> České Lípě</w:t>
      </w:r>
      <w:r w:rsidR="000627A3">
        <w:rPr>
          <w:rFonts w:ascii="Arial" w:hAnsi="Arial" w:cs="Arial"/>
          <w:szCs w:val="24"/>
        </w:rPr>
        <w:t xml:space="preserve"> </w:t>
      </w:r>
      <w:r w:rsidRPr="00EB7889">
        <w:rPr>
          <w:rFonts w:ascii="Arial" w:hAnsi="Arial" w:cs="Arial"/>
          <w:szCs w:val="24"/>
        </w:rPr>
        <w:t xml:space="preserve"> dne</w:t>
      </w:r>
      <w:r w:rsidR="00DC35B1">
        <w:rPr>
          <w:rFonts w:ascii="Arial" w:hAnsi="Arial" w:cs="Arial"/>
          <w:szCs w:val="24"/>
        </w:rPr>
        <w:t xml:space="preserve"> 3.12.2020</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7B2FAB97"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AB477B">
        <w:rPr>
          <w:rFonts w:ascii="Arial" w:hAnsi="Arial" w:cs="Arial"/>
          <w:szCs w:val="24"/>
        </w:rPr>
        <w:t>Jana Masaříková</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6357C397" w14:textId="77777777" w:rsidR="00225D6D"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p>
    <w:p w14:paraId="4891AFD3" w14:textId="7A6DDA2C" w:rsidR="000E48C1" w:rsidRDefault="00F871D8" w:rsidP="003E15C2">
      <w:pPr>
        <w:rPr>
          <w:rFonts w:ascii="Arial" w:hAnsi="Arial" w:cs="Arial"/>
          <w:i/>
          <w:szCs w:val="24"/>
        </w:rPr>
      </w:pPr>
      <w:r>
        <w:rPr>
          <w:rFonts w:ascii="Arial" w:hAnsi="Arial" w:cs="Arial"/>
          <w:i/>
          <w:szCs w:val="24"/>
        </w:rPr>
        <w:t>ředitelka</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r w:rsidR="00225D6D">
        <w:rPr>
          <w:rFonts w:ascii="Arial" w:hAnsi="Arial" w:cs="Arial"/>
          <w:i/>
          <w:szCs w:val="24"/>
        </w:rPr>
        <w:t>Jana Masaříková</w:t>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4796" w14:textId="77777777" w:rsidR="00520D5F" w:rsidRDefault="00520D5F" w:rsidP="0087177A">
      <w:r>
        <w:separator/>
      </w:r>
    </w:p>
  </w:endnote>
  <w:endnote w:type="continuationSeparator" w:id="0">
    <w:p w14:paraId="6FDDFE18" w14:textId="77777777" w:rsidR="00520D5F" w:rsidRDefault="00520D5F"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C6A3" w14:textId="77777777" w:rsidR="00520D5F" w:rsidRDefault="00520D5F" w:rsidP="0087177A">
      <w:r>
        <w:separator/>
      </w:r>
    </w:p>
  </w:footnote>
  <w:footnote w:type="continuationSeparator" w:id="0">
    <w:p w14:paraId="747C32F1" w14:textId="77777777" w:rsidR="00520D5F" w:rsidRDefault="00520D5F"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A23203FE"/>
    <w:lvl w:ilvl="0" w:tplc="CD4092EA">
      <w:start w:val="2"/>
      <w:numFmt w:val="lowerLetter"/>
      <w:lvlText w:val="%1)"/>
      <w:lvlJc w:val="left"/>
      <w:pPr>
        <w:ind w:left="1443" w:hanging="360"/>
      </w:pPr>
      <w:rPr>
        <w:rFonts w:hint="default"/>
      </w:rPr>
    </w:lvl>
    <w:lvl w:ilvl="1" w:tplc="04050019" w:tentative="1">
      <w:start w:val="1"/>
      <w:numFmt w:val="lowerLetter"/>
      <w:lvlText w:val="%2."/>
      <w:lvlJc w:val="left"/>
      <w:pPr>
        <w:ind w:left="2163" w:hanging="360"/>
      </w:pPr>
    </w:lvl>
    <w:lvl w:ilvl="2" w:tplc="0405001B" w:tentative="1">
      <w:start w:val="1"/>
      <w:numFmt w:val="lowerRoman"/>
      <w:lvlText w:val="%3."/>
      <w:lvlJc w:val="right"/>
      <w:pPr>
        <w:ind w:left="2883" w:hanging="180"/>
      </w:pPr>
    </w:lvl>
    <w:lvl w:ilvl="3" w:tplc="0405000F" w:tentative="1">
      <w:start w:val="1"/>
      <w:numFmt w:val="decimal"/>
      <w:lvlText w:val="%4."/>
      <w:lvlJc w:val="left"/>
      <w:pPr>
        <w:ind w:left="3603" w:hanging="360"/>
      </w:pPr>
    </w:lvl>
    <w:lvl w:ilvl="4" w:tplc="04050019" w:tentative="1">
      <w:start w:val="1"/>
      <w:numFmt w:val="lowerLetter"/>
      <w:lvlText w:val="%5."/>
      <w:lvlJc w:val="left"/>
      <w:pPr>
        <w:ind w:left="4323" w:hanging="360"/>
      </w:pPr>
    </w:lvl>
    <w:lvl w:ilvl="5" w:tplc="0405001B" w:tentative="1">
      <w:start w:val="1"/>
      <w:numFmt w:val="lowerRoman"/>
      <w:lvlText w:val="%6."/>
      <w:lvlJc w:val="right"/>
      <w:pPr>
        <w:ind w:left="5043" w:hanging="180"/>
      </w:pPr>
    </w:lvl>
    <w:lvl w:ilvl="6" w:tplc="0405000F" w:tentative="1">
      <w:start w:val="1"/>
      <w:numFmt w:val="decimal"/>
      <w:lvlText w:val="%7."/>
      <w:lvlJc w:val="left"/>
      <w:pPr>
        <w:ind w:left="5763" w:hanging="360"/>
      </w:pPr>
    </w:lvl>
    <w:lvl w:ilvl="7" w:tplc="04050019" w:tentative="1">
      <w:start w:val="1"/>
      <w:numFmt w:val="lowerLetter"/>
      <w:lvlText w:val="%8."/>
      <w:lvlJc w:val="left"/>
      <w:pPr>
        <w:ind w:left="6483" w:hanging="360"/>
      </w:pPr>
    </w:lvl>
    <w:lvl w:ilvl="8" w:tplc="0405001B" w:tentative="1">
      <w:start w:val="1"/>
      <w:numFmt w:val="lowerRoman"/>
      <w:lvlText w:val="%9."/>
      <w:lvlJc w:val="right"/>
      <w:pPr>
        <w:ind w:left="7203"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E91B8E"/>
    <w:multiLevelType w:val="multilevel"/>
    <w:tmpl w:val="9F04E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2"/>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4720"/>
    <w:rsid w:val="000627A3"/>
    <w:rsid w:val="00086EAC"/>
    <w:rsid w:val="000B1C11"/>
    <w:rsid w:val="000D7AD6"/>
    <w:rsid w:val="000E48C1"/>
    <w:rsid w:val="0011261D"/>
    <w:rsid w:val="00120219"/>
    <w:rsid w:val="001422AC"/>
    <w:rsid w:val="001441F5"/>
    <w:rsid w:val="001C7FD4"/>
    <w:rsid w:val="0020281F"/>
    <w:rsid w:val="00211192"/>
    <w:rsid w:val="00225D6D"/>
    <w:rsid w:val="00226F52"/>
    <w:rsid w:val="00252C41"/>
    <w:rsid w:val="00293AB4"/>
    <w:rsid w:val="002C5B37"/>
    <w:rsid w:val="002D0E64"/>
    <w:rsid w:val="002D3411"/>
    <w:rsid w:val="002D34F2"/>
    <w:rsid w:val="002F0726"/>
    <w:rsid w:val="002F3978"/>
    <w:rsid w:val="003411D0"/>
    <w:rsid w:val="003777E0"/>
    <w:rsid w:val="003E15C2"/>
    <w:rsid w:val="003E2AFB"/>
    <w:rsid w:val="004B4424"/>
    <w:rsid w:val="004D4E81"/>
    <w:rsid w:val="00520D5F"/>
    <w:rsid w:val="00541DAC"/>
    <w:rsid w:val="00583396"/>
    <w:rsid w:val="00617DB3"/>
    <w:rsid w:val="00622E5F"/>
    <w:rsid w:val="00640A5A"/>
    <w:rsid w:val="00664511"/>
    <w:rsid w:val="006867A5"/>
    <w:rsid w:val="006B218B"/>
    <w:rsid w:val="00704634"/>
    <w:rsid w:val="007370E0"/>
    <w:rsid w:val="007C11D5"/>
    <w:rsid w:val="008146AF"/>
    <w:rsid w:val="008219F5"/>
    <w:rsid w:val="0083514D"/>
    <w:rsid w:val="008361E7"/>
    <w:rsid w:val="0087177A"/>
    <w:rsid w:val="008925E6"/>
    <w:rsid w:val="008F768F"/>
    <w:rsid w:val="009056EC"/>
    <w:rsid w:val="00916D0F"/>
    <w:rsid w:val="00A31E2B"/>
    <w:rsid w:val="00A41E36"/>
    <w:rsid w:val="00A66FEC"/>
    <w:rsid w:val="00A72BB6"/>
    <w:rsid w:val="00A81CAB"/>
    <w:rsid w:val="00AB477B"/>
    <w:rsid w:val="00AD4346"/>
    <w:rsid w:val="00B024FD"/>
    <w:rsid w:val="00B24F30"/>
    <w:rsid w:val="00B375DB"/>
    <w:rsid w:val="00B97E00"/>
    <w:rsid w:val="00BC3CB5"/>
    <w:rsid w:val="00BF4878"/>
    <w:rsid w:val="00C529F9"/>
    <w:rsid w:val="00C56843"/>
    <w:rsid w:val="00CB364F"/>
    <w:rsid w:val="00D5061D"/>
    <w:rsid w:val="00D60D78"/>
    <w:rsid w:val="00D7218A"/>
    <w:rsid w:val="00DC35B1"/>
    <w:rsid w:val="00DD62AE"/>
    <w:rsid w:val="00DD65B8"/>
    <w:rsid w:val="00E050DF"/>
    <w:rsid w:val="00E30DEE"/>
    <w:rsid w:val="00E4096F"/>
    <w:rsid w:val="00EB7889"/>
    <w:rsid w:val="00EC567B"/>
    <w:rsid w:val="00F0787E"/>
    <w:rsid w:val="00F4646F"/>
    <w:rsid w:val="00F871D8"/>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F9390E79-D4AE-4972-A080-7661FB18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BF4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lubpevnehozdrav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hyperlink" Target="http://www.cyklosport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36A3A3B8-771D-4A9C-A24E-DE75000B0D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1855</Words>
  <Characters>10946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cp:lastPrinted>2019-03-25T10:07:00Z</cp:lastPrinted>
  <dcterms:created xsi:type="dcterms:W3CDTF">2020-12-14T15:23:00Z</dcterms:created>
  <dcterms:modified xsi:type="dcterms:W3CDTF">2020-12-14T15:23:00Z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