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40326" w14:textId="77777777" w:rsidR="00204E17" w:rsidRPr="0092101D" w:rsidRDefault="00204E17" w:rsidP="00204E17">
      <w:pPr>
        <w:pStyle w:val="Nzev"/>
        <w:rPr>
          <w:rFonts w:ascii="Arial" w:hAnsi="Arial" w:cs="Arial"/>
          <w:sz w:val="24"/>
          <w:szCs w:val="24"/>
          <w:lang w:eastAsia="cs-CZ"/>
        </w:rPr>
      </w:pPr>
      <w:r w:rsidRPr="0092101D">
        <w:rPr>
          <w:rFonts w:ascii="Arial" w:hAnsi="Arial" w:cs="Arial"/>
          <w:sz w:val="24"/>
          <w:szCs w:val="24"/>
          <w:lang w:eastAsia="cs-CZ"/>
        </w:rPr>
        <w:t xml:space="preserve">SMLOUVA </w:t>
      </w:r>
    </w:p>
    <w:p w14:paraId="39997790" w14:textId="7E449761" w:rsidR="00204E17" w:rsidRPr="0092101D" w:rsidRDefault="00204E17" w:rsidP="00204E17">
      <w:pPr>
        <w:jc w:val="center"/>
        <w:rPr>
          <w:rFonts w:ascii="Arial" w:hAnsi="Arial" w:cs="Arial"/>
          <w:b/>
          <w:bCs/>
          <w:lang w:eastAsia="cs-CZ"/>
        </w:rPr>
      </w:pPr>
      <w:r w:rsidRPr="0092101D">
        <w:rPr>
          <w:rFonts w:ascii="Arial" w:hAnsi="Arial" w:cs="Arial"/>
          <w:b/>
          <w:bCs/>
          <w:lang w:eastAsia="cs-CZ"/>
        </w:rPr>
        <w:t xml:space="preserve">o </w:t>
      </w:r>
      <w:r w:rsidR="00203384" w:rsidRPr="0092101D">
        <w:rPr>
          <w:rFonts w:ascii="Arial" w:hAnsi="Arial" w:cs="Arial"/>
          <w:b/>
          <w:bCs/>
          <w:lang w:eastAsia="cs-CZ"/>
        </w:rPr>
        <w:t>poskytování</w:t>
      </w:r>
      <w:r w:rsidRPr="0092101D">
        <w:rPr>
          <w:rFonts w:ascii="Arial" w:hAnsi="Arial" w:cs="Arial"/>
          <w:b/>
          <w:bCs/>
          <w:lang w:eastAsia="cs-CZ"/>
        </w:rPr>
        <w:t xml:space="preserve"> </w:t>
      </w:r>
      <w:r w:rsidR="00A630E9" w:rsidRPr="0092101D">
        <w:rPr>
          <w:rFonts w:ascii="Arial" w:hAnsi="Arial" w:cs="Arial"/>
          <w:b/>
          <w:bCs/>
          <w:lang w:eastAsia="cs-CZ"/>
        </w:rPr>
        <w:t xml:space="preserve">pracovnělékařských </w:t>
      </w:r>
      <w:r w:rsidR="00B22DF4" w:rsidRPr="0092101D">
        <w:rPr>
          <w:rFonts w:ascii="Arial" w:hAnsi="Arial" w:cs="Arial"/>
          <w:b/>
          <w:bCs/>
          <w:lang w:eastAsia="cs-CZ"/>
        </w:rPr>
        <w:t>služeb</w:t>
      </w:r>
      <w:r w:rsidR="007225E8" w:rsidRPr="0092101D">
        <w:rPr>
          <w:rFonts w:ascii="Arial" w:hAnsi="Arial" w:cs="Arial"/>
          <w:b/>
          <w:bCs/>
          <w:lang w:eastAsia="cs-CZ"/>
        </w:rPr>
        <w:t xml:space="preserve"> </w:t>
      </w:r>
    </w:p>
    <w:p w14:paraId="4F8C8FFA" w14:textId="77777777" w:rsidR="004854CF" w:rsidRPr="0092101D" w:rsidRDefault="004854CF" w:rsidP="00204E17">
      <w:pPr>
        <w:jc w:val="center"/>
        <w:rPr>
          <w:rFonts w:ascii="Arial" w:hAnsi="Arial" w:cs="Arial"/>
          <w:b/>
          <w:bCs/>
          <w:lang w:eastAsia="cs-CZ"/>
        </w:rPr>
      </w:pPr>
    </w:p>
    <w:p w14:paraId="5E7C3A4B" w14:textId="77777777" w:rsidR="00B22DF4" w:rsidRPr="0092101D" w:rsidRDefault="00B22DF4" w:rsidP="00204E17">
      <w:pPr>
        <w:jc w:val="center"/>
        <w:rPr>
          <w:rFonts w:ascii="Arial" w:hAnsi="Arial" w:cs="Arial"/>
          <w:b/>
          <w:bCs/>
          <w:lang w:eastAsia="cs-CZ"/>
        </w:rPr>
      </w:pPr>
    </w:p>
    <w:p w14:paraId="5ED52C3B" w14:textId="77777777" w:rsidR="00204E17" w:rsidRPr="0092101D" w:rsidRDefault="00204E17" w:rsidP="00204E17">
      <w:pPr>
        <w:jc w:val="center"/>
        <w:rPr>
          <w:rFonts w:ascii="Arial" w:hAnsi="Arial" w:cs="Arial"/>
        </w:rPr>
      </w:pPr>
      <w:r w:rsidRPr="0092101D">
        <w:rPr>
          <w:rFonts w:ascii="Arial" w:hAnsi="Arial" w:cs="Arial"/>
          <w:lang w:eastAsia="cs-CZ"/>
        </w:rPr>
        <w:t xml:space="preserve">uzavřená </w:t>
      </w:r>
      <w:r w:rsidR="006418E8" w:rsidRPr="0092101D">
        <w:rPr>
          <w:rFonts w:ascii="Arial" w:hAnsi="Arial" w:cs="Arial"/>
          <w:lang w:eastAsia="cs-CZ"/>
        </w:rPr>
        <w:t>podle</w:t>
      </w:r>
      <w:r w:rsidRPr="0092101D">
        <w:rPr>
          <w:rFonts w:ascii="Arial" w:hAnsi="Arial" w:cs="Arial"/>
          <w:lang w:eastAsia="cs-CZ"/>
        </w:rPr>
        <w:t xml:space="preserve"> </w:t>
      </w:r>
      <w:r w:rsidR="008E58E7" w:rsidRPr="0092101D">
        <w:rPr>
          <w:rFonts w:ascii="Arial" w:hAnsi="Arial" w:cs="Arial"/>
          <w:lang w:eastAsia="cs-CZ"/>
        </w:rPr>
        <w:t xml:space="preserve">ustanovení </w:t>
      </w:r>
      <w:r w:rsidRPr="0092101D">
        <w:rPr>
          <w:rFonts w:ascii="Arial" w:hAnsi="Arial" w:cs="Arial"/>
          <w:lang w:eastAsia="cs-CZ"/>
        </w:rPr>
        <w:t xml:space="preserve">§ </w:t>
      </w:r>
      <w:r w:rsidRPr="0092101D">
        <w:rPr>
          <w:rFonts w:ascii="Arial" w:hAnsi="Arial" w:cs="Arial"/>
        </w:rPr>
        <w:t>1746 odst. 2 zák</w:t>
      </w:r>
      <w:r w:rsidR="009665ED" w:rsidRPr="0092101D">
        <w:rPr>
          <w:rFonts w:ascii="Arial" w:hAnsi="Arial" w:cs="Arial"/>
        </w:rPr>
        <w:t>ona</w:t>
      </w:r>
      <w:r w:rsidRPr="0092101D">
        <w:rPr>
          <w:rFonts w:ascii="Arial" w:hAnsi="Arial" w:cs="Arial"/>
        </w:rPr>
        <w:t xml:space="preserve"> č. 89/2012 Sb., občansk</w:t>
      </w:r>
      <w:r w:rsidR="009665ED" w:rsidRPr="0092101D">
        <w:rPr>
          <w:rFonts w:ascii="Arial" w:hAnsi="Arial" w:cs="Arial"/>
        </w:rPr>
        <w:t>ý</w:t>
      </w:r>
      <w:r w:rsidRPr="0092101D">
        <w:rPr>
          <w:rFonts w:ascii="Arial" w:hAnsi="Arial" w:cs="Arial"/>
        </w:rPr>
        <w:t xml:space="preserve"> zákoník</w:t>
      </w:r>
      <w:r w:rsidR="00335F12" w:rsidRPr="0092101D">
        <w:rPr>
          <w:rFonts w:ascii="Arial" w:hAnsi="Arial" w:cs="Arial"/>
        </w:rPr>
        <w:t>, ve znění pozdějších předpisů</w:t>
      </w:r>
      <w:r w:rsidR="00C04635" w:rsidRPr="0092101D">
        <w:rPr>
          <w:rFonts w:ascii="Arial" w:hAnsi="Arial" w:cs="Arial"/>
        </w:rPr>
        <w:t xml:space="preserve"> (dále jen „smlouva“)</w:t>
      </w:r>
    </w:p>
    <w:p w14:paraId="330EBD3C" w14:textId="77777777" w:rsidR="006418E8" w:rsidRPr="0092101D" w:rsidRDefault="006418E8" w:rsidP="00204E17">
      <w:pPr>
        <w:jc w:val="center"/>
        <w:rPr>
          <w:rFonts w:ascii="Arial" w:hAnsi="Arial" w:cs="Arial"/>
        </w:rPr>
      </w:pPr>
    </w:p>
    <w:p w14:paraId="577E6C8E" w14:textId="77777777" w:rsidR="004854CF" w:rsidRPr="0092101D" w:rsidRDefault="004854CF" w:rsidP="00D6512A">
      <w:pPr>
        <w:rPr>
          <w:rFonts w:ascii="Arial" w:hAnsi="Arial" w:cs="Arial"/>
        </w:rPr>
      </w:pPr>
    </w:p>
    <w:p w14:paraId="31DB71E2" w14:textId="77777777" w:rsidR="006418E8" w:rsidRPr="0092101D" w:rsidRDefault="006418E8" w:rsidP="006418E8">
      <w:pPr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</w:rPr>
        <w:t>Smluvní strany:</w:t>
      </w:r>
    </w:p>
    <w:p w14:paraId="4AACB4FB" w14:textId="77777777" w:rsidR="00204E17" w:rsidRPr="0092101D" w:rsidRDefault="00204E17" w:rsidP="00204E17">
      <w:pPr>
        <w:jc w:val="both"/>
        <w:rPr>
          <w:rFonts w:ascii="Arial" w:hAnsi="Arial" w:cs="Arial"/>
          <w:b/>
          <w:bCs/>
          <w:lang w:eastAsia="cs-CZ"/>
        </w:rPr>
      </w:pPr>
    </w:p>
    <w:p w14:paraId="744D90F0" w14:textId="2D330200" w:rsidR="008666C1" w:rsidRPr="0092101D" w:rsidRDefault="008666C1" w:rsidP="008666C1">
      <w:pPr>
        <w:spacing w:after="120"/>
        <w:rPr>
          <w:rFonts w:ascii="Arial" w:hAnsi="Arial" w:cs="Arial"/>
        </w:rPr>
      </w:pPr>
      <w:r w:rsidRPr="0092101D">
        <w:rPr>
          <w:rFonts w:ascii="Arial" w:hAnsi="Arial" w:cs="Arial"/>
          <w:b/>
        </w:rPr>
        <w:t>Objednatel:</w:t>
      </w:r>
      <w:r w:rsidRPr="0092101D">
        <w:rPr>
          <w:rFonts w:ascii="Arial" w:hAnsi="Arial" w:cs="Arial"/>
        </w:rPr>
        <w:tab/>
      </w:r>
      <w:r w:rsidRPr="0092101D">
        <w:rPr>
          <w:rFonts w:ascii="Arial" w:hAnsi="Arial" w:cs="Arial"/>
        </w:rPr>
        <w:tab/>
      </w:r>
      <w:r w:rsidRPr="0092101D">
        <w:rPr>
          <w:rFonts w:ascii="Arial" w:hAnsi="Arial" w:cs="Arial"/>
        </w:rPr>
        <w:tab/>
      </w:r>
      <w:r w:rsidRPr="0092101D">
        <w:rPr>
          <w:rFonts w:ascii="Arial" w:hAnsi="Arial" w:cs="Arial"/>
        </w:rPr>
        <w:tab/>
        <w:t>Česká republika - Úřad práce České republiky</w:t>
      </w:r>
    </w:p>
    <w:p w14:paraId="5EBE2B5D" w14:textId="77777777" w:rsidR="008666C1" w:rsidRPr="0092101D" w:rsidRDefault="008666C1" w:rsidP="008666C1">
      <w:pPr>
        <w:spacing w:after="120"/>
        <w:rPr>
          <w:rFonts w:ascii="Arial" w:hAnsi="Arial" w:cs="Arial"/>
        </w:rPr>
      </w:pPr>
      <w:r w:rsidRPr="0092101D">
        <w:rPr>
          <w:rFonts w:ascii="Arial" w:hAnsi="Arial" w:cs="Arial"/>
        </w:rPr>
        <w:t>Sídlo:</w:t>
      </w:r>
      <w:r w:rsidRPr="0092101D">
        <w:rPr>
          <w:rFonts w:ascii="Arial" w:hAnsi="Arial" w:cs="Arial"/>
        </w:rPr>
        <w:tab/>
      </w:r>
      <w:r w:rsidRPr="0092101D">
        <w:rPr>
          <w:rFonts w:ascii="Arial" w:hAnsi="Arial" w:cs="Arial"/>
        </w:rPr>
        <w:tab/>
      </w:r>
      <w:r w:rsidRPr="0092101D">
        <w:rPr>
          <w:rFonts w:ascii="Arial" w:hAnsi="Arial" w:cs="Arial"/>
        </w:rPr>
        <w:tab/>
      </w:r>
      <w:r w:rsidRPr="0092101D">
        <w:rPr>
          <w:rFonts w:ascii="Arial" w:hAnsi="Arial" w:cs="Arial"/>
        </w:rPr>
        <w:tab/>
      </w:r>
      <w:r w:rsidRPr="0092101D">
        <w:rPr>
          <w:rFonts w:ascii="Arial" w:hAnsi="Arial" w:cs="Arial"/>
        </w:rPr>
        <w:tab/>
        <w:t>Dobrovského 1278/25, Praha 7</w:t>
      </w:r>
    </w:p>
    <w:p w14:paraId="40928971" w14:textId="77777777" w:rsidR="008666C1" w:rsidRPr="0092101D" w:rsidRDefault="008666C1" w:rsidP="008666C1">
      <w:pPr>
        <w:spacing w:after="120"/>
        <w:ind w:left="3544" w:hanging="3544"/>
        <w:rPr>
          <w:rFonts w:ascii="Arial" w:hAnsi="Arial" w:cs="Arial"/>
        </w:rPr>
      </w:pPr>
      <w:r w:rsidRPr="0092101D">
        <w:rPr>
          <w:rFonts w:ascii="Arial" w:hAnsi="Arial" w:cs="Arial"/>
        </w:rPr>
        <w:t>Zastoupena:</w:t>
      </w:r>
      <w:r w:rsidRPr="0092101D">
        <w:rPr>
          <w:rFonts w:ascii="Arial" w:hAnsi="Arial" w:cs="Arial"/>
        </w:rPr>
        <w:tab/>
        <w:t>Ing. Josefem Bürgerem, ředitelem Krajské pobočky ÚP ČR v Brně</w:t>
      </w:r>
    </w:p>
    <w:p w14:paraId="50AF9B27" w14:textId="77777777" w:rsidR="008666C1" w:rsidRPr="0092101D" w:rsidRDefault="008666C1" w:rsidP="008666C1">
      <w:pPr>
        <w:spacing w:after="120"/>
        <w:rPr>
          <w:rStyle w:val="okbold1"/>
          <w:rFonts w:ascii="Arial" w:hAnsi="Arial" w:cs="Arial"/>
          <w:b w:val="0"/>
          <w:bCs w:val="0"/>
        </w:rPr>
      </w:pPr>
      <w:r w:rsidRPr="0092101D">
        <w:rPr>
          <w:rFonts w:ascii="Arial" w:hAnsi="Arial" w:cs="Arial"/>
        </w:rPr>
        <w:t>IČO:</w:t>
      </w:r>
      <w:r w:rsidRPr="0092101D">
        <w:rPr>
          <w:rFonts w:ascii="Arial" w:hAnsi="Arial" w:cs="Arial"/>
        </w:rPr>
        <w:tab/>
      </w:r>
      <w:r w:rsidRPr="0092101D">
        <w:rPr>
          <w:rFonts w:ascii="Arial" w:hAnsi="Arial" w:cs="Arial"/>
        </w:rPr>
        <w:tab/>
      </w:r>
      <w:r w:rsidRPr="0092101D">
        <w:rPr>
          <w:rFonts w:ascii="Arial" w:hAnsi="Arial" w:cs="Arial"/>
        </w:rPr>
        <w:tab/>
      </w:r>
      <w:r w:rsidRPr="0092101D">
        <w:rPr>
          <w:rFonts w:ascii="Arial" w:hAnsi="Arial" w:cs="Arial"/>
        </w:rPr>
        <w:tab/>
      </w:r>
      <w:r w:rsidRPr="0092101D">
        <w:rPr>
          <w:rFonts w:ascii="Arial" w:hAnsi="Arial" w:cs="Arial"/>
        </w:rPr>
        <w:tab/>
      </w:r>
      <w:r w:rsidRPr="0092101D">
        <w:rPr>
          <w:rStyle w:val="okbold1"/>
          <w:rFonts w:ascii="Arial" w:hAnsi="Arial" w:cs="Arial"/>
        </w:rPr>
        <w:t>724 96 991</w:t>
      </w:r>
    </w:p>
    <w:p w14:paraId="7BDFFE9B" w14:textId="77777777" w:rsidR="008666C1" w:rsidRPr="0092101D" w:rsidRDefault="008666C1" w:rsidP="008666C1">
      <w:pPr>
        <w:spacing w:after="120"/>
        <w:rPr>
          <w:rFonts w:ascii="Arial" w:hAnsi="Arial" w:cs="Arial"/>
          <w:b/>
        </w:rPr>
      </w:pPr>
      <w:r w:rsidRPr="0092101D">
        <w:rPr>
          <w:rStyle w:val="okbold1"/>
          <w:rFonts w:ascii="Arial" w:hAnsi="Arial" w:cs="Arial"/>
        </w:rPr>
        <w:t>Kontaktní a fakturační adresa:</w:t>
      </w:r>
      <w:r w:rsidRPr="0092101D">
        <w:rPr>
          <w:rStyle w:val="okbold1"/>
          <w:rFonts w:ascii="Arial" w:hAnsi="Arial" w:cs="Arial"/>
        </w:rPr>
        <w:tab/>
        <w:t>Č</w:t>
      </w:r>
      <w:r w:rsidRPr="0092101D">
        <w:rPr>
          <w:rFonts w:ascii="Arial" w:hAnsi="Arial" w:cs="Arial"/>
          <w:b/>
        </w:rPr>
        <w:t>eská republika – Úřad práce České republiky</w:t>
      </w:r>
    </w:p>
    <w:p w14:paraId="5B377F89" w14:textId="77777777" w:rsidR="008666C1" w:rsidRPr="0092101D" w:rsidRDefault="008666C1" w:rsidP="008666C1">
      <w:pPr>
        <w:spacing w:after="120"/>
        <w:rPr>
          <w:rFonts w:ascii="Arial" w:hAnsi="Arial" w:cs="Arial"/>
          <w:b/>
        </w:rPr>
      </w:pPr>
      <w:r w:rsidRPr="0092101D">
        <w:rPr>
          <w:rFonts w:ascii="Arial" w:hAnsi="Arial" w:cs="Arial"/>
          <w:b/>
        </w:rPr>
        <w:tab/>
      </w:r>
      <w:r w:rsidRPr="0092101D">
        <w:rPr>
          <w:rFonts w:ascii="Arial" w:hAnsi="Arial" w:cs="Arial"/>
          <w:b/>
        </w:rPr>
        <w:tab/>
      </w:r>
      <w:r w:rsidRPr="0092101D">
        <w:rPr>
          <w:rFonts w:ascii="Arial" w:hAnsi="Arial" w:cs="Arial"/>
          <w:b/>
        </w:rPr>
        <w:tab/>
      </w:r>
      <w:r w:rsidRPr="0092101D">
        <w:rPr>
          <w:rFonts w:ascii="Arial" w:hAnsi="Arial" w:cs="Arial"/>
          <w:b/>
        </w:rPr>
        <w:tab/>
      </w:r>
      <w:r w:rsidRPr="0092101D">
        <w:rPr>
          <w:rFonts w:ascii="Arial" w:hAnsi="Arial" w:cs="Arial"/>
          <w:b/>
        </w:rPr>
        <w:tab/>
        <w:t>Krajská pobočka v Brně</w:t>
      </w:r>
    </w:p>
    <w:p w14:paraId="7B249517" w14:textId="77777777" w:rsidR="008666C1" w:rsidRPr="0092101D" w:rsidRDefault="008666C1" w:rsidP="008666C1">
      <w:pPr>
        <w:spacing w:after="120"/>
        <w:rPr>
          <w:rStyle w:val="okbold1"/>
          <w:rFonts w:ascii="Arial" w:hAnsi="Arial" w:cs="Arial"/>
          <w:bCs w:val="0"/>
          <w:i/>
          <w:iCs/>
        </w:rPr>
      </w:pPr>
      <w:r w:rsidRPr="0092101D">
        <w:rPr>
          <w:rFonts w:ascii="Arial" w:hAnsi="Arial" w:cs="Arial"/>
          <w:b/>
        </w:rPr>
        <w:tab/>
      </w:r>
      <w:r w:rsidRPr="0092101D">
        <w:rPr>
          <w:rFonts w:ascii="Arial" w:hAnsi="Arial" w:cs="Arial"/>
          <w:b/>
        </w:rPr>
        <w:tab/>
      </w:r>
      <w:r w:rsidRPr="0092101D">
        <w:rPr>
          <w:rFonts w:ascii="Arial" w:hAnsi="Arial" w:cs="Arial"/>
          <w:b/>
        </w:rPr>
        <w:tab/>
      </w:r>
      <w:r w:rsidRPr="0092101D">
        <w:rPr>
          <w:rFonts w:ascii="Arial" w:hAnsi="Arial" w:cs="Arial"/>
          <w:b/>
        </w:rPr>
        <w:tab/>
      </w:r>
      <w:r w:rsidRPr="0092101D">
        <w:rPr>
          <w:rFonts w:ascii="Arial" w:hAnsi="Arial" w:cs="Arial"/>
          <w:b/>
        </w:rPr>
        <w:tab/>
        <w:t>Polní 1011/37, 659 59 Brno</w:t>
      </w:r>
    </w:p>
    <w:p w14:paraId="457889E4" w14:textId="3F4B1DF9" w:rsidR="008666C1" w:rsidRPr="0092101D" w:rsidRDefault="008666C1" w:rsidP="008666C1">
      <w:pPr>
        <w:spacing w:after="120"/>
        <w:rPr>
          <w:rStyle w:val="okbold1"/>
          <w:rFonts w:ascii="Arial" w:hAnsi="Arial" w:cs="Arial"/>
          <w:bCs w:val="0"/>
          <w:iCs/>
        </w:rPr>
      </w:pPr>
      <w:r w:rsidRPr="0092101D">
        <w:rPr>
          <w:rStyle w:val="okbold1"/>
          <w:rFonts w:ascii="Arial" w:hAnsi="Arial" w:cs="Arial"/>
        </w:rPr>
        <w:t>Bankovní spojení:</w:t>
      </w:r>
      <w:r w:rsidRPr="0092101D">
        <w:rPr>
          <w:rStyle w:val="okbold1"/>
          <w:rFonts w:ascii="Arial" w:hAnsi="Arial" w:cs="Arial"/>
        </w:rPr>
        <w:tab/>
      </w:r>
      <w:r w:rsidRPr="0092101D">
        <w:rPr>
          <w:rStyle w:val="okbold1"/>
          <w:rFonts w:ascii="Arial" w:hAnsi="Arial" w:cs="Arial"/>
        </w:rPr>
        <w:tab/>
      </w:r>
      <w:r w:rsidRPr="0092101D">
        <w:rPr>
          <w:rStyle w:val="okbold1"/>
          <w:rFonts w:ascii="Arial" w:hAnsi="Arial" w:cs="Arial"/>
        </w:rPr>
        <w:tab/>
      </w:r>
      <w:r w:rsidR="00BC56DC" w:rsidRPr="0092101D">
        <w:rPr>
          <w:rStyle w:val="okbold1"/>
          <w:rFonts w:ascii="Arial" w:hAnsi="Arial" w:cs="Arial"/>
        </w:rPr>
        <w:t>XXX</w:t>
      </w:r>
    </w:p>
    <w:p w14:paraId="3C4ED774" w14:textId="0878BEAD" w:rsidR="008666C1" w:rsidRPr="0092101D" w:rsidRDefault="008666C1" w:rsidP="008666C1">
      <w:pPr>
        <w:spacing w:after="120"/>
        <w:rPr>
          <w:rStyle w:val="okbold1"/>
          <w:rFonts w:ascii="Arial" w:hAnsi="Arial" w:cs="Arial"/>
          <w:bCs w:val="0"/>
          <w:i/>
          <w:iCs/>
        </w:rPr>
      </w:pPr>
      <w:r w:rsidRPr="0092101D">
        <w:rPr>
          <w:rStyle w:val="okbold1"/>
          <w:rFonts w:ascii="Arial" w:hAnsi="Arial" w:cs="Arial"/>
        </w:rPr>
        <w:t xml:space="preserve">Číslo účtu: </w:t>
      </w:r>
      <w:r w:rsidRPr="0092101D">
        <w:rPr>
          <w:rStyle w:val="okbold1"/>
          <w:rFonts w:ascii="Arial" w:hAnsi="Arial" w:cs="Arial"/>
        </w:rPr>
        <w:tab/>
      </w:r>
      <w:r w:rsidRPr="0092101D">
        <w:rPr>
          <w:rStyle w:val="okbold1"/>
          <w:rFonts w:ascii="Arial" w:hAnsi="Arial" w:cs="Arial"/>
        </w:rPr>
        <w:tab/>
      </w:r>
      <w:r w:rsidRPr="0092101D">
        <w:rPr>
          <w:rStyle w:val="okbold1"/>
          <w:rFonts w:ascii="Arial" w:hAnsi="Arial" w:cs="Arial"/>
        </w:rPr>
        <w:tab/>
      </w:r>
      <w:r w:rsidRPr="0092101D">
        <w:rPr>
          <w:rStyle w:val="okbold1"/>
          <w:rFonts w:ascii="Arial" w:hAnsi="Arial" w:cs="Arial"/>
        </w:rPr>
        <w:tab/>
      </w:r>
      <w:r w:rsidR="00BC56DC" w:rsidRPr="0092101D">
        <w:rPr>
          <w:rStyle w:val="okbold1"/>
          <w:rFonts w:ascii="Arial" w:hAnsi="Arial" w:cs="Arial"/>
        </w:rPr>
        <w:t>XXX</w:t>
      </w:r>
    </w:p>
    <w:p w14:paraId="37AC5EFF" w14:textId="77777777" w:rsidR="008666C1" w:rsidRPr="0092101D" w:rsidRDefault="008666C1" w:rsidP="008666C1">
      <w:pPr>
        <w:spacing w:after="120"/>
        <w:rPr>
          <w:rStyle w:val="okbold1"/>
          <w:rFonts w:ascii="Arial" w:hAnsi="Arial" w:cs="Arial"/>
          <w:b w:val="0"/>
          <w:bCs w:val="0"/>
        </w:rPr>
      </w:pPr>
      <w:r w:rsidRPr="0092101D">
        <w:rPr>
          <w:rStyle w:val="okbold1"/>
          <w:rFonts w:ascii="Arial" w:hAnsi="Arial" w:cs="Arial"/>
        </w:rPr>
        <w:t xml:space="preserve">ID datové schránky: </w:t>
      </w:r>
      <w:r w:rsidRPr="0092101D">
        <w:rPr>
          <w:rStyle w:val="okbold1"/>
          <w:rFonts w:ascii="Arial" w:hAnsi="Arial" w:cs="Arial"/>
        </w:rPr>
        <w:tab/>
      </w:r>
      <w:r w:rsidRPr="0092101D">
        <w:rPr>
          <w:rStyle w:val="okbold1"/>
          <w:rFonts w:ascii="Arial" w:hAnsi="Arial" w:cs="Arial"/>
        </w:rPr>
        <w:tab/>
      </w:r>
      <w:r w:rsidRPr="0092101D">
        <w:rPr>
          <w:rFonts w:ascii="Arial" w:hAnsi="Arial" w:cs="Arial"/>
          <w:b/>
        </w:rPr>
        <w:t>syyztwe</w:t>
      </w:r>
    </w:p>
    <w:p w14:paraId="4BA732E2" w14:textId="6AC53F04" w:rsidR="00204E17" w:rsidRPr="0092101D" w:rsidRDefault="008666C1" w:rsidP="008666C1">
      <w:pPr>
        <w:suppressAutoHyphens/>
        <w:jc w:val="both"/>
        <w:rPr>
          <w:rFonts w:ascii="Arial" w:hAnsi="Arial" w:cs="Arial"/>
          <w:b/>
          <w:bCs/>
          <w:lang w:eastAsia="ar-SA"/>
        </w:rPr>
      </w:pPr>
      <w:r w:rsidRPr="0092101D">
        <w:rPr>
          <w:rStyle w:val="okbold1"/>
          <w:rFonts w:ascii="Arial" w:hAnsi="Arial" w:cs="Arial"/>
          <w:b w:val="0"/>
          <w:bCs w:val="0"/>
        </w:rPr>
        <w:t>(dále jen „objednatel“ nebo také společně „smluvní strany“)</w:t>
      </w:r>
    </w:p>
    <w:p w14:paraId="6857D38D" w14:textId="77777777" w:rsidR="00204E17" w:rsidRPr="0092101D" w:rsidRDefault="00204E17" w:rsidP="00204E17">
      <w:pPr>
        <w:jc w:val="center"/>
        <w:rPr>
          <w:rFonts w:ascii="Arial" w:hAnsi="Arial" w:cs="Arial"/>
          <w:lang w:eastAsia="cs-CZ"/>
        </w:rPr>
      </w:pPr>
    </w:p>
    <w:p w14:paraId="0C5BC50F" w14:textId="1228402F" w:rsidR="00017A1F" w:rsidRPr="0092101D" w:rsidRDefault="008666C1" w:rsidP="008666C1">
      <w:pPr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>a</w:t>
      </w:r>
    </w:p>
    <w:p w14:paraId="37A37517" w14:textId="77777777" w:rsidR="00204E17" w:rsidRPr="0092101D" w:rsidRDefault="00204E17" w:rsidP="00204E17">
      <w:pPr>
        <w:jc w:val="both"/>
        <w:rPr>
          <w:rFonts w:ascii="Arial" w:hAnsi="Arial" w:cs="Arial"/>
          <w:lang w:eastAsia="cs-CZ"/>
        </w:rPr>
      </w:pPr>
    </w:p>
    <w:p w14:paraId="566F7696" w14:textId="49E25AE6" w:rsidR="008666C1" w:rsidRPr="0092101D" w:rsidRDefault="008666C1" w:rsidP="00BC56DC">
      <w:pPr>
        <w:pStyle w:val="Default"/>
        <w:rPr>
          <w:b/>
        </w:rPr>
      </w:pPr>
      <w:r w:rsidRPr="0092101D">
        <w:rPr>
          <w:b/>
        </w:rPr>
        <w:t>Dodavatel:</w:t>
      </w:r>
      <w:r w:rsidR="00BC56DC" w:rsidRPr="0092101D">
        <w:t xml:space="preserve"> </w:t>
      </w:r>
      <w:r w:rsidR="00BC56DC" w:rsidRPr="0092101D">
        <w:tab/>
      </w:r>
      <w:r w:rsidR="00BC56DC" w:rsidRPr="0092101D">
        <w:tab/>
      </w:r>
      <w:r w:rsidR="00BC56DC" w:rsidRPr="0092101D">
        <w:tab/>
      </w:r>
      <w:r w:rsidR="00BC56DC" w:rsidRPr="0092101D">
        <w:tab/>
      </w:r>
      <w:r w:rsidR="00BC56DC" w:rsidRPr="0092101D">
        <w:rPr>
          <w:b/>
          <w:bCs/>
          <w:sz w:val="23"/>
          <w:szCs w:val="23"/>
        </w:rPr>
        <w:t>MEDIKAAL-TT, s.r.o.</w:t>
      </w:r>
    </w:p>
    <w:p w14:paraId="0D2541EB" w14:textId="585704D0" w:rsidR="008666C1" w:rsidRPr="0092101D" w:rsidRDefault="008666C1" w:rsidP="00BC56DC">
      <w:pPr>
        <w:pStyle w:val="Default"/>
      </w:pPr>
      <w:r w:rsidRPr="0092101D">
        <w:t>Sídlo:          </w:t>
      </w:r>
      <w:r w:rsidR="00BC56DC" w:rsidRPr="0092101D">
        <w:tab/>
      </w:r>
      <w:r w:rsidR="00BC56DC" w:rsidRPr="0092101D">
        <w:tab/>
      </w:r>
      <w:r w:rsidR="00BC56DC" w:rsidRPr="0092101D">
        <w:tab/>
      </w:r>
      <w:r w:rsidR="00BC56DC" w:rsidRPr="0092101D">
        <w:tab/>
        <w:t>Legerova 389/56, 120 00 Praha 2</w:t>
      </w:r>
      <w:r w:rsidRPr="0092101D">
        <w:t xml:space="preserve">    </w:t>
      </w:r>
      <w:r w:rsidRPr="0092101D">
        <w:tab/>
      </w:r>
    </w:p>
    <w:p w14:paraId="695E9DA6" w14:textId="2061E7F6" w:rsidR="008666C1" w:rsidRPr="0092101D" w:rsidRDefault="008666C1" w:rsidP="00BC56DC">
      <w:pPr>
        <w:pStyle w:val="Default"/>
      </w:pPr>
      <w:r w:rsidRPr="0092101D">
        <w:t xml:space="preserve">Jednající:     </w:t>
      </w:r>
      <w:r w:rsidRPr="0092101D">
        <w:tab/>
      </w:r>
      <w:r w:rsidR="00BC56DC" w:rsidRPr="0092101D">
        <w:tab/>
      </w:r>
      <w:r w:rsidR="00BC56DC" w:rsidRPr="0092101D">
        <w:tab/>
      </w:r>
      <w:r w:rsidR="00BC56DC" w:rsidRPr="0092101D">
        <w:tab/>
      </w:r>
      <w:r w:rsidR="0092427B">
        <w:t>xxx</w:t>
      </w:r>
      <w:bookmarkStart w:id="0" w:name="_GoBack"/>
      <w:bookmarkEnd w:id="0"/>
    </w:p>
    <w:p w14:paraId="6DD2DBDE" w14:textId="05B5ED4F" w:rsidR="008666C1" w:rsidRPr="00DD5263" w:rsidRDefault="008666C1" w:rsidP="00BC56DC">
      <w:pPr>
        <w:pStyle w:val="Default"/>
        <w:rPr>
          <w:rStyle w:val="okbold1"/>
        </w:rPr>
      </w:pPr>
      <w:r w:rsidRPr="0092101D">
        <w:t xml:space="preserve">IČO:                 </w:t>
      </w:r>
      <w:r w:rsidRPr="0092101D">
        <w:tab/>
      </w:r>
      <w:r w:rsidR="00BC56DC" w:rsidRPr="0092101D">
        <w:tab/>
      </w:r>
      <w:r w:rsidR="00BC56DC" w:rsidRPr="0092101D">
        <w:tab/>
      </w:r>
      <w:r w:rsidR="00BC56DC" w:rsidRPr="00DD5263">
        <w:rPr>
          <w:b/>
          <w:bCs/>
        </w:rPr>
        <w:t>25783483</w:t>
      </w:r>
    </w:p>
    <w:p w14:paraId="4D49C96F" w14:textId="6381BBDC" w:rsidR="008666C1" w:rsidRPr="00DD5263" w:rsidRDefault="008666C1" w:rsidP="00BC56DC">
      <w:pPr>
        <w:pStyle w:val="Default"/>
        <w:rPr>
          <w:b/>
          <w:bCs/>
        </w:rPr>
      </w:pPr>
      <w:r w:rsidRPr="00DD5263">
        <w:rPr>
          <w:rStyle w:val="okbold1"/>
        </w:rPr>
        <w:t xml:space="preserve">Kontaktní adresa: </w:t>
      </w:r>
      <w:r w:rsidR="00BC56DC" w:rsidRPr="00DD5263">
        <w:rPr>
          <w:rStyle w:val="okbold1"/>
        </w:rPr>
        <w:tab/>
      </w:r>
      <w:r w:rsidR="00BC56DC" w:rsidRPr="00DD5263">
        <w:rPr>
          <w:rStyle w:val="okbold1"/>
        </w:rPr>
        <w:tab/>
      </w:r>
      <w:r w:rsidR="00BC56DC" w:rsidRPr="00DD5263">
        <w:rPr>
          <w:rStyle w:val="okbold1"/>
        </w:rPr>
        <w:tab/>
      </w:r>
      <w:r w:rsidR="0092427B">
        <w:rPr>
          <w:b/>
          <w:bCs/>
        </w:rPr>
        <w:t>xxx</w:t>
      </w:r>
    </w:p>
    <w:p w14:paraId="4BDCA80B" w14:textId="4A2E716F" w:rsidR="00BC56DC" w:rsidRPr="00DD5263" w:rsidRDefault="00BC56DC" w:rsidP="008666C1">
      <w:pPr>
        <w:spacing w:after="120"/>
        <w:rPr>
          <w:rStyle w:val="okbold1"/>
          <w:rFonts w:ascii="Arial" w:hAnsi="Arial" w:cs="Arial"/>
        </w:rPr>
      </w:pPr>
      <w:r w:rsidRPr="00DD5263">
        <w:rPr>
          <w:rStyle w:val="okbold1"/>
          <w:rFonts w:ascii="Arial" w:hAnsi="Arial" w:cs="Arial"/>
        </w:rPr>
        <w:t>Fakturační adresa:</w:t>
      </w:r>
      <w:r w:rsidRPr="00DD5263">
        <w:rPr>
          <w:rStyle w:val="okbold1"/>
          <w:rFonts w:ascii="Arial" w:hAnsi="Arial" w:cs="Arial"/>
        </w:rPr>
        <w:tab/>
      </w:r>
      <w:r w:rsidRPr="00DD5263">
        <w:rPr>
          <w:rStyle w:val="okbold1"/>
          <w:rFonts w:ascii="Arial" w:hAnsi="Arial" w:cs="Arial"/>
        </w:rPr>
        <w:tab/>
      </w:r>
      <w:r w:rsidRPr="00DD5263">
        <w:rPr>
          <w:rFonts w:ascii="Arial" w:eastAsiaTheme="minorHAnsi" w:hAnsi="Arial" w:cs="Arial"/>
          <w:b/>
          <w:bCs/>
          <w:color w:val="000000"/>
          <w:lang w:bidi="ar-SA"/>
        </w:rPr>
        <w:t>Legerova 389/56, 120 00 Praha 2</w:t>
      </w:r>
    </w:p>
    <w:p w14:paraId="22C195D8" w14:textId="14405065" w:rsidR="008666C1" w:rsidRPr="0092101D" w:rsidRDefault="008666C1" w:rsidP="008666C1">
      <w:pPr>
        <w:spacing w:after="120"/>
        <w:rPr>
          <w:rStyle w:val="okbold1"/>
          <w:rFonts w:ascii="Arial" w:hAnsi="Arial" w:cs="Arial"/>
          <w:bCs w:val="0"/>
          <w:i/>
          <w:iCs/>
        </w:rPr>
      </w:pPr>
      <w:r w:rsidRPr="0092101D">
        <w:rPr>
          <w:rStyle w:val="okbold1"/>
          <w:rFonts w:ascii="Arial" w:hAnsi="Arial" w:cs="Arial"/>
        </w:rPr>
        <w:t xml:space="preserve">Bankovní spojení:       </w:t>
      </w:r>
      <w:r w:rsidR="00BC56DC" w:rsidRPr="0092101D">
        <w:rPr>
          <w:rStyle w:val="okbold1"/>
          <w:rFonts w:ascii="Arial" w:hAnsi="Arial" w:cs="Arial"/>
        </w:rPr>
        <w:tab/>
      </w:r>
      <w:r w:rsidR="00BC56DC" w:rsidRPr="0092101D">
        <w:rPr>
          <w:rStyle w:val="okbold1"/>
          <w:rFonts w:ascii="Arial" w:hAnsi="Arial" w:cs="Arial"/>
        </w:rPr>
        <w:tab/>
        <w:t>XXX</w:t>
      </w:r>
    </w:p>
    <w:p w14:paraId="779E563C" w14:textId="0A49381A" w:rsidR="008666C1" w:rsidRPr="0092101D" w:rsidRDefault="008666C1" w:rsidP="008666C1">
      <w:pPr>
        <w:spacing w:after="120"/>
        <w:rPr>
          <w:rStyle w:val="okbold1"/>
          <w:rFonts w:ascii="Arial" w:hAnsi="Arial" w:cs="Arial"/>
          <w:bCs w:val="0"/>
          <w:i/>
          <w:iCs/>
        </w:rPr>
      </w:pPr>
      <w:r w:rsidRPr="0092101D">
        <w:rPr>
          <w:rStyle w:val="okbold1"/>
          <w:rFonts w:ascii="Arial" w:hAnsi="Arial" w:cs="Arial"/>
        </w:rPr>
        <w:t xml:space="preserve">Číslo účtu:                   </w:t>
      </w:r>
      <w:r w:rsidRPr="0092101D">
        <w:rPr>
          <w:rStyle w:val="okbold1"/>
          <w:rFonts w:ascii="Arial" w:hAnsi="Arial" w:cs="Arial"/>
        </w:rPr>
        <w:tab/>
      </w:r>
      <w:r w:rsidR="00BC56DC" w:rsidRPr="0092101D">
        <w:rPr>
          <w:rStyle w:val="okbold1"/>
          <w:rFonts w:ascii="Arial" w:hAnsi="Arial" w:cs="Arial"/>
        </w:rPr>
        <w:tab/>
        <w:t>XXX</w:t>
      </w:r>
    </w:p>
    <w:p w14:paraId="105F22AD" w14:textId="22A915E4" w:rsidR="008666C1" w:rsidRPr="00DD5263" w:rsidRDefault="008666C1" w:rsidP="00BC56DC">
      <w:pPr>
        <w:pStyle w:val="Default"/>
        <w:rPr>
          <w:b/>
          <w:bCs/>
        </w:rPr>
      </w:pPr>
      <w:r w:rsidRPr="0092101D">
        <w:rPr>
          <w:rStyle w:val="okbold1"/>
        </w:rPr>
        <w:t>ID datové schránky:</w:t>
      </w:r>
      <w:r w:rsidRPr="0092101D">
        <w:rPr>
          <w:rStyle w:val="okbold1"/>
        </w:rPr>
        <w:tab/>
      </w:r>
      <w:r w:rsidR="00BC56DC" w:rsidRPr="0092101D">
        <w:rPr>
          <w:rStyle w:val="okbold1"/>
        </w:rPr>
        <w:tab/>
      </w:r>
      <w:r w:rsidR="00BC56DC" w:rsidRPr="00DD5263">
        <w:rPr>
          <w:b/>
          <w:bCs/>
        </w:rPr>
        <w:t>gapkzpg</w:t>
      </w:r>
    </w:p>
    <w:p w14:paraId="081B978D" w14:textId="2CC20976" w:rsidR="00204E17" w:rsidRPr="0092101D" w:rsidRDefault="008666C1" w:rsidP="008666C1">
      <w:pPr>
        <w:suppressAutoHyphens/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</w:rPr>
        <w:t>(dále jen „dodavatel“ nebo také společně „smluvní strany“)</w:t>
      </w:r>
    </w:p>
    <w:p w14:paraId="2591C31B" w14:textId="07ECEF93" w:rsidR="00B22DF4" w:rsidRPr="0092101D" w:rsidRDefault="00B22DF4" w:rsidP="00314C83">
      <w:pPr>
        <w:jc w:val="both"/>
        <w:rPr>
          <w:rFonts w:ascii="Arial" w:hAnsi="Arial" w:cs="Arial"/>
          <w:lang w:eastAsia="cs-CZ"/>
        </w:rPr>
      </w:pPr>
    </w:p>
    <w:p w14:paraId="27AFA243" w14:textId="17F09F3C" w:rsidR="00767DBF" w:rsidRPr="0092101D" w:rsidRDefault="00767DBF" w:rsidP="00314C83">
      <w:pPr>
        <w:jc w:val="both"/>
        <w:rPr>
          <w:rFonts w:ascii="Arial" w:hAnsi="Arial" w:cs="Arial"/>
          <w:lang w:eastAsia="cs-CZ"/>
        </w:rPr>
      </w:pPr>
    </w:p>
    <w:p w14:paraId="051991CC" w14:textId="7BBCEEF9" w:rsidR="00767DBF" w:rsidRPr="0092101D" w:rsidRDefault="00767DBF" w:rsidP="00314C83">
      <w:pPr>
        <w:jc w:val="both"/>
        <w:rPr>
          <w:rFonts w:ascii="Arial" w:hAnsi="Arial" w:cs="Arial"/>
          <w:lang w:eastAsia="cs-CZ"/>
        </w:rPr>
      </w:pPr>
    </w:p>
    <w:p w14:paraId="1A28CEE7" w14:textId="77777777" w:rsidR="008666C1" w:rsidRPr="0092101D" w:rsidRDefault="008666C1" w:rsidP="00314C83">
      <w:pPr>
        <w:jc w:val="both"/>
        <w:rPr>
          <w:rFonts w:ascii="Arial" w:hAnsi="Arial" w:cs="Arial"/>
          <w:lang w:eastAsia="cs-CZ"/>
        </w:rPr>
      </w:pPr>
    </w:p>
    <w:p w14:paraId="0AB8C91A" w14:textId="77777777" w:rsidR="00690C05" w:rsidRPr="0092101D" w:rsidRDefault="00690C05" w:rsidP="005A39E8">
      <w:pPr>
        <w:jc w:val="center"/>
        <w:rPr>
          <w:rFonts w:ascii="Arial" w:hAnsi="Arial" w:cs="Arial"/>
          <w:b/>
          <w:bCs/>
          <w:lang w:eastAsia="cs-CZ"/>
        </w:rPr>
      </w:pPr>
      <w:r w:rsidRPr="0092101D">
        <w:rPr>
          <w:rFonts w:ascii="Arial" w:hAnsi="Arial" w:cs="Arial"/>
          <w:b/>
          <w:bCs/>
          <w:lang w:eastAsia="cs-CZ"/>
        </w:rPr>
        <w:t>I.</w:t>
      </w:r>
    </w:p>
    <w:p w14:paraId="6E07A69C" w14:textId="77777777" w:rsidR="00204E17" w:rsidRPr="0092101D" w:rsidRDefault="009F61A8" w:rsidP="005A39E8">
      <w:pPr>
        <w:jc w:val="center"/>
        <w:rPr>
          <w:rFonts w:ascii="Arial" w:hAnsi="Arial" w:cs="Arial"/>
          <w:b/>
          <w:bCs/>
          <w:lang w:eastAsia="cs-CZ"/>
        </w:rPr>
      </w:pPr>
      <w:r w:rsidRPr="0092101D">
        <w:rPr>
          <w:rFonts w:ascii="Arial" w:hAnsi="Arial" w:cs="Arial"/>
          <w:b/>
          <w:bCs/>
          <w:lang w:eastAsia="cs-CZ"/>
        </w:rPr>
        <w:lastRenderedPageBreak/>
        <w:t>Úvodní ustanovení</w:t>
      </w:r>
    </w:p>
    <w:p w14:paraId="368FA968" w14:textId="77777777" w:rsidR="004854CF" w:rsidRPr="0092101D" w:rsidRDefault="004854CF" w:rsidP="005A39E8">
      <w:pPr>
        <w:jc w:val="both"/>
        <w:rPr>
          <w:rFonts w:ascii="Arial" w:hAnsi="Arial" w:cs="Arial"/>
          <w:b/>
          <w:bCs/>
          <w:lang w:eastAsia="cs-CZ"/>
        </w:rPr>
      </w:pPr>
    </w:p>
    <w:p w14:paraId="4062C2A3" w14:textId="77777777" w:rsidR="004854CF" w:rsidRPr="0092101D" w:rsidRDefault="004854CF" w:rsidP="005A39E8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27D1C879" w14:textId="0660BCA7" w:rsidR="00204E17" w:rsidRPr="0092101D" w:rsidRDefault="009F61A8" w:rsidP="005A39E8">
      <w:pPr>
        <w:numPr>
          <w:ilvl w:val="0"/>
          <w:numId w:val="2"/>
        </w:numPr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 xml:space="preserve">Poskytovatel je </w:t>
      </w:r>
      <w:r w:rsidR="00486BEF" w:rsidRPr="0092101D">
        <w:rPr>
          <w:rFonts w:ascii="Arial" w:hAnsi="Arial" w:cs="Arial"/>
          <w:lang w:eastAsia="cs-CZ"/>
        </w:rPr>
        <w:t xml:space="preserve">právnickou </w:t>
      </w:r>
      <w:r w:rsidR="001D528B" w:rsidRPr="0092101D">
        <w:rPr>
          <w:rFonts w:ascii="Arial" w:hAnsi="Arial" w:cs="Arial"/>
          <w:lang w:eastAsia="cs-CZ"/>
        </w:rPr>
        <w:t>osobou, která</w:t>
      </w:r>
      <w:r w:rsidRPr="0092101D">
        <w:rPr>
          <w:rFonts w:ascii="Arial" w:hAnsi="Arial" w:cs="Arial"/>
          <w:lang w:eastAsia="cs-CZ"/>
        </w:rPr>
        <w:t xml:space="preserve"> je oprávněn</w:t>
      </w:r>
      <w:r w:rsidR="001D528B" w:rsidRPr="0092101D">
        <w:rPr>
          <w:rFonts w:ascii="Arial" w:hAnsi="Arial" w:cs="Arial"/>
          <w:lang w:eastAsia="cs-CZ"/>
        </w:rPr>
        <w:t>a</w:t>
      </w:r>
      <w:r w:rsidRPr="0092101D">
        <w:rPr>
          <w:rFonts w:ascii="Arial" w:hAnsi="Arial" w:cs="Arial"/>
          <w:lang w:eastAsia="cs-CZ"/>
        </w:rPr>
        <w:t xml:space="preserve"> poskytovat pracovnělékařské </w:t>
      </w:r>
      <w:r w:rsidR="00314C83" w:rsidRPr="0092101D">
        <w:rPr>
          <w:rFonts w:ascii="Arial" w:hAnsi="Arial" w:cs="Arial"/>
          <w:lang w:eastAsia="cs-CZ"/>
        </w:rPr>
        <w:t>prohlídky</w:t>
      </w:r>
      <w:r w:rsidRPr="0092101D">
        <w:rPr>
          <w:rFonts w:ascii="Arial" w:hAnsi="Arial" w:cs="Arial"/>
          <w:lang w:eastAsia="cs-CZ"/>
        </w:rPr>
        <w:t xml:space="preserve"> podle příslušných právních předpisů.</w:t>
      </w:r>
    </w:p>
    <w:p w14:paraId="36049AF5" w14:textId="77777777" w:rsidR="00204E17" w:rsidRPr="0092101D" w:rsidRDefault="00204E17" w:rsidP="005A39E8">
      <w:pPr>
        <w:ind w:right="737"/>
        <w:jc w:val="both"/>
        <w:rPr>
          <w:rFonts w:ascii="Arial" w:hAnsi="Arial" w:cs="Arial"/>
          <w:lang w:eastAsia="cs-CZ"/>
        </w:rPr>
      </w:pPr>
    </w:p>
    <w:p w14:paraId="69B96A0A" w14:textId="1921FCF8" w:rsidR="00204E17" w:rsidRPr="0092101D" w:rsidRDefault="009F61A8" w:rsidP="005A39E8">
      <w:pPr>
        <w:numPr>
          <w:ilvl w:val="0"/>
          <w:numId w:val="2"/>
        </w:numPr>
        <w:jc w:val="both"/>
        <w:rPr>
          <w:rFonts w:ascii="Arial" w:hAnsi="Arial" w:cs="Arial"/>
          <w:i/>
          <w:iCs/>
          <w:lang w:eastAsia="cs-CZ"/>
        </w:rPr>
      </w:pPr>
      <w:r w:rsidRPr="0092101D">
        <w:rPr>
          <w:rFonts w:ascii="Arial" w:hAnsi="Arial" w:cs="Arial"/>
          <w:lang w:eastAsia="cs-CZ"/>
        </w:rPr>
        <w:t xml:space="preserve">Objednatel je organizační složkou státu, která zaměstnává </w:t>
      </w:r>
      <w:r w:rsidR="00C04635" w:rsidRPr="0092101D">
        <w:rPr>
          <w:rFonts w:ascii="Arial" w:hAnsi="Arial" w:cs="Arial"/>
          <w:lang w:eastAsia="cs-CZ"/>
        </w:rPr>
        <w:t xml:space="preserve">na území České republiky </w:t>
      </w:r>
      <w:r w:rsidRPr="0092101D">
        <w:rPr>
          <w:rFonts w:ascii="Arial" w:hAnsi="Arial" w:cs="Arial"/>
          <w:lang w:eastAsia="cs-CZ"/>
        </w:rPr>
        <w:t>zaměstnance řadící se do 1.</w:t>
      </w:r>
      <w:r w:rsidR="00335E84" w:rsidRPr="0092101D">
        <w:rPr>
          <w:rFonts w:ascii="Arial" w:hAnsi="Arial" w:cs="Arial"/>
          <w:lang w:eastAsia="cs-CZ"/>
        </w:rPr>
        <w:t xml:space="preserve"> </w:t>
      </w:r>
      <w:r w:rsidRPr="0092101D">
        <w:rPr>
          <w:rFonts w:ascii="Arial" w:hAnsi="Arial" w:cs="Arial"/>
          <w:lang w:eastAsia="cs-CZ"/>
        </w:rPr>
        <w:t xml:space="preserve">pracovní kategorie </w:t>
      </w:r>
      <w:r w:rsidR="00DE5860" w:rsidRPr="0092101D">
        <w:rPr>
          <w:rFonts w:ascii="Arial" w:hAnsi="Arial" w:cs="Arial"/>
          <w:lang w:eastAsia="cs-CZ"/>
        </w:rPr>
        <w:t xml:space="preserve">v souladu s vyhláškou č. 432/2003 Sb., </w:t>
      </w:r>
      <w:r w:rsidR="00C04635" w:rsidRPr="0092101D">
        <w:rPr>
          <w:rFonts w:ascii="Arial" w:hAnsi="Arial" w:cs="Arial"/>
          <w:i/>
          <w:iCs/>
          <w:lang w:eastAsia="cs-CZ"/>
        </w:rPr>
        <w:t>kterou se stanoví podmínky pro zařazování prací do kategorií, limitní hodnoty ukazatelů biologických expozičních testů, podmínky odběru biologického materiálu pro provádění biologických expozičních testů a</w:t>
      </w:r>
      <w:r w:rsidR="00E215EB" w:rsidRPr="0092101D">
        <w:rPr>
          <w:rFonts w:ascii="Arial" w:hAnsi="Arial" w:cs="Arial"/>
          <w:i/>
          <w:iCs/>
          <w:lang w:eastAsia="cs-CZ"/>
        </w:rPr>
        <w:t> </w:t>
      </w:r>
      <w:r w:rsidR="00C04635" w:rsidRPr="0092101D">
        <w:rPr>
          <w:rFonts w:ascii="Arial" w:hAnsi="Arial" w:cs="Arial"/>
          <w:i/>
          <w:iCs/>
          <w:lang w:eastAsia="cs-CZ"/>
        </w:rPr>
        <w:t>náležitosti hlášení prací s azbestem a biologickými činiteli, ve znění pozdějších předpisů</w:t>
      </w:r>
      <w:r w:rsidRPr="0092101D">
        <w:rPr>
          <w:rFonts w:ascii="Arial" w:hAnsi="Arial" w:cs="Arial"/>
          <w:i/>
          <w:iCs/>
          <w:lang w:eastAsia="cs-CZ"/>
        </w:rPr>
        <w:t>.</w:t>
      </w:r>
    </w:p>
    <w:p w14:paraId="0925F4F3" w14:textId="77777777" w:rsidR="004854CF" w:rsidRPr="0092101D" w:rsidRDefault="004854CF" w:rsidP="005A39E8">
      <w:pPr>
        <w:pStyle w:val="Odstavecseseznamem"/>
        <w:jc w:val="both"/>
        <w:rPr>
          <w:rFonts w:ascii="Arial" w:hAnsi="Arial" w:cs="Arial"/>
          <w:lang w:eastAsia="cs-CZ"/>
        </w:rPr>
      </w:pPr>
    </w:p>
    <w:p w14:paraId="1032D6A9" w14:textId="7E132450" w:rsidR="004854CF" w:rsidRPr="0092101D" w:rsidRDefault="004854CF" w:rsidP="005A39E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2101D">
        <w:rPr>
          <w:rFonts w:ascii="Arial" w:hAnsi="Arial" w:cs="Arial"/>
          <w:color w:val="000000" w:themeColor="text1"/>
        </w:rPr>
        <w:t xml:space="preserve">Tato </w:t>
      </w:r>
      <w:r w:rsidR="00C04635" w:rsidRPr="0092101D">
        <w:rPr>
          <w:rFonts w:ascii="Arial" w:hAnsi="Arial" w:cs="Arial"/>
          <w:color w:val="000000" w:themeColor="text1"/>
        </w:rPr>
        <w:t>s</w:t>
      </w:r>
      <w:r w:rsidRPr="0092101D">
        <w:rPr>
          <w:rFonts w:ascii="Arial" w:hAnsi="Arial" w:cs="Arial"/>
          <w:color w:val="000000" w:themeColor="text1"/>
        </w:rPr>
        <w:t xml:space="preserve">mlouva </w:t>
      </w:r>
      <w:r w:rsidR="00C04635" w:rsidRPr="0092101D">
        <w:rPr>
          <w:rFonts w:ascii="Arial" w:hAnsi="Arial" w:cs="Arial"/>
          <w:color w:val="000000" w:themeColor="text1"/>
        </w:rPr>
        <w:t>je uzavřena na základě výsledku zadávacího řízení Objednatele v rámci</w:t>
      </w:r>
      <w:r w:rsidRPr="0092101D">
        <w:rPr>
          <w:rFonts w:ascii="Arial" w:hAnsi="Arial" w:cs="Arial"/>
          <w:color w:val="000000" w:themeColor="text1"/>
        </w:rPr>
        <w:t xml:space="preserve"> veřejné zakázky malého rozsahu s názvem </w:t>
      </w:r>
      <w:r w:rsidR="00D6512A" w:rsidRPr="0092101D">
        <w:rPr>
          <w:rFonts w:ascii="Arial" w:hAnsi="Arial" w:cs="Arial"/>
          <w:color w:val="000000" w:themeColor="text1"/>
        </w:rPr>
        <w:t>„</w:t>
      </w:r>
      <w:bookmarkStart w:id="1" w:name="_Hlk53124916"/>
      <w:r w:rsidR="008666C1" w:rsidRPr="0092101D">
        <w:rPr>
          <w:rFonts w:ascii="Arial" w:hAnsi="Arial" w:cs="Arial"/>
          <w:b/>
          <w:bCs/>
          <w:sz w:val="22"/>
          <w:szCs w:val="22"/>
        </w:rPr>
        <w:t>JMK - Zajišťování pracovnělékařských prohlídek pro zaměstnance Úřadu práce ČR v Brně</w:t>
      </w:r>
      <w:bookmarkEnd w:id="1"/>
      <w:r w:rsidR="00D6512A" w:rsidRPr="0092101D">
        <w:rPr>
          <w:rFonts w:ascii="Arial" w:hAnsi="Arial" w:cs="Arial"/>
          <w:b/>
          <w:bCs/>
        </w:rPr>
        <w:t>“</w:t>
      </w:r>
      <w:r w:rsidRPr="0092101D">
        <w:rPr>
          <w:rFonts w:ascii="Arial" w:hAnsi="Arial" w:cs="Arial"/>
          <w:color w:val="000000" w:themeColor="text1"/>
        </w:rPr>
        <w:t xml:space="preserve"> </w:t>
      </w:r>
      <w:r w:rsidR="00C04635" w:rsidRPr="0092101D">
        <w:rPr>
          <w:rFonts w:ascii="Arial" w:hAnsi="Arial" w:cs="Arial"/>
          <w:color w:val="000000" w:themeColor="text1"/>
        </w:rPr>
        <w:t xml:space="preserve">(a to jak zaměstnanců </w:t>
      </w:r>
      <w:r w:rsidRPr="0092101D">
        <w:rPr>
          <w:rFonts w:ascii="Arial" w:hAnsi="Arial" w:cs="Arial"/>
          <w:color w:val="000000" w:themeColor="text1"/>
        </w:rPr>
        <w:t>Objednatele</w:t>
      </w:r>
      <w:r w:rsidR="009E50B0" w:rsidRPr="0092101D">
        <w:rPr>
          <w:rFonts w:ascii="Arial" w:hAnsi="Arial" w:cs="Arial"/>
          <w:color w:val="000000" w:themeColor="text1"/>
        </w:rPr>
        <w:t>,</w:t>
      </w:r>
      <w:r w:rsidRPr="0092101D">
        <w:rPr>
          <w:rFonts w:ascii="Arial" w:hAnsi="Arial" w:cs="Arial"/>
          <w:color w:val="000000" w:themeColor="text1"/>
        </w:rPr>
        <w:t xml:space="preserve"> </w:t>
      </w:r>
      <w:r w:rsidR="00C04635" w:rsidRPr="0092101D">
        <w:rPr>
          <w:rFonts w:ascii="Arial" w:hAnsi="Arial" w:cs="Arial"/>
          <w:color w:val="000000" w:themeColor="text1"/>
        </w:rPr>
        <w:t>tak</w:t>
      </w:r>
      <w:r w:rsidR="00726314" w:rsidRPr="0092101D">
        <w:rPr>
          <w:rFonts w:ascii="Arial" w:hAnsi="Arial" w:cs="Arial"/>
          <w:color w:val="000000" w:themeColor="text1"/>
        </w:rPr>
        <w:t xml:space="preserve"> </w:t>
      </w:r>
      <w:r w:rsidR="00FD7FC6" w:rsidRPr="0092101D">
        <w:rPr>
          <w:rFonts w:ascii="Arial" w:hAnsi="Arial" w:cs="Arial"/>
          <w:color w:val="000000" w:themeColor="text1"/>
        </w:rPr>
        <w:t>nově nastupující</w:t>
      </w:r>
      <w:r w:rsidR="00726314" w:rsidRPr="0092101D">
        <w:rPr>
          <w:rFonts w:ascii="Arial" w:hAnsi="Arial" w:cs="Arial"/>
          <w:color w:val="000000" w:themeColor="text1"/>
        </w:rPr>
        <w:t>ch</w:t>
      </w:r>
      <w:r w:rsidRPr="0092101D">
        <w:rPr>
          <w:rFonts w:ascii="Arial" w:hAnsi="Arial" w:cs="Arial"/>
          <w:color w:val="000000" w:themeColor="text1"/>
        </w:rPr>
        <w:t xml:space="preserve"> zaměstn</w:t>
      </w:r>
      <w:r w:rsidR="00FD7FC6" w:rsidRPr="0092101D">
        <w:rPr>
          <w:rFonts w:ascii="Arial" w:hAnsi="Arial" w:cs="Arial"/>
          <w:color w:val="000000" w:themeColor="text1"/>
        </w:rPr>
        <w:t>anců</w:t>
      </w:r>
      <w:r w:rsidRPr="0092101D">
        <w:rPr>
          <w:rFonts w:ascii="Arial" w:hAnsi="Arial" w:cs="Arial"/>
          <w:color w:val="000000" w:themeColor="text1"/>
        </w:rPr>
        <w:t xml:space="preserve"> Objednatele</w:t>
      </w:r>
      <w:r w:rsidR="00C04635" w:rsidRPr="0092101D">
        <w:rPr>
          <w:rFonts w:ascii="Arial" w:hAnsi="Arial" w:cs="Arial"/>
          <w:color w:val="000000" w:themeColor="text1"/>
        </w:rPr>
        <w:t>)</w:t>
      </w:r>
      <w:r w:rsidRPr="0092101D">
        <w:rPr>
          <w:rFonts w:ascii="Arial" w:hAnsi="Arial" w:cs="Arial"/>
          <w:color w:val="000000" w:themeColor="text1"/>
        </w:rPr>
        <w:t xml:space="preserve"> a upravuje vzájemné vztahy mezi Objednatelem a</w:t>
      </w:r>
      <w:r w:rsidR="00E706AA" w:rsidRPr="0092101D">
        <w:rPr>
          <w:rFonts w:ascii="Arial" w:hAnsi="Arial" w:cs="Arial"/>
          <w:color w:val="000000" w:themeColor="text1"/>
        </w:rPr>
        <w:t> </w:t>
      </w:r>
      <w:r w:rsidRPr="0092101D">
        <w:rPr>
          <w:rFonts w:ascii="Arial" w:hAnsi="Arial" w:cs="Arial"/>
          <w:color w:val="000000" w:themeColor="text1"/>
        </w:rPr>
        <w:t>Poskytovatelem</w:t>
      </w:r>
      <w:r w:rsidR="00C04635" w:rsidRPr="0092101D">
        <w:rPr>
          <w:rFonts w:ascii="Arial" w:hAnsi="Arial" w:cs="Arial"/>
          <w:color w:val="000000" w:themeColor="text1"/>
        </w:rPr>
        <w:t xml:space="preserve"> a podmínky týkající se plnění předmětné veřejné zakázky</w:t>
      </w:r>
      <w:r w:rsidRPr="0092101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961D6B5" w14:textId="77777777" w:rsidR="004854CF" w:rsidRPr="0092101D" w:rsidRDefault="004854CF" w:rsidP="005A39E8">
      <w:pPr>
        <w:ind w:left="360"/>
        <w:jc w:val="both"/>
        <w:rPr>
          <w:rFonts w:ascii="Arial" w:hAnsi="Arial" w:cs="Arial"/>
          <w:lang w:eastAsia="cs-CZ"/>
        </w:rPr>
      </w:pPr>
    </w:p>
    <w:p w14:paraId="097691E8" w14:textId="77777777" w:rsidR="0011553C" w:rsidRPr="0092101D" w:rsidRDefault="0011553C" w:rsidP="005A39E8">
      <w:pPr>
        <w:jc w:val="both"/>
        <w:rPr>
          <w:rFonts w:ascii="Arial" w:hAnsi="Arial" w:cs="Arial"/>
          <w:b/>
          <w:bCs/>
          <w:lang w:eastAsia="cs-CZ"/>
        </w:rPr>
      </w:pPr>
    </w:p>
    <w:p w14:paraId="24C834F2" w14:textId="77777777" w:rsidR="00204E17" w:rsidRPr="0092101D" w:rsidRDefault="00204E17" w:rsidP="005A39E8">
      <w:pPr>
        <w:jc w:val="center"/>
        <w:rPr>
          <w:rFonts w:ascii="Arial" w:hAnsi="Arial" w:cs="Arial"/>
          <w:b/>
          <w:bCs/>
          <w:lang w:eastAsia="cs-CZ"/>
        </w:rPr>
      </w:pPr>
      <w:r w:rsidRPr="0092101D">
        <w:rPr>
          <w:rFonts w:ascii="Arial" w:hAnsi="Arial" w:cs="Arial"/>
          <w:b/>
          <w:bCs/>
          <w:lang w:eastAsia="cs-CZ"/>
        </w:rPr>
        <w:t>II.</w:t>
      </w:r>
    </w:p>
    <w:p w14:paraId="2FA3DC37" w14:textId="77777777" w:rsidR="00204E17" w:rsidRPr="0092101D" w:rsidRDefault="00D536A6" w:rsidP="005A39E8">
      <w:pPr>
        <w:jc w:val="center"/>
        <w:rPr>
          <w:rFonts w:ascii="Arial" w:hAnsi="Arial" w:cs="Arial"/>
          <w:b/>
          <w:bCs/>
          <w:lang w:eastAsia="cs-CZ"/>
        </w:rPr>
      </w:pPr>
      <w:r w:rsidRPr="0092101D">
        <w:rPr>
          <w:rFonts w:ascii="Arial" w:hAnsi="Arial" w:cs="Arial"/>
          <w:b/>
          <w:bCs/>
          <w:lang w:eastAsia="cs-CZ"/>
        </w:rPr>
        <w:t>Předmět a účel smlouvy</w:t>
      </w:r>
    </w:p>
    <w:p w14:paraId="3C43FB94" w14:textId="77777777" w:rsidR="00204E17" w:rsidRPr="0092101D" w:rsidRDefault="00204E17" w:rsidP="005A39E8">
      <w:pPr>
        <w:jc w:val="both"/>
        <w:rPr>
          <w:rFonts w:ascii="Arial" w:hAnsi="Arial" w:cs="Arial"/>
          <w:lang w:eastAsia="cs-CZ"/>
        </w:rPr>
      </w:pPr>
    </w:p>
    <w:p w14:paraId="17172F31" w14:textId="0679AE12" w:rsidR="009B4A8F" w:rsidRPr="0092101D" w:rsidRDefault="009B4A8F" w:rsidP="005A39E8">
      <w:pPr>
        <w:pStyle w:val="Odstavecseseznamem"/>
        <w:keepNext/>
        <w:numPr>
          <w:ilvl w:val="0"/>
          <w:numId w:val="3"/>
        </w:numPr>
        <w:jc w:val="both"/>
        <w:outlineLvl w:val="1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 xml:space="preserve">Poskytovatel se touto smlouvou zavazuje poskytnout </w:t>
      </w:r>
      <w:r w:rsidR="009E50B0" w:rsidRPr="0092101D">
        <w:rPr>
          <w:rFonts w:ascii="Arial" w:hAnsi="Arial" w:cs="Arial"/>
          <w:lang w:eastAsia="cs-CZ"/>
        </w:rPr>
        <w:t>O</w:t>
      </w:r>
      <w:r w:rsidRPr="0092101D">
        <w:rPr>
          <w:rFonts w:ascii="Arial" w:hAnsi="Arial" w:cs="Arial"/>
          <w:lang w:eastAsia="cs-CZ"/>
        </w:rPr>
        <w:t xml:space="preserve">bjednateli pracovnělékařské </w:t>
      </w:r>
      <w:r w:rsidR="009E50B0" w:rsidRPr="0092101D">
        <w:rPr>
          <w:rFonts w:ascii="Arial" w:hAnsi="Arial" w:cs="Arial"/>
          <w:lang w:eastAsia="cs-CZ"/>
        </w:rPr>
        <w:t xml:space="preserve">služby spočívající v pracovnělékařských </w:t>
      </w:r>
      <w:r w:rsidRPr="0092101D">
        <w:rPr>
          <w:rFonts w:ascii="Arial" w:hAnsi="Arial" w:cs="Arial"/>
          <w:lang w:eastAsia="cs-CZ"/>
        </w:rPr>
        <w:t>prohlíd</w:t>
      </w:r>
      <w:r w:rsidR="009E50B0" w:rsidRPr="0092101D">
        <w:rPr>
          <w:rFonts w:ascii="Arial" w:hAnsi="Arial" w:cs="Arial"/>
          <w:lang w:eastAsia="cs-CZ"/>
        </w:rPr>
        <w:t>kách</w:t>
      </w:r>
      <w:r w:rsidRPr="0092101D">
        <w:rPr>
          <w:rFonts w:ascii="Arial" w:hAnsi="Arial" w:cs="Arial"/>
          <w:lang w:eastAsia="cs-CZ"/>
        </w:rPr>
        <w:t xml:space="preserve"> </w:t>
      </w:r>
      <w:r w:rsidR="00E13660" w:rsidRPr="0092101D">
        <w:rPr>
          <w:rFonts w:ascii="Arial" w:hAnsi="Arial" w:cs="Arial"/>
          <w:lang w:eastAsia="cs-CZ"/>
        </w:rPr>
        <w:t xml:space="preserve">vstupních, periodických a mimořádných </w:t>
      </w:r>
      <w:r w:rsidRPr="0092101D">
        <w:rPr>
          <w:rFonts w:ascii="Arial" w:hAnsi="Arial" w:cs="Arial"/>
          <w:lang w:eastAsia="cs-CZ"/>
        </w:rPr>
        <w:t xml:space="preserve">včetně doplňkových lékařských vyšetření u </w:t>
      </w:r>
      <w:r w:rsidR="009E50B0" w:rsidRPr="0092101D">
        <w:rPr>
          <w:rFonts w:ascii="Arial" w:hAnsi="Arial" w:cs="Arial"/>
          <w:lang w:eastAsia="cs-CZ"/>
        </w:rPr>
        <w:t xml:space="preserve">zaměstnanců Objednatele řadících se do 1. pracovní </w:t>
      </w:r>
      <w:r w:rsidRPr="0092101D">
        <w:rPr>
          <w:rFonts w:ascii="Arial" w:hAnsi="Arial" w:cs="Arial"/>
          <w:lang w:eastAsia="cs-CZ"/>
        </w:rPr>
        <w:t>kat</w:t>
      </w:r>
      <w:r w:rsidR="009E50B0" w:rsidRPr="0092101D">
        <w:rPr>
          <w:rFonts w:ascii="Arial" w:hAnsi="Arial" w:cs="Arial"/>
          <w:lang w:eastAsia="cs-CZ"/>
        </w:rPr>
        <w:t>egorie</w:t>
      </w:r>
      <w:r w:rsidRPr="0092101D">
        <w:rPr>
          <w:rFonts w:ascii="Arial" w:hAnsi="Arial" w:cs="Arial"/>
          <w:lang w:eastAsia="cs-CZ"/>
        </w:rPr>
        <w:t xml:space="preserve"> (příloha </w:t>
      </w:r>
      <w:r w:rsidR="009E50B0" w:rsidRPr="0092101D">
        <w:rPr>
          <w:rFonts w:ascii="Arial" w:hAnsi="Arial" w:cs="Arial"/>
          <w:lang w:eastAsia="cs-CZ"/>
        </w:rPr>
        <w:t xml:space="preserve">č. 2 </w:t>
      </w:r>
      <w:r w:rsidRPr="0092101D">
        <w:rPr>
          <w:rFonts w:ascii="Arial" w:hAnsi="Arial" w:cs="Arial"/>
          <w:lang w:eastAsia="cs-CZ"/>
        </w:rPr>
        <w:t xml:space="preserve">vyhlášky  č. 79/2013 Sb., </w:t>
      </w:r>
      <w:r w:rsidR="00020F04" w:rsidRPr="0092101D">
        <w:rPr>
          <w:rFonts w:ascii="Arial" w:hAnsi="Arial" w:cs="Arial"/>
          <w:lang w:eastAsia="cs-CZ"/>
        </w:rPr>
        <w:t>o pracovnělékařských službách a</w:t>
      </w:r>
      <w:r w:rsidR="00A4009D" w:rsidRPr="0092101D">
        <w:rPr>
          <w:rFonts w:ascii="Arial" w:hAnsi="Arial" w:cs="Arial"/>
          <w:lang w:eastAsia="cs-CZ"/>
        </w:rPr>
        <w:t> </w:t>
      </w:r>
      <w:r w:rsidR="00020F04" w:rsidRPr="0092101D">
        <w:rPr>
          <w:rFonts w:ascii="Arial" w:hAnsi="Arial" w:cs="Arial"/>
          <w:lang w:eastAsia="cs-CZ"/>
        </w:rPr>
        <w:t>některých druzích posudkové péče</w:t>
      </w:r>
      <w:r w:rsidR="009E50B0" w:rsidRPr="0092101D">
        <w:rPr>
          <w:rFonts w:ascii="Arial" w:hAnsi="Arial" w:cs="Arial"/>
          <w:lang w:eastAsia="cs-CZ"/>
        </w:rPr>
        <w:t xml:space="preserve">, </w:t>
      </w:r>
      <w:r w:rsidRPr="0092101D">
        <w:rPr>
          <w:rFonts w:ascii="Arial" w:hAnsi="Arial" w:cs="Arial"/>
          <w:lang w:eastAsia="cs-CZ"/>
        </w:rPr>
        <w:t xml:space="preserve">ve znění </w:t>
      </w:r>
      <w:r w:rsidR="009E50B0" w:rsidRPr="0092101D">
        <w:rPr>
          <w:rFonts w:ascii="Arial" w:hAnsi="Arial" w:cs="Arial"/>
          <w:lang w:eastAsia="cs-CZ"/>
        </w:rPr>
        <w:t>vyhlášky č. 436/2017 Sb.</w:t>
      </w:r>
      <w:r w:rsidRPr="0092101D">
        <w:rPr>
          <w:rFonts w:ascii="Arial" w:hAnsi="Arial" w:cs="Arial"/>
          <w:lang w:eastAsia="cs-CZ"/>
        </w:rPr>
        <w:t>, část II – Rizika ohrožení zdraví, bod 5</w:t>
      </w:r>
      <w:r w:rsidR="009E50B0" w:rsidRPr="0092101D">
        <w:rPr>
          <w:rFonts w:ascii="Arial" w:hAnsi="Arial" w:cs="Arial"/>
          <w:lang w:eastAsia="cs-CZ"/>
        </w:rPr>
        <w:t>.</w:t>
      </w:r>
      <w:r w:rsidR="00B84C98" w:rsidRPr="0092101D">
        <w:rPr>
          <w:rFonts w:ascii="Arial" w:hAnsi="Arial" w:cs="Arial"/>
          <w:lang w:eastAsia="cs-CZ"/>
        </w:rPr>
        <w:t xml:space="preserve"> </w:t>
      </w:r>
      <w:r w:rsidR="009E50B0" w:rsidRPr="0092101D">
        <w:rPr>
          <w:rFonts w:ascii="Arial" w:hAnsi="Arial" w:cs="Arial"/>
          <w:lang w:eastAsia="cs-CZ"/>
        </w:rPr>
        <w:t xml:space="preserve">Dále se Poskytovatel touto smlouvou zavazuje Objednateli poskytnout </w:t>
      </w:r>
      <w:r w:rsidRPr="0092101D">
        <w:rPr>
          <w:rFonts w:ascii="Arial" w:hAnsi="Arial" w:cs="Arial"/>
          <w:lang w:eastAsia="cs-CZ"/>
        </w:rPr>
        <w:t>pravideln</w:t>
      </w:r>
      <w:r w:rsidR="009E50B0" w:rsidRPr="0092101D">
        <w:rPr>
          <w:rFonts w:ascii="Arial" w:hAnsi="Arial" w:cs="Arial"/>
          <w:lang w:eastAsia="cs-CZ"/>
        </w:rPr>
        <w:t>ý</w:t>
      </w:r>
      <w:r w:rsidRPr="0092101D">
        <w:rPr>
          <w:rFonts w:ascii="Arial" w:hAnsi="Arial" w:cs="Arial"/>
          <w:lang w:eastAsia="cs-CZ"/>
        </w:rPr>
        <w:t xml:space="preserve"> dohled nad pracovním prostředím a pracovními podmínkami na  pracovišt</w:t>
      </w:r>
      <w:r w:rsidR="006141C9" w:rsidRPr="0092101D">
        <w:rPr>
          <w:rFonts w:ascii="Arial" w:hAnsi="Arial" w:cs="Arial"/>
          <w:lang w:eastAsia="cs-CZ"/>
        </w:rPr>
        <w:t>i</w:t>
      </w:r>
      <w:r w:rsidR="00FD7FC6" w:rsidRPr="0092101D">
        <w:rPr>
          <w:rFonts w:ascii="Arial" w:hAnsi="Arial" w:cs="Arial"/>
          <w:lang w:eastAsia="cs-CZ"/>
        </w:rPr>
        <w:t xml:space="preserve"> / pracovištích</w:t>
      </w:r>
      <w:r w:rsidRPr="0092101D">
        <w:rPr>
          <w:rFonts w:ascii="Arial" w:hAnsi="Arial" w:cs="Arial"/>
          <w:lang w:eastAsia="cs-CZ"/>
        </w:rPr>
        <w:t xml:space="preserve"> </w:t>
      </w:r>
      <w:r w:rsidR="00020F04" w:rsidRPr="0092101D">
        <w:rPr>
          <w:rFonts w:ascii="Arial" w:hAnsi="Arial" w:cs="Arial"/>
          <w:lang w:eastAsia="cs-CZ"/>
        </w:rPr>
        <w:t xml:space="preserve">Objednatele jako </w:t>
      </w:r>
      <w:r w:rsidRPr="0092101D">
        <w:rPr>
          <w:rFonts w:ascii="Arial" w:hAnsi="Arial" w:cs="Arial"/>
          <w:lang w:eastAsia="cs-CZ"/>
        </w:rPr>
        <w:t>zaměstnavatele podle ustanovení §</w:t>
      </w:r>
      <w:r w:rsidR="00E12B45" w:rsidRPr="0092101D">
        <w:rPr>
          <w:rFonts w:ascii="Arial" w:hAnsi="Arial" w:cs="Arial"/>
          <w:lang w:eastAsia="cs-CZ"/>
        </w:rPr>
        <w:t> </w:t>
      </w:r>
      <w:r w:rsidRPr="0092101D">
        <w:rPr>
          <w:rFonts w:ascii="Arial" w:hAnsi="Arial" w:cs="Arial"/>
          <w:lang w:eastAsia="cs-CZ"/>
        </w:rPr>
        <w:t>2, písm. a) a c), vyhlášky č. 79/2013 Sb., o pracovnělékařských službách a</w:t>
      </w:r>
      <w:r w:rsidR="00E12B45" w:rsidRPr="0092101D">
        <w:rPr>
          <w:rFonts w:ascii="Arial" w:hAnsi="Arial" w:cs="Arial"/>
          <w:lang w:eastAsia="cs-CZ"/>
        </w:rPr>
        <w:t> </w:t>
      </w:r>
      <w:r w:rsidRPr="0092101D">
        <w:rPr>
          <w:rFonts w:ascii="Arial" w:hAnsi="Arial" w:cs="Arial"/>
          <w:lang w:eastAsia="cs-CZ"/>
        </w:rPr>
        <w:t>některých druzích posudkové péče</w:t>
      </w:r>
      <w:r w:rsidR="00020F04" w:rsidRPr="0092101D">
        <w:rPr>
          <w:rFonts w:ascii="Arial" w:hAnsi="Arial" w:cs="Arial"/>
          <w:lang w:eastAsia="cs-CZ"/>
        </w:rPr>
        <w:t>,</w:t>
      </w:r>
      <w:r w:rsidRPr="0092101D">
        <w:rPr>
          <w:rFonts w:ascii="Arial" w:hAnsi="Arial" w:cs="Arial"/>
          <w:lang w:eastAsia="cs-CZ"/>
        </w:rPr>
        <w:t xml:space="preserve"> ve znění </w:t>
      </w:r>
      <w:r w:rsidR="00020F04" w:rsidRPr="0092101D">
        <w:rPr>
          <w:rFonts w:ascii="Arial" w:hAnsi="Arial" w:cs="Arial"/>
          <w:lang w:eastAsia="cs-CZ"/>
        </w:rPr>
        <w:t>vyhlášky č. 436/2017 Sb.</w:t>
      </w:r>
      <w:r w:rsidRPr="0092101D">
        <w:rPr>
          <w:rFonts w:ascii="Arial" w:hAnsi="Arial" w:cs="Arial"/>
          <w:lang w:eastAsia="cs-CZ"/>
        </w:rPr>
        <w:t>, a</w:t>
      </w:r>
      <w:r w:rsidR="00E12B45" w:rsidRPr="0092101D">
        <w:rPr>
          <w:rFonts w:ascii="Arial" w:hAnsi="Arial" w:cs="Arial"/>
          <w:lang w:eastAsia="cs-CZ"/>
        </w:rPr>
        <w:t> </w:t>
      </w:r>
      <w:r w:rsidRPr="0092101D">
        <w:rPr>
          <w:rFonts w:ascii="Arial" w:hAnsi="Arial" w:cs="Arial"/>
          <w:lang w:eastAsia="cs-CZ"/>
        </w:rPr>
        <w:t>ustanovení § 53 odst. 1 zákona č. 373/2011 Sb., o specifických zdravotních službách, ve znění pozdějších předpisů, a to pro všechna pracoviště Objednatele, jak je dále specifikováno v této smlouvě</w:t>
      </w:r>
      <w:r w:rsidR="001F3060" w:rsidRPr="0092101D">
        <w:rPr>
          <w:rFonts w:ascii="Arial" w:hAnsi="Arial" w:cs="Arial"/>
          <w:lang w:eastAsia="cs-CZ"/>
        </w:rPr>
        <w:t xml:space="preserve"> </w:t>
      </w:r>
      <w:r w:rsidRPr="0092101D">
        <w:rPr>
          <w:rFonts w:ascii="Arial" w:hAnsi="Arial" w:cs="Arial"/>
          <w:lang w:eastAsia="cs-CZ"/>
        </w:rPr>
        <w:t>a v příslušných právních předpisech</w:t>
      </w:r>
      <w:r w:rsidR="001F3060" w:rsidRPr="0092101D">
        <w:rPr>
          <w:rFonts w:ascii="Arial" w:hAnsi="Arial" w:cs="Arial"/>
          <w:lang w:eastAsia="cs-CZ"/>
        </w:rPr>
        <w:t xml:space="preserve"> </w:t>
      </w:r>
      <w:r w:rsidR="00020F04" w:rsidRPr="0092101D">
        <w:rPr>
          <w:rFonts w:ascii="Arial" w:hAnsi="Arial" w:cs="Arial"/>
          <w:lang w:eastAsia="cs-CZ"/>
        </w:rPr>
        <w:t>(</w:t>
      </w:r>
      <w:r w:rsidRPr="0092101D">
        <w:rPr>
          <w:rFonts w:ascii="Arial" w:hAnsi="Arial" w:cs="Arial"/>
          <w:lang w:eastAsia="cs-CZ"/>
        </w:rPr>
        <w:t>dále je</w:t>
      </w:r>
      <w:r w:rsidR="00020F04" w:rsidRPr="0092101D">
        <w:rPr>
          <w:rFonts w:ascii="Arial" w:hAnsi="Arial" w:cs="Arial"/>
          <w:lang w:eastAsia="cs-CZ"/>
        </w:rPr>
        <w:t>n</w:t>
      </w:r>
      <w:r w:rsidRPr="0092101D">
        <w:rPr>
          <w:rFonts w:ascii="Arial" w:hAnsi="Arial" w:cs="Arial"/>
          <w:lang w:eastAsia="cs-CZ"/>
        </w:rPr>
        <w:t xml:space="preserve"> „služby“)</w:t>
      </w:r>
      <w:r w:rsidR="00020F04" w:rsidRPr="0092101D">
        <w:rPr>
          <w:rFonts w:ascii="Arial" w:hAnsi="Arial" w:cs="Arial"/>
          <w:lang w:eastAsia="cs-CZ"/>
        </w:rPr>
        <w:t>.</w:t>
      </w:r>
    </w:p>
    <w:p w14:paraId="6F7A16C8" w14:textId="77777777" w:rsidR="009B4A8F" w:rsidRPr="0092101D" w:rsidRDefault="009B4A8F" w:rsidP="005A39E8">
      <w:pPr>
        <w:jc w:val="both"/>
        <w:rPr>
          <w:rFonts w:ascii="Arial" w:hAnsi="Arial" w:cs="Arial"/>
          <w:lang w:eastAsia="cs-CZ"/>
        </w:rPr>
      </w:pPr>
    </w:p>
    <w:p w14:paraId="39C8E866" w14:textId="77777777" w:rsidR="00D669FF" w:rsidRPr="0092101D" w:rsidRDefault="00D669FF" w:rsidP="005A39E8">
      <w:pPr>
        <w:ind w:left="360"/>
        <w:jc w:val="both"/>
        <w:rPr>
          <w:rFonts w:ascii="Arial" w:hAnsi="Arial" w:cs="Arial"/>
          <w:lang w:eastAsia="cs-CZ"/>
        </w:rPr>
      </w:pPr>
    </w:p>
    <w:p w14:paraId="6B8860B3" w14:textId="2DEF1824" w:rsidR="00D3648C" w:rsidRPr="0092101D" w:rsidRDefault="009B4A8F" w:rsidP="005A39E8">
      <w:pPr>
        <w:ind w:left="360" w:hanging="360"/>
        <w:jc w:val="both"/>
        <w:rPr>
          <w:rFonts w:ascii="Arial" w:hAnsi="Arial" w:cs="Arial"/>
        </w:rPr>
      </w:pPr>
      <w:r w:rsidRPr="0092101D">
        <w:rPr>
          <w:rFonts w:ascii="Arial" w:hAnsi="Arial" w:cs="Arial"/>
          <w:lang w:eastAsia="cs-CZ"/>
        </w:rPr>
        <w:t>2.</w:t>
      </w:r>
      <w:r w:rsidRPr="0092101D">
        <w:rPr>
          <w:rFonts w:ascii="Arial" w:hAnsi="Arial" w:cs="Arial"/>
          <w:lang w:eastAsia="cs-CZ"/>
        </w:rPr>
        <w:tab/>
      </w:r>
      <w:r w:rsidR="00D669FF" w:rsidRPr="0092101D">
        <w:rPr>
          <w:rFonts w:ascii="Arial" w:hAnsi="Arial" w:cs="Arial"/>
          <w:lang w:eastAsia="cs-CZ"/>
        </w:rPr>
        <w:t>Služby</w:t>
      </w:r>
      <w:r w:rsidR="00382F7F" w:rsidRPr="0092101D">
        <w:rPr>
          <w:rFonts w:ascii="Arial" w:hAnsi="Arial" w:cs="Arial"/>
          <w:lang w:eastAsia="cs-CZ"/>
        </w:rPr>
        <w:t xml:space="preserve"> </w:t>
      </w:r>
      <w:r w:rsidR="00252DBF" w:rsidRPr="0092101D">
        <w:rPr>
          <w:rFonts w:ascii="Arial" w:hAnsi="Arial" w:cs="Arial"/>
          <w:lang w:eastAsia="cs-CZ"/>
        </w:rPr>
        <w:t xml:space="preserve">dle odst. 1 tohoto článku </w:t>
      </w:r>
      <w:r w:rsidR="00D669FF" w:rsidRPr="0092101D">
        <w:rPr>
          <w:rFonts w:ascii="Arial" w:hAnsi="Arial" w:cs="Arial"/>
          <w:lang w:eastAsia="cs-CZ"/>
        </w:rPr>
        <w:t xml:space="preserve">zahrnují </w:t>
      </w:r>
      <w:r w:rsidR="00252DBF" w:rsidRPr="0092101D">
        <w:rPr>
          <w:rFonts w:ascii="Arial" w:hAnsi="Arial" w:cs="Arial"/>
          <w:lang w:eastAsia="cs-CZ"/>
        </w:rPr>
        <w:t xml:space="preserve">rovněž </w:t>
      </w:r>
      <w:r w:rsidR="00CA6BB6" w:rsidRPr="0092101D">
        <w:rPr>
          <w:rFonts w:ascii="Arial" w:hAnsi="Arial" w:cs="Arial"/>
          <w:lang w:eastAsia="cs-CZ"/>
        </w:rPr>
        <w:t>prevenci</w:t>
      </w:r>
      <w:r w:rsidR="00D669FF" w:rsidRPr="0092101D">
        <w:rPr>
          <w:rFonts w:ascii="Arial" w:hAnsi="Arial" w:cs="Arial"/>
          <w:lang w:eastAsia="cs-CZ"/>
        </w:rPr>
        <w:t xml:space="preserve"> zaměřen</w:t>
      </w:r>
      <w:r w:rsidR="00CA6BB6" w:rsidRPr="0092101D">
        <w:rPr>
          <w:rFonts w:ascii="Arial" w:hAnsi="Arial" w:cs="Arial"/>
          <w:lang w:eastAsia="cs-CZ"/>
        </w:rPr>
        <w:t>ou</w:t>
      </w:r>
      <w:r w:rsidR="00D669FF" w:rsidRPr="0092101D">
        <w:rPr>
          <w:rFonts w:ascii="Arial" w:hAnsi="Arial" w:cs="Arial"/>
          <w:lang w:eastAsia="cs-CZ"/>
        </w:rPr>
        <w:t xml:space="preserve"> na ochranu zdraví při práci</w:t>
      </w:r>
      <w:r w:rsidR="00F96D57" w:rsidRPr="0092101D">
        <w:rPr>
          <w:rFonts w:ascii="Arial" w:hAnsi="Arial" w:cs="Arial"/>
          <w:lang w:eastAsia="cs-CZ"/>
        </w:rPr>
        <w:t xml:space="preserve"> a při výkonu služby státních zaměstnanců</w:t>
      </w:r>
      <w:r w:rsidR="00D669FF" w:rsidRPr="0092101D">
        <w:rPr>
          <w:rFonts w:ascii="Arial" w:hAnsi="Arial" w:cs="Arial"/>
          <w:lang w:eastAsia="cs-CZ"/>
        </w:rPr>
        <w:t xml:space="preserve"> a ochranu před pracovními úrazy, nemocemi z povolání a nemocemi související</w:t>
      </w:r>
      <w:r w:rsidR="004D45ED" w:rsidRPr="0092101D">
        <w:rPr>
          <w:rFonts w:ascii="Arial" w:hAnsi="Arial" w:cs="Arial"/>
          <w:lang w:eastAsia="cs-CZ"/>
        </w:rPr>
        <w:t>mi</w:t>
      </w:r>
      <w:r w:rsidR="00D669FF" w:rsidRPr="0092101D">
        <w:rPr>
          <w:rFonts w:ascii="Arial" w:hAnsi="Arial" w:cs="Arial"/>
          <w:lang w:eastAsia="cs-CZ"/>
        </w:rPr>
        <w:t xml:space="preserve"> s</w:t>
      </w:r>
      <w:r w:rsidR="00ED43E6" w:rsidRPr="0092101D">
        <w:rPr>
          <w:rFonts w:ascii="Arial" w:hAnsi="Arial" w:cs="Arial"/>
          <w:lang w:eastAsia="cs-CZ"/>
        </w:rPr>
        <w:t xml:space="preserve"> </w:t>
      </w:r>
      <w:r w:rsidR="00D669FF" w:rsidRPr="0092101D">
        <w:rPr>
          <w:rFonts w:ascii="Arial" w:hAnsi="Arial" w:cs="Arial"/>
          <w:lang w:eastAsia="cs-CZ"/>
        </w:rPr>
        <w:t>prací a</w:t>
      </w:r>
      <w:r w:rsidR="00A4009D" w:rsidRPr="0092101D">
        <w:rPr>
          <w:rFonts w:ascii="Arial" w:hAnsi="Arial" w:cs="Arial"/>
          <w:lang w:eastAsia="cs-CZ"/>
        </w:rPr>
        <w:t> </w:t>
      </w:r>
      <w:r w:rsidR="00D669FF" w:rsidRPr="0092101D">
        <w:rPr>
          <w:rFonts w:ascii="Arial" w:hAnsi="Arial" w:cs="Arial"/>
          <w:lang w:eastAsia="cs-CZ"/>
        </w:rPr>
        <w:t>pravidelný dohled na pracovištích a nad výkonem pr</w:t>
      </w:r>
      <w:r w:rsidR="009A1F71" w:rsidRPr="0092101D">
        <w:rPr>
          <w:rFonts w:ascii="Arial" w:hAnsi="Arial" w:cs="Arial"/>
          <w:lang w:eastAsia="cs-CZ"/>
        </w:rPr>
        <w:t>áce nebo služby, a to za účelem </w:t>
      </w:r>
      <w:r w:rsidR="00D669FF" w:rsidRPr="0092101D">
        <w:rPr>
          <w:rFonts w:ascii="Arial" w:hAnsi="Arial" w:cs="Arial"/>
          <w:lang w:eastAsia="cs-CZ"/>
        </w:rPr>
        <w:t>zjišťování</w:t>
      </w:r>
      <w:r w:rsidR="009A1F71" w:rsidRPr="0092101D">
        <w:rPr>
          <w:rFonts w:ascii="Arial" w:hAnsi="Arial" w:cs="Arial"/>
          <w:lang w:eastAsia="cs-CZ"/>
        </w:rPr>
        <w:t xml:space="preserve"> </w:t>
      </w:r>
      <w:r w:rsidR="00D669FF" w:rsidRPr="0092101D">
        <w:rPr>
          <w:rFonts w:ascii="Arial" w:hAnsi="Arial" w:cs="Arial"/>
          <w:lang w:eastAsia="cs-CZ"/>
        </w:rPr>
        <w:t>a hodnocení rizikových faktorů.</w:t>
      </w:r>
    </w:p>
    <w:p w14:paraId="69F2B673" w14:textId="77777777" w:rsidR="00910D3C" w:rsidRPr="0092101D" w:rsidRDefault="00910D3C" w:rsidP="005A39E8">
      <w:pPr>
        <w:pStyle w:val="Odstavecseseznamem"/>
        <w:jc w:val="both"/>
        <w:rPr>
          <w:rFonts w:ascii="Arial" w:hAnsi="Arial" w:cs="Arial"/>
        </w:rPr>
      </w:pPr>
    </w:p>
    <w:p w14:paraId="1F4E4AB2" w14:textId="095E809F" w:rsidR="00910D3C" w:rsidRPr="0092101D" w:rsidRDefault="009B4A8F" w:rsidP="005A39E8">
      <w:pPr>
        <w:ind w:left="360" w:hanging="360"/>
        <w:jc w:val="both"/>
        <w:rPr>
          <w:rFonts w:ascii="Arial" w:hAnsi="Arial" w:cs="Arial"/>
        </w:rPr>
      </w:pPr>
      <w:r w:rsidRPr="0092101D">
        <w:rPr>
          <w:rFonts w:ascii="Arial" w:hAnsi="Arial" w:cs="Arial"/>
        </w:rPr>
        <w:lastRenderedPageBreak/>
        <w:t>3.</w:t>
      </w:r>
      <w:r w:rsidRPr="0092101D">
        <w:rPr>
          <w:rFonts w:ascii="Arial" w:hAnsi="Arial" w:cs="Arial"/>
        </w:rPr>
        <w:tab/>
      </w:r>
      <w:r w:rsidR="00910D3C" w:rsidRPr="0092101D">
        <w:rPr>
          <w:rFonts w:ascii="Arial" w:hAnsi="Arial" w:cs="Arial"/>
        </w:rPr>
        <w:t xml:space="preserve">Poskytovatel se zavazuje organizovat </w:t>
      </w:r>
      <w:r w:rsidR="00020F04" w:rsidRPr="0092101D">
        <w:rPr>
          <w:rFonts w:ascii="Arial" w:hAnsi="Arial" w:cs="Arial"/>
        </w:rPr>
        <w:t xml:space="preserve">pro Objednatele </w:t>
      </w:r>
      <w:r w:rsidR="00910D3C" w:rsidRPr="0092101D">
        <w:rPr>
          <w:rFonts w:ascii="Arial" w:hAnsi="Arial" w:cs="Arial"/>
        </w:rPr>
        <w:t>pracovnělékařskou péči</w:t>
      </w:r>
      <w:r w:rsidR="00D6512A" w:rsidRPr="0092101D">
        <w:rPr>
          <w:rFonts w:ascii="Arial" w:hAnsi="Arial" w:cs="Arial"/>
        </w:rPr>
        <w:t>,</w:t>
      </w:r>
      <w:r w:rsidR="00910D3C" w:rsidRPr="0092101D">
        <w:rPr>
          <w:rFonts w:ascii="Arial" w:hAnsi="Arial" w:cs="Arial"/>
        </w:rPr>
        <w:t xml:space="preserve"> tj. zajistit asistenci operátorek a administraci, objednávat zaměstnance</w:t>
      </w:r>
      <w:r w:rsidR="00020F04" w:rsidRPr="0092101D">
        <w:rPr>
          <w:rFonts w:ascii="Arial" w:hAnsi="Arial" w:cs="Arial"/>
        </w:rPr>
        <w:t xml:space="preserve"> Objednatele</w:t>
      </w:r>
      <w:r w:rsidR="00A06057" w:rsidRPr="0092101D">
        <w:rPr>
          <w:rFonts w:ascii="Arial" w:hAnsi="Arial" w:cs="Arial"/>
        </w:rPr>
        <w:t xml:space="preserve"> k prohlídkám</w:t>
      </w:r>
      <w:r w:rsidR="00910D3C" w:rsidRPr="0092101D">
        <w:rPr>
          <w:rFonts w:ascii="Arial" w:hAnsi="Arial" w:cs="Arial"/>
        </w:rPr>
        <w:t xml:space="preserve">, zpřístupnit </w:t>
      </w:r>
      <w:r w:rsidR="00020F04" w:rsidRPr="0092101D">
        <w:rPr>
          <w:rFonts w:ascii="Arial" w:hAnsi="Arial" w:cs="Arial"/>
        </w:rPr>
        <w:t xml:space="preserve">Objednateli </w:t>
      </w:r>
      <w:r w:rsidR="00910D3C" w:rsidRPr="0092101D">
        <w:rPr>
          <w:rFonts w:ascii="Arial" w:hAnsi="Arial" w:cs="Arial"/>
        </w:rPr>
        <w:t>podporu Informačního systému, vést lhůtníky prohlídek, archivovat data</w:t>
      </w:r>
      <w:r w:rsidR="00020F04" w:rsidRPr="0092101D">
        <w:rPr>
          <w:rFonts w:ascii="Arial" w:hAnsi="Arial" w:cs="Arial"/>
        </w:rPr>
        <w:t>, p</w:t>
      </w:r>
      <w:r w:rsidR="00910D3C" w:rsidRPr="0092101D">
        <w:rPr>
          <w:rFonts w:ascii="Arial" w:hAnsi="Arial" w:cs="Arial"/>
        </w:rPr>
        <w:t>rovádět poradenské a konzultační činnosti, zastupovat Objednatele při kontrolách orgánu dohledu</w:t>
      </w:r>
      <w:r w:rsidR="00020F04" w:rsidRPr="0092101D">
        <w:rPr>
          <w:rFonts w:ascii="Arial" w:hAnsi="Arial" w:cs="Arial"/>
        </w:rPr>
        <w:t xml:space="preserve"> a</w:t>
      </w:r>
      <w:r w:rsidR="00910D3C" w:rsidRPr="0092101D">
        <w:rPr>
          <w:rFonts w:ascii="Arial" w:hAnsi="Arial" w:cs="Arial"/>
        </w:rPr>
        <w:t xml:space="preserve"> </w:t>
      </w:r>
      <w:r w:rsidR="00020F04" w:rsidRPr="0092101D">
        <w:rPr>
          <w:rFonts w:ascii="Arial" w:hAnsi="Arial" w:cs="Arial"/>
        </w:rPr>
        <w:t>p</w:t>
      </w:r>
      <w:r w:rsidR="00910D3C" w:rsidRPr="0092101D">
        <w:rPr>
          <w:rFonts w:ascii="Arial" w:hAnsi="Arial" w:cs="Arial"/>
        </w:rPr>
        <w:t xml:space="preserve">rovádět školení první pomoci </w:t>
      </w:r>
      <w:r w:rsidR="00B84C98" w:rsidRPr="0092101D">
        <w:rPr>
          <w:rFonts w:ascii="Arial" w:hAnsi="Arial" w:cs="Arial"/>
        </w:rPr>
        <w:t xml:space="preserve">pro vybrané zaměstnance </w:t>
      </w:r>
      <w:r w:rsidR="00020F04" w:rsidRPr="0092101D">
        <w:rPr>
          <w:rFonts w:ascii="Arial" w:hAnsi="Arial" w:cs="Arial"/>
        </w:rPr>
        <w:t xml:space="preserve">Objednatele </w:t>
      </w:r>
      <w:r w:rsidR="00910D3C" w:rsidRPr="0092101D">
        <w:rPr>
          <w:rFonts w:ascii="Arial" w:hAnsi="Arial" w:cs="Arial"/>
        </w:rPr>
        <w:t>formou</w:t>
      </w:r>
      <w:r w:rsidR="00A06057" w:rsidRPr="0092101D">
        <w:rPr>
          <w:rFonts w:ascii="Arial" w:hAnsi="Arial" w:cs="Arial"/>
        </w:rPr>
        <w:t xml:space="preserve"> </w:t>
      </w:r>
      <w:r w:rsidR="00910D3C" w:rsidRPr="0092101D">
        <w:rPr>
          <w:rFonts w:ascii="Arial" w:hAnsi="Arial" w:cs="Arial"/>
        </w:rPr>
        <w:t>e-learningu.</w:t>
      </w:r>
    </w:p>
    <w:p w14:paraId="19945E3E" w14:textId="77777777" w:rsidR="001352FD" w:rsidRPr="0092101D" w:rsidRDefault="001352FD" w:rsidP="005A39E8">
      <w:pPr>
        <w:tabs>
          <w:tab w:val="left" w:pos="0"/>
          <w:tab w:val="left" w:pos="426"/>
        </w:tabs>
        <w:suppressAutoHyphens/>
        <w:spacing w:after="120" w:line="259" w:lineRule="auto"/>
        <w:jc w:val="both"/>
        <w:rPr>
          <w:rFonts w:ascii="Arial" w:hAnsi="Arial" w:cs="Arial"/>
        </w:rPr>
      </w:pPr>
    </w:p>
    <w:p w14:paraId="6BF02040" w14:textId="77777777" w:rsidR="001352FD" w:rsidRPr="0092101D" w:rsidRDefault="001352FD" w:rsidP="005A39E8">
      <w:pPr>
        <w:ind w:left="360"/>
        <w:jc w:val="both"/>
        <w:rPr>
          <w:rFonts w:ascii="Arial" w:hAnsi="Arial" w:cs="Arial"/>
        </w:rPr>
      </w:pPr>
    </w:p>
    <w:p w14:paraId="76122C23" w14:textId="77777777" w:rsidR="000870F7" w:rsidRPr="0092101D" w:rsidRDefault="000870F7" w:rsidP="005A39E8">
      <w:pPr>
        <w:spacing w:line="276" w:lineRule="auto"/>
        <w:jc w:val="center"/>
        <w:rPr>
          <w:rFonts w:ascii="Arial" w:hAnsi="Arial" w:cs="Arial"/>
          <w:b/>
          <w:bCs/>
          <w:lang w:eastAsia="cs-CZ"/>
        </w:rPr>
      </w:pPr>
      <w:r w:rsidRPr="0092101D">
        <w:rPr>
          <w:rFonts w:ascii="Arial" w:hAnsi="Arial" w:cs="Arial"/>
          <w:b/>
          <w:bCs/>
          <w:lang w:eastAsia="cs-CZ"/>
        </w:rPr>
        <w:t>III.</w:t>
      </w:r>
    </w:p>
    <w:p w14:paraId="32342258" w14:textId="77777777" w:rsidR="000870F7" w:rsidRPr="0092101D" w:rsidRDefault="00C437B5" w:rsidP="005A39E8">
      <w:pPr>
        <w:spacing w:line="276" w:lineRule="auto"/>
        <w:ind w:firstLine="360"/>
        <w:jc w:val="center"/>
        <w:rPr>
          <w:rFonts w:ascii="Arial" w:hAnsi="Arial" w:cs="Arial"/>
          <w:b/>
          <w:bCs/>
          <w:u w:val="single"/>
        </w:rPr>
      </w:pPr>
      <w:r w:rsidRPr="0092101D">
        <w:rPr>
          <w:rFonts w:ascii="Arial" w:hAnsi="Arial" w:cs="Arial"/>
          <w:b/>
          <w:bCs/>
        </w:rPr>
        <w:t>Rozsah služeb</w:t>
      </w:r>
    </w:p>
    <w:p w14:paraId="1516458A" w14:textId="77777777" w:rsidR="000870F7" w:rsidRPr="0092101D" w:rsidRDefault="000870F7" w:rsidP="005A39E8">
      <w:pPr>
        <w:ind w:left="737" w:firstLine="720"/>
        <w:jc w:val="both"/>
        <w:rPr>
          <w:rFonts w:ascii="Arial" w:hAnsi="Arial" w:cs="Arial"/>
          <w:lang w:eastAsia="cs-CZ"/>
        </w:rPr>
      </w:pPr>
    </w:p>
    <w:p w14:paraId="1276821F" w14:textId="3594A0F2" w:rsidR="000870F7" w:rsidRPr="0092101D" w:rsidRDefault="00C437B5" w:rsidP="005A39E8">
      <w:pPr>
        <w:numPr>
          <w:ilvl w:val="0"/>
          <w:numId w:val="5"/>
        </w:numPr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bCs/>
          <w:lang w:eastAsia="cs-CZ"/>
        </w:rPr>
        <w:t>Poskytovatel se zavazuje provádět služby pro Objednatele v</w:t>
      </w:r>
      <w:r w:rsidR="00ED43E6" w:rsidRPr="0092101D">
        <w:rPr>
          <w:rFonts w:ascii="Arial" w:hAnsi="Arial" w:cs="Arial"/>
          <w:bCs/>
          <w:lang w:eastAsia="cs-CZ"/>
        </w:rPr>
        <w:t xml:space="preserve"> </w:t>
      </w:r>
      <w:r w:rsidRPr="0092101D">
        <w:rPr>
          <w:rFonts w:ascii="Arial" w:hAnsi="Arial" w:cs="Arial"/>
          <w:bCs/>
          <w:lang w:eastAsia="cs-CZ"/>
        </w:rPr>
        <w:t xml:space="preserve">rozsahu vymezeném příslušnými právními předpisy uvedenými v článku IV. bod 1 </w:t>
      </w:r>
      <w:r w:rsidR="007E387B" w:rsidRPr="0092101D">
        <w:rPr>
          <w:rFonts w:ascii="Arial" w:hAnsi="Arial" w:cs="Arial"/>
          <w:bCs/>
          <w:lang w:eastAsia="cs-CZ"/>
        </w:rPr>
        <w:t xml:space="preserve">této </w:t>
      </w:r>
      <w:r w:rsidRPr="0092101D">
        <w:rPr>
          <w:rFonts w:ascii="Arial" w:hAnsi="Arial" w:cs="Arial"/>
          <w:bCs/>
          <w:lang w:eastAsia="cs-CZ"/>
        </w:rPr>
        <w:t>smlouvy</w:t>
      </w:r>
      <w:r w:rsidRPr="0092101D">
        <w:rPr>
          <w:rFonts w:ascii="Arial" w:hAnsi="Arial" w:cs="Arial"/>
          <w:lang w:eastAsia="cs-CZ"/>
        </w:rPr>
        <w:t>, případně v</w:t>
      </w:r>
      <w:r w:rsidR="00ED43E6" w:rsidRPr="0092101D">
        <w:rPr>
          <w:rFonts w:ascii="Arial" w:hAnsi="Arial" w:cs="Arial"/>
          <w:lang w:eastAsia="cs-CZ"/>
        </w:rPr>
        <w:t xml:space="preserve"> </w:t>
      </w:r>
      <w:r w:rsidRPr="0092101D">
        <w:rPr>
          <w:rFonts w:ascii="Arial" w:hAnsi="Arial" w:cs="Arial"/>
          <w:lang w:eastAsia="cs-CZ"/>
        </w:rPr>
        <w:t>rozsahu dohodnutém nad rámec práv</w:t>
      </w:r>
      <w:r w:rsidR="00690C05" w:rsidRPr="0092101D">
        <w:rPr>
          <w:rFonts w:ascii="Arial" w:hAnsi="Arial" w:cs="Arial"/>
          <w:lang w:eastAsia="cs-CZ"/>
        </w:rPr>
        <w:t>ní úpravy smluvními stranami, a</w:t>
      </w:r>
      <w:r w:rsidR="00950F1A" w:rsidRPr="0092101D">
        <w:rPr>
          <w:rFonts w:ascii="Arial" w:hAnsi="Arial" w:cs="Arial"/>
          <w:lang w:eastAsia="cs-CZ"/>
        </w:rPr>
        <w:t xml:space="preserve"> článku II. </w:t>
      </w:r>
      <w:r w:rsidR="00240313" w:rsidRPr="0092101D">
        <w:rPr>
          <w:rFonts w:ascii="Arial" w:hAnsi="Arial" w:cs="Arial"/>
          <w:lang w:eastAsia="cs-CZ"/>
        </w:rPr>
        <w:t>této smlouvy</w:t>
      </w:r>
      <w:r w:rsidR="004854CF" w:rsidRPr="0092101D">
        <w:rPr>
          <w:rFonts w:ascii="Arial" w:hAnsi="Arial" w:cs="Arial"/>
          <w:lang w:eastAsia="cs-CZ"/>
        </w:rPr>
        <w:t>,</w:t>
      </w:r>
      <w:r w:rsidR="00240313" w:rsidRPr="0092101D">
        <w:rPr>
          <w:rFonts w:ascii="Arial" w:hAnsi="Arial" w:cs="Arial"/>
          <w:lang w:eastAsia="cs-CZ"/>
        </w:rPr>
        <w:t xml:space="preserve"> </w:t>
      </w:r>
      <w:r w:rsidRPr="0092101D">
        <w:rPr>
          <w:rFonts w:ascii="Arial" w:hAnsi="Arial" w:cs="Arial"/>
          <w:lang w:eastAsia="cs-CZ"/>
        </w:rPr>
        <w:t>kdy časový harmonogram vymezuje příslušná legislativa</w:t>
      </w:r>
      <w:r w:rsidR="00240313" w:rsidRPr="0092101D">
        <w:rPr>
          <w:rFonts w:ascii="Arial" w:hAnsi="Arial" w:cs="Arial"/>
          <w:lang w:eastAsia="cs-CZ"/>
        </w:rPr>
        <w:t>,</w:t>
      </w:r>
      <w:r w:rsidRPr="0092101D">
        <w:rPr>
          <w:rFonts w:ascii="Arial" w:hAnsi="Arial" w:cs="Arial"/>
          <w:lang w:eastAsia="cs-CZ"/>
        </w:rPr>
        <w:t xml:space="preserve"> případně dohoda smluvních stran.</w:t>
      </w:r>
    </w:p>
    <w:p w14:paraId="21EF4506" w14:textId="77777777" w:rsidR="00E13660" w:rsidRPr="0092101D" w:rsidRDefault="00E13660" w:rsidP="00D1168A">
      <w:pPr>
        <w:ind w:left="360"/>
        <w:jc w:val="both"/>
        <w:rPr>
          <w:rFonts w:ascii="Arial" w:hAnsi="Arial" w:cs="Arial"/>
          <w:lang w:eastAsia="cs-CZ"/>
        </w:rPr>
      </w:pPr>
    </w:p>
    <w:p w14:paraId="738A30FD" w14:textId="5FA9DE89" w:rsidR="00E13660" w:rsidRPr="0092101D" w:rsidRDefault="00E13660" w:rsidP="005A39E8">
      <w:pPr>
        <w:numPr>
          <w:ilvl w:val="0"/>
          <w:numId w:val="5"/>
        </w:numPr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 xml:space="preserve">Mimořádnou pracovnělékařskou prohlídku zaměstnance Objednatele, je Poskytovatel povinen provést nejpozději do 5 pracovních dnů od dne podání žádosti Objednatele kontaktní osobě Poskytovatele. </w:t>
      </w:r>
    </w:p>
    <w:p w14:paraId="676AA192" w14:textId="77777777" w:rsidR="000870F7" w:rsidRPr="0092101D" w:rsidRDefault="000870F7" w:rsidP="005A39E8">
      <w:pPr>
        <w:ind w:left="360"/>
        <w:jc w:val="both"/>
        <w:rPr>
          <w:rFonts w:ascii="Arial" w:hAnsi="Arial" w:cs="Arial"/>
          <w:lang w:eastAsia="cs-CZ"/>
        </w:rPr>
      </w:pPr>
    </w:p>
    <w:p w14:paraId="00C554BB" w14:textId="6AFE4DEE" w:rsidR="00910D3C" w:rsidRPr="0092101D" w:rsidRDefault="00C437B5" w:rsidP="005A39E8">
      <w:pPr>
        <w:numPr>
          <w:ilvl w:val="0"/>
          <w:numId w:val="5"/>
        </w:numPr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bCs/>
          <w:lang w:eastAsia="cs-CZ"/>
        </w:rPr>
        <w:t>Smluvní strany se zavazují</w:t>
      </w:r>
      <w:r w:rsidR="00CC310A" w:rsidRPr="0092101D">
        <w:rPr>
          <w:rFonts w:ascii="Arial" w:hAnsi="Arial" w:cs="Arial"/>
          <w:bCs/>
          <w:lang w:eastAsia="cs-CZ"/>
        </w:rPr>
        <w:t xml:space="preserve">, že do </w:t>
      </w:r>
      <w:r w:rsidR="00D3648C" w:rsidRPr="0092101D">
        <w:rPr>
          <w:rFonts w:ascii="Arial" w:hAnsi="Arial" w:cs="Arial"/>
          <w:bCs/>
          <w:lang w:eastAsia="cs-CZ"/>
        </w:rPr>
        <w:t xml:space="preserve">30 </w:t>
      </w:r>
      <w:r w:rsidR="00CC310A" w:rsidRPr="0092101D">
        <w:rPr>
          <w:rFonts w:ascii="Arial" w:hAnsi="Arial" w:cs="Arial"/>
          <w:bCs/>
          <w:lang w:eastAsia="cs-CZ"/>
        </w:rPr>
        <w:t>dnů ode dne naby</w:t>
      </w:r>
      <w:r w:rsidRPr="0092101D">
        <w:rPr>
          <w:rFonts w:ascii="Arial" w:hAnsi="Arial" w:cs="Arial"/>
          <w:bCs/>
          <w:lang w:eastAsia="cs-CZ"/>
        </w:rPr>
        <w:t xml:space="preserve">tí účinnosti </w:t>
      </w:r>
      <w:r w:rsidR="007E387B" w:rsidRPr="0092101D">
        <w:rPr>
          <w:rFonts w:ascii="Arial" w:hAnsi="Arial" w:cs="Arial"/>
          <w:bCs/>
          <w:lang w:eastAsia="cs-CZ"/>
        </w:rPr>
        <w:t xml:space="preserve">této </w:t>
      </w:r>
      <w:r w:rsidR="00CC310A" w:rsidRPr="0092101D">
        <w:rPr>
          <w:rFonts w:ascii="Arial" w:hAnsi="Arial" w:cs="Arial"/>
          <w:bCs/>
          <w:lang w:eastAsia="cs-CZ"/>
        </w:rPr>
        <w:t>smlouvy vypracují</w:t>
      </w:r>
      <w:r w:rsidR="008110CE" w:rsidRPr="0092101D">
        <w:rPr>
          <w:rFonts w:ascii="Arial" w:hAnsi="Arial" w:cs="Arial"/>
          <w:bCs/>
          <w:lang w:eastAsia="cs-CZ"/>
        </w:rPr>
        <w:t xml:space="preserve"> písemný</w:t>
      </w:r>
      <w:r w:rsidR="00CC310A" w:rsidRPr="0092101D">
        <w:rPr>
          <w:rFonts w:ascii="Arial" w:hAnsi="Arial" w:cs="Arial"/>
          <w:bCs/>
          <w:lang w:eastAsia="cs-CZ"/>
        </w:rPr>
        <w:t xml:space="preserve"> časový harmonogram kontrol pracoviš</w:t>
      </w:r>
      <w:r w:rsidR="00CF4FBC" w:rsidRPr="0092101D">
        <w:rPr>
          <w:rFonts w:ascii="Arial" w:hAnsi="Arial" w:cs="Arial"/>
          <w:bCs/>
          <w:lang w:eastAsia="cs-CZ"/>
        </w:rPr>
        <w:t>tě</w:t>
      </w:r>
      <w:r w:rsidR="00CC310A" w:rsidRPr="0092101D">
        <w:rPr>
          <w:rFonts w:ascii="Arial" w:hAnsi="Arial" w:cs="Arial"/>
          <w:bCs/>
          <w:lang w:eastAsia="cs-CZ"/>
        </w:rPr>
        <w:t xml:space="preserve"> Objednatele </w:t>
      </w:r>
      <w:r w:rsidR="00CF4FBC" w:rsidRPr="0092101D">
        <w:rPr>
          <w:rFonts w:ascii="Arial" w:hAnsi="Arial" w:cs="Arial"/>
          <w:bCs/>
          <w:lang w:eastAsia="cs-CZ"/>
        </w:rPr>
        <w:t>tak, aby bylo</w:t>
      </w:r>
      <w:r w:rsidR="00CC310A" w:rsidRPr="0092101D">
        <w:rPr>
          <w:rFonts w:ascii="Arial" w:hAnsi="Arial" w:cs="Arial"/>
          <w:bCs/>
          <w:lang w:eastAsia="cs-CZ"/>
        </w:rPr>
        <w:t>,</w:t>
      </w:r>
      <w:r w:rsidR="00D6512A" w:rsidRPr="0092101D">
        <w:rPr>
          <w:rFonts w:ascii="Arial" w:hAnsi="Arial" w:cs="Arial"/>
          <w:bCs/>
          <w:lang w:eastAsia="cs-CZ"/>
        </w:rPr>
        <w:t xml:space="preserve"> </w:t>
      </w:r>
      <w:r w:rsidR="00CC310A" w:rsidRPr="0092101D">
        <w:rPr>
          <w:rFonts w:ascii="Arial" w:hAnsi="Arial" w:cs="Arial"/>
          <w:bCs/>
          <w:lang w:eastAsia="cs-CZ"/>
        </w:rPr>
        <w:t>zajištěno minimální narušení práce na jednotlivých pracovištích</w:t>
      </w:r>
      <w:r w:rsidR="00DC17C1" w:rsidRPr="0092101D">
        <w:rPr>
          <w:rFonts w:ascii="Arial" w:hAnsi="Arial" w:cs="Arial"/>
          <w:bCs/>
          <w:lang w:eastAsia="cs-CZ"/>
        </w:rPr>
        <w:t xml:space="preserve"> a</w:t>
      </w:r>
      <w:r w:rsidR="00FD7FC6" w:rsidRPr="0092101D">
        <w:rPr>
          <w:rFonts w:ascii="Arial" w:hAnsi="Arial" w:cs="Arial"/>
          <w:bCs/>
          <w:lang w:eastAsia="cs-CZ"/>
        </w:rPr>
        <w:t> </w:t>
      </w:r>
      <w:r w:rsidR="00DC17C1" w:rsidRPr="0092101D">
        <w:rPr>
          <w:rFonts w:ascii="Arial" w:hAnsi="Arial" w:cs="Arial"/>
          <w:bCs/>
          <w:lang w:eastAsia="cs-CZ"/>
        </w:rPr>
        <w:t>zabezpečena možnost okamžité reakce na potřeby obou smluvních stran</w:t>
      </w:r>
      <w:r w:rsidR="00240313" w:rsidRPr="0092101D">
        <w:rPr>
          <w:rFonts w:ascii="Arial" w:hAnsi="Arial" w:cs="Arial"/>
          <w:bCs/>
          <w:lang w:eastAsia="cs-CZ"/>
        </w:rPr>
        <w:t>.</w:t>
      </w:r>
    </w:p>
    <w:p w14:paraId="2D50329F" w14:textId="77777777" w:rsidR="00910D3C" w:rsidRPr="0092101D" w:rsidRDefault="00910D3C" w:rsidP="005A39E8">
      <w:pPr>
        <w:pStyle w:val="Odstavecseseznamem"/>
        <w:jc w:val="both"/>
        <w:rPr>
          <w:rFonts w:ascii="Arial" w:hAnsi="Arial" w:cs="Arial"/>
          <w:lang w:eastAsia="cs-CZ"/>
        </w:rPr>
      </w:pPr>
    </w:p>
    <w:p w14:paraId="78B2C970" w14:textId="61E5B1D4" w:rsidR="001D528B" w:rsidRPr="0092101D" w:rsidRDefault="00CC310A" w:rsidP="005A39E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 xml:space="preserve">Místem poskytování služeb </w:t>
      </w:r>
      <w:r w:rsidR="00CD054F" w:rsidRPr="0092101D">
        <w:rPr>
          <w:rFonts w:ascii="Arial" w:hAnsi="Arial" w:cs="Arial"/>
          <w:lang w:eastAsia="cs-CZ"/>
        </w:rPr>
        <w:t>jsou jednotlivá</w:t>
      </w:r>
      <w:r w:rsidRPr="0092101D">
        <w:rPr>
          <w:rFonts w:ascii="Arial" w:hAnsi="Arial" w:cs="Arial"/>
          <w:lang w:eastAsia="cs-CZ"/>
        </w:rPr>
        <w:t xml:space="preserve"> pracoviště Objednatele </w:t>
      </w:r>
      <w:r w:rsidR="00467539" w:rsidRPr="0092101D">
        <w:rPr>
          <w:rFonts w:ascii="Arial" w:hAnsi="Arial" w:cs="Arial"/>
          <w:lang w:eastAsia="cs-CZ"/>
        </w:rPr>
        <w:t xml:space="preserve">– dle Přílohy č. 3 této smlouvy </w:t>
      </w:r>
      <w:r w:rsidR="00B76345" w:rsidRPr="0092101D">
        <w:rPr>
          <w:rFonts w:ascii="Arial" w:hAnsi="Arial" w:cs="Arial"/>
          <w:lang w:eastAsia="cs-CZ"/>
        </w:rPr>
        <w:t xml:space="preserve">a </w:t>
      </w:r>
      <w:r w:rsidR="00240313" w:rsidRPr="0092101D">
        <w:rPr>
          <w:rFonts w:ascii="Arial" w:hAnsi="Arial" w:cs="Arial"/>
          <w:lang w:eastAsia="cs-CZ"/>
        </w:rPr>
        <w:t xml:space="preserve">dále, </w:t>
      </w:r>
      <w:r w:rsidR="00B76345" w:rsidRPr="0092101D">
        <w:rPr>
          <w:rFonts w:ascii="Arial" w:hAnsi="Arial" w:cs="Arial"/>
          <w:lang w:eastAsia="cs-CZ"/>
        </w:rPr>
        <w:t>pro potřeby pracovnělékařských prohlídek zaměstnanců Objednatele</w:t>
      </w:r>
      <w:r w:rsidR="00240313" w:rsidRPr="0092101D">
        <w:rPr>
          <w:rFonts w:ascii="Arial" w:hAnsi="Arial" w:cs="Arial"/>
          <w:lang w:eastAsia="cs-CZ"/>
        </w:rPr>
        <w:t>,</w:t>
      </w:r>
      <w:r w:rsidR="00B76345" w:rsidRPr="0092101D">
        <w:rPr>
          <w:rFonts w:ascii="Arial" w:hAnsi="Arial" w:cs="Arial"/>
          <w:lang w:eastAsia="cs-CZ"/>
        </w:rPr>
        <w:t xml:space="preserve"> </w:t>
      </w:r>
      <w:r w:rsidR="00240313" w:rsidRPr="0092101D">
        <w:rPr>
          <w:rFonts w:ascii="Arial" w:hAnsi="Arial" w:cs="Arial"/>
          <w:lang w:eastAsia="cs-CZ"/>
        </w:rPr>
        <w:t xml:space="preserve">jsou místem plnění dle této smlouvy </w:t>
      </w:r>
      <w:r w:rsidR="00B76345" w:rsidRPr="0092101D">
        <w:rPr>
          <w:rFonts w:ascii="Arial" w:hAnsi="Arial" w:cs="Arial"/>
          <w:lang w:eastAsia="cs-CZ"/>
        </w:rPr>
        <w:t xml:space="preserve">pracoviště Poskytovatele. </w:t>
      </w:r>
      <w:r w:rsidR="00240313" w:rsidRPr="0092101D">
        <w:rPr>
          <w:rFonts w:ascii="Arial" w:hAnsi="Arial" w:cs="Arial"/>
          <w:lang w:eastAsia="cs-CZ"/>
        </w:rPr>
        <w:t>Seznam p</w:t>
      </w:r>
      <w:r w:rsidR="00B76345" w:rsidRPr="0092101D">
        <w:rPr>
          <w:rFonts w:ascii="Arial" w:hAnsi="Arial" w:cs="Arial"/>
          <w:lang w:eastAsia="cs-CZ"/>
        </w:rPr>
        <w:t>racoviš</w:t>
      </w:r>
      <w:r w:rsidR="00240313" w:rsidRPr="0092101D">
        <w:rPr>
          <w:rFonts w:ascii="Arial" w:hAnsi="Arial" w:cs="Arial"/>
          <w:lang w:eastAsia="cs-CZ"/>
        </w:rPr>
        <w:t>ť</w:t>
      </w:r>
      <w:r w:rsidR="00B76345" w:rsidRPr="0092101D">
        <w:rPr>
          <w:rFonts w:ascii="Arial" w:hAnsi="Arial" w:cs="Arial"/>
          <w:lang w:eastAsia="cs-CZ"/>
        </w:rPr>
        <w:t xml:space="preserve"> Poskytovatele tvoří </w:t>
      </w:r>
      <w:r w:rsidR="00240313" w:rsidRPr="0092101D">
        <w:rPr>
          <w:rFonts w:ascii="Arial" w:hAnsi="Arial" w:cs="Arial"/>
          <w:lang w:eastAsia="cs-CZ"/>
        </w:rPr>
        <w:t>P</w:t>
      </w:r>
      <w:r w:rsidR="00B76345" w:rsidRPr="0092101D">
        <w:rPr>
          <w:rFonts w:ascii="Arial" w:hAnsi="Arial" w:cs="Arial"/>
          <w:lang w:eastAsia="cs-CZ"/>
        </w:rPr>
        <w:t xml:space="preserve">řílohu č. </w:t>
      </w:r>
      <w:r w:rsidR="006141C9" w:rsidRPr="0092101D">
        <w:rPr>
          <w:rFonts w:ascii="Arial" w:hAnsi="Arial" w:cs="Arial"/>
          <w:lang w:eastAsia="cs-CZ"/>
        </w:rPr>
        <w:t xml:space="preserve">1 </w:t>
      </w:r>
      <w:r w:rsidR="00B76345" w:rsidRPr="0092101D">
        <w:rPr>
          <w:rFonts w:ascii="Arial" w:hAnsi="Arial" w:cs="Arial"/>
          <w:lang w:eastAsia="cs-CZ"/>
        </w:rPr>
        <w:t>této smlouvy</w:t>
      </w:r>
      <w:r w:rsidR="00BE633F" w:rsidRPr="0092101D">
        <w:rPr>
          <w:rFonts w:ascii="Arial" w:hAnsi="Arial" w:cs="Arial"/>
          <w:lang w:eastAsia="cs-CZ"/>
        </w:rPr>
        <w:t xml:space="preserve"> – Hustota sítě pracovišť. Poskytovatel není oprávněn v průběhu plnění </w:t>
      </w:r>
      <w:r w:rsidR="00240313" w:rsidRPr="0092101D">
        <w:rPr>
          <w:rFonts w:ascii="Arial" w:hAnsi="Arial" w:cs="Arial"/>
          <w:lang w:eastAsia="cs-CZ"/>
        </w:rPr>
        <w:t xml:space="preserve">této </w:t>
      </w:r>
      <w:r w:rsidR="00BE633F" w:rsidRPr="0092101D">
        <w:rPr>
          <w:rFonts w:ascii="Arial" w:hAnsi="Arial" w:cs="Arial"/>
          <w:lang w:eastAsia="cs-CZ"/>
        </w:rPr>
        <w:t xml:space="preserve">smlouvy provádět změny v hustotě sítě </w:t>
      </w:r>
      <w:r w:rsidR="006141C9" w:rsidRPr="0092101D">
        <w:rPr>
          <w:rFonts w:ascii="Arial" w:hAnsi="Arial" w:cs="Arial"/>
          <w:lang w:eastAsia="cs-CZ"/>
        </w:rPr>
        <w:t>svých pracovišť</w:t>
      </w:r>
      <w:r w:rsidR="00BE633F" w:rsidRPr="0092101D">
        <w:rPr>
          <w:rFonts w:ascii="Arial" w:hAnsi="Arial" w:cs="Arial"/>
          <w:lang w:eastAsia="cs-CZ"/>
        </w:rPr>
        <w:t xml:space="preserve">. Změnu je třeba projednat s </w:t>
      </w:r>
      <w:r w:rsidR="00240313" w:rsidRPr="0092101D">
        <w:rPr>
          <w:rFonts w:ascii="Arial" w:hAnsi="Arial" w:cs="Arial"/>
          <w:lang w:eastAsia="cs-CZ"/>
        </w:rPr>
        <w:t>Objednatelem</w:t>
      </w:r>
      <w:r w:rsidR="00BE633F" w:rsidRPr="0092101D">
        <w:rPr>
          <w:rFonts w:ascii="Arial" w:hAnsi="Arial" w:cs="Arial"/>
          <w:lang w:eastAsia="cs-CZ"/>
        </w:rPr>
        <w:t xml:space="preserve"> nejdéle 10 pracovních dní </w:t>
      </w:r>
      <w:r w:rsidR="00240313" w:rsidRPr="0092101D">
        <w:rPr>
          <w:rFonts w:ascii="Arial" w:hAnsi="Arial" w:cs="Arial"/>
          <w:lang w:eastAsia="cs-CZ"/>
        </w:rPr>
        <w:t>před</w:t>
      </w:r>
      <w:r w:rsidR="00FA24AA" w:rsidRPr="0092101D">
        <w:rPr>
          <w:rFonts w:ascii="Arial" w:hAnsi="Arial" w:cs="Arial"/>
          <w:lang w:eastAsia="cs-CZ"/>
        </w:rPr>
        <w:t xml:space="preserve"> touto plánovanou změnou</w:t>
      </w:r>
      <w:r w:rsidR="00A06057" w:rsidRPr="0092101D">
        <w:rPr>
          <w:rFonts w:ascii="Arial" w:hAnsi="Arial" w:cs="Arial"/>
          <w:lang w:eastAsia="cs-CZ"/>
        </w:rPr>
        <w:t xml:space="preserve"> a Objednatel musí s touto změnou souhlasit. Pro vyloučení pochybností se uvádí, že při změně adresy některého pracoviště při zachování počtu pracovišť postačuje oznámení Objednateli.</w:t>
      </w:r>
    </w:p>
    <w:p w14:paraId="78763613" w14:textId="77777777" w:rsidR="006B35CB" w:rsidRPr="0092101D" w:rsidRDefault="006B35CB" w:rsidP="006B35CB">
      <w:pPr>
        <w:pStyle w:val="Odstavecseseznamem"/>
        <w:rPr>
          <w:rFonts w:ascii="Arial" w:hAnsi="Arial" w:cs="Arial"/>
          <w:lang w:eastAsia="cs-CZ"/>
        </w:rPr>
      </w:pPr>
    </w:p>
    <w:p w14:paraId="035895C4" w14:textId="77777777" w:rsidR="006B35CB" w:rsidRPr="0092101D" w:rsidRDefault="006B35CB" w:rsidP="006B35CB">
      <w:pPr>
        <w:pStyle w:val="Odstavecseseznamem"/>
        <w:ind w:left="360"/>
        <w:jc w:val="both"/>
        <w:rPr>
          <w:rFonts w:ascii="Arial" w:hAnsi="Arial" w:cs="Arial"/>
          <w:lang w:eastAsia="cs-CZ"/>
        </w:rPr>
      </w:pPr>
    </w:p>
    <w:p w14:paraId="7DE6C48F" w14:textId="77777777" w:rsidR="000870F7" w:rsidRPr="0092101D" w:rsidRDefault="000870F7" w:rsidP="005A39E8">
      <w:pPr>
        <w:jc w:val="center"/>
        <w:rPr>
          <w:rFonts w:ascii="Arial" w:hAnsi="Arial" w:cs="Arial"/>
          <w:b/>
          <w:bCs/>
        </w:rPr>
      </w:pPr>
      <w:r w:rsidRPr="0092101D">
        <w:rPr>
          <w:rFonts w:ascii="Arial" w:hAnsi="Arial" w:cs="Arial"/>
          <w:b/>
          <w:bCs/>
        </w:rPr>
        <w:t>IV.</w:t>
      </w:r>
    </w:p>
    <w:p w14:paraId="190F95B7" w14:textId="77777777" w:rsidR="000870F7" w:rsidRPr="0092101D" w:rsidRDefault="00281075" w:rsidP="005A39E8">
      <w:pPr>
        <w:jc w:val="center"/>
        <w:rPr>
          <w:rFonts w:ascii="Arial" w:hAnsi="Arial" w:cs="Arial"/>
          <w:b/>
          <w:bCs/>
        </w:rPr>
      </w:pPr>
      <w:r w:rsidRPr="0092101D">
        <w:rPr>
          <w:rFonts w:ascii="Arial" w:hAnsi="Arial" w:cs="Arial"/>
          <w:b/>
          <w:bCs/>
        </w:rPr>
        <w:t>Práva a povinnosti Poskytovatele</w:t>
      </w:r>
    </w:p>
    <w:p w14:paraId="05EF5963" w14:textId="77777777" w:rsidR="000870F7" w:rsidRPr="0092101D" w:rsidRDefault="000870F7" w:rsidP="005A39E8">
      <w:pPr>
        <w:tabs>
          <w:tab w:val="left" w:pos="708"/>
        </w:tabs>
        <w:jc w:val="both"/>
        <w:rPr>
          <w:rFonts w:ascii="Arial" w:hAnsi="Arial" w:cs="Arial"/>
          <w:b/>
          <w:bCs/>
          <w:lang w:eastAsia="cs-CZ"/>
        </w:rPr>
      </w:pPr>
    </w:p>
    <w:p w14:paraId="4A44DE84" w14:textId="03639BC1" w:rsidR="000870F7" w:rsidRPr="0092101D" w:rsidRDefault="00281075" w:rsidP="005A39E8">
      <w:pPr>
        <w:numPr>
          <w:ilvl w:val="0"/>
          <w:numId w:val="7"/>
        </w:numPr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bCs/>
          <w:lang w:eastAsia="cs-CZ"/>
        </w:rPr>
        <w:t>Poskytovatel se zavazuje zajišťovat služby dle této smlouvy s vynaložením odborné péče, přičemž bude dbát a řídit se oprávněnými zájmy Objednatele a</w:t>
      </w:r>
      <w:r w:rsidR="00767DBF" w:rsidRPr="0092101D">
        <w:rPr>
          <w:rFonts w:ascii="Arial" w:hAnsi="Arial" w:cs="Arial"/>
          <w:bCs/>
          <w:lang w:eastAsia="cs-CZ"/>
        </w:rPr>
        <w:t> </w:t>
      </w:r>
      <w:r w:rsidRPr="0092101D">
        <w:rPr>
          <w:rFonts w:ascii="Arial" w:hAnsi="Arial" w:cs="Arial"/>
          <w:bCs/>
          <w:lang w:eastAsia="cs-CZ"/>
        </w:rPr>
        <w:t>příslušnými právními předpisy, zejména pak:</w:t>
      </w:r>
    </w:p>
    <w:p w14:paraId="4F194698" w14:textId="77777777" w:rsidR="00281075" w:rsidRPr="0092101D" w:rsidRDefault="00281075" w:rsidP="005A39E8">
      <w:pPr>
        <w:ind w:left="360"/>
        <w:jc w:val="both"/>
        <w:rPr>
          <w:rFonts w:ascii="Arial" w:hAnsi="Arial" w:cs="Arial"/>
          <w:lang w:eastAsia="cs-CZ"/>
        </w:rPr>
      </w:pPr>
    </w:p>
    <w:p w14:paraId="17B60A7D" w14:textId="77777777" w:rsidR="00FA24AA" w:rsidRPr="0092101D" w:rsidRDefault="00281075" w:rsidP="005A39E8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lastRenderedPageBreak/>
        <w:t>zákonem č. 373/2011 Sb., o specifických zdravotních službách, ve znění pozdějších předpisů</w:t>
      </w:r>
      <w:r w:rsidR="001D528B" w:rsidRPr="0092101D">
        <w:rPr>
          <w:rFonts w:ascii="Arial" w:hAnsi="Arial" w:cs="Arial"/>
          <w:lang w:eastAsia="cs-CZ"/>
        </w:rPr>
        <w:t xml:space="preserve">, </w:t>
      </w:r>
    </w:p>
    <w:p w14:paraId="3DBD2C03" w14:textId="60039B5C" w:rsidR="00FA24AA" w:rsidRPr="0092101D" w:rsidRDefault="001D528B" w:rsidP="005A39E8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 xml:space="preserve">vyhláškou č. 79/2013 Sb., </w:t>
      </w:r>
      <w:r w:rsidR="006E305E" w:rsidRPr="0092101D">
        <w:rPr>
          <w:rFonts w:ascii="Arial" w:hAnsi="Arial" w:cs="Arial"/>
          <w:lang w:eastAsia="cs-CZ"/>
        </w:rPr>
        <w:t>o pracovnělékařských službách a některých druzích posudkové péče</w:t>
      </w:r>
      <w:r w:rsidR="00FA24AA" w:rsidRPr="0092101D">
        <w:rPr>
          <w:rFonts w:ascii="Arial" w:hAnsi="Arial" w:cs="Arial"/>
          <w:lang w:eastAsia="cs-CZ"/>
        </w:rPr>
        <w:t xml:space="preserve">, </w:t>
      </w:r>
      <w:r w:rsidR="008A456D" w:rsidRPr="0092101D">
        <w:rPr>
          <w:rFonts w:ascii="Arial" w:hAnsi="Arial" w:cs="Arial"/>
          <w:lang w:eastAsia="cs-CZ"/>
        </w:rPr>
        <w:t xml:space="preserve">ve znění </w:t>
      </w:r>
      <w:r w:rsidR="00FA24AA" w:rsidRPr="0092101D">
        <w:rPr>
          <w:rFonts w:ascii="Arial" w:hAnsi="Arial" w:cs="Arial"/>
          <w:lang w:eastAsia="cs-CZ"/>
        </w:rPr>
        <w:t>vyhlášky</w:t>
      </w:r>
      <w:r w:rsidR="008A456D" w:rsidRPr="0092101D">
        <w:rPr>
          <w:rFonts w:ascii="Arial" w:hAnsi="Arial" w:cs="Arial"/>
          <w:lang w:eastAsia="cs-CZ"/>
        </w:rPr>
        <w:t xml:space="preserve"> č. 436/2017 Sb., </w:t>
      </w:r>
    </w:p>
    <w:p w14:paraId="1D4E3753" w14:textId="77777777" w:rsidR="00281075" w:rsidRPr="0092101D" w:rsidRDefault="00281075" w:rsidP="005A39E8">
      <w:pPr>
        <w:ind w:left="360"/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>a dále všemi platnými a účinnými prováděcími předpisy příslušných zákonných norem.</w:t>
      </w:r>
    </w:p>
    <w:p w14:paraId="5CAD2286" w14:textId="77777777" w:rsidR="000870F7" w:rsidRPr="0092101D" w:rsidRDefault="000870F7" w:rsidP="005A39E8">
      <w:pPr>
        <w:ind w:left="360"/>
        <w:jc w:val="both"/>
        <w:rPr>
          <w:rFonts w:ascii="Arial" w:hAnsi="Arial" w:cs="Arial"/>
          <w:lang w:eastAsia="cs-CZ"/>
        </w:rPr>
      </w:pPr>
    </w:p>
    <w:p w14:paraId="7912516F" w14:textId="0859B16A" w:rsidR="000870F7" w:rsidRPr="0092101D" w:rsidRDefault="00647A44" w:rsidP="005A39E8">
      <w:pPr>
        <w:numPr>
          <w:ilvl w:val="0"/>
          <w:numId w:val="7"/>
        </w:numPr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bCs/>
          <w:lang w:eastAsia="cs-CZ"/>
        </w:rPr>
        <w:t xml:space="preserve">Poskytovatel </w:t>
      </w:r>
      <w:r w:rsidR="007C6DD4" w:rsidRPr="0092101D">
        <w:rPr>
          <w:rFonts w:ascii="Arial" w:hAnsi="Arial" w:cs="Arial"/>
          <w:bCs/>
          <w:lang w:eastAsia="cs-CZ"/>
        </w:rPr>
        <w:t>pro účely</w:t>
      </w:r>
      <w:r w:rsidRPr="0092101D">
        <w:rPr>
          <w:rFonts w:ascii="Arial" w:hAnsi="Arial" w:cs="Arial"/>
          <w:bCs/>
          <w:lang w:eastAsia="cs-CZ"/>
        </w:rPr>
        <w:t xml:space="preserve"> této smlouvy </w:t>
      </w:r>
      <w:r w:rsidR="007C6DD4" w:rsidRPr="0092101D">
        <w:rPr>
          <w:rFonts w:ascii="Arial" w:hAnsi="Arial" w:cs="Arial"/>
          <w:bCs/>
          <w:lang w:eastAsia="cs-CZ"/>
        </w:rPr>
        <w:t>určuje</w:t>
      </w:r>
      <w:r w:rsidRPr="0092101D">
        <w:rPr>
          <w:rFonts w:ascii="Arial" w:hAnsi="Arial" w:cs="Arial"/>
          <w:bCs/>
          <w:lang w:eastAsia="cs-CZ"/>
        </w:rPr>
        <w:t xml:space="preserve"> Kontaktní osob</w:t>
      </w:r>
      <w:r w:rsidR="007C6DD4" w:rsidRPr="0092101D">
        <w:rPr>
          <w:rFonts w:ascii="Arial" w:hAnsi="Arial" w:cs="Arial"/>
          <w:bCs/>
          <w:lang w:eastAsia="cs-CZ"/>
        </w:rPr>
        <w:t>u</w:t>
      </w:r>
      <w:r w:rsidRPr="0092101D">
        <w:rPr>
          <w:rFonts w:ascii="Arial" w:hAnsi="Arial" w:cs="Arial"/>
          <w:bCs/>
          <w:lang w:eastAsia="cs-CZ"/>
        </w:rPr>
        <w:t>. Kontaktní osoba</w:t>
      </w:r>
      <w:r w:rsidR="009D22D0" w:rsidRPr="0092101D">
        <w:rPr>
          <w:rFonts w:ascii="Arial" w:hAnsi="Arial" w:cs="Arial"/>
          <w:bCs/>
          <w:lang w:eastAsia="cs-CZ"/>
        </w:rPr>
        <w:t xml:space="preserve"> zabezpečuje plnění předmětu této smlouvy, kontroluje a odpovídá za plnění rozsahu a kvality služeb vymezených touto smlouvou a je osobou odpovědnou za</w:t>
      </w:r>
      <w:r w:rsidR="00767DBF" w:rsidRPr="0092101D">
        <w:rPr>
          <w:rFonts w:ascii="Arial" w:hAnsi="Arial" w:cs="Arial"/>
          <w:bCs/>
          <w:lang w:eastAsia="cs-CZ"/>
        </w:rPr>
        <w:t> </w:t>
      </w:r>
      <w:r w:rsidR="009D22D0" w:rsidRPr="0092101D">
        <w:rPr>
          <w:rFonts w:ascii="Arial" w:hAnsi="Arial" w:cs="Arial"/>
          <w:bCs/>
          <w:lang w:eastAsia="cs-CZ"/>
        </w:rPr>
        <w:t>komunikaci s Objednatelem.</w:t>
      </w:r>
      <w:r w:rsidRPr="0092101D">
        <w:rPr>
          <w:rFonts w:ascii="Arial" w:hAnsi="Arial" w:cs="Arial"/>
          <w:bCs/>
          <w:lang w:eastAsia="cs-CZ"/>
        </w:rPr>
        <w:t xml:space="preserve"> </w:t>
      </w:r>
    </w:p>
    <w:p w14:paraId="4ECAF899" w14:textId="77777777" w:rsidR="00647A44" w:rsidRPr="0092101D" w:rsidRDefault="00647A44" w:rsidP="005A39E8">
      <w:pPr>
        <w:jc w:val="both"/>
        <w:rPr>
          <w:rFonts w:ascii="Arial" w:hAnsi="Arial" w:cs="Arial"/>
          <w:bCs/>
          <w:lang w:eastAsia="cs-CZ"/>
        </w:rPr>
      </w:pPr>
    </w:p>
    <w:p w14:paraId="5BAFE75D" w14:textId="77777777" w:rsidR="00647A44" w:rsidRPr="0092101D" w:rsidRDefault="003A29DF" w:rsidP="005A39E8">
      <w:pPr>
        <w:ind w:left="360"/>
        <w:jc w:val="both"/>
        <w:rPr>
          <w:rFonts w:ascii="Arial" w:hAnsi="Arial" w:cs="Arial"/>
          <w:bCs/>
          <w:lang w:eastAsia="cs-CZ"/>
        </w:rPr>
      </w:pPr>
      <w:r w:rsidRPr="0092101D">
        <w:rPr>
          <w:rFonts w:ascii="Arial" w:hAnsi="Arial" w:cs="Arial"/>
          <w:bCs/>
          <w:lang w:eastAsia="cs-CZ"/>
        </w:rPr>
        <w:t>Kontaktní osobou P</w:t>
      </w:r>
      <w:r w:rsidR="00647A44" w:rsidRPr="0092101D">
        <w:rPr>
          <w:rFonts w:ascii="Arial" w:hAnsi="Arial" w:cs="Arial"/>
          <w:bCs/>
          <w:lang w:eastAsia="cs-CZ"/>
        </w:rPr>
        <w:t>oskytovatele je:</w:t>
      </w:r>
    </w:p>
    <w:p w14:paraId="064BB634" w14:textId="77777777" w:rsidR="003A29DF" w:rsidRPr="0092101D" w:rsidRDefault="003A29DF" w:rsidP="005A39E8">
      <w:pPr>
        <w:ind w:left="360"/>
        <w:jc w:val="both"/>
        <w:rPr>
          <w:rFonts w:ascii="Arial" w:hAnsi="Arial" w:cs="Arial"/>
          <w:bCs/>
          <w:lang w:eastAsia="cs-CZ"/>
        </w:rPr>
      </w:pPr>
    </w:p>
    <w:p w14:paraId="21998D15" w14:textId="59D9B797" w:rsidR="003A29DF" w:rsidRPr="0092101D" w:rsidRDefault="003A29DF" w:rsidP="005A39E8">
      <w:pPr>
        <w:ind w:left="360"/>
        <w:jc w:val="both"/>
        <w:rPr>
          <w:rFonts w:ascii="Arial" w:hAnsi="Arial" w:cs="Arial"/>
          <w:bCs/>
          <w:lang w:eastAsia="cs-CZ"/>
        </w:rPr>
      </w:pPr>
      <w:r w:rsidRPr="0092101D">
        <w:rPr>
          <w:rFonts w:ascii="Arial" w:hAnsi="Arial" w:cs="Arial"/>
          <w:bCs/>
          <w:lang w:eastAsia="cs-CZ"/>
        </w:rPr>
        <w:t>Jméno a příjmení:</w:t>
      </w:r>
      <w:r w:rsidR="001D528B" w:rsidRPr="0092101D">
        <w:rPr>
          <w:rFonts w:ascii="Arial" w:hAnsi="Arial" w:cs="Arial"/>
          <w:bCs/>
          <w:lang w:eastAsia="cs-CZ"/>
        </w:rPr>
        <w:tab/>
      </w:r>
      <w:r w:rsidR="00BC56DC" w:rsidRPr="0092101D">
        <w:rPr>
          <w:rFonts w:ascii="Arial" w:hAnsi="Arial" w:cs="Arial"/>
          <w:sz w:val="20"/>
          <w:szCs w:val="20"/>
        </w:rPr>
        <w:t>XXX</w:t>
      </w:r>
    </w:p>
    <w:p w14:paraId="1AC62E35" w14:textId="399B1DBD" w:rsidR="003A29DF" w:rsidRPr="0092101D" w:rsidRDefault="003A29DF" w:rsidP="005A39E8">
      <w:pPr>
        <w:ind w:left="360"/>
        <w:jc w:val="both"/>
        <w:rPr>
          <w:rFonts w:ascii="Arial" w:hAnsi="Arial" w:cs="Arial"/>
          <w:bCs/>
          <w:lang w:eastAsia="cs-CZ"/>
        </w:rPr>
      </w:pPr>
      <w:r w:rsidRPr="0092101D">
        <w:rPr>
          <w:rFonts w:ascii="Arial" w:hAnsi="Arial" w:cs="Arial"/>
          <w:bCs/>
          <w:lang w:eastAsia="cs-CZ"/>
        </w:rPr>
        <w:t>Funkce</w:t>
      </w:r>
      <w:r w:rsidR="00823C0C" w:rsidRPr="0092101D">
        <w:rPr>
          <w:rFonts w:ascii="Arial" w:hAnsi="Arial" w:cs="Arial"/>
          <w:bCs/>
          <w:lang w:eastAsia="cs-CZ"/>
        </w:rPr>
        <w:t>:</w:t>
      </w:r>
      <w:r w:rsidR="001D528B" w:rsidRPr="0092101D">
        <w:rPr>
          <w:rFonts w:ascii="Arial" w:hAnsi="Arial" w:cs="Arial"/>
          <w:bCs/>
          <w:lang w:eastAsia="cs-CZ"/>
        </w:rPr>
        <w:tab/>
      </w:r>
      <w:r w:rsidR="001D528B" w:rsidRPr="0092101D">
        <w:rPr>
          <w:rFonts w:ascii="Arial" w:hAnsi="Arial" w:cs="Arial"/>
          <w:bCs/>
          <w:lang w:eastAsia="cs-CZ"/>
        </w:rPr>
        <w:tab/>
      </w:r>
      <w:r w:rsidR="001D528B" w:rsidRPr="0092101D">
        <w:rPr>
          <w:rFonts w:ascii="Arial" w:hAnsi="Arial" w:cs="Arial"/>
          <w:bCs/>
          <w:lang w:eastAsia="cs-CZ"/>
        </w:rPr>
        <w:tab/>
      </w:r>
      <w:r w:rsidR="00BC56DC" w:rsidRPr="0092101D">
        <w:rPr>
          <w:rFonts w:ascii="Arial" w:hAnsi="Arial" w:cs="Arial"/>
          <w:sz w:val="20"/>
          <w:szCs w:val="20"/>
        </w:rPr>
        <w:t>XXX</w:t>
      </w:r>
    </w:p>
    <w:p w14:paraId="3FE756FC" w14:textId="73DECE90" w:rsidR="00823C0C" w:rsidRPr="0092101D" w:rsidRDefault="00823C0C" w:rsidP="005A39E8">
      <w:pPr>
        <w:ind w:left="360"/>
        <w:jc w:val="both"/>
        <w:rPr>
          <w:rFonts w:ascii="Arial" w:hAnsi="Arial" w:cs="Arial"/>
          <w:bCs/>
          <w:lang w:eastAsia="cs-CZ"/>
        </w:rPr>
      </w:pPr>
      <w:r w:rsidRPr="0092101D">
        <w:rPr>
          <w:rFonts w:ascii="Arial" w:hAnsi="Arial" w:cs="Arial"/>
          <w:bCs/>
          <w:lang w:eastAsia="cs-CZ"/>
        </w:rPr>
        <w:t>Telefon:</w:t>
      </w:r>
      <w:r w:rsidR="001D528B" w:rsidRPr="0092101D">
        <w:rPr>
          <w:rFonts w:ascii="Arial" w:hAnsi="Arial" w:cs="Arial"/>
          <w:bCs/>
          <w:lang w:eastAsia="cs-CZ"/>
        </w:rPr>
        <w:tab/>
      </w:r>
      <w:r w:rsidR="001D528B" w:rsidRPr="0092101D">
        <w:rPr>
          <w:rFonts w:ascii="Arial" w:hAnsi="Arial" w:cs="Arial"/>
          <w:bCs/>
          <w:lang w:eastAsia="cs-CZ"/>
        </w:rPr>
        <w:tab/>
      </w:r>
      <w:r w:rsidR="001D528B" w:rsidRPr="0092101D">
        <w:rPr>
          <w:rFonts w:ascii="Arial" w:hAnsi="Arial" w:cs="Arial"/>
          <w:bCs/>
          <w:lang w:eastAsia="cs-CZ"/>
        </w:rPr>
        <w:tab/>
      </w:r>
      <w:r w:rsidR="00BC56DC" w:rsidRPr="0092101D">
        <w:rPr>
          <w:rFonts w:ascii="Arial" w:hAnsi="Arial" w:cs="Arial"/>
          <w:sz w:val="20"/>
          <w:szCs w:val="20"/>
        </w:rPr>
        <w:t>XXX</w:t>
      </w:r>
    </w:p>
    <w:p w14:paraId="2900D013" w14:textId="40EAD014" w:rsidR="00823C0C" w:rsidRPr="0092101D" w:rsidRDefault="00823C0C" w:rsidP="005A39E8">
      <w:pPr>
        <w:ind w:left="360"/>
        <w:jc w:val="both"/>
        <w:rPr>
          <w:rFonts w:ascii="Arial" w:hAnsi="Arial" w:cs="Arial"/>
          <w:bCs/>
          <w:lang w:eastAsia="cs-CZ"/>
        </w:rPr>
      </w:pPr>
      <w:r w:rsidRPr="0092101D">
        <w:rPr>
          <w:rFonts w:ascii="Arial" w:hAnsi="Arial" w:cs="Arial"/>
          <w:bCs/>
          <w:lang w:eastAsia="cs-CZ"/>
        </w:rPr>
        <w:t>Mobil:</w:t>
      </w:r>
      <w:r w:rsidR="001D528B" w:rsidRPr="0092101D">
        <w:rPr>
          <w:rFonts w:ascii="Arial" w:hAnsi="Arial" w:cs="Arial"/>
          <w:bCs/>
          <w:lang w:eastAsia="cs-CZ"/>
        </w:rPr>
        <w:tab/>
      </w:r>
      <w:r w:rsidR="001D528B" w:rsidRPr="0092101D">
        <w:rPr>
          <w:rFonts w:ascii="Arial" w:hAnsi="Arial" w:cs="Arial"/>
          <w:bCs/>
          <w:lang w:eastAsia="cs-CZ"/>
        </w:rPr>
        <w:tab/>
      </w:r>
      <w:r w:rsidR="001D528B" w:rsidRPr="0092101D">
        <w:rPr>
          <w:rFonts w:ascii="Arial" w:hAnsi="Arial" w:cs="Arial"/>
          <w:bCs/>
          <w:lang w:eastAsia="cs-CZ"/>
        </w:rPr>
        <w:tab/>
      </w:r>
      <w:r w:rsidR="00BC56DC" w:rsidRPr="0092101D">
        <w:rPr>
          <w:rFonts w:ascii="Arial" w:hAnsi="Arial" w:cs="Arial"/>
          <w:sz w:val="20"/>
          <w:szCs w:val="20"/>
        </w:rPr>
        <w:t>XXX</w:t>
      </w:r>
    </w:p>
    <w:p w14:paraId="1F3B2A2B" w14:textId="4F351420" w:rsidR="00823C0C" w:rsidRPr="0092101D" w:rsidRDefault="00823C0C" w:rsidP="005A39E8">
      <w:pPr>
        <w:ind w:left="360"/>
        <w:jc w:val="both"/>
        <w:rPr>
          <w:rFonts w:ascii="Arial" w:hAnsi="Arial" w:cs="Arial"/>
          <w:bCs/>
          <w:lang w:eastAsia="cs-CZ"/>
        </w:rPr>
      </w:pPr>
      <w:r w:rsidRPr="0092101D">
        <w:rPr>
          <w:rFonts w:ascii="Arial" w:hAnsi="Arial" w:cs="Arial"/>
          <w:bCs/>
          <w:lang w:eastAsia="cs-CZ"/>
        </w:rPr>
        <w:t>E-mail:</w:t>
      </w:r>
      <w:r w:rsidR="001D528B" w:rsidRPr="0092101D">
        <w:rPr>
          <w:rFonts w:ascii="Arial" w:hAnsi="Arial" w:cs="Arial"/>
          <w:bCs/>
          <w:lang w:eastAsia="cs-CZ"/>
        </w:rPr>
        <w:tab/>
      </w:r>
      <w:r w:rsidR="001D528B" w:rsidRPr="0092101D">
        <w:rPr>
          <w:rFonts w:ascii="Arial" w:hAnsi="Arial" w:cs="Arial"/>
          <w:bCs/>
          <w:lang w:eastAsia="cs-CZ"/>
        </w:rPr>
        <w:tab/>
      </w:r>
      <w:r w:rsidR="001D528B" w:rsidRPr="0092101D">
        <w:rPr>
          <w:rFonts w:ascii="Arial" w:hAnsi="Arial" w:cs="Arial"/>
          <w:bCs/>
          <w:lang w:eastAsia="cs-CZ"/>
        </w:rPr>
        <w:tab/>
      </w:r>
      <w:r w:rsidR="00BC56DC" w:rsidRPr="0092101D">
        <w:rPr>
          <w:rFonts w:ascii="Arial" w:hAnsi="Arial" w:cs="Arial"/>
          <w:sz w:val="20"/>
          <w:szCs w:val="20"/>
        </w:rPr>
        <w:t>XXX</w:t>
      </w:r>
    </w:p>
    <w:p w14:paraId="3BCD6F1D" w14:textId="77777777" w:rsidR="00823C0C" w:rsidRPr="0092101D" w:rsidRDefault="00823C0C" w:rsidP="005A39E8">
      <w:pPr>
        <w:jc w:val="both"/>
        <w:rPr>
          <w:rFonts w:ascii="Arial" w:hAnsi="Arial" w:cs="Arial"/>
          <w:bCs/>
          <w:lang w:eastAsia="cs-CZ"/>
        </w:rPr>
      </w:pPr>
    </w:p>
    <w:p w14:paraId="532C8DEA" w14:textId="77777777" w:rsidR="000870F7" w:rsidRPr="0092101D" w:rsidRDefault="00647A44" w:rsidP="005A39E8">
      <w:pPr>
        <w:numPr>
          <w:ilvl w:val="0"/>
          <w:numId w:val="7"/>
        </w:numPr>
        <w:suppressAutoHyphens/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bCs/>
          <w:lang w:eastAsia="cs-CZ"/>
        </w:rPr>
        <w:t xml:space="preserve">Změna Kontaktní osoby </w:t>
      </w:r>
      <w:r w:rsidR="002F2FE6" w:rsidRPr="0092101D">
        <w:rPr>
          <w:rFonts w:ascii="Arial" w:hAnsi="Arial" w:cs="Arial"/>
          <w:bCs/>
          <w:lang w:eastAsia="cs-CZ"/>
        </w:rPr>
        <w:t xml:space="preserve">Poskytovatele </w:t>
      </w:r>
      <w:r w:rsidRPr="0092101D">
        <w:rPr>
          <w:rFonts w:ascii="Arial" w:hAnsi="Arial" w:cs="Arial"/>
          <w:bCs/>
          <w:lang w:eastAsia="cs-CZ"/>
        </w:rPr>
        <w:t xml:space="preserve">bude </w:t>
      </w:r>
      <w:r w:rsidR="009D22D0" w:rsidRPr="0092101D">
        <w:rPr>
          <w:rFonts w:ascii="Arial" w:hAnsi="Arial" w:cs="Arial"/>
          <w:bCs/>
          <w:lang w:eastAsia="cs-CZ"/>
        </w:rPr>
        <w:t>písemně (dopis nebo e-mail)</w:t>
      </w:r>
      <w:r w:rsidR="009E0026" w:rsidRPr="0092101D">
        <w:rPr>
          <w:rFonts w:ascii="Arial" w:hAnsi="Arial" w:cs="Arial"/>
          <w:bCs/>
          <w:lang w:eastAsia="cs-CZ"/>
        </w:rPr>
        <w:t xml:space="preserve"> </w:t>
      </w:r>
      <w:r w:rsidRPr="0092101D">
        <w:rPr>
          <w:rFonts w:ascii="Arial" w:hAnsi="Arial" w:cs="Arial"/>
          <w:bCs/>
          <w:lang w:eastAsia="cs-CZ"/>
        </w:rPr>
        <w:t xml:space="preserve">ohlášena Objednateli jednatelem Poskytovatele vždy </w:t>
      </w:r>
      <w:r w:rsidR="002F2FE6" w:rsidRPr="0092101D">
        <w:rPr>
          <w:rFonts w:ascii="Arial" w:hAnsi="Arial" w:cs="Arial"/>
          <w:bCs/>
          <w:lang w:eastAsia="cs-CZ"/>
        </w:rPr>
        <w:t xml:space="preserve">nejméně </w:t>
      </w:r>
      <w:r w:rsidRPr="0092101D">
        <w:rPr>
          <w:rFonts w:ascii="Arial" w:hAnsi="Arial" w:cs="Arial"/>
          <w:bCs/>
          <w:lang w:eastAsia="cs-CZ"/>
        </w:rPr>
        <w:t xml:space="preserve">jeden měsíc před </w:t>
      </w:r>
      <w:r w:rsidR="002F2FE6" w:rsidRPr="0092101D">
        <w:rPr>
          <w:rFonts w:ascii="Arial" w:hAnsi="Arial" w:cs="Arial"/>
          <w:bCs/>
          <w:lang w:eastAsia="cs-CZ"/>
        </w:rPr>
        <w:t xml:space="preserve">touto </w:t>
      </w:r>
      <w:r w:rsidRPr="0092101D">
        <w:rPr>
          <w:rFonts w:ascii="Arial" w:hAnsi="Arial" w:cs="Arial"/>
          <w:bCs/>
          <w:lang w:eastAsia="cs-CZ"/>
        </w:rPr>
        <w:t>plánovanou změnou.</w:t>
      </w:r>
    </w:p>
    <w:p w14:paraId="6F4D36CD" w14:textId="77777777" w:rsidR="000870F7" w:rsidRPr="0092101D" w:rsidRDefault="000870F7" w:rsidP="005A39E8">
      <w:pPr>
        <w:jc w:val="both"/>
        <w:rPr>
          <w:rFonts w:ascii="Arial" w:hAnsi="Arial" w:cs="Arial"/>
          <w:lang w:eastAsia="cs-CZ"/>
        </w:rPr>
      </w:pPr>
    </w:p>
    <w:p w14:paraId="003C4CCA" w14:textId="77777777" w:rsidR="000870F7" w:rsidRPr="0092101D" w:rsidRDefault="00647A44" w:rsidP="005A39E8">
      <w:pPr>
        <w:numPr>
          <w:ilvl w:val="0"/>
          <w:numId w:val="7"/>
        </w:numPr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bCs/>
          <w:lang w:eastAsia="cs-CZ"/>
        </w:rPr>
        <w:t>Poskytovatel je oprávněn použít k</w:t>
      </w:r>
      <w:r w:rsidR="00BE14F7" w:rsidRPr="0092101D">
        <w:rPr>
          <w:rFonts w:ascii="Arial" w:hAnsi="Arial" w:cs="Arial"/>
          <w:bCs/>
          <w:lang w:eastAsia="cs-CZ"/>
        </w:rPr>
        <w:t xml:space="preserve"> </w:t>
      </w:r>
      <w:r w:rsidRPr="0092101D">
        <w:rPr>
          <w:rFonts w:ascii="Arial" w:hAnsi="Arial" w:cs="Arial"/>
          <w:bCs/>
          <w:lang w:eastAsia="cs-CZ"/>
        </w:rPr>
        <w:t>poskytování služeb dle této smlouvy třetích osob. Jeho odpovědnost za případně vzniklou škodu však tímto není dotčena.</w:t>
      </w:r>
    </w:p>
    <w:p w14:paraId="245A8DAB" w14:textId="77777777" w:rsidR="000870F7" w:rsidRPr="0092101D" w:rsidRDefault="000870F7" w:rsidP="005A39E8">
      <w:pPr>
        <w:jc w:val="both"/>
        <w:rPr>
          <w:rFonts w:ascii="Arial" w:hAnsi="Arial" w:cs="Arial"/>
          <w:b/>
          <w:bCs/>
          <w:lang w:eastAsia="cs-CZ"/>
        </w:rPr>
      </w:pPr>
    </w:p>
    <w:p w14:paraId="40F99A03" w14:textId="77777777" w:rsidR="00690C05" w:rsidRPr="0092101D" w:rsidRDefault="00690C05" w:rsidP="005A39E8">
      <w:pPr>
        <w:jc w:val="both"/>
        <w:rPr>
          <w:rFonts w:ascii="Arial" w:hAnsi="Arial" w:cs="Arial"/>
          <w:b/>
          <w:bCs/>
          <w:lang w:eastAsia="cs-CZ"/>
        </w:rPr>
      </w:pPr>
    </w:p>
    <w:p w14:paraId="4296327E" w14:textId="77777777" w:rsidR="00690C05" w:rsidRPr="0092101D" w:rsidRDefault="00690C05" w:rsidP="005A39E8">
      <w:pPr>
        <w:jc w:val="center"/>
        <w:rPr>
          <w:rFonts w:ascii="Arial" w:hAnsi="Arial" w:cs="Arial"/>
          <w:b/>
          <w:bCs/>
          <w:lang w:eastAsia="cs-CZ"/>
        </w:rPr>
      </w:pPr>
    </w:p>
    <w:p w14:paraId="171BD79B" w14:textId="77777777" w:rsidR="00204E17" w:rsidRPr="0092101D" w:rsidRDefault="000870F7" w:rsidP="005A39E8">
      <w:pPr>
        <w:jc w:val="center"/>
        <w:rPr>
          <w:rFonts w:ascii="Arial" w:hAnsi="Arial" w:cs="Arial"/>
          <w:b/>
          <w:bCs/>
          <w:lang w:eastAsia="cs-CZ"/>
        </w:rPr>
      </w:pPr>
      <w:r w:rsidRPr="0092101D">
        <w:rPr>
          <w:rFonts w:ascii="Arial" w:hAnsi="Arial" w:cs="Arial"/>
          <w:b/>
          <w:bCs/>
          <w:lang w:eastAsia="cs-CZ"/>
        </w:rPr>
        <w:t>V</w:t>
      </w:r>
      <w:r w:rsidR="00204E17" w:rsidRPr="0092101D">
        <w:rPr>
          <w:rFonts w:ascii="Arial" w:hAnsi="Arial" w:cs="Arial"/>
          <w:b/>
          <w:bCs/>
          <w:lang w:eastAsia="cs-CZ"/>
        </w:rPr>
        <w:t>.</w:t>
      </w:r>
    </w:p>
    <w:p w14:paraId="222B01E5" w14:textId="77777777" w:rsidR="00204E17" w:rsidRPr="0092101D" w:rsidRDefault="00BB3C76" w:rsidP="005A39E8">
      <w:pPr>
        <w:jc w:val="center"/>
        <w:rPr>
          <w:rFonts w:ascii="Arial" w:hAnsi="Arial" w:cs="Arial"/>
          <w:b/>
          <w:bCs/>
          <w:lang w:eastAsia="cs-CZ"/>
        </w:rPr>
      </w:pPr>
      <w:r w:rsidRPr="0092101D">
        <w:rPr>
          <w:rFonts w:ascii="Arial" w:hAnsi="Arial" w:cs="Arial"/>
          <w:b/>
          <w:bCs/>
          <w:lang w:eastAsia="cs-CZ"/>
        </w:rPr>
        <w:t>Práva a povinnosti Objednatele</w:t>
      </w:r>
    </w:p>
    <w:p w14:paraId="66F46496" w14:textId="77777777" w:rsidR="00204E17" w:rsidRPr="0092101D" w:rsidRDefault="00204E17" w:rsidP="005A39E8">
      <w:pPr>
        <w:jc w:val="both"/>
        <w:rPr>
          <w:rFonts w:ascii="Arial" w:hAnsi="Arial" w:cs="Arial"/>
          <w:lang w:eastAsia="cs-CZ"/>
        </w:rPr>
      </w:pPr>
    </w:p>
    <w:p w14:paraId="48C3C9C0" w14:textId="77777777" w:rsidR="00204E17" w:rsidRPr="0092101D" w:rsidRDefault="00BB3C76" w:rsidP="005A39E8">
      <w:pPr>
        <w:numPr>
          <w:ilvl w:val="0"/>
          <w:numId w:val="4"/>
        </w:numPr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 xml:space="preserve">Objednatel se zavazuje platit Poskytovateli za služby poskytnuté dle článků II. a III. této smlouvy cenu sjednanou dle článku VI. této smlouvy. </w:t>
      </w:r>
    </w:p>
    <w:p w14:paraId="1A1F9CE0" w14:textId="77777777" w:rsidR="00BB3C76" w:rsidRPr="0092101D" w:rsidRDefault="00BB3C76" w:rsidP="005A39E8">
      <w:pPr>
        <w:ind w:left="360"/>
        <w:jc w:val="both"/>
        <w:rPr>
          <w:rFonts w:ascii="Arial" w:hAnsi="Arial" w:cs="Arial"/>
          <w:lang w:eastAsia="cs-CZ"/>
        </w:rPr>
      </w:pPr>
    </w:p>
    <w:p w14:paraId="49D1F3D9" w14:textId="77777777" w:rsidR="00F01766" w:rsidRPr="0092101D" w:rsidRDefault="006F77A3" w:rsidP="005A39E8">
      <w:pPr>
        <w:numPr>
          <w:ilvl w:val="0"/>
          <w:numId w:val="4"/>
        </w:numPr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>Objednatel</w:t>
      </w:r>
      <w:r w:rsidR="00AE0A94" w:rsidRPr="0092101D">
        <w:rPr>
          <w:rFonts w:ascii="Arial" w:hAnsi="Arial" w:cs="Arial"/>
          <w:lang w:eastAsia="cs-CZ"/>
        </w:rPr>
        <w:t xml:space="preserve"> se zavazuje</w:t>
      </w:r>
      <w:r w:rsidR="00F01766" w:rsidRPr="0092101D">
        <w:rPr>
          <w:rFonts w:ascii="Arial" w:hAnsi="Arial" w:cs="Arial"/>
          <w:lang w:eastAsia="cs-CZ"/>
        </w:rPr>
        <w:t xml:space="preserve"> poskytnout Poskytovateli nezbytnou součinnost při poskytování služeb dle této smlouvy, spočívající:</w:t>
      </w:r>
    </w:p>
    <w:p w14:paraId="1684A7B2" w14:textId="77777777" w:rsidR="00F01766" w:rsidRPr="0092101D" w:rsidRDefault="00F01766" w:rsidP="005A39E8">
      <w:pPr>
        <w:pStyle w:val="Odstavecseseznamem"/>
        <w:jc w:val="both"/>
        <w:rPr>
          <w:rFonts w:ascii="Arial" w:hAnsi="Arial" w:cs="Arial"/>
          <w:lang w:eastAsia="cs-CZ"/>
        </w:rPr>
      </w:pPr>
    </w:p>
    <w:p w14:paraId="7A2225A9" w14:textId="7E655028" w:rsidR="00F01766" w:rsidRPr="0092101D" w:rsidRDefault="00F01766" w:rsidP="005A39E8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>v</w:t>
      </w:r>
      <w:r w:rsidR="00BE14F7" w:rsidRPr="0092101D">
        <w:rPr>
          <w:rFonts w:ascii="Arial" w:hAnsi="Arial" w:cs="Arial"/>
          <w:lang w:eastAsia="cs-CZ"/>
        </w:rPr>
        <w:t xml:space="preserve"> </w:t>
      </w:r>
      <w:r w:rsidRPr="0092101D">
        <w:rPr>
          <w:rFonts w:ascii="Arial" w:hAnsi="Arial" w:cs="Arial"/>
          <w:lang w:eastAsia="cs-CZ"/>
        </w:rPr>
        <w:t xml:space="preserve">předávání všech relevantních informací, které by mohly mít dopad </w:t>
      </w:r>
      <w:r w:rsidR="000F06ED" w:rsidRPr="0092101D">
        <w:rPr>
          <w:rFonts w:ascii="Arial" w:hAnsi="Arial" w:cs="Arial"/>
          <w:lang w:eastAsia="cs-CZ"/>
        </w:rPr>
        <w:br/>
      </w:r>
      <w:r w:rsidRPr="0092101D">
        <w:rPr>
          <w:rFonts w:ascii="Arial" w:hAnsi="Arial" w:cs="Arial"/>
          <w:lang w:eastAsia="cs-CZ"/>
        </w:rPr>
        <w:t>na zajišťování bezpečnosti a ochrany zdraví při práci</w:t>
      </w:r>
      <w:r w:rsidR="00F96D57" w:rsidRPr="0092101D">
        <w:rPr>
          <w:rFonts w:ascii="Arial" w:hAnsi="Arial" w:cs="Arial"/>
          <w:lang w:eastAsia="cs-CZ"/>
        </w:rPr>
        <w:t xml:space="preserve"> a bezpečnosti a</w:t>
      </w:r>
      <w:r w:rsidR="00A4009D" w:rsidRPr="0092101D">
        <w:rPr>
          <w:rFonts w:ascii="Arial" w:hAnsi="Arial" w:cs="Arial"/>
          <w:lang w:eastAsia="cs-CZ"/>
        </w:rPr>
        <w:t> </w:t>
      </w:r>
      <w:r w:rsidR="00F96D57" w:rsidRPr="0092101D">
        <w:rPr>
          <w:rFonts w:ascii="Arial" w:hAnsi="Arial" w:cs="Arial"/>
          <w:lang w:eastAsia="cs-CZ"/>
        </w:rPr>
        <w:t>ochrany zdraví při výkonu služby státních zaměstnanců</w:t>
      </w:r>
      <w:r w:rsidRPr="0092101D">
        <w:rPr>
          <w:rFonts w:ascii="Arial" w:hAnsi="Arial" w:cs="Arial"/>
          <w:lang w:eastAsia="cs-CZ"/>
        </w:rPr>
        <w:t>, zejména informací potřebných k</w:t>
      </w:r>
      <w:r w:rsidR="00BE14F7" w:rsidRPr="0092101D">
        <w:rPr>
          <w:rFonts w:ascii="Arial" w:hAnsi="Arial" w:cs="Arial"/>
          <w:lang w:eastAsia="cs-CZ"/>
        </w:rPr>
        <w:t xml:space="preserve"> </w:t>
      </w:r>
      <w:r w:rsidRPr="0092101D">
        <w:rPr>
          <w:rFonts w:ascii="Arial" w:hAnsi="Arial" w:cs="Arial"/>
          <w:lang w:eastAsia="cs-CZ"/>
        </w:rPr>
        <w:t>hodnocení a prevenci rizik možného ohrožení života nebo zdraví na pracovišti, včetně výsledků měření faktorů pracovních podmínek, v</w:t>
      </w:r>
      <w:r w:rsidR="00BE14F7" w:rsidRPr="0092101D">
        <w:rPr>
          <w:rFonts w:ascii="Arial" w:hAnsi="Arial" w:cs="Arial"/>
          <w:lang w:eastAsia="cs-CZ"/>
        </w:rPr>
        <w:t xml:space="preserve"> </w:t>
      </w:r>
      <w:r w:rsidRPr="0092101D">
        <w:rPr>
          <w:rFonts w:ascii="Arial" w:hAnsi="Arial" w:cs="Arial"/>
          <w:lang w:eastAsia="cs-CZ"/>
        </w:rPr>
        <w:t>předložení technické dokumentace strojů a zařízení,</w:t>
      </w:r>
    </w:p>
    <w:p w14:paraId="0B0BC7F9" w14:textId="36326F19" w:rsidR="007B185B" w:rsidRPr="0092101D" w:rsidRDefault="00F01766" w:rsidP="005A39E8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>v</w:t>
      </w:r>
      <w:r w:rsidR="00BE14F7" w:rsidRPr="0092101D">
        <w:rPr>
          <w:rFonts w:ascii="Arial" w:hAnsi="Arial" w:cs="Arial"/>
          <w:lang w:eastAsia="cs-CZ"/>
        </w:rPr>
        <w:t xml:space="preserve"> </w:t>
      </w:r>
      <w:r w:rsidRPr="0092101D">
        <w:rPr>
          <w:rFonts w:ascii="Arial" w:hAnsi="Arial" w:cs="Arial"/>
          <w:lang w:eastAsia="cs-CZ"/>
        </w:rPr>
        <w:t xml:space="preserve">zajištění přístupu Kontaktní osoby Poskytovatele nebo jí pověřené osoby </w:t>
      </w:r>
      <w:r w:rsidR="000F06ED" w:rsidRPr="0092101D">
        <w:rPr>
          <w:rFonts w:ascii="Arial" w:hAnsi="Arial" w:cs="Arial"/>
          <w:lang w:eastAsia="cs-CZ"/>
        </w:rPr>
        <w:br/>
      </w:r>
      <w:r w:rsidRPr="0092101D">
        <w:rPr>
          <w:rFonts w:ascii="Arial" w:hAnsi="Arial" w:cs="Arial"/>
          <w:lang w:eastAsia="cs-CZ"/>
        </w:rPr>
        <w:t>na pracoviště Objednatele za účelem kontroly pracovního prostředí a</w:t>
      </w:r>
      <w:r w:rsidR="00A4009D" w:rsidRPr="0092101D">
        <w:rPr>
          <w:rFonts w:ascii="Arial" w:hAnsi="Arial" w:cs="Arial"/>
          <w:lang w:eastAsia="cs-CZ"/>
        </w:rPr>
        <w:t> </w:t>
      </w:r>
      <w:r w:rsidRPr="0092101D">
        <w:rPr>
          <w:rFonts w:ascii="Arial" w:hAnsi="Arial" w:cs="Arial"/>
          <w:lang w:eastAsia="cs-CZ"/>
        </w:rPr>
        <w:t>pracovních podmínek.</w:t>
      </w:r>
      <w:r w:rsidR="00204E17" w:rsidRPr="0092101D">
        <w:rPr>
          <w:rFonts w:ascii="Arial" w:hAnsi="Arial" w:cs="Arial"/>
          <w:lang w:eastAsia="cs-CZ"/>
        </w:rPr>
        <w:t xml:space="preserve"> </w:t>
      </w:r>
    </w:p>
    <w:p w14:paraId="5E034D6F" w14:textId="77777777" w:rsidR="00017A1F" w:rsidRPr="0092101D" w:rsidRDefault="00017A1F" w:rsidP="005A39E8">
      <w:pPr>
        <w:ind w:left="360"/>
        <w:jc w:val="both"/>
        <w:rPr>
          <w:rFonts w:ascii="Arial" w:hAnsi="Arial" w:cs="Arial"/>
          <w:lang w:eastAsia="cs-CZ"/>
        </w:rPr>
      </w:pPr>
    </w:p>
    <w:p w14:paraId="3FBE7B15" w14:textId="77777777" w:rsidR="00E53FB7" w:rsidRPr="0092101D" w:rsidRDefault="00E53FB7" w:rsidP="005A39E8">
      <w:pPr>
        <w:numPr>
          <w:ilvl w:val="0"/>
          <w:numId w:val="4"/>
        </w:numPr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>Objednatel si je vědom toho, že nebude-li z</w:t>
      </w:r>
      <w:r w:rsidR="00BE14F7" w:rsidRPr="0092101D">
        <w:rPr>
          <w:rFonts w:ascii="Arial" w:hAnsi="Arial" w:cs="Arial"/>
          <w:lang w:eastAsia="cs-CZ"/>
        </w:rPr>
        <w:t xml:space="preserve"> </w:t>
      </w:r>
      <w:r w:rsidRPr="0092101D">
        <w:rPr>
          <w:rFonts w:ascii="Arial" w:hAnsi="Arial" w:cs="Arial"/>
          <w:lang w:eastAsia="cs-CZ"/>
        </w:rPr>
        <w:t>jeho strany poskytnuta Poskytovateli dostatečná součinnost ve smyslu tohoto článku smlouvy, nebude Poskytovatel moci dostát všem zákonným požadavkům na výkon služeb a nebude tak odpovědný za škodu vzniklou nedostatečnou součinností Objednatele.</w:t>
      </w:r>
    </w:p>
    <w:p w14:paraId="0984B3B7" w14:textId="77777777" w:rsidR="00E53FB7" w:rsidRPr="0092101D" w:rsidRDefault="00E53FB7" w:rsidP="005A39E8">
      <w:pPr>
        <w:jc w:val="both"/>
        <w:rPr>
          <w:rFonts w:ascii="Arial" w:hAnsi="Arial" w:cs="Arial"/>
          <w:lang w:eastAsia="cs-CZ"/>
        </w:rPr>
      </w:pPr>
    </w:p>
    <w:p w14:paraId="42EF3A37" w14:textId="77777777" w:rsidR="003A29DF" w:rsidRPr="0092101D" w:rsidRDefault="00E53FB7" w:rsidP="005A39E8">
      <w:pPr>
        <w:numPr>
          <w:ilvl w:val="0"/>
          <w:numId w:val="4"/>
        </w:numPr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 xml:space="preserve">Objednatel </w:t>
      </w:r>
      <w:r w:rsidR="00055338" w:rsidRPr="0092101D">
        <w:rPr>
          <w:rFonts w:ascii="Arial" w:hAnsi="Arial" w:cs="Arial"/>
          <w:lang w:eastAsia="cs-CZ"/>
        </w:rPr>
        <w:t>pro účely</w:t>
      </w:r>
      <w:r w:rsidRPr="0092101D">
        <w:rPr>
          <w:rFonts w:ascii="Arial" w:hAnsi="Arial" w:cs="Arial"/>
          <w:lang w:eastAsia="cs-CZ"/>
        </w:rPr>
        <w:t xml:space="preserve"> této smlouvy </w:t>
      </w:r>
      <w:r w:rsidR="00055338" w:rsidRPr="0092101D">
        <w:rPr>
          <w:rFonts w:ascii="Arial" w:hAnsi="Arial" w:cs="Arial"/>
          <w:lang w:eastAsia="cs-CZ"/>
        </w:rPr>
        <w:t>určuje</w:t>
      </w:r>
      <w:r w:rsidRPr="0092101D">
        <w:rPr>
          <w:rFonts w:ascii="Arial" w:hAnsi="Arial" w:cs="Arial"/>
          <w:lang w:eastAsia="cs-CZ"/>
        </w:rPr>
        <w:t xml:space="preserve"> Kontaktní osob</w:t>
      </w:r>
      <w:r w:rsidR="00055338" w:rsidRPr="0092101D">
        <w:rPr>
          <w:rFonts w:ascii="Arial" w:hAnsi="Arial" w:cs="Arial"/>
          <w:lang w:eastAsia="cs-CZ"/>
        </w:rPr>
        <w:t>u</w:t>
      </w:r>
      <w:r w:rsidRPr="0092101D">
        <w:rPr>
          <w:rFonts w:ascii="Arial" w:hAnsi="Arial" w:cs="Arial"/>
          <w:lang w:eastAsia="cs-CZ"/>
        </w:rPr>
        <w:t>. Kontaktní osoba zabezpečuje plnění v</w:t>
      </w:r>
      <w:r w:rsidR="00BE14F7" w:rsidRPr="0092101D">
        <w:rPr>
          <w:rFonts w:ascii="Arial" w:hAnsi="Arial" w:cs="Arial"/>
          <w:lang w:eastAsia="cs-CZ"/>
        </w:rPr>
        <w:t xml:space="preserve"> </w:t>
      </w:r>
      <w:r w:rsidRPr="0092101D">
        <w:rPr>
          <w:rFonts w:ascii="Arial" w:hAnsi="Arial" w:cs="Arial"/>
          <w:lang w:eastAsia="cs-CZ"/>
        </w:rPr>
        <w:t>souvislosti s</w:t>
      </w:r>
      <w:r w:rsidR="00BE14F7" w:rsidRPr="0092101D">
        <w:rPr>
          <w:rFonts w:ascii="Arial" w:hAnsi="Arial" w:cs="Arial"/>
          <w:lang w:eastAsia="cs-CZ"/>
        </w:rPr>
        <w:t xml:space="preserve"> </w:t>
      </w:r>
      <w:r w:rsidRPr="0092101D">
        <w:rPr>
          <w:rFonts w:ascii="Arial" w:hAnsi="Arial" w:cs="Arial"/>
          <w:lang w:eastAsia="cs-CZ"/>
        </w:rPr>
        <w:t>povinnostmi Objednatele vymezenými touto smlouvou a je osobou odpovědnou za komunikaci s</w:t>
      </w:r>
      <w:r w:rsidR="00BE14F7" w:rsidRPr="0092101D">
        <w:rPr>
          <w:rFonts w:ascii="Arial" w:hAnsi="Arial" w:cs="Arial"/>
          <w:lang w:eastAsia="cs-CZ"/>
        </w:rPr>
        <w:t xml:space="preserve"> </w:t>
      </w:r>
      <w:r w:rsidRPr="0092101D">
        <w:rPr>
          <w:rFonts w:ascii="Arial" w:hAnsi="Arial" w:cs="Arial"/>
          <w:lang w:eastAsia="cs-CZ"/>
        </w:rPr>
        <w:t>Poskytovatelem.</w:t>
      </w:r>
      <w:r w:rsidR="003A29DF" w:rsidRPr="0092101D">
        <w:rPr>
          <w:rFonts w:ascii="Arial" w:hAnsi="Arial" w:cs="Arial"/>
          <w:lang w:eastAsia="cs-CZ"/>
        </w:rPr>
        <w:t xml:space="preserve"> </w:t>
      </w:r>
    </w:p>
    <w:p w14:paraId="6E991570" w14:textId="77777777" w:rsidR="003A29DF" w:rsidRPr="0092101D" w:rsidRDefault="003A29DF" w:rsidP="005A39E8">
      <w:pPr>
        <w:pStyle w:val="Odstavecseseznamem"/>
        <w:jc w:val="both"/>
        <w:rPr>
          <w:rFonts w:ascii="Arial" w:hAnsi="Arial" w:cs="Arial"/>
          <w:lang w:eastAsia="cs-CZ"/>
        </w:rPr>
      </w:pPr>
    </w:p>
    <w:p w14:paraId="76DDA54A" w14:textId="77777777" w:rsidR="003A29DF" w:rsidRPr="0092101D" w:rsidRDefault="003A29DF" w:rsidP="005A39E8">
      <w:pPr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>Kontaktní osobou Objednatele je:</w:t>
      </w:r>
    </w:p>
    <w:p w14:paraId="301B0790" w14:textId="77777777" w:rsidR="003A29DF" w:rsidRPr="0092101D" w:rsidRDefault="003A29DF" w:rsidP="005A39E8">
      <w:pPr>
        <w:jc w:val="both"/>
        <w:rPr>
          <w:rFonts w:ascii="Arial" w:hAnsi="Arial" w:cs="Arial"/>
          <w:lang w:eastAsia="cs-CZ"/>
        </w:rPr>
      </w:pPr>
    </w:p>
    <w:p w14:paraId="17FDE692" w14:textId="77777777" w:rsidR="00BE14F7" w:rsidRPr="0092101D" w:rsidRDefault="00BE14F7" w:rsidP="005A39E8">
      <w:pPr>
        <w:jc w:val="both"/>
        <w:rPr>
          <w:rFonts w:ascii="Arial" w:hAnsi="Arial" w:cs="Arial"/>
          <w:lang w:eastAsia="cs-CZ"/>
        </w:rPr>
      </w:pPr>
    </w:p>
    <w:p w14:paraId="02833EEB" w14:textId="093957A2" w:rsidR="003A29DF" w:rsidRPr="0092101D" w:rsidRDefault="003A29DF" w:rsidP="005A39E8">
      <w:pPr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>Jméno a příjmení:</w:t>
      </w:r>
      <w:r w:rsidR="000959D9" w:rsidRPr="0092101D">
        <w:rPr>
          <w:rFonts w:ascii="Arial" w:hAnsi="Arial" w:cs="Arial"/>
          <w:lang w:eastAsia="cs-CZ"/>
        </w:rPr>
        <w:tab/>
      </w:r>
      <w:r w:rsidR="00BC56DC" w:rsidRPr="0092101D">
        <w:rPr>
          <w:rFonts w:ascii="Arial" w:hAnsi="Arial" w:cs="Arial"/>
          <w:lang w:eastAsia="cs-CZ"/>
        </w:rPr>
        <w:t>XXX</w:t>
      </w:r>
      <w:r w:rsidR="000959D9" w:rsidRPr="0092101D">
        <w:rPr>
          <w:rFonts w:ascii="Arial" w:hAnsi="Arial" w:cs="Arial"/>
          <w:lang w:eastAsia="cs-CZ"/>
        </w:rPr>
        <w:tab/>
      </w:r>
    </w:p>
    <w:p w14:paraId="0011629D" w14:textId="425E91F7" w:rsidR="003A29DF" w:rsidRPr="0092101D" w:rsidRDefault="003A29DF" w:rsidP="005A39E8">
      <w:pPr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>Funkce:</w:t>
      </w:r>
      <w:r w:rsidR="000959D9" w:rsidRPr="0092101D">
        <w:rPr>
          <w:rFonts w:ascii="Arial" w:hAnsi="Arial" w:cs="Arial"/>
          <w:lang w:eastAsia="cs-CZ"/>
        </w:rPr>
        <w:tab/>
      </w:r>
      <w:r w:rsidR="000959D9" w:rsidRPr="0092101D">
        <w:rPr>
          <w:rFonts w:ascii="Arial" w:hAnsi="Arial" w:cs="Arial"/>
          <w:lang w:eastAsia="cs-CZ"/>
        </w:rPr>
        <w:tab/>
      </w:r>
      <w:r w:rsidR="00BC56DC" w:rsidRPr="0092101D">
        <w:rPr>
          <w:rFonts w:ascii="Arial" w:hAnsi="Arial" w:cs="Arial"/>
          <w:lang w:eastAsia="cs-CZ"/>
        </w:rPr>
        <w:t>XXX</w:t>
      </w:r>
      <w:r w:rsidR="000959D9" w:rsidRPr="0092101D">
        <w:rPr>
          <w:rFonts w:ascii="Arial" w:hAnsi="Arial" w:cs="Arial"/>
          <w:lang w:eastAsia="cs-CZ"/>
        </w:rPr>
        <w:tab/>
      </w:r>
    </w:p>
    <w:p w14:paraId="3600DF14" w14:textId="001B6C0D" w:rsidR="003A29DF" w:rsidRPr="0092101D" w:rsidRDefault="003A29DF" w:rsidP="005A39E8">
      <w:pPr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>Telefon:</w:t>
      </w:r>
      <w:r w:rsidR="00950F1A" w:rsidRPr="0092101D">
        <w:rPr>
          <w:rFonts w:ascii="Arial" w:hAnsi="Arial" w:cs="Arial"/>
          <w:lang w:eastAsia="cs-CZ"/>
        </w:rPr>
        <w:tab/>
      </w:r>
      <w:r w:rsidR="00950F1A" w:rsidRPr="0092101D">
        <w:rPr>
          <w:rFonts w:ascii="Arial" w:hAnsi="Arial" w:cs="Arial"/>
          <w:lang w:eastAsia="cs-CZ"/>
        </w:rPr>
        <w:tab/>
      </w:r>
      <w:r w:rsidR="00BC56DC" w:rsidRPr="0092101D">
        <w:rPr>
          <w:rFonts w:ascii="Arial" w:hAnsi="Arial" w:cs="Arial"/>
          <w:lang w:eastAsia="cs-CZ"/>
        </w:rPr>
        <w:t>XXX</w:t>
      </w:r>
      <w:r w:rsidR="00950F1A" w:rsidRPr="0092101D">
        <w:rPr>
          <w:rFonts w:ascii="Arial" w:hAnsi="Arial" w:cs="Arial"/>
          <w:lang w:eastAsia="cs-CZ"/>
        </w:rPr>
        <w:tab/>
      </w:r>
      <w:r w:rsidR="000959D9" w:rsidRPr="0092101D">
        <w:rPr>
          <w:rFonts w:ascii="Arial" w:hAnsi="Arial" w:cs="Arial"/>
          <w:lang w:eastAsia="cs-CZ"/>
        </w:rPr>
        <w:tab/>
      </w:r>
      <w:r w:rsidR="000959D9" w:rsidRPr="0092101D">
        <w:rPr>
          <w:rFonts w:ascii="Arial" w:hAnsi="Arial" w:cs="Arial"/>
          <w:lang w:eastAsia="cs-CZ"/>
        </w:rPr>
        <w:tab/>
      </w:r>
      <w:r w:rsidR="000959D9" w:rsidRPr="0092101D">
        <w:rPr>
          <w:rFonts w:ascii="Arial" w:hAnsi="Arial" w:cs="Arial"/>
          <w:lang w:eastAsia="cs-CZ"/>
        </w:rPr>
        <w:tab/>
      </w:r>
    </w:p>
    <w:p w14:paraId="5A7ADC06" w14:textId="031AFE0B" w:rsidR="003A29DF" w:rsidRPr="0092101D" w:rsidRDefault="003A29DF" w:rsidP="005A39E8">
      <w:pPr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>Mobil:</w:t>
      </w:r>
      <w:r w:rsidR="000959D9" w:rsidRPr="0092101D">
        <w:rPr>
          <w:rFonts w:ascii="Arial" w:hAnsi="Arial" w:cs="Arial"/>
          <w:lang w:eastAsia="cs-CZ"/>
        </w:rPr>
        <w:tab/>
      </w:r>
      <w:r w:rsidR="000959D9" w:rsidRPr="0092101D">
        <w:rPr>
          <w:rFonts w:ascii="Arial" w:hAnsi="Arial" w:cs="Arial"/>
          <w:lang w:eastAsia="cs-CZ"/>
        </w:rPr>
        <w:tab/>
      </w:r>
      <w:r w:rsidR="000959D9" w:rsidRPr="0092101D">
        <w:rPr>
          <w:rFonts w:ascii="Arial" w:hAnsi="Arial" w:cs="Arial"/>
          <w:lang w:eastAsia="cs-CZ"/>
        </w:rPr>
        <w:tab/>
      </w:r>
      <w:r w:rsidR="00BC56DC" w:rsidRPr="0092101D">
        <w:rPr>
          <w:rFonts w:ascii="Arial" w:hAnsi="Arial" w:cs="Arial"/>
          <w:lang w:eastAsia="cs-CZ"/>
        </w:rPr>
        <w:t>XXX</w:t>
      </w:r>
    </w:p>
    <w:p w14:paraId="3657B250" w14:textId="6F70E012" w:rsidR="003A29DF" w:rsidRPr="0092101D" w:rsidRDefault="003A29DF" w:rsidP="005A39E8">
      <w:pPr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>E-mail</w:t>
      </w:r>
      <w:r w:rsidR="000959D9" w:rsidRPr="0092101D">
        <w:rPr>
          <w:rFonts w:ascii="Arial" w:hAnsi="Arial" w:cs="Arial"/>
          <w:lang w:eastAsia="cs-CZ"/>
        </w:rPr>
        <w:t>:</w:t>
      </w:r>
      <w:r w:rsidR="000959D9" w:rsidRPr="0092101D">
        <w:rPr>
          <w:rFonts w:ascii="Arial" w:hAnsi="Arial" w:cs="Arial"/>
          <w:lang w:eastAsia="cs-CZ"/>
        </w:rPr>
        <w:tab/>
      </w:r>
      <w:r w:rsidR="000959D9" w:rsidRPr="0092101D">
        <w:rPr>
          <w:rFonts w:ascii="Arial" w:hAnsi="Arial" w:cs="Arial"/>
          <w:lang w:eastAsia="cs-CZ"/>
        </w:rPr>
        <w:tab/>
      </w:r>
      <w:r w:rsidR="00BC56DC" w:rsidRPr="0092101D">
        <w:rPr>
          <w:rFonts w:ascii="Arial" w:hAnsi="Arial" w:cs="Arial"/>
          <w:lang w:eastAsia="cs-CZ"/>
        </w:rPr>
        <w:t>XXX</w:t>
      </w:r>
      <w:r w:rsidR="000959D9" w:rsidRPr="0092101D">
        <w:rPr>
          <w:rFonts w:ascii="Arial" w:hAnsi="Arial" w:cs="Arial"/>
          <w:lang w:eastAsia="cs-CZ"/>
        </w:rPr>
        <w:tab/>
      </w:r>
    </w:p>
    <w:p w14:paraId="5D6082A0" w14:textId="77777777" w:rsidR="0037608D" w:rsidRPr="0092101D" w:rsidRDefault="0037608D" w:rsidP="005A39E8">
      <w:pPr>
        <w:jc w:val="both"/>
        <w:rPr>
          <w:rFonts w:ascii="Arial" w:hAnsi="Arial" w:cs="Arial"/>
          <w:lang w:eastAsia="cs-CZ"/>
        </w:rPr>
      </w:pPr>
    </w:p>
    <w:p w14:paraId="7D70D0BA" w14:textId="77777777" w:rsidR="00B22DF4" w:rsidRPr="0092101D" w:rsidRDefault="00B22DF4" w:rsidP="005A39E8">
      <w:pPr>
        <w:jc w:val="both"/>
        <w:rPr>
          <w:rFonts w:ascii="Arial" w:hAnsi="Arial" w:cs="Arial"/>
          <w:lang w:eastAsia="cs-CZ"/>
        </w:rPr>
      </w:pPr>
    </w:p>
    <w:p w14:paraId="6C046CC6" w14:textId="77777777" w:rsidR="00B22DF4" w:rsidRPr="0092101D" w:rsidRDefault="00B22DF4" w:rsidP="005A39E8">
      <w:pPr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ab/>
      </w:r>
    </w:p>
    <w:p w14:paraId="00CDD5DB" w14:textId="77777777" w:rsidR="003A29DF" w:rsidRPr="0092101D" w:rsidRDefault="000959D9" w:rsidP="005A39E8">
      <w:pPr>
        <w:ind w:left="360"/>
        <w:jc w:val="center"/>
        <w:rPr>
          <w:rFonts w:ascii="Arial" w:hAnsi="Arial" w:cs="Arial"/>
          <w:b/>
          <w:lang w:eastAsia="cs-CZ"/>
        </w:rPr>
      </w:pPr>
      <w:r w:rsidRPr="0092101D">
        <w:rPr>
          <w:rFonts w:ascii="Arial" w:hAnsi="Arial" w:cs="Arial"/>
          <w:b/>
          <w:lang w:eastAsia="cs-CZ"/>
        </w:rPr>
        <w:t>VI.</w:t>
      </w:r>
    </w:p>
    <w:p w14:paraId="7391D1A7" w14:textId="77777777" w:rsidR="000959D9" w:rsidRPr="0092101D" w:rsidRDefault="000959D9" w:rsidP="005A39E8">
      <w:pPr>
        <w:ind w:left="360"/>
        <w:jc w:val="center"/>
        <w:rPr>
          <w:rFonts w:ascii="Arial" w:hAnsi="Arial" w:cs="Arial"/>
          <w:b/>
          <w:lang w:eastAsia="cs-CZ"/>
        </w:rPr>
      </w:pPr>
      <w:r w:rsidRPr="0092101D">
        <w:rPr>
          <w:rFonts w:ascii="Arial" w:hAnsi="Arial" w:cs="Arial"/>
          <w:b/>
          <w:lang w:eastAsia="cs-CZ"/>
        </w:rPr>
        <w:t>Cena a platební podmínky</w:t>
      </w:r>
    </w:p>
    <w:p w14:paraId="3C24DC1F" w14:textId="77777777" w:rsidR="003A29DF" w:rsidRPr="0092101D" w:rsidRDefault="003A29DF" w:rsidP="005A39E8">
      <w:pPr>
        <w:pStyle w:val="Odstavecseseznamem"/>
        <w:ind w:left="3192"/>
        <w:jc w:val="both"/>
        <w:rPr>
          <w:rFonts w:ascii="Arial" w:hAnsi="Arial" w:cs="Arial"/>
          <w:lang w:eastAsia="cs-CZ"/>
        </w:rPr>
      </w:pPr>
    </w:p>
    <w:p w14:paraId="2865C2D4" w14:textId="78CAAAAB" w:rsidR="00867F61" w:rsidRPr="0092101D" w:rsidRDefault="00521A76" w:rsidP="005A39E8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 xml:space="preserve">Za služby poskytnuté podle článků II. a III. této smlouvy </w:t>
      </w:r>
      <w:r w:rsidR="00BE316D" w:rsidRPr="0092101D">
        <w:rPr>
          <w:rFonts w:ascii="Arial" w:hAnsi="Arial" w:cs="Arial"/>
          <w:lang w:eastAsia="cs-CZ"/>
        </w:rPr>
        <w:t xml:space="preserve">se </w:t>
      </w:r>
      <w:r w:rsidRPr="0092101D">
        <w:rPr>
          <w:rFonts w:ascii="Arial" w:hAnsi="Arial" w:cs="Arial"/>
          <w:lang w:eastAsia="cs-CZ"/>
        </w:rPr>
        <w:t xml:space="preserve">Objednatel </w:t>
      </w:r>
      <w:r w:rsidR="00BE316D" w:rsidRPr="0092101D">
        <w:rPr>
          <w:rFonts w:ascii="Arial" w:hAnsi="Arial" w:cs="Arial"/>
          <w:lang w:eastAsia="cs-CZ"/>
        </w:rPr>
        <w:t xml:space="preserve">zavazuje </w:t>
      </w:r>
      <w:r w:rsidRPr="0092101D">
        <w:rPr>
          <w:rFonts w:ascii="Arial" w:hAnsi="Arial" w:cs="Arial"/>
          <w:lang w:eastAsia="cs-CZ"/>
        </w:rPr>
        <w:t>zaplat</w:t>
      </w:r>
      <w:r w:rsidR="00BE316D" w:rsidRPr="0092101D">
        <w:rPr>
          <w:rFonts w:ascii="Arial" w:hAnsi="Arial" w:cs="Arial"/>
          <w:lang w:eastAsia="cs-CZ"/>
        </w:rPr>
        <w:t>it</w:t>
      </w:r>
      <w:r w:rsidRPr="0092101D">
        <w:rPr>
          <w:rFonts w:ascii="Arial" w:hAnsi="Arial" w:cs="Arial"/>
          <w:lang w:eastAsia="cs-CZ"/>
        </w:rPr>
        <w:t xml:space="preserve"> Poskytovateli cenu, jejíž výše byla stanovena</w:t>
      </w:r>
      <w:r w:rsidR="00997973" w:rsidRPr="0092101D">
        <w:rPr>
          <w:rFonts w:ascii="Arial" w:hAnsi="Arial" w:cs="Arial"/>
          <w:lang w:eastAsia="cs-CZ"/>
        </w:rPr>
        <w:t xml:space="preserve"> dohodou smluvních stran a činí</w:t>
      </w:r>
      <w:r w:rsidR="00867F61" w:rsidRPr="0092101D">
        <w:rPr>
          <w:rFonts w:ascii="Arial" w:hAnsi="Arial" w:cs="Arial"/>
        </w:rPr>
        <w:t>:</w:t>
      </w:r>
    </w:p>
    <w:p w14:paraId="2AD4B655" w14:textId="53A5B658" w:rsidR="00867F61" w:rsidRPr="0092101D" w:rsidRDefault="00B94C7D" w:rsidP="00BC56DC">
      <w:pPr>
        <w:pStyle w:val="Odstavecseseznamem"/>
        <w:numPr>
          <w:ilvl w:val="0"/>
          <w:numId w:val="39"/>
        </w:numPr>
        <w:ind w:left="1134"/>
        <w:jc w:val="both"/>
        <w:rPr>
          <w:rFonts w:ascii="Arial" w:hAnsi="Arial" w:cs="Arial"/>
        </w:rPr>
      </w:pPr>
      <w:r w:rsidRPr="0092101D">
        <w:rPr>
          <w:rFonts w:ascii="Arial" w:hAnsi="Arial" w:cs="Arial"/>
        </w:rPr>
        <w:t xml:space="preserve">za pracovnělékařskou prohlídku </w:t>
      </w:r>
      <w:r w:rsidR="003B295E" w:rsidRPr="0092101D">
        <w:rPr>
          <w:rFonts w:ascii="Arial" w:hAnsi="Arial" w:cs="Arial"/>
        </w:rPr>
        <w:t xml:space="preserve">(vstupní, periodickou, mimořádnou) </w:t>
      </w:r>
      <w:r w:rsidR="005E5FBF" w:rsidRPr="0092101D">
        <w:rPr>
          <w:rFonts w:ascii="Arial" w:hAnsi="Arial" w:cs="Arial"/>
        </w:rPr>
        <w:t xml:space="preserve">1 </w:t>
      </w:r>
      <w:r w:rsidR="00FA24AA" w:rsidRPr="0092101D">
        <w:rPr>
          <w:rFonts w:ascii="Arial" w:hAnsi="Arial" w:cs="Arial"/>
        </w:rPr>
        <w:t>zaměstnance Objednatele</w:t>
      </w:r>
      <w:r w:rsidR="00335E84" w:rsidRPr="0092101D">
        <w:rPr>
          <w:rFonts w:ascii="Arial" w:hAnsi="Arial" w:cs="Arial"/>
        </w:rPr>
        <w:t xml:space="preserve"> </w:t>
      </w:r>
      <w:r w:rsidR="00FA24AA" w:rsidRPr="0092101D">
        <w:rPr>
          <w:rFonts w:ascii="Arial" w:hAnsi="Arial" w:cs="Arial"/>
        </w:rPr>
        <w:t xml:space="preserve">řadícího se do 1. </w:t>
      </w:r>
      <w:r w:rsidR="00335E84" w:rsidRPr="0092101D">
        <w:rPr>
          <w:rFonts w:ascii="Arial" w:hAnsi="Arial" w:cs="Arial"/>
        </w:rPr>
        <w:t xml:space="preserve">pracovní kategorie </w:t>
      </w:r>
      <w:r w:rsidR="00BC56DC" w:rsidRPr="0092101D">
        <w:rPr>
          <w:rFonts w:ascii="Arial" w:hAnsi="Arial" w:cs="Arial"/>
        </w:rPr>
        <w:t>500,</w:t>
      </w:r>
      <w:r w:rsidR="005E5FBF" w:rsidRPr="0092101D">
        <w:rPr>
          <w:rFonts w:ascii="Arial" w:hAnsi="Arial" w:cs="Arial"/>
          <w:lang w:eastAsia="cs-CZ"/>
        </w:rPr>
        <w:t>- Kč bez DPH</w:t>
      </w:r>
      <w:r w:rsidR="007C4B64" w:rsidRPr="0092101D">
        <w:rPr>
          <w:rFonts w:ascii="Arial" w:hAnsi="Arial" w:cs="Arial"/>
          <w:lang w:eastAsia="cs-CZ"/>
        </w:rPr>
        <w:t xml:space="preserve">, </w:t>
      </w:r>
    </w:p>
    <w:p w14:paraId="19CE36B6" w14:textId="2E439E96" w:rsidR="000E5176" w:rsidRPr="0092101D" w:rsidRDefault="00EF321E" w:rsidP="00BC56DC">
      <w:pPr>
        <w:pStyle w:val="Odstavecseseznamem"/>
        <w:numPr>
          <w:ilvl w:val="0"/>
          <w:numId w:val="39"/>
        </w:numPr>
        <w:ind w:left="1134"/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>za p</w:t>
      </w:r>
      <w:r w:rsidR="00571413" w:rsidRPr="0092101D">
        <w:rPr>
          <w:rFonts w:ascii="Arial" w:hAnsi="Arial" w:cs="Arial"/>
          <w:lang w:eastAsia="cs-CZ"/>
        </w:rPr>
        <w:t xml:space="preserve">ravidelný dohled na </w:t>
      </w:r>
      <w:r w:rsidR="001709F1" w:rsidRPr="0092101D">
        <w:rPr>
          <w:rFonts w:ascii="Arial" w:hAnsi="Arial" w:cs="Arial"/>
          <w:lang w:eastAsia="cs-CZ"/>
        </w:rPr>
        <w:t xml:space="preserve">1 </w:t>
      </w:r>
      <w:r w:rsidR="00571413" w:rsidRPr="0092101D">
        <w:rPr>
          <w:rFonts w:ascii="Arial" w:hAnsi="Arial" w:cs="Arial"/>
          <w:lang w:eastAsia="cs-CZ"/>
        </w:rPr>
        <w:t>pracovišti</w:t>
      </w:r>
      <w:r w:rsidR="00FA24AA" w:rsidRPr="0092101D">
        <w:rPr>
          <w:rFonts w:ascii="Arial" w:hAnsi="Arial" w:cs="Arial"/>
          <w:lang w:eastAsia="cs-CZ"/>
        </w:rPr>
        <w:t xml:space="preserve"> Objednatele</w:t>
      </w:r>
      <w:r w:rsidR="00571413" w:rsidRPr="0092101D">
        <w:rPr>
          <w:rFonts w:ascii="Arial" w:hAnsi="Arial" w:cs="Arial"/>
          <w:lang w:eastAsia="cs-CZ"/>
        </w:rPr>
        <w:t xml:space="preserve"> - kontrola pracoviště (cena zahrnuje prohlídku, protokol a veškeré náklady Poskytovatele)</w:t>
      </w:r>
      <w:r w:rsidR="00FA24AA" w:rsidRPr="0092101D">
        <w:rPr>
          <w:rFonts w:ascii="Arial" w:hAnsi="Arial" w:cs="Arial"/>
          <w:lang w:eastAsia="cs-CZ"/>
        </w:rPr>
        <w:t xml:space="preserve"> činí</w:t>
      </w:r>
      <w:r w:rsidR="00571413" w:rsidRPr="0092101D">
        <w:rPr>
          <w:rFonts w:ascii="Arial" w:hAnsi="Arial" w:cs="Arial"/>
          <w:lang w:eastAsia="cs-CZ"/>
        </w:rPr>
        <w:t xml:space="preserve"> </w:t>
      </w:r>
      <w:r w:rsidR="00BC56DC" w:rsidRPr="0092101D">
        <w:rPr>
          <w:rFonts w:ascii="Arial" w:hAnsi="Arial" w:cs="Arial"/>
        </w:rPr>
        <w:t>1.000</w:t>
      </w:r>
      <w:r w:rsidR="00571413" w:rsidRPr="0092101D">
        <w:rPr>
          <w:rFonts w:ascii="Arial" w:hAnsi="Arial" w:cs="Arial"/>
          <w:lang w:eastAsia="cs-CZ"/>
        </w:rPr>
        <w:t>,- Kč bez DPH.</w:t>
      </w:r>
      <w:r w:rsidR="007C4B64" w:rsidRPr="0092101D">
        <w:rPr>
          <w:rFonts w:ascii="Arial" w:hAnsi="Arial" w:cs="Arial"/>
          <w:lang w:eastAsia="cs-CZ"/>
        </w:rPr>
        <w:t xml:space="preserve"> </w:t>
      </w:r>
    </w:p>
    <w:p w14:paraId="300F99CB" w14:textId="77777777" w:rsidR="00211849" w:rsidRPr="0092101D" w:rsidRDefault="00211849" w:rsidP="005A39E8">
      <w:pPr>
        <w:pStyle w:val="Odstavecseseznamem"/>
        <w:ind w:left="1068"/>
        <w:jc w:val="both"/>
        <w:rPr>
          <w:rFonts w:ascii="Arial" w:hAnsi="Arial" w:cs="Arial"/>
          <w:lang w:eastAsia="cs-CZ"/>
        </w:rPr>
      </w:pPr>
    </w:p>
    <w:p w14:paraId="171599FE" w14:textId="0104107D" w:rsidR="000E5176" w:rsidRPr="0092101D" w:rsidRDefault="000E5176" w:rsidP="005A39E8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>Za zajištění činností uvedených v článku II. náleží Poskytovateli pravidelná paušální odměna ve v</w:t>
      </w:r>
      <w:r w:rsidR="00E149BE" w:rsidRPr="0092101D">
        <w:rPr>
          <w:rFonts w:ascii="Arial" w:hAnsi="Arial" w:cs="Arial"/>
          <w:lang w:eastAsia="cs-CZ"/>
        </w:rPr>
        <w:t>ýši</w:t>
      </w:r>
      <w:r w:rsidR="00E149BE" w:rsidRPr="0092101D">
        <w:rPr>
          <w:rFonts w:ascii="Arial" w:hAnsi="Arial" w:cs="Arial"/>
        </w:rPr>
        <w:t xml:space="preserve"> </w:t>
      </w:r>
      <w:r w:rsidR="00BC56DC" w:rsidRPr="0092101D">
        <w:rPr>
          <w:rFonts w:ascii="Arial" w:hAnsi="Arial" w:cs="Arial"/>
        </w:rPr>
        <w:t>1.890</w:t>
      </w:r>
      <w:r w:rsidR="00E149BE" w:rsidRPr="0092101D">
        <w:rPr>
          <w:rFonts w:ascii="Arial" w:hAnsi="Arial" w:cs="Arial"/>
          <w:lang w:eastAsia="cs-CZ"/>
        </w:rPr>
        <w:t>,- Kč bez DPH</w:t>
      </w:r>
      <w:r w:rsidRPr="0092101D">
        <w:rPr>
          <w:rFonts w:ascii="Arial" w:hAnsi="Arial" w:cs="Arial"/>
          <w:lang w:eastAsia="cs-CZ"/>
        </w:rPr>
        <w:t>, za jeden kalendářní měsíc.</w:t>
      </w:r>
    </w:p>
    <w:p w14:paraId="41E907B8" w14:textId="77777777" w:rsidR="00714B95" w:rsidRPr="0092101D" w:rsidRDefault="00714B95" w:rsidP="005A39E8">
      <w:pPr>
        <w:pStyle w:val="Odstavecseseznamem"/>
        <w:ind w:left="360"/>
        <w:jc w:val="both"/>
        <w:rPr>
          <w:rFonts w:ascii="Arial" w:hAnsi="Arial" w:cs="Arial"/>
          <w:lang w:eastAsia="cs-CZ"/>
        </w:rPr>
      </w:pPr>
    </w:p>
    <w:p w14:paraId="23D9F80F" w14:textId="21B49AF8" w:rsidR="00EF094F" w:rsidRPr="0092101D" w:rsidRDefault="00EF094F" w:rsidP="005A39E8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>Celková cena za poskytnuté služby dle této smlouvy</w:t>
      </w:r>
      <w:r w:rsidR="007473DC" w:rsidRPr="0092101D">
        <w:rPr>
          <w:rFonts w:ascii="Arial" w:hAnsi="Arial" w:cs="Arial"/>
          <w:lang w:eastAsia="cs-CZ"/>
        </w:rPr>
        <w:t xml:space="preserve"> včetně měsíční paušální odměny</w:t>
      </w:r>
      <w:r w:rsidRPr="0092101D">
        <w:rPr>
          <w:rFonts w:ascii="Arial" w:hAnsi="Arial" w:cs="Arial"/>
          <w:lang w:eastAsia="cs-CZ"/>
        </w:rPr>
        <w:t xml:space="preserve"> nepřekročí v úhrnu částku </w:t>
      </w:r>
      <w:r w:rsidR="00A06113" w:rsidRPr="0092101D">
        <w:rPr>
          <w:rFonts w:ascii="Arial" w:hAnsi="Arial" w:cs="Arial"/>
        </w:rPr>
        <w:t>143.360</w:t>
      </w:r>
      <w:r w:rsidR="003C3A4A" w:rsidRPr="0092101D">
        <w:rPr>
          <w:rFonts w:ascii="Arial" w:hAnsi="Arial" w:cs="Arial"/>
        </w:rPr>
        <w:t xml:space="preserve">,- </w:t>
      </w:r>
      <w:r w:rsidRPr="0092101D">
        <w:rPr>
          <w:rFonts w:ascii="Arial" w:hAnsi="Arial" w:cs="Arial"/>
          <w:lang w:eastAsia="cs-CZ"/>
        </w:rPr>
        <w:t>Kč bez DPH</w:t>
      </w:r>
      <w:r w:rsidR="001709F1" w:rsidRPr="0092101D">
        <w:rPr>
          <w:rFonts w:ascii="Arial" w:hAnsi="Arial" w:cs="Arial"/>
          <w:lang w:eastAsia="cs-CZ"/>
        </w:rPr>
        <w:t>.</w:t>
      </w:r>
    </w:p>
    <w:p w14:paraId="7C0E2599" w14:textId="77777777" w:rsidR="00EF094F" w:rsidRPr="0092101D" w:rsidRDefault="00EF094F" w:rsidP="005A39E8">
      <w:pPr>
        <w:jc w:val="both"/>
        <w:rPr>
          <w:rFonts w:ascii="Arial" w:hAnsi="Arial" w:cs="Arial"/>
          <w:lang w:eastAsia="cs-CZ"/>
        </w:rPr>
      </w:pPr>
    </w:p>
    <w:p w14:paraId="45C549BB" w14:textId="0EC00B54" w:rsidR="00714B95" w:rsidRPr="0092101D" w:rsidRDefault="00714B95" w:rsidP="005A39E8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 xml:space="preserve">Cena </w:t>
      </w:r>
      <w:r w:rsidR="00BE316D" w:rsidRPr="0092101D">
        <w:rPr>
          <w:rFonts w:ascii="Arial" w:hAnsi="Arial" w:cs="Arial"/>
          <w:lang w:eastAsia="cs-CZ"/>
        </w:rPr>
        <w:t xml:space="preserve">za poskytnuté služby </w:t>
      </w:r>
      <w:r w:rsidRPr="0092101D">
        <w:rPr>
          <w:rFonts w:ascii="Arial" w:hAnsi="Arial" w:cs="Arial"/>
          <w:lang w:eastAsia="cs-CZ"/>
        </w:rPr>
        <w:t xml:space="preserve">je </w:t>
      </w:r>
      <w:r w:rsidR="00131132" w:rsidRPr="0092101D">
        <w:rPr>
          <w:rFonts w:ascii="Arial" w:hAnsi="Arial" w:cs="Arial"/>
          <w:lang w:eastAsia="cs-CZ"/>
        </w:rPr>
        <w:t xml:space="preserve">smluvními stranami </w:t>
      </w:r>
      <w:r w:rsidRPr="0092101D">
        <w:rPr>
          <w:rFonts w:ascii="Arial" w:hAnsi="Arial" w:cs="Arial"/>
          <w:lang w:eastAsia="cs-CZ"/>
        </w:rPr>
        <w:t xml:space="preserve">sjednána bez DPH, přičemž DPH bude </w:t>
      </w:r>
      <w:r w:rsidR="00131132" w:rsidRPr="0092101D">
        <w:rPr>
          <w:rFonts w:ascii="Arial" w:hAnsi="Arial" w:cs="Arial"/>
          <w:lang w:eastAsia="cs-CZ"/>
        </w:rPr>
        <w:t xml:space="preserve">Poskytovatelem </w:t>
      </w:r>
      <w:r w:rsidRPr="0092101D">
        <w:rPr>
          <w:rFonts w:ascii="Arial" w:hAnsi="Arial" w:cs="Arial"/>
          <w:lang w:eastAsia="cs-CZ"/>
        </w:rPr>
        <w:t>stanoven</w:t>
      </w:r>
      <w:r w:rsidR="00131132" w:rsidRPr="0092101D">
        <w:rPr>
          <w:rFonts w:ascii="Arial" w:hAnsi="Arial" w:cs="Arial"/>
          <w:lang w:eastAsia="cs-CZ"/>
        </w:rPr>
        <w:t>a</w:t>
      </w:r>
      <w:r w:rsidRPr="0092101D">
        <w:rPr>
          <w:rFonts w:ascii="Arial" w:hAnsi="Arial" w:cs="Arial"/>
          <w:lang w:eastAsia="cs-CZ"/>
        </w:rPr>
        <w:t xml:space="preserve"> a k</w:t>
      </w:r>
      <w:r w:rsidR="00BE14F7" w:rsidRPr="0092101D">
        <w:rPr>
          <w:rFonts w:ascii="Arial" w:hAnsi="Arial" w:cs="Arial"/>
          <w:lang w:eastAsia="cs-CZ"/>
        </w:rPr>
        <w:t xml:space="preserve"> </w:t>
      </w:r>
      <w:r w:rsidRPr="0092101D">
        <w:rPr>
          <w:rFonts w:ascii="Arial" w:hAnsi="Arial" w:cs="Arial"/>
          <w:lang w:eastAsia="cs-CZ"/>
        </w:rPr>
        <w:t>ceně za poskytnuté služby účtován</w:t>
      </w:r>
      <w:r w:rsidR="00131132" w:rsidRPr="0092101D">
        <w:rPr>
          <w:rFonts w:ascii="Arial" w:hAnsi="Arial" w:cs="Arial"/>
          <w:lang w:eastAsia="cs-CZ"/>
        </w:rPr>
        <w:t>a</w:t>
      </w:r>
      <w:r w:rsidRPr="0092101D">
        <w:rPr>
          <w:rFonts w:ascii="Arial" w:hAnsi="Arial" w:cs="Arial"/>
          <w:lang w:eastAsia="cs-CZ"/>
        </w:rPr>
        <w:t xml:space="preserve"> podle </w:t>
      </w:r>
      <w:r w:rsidR="00252DBF" w:rsidRPr="0092101D">
        <w:rPr>
          <w:rFonts w:ascii="Arial" w:hAnsi="Arial" w:cs="Arial"/>
          <w:lang w:eastAsia="cs-CZ"/>
        </w:rPr>
        <w:t xml:space="preserve">aktuálně </w:t>
      </w:r>
      <w:r w:rsidRPr="0092101D">
        <w:rPr>
          <w:rFonts w:ascii="Arial" w:hAnsi="Arial" w:cs="Arial"/>
          <w:lang w:eastAsia="cs-CZ"/>
        </w:rPr>
        <w:t>platných právních předpisů</w:t>
      </w:r>
      <w:r w:rsidR="00252DBF" w:rsidRPr="0092101D">
        <w:rPr>
          <w:rFonts w:ascii="Arial" w:hAnsi="Arial" w:cs="Arial"/>
          <w:lang w:eastAsia="cs-CZ"/>
        </w:rPr>
        <w:t xml:space="preserve"> České republiky, upravujících tuto problematiku</w:t>
      </w:r>
      <w:r w:rsidRPr="0092101D">
        <w:rPr>
          <w:rFonts w:ascii="Arial" w:hAnsi="Arial" w:cs="Arial"/>
          <w:lang w:eastAsia="cs-CZ"/>
        </w:rPr>
        <w:t>.</w:t>
      </w:r>
    </w:p>
    <w:p w14:paraId="3CAA5B2F" w14:textId="77777777" w:rsidR="00BE316D" w:rsidRPr="0092101D" w:rsidRDefault="00BE316D" w:rsidP="005A39E8">
      <w:pPr>
        <w:jc w:val="both"/>
        <w:rPr>
          <w:rFonts w:ascii="Arial" w:hAnsi="Arial" w:cs="Arial"/>
          <w:lang w:eastAsia="cs-CZ"/>
        </w:rPr>
      </w:pPr>
    </w:p>
    <w:p w14:paraId="6E78E227" w14:textId="77777777" w:rsidR="00BE316D" w:rsidRPr="0092101D" w:rsidRDefault="00BE316D" w:rsidP="005A39E8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>Smluvní strany se dále dohodly, že fakturace ceny dle tohoto článku bude provedena vždy na konci příslušného kalendářního čtvrtletí.</w:t>
      </w:r>
    </w:p>
    <w:p w14:paraId="2E88E855" w14:textId="77777777" w:rsidR="00714B95" w:rsidRPr="0092101D" w:rsidRDefault="00714B95" w:rsidP="005A39E8">
      <w:pPr>
        <w:jc w:val="both"/>
        <w:rPr>
          <w:rFonts w:ascii="Arial" w:hAnsi="Arial" w:cs="Arial"/>
          <w:lang w:eastAsia="cs-CZ"/>
        </w:rPr>
      </w:pPr>
    </w:p>
    <w:p w14:paraId="5545C996" w14:textId="77777777" w:rsidR="00714B95" w:rsidRPr="0092101D" w:rsidRDefault="00714B95" w:rsidP="005A39E8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 xml:space="preserve">Poskytovatel je povinen vystavit daňový doklad (fakturu) do 10. dne následujícího kalendářního čtvrtletí, následujícího po čtvrtletí, za které je cena fakturována. Splatnost daňového dokladu (faktury) </w:t>
      </w:r>
      <w:r w:rsidR="00131132" w:rsidRPr="0092101D">
        <w:rPr>
          <w:rFonts w:ascii="Arial" w:hAnsi="Arial" w:cs="Arial"/>
          <w:lang w:eastAsia="cs-CZ"/>
        </w:rPr>
        <w:t>činí</w:t>
      </w:r>
      <w:r w:rsidRPr="0092101D">
        <w:rPr>
          <w:rFonts w:ascii="Arial" w:hAnsi="Arial" w:cs="Arial"/>
          <w:lang w:eastAsia="cs-CZ"/>
        </w:rPr>
        <w:t xml:space="preserve"> 30 kalendářních dnů ode dne </w:t>
      </w:r>
      <w:r w:rsidR="00131132" w:rsidRPr="0092101D">
        <w:rPr>
          <w:rFonts w:ascii="Arial" w:hAnsi="Arial" w:cs="Arial"/>
          <w:lang w:eastAsia="cs-CZ"/>
        </w:rPr>
        <w:t>je</w:t>
      </w:r>
      <w:r w:rsidR="00AA2E59" w:rsidRPr="0092101D">
        <w:rPr>
          <w:rFonts w:ascii="Arial" w:hAnsi="Arial" w:cs="Arial"/>
          <w:lang w:eastAsia="cs-CZ"/>
        </w:rPr>
        <w:t>ho</w:t>
      </w:r>
      <w:r w:rsidR="00131132" w:rsidRPr="0092101D">
        <w:rPr>
          <w:rFonts w:ascii="Arial" w:hAnsi="Arial" w:cs="Arial"/>
          <w:lang w:eastAsia="cs-CZ"/>
        </w:rPr>
        <w:t xml:space="preserve"> </w:t>
      </w:r>
      <w:r w:rsidRPr="0092101D">
        <w:rPr>
          <w:rFonts w:ascii="Arial" w:hAnsi="Arial" w:cs="Arial"/>
          <w:lang w:eastAsia="cs-CZ"/>
        </w:rPr>
        <w:t>doručení Objednateli.</w:t>
      </w:r>
    </w:p>
    <w:p w14:paraId="71536EFC" w14:textId="77777777" w:rsidR="00AB67C5" w:rsidRPr="0092101D" w:rsidRDefault="00AB67C5" w:rsidP="005A39E8">
      <w:pPr>
        <w:jc w:val="both"/>
        <w:rPr>
          <w:rFonts w:ascii="Arial" w:hAnsi="Arial" w:cs="Arial"/>
          <w:lang w:eastAsia="cs-CZ"/>
        </w:rPr>
      </w:pPr>
    </w:p>
    <w:p w14:paraId="28D59E2D" w14:textId="77777777" w:rsidR="000D2DD9" w:rsidRPr="0092101D" w:rsidRDefault="00AB67C5" w:rsidP="005A39E8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 xml:space="preserve">Daňový doklad (faktura) musí vždy obsahovat jednotkovou cenu, počet jednotek a celkovou cenu. </w:t>
      </w:r>
      <w:r w:rsidR="00EB6A90" w:rsidRPr="0092101D">
        <w:rPr>
          <w:rFonts w:ascii="Arial" w:hAnsi="Arial" w:cs="Arial"/>
          <w:lang w:eastAsia="cs-CZ"/>
        </w:rPr>
        <w:t>Daňový doklad (faktura) bude vystaven</w:t>
      </w:r>
      <w:r w:rsidR="000B1084" w:rsidRPr="0092101D">
        <w:rPr>
          <w:rFonts w:ascii="Arial" w:hAnsi="Arial" w:cs="Arial"/>
          <w:lang w:eastAsia="cs-CZ"/>
        </w:rPr>
        <w:t xml:space="preserve"> zvlášť na každé čtvrtletí a musí obsahovat všechny náležitosti daňového dokladu podle příslušných právních předpisů.</w:t>
      </w:r>
    </w:p>
    <w:p w14:paraId="2621FC17" w14:textId="77777777" w:rsidR="000D2DD9" w:rsidRPr="0092101D" w:rsidRDefault="000D2DD9" w:rsidP="005A39E8">
      <w:pPr>
        <w:pStyle w:val="Odstavecseseznamem"/>
        <w:jc w:val="both"/>
        <w:rPr>
          <w:rFonts w:ascii="Arial" w:hAnsi="Arial" w:cs="Arial"/>
          <w:lang w:eastAsia="cs-CZ"/>
        </w:rPr>
      </w:pPr>
    </w:p>
    <w:p w14:paraId="00D0CCBC" w14:textId="18D38055" w:rsidR="000D2DD9" w:rsidRPr="0092101D" w:rsidRDefault="00204E17" w:rsidP="005A39E8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>Daňový doklad</w:t>
      </w:r>
      <w:r w:rsidR="00EA16C3" w:rsidRPr="0092101D">
        <w:rPr>
          <w:rFonts w:ascii="Arial" w:hAnsi="Arial" w:cs="Arial"/>
          <w:lang w:eastAsia="cs-CZ"/>
        </w:rPr>
        <w:t xml:space="preserve"> (faktura)</w:t>
      </w:r>
      <w:r w:rsidRPr="0092101D">
        <w:rPr>
          <w:rFonts w:ascii="Arial" w:hAnsi="Arial" w:cs="Arial"/>
          <w:lang w:eastAsia="cs-CZ"/>
        </w:rPr>
        <w:t xml:space="preserve"> </w:t>
      </w:r>
      <w:r w:rsidR="009F2CC8" w:rsidRPr="0092101D">
        <w:rPr>
          <w:rFonts w:ascii="Arial" w:hAnsi="Arial" w:cs="Arial"/>
          <w:lang w:eastAsia="cs-CZ"/>
        </w:rPr>
        <w:t>musí</w:t>
      </w:r>
      <w:r w:rsidRPr="0092101D">
        <w:rPr>
          <w:rFonts w:ascii="Arial" w:hAnsi="Arial" w:cs="Arial"/>
          <w:lang w:eastAsia="cs-CZ"/>
        </w:rPr>
        <w:t xml:space="preserve"> mimo náležitostí stanovených zákonem </w:t>
      </w:r>
      <w:r w:rsidR="007C4B64" w:rsidRPr="0092101D">
        <w:rPr>
          <w:rFonts w:ascii="Arial" w:hAnsi="Arial" w:cs="Arial"/>
          <w:lang w:eastAsia="cs-CZ"/>
        </w:rPr>
        <w:t xml:space="preserve">č. 235/2004 Sb., </w:t>
      </w:r>
      <w:r w:rsidR="00EA16C3" w:rsidRPr="0092101D">
        <w:rPr>
          <w:rFonts w:ascii="Arial" w:hAnsi="Arial" w:cs="Arial"/>
          <w:lang w:eastAsia="cs-CZ"/>
        </w:rPr>
        <w:t>o dani z přidané hodnoty, ve znění pozdějších předpisů,</w:t>
      </w:r>
      <w:r w:rsidRPr="0092101D">
        <w:rPr>
          <w:rFonts w:ascii="Arial" w:hAnsi="Arial" w:cs="Arial"/>
          <w:lang w:eastAsia="cs-CZ"/>
        </w:rPr>
        <w:t xml:space="preserve"> a</w:t>
      </w:r>
      <w:r w:rsidR="002F6EEF" w:rsidRPr="0092101D">
        <w:rPr>
          <w:rFonts w:ascii="Arial" w:hAnsi="Arial" w:cs="Arial"/>
          <w:lang w:eastAsia="cs-CZ"/>
        </w:rPr>
        <w:t> </w:t>
      </w:r>
      <w:r w:rsidRPr="0092101D">
        <w:rPr>
          <w:rFonts w:ascii="Arial" w:hAnsi="Arial" w:cs="Arial"/>
          <w:lang w:eastAsia="cs-CZ"/>
        </w:rPr>
        <w:t xml:space="preserve">údajů dle </w:t>
      </w:r>
      <w:r w:rsidR="00756541" w:rsidRPr="0092101D">
        <w:rPr>
          <w:rFonts w:ascii="Arial" w:hAnsi="Arial" w:cs="Arial"/>
          <w:lang w:eastAsia="cs-CZ"/>
        </w:rPr>
        <w:t xml:space="preserve">ustanovení </w:t>
      </w:r>
      <w:r w:rsidRPr="0092101D">
        <w:rPr>
          <w:rFonts w:ascii="Arial" w:hAnsi="Arial" w:cs="Arial"/>
          <w:lang w:eastAsia="cs-CZ"/>
        </w:rPr>
        <w:t>§ 435 zákona č. 89/2012 Sb., občansk</w:t>
      </w:r>
      <w:r w:rsidR="00756541" w:rsidRPr="0092101D">
        <w:rPr>
          <w:rFonts w:ascii="Arial" w:hAnsi="Arial" w:cs="Arial"/>
          <w:lang w:eastAsia="cs-CZ"/>
        </w:rPr>
        <w:t>ý</w:t>
      </w:r>
      <w:r w:rsidRPr="0092101D">
        <w:rPr>
          <w:rFonts w:ascii="Arial" w:hAnsi="Arial" w:cs="Arial"/>
          <w:lang w:eastAsia="cs-CZ"/>
        </w:rPr>
        <w:t xml:space="preserve"> zákoník,</w:t>
      </w:r>
      <w:r w:rsidR="009C32E4" w:rsidRPr="0092101D">
        <w:rPr>
          <w:rFonts w:ascii="Arial" w:hAnsi="Arial" w:cs="Arial"/>
          <w:lang w:eastAsia="cs-CZ"/>
        </w:rPr>
        <w:t xml:space="preserve"> ve znění pozdějších předpisů,</w:t>
      </w:r>
      <w:r w:rsidRPr="0092101D">
        <w:rPr>
          <w:rFonts w:ascii="Arial" w:hAnsi="Arial" w:cs="Arial"/>
          <w:lang w:eastAsia="cs-CZ"/>
        </w:rPr>
        <w:t xml:space="preserve"> obsahovat i evidenční číslo smlouvy </w:t>
      </w:r>
      <w:r w:rsidR="00EB6A90" w:rsidRPr="0092101D">
        <w:rPr>
          <w:rFonts w:ascii="Arial" w:hAnsi="Arial" w:cs="Arial"/>
          <w:lang w:eastAsia="cs-CZ"/>
        </w:rPr>
        <w:t>Objednatele</w:t>
      </w:r>
      <w:r w:rsidRPr="0092101D">
        <w:rPr>
          <w:rFonts w:ascii="Arial" w:hAnsi="Arial" w:cs="Arial"/>
          <w:lang w:eastAsia="cs-CZ"/>
        </w:rPr>
        <w:t>.</w:t>
      </w:r>
    </w:p>
    <w:p w14:paraId="654AFB9F" w14:textId="77777777" w:rsidR="000D2DD9" w:rsidRPr="0092101D" w:rsidRDefault="000D2DD9" w:rsidP="005A39E8">
      <w:pPr>
        <w:pStyle w:val="Odstavecseseznamem"/>
        <w:jc w:val="both"/>
        <w:rPr>
          <w:rFonts w:ascii="Arial" w:hAnsi="Arial" w:cs="Arial"/>
          <w:lang w:eastAsia="cs-CZ"/>
        </w:rPr>
      </w:pPr>
    </w:p>
    <w:p w14:paraId="08A3ECDD" w14:textId="77777777" w:rsidR="000D2DD9" w:rsidRPr="0092101D" w:rsidRDefault="00BE14F7" w:rsidP="005A39E8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 xml:space="preserve">V </w:t>
      </w:r>
      <w:r w:rsidR="00F574D9" w:rsidRPr="0092101D">
        <w:rPr>
          <w:rFonts w:ascii="Arial" w:hAnsi="Arial" w:cs="Arial"/>
          <w:lang w:eastAsia="cs-CZ"/>
        </w:rPr>
        <w:t xml:space="preserve">případě, že </w:t>
      </w:r>
      <w:r w:rsidR="00204E17" w:rsidRPr="0092101D">
        <w:rPr>
          <w:rFonts w:ascii="Arial" w:hAnsi="Arial" w:cs="Arial"/>
          <w:lang w:eastAsia="cs-CZ"/>
        </w:rPr>
        <w:t xml:space="preserve">daňový doklad nebude obsahovat </w:t>
      </w:r>
      <w:r w:rsidR="009F2CC8" w:rsidRPr="0092101D">
        <w:rPr>
          <w:rFonts w:ascii="Arial" w:hAnsi="Arial" w:cs="Arial"/>
          <w:lang w:eastAsia="cs-CZ"/>
        </w:rPr>
        <w:t xml:space="preserve">veškeré </w:t>
      </w:r>
      <w:r w:rsidR="00204E17" w:rsidRPr="0092101D">
        <w:rPr>
          <w:rFonts w:ascii="Arial" w:hAnsi="Arial" w:cs="Arial"/>
          <w:lang w:eastAsia="cs-CZ"/>
        </w:rPr>
        <w:t xml:space="preserve">stanovené náležitosti nebo bude obsahovat chybné údaje, je </w:t>
      </w:r>
      <w:r w:rsidR="00EB6A90" w:rsidRPr="0092101D">
        <w:rPr>
          <w:rFonts w:ascii="Arial" w:hAnsi="Arial" w:cs="Arial"/>
          <w:lang w:eastAsia="cs-CZ"/>
        </w:rPr>
        <w:t>Objednatel</w:t>
      </w:r>
      <w:r w:rsidR="00204E17" w:rsidRPr="0092101D">
        <w:rPr>
          <w:rFonts w:ascii="Arial" w:hAnsi="Arial" w:cs="Arial"/>
          <w:lang w:eastAsia="cs-CZ"/>
        </w:rPr>
        <w:t xml:space="preserve"> oprávněn jej až do</w:t>
      </w:r>
      <w:r w:rsidR="00756541" w:rsidRPr="0092101D">
        <w:rPr>
          <w:rFonts w:ascii="Arial" w:hAnsi="Arial" w:cs="Arial"/>
          <w:lang w:eastAsia="cs-CZ"/>
        </w:rPr>
        <w:t xml:space="preserve"> konce</w:t>
      </w:r>
      <w:r w:rsidR="00204E17" w:rsidRPr="0092101D">
        <w:rPr>
          <w:rFonts w:ascii="Arial" w:hAnsi="Arial" w:cs="Arial"/>
          <w:lang w:eastAsia="cs-CZ"/>
        </w:rPr>
        <w:t xml:space="preserve"> lhůty </w:t>
      </w:r>
      <w:r w:rsidR="009F2CC8" w:rsidRPr="0092101D">
        <w:rPr>
          <w:rFonts w:ascii="Arial" w:hAnsi="Arial" w:cs="Arial"/>
          <w:lang w:eastAsia="cs-CZ"/>
        </w:rPr>
        <w:t>je</w:t>
      </w:r>
      <w:r w:rsidR="0015169B" w:rsidRPr="0092101D">
        <w:rPr>
          <w:rFonts w:ascii="Arial" w:hAnsi="Arial" w:cs="Arial"/>
          <w:lang w:eastAsia="cs-CZ"/>
        </w:rPr>
        <w:t>ho</w:t>
      </w:r>
      <w:r w:rsidR="009F2CC8" w:rsidRPr="0092101D">
        <w:rPr>
          <w:rFonts w:ascii="Arial" w:hAnsi="Arial" w:cs="Arial"/>
          <w:lang w:eastAsia="cs-CZ"/>
        </w:rPr>
        <w:t xml:space="preserve"> </w:t>
      </w:r>
      <w:r w:rsidR="00204E17" w:rsidRPr="0092101D">
        <w:rPr>
          <w:rFonts w:ascii="Arial" w:hAnsi="Arial" w:cs="Arial"/>
          <w:lang w:eastAsia="cs-CZ"/>
        </w:rPr>
        <w:t xml:space="preserve">splatnosti </w:t>
      </w:r>
      <w:r w:rsidR="00EB6A90" w:rsidRPr="0092101D">
        <w:rPr>
          <w:rFonts w:ascii="Arial" w:hAnsi="Arial" w:cs="Arial"/>
          <w:lang w:eastAsia="cs-CZ"/>
        </w:rPr>
        <w:t xml:space="preserve">Poskytovateli </w:t>
      </w:r>
      <w:r w:rsidR="00204E17" w:rsidRPr="0092101D">
        <w:rPr>
          <w:rFonts w:ascii="Arial" w:hAnsi="Arial" w:cs="Arial"/>
          <w:lang w:eastAsia="cs-CZ"/>
        </w:rPr>
        <w:t>vrátit</w:t>
      </w:r>
      <w:r w:rsidR="009F2CC8" w:rsidRPr="0092101D">
        <w:rPr>
          <w:rFonts w:ascii="Arial" w:hAnsi="Arial" w:cs="Arial"/>
          <w:lang w:eastAsia="cs-CZ"/>
        </w:rPr>
        <w:t>, aniž se tak dostane do prodlení s</w:t>
      </w:r>
      <w:r w:rsidR="00342B9D" w:rsidRPr="0092101D">
        <w:rPr>
          <w:rFonts w:ascii="Arial" w:hAnsi="Arial" w:cs="Arial"/>
          <w:lang w:eastAsia="cs-CZ"/>
        </w:rPr>
        <w:t xml:space="preserve"> </w:t>
      </w:r>
      <w:r w:rsidR="009F2CC8" w:rsidRPr="0092101D">
        <w:rPr>
          <w:rFonts w:ascii="Arial" w:hAnsi="Arial" w:cs="Arial"/>
          <w:lang w:eastAsia="cs-CZ"/>
        </w:rPr>
        <w:t>je</w:t>
      </w:r>
      <w:r w:rsidR="0015169B" w:rsidRPr="0092101D">
        <w:rPr>
          <w:rFonts w:ascii="Arial" w:hAnsi="Arial" w:cs="Arial"/>
          <w:lang w:eastAsia="cs-CZ"/>
        </w:rPr>
        <w:t>ho</w:t>
      </w:r>
      <w:r w:rsidR="009F2CC8" w:rsidRPr="0092101D">
        <w:rPr>
          <w:rFonts w:ascii="Arial" w:hAnsi="Arial" w:cs="Arial"/>
          <w:lang w:eastAsia="cs-CZ"/>
        </w:rPr>
        <w:t xml:space="preserve"> uhrazením</w:t>
      </w:r>
      <w:r w:rsidR="00204E17" w:rsidRPr="0092101D">
        <w:rPr>
          <w:rFonts w:ascii="Arial" w:hAnsi="Arial" w:cs="Arial"/>
          <w:lang w:eastAsia="cs-CZ"/>
        </w:rPr>
        <w:t xml:space="preserve">. Nová lhůta splatnosti začíná </w:t>
      </w:r>
      <w:r w:rsidR="00EA16C3" w:rsidRPr="0092101D">
        <w:rPr>
          <w:rFonts w:ascii="Arial" w:hAnsi="Arial" w:cs="Arial"/>
          <w:lang w:eastAsia="cs-CZ"/>
        </w:rPr>
        <w:t>plynout</w:t>
      </w:r>
      <w:r w:rsidR="00204E17" w:rsidRPr="0092101D">
        <w:rPr>
          <w:rFonts w:ascii="Arial" w:hAnsi="Arial" w:cs="Arial"/>
          <w:lang w:eastAsia="cs-CZ"/>
        </w:rPr>
        <w:t xml:space="preserve"> dnem doručení </w:t>
      </w:r>
      <w:r w:rsidR="0015169B" w:rsidRPr="0092101D">
        <w:rPr>
          <w:rFonts w:ascii="Arial" w:hAnsi="Arial" w:cs="Arial"/>
          <w:lang w:eastAsia="cs-CZ"/>
        </w:rPr>
        <w:t>opraveného či doplněného</w:t>
      </w:r>
      <w:r w:rsidR="00204E17" w:rsidRPr="0092101D">
        <w:rPr>
          <w:rFonts w:ascii="Arial" w:hAnsi="Arial" w:cs="Arial"/>
          <w:lang w:eastAsia="cs-CZ"/>
        </w:rPr>
        <w:t xml:space="preserve"> daňového dokladu</w:t>
      </w:r>
      <w:r w:rsidR="00EA16C3" w:rsidRPr="0092101D">
        <w:rPr>
          <w:rFonts w:ascii="Arial" w:hAnsi="Arial" w:cs="Arial"/>
          <w:lang w:eastAsia="cs-CZ"/>
        </w:rPr>
        <w:t xml:space="preserve"> (faktury)</w:t>
      </w:r>
      <w:r w:rsidR="00204E17" w:rsidRPr="0092101D">
        <w:rPr>
          <w:rFonts w:ascii="Arial" w:hAnsi="Arial" w:cs="Arial"/>
          <w:lang w:eastAsia="cs-CZ"/>
        </w:rPr>
        <w:t xml:space="preserve"> </w:t>
      </w:r>
      <w:r w:rsidR="00EB6A90" w:rsidRPr="0092101D">
        <w:rPr>
          <w:rFonts w:ascii="Arial" w:hAnsi="Arial" w:cs="Arial"/>
          <w:lang w:eastAsia="cs-CZ"/>
        </w:rPr>
        <w:t>Objednateli</w:t>
      </w:r>
      <w:r w:rsidR="00204E17" w:rsidRPr="0092101D">
        <w:rPr>
          <w:rFonts w:ascii="Arial" w:hAnsi="Arial" w:cs="Arial"/>
          <w:lang w:eastAsia="cs-CZ"/>
        </w:rPr>
        <w:t>.</w:t>
      </w:r>
    </w:p>
    <w:p w14:paraId="13C2A105" w14:textId="77777777" w:rsidR="000D2DD9" w:rsidRPr="0092101D" w:rsidRDefault="000D2DD9" w:rsidP="005A39E8">
      <w:pPr>
        <w:pStyle w:val="Odstavecseseznamem"/>
        <w:jc w:val="both"/>
        <w:rPr>
          <w:rFonts w:ascii="Arial" w:hAnsi="Arial" w:cs="Arial"/>
          <w:lang w:eastAsia="cs-CZ"/>
        </w:rPr>
      </w:pPr>
    </w:p>
    <w:p w14:paraId="2CA80247" w14:textId="77777777" w:rsidR="000D2DD9" w:rsidRPr="0092101D" w:rsidRDefault="009F2CC8" w:rsidP="005A39E8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>Úhrada bude prováděna převodem na bankovní účet Poskytovatele uvedený v záhlaví této smlouvy. Povinnost Objednatele uhradit Poskytovateli cenu za poskytnuté služby je splněna odepsáním příslušné částky z</w:t>
      </w:r>
      <w:r w:rsidR="00722A44" w:rsidRPr="0092101D">
        <w:rPr>
          <w:rFonts w:ascii="Arial" w:hAnsi="Arial" w:cs="Arial"/>
          <w:lang w:eastAsia="cs-CZ"/>
        </w:rPr>
        <w:t> </w:t>
      </w:r>
      <w:r w:rsidR="0015169B" w:rsidRPr="0092101D">
        <w:rPr>
          <w:rFonts w:ascii="Arial" w:hAnsi="Arial" w:cs="Arial"/>
          <w:lang w:eastAsia="cs-CZ"/>
        </w:rPr>
        <w:t>bankovního</w:t>
      </w:r>
      <w:r w:rsidR="00722A44" w:rsidRPr="0092101D">
        <w:rPr>
          <w:rFonts w:ascii="Arial" w:hAnsi="Arial" w:cs="Arial"/>
          <w:lang w:eastAsia="cs-CZ"/>
        </w:rPr>
        <w:t xml:space="preserve"> </w:t>
      </w:r>
      <w:r w:rsidRPr="0092101D">
        <w:rPr>
          <w:rFonts w:ascii="Arial" w:hAnsi="Arial" w:cs="Arial"/>
          <w:lang w:eastAsia="cs-CZ"/>
        </w:rPr>
        <w:t>účtu Objednatele ve prospěch bankovního účtu Poskytovatele.</w:t>
      </w:r>
    </w:p>
    <w:p w14:paraId="446C1FE1" w14:textId="77777777" w:rsidR="000D2DD9" w:rsidRPr="0092101D" w:rsidRDefault="000D2DD9" w:rsidP="005A39E8">
      <w:pPr>
        <w:pStyle w:val="Odstavecseseznamem"/>
        <w:jc w:val="both"/>
        <w:rPr>
          <w:rFonts w:ascii="Arial" w:hAnsi="Arial" w:cs="Arial"/>
          <w:lang w:eastAsia="cs-CZ"/>
        </w:rPr>
      </w:pPr>
    </w:p>
    <w:p w14:paraId="030FDC86" w14:textId="77777777" w:rsidR="000D2DD9" w:rsidRPr="0092101D" w:rsidRDefault="00D11F95" w:rsidP="005A39E8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>Objednatel neposkytuje zálohy.</w:t>
      </w:r>
    </w:p>
    <w:p w14:paraId="128BB5BB" w14:textId="77777777" w:rsidR="000D2DD9" w:rsidRPr="0092101D" w:rsidRDefault="000D2DD9" w:rsidP="005A39E8">
      <w:pPr>
        <w:pStyle w:val="Odstavecseseznamem"/>
        <w:jc w:val="both"/>
        <w:rPr>
          <w:rFonts w:ascii="Arial" w:hAnsi="Arial" w:cs="Arial"/>
          <w:lang w:eastAsia="cs-CZ"/>
        </w:rPr>
      </w:pPr>
    </w:p>
    <w:p w14:paraId="14C7917E" w14:textId="1F288437" w:rsidR="000D2DD9" w:rsidRPr="0092101D" w:rsidRDefault="00AA2E59" w:rsidP="005A39E8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>Všechny náklady Poskytovatele jsou zahrnuty do ceny uvedené v</w:t>
      </w:r>
      <w:r w:rsidR="003C3A4A" w:rsidRPr="0092101D">
        <w:rPr>
          <w:rFonts w:ascii="Arial" w:hAnsi="Arial" w:cs="Arial"/>
          <w:lang w:eastAsia="cs-CZ"/>
        </w:rPr>
        <w:t> článku VI.</w:t>
      </w:r>
      <w:r w:rsidR="00252DBF" w:rsidRPr="0092101D">
        <w:rPr>
          <w:rFonts w:ascii="Arial" w:hAnsi="Arial" w:cs="Arial"/>
          <w:lang w:eastAsia="cs-CZ"/>
        </w:rPr>
        <w:t> odst.</w:t>
      </w:r>
      <w:r w:rsidRPr="0092101D">
        <w:rPr>
          <w:rFonts w:ascii="Arial" w:hAnsi="Arial" w:cs="Arial"/>
          <w:lang w:eastAsia="cs-CZ"/>
        </w:rPr>
        <w:t xml:space="preserve"> </w:t>
      </w:r>
      <w:r w:rsidR="003C3A4A" w:rsidRPr="0092101D">
        <w:rPr>
          <w:rFonts w:ascii="Arial" w:hAnsi="Arial" w:cs="Arial"/>
          <w:lang w:eastAsia="cs-CZ"/>
        </w:rPr>
        <w:t>3</w:t>
      </w:r>
      <w:r w:rsidRPr="0092101D">
        <w:rPr>
          <w:rFonts w:ascii="Arial" w:hAnsi="Arial" w:cs="Arial"/>
          <w:lang w:eastAsia="cs-CZ"/>
        </w:rPr>
        <w:t>.</w:t>
      </w:r>
      <w:r w:rsidR="002F6EEF" w:rsidRPr="0092101D">
        <w:rPr>
          <w:rFonts w:ascii="Arial" w:hAnsi="Arial" w:cs="Arial"/>
          <w:lang w:eastAsia="cs-CZ"/>
        </w:rPr>
        <w:t> </w:t>
      </w:r>
      <w:r w:rsidR="003C3A4A" w:rsidRPr="0092101D">
        <w:rPr>
          <w:rFonts w:ascii="Arial" w:hAnsi="Arial" w:cs="Arial"/>
          <w:lang w:eastAsia="cs-CZ"/>
        </w:rPr>
        <w:t xml:space="preserve">této </w:t>
      </w:r>
      <w:r w:rsidRPr="0092101D">
        <w:rPr>
          <w:rFonts w:ascii="Arial" w:hAnsi="Arial" w:cs="Arial"/>
          <w:lang w:eastAsia="cs-CZ"/>
        </w:rPr>
        <w:t>smlouvy.</w:t>
      </w:r>
    </w:p>
    <w:p w14:paraId="47254EFD" w14:textId="77777777" w:rsidR="000D2DD9" w:rsidRPr="0092101D" w:rsidRDefault="000D2DD9" w:rsidP="005A39E8">
      <w:pPr>
        <w:pStyle w:val="Odstavecseseznamem"/>
        <w:jc w:val="both"/>
        <w:rPr>
          <w:rFonts w:ascii="Arial" w:hAnsi="Arial" w:cs="Arial"/>
          <w:lang w:eastAsia="cs-CZ"/>
        </w:rPr>
      </w:pPr>
    </w:p>
    <w:p w14:paraId="7D540CEF" w14:textId="77DBD0A4" w:rsidR="009F2CC8" w:rsidRPr="0092101D" w:rsidRDefault="009F2CC8" w:rsidP="005A39E8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>Poskytovatel má právo uplatnit vůči Objednateli úrok z prodlení ve výši stanovené nařízením vlády č. 351/2013 Sb.</w:t>
      </w:r>
      <w:r w:rsidR="009C32E4" w:rsidRPr="0092101D">
        <w:rPr>
          <w:rFonts w:ascii="Arial" w:hAnsi="Arial" w:cs="Arial"/>
          <w:lang w:eastAsia="cs-CZ"/>
        </w:rPr>
        <w:t>,</w:t>
      </w:r>
      <w:r w:rsidRPr="0092101D">
        <w:rPr>
          <w:rFonts w:ascii="Arial" w:hAnsi="Arial" w:cs="Arial"/>
          <w:lang w:eastAsia="cs-CZ"/>
        </w:rPr>
        <w:t xml:space="preserve"> </w:t>
      </w:r>
      <w:r w:rsidR="009C32E4" w:rsidRPr="0092101D">
        <w:rPr>
          <w:rFonts w:ascii="Arial" w:hAnsi="Arial" w:cs="Arial"/>
          <w:lang w:eastAsia="cs-CZ"/>
        </w:rPr>
        <w:t xml:space="preserve">ve znění </w:t>
      </w:r>
      <w:r w:rsidR="00252DBF" w:rsidRPr="0092101D">
        <w:rPr>
          <w:rFonts w:ascii="Arial" w:hAnsi="Arial" w:cs="Arial"/>
          <w:lang w:eastAsia="cs-CZ"/>
        </w:rPr>
        <w:t>pozdějších předpisů</w:t>
      </w:r>
      <w:r w:rsidR="009C32E4" w:rsidRPr="0092101D">
        <w:rPr>
          <w:rFonts w:ascii="Arial" w:hAnsi="Arial" w:cs="Arial"/>
          <w:lang w:eastAsia="cs-CZ"/>
        </w:rPr>
        <w:t xml:space="preserve">, </w:t>
      </w:r>
      <w:r w:rsidRPr="0092101D">
        <w:rPr>
          <w:rFonts w:ascii="Arial" w:hAnsi="Arial" w:cs="Arial"/>
          <w:lang w:eastAsia="cs-CZ"/>
        </w:rPr>
        <w:t xml:space="preserve">v souvislosti s případným prodlením Objednavatele se zaplacením ceny za poskytované služby dle </w:t>
      </w:r>
      <w:r w:rsidR="00722A44" w:rsidRPr="0092101D">
        <w:rPr>
          <w:rFonts w:ascii="Arial" w:hAnsi="Arial" w:cs="Arial"/>
          <w:lang w:eastAsia="cs-CZ"/>
        </w:rPr>
        <w:t xml:space="preserve">této </w:t>
      </w:r>
      <w:r w:rsidRPr="0092101D">
        <w:rPr>
          <w:rFonts w:ascii="Arial" w:hAnsi="Arial" w:cs="Arial"/>
          <w:lang w:eastAsia="cs-CZ"/>
        </w:rPr>
        <w:t>smlouvy.</w:t>
      </w:r>
    </w:p>
    <w:p w14:paraId="1C81228A" w14:textId="77777777" w:rsidR="009F2CC8" w:rsidRPr="0092101D" w:rsidRDefault="009F2CC8" w:rsidP="00525563">
      <w:pPr>
        <w:jc w:val="center"/>
        <w:rPr>
          <w:rFonts w:ascii="Arial" w:hAnsi="Arial" w:cs="Arial"/>
          <w:lang w:eastAsia="cs-CZ"/>
        </w:rPr>
      </w:pPr>
    </w:p>
    <w:p w14:paraId="2116C966" w14:textId="77777777" w:rsidR="00204E17" w:rsidRPr="0092101D" w:rsidRDefault="00204E17" w:rsidP="00525563">
      <w:pPr>
        <w:keepNext/>
        <w:jc w:val="center"/>
        <w:outlineLvl w:val="5"/>
        <w:rPr>
          <w:rFonts w:ascii="Arial" w:hAnsi="Arial" w:cs="Arial"/>
          <w:b/>
          <w:bCs/>
        </w:rPr>
      </w:pPr>
      <w:r w:rsidRPr="0092101D">
        <w:rPr>
          <w:rFonts w:ascii="Arial" w:hAnsi="Arial" w:cs="Arial"/>
          <w:b/>
          <w:bCs/>
        </w:rPr>
        <w:t>VI</w:t>
      </w:r>
      <w:r w:rsidR="006C53D4" w:rsidRPr="0092101D">
        <w:rPr>
          <w:rFonts w:ascii="Arial" w:hAnsi="Arial" w:cs="Arial"/>
          <w:b/>
          <w:bCs/>
        </w:rPr>
        <w:t>I</w:t>
      </w:r>
      <w:r w:rsidRPr="0092101D">
        <w:rPr>
          <w:rFonts w:ascii="Arial" w:hAnsi="Arial" w:cs="Arial"/>
          <w:b/>
          <w:bCs/>
        </w:rPr>
        <w:t>.</w:t>
      </w:r>
    </w:p>
    <w:p w14:paraId="0239098D" w14:textId="77777777" w:rsidR="00204E17" w:rsidRPr="0092101D" w:rsidRDefault="00267080" w:rsidP="00525563">
      <w:pPr>
        <w:keepNext/>
        <w:jc w:val="center"/>
        <w:outlineLvl w:val="5"/>
        <w:rPr>
          <w:rFonts w:ascii="Arial" w:hAnsi="Arial" w:cs="Arial"/>
          <w:b/>
          <w:bCs/>
        </w:rPr>
      </w:pPr>
      <w:r w:rsidRPr="0092101D">
        <w:rPr>
          <w:rFonts w:ascii="Arial" w:hAnsi="Arial" w:cs="Arial"/>
          <w:b/>
          <w:bCs/>
        </w:rPr>
        <w:t>D</w:t>
      </w:r>
      <w:r w:rsidR="004B42B8" w:rsidRPr="0092101D">
        <w:rPr>
          <w:rFonts w:ascii="Arial" w:hAnsi="Arial" w:cs="Arial"/>
          <w:b/>
          <w:bCs/>
        </w:rPr>
        <w:t>oba trvání smluvního vztahu</w:t>
      </w:r>
      <w:r w:rsidRPr="0092101D">
        <w:rPr>
          <w:rFonts w:ascii="Arial" w:hAnsi="Arial" w:cs="Arial"/>
          <w:b/>
          <w:bCs/>
        </w:rPr>
        <w:t xml:space="preserve"> a způsoby jeho skončení</w:t>
      </w:r>
    </w:p>
    <w:p w14:paraId="6130223D" w14:textId="77777777" w:rsidR="00204E17" w:rsidRPr="0092101D" w:rsidRDefault="00204E17" w:rsidP="005A39E8">
      <w:pPr>
        <w:jc w:val="both"/>
        <w:rPr>
          <w:rFonts w:ascii="Arial" w:hAnsi="Arial" w:cs="Arial"/>
          <w:lang w:eastAsia="cs-CZ"/>
        </w:rPr>
      </w:pPr>
    </w:p>
    <w:p w14:paraId="0E9E6AF6" w14:textId="6D20BE59" w:rsidR="00204E17" w:rsidRPr="0092101D" w:rsidRDefault="00D21A72" w:rsidP="005A39E8">
      <w:pPr>
        <w:numPr>
          <w:ilvl w:val="0"/>
          <w:numId w:val="9"/>
        </w:numPr>
        <w:tabs>
          <w:tab w:val="left" w:pos="360"/>
        </w:tabs>
        <w:suppressAutoHyphens/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>Tato</w:t>
      </w:r>
      <w:r w:rsidR="00F80D1B" w:rsidRPr="0092101D">
        <w:rPr>
          <w:rFonts w:ascii="Arial" w:hAnsi="Arial" w:cs="Arial"/>
          <w:lang w:eastAsia="cs-CZ"/>
        </w:rPr>
        <w:t xml:space="preserve"> smlouva je uzavřena</w:t>
      </w:r>
      <w:r w:rsidR="002B622D" w:rsidRPr="0092101D">
        <w:rPr>
          <w:rFonts w:ascii="Arial" w:hAnsi="Arial" w:cs="Arial"/>
          <w:lang w:eastAsia="cs-CZ"/>
        </w:rPr>
        <w:t xml:space="preserve"> na dobu určitou</w:t>
      </w:r>
      <w:r w:rsidR="006B35CB" w:rsidRPr="0092101D">
        <w:rPr>
          <w:rFonts w:ascii="Arial" w:hAnsi="Arial" w:cs="Arial"/>
          <w:lang w:eastAsia="cs-CZ"/>
        </w:rPr>
        <w:t>,</w:t>
      </w:r>
      <w:r w:rsidR="002B622D" w:rsidRPr="0092101D">
        <w:rPr>
          <w:rFonts w:ascii="Arial" w:hAnsi="Arial" w:cs="Arial"/>
          <w:lang w:eastAsia="cs-CZ"/>
        </w:rPr>
        <w:t xml:space="preserve"> a to</w:t>
      </w:r>
      <w:r w:rsidR="00F80D1B" w:rsidRPr="0092101D">
        <w:rPr>
          <w:rFonts w:ascii="Arial" w:hAnsi="Arial" w:cs="Arial"/>
          <w:lang w:eastAsia="cs-CZ"/>
        </w:rPr>
        <w:t xml:space="preserve"> </w:t>
      </w:r>
      <w:r w:rsidR="00B36F7D" w:rsidRPr="0092101D">
        <w:rPr>
          <w:rFonts w:ascii="Arial" w:hAnsi="Arial" w:cs="Arial"/>
          <w:lang w:eastAsia="cs-CZ"/>
        </w:rPr>
        <w:t>ode dne</w:t>
      </w:r>
      <w:r w:rsidR="0011553C" w:rsidRPr="0092101D">
        <w:rPr>
          <w:rFonts w:ascii="Arial" w:hAnsi="Arial" w:cs="Arial"/>
          <w:lang w:eastAsia="cs-CZ"/>
        </w:rPr>
        <w:t xml:space="preserve"> </w:t>
      </w:r>
      <w:r w:rsidR="009C32E4" w:rsidRPr="0092101D">
        <w:rPr>
          <w:rFonts w:ascii="Arial" w:hAnsi="Arial" w:cs="Arial"/>
          <w:lang w:eastAsia="cs-CZ"/>
        </w:rPr>
        <w:t xml:space="preserve">její </w:t>
      </w:r>
      <w:r w:rsidR="002B622D" w:rsidRPr="0092101D">
        <w:rPr>
          <w:rFonts w:ascii="Arial" w:hAnsi="Arial" w:cs="Arial"/>
          <w:lang w:eastAsia="cs-CZ"/>
        </w:rPr>
        <w:t>účinnosti po dobu</w:t>
      </w:r>
      <w:r w:rsidR="0011553C" w:rsidRPr="0092101D">
        <w:rPr>
          <w:rFonts w:ascii="Arial" w:hAnsi="Arial" w:cs="Arial"/>
          <w:lang w:eastAsia="cs-CZ"/>
        </w:rPr>
        <w:t xml:space="preserve"> </w:t>
      </w:r>
      <w:r w:rsidR="00557162" w:rsidRPr="0092101D">
        <w:rPr>
          <w:rFonts w:ascii="Arial" w:hAnsi="Arial" w:cs="Arial"/>
          <w:lang w:eastAsia="cs-CZ"/>
        </w:rPr>
        <w:t>24</w:t>
      </w:r>
      <w:r w:rsidR="00231A22" w:rsidRPr="0092101D">
        <w:rPr>
          <w:rFonts w:ascii="Arial" w:hAnsi="Arial" w:cs="Arial"/>
          <w:lang w:eastAsia="cs-CZ"/>
        </w:rPr>
        <w:t xml:space="preserve"> </w:t>
      </w:r>
      <w:r w:rsidR="00B3751F" w:rsidRPr="0092101D">
        <w:rPr>
          <w:rFonts w:ascii="Arial" w:hAnsi="Arial" w:cs="Arial"/>
          <w:lang w:eastAsia="cs-CZ"/>
        </w:rPr>
        <w:t>měsíců.</w:t>
      </w:r>
    </w:p>
    <w:p w14:paraId="6E7A1FF4" w14:textId="77777777" w:rsidR="00204E17" w:rsidRPr="0092101D" w:rsidRDefault="00204E17" w:rsidP="005A39E8">
      <w:pPr>
        <w:jc w:val="both"/>
        <w:rPr>
          <w:rFonts w:ascii="Arial" w:hAnsi="Arial" w:cs="Arial"/>
          <w:lang w:eastAsia="cs-CZ"/>
        </w:rPr>
      </w:pPr>
    </w:p>
    <w:p w14:paraId="5E28C382" w14:textId="1F53A6C8" w:rsidR="00204E17" w:rsidRPr="0092101D" w:rsidRDefault="00074806" w:rsidP="005A39E8">
      <w:pPr>
        <w:numPr>
          <w:ilvl w:val="0"/>
          <w:numId w:val="9"/>
        </w:numPr>
        <w:tabs>
          <w:tab w:val="left" w:pos="360"/>
        </w:tabs>
        <w:suppressAutoHyphens/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lastRenderedPageBreak/>
        <w:t>Smluvní vztah může bý</w:t>
      </w:r>
      <w:r w:rsidR="00BE14F7" w:rsidRPr="0092101D">
        <w:rPr>
          <w:rFonts w:ascii="Arial" w:hAnsi="Arial" w:cs="Arial"/>
          <w:lang w:eastAsia="cs-CZ"/>
        </w:rPr>
        <w:t>t před uplynutím doby uvedené v</w:t>
      </w:r>
      <w:r w:rsidR="00E4023E" w:rsidRPr="0092101D">
        <w:rPr>
          <w:rFonts w:ascii="Arial" w:hAnsi="Arial" w:cs="Arial"/>
          <w:lang w:eastAsia="cs-CZ"/>
        </w:rPr>
        <w:t> odst.</w:t>
      </w:r>
      <w:r w:rsidRPr="0092101D">
        <w:rPr>
          <w:rFonts w:ascii="Arial" w:hAnsi="Arial" w:cs="Arial"/>
          <w:lang w:eastAsia="cs-CZ"/>
        </w:rPr>
        <w:t xml:space="preserve"> 1. tohoto článku smlouvy skončen:</w:t>
      </w:r>
    </w:p>
    <w:p w14:paraId="5CE13368" w14:textId="77777777" w:rsidR="00204E17" w:rsidRPr="0092101D" w:rsidRDefault="00074806" w:rsidP="005A39E8">
      <w:pPr>
        <w:numPr>
          <w:ilvl w:val="1"/>
          <w:numId w:val="9"/>
        </w:numPr>
        <w:tabs>
          <w:tab w:val="clear" w:pos="1080"/>
          <w:tab w:val="num" w:pos="1418"/>
        </w:tabs>
        <w:suppressAutoHyphens/>
        <w:ind w:left="1418" w:hanging="567"/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>písemnou dohodou</w:t>
      </w:r>
      <w:r w:rsidR="00267080" w:rsidRPr="0092101D">
        <w:rPr>
          <w:rFonts w:ascii="Arial" w:hAnsi="Arial" w:cs="Arial"/>
          <w:lang w:eastAsia="cs-CZ"/>
        </w:rPr>
        <w:t xml:space="preserve"> smluvních stran</w:t>
      </w:r>
      <w:r w:rsidR="00204E17" w:rsidRPr="0092101D">
        <w:rPr>
          <w:rFonts w:ascii="Arial" w:hAnsi="Arial" w:cs="Arial"/>
          <w:lang w:eastAsia="cs-CZ"/>
        </w:rPr>
        <w:t>,</w:t>
      </w:r>
      <w:r w:rsidRPr="0092101D">
        <w:rPr>
          <w:rFonts w:ascii="Arial" w:hAnsi="Arial" w:cs="Arial"/>
          <w:lang w:eastAsia="cs-CZ"/>
        </w:rPr>
        <w:t xml:space="preserve"> nebo</w:t>
      </w:r>
    </w:p>
    <w:p w14:paraId="467E0D2C" w14:textId="77777777" w:rsidR="00204E17" w:rsidRPr="0092101D" w:rsidRDefault="00074806" w:rsidP="005A39E8">
      <w:pPr>
        <w:numPr>
          <w:ilvl w:val="1"/>
          <w:numId w:val="9"/>
        </w:numPr>
        <w:tabs>
          <w:tab w:val="clear" w:pos="1080"/>
          <w:tab w:val="num" w:pos="1418"/>
        </w:tabs>
        <w:suppressAutoHyphens/>
        <w:ind w:left="1418" w:hanging="567"/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 xml:space="preserve">písemnou </w:t>
      </w:r>
      <w:r w:rsidR="00204E17" w:rsidRPr="0092101D">
        <w:rPr>
          <w:rFonts w:ascii="Arial" w:hAnsi="Arial" w:cs="Arial"/>
          <w:lang w:eastAsia="cs-CZ"/>
        </w:rPr>
        <w:t xml:space="preserve">výpovědí </w:t>
      </w:r>
      <w:r w:rsidR="00522C64" w:rsidRPr="0092101D">
        <w:rPr>
          <w:rFonts w:ascii="Arial" w:hAnsi="Arial" w:cs="Arial"/>
          <w:lang w:eastAsia="cs-CZ"/>
        </w:rPr>
        <w:t>kterékoli ze smluvních stran</w:t>
      </w:r>
      <w:r w:rsidR="00722A44" w:rsidRPr="0092101D">
        <w:rPr>
          <w:rFonts w:ascii="Arial" w:hAnsi="Arial" w:cs="Arial"/>
          <w:lang w:eastAsia="cs-CZ"/>
        </w:rPr>
        <w:t>, přičemž výpovědní lhůta činí tři měsíce a počíná plynout prvním dnem kalendářního měsíce následujícího po doručení písemné výpovědi druhé smluvní straně</w:t>
      </w:r>
      <w:r w:rsidR="00204E17" w:rsidRPr="0092101D">
        <w:rPr>
          <w:rFonts w:ascii="Arial" w:hAnsi="Arial" w:cs="Arial"/>
          <w:lang w:eastAsia="cs-CZ"/>
        </w:rPr>
        <w:t>.</w:t>
      </w:r>
    </w:p>
    <w:p w14:paraId="723A13CD" w14:textId="346EEB44" w:rsidR="00204E17" w:rsidRPr="0092101D" w:rsidRDefault="00204E17" w:rsidP="005A39E8">
      <w:pPr>
        <w:suppressAutoHyphens/>
        <w:jc w:val="both"/>
        <w:rPr>
          <w:rFonts w:ascii="Arial" w:hAnsi="Arial" w:cs="Arial"/>
          <w:lang w:eastAsia="cs-CZ"/>
        </w:rPr>
      </w:pPr>
    </w:p>
    <w:p w14:paraId="1E445790" w14:textId="77777777" w:rsidR="00D45FF1" w:rsidRPr="0092101D" w:rsidRDefault="00D45FF1" w:rsidP="005A39E8">
      <w:pPr>
        <w:suppressAutoHyphens/>
        <w:jc w:val="both"/>
        <w:rPr>
          <w:rFonts w:ascii="Arial" w:hAnsi="Arial" w:cs="Arial"/>
          <w:lang w:eastAsia="cs-CZ"/>
        </w:rPr>
      </w:pPr>
    </w:p>
    <w:p w14:paraId="391691E4" w14:textId="77777777" w:rsidR="00204E17" w:rsidRPr="0092101D" w:rsidRDefault="00F61D76" w:rsidP="005A39E8">
      <w:pPr>
        <w:overflowPunct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lang w:eastAsia="cs-CZ"/>
        </w:rPr>
      </w:pPr>
      <w:r w:rsidRPr="0092101D">
        <w:rPr>
          <w:rFonts w:ascii="Arial" w:hAnsi="Arial" w:cs="Arial"/>
          <w:b/>
          <w:lang w:eastAsia="cs-CZ"/>
        </w:rPr>
        <w:t>VII</w:t>
      </w:r>
      <w:r w:rsidR="00823A91" w:rsidRPr="0092101D">
        <w:rPr>
          <w:rFonts w:ascii="Arial" w:hAnsi="Arial" w:cs="Arial"/>
          <w:b/>
          <w:lang w:eastAsia="cs-CZ"/>
        </w:rPr>
        <w:t>I</w:t>
      </w:r>
      <w:r w:rsidRPr="0092101D">
        <w:rPr>
          <w:rFonts w:ascii="Arial" w:hAnsi="Arial" w:cs="Arial"/>
          <w:b/>
          <w:lang w:eastAsia="cs-CZ"/>
        </w:rPr>
        <w:t>.</w:t>
      </w:r>
    </w:p>
    <w:p w14:paraId="31E79964" w14:textId="77777777" w:rsidR="00F61D76" w:rsidRPr="0092101D" w:rsidRDefault="00823A91" w:rsidP="005A39E8">
      <w:pPr>
        <w:overflowPunct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lang w:eastAsia="cs-CZ"/>
        </w:rPr>
      </w:pPr>
      <w:r w:rsidRPr="0092101D">
        <w:rPr>
          <w:rFonts w:ascii="Arial" w:hAnsi="Arial" w:cs="Arial"/>
          <w:b/>
          <w:lang w:eastAsia="cs-CZ"/>
        </w:rPr>
        <w:t>Ochrana důvěrných informací a osobních údajů, zachování mlčenlivosti</w:t>
      </w:r>
    </w:p>
    <w:p w14:paraId="1CF468B2" w14:textId="77777777" w:rsidR="00F61D76" w:rsidRPr="0092101D" w:rsidRDefault="00F61D76" w:rsidP="005A39E8">
      <w:pPr>
        <w:pStyle w:val="Odstavecseseznamem"/>
        <w:overflowPunct w:val="0"/>
        <w:autoSpaceDE w:val="0"/>
        <w:autoSpaceDN w:val="0"/>
        <w:adjustRightInd w:val="0"/>
        <w:ind w:left="1800"/>
        <w:jc w:val="both"/>
        <w:rPr>
          <w:rFonts w:ascii="Arial" w:hAnsi="Arial" w:cs="Arial"/>
          <w:lang w:eastAsia="cs-CZ"/>
        </w:rPr>
      </w:pPr>
    </w:p>
    <w:p w14:paraId="6761468F" w14:textId="77777777" w:rsidR="00823A91" w:rsidRPr="0092101D" w:rsidRDefault="00823A91" w:rsidP="005A39E8">
      <w:pPr>
        <w:pStyle w:val="Odstavecseseznamem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>Smluvní strany jsou si vědomy toho, že v</w:t>
      </w:r>
      <w:r w:rsidR="00BE14F7" w:rsidRPr="0092101D">
        <w:rPr>
          <w:rFonts w:ascii="Arial" w:hAnsi="Arial" w:cs="Arial"/>
          <w:lang w:eastAsia="cs-CZ"/>
        </w:rPr>
        <w:t xml:space="preserve"> </w:t>
      </w:r>
      <w:r w:rsidRPr="0092101D">
        <w:rPr>
          <w:rFonts w:ascii="Arial" w:hAnsi="Arial" w:cs="Arial"/>
          <w:lang w:eastAsia="cs-CZ"/>
        </w:rPr>
        <w:t xml:space="preserve">rámci plnění </w:t>
      </w:r>
      <w:r w:rsidR="00C51F0A" w:rsidRPr="0092101D">
        <w:rPr>
          <w:rFonts w:ascii="Arial" w:hAnsi="Arial" w:cs="Arial"/>
          <w:lang w:eastAsia="cs-CZ"/>
        </w:rPr>
        <w:t xml:space="preserve">této </w:t>
      </w:r>
      <w:r w:rsidRPr="0092101D">
        <w:rPr>
          <w:rFonts w:ascii="Arial" w:hAnsi="Arial" w:cs="Arial"/>
          <w:lang w:eastAsia="cs-CZ"/>
        </w:rPr>
        <w:t>smlouvy si mohou vzájemně úmyslně nebo i opomenutím poskytnout:</w:t>
      </w:r>
    </w:p>
    <w:p w14:paraId="19DCCA3F" w14:textId="77777777" w:rsidR="00823A91" w:rsidRPr="0092101D" w:rsidRDefault="00823A91" w:rsidP="005A39E8">
      <w:pPr>
        <w:pStyle w:val="Odstavecseseznamem"/>
        <w:overflowPunct w:val="0"/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</w:p>
    <w:p w14:paraId="464794C0" w14:textId="77777777" w:rsidR="00204E17" w:rsidRPr="0092101D" w:rsidRDefault="00823A91" w:rsidP="005A39E8">
      <w:pPr>
        <w:pStyle w:val="Odstavecseseznamem"/>
        <w:numPr>
          <w:ilvl w:val="1"/>
          <w:numId w:val="2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 xml:space="preserve">informace, včetně přístupových hesel, které jsou považovány za důvěrné </w:t>
      </w:r>
      <w:r w:rsidR="000F06ED" w:rsidRPr="0092101D">
        <w:rPr>
          <w:rFonts w:ascii="Arial" w:hAnsi="Arial" w:cs="Arial"/>
          <w:lang w:eastAsia="cs-CZ"/>
        </w:rPr>
        <w:br/>
      </w:r>
      <w:r w:rsidRPr="0092101D">
        <w:rPr>
          <w:rFonts w:ascii="Arial" w:hAnsi="Arial" w:cs="Arial"/>
          <w:lang w:eastAsia="cs-CZ"/>
        </w:rPr>
        <w:t>na základě příslušných právních předpisů nebo mají být považovány za důvěrné na základě výslovného upozornění některé ze smluvních stran, nebo</w:t>
      </w:r>
    </w:p>
    <w:p w14:paraId="432256A0" w14:textId="03576EFC" w:rsidR="00017A1F" w:rsidRPr="0092101D" w:rsidRDefault="00C51F0A" w:rsidP="005A39E8">
      <w:pPr>
        <w:pStyle w:val="Odstavecseseznamem"/>
        <w:numPr>
          <w:ilvl w:val="1"/>
          <w:numId w:val="2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>i</w:t>
      </w:r>
      <w:r w:rsidR="00823A91" w:rsidRPr="0092101D">
        <w:rPr>
          <w:rFonts w:ascii="Arial" w:hAnsi="Arial" w:cs="Arial"/>
          <w:lang w:eastAsia="cs-CZ"/>
        </w:rPr>
        <w:t>nformace, data a údaje, které mohou mít povahu osobních údajů ve smyslu zákona</w:t>
      </w:r>
      <w:r w:rsidR="000B477F" w:rsidRPr="0092101D">
        <w:rPr>
          <w:rFonts w:ascii="Arial" w:hAnsi="Arial" w:cs="Arial"/>
          <w:lang w:eastAsia="cs-CZ"/>
        </w:rPr>
        <w:t xml:space="preserve"> č. 110/2019 Sb., o zpracování osobních údajů</w:t>
      </w:r>
      <w:r w:rsidR="00823A91" w:rsidRPr="0092101D">
        <w:rPr>
          <w:rFonts w:ascii="Arial" w:hAnsi="Arial" w:cs="Arial"/>
          <w:lang w:eastAsia="cs-CZ"/>
        </w:rPr>
        <w:t xml:space="preserve"> (dále jen „důvěrné informace“).</w:t>
      </w:r>
    </w:p>
    <w:p w14:paraId="17621FE7" w14:textId="77777777" w:rsidR="00382F7F" w:rsidRPr="0092101D" w:rsidRDefault="00382F7F" w:rsidP="005A39E8">
      <w:pPr>
        <w:pStyle w:val="Odstavecseseznamem"/>
        <w:overflowPunct w:val="0"/>
        <w:autoSpaceDE w:val="0"/>
        <w:autoSpaceDN w:val="0"/>
        <w:adjustRightInd w:val="0"/>
        <w:ind w:left="1080"/>
        <w:jc w:val="both"/>
        <w:rPr>
          <w:rFonts w:ascii="Arial" w:hAnsi="Arial" w:cs="Arial"/>
          <w:lang w:eastAsia="cs-CZ"/>
        </w:rPr>
      </w:pPr>
    </w:p>
    <w:p w14:paraId="2A6EAA59" w14:textId="77777777" w:rsidR="00017A1F" w:rsidRPr="0092101D" w:rsidRDefault="00244F49" w:rsidP="005A39E8">
      <w:pPr>
        <w:pStyle w:val="Odstavecseseznamem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 xml:space="preserve">Veškeré důvěrné informace zůstávají výhradním vlastnictvím předávající strany </w:t>
      </w:r>
      <w:r w:rsidR="000F06ED" w:rsidRPr="0092101D">
        <w:rPr>
          <w:rFonts w:ascii="Arial" w:hAnsi="Arial" w:cs="Arial"/>
          <w:lang w:eastAsia="cs-CZ"/>
        </w:rPr>
        <w:br/>
      </w:r>
      <w:r w:rsidRPr="0092101D">
        <w:rPr>
          <w:rFonts w:ascii="Arial" w:hAnsi="Arial" w:cs="Arial"/>
          <w:lang w:eastAsia="cs-CZ"/>
        </w:rPr>
        <w:t>a přejímající strana vyvine pro zachování jejich důvěrnosti a pro jejich ochranu stejné úsilí, jako by se jednalo o její vlastní důvěrné informace. Obě strany se zároveň zavazují nepoužít důvěrné informace druhé smluvní strany jinak než za účelem plnění této smlouvy.</w:t>
      </w:r>
    </w:p>
    <w:p w14:paraId="7289F278" w14:textId="77777777" w:rsidR="00017A1F" w:rsidRPr="0092101D" w:rsidRDefault="00017A1F" w:rsidP="005A39E8">
      <w:pPr>
        <w:pStyle w:val="Odstavecseseznamem"/>
        <w:overflowPunct w:val="0"/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</w:p>
    <w:p w14:paraId="3127D324" w14:textId="77777777" w:rsidR="00823A91" w:rsidRPr="0092101D" w:rsidRDefault="00244F49" w:rsidP="005A39E8">
      <w:pPr>
        <w:pStyle w:val="Odstavecseseznamem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>Přejímající strana se tímto zavazuje, že nezpřístupní žádné důvěrné informace jakékoliv neoprávněné třetí osobě ani je nebude jakýmkoliv způsobem bez právního důvodu nebo v</w:t>
      </w:r>
      <w:r w:rsidR="00BE14F7" w:rsidRPr="0092101D">
        <w:rPr>
          <w:rFonts w:ascii="Arial" w:hAnsi="Arial" w:cs="Arial"/>
          <w:lang w:eastAsia="cs-CZ"/>
        </w:rPr>
        <w:t xml:space="preserve"> </w:t>
      </w:r>
      <w:r w:rsidRPr="0092101D">
        <w:rPr>
          <w:rFonts w:ascii="Arial" w:hAnsi="Arial" w:cs="Arial"/>
          <w:lang w:eastAsia="cs-CZ"/>
        </w:rPr>
        <w:t>rozporu s</w:t>
      </w:r>
      <w:r w:rsidR="00BE14F7" w:rsidRPr="0092101D">
        <w:rPr>
          <w:rFonts w:ascii="Arial" w:hAnsi="Arial" w:cs="Arial"/>
          <w:lang w:eastAsia="cs-CZ"/>
        </w:rPr>
        <w:t xml:space="preserve"> </w:t>
      </w:r>
      <w:r w:rsidRPr="0092101D">
        <w:rPr>
          <w:rFonts w:ascii="Arial" w:hAnsi="Arial" w:cs="Arial"/>
          <w:lang w:eastAsia="cs-CZ"/>
        </w:rPr>
        <w:t>pokyny druhé smluvní strany shromažďovat, sbírat, uchovávat, rozšiřovat, zpřístupňovat, zpracovávat, využívat či sdružovat</w:t>
      </w:r>
      <w:r w:rsidR="00D17CF1" w:rsidRPr="0092101D">
        <w:rPr>
          <w:rFonts w:ascii="Arial" w:hAnsi="Arial" w:cs="Arial"/>
          <w:lang w:eastAsia="cs-CZ"/>
        </w:rPr>
        <w:t xml:space="preserve"> důvěrné in</w:t>
      </w:r>
      <w:r w:rsidR="00B3751F" w:rsidRPr="0092101D">
        <w:rPr>
          <w:rFonts w:ascii="Arial" w:hAnsi="Arial" w:cs="Arial"/>
          <w:lang w:eastAsia="cs-CZ"/>
        </w:rPr>
        <w:t xml:space="preserve">formace s jinými daty </w:t>
      </w:r>
      <w:r w:rsidR="00D17CF1" w:rsidRPr="0092101D">
        <w:rPr>
          <w:rFonts w:ascii="Arial" w:hAnsi="Arial" w:cs="Arial"/>
          <w:lang w:eastAsia="cs-CZ"/>
        </w:rPr>
        <w:t>a informacemi, pokud na základě této smlouvy nebude výslovně smluvními stranami dohodnuto jinak.</w:t>
      </w:r>
    </w:p>
    <w:p w14:paraId="5FDBD522" w14:textId="77777777" w:rsidR="00484B67" w:rsidRPr="0092101D" w:rsidRDefault="00484B67" w:rsidP="005A39E8">
      <w:pPr>
        <w:pStyle w:val="Odstavecseseznamem"/>
        <w:jc w:val="both"/>
        <w:rPr>
          <w:rFonts w:ascii="Arial" w:hAnsi="Arial" w:cs="Arial"/>
          <w:lang w:eastAsia="cs-CZ"/>
        </w:rPr>
      </w:pPr>
    </w:p>
    <w:p w14:paraId="0F8C5704" w14:textId="2F4F1302" w:rsidR="00484B67" w:rsidRPr="0092101D" w:rsidRDefault="00484B67" w:rsidP="005A39E8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>Smluvní strany se zavazují zpracovávat při plnění této smlouvy osobní údaje zaměstnanců druhé smluvní strany, příp. dalších osob v souvislosti s plněním této smlouvy, v souladu s platnými a účinnými právními předpisy na ochranu osobních údajů</w:t>
      </w:r>
      <w:r w:rsidR="002E0EAA" w:rsidRPr="0092101D">
        <w:rPr>
          <w:rFonts w:ascii="Arial" w:hAnsi="Arial" w:cs="Arial"/>
          <w:lang w:eastAsia="cs-CZ"/>
        </w:rPr>
        <w:t xml:space="preserve"> </w:t>
      </w:r>
      <w:r w:rsidRPr="0092101D">
        <w:rPr>
          <w:rFonts w:ascii="Arial" w:hAnsi="Arial" w:cs="Arial"/>
          <w:lang w:eastAsia="cs-CZ"/>
        </w:rPr>
        <w:t xml:space="preserve">podle </w:t>
      </w:r>
      <w:r w:rsidR="000B477F" w:rsidRPr="0092101D">
        <w:rPr>
          <w:rFonts w:ascii="Arial" w:hAnsi="Arial" w:cs="Arial"/>
          <w:lang w:eastAsia="cs-CZ"/>
        </w:rPr>
        <w:t>aktuáln</w:t>
      </w:r>
      <w:r w:rsidR="00AB7B38" w:rsidRPr="0092101D">
        <w:rPr>
          <w:rFonts w:ascii="Arial" w:hAnsi="Arial" w:cs="Arial"/>
          <w:lang w:eastAsia="cs-CZ"/>
        </w:rPr>
        <w:t>ě platných</w:t>
      </w:r>
      <w:r w:rsidR="000B477F" w:rsidRPr="0092101D">
        <w:rPr>
          <w:rFonts w:ascii="Arial" w:hAnsi="Arial" w:cs="Arial"/>
          <w:lang w:eastAsia="cs-CZ"/>
        </w:rPr>
        <w:t xml:space="preserve"> právních předpisů České republiky a dle </w:t>
      </w:r>
      <w:r w:rsidRPr="0092101D">
        <w:rPr>
          <w:rFonts w:ascii="Arial" w:hAnsi="Arial" w:cs="Arial"/>
          <w:lang w:eastAsia="cs-CZ"/>
        </w:rPr>
        <w:t>Nařízení Evropského parlamentu a Rady (EU) 2016/679 o ochraně fyzických osob v</w:t>
      </w:r>
      <w:r w:rsidR="002E0EAA" w:rsidRPr="0092101D">
        <w:rPr>
          <w:rFonts w:ascii="Arial" w:hAnsi="Arial" w:cs="Arial"/>
          <w:lang w:eastAsia="cs-CZ"/>
        </w:rPr>
        <w:t> </w:t>
      </w:r>
      <w:r w:rsidRPr="0092101D">
        <w:rPr>
          <w:rFonts w:ascii="Arial" w:hAnsi="Arial" w:cs="Arial"/>
          <w:lang w:eastAsia="cs-CZ"/>
        </w:rPr>
        <w:t>souvislosti se zpracováním osobních údajů a o volném pohybu těchto údajů. Smluvní strany se zavazují v souvislosti s plněním dle této smlouvy zpracovávat osobní údaje zaměstnanců druhé smluvní strany, příp. dalších osob, pouze v</w:t>
      </w:r>
      <w:r w:rsidR="00AB7B38" w:rsidRPr="0092101D">
        <w:rPr>
          <w:rFonts w:ascii="Arial" w:hAnsi="Arial" w:cs="Arial"/>
          <w:lang w:eastAsia="cs-CZ"/>
        </w:rPr>
        <w:t> </w:t>
      </w:r>
      <w:r w:rsidRPr="0092101D">
        <w:rPr>
          <w:rFonts w:ascii="Arial" w:hAnsi="Arial" w:cs="Arial"/>
          <w:lang w:eastAsia="cs-CZ"/>
        </w:rPr>
        <w:t xml:space="preserve">rozsahu nezbytném pro plnění této smlouvy či plnění povinností smluvní strany souvisejících s plněním této smlouvy a po dobu nezbytnou k plnění této smlouvy či plnění povinností smluvní strany souvisejících s plněním této smlouvy. Jestliže smluvní strany budou zpracovávat osobní údaje zaměstnanců druhé smluvní </w:t>
      </w:r>
      <w:r w:rsidRPr="0092101D">
        <w:rPr>
          <w:rFonts w:ascii="Arial" w:hAnsi="Arial" w:cs="Arial"/>
          <w:lang w:eastAsia="cs-CZ"/>
        </w:rPr>
        <w:lastRenderedPageBreak/>
        <w:t>strany, příp. dalších osob nad rámec specifikovaný v této smlouvě nebo po dobu delší, než je uvedeno v této smlouvě, jsou povinny uzavřít samostatnou smlouvu o zpracování osobních údajů. Smluvní strany se zejména zavazují zachovávat mlčenlivost o zpracovávaných osobních údajích zaměstnanců druhé smluvní strany, příp. dalších osob.</w:t>
      </w:r>
    </w:p>
    <w:p w14:paraId="15F2E9E1" w14:textId="77777777" w:rsidR="00484B67" w:rsidRPr="0092101D" w:rsidRDefault="00484B67" w:rsidP="005A39E8">
      <w:pPr>
        <w:pStyle w:val="Odstavecseseznamem"/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lang w:eastAsia="cs-CZ"/>
        </w:rPr>
      </w:pPr>
    </w:p>
    <w:p w14:paraId="230323C6" w14:textId="77777777" w:rsidR="00D17CF1" w:rsidRPr="0092101D" w:rsidRDefault="00D17CF1" w:rsidP="005A39E8">
      <w:pPr>
        <w:pStyle w:val="Odstavecseseznamem"/>
        <w:jc w:val="both"/>
        <w:rPr>
          <w:rFonts w:ascii="Arial" w:hAnsi="Arial" w:cs="Arial"/>
          <w:lang w:eastAsia="cs-CZ"/>
        </w:rPr>
      </w:pPr>
    </w:p>
    <w:p w14:paraId="4A801DE6" w14:textId="77777777" w:rsidR="00204E17" w:rsidRPr="0092101D" w:rsidRDefault="00D17CF1" w:rsidP="005A39E8">
      <w:pPr>
        <w:pStyle w:val="Odstavecseseznamem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>Trvání povinnost</w:t>
      </w:r>
      <w:r w:rsidR="00C51F0A" w:rsidRPr="0092101D">
        <w:rPr>
          <w:rFonts w:ascii="Arial" w:hAnsi="Arial" w:cs="Arial"/>
          <w:lang w:eastAsia="cs-CZ"/>
        </w:rPr>
        <w:t>í</w:t>
      </w:r>
      <w:r w:rsidRPr="0092101D">
        <w:rPr>
          <w:rFonts w:ascii="Arial" w:hAnsi="Arial" w:cs="Arial"/>
          <w:lang w:eastAsia="cs-CZ"/>
        </w:rPr>
        <w:t xml:space="preserve"> dle tohoto článku </w:t>
      </w:r>
      <w:r w:rsidR="00C51F0A" w:rsidRPr="0092101D">
        <w:rPr>
          <w:rFonts w:ascii="Arial" w:hAnsi="Arial" w:cs="Arial"/>
          <w:lang w:eastAsia="cs-CZ"/>
        </w:rPr>
        <w:t xml:space="preserve">smlouvy </w:t>
      </w:r>
      <w:r w:rsidRPr="0092101D">
        <w:rPr>
          <w:rFonts w:ascii="Arial" w:hAnsi="Arial" w:cs="Arial"/>
          <w:lang w:eastAsia="cs-CZ"/>
        </w:rPr>
        <w:t xml:space="preserve">není dotčeno </w:t>
      </w:r>
      <w:r w:rsidR="00C51F0A" w:rsidRPr="0092101D">
        <w:rPr>
          <w:rFonts w:ascii="Arial" w:hAnsi="Arial" w:cs="Arial"/>
          <w:lang w:eastAsia="cs-CZ"/>
        </w:rPr>
        <w:t>s</w:t>
      </w:r>
      <w:r w:rsidRPr="0092101D">
        <w:rPr>
          <w:rFonts w:ascii="Arial" w:hAnsi="Arial" w:cs="Arial"/>
          <w:lang w:eastAsia="cs-CZ"/>
        </w:rPr>
        <w:t xml:space="preserve">končením </w:t>
      </w:r>
      <w:r w:rsidR="00C51F0A" w:rsidRPr="0092101D">
        <w:rPr>
          <w:rFonts w:ascii="Arial" w:hAnsi="Arial" w:cs="Arial"/>
          <w:lang w:eastAsia="cs-CZ"/>
        </w:rPr>
        <w:t>tohoto smluvního vztahu</w:t>
      </w:r>
      <w:r w:rsidRPr="0092101D">
        <w:rPr>
          <w:rFonts w:ascii="Arial" w:hAnsi="Arial" w:cs="Arial"/>
          <w:lang w:eastAsia="cs-CZ"/>
        </w:rPr>
        <w:t xml:space="preserve"> z</w:t>
      </w:r>
      <w:r w:rsidR="00BE14F7" w:rsidRPr="0092101D">
        <w:rPr>
          <w:rFonts w:ascii="Arial" w:hAnsi="Arial" w:cs="Arial"/>
          <w:lang w:eastAsia="cs-CZ"/>
        </w:rPr>
        <w:t xml:space="preserve"> </w:t>
      </w:r>
      <w:r w:rsidRPr="0092101D">
        <w:rPr>
          <w:rFonts w:ascii="Arial" w:hAnsi="Arial" w:cs="Arial"/>
          <w:lang w:eastAsia="cs-CZ"/>
        </w:rPr>
        <w:t xml:space="preserve">jakéhokoliv důvodu. Povinnost mlčenlivosti dle tohoto článku trvá i po </w:t>
      </w:r>
      <w:r w:rsidR="00C51F0A" w:rsidRPr="0092101D">
        <w:rPr>
          <w:rFonts w:ascii="Arial" w:hAnsi="Arial" w:cs="Arial"/>
          <w:lang w:eastAsia="cs-CZ"/>
        </w:rPr>
        <w:t>s</w:t>
      </w:r>
      <w:r w:rsidRPr="0092101D">
        <w:rPr>
          <w:rFonts w:ascii="Arial" w:hAnsi="Arial" w:cs="Arial"/>
          <w:lang w:eastAsia="cs-CZ"/>
        </w:rPr>
        <w:t xml:space="preserve">končení </w:t>
      </w:r>
      <w:r w:rsidR="00C51F0A" w:rsidRPr="0092101D">
        <w:rPr>
          <w:rFonts w:ascii="Arial" w:hAnsi="Arial" w:cs="Arial"/>
          <w:lang w:eastAsia="cs-CZ"/>
        </w:rPr>
        <w:t>tohoto smluvního vztahu</w:t>
      </w:r>
      <w:r w:rsidRPr="0092101D">
        <w:rPr>
          <w:rFonts w:ascii="Arial" w:hAnsi="Arial" w:cs="Arial"/>
          <w:lang w:eastAsia="cs-CZ"/>
        </w:rPr>
        <w:t>, pokud se smluvní strany nedohodnou jinak.</w:t>
      </w:r>
    </w:p>
    <w:p w14:paraId="3007D886" w14:textId="77777777" w:rsidR="00F80D1B" w:rsidRPr="0092101D" w:rsidRDefault="00F80D1B" w:rsidP="005A39E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lang w:eastAsia="cs-CZ"/>
        </w:rPr>
      </w:pPr>
    </w:p>
    <w:p w14:paraId="380A4999" w14:textId="77777777" w:rsidR="00204E17" w:rsidRPr="0092101D" w:rsidRDefault="008F0C24" w:rsidP="005A39E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cs-CZ"/>
        </w:rPr>
      </w:pPr>
      <w:r w:rsidRPr="0092101D">
        <w:rPr>
          <w:rFonts w:ascii="Arial" w:hAnsi="Arial" w:cs="Arial"/>
          <w:b/>
          <w:bCs/>
          <w:lang w:eastAsia="cs-CZ"/>
        </w:rPr>
        <w:t>I</w:t>
      </w:r>
      <w:r w:rsidR="00D17CF1" w:rsidRPr="0092101D">
        <w:rPr>
          <w:rFonts w:ascii="Arial" w:hAnsi="Arial" w:cs="Arial"/>
          <w:b/>
          <w:bCs/>
          <w:lang w:eastAsia="cs-CZ"/>
        </w:rPr>
        <w:t>X</w:t>
      </w:r>
      <w:r w:rsidR="00F61D76" w:rsidRPr="0092101D">
        <w:rPr>
          <w:rFonts w:ascii="Arial" w:hAnsi="Arial" w:cs="Arial"/>
          <w:b/>
          <w:bCs/>
          <w:lang w:eastAsia="cs-CZ"/>
        </w:rPr>
        <w:t>.</w:t>
      </w:r>
    </w:p>
    <w:p w14:paraId="7DB63FE8" w14:textId="77777777" w:rsidR="00204E17" w:rsidRPr="0092101D" w:rsidRDefault="00204E17" w:rsidP="005A39E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cs-CZ"/>
        </w:rPr>
      </w:pPr>
      <w:r w:rsidRPr="0092101D">
        <w:rPr>
          <w:rFonts w:ascii="Arial" w:hAnsi="Arial" w:cs="Arial"/>
          <w:b/>
          <w:bCs/>
          <w:lang w:eastAsia="cs-CZ"/>
        </w:rPr>
        <w:t>Závěrečná ustanovení</w:t>
      </w:r>
    </w:p>
    <w:p w14:paraId="53BE9281" w14:textId="77777777" w:rsidR="00267080" w:rsidRPr="0092101D" w:rsidRDefault="00267080" w:rsidP="005A39E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cs-CZ"/>
        </w:rPr>
      </w:pPr>
    </w:p>
    <w:p w14:paraId="51073601" w14:textId="5FD2D4AE" w:rsidR="002B622D" w:rsidRPr="0092101D" w:rsidRDefault="002B622D" w:rsidP="005A39E8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92101D">
        <w:rPr>
          <w:rFonts w:ascii="Arial" w:hAnsi="Arial" w:cs="Arial"/>
        </w:rPr>
        <w:t>Tato smlouva nabývá platnosti dnem jejího podpisu oběma stranami</w:t>
      </w:r>
      <w:r w:rsidR="00690C05" w:rsidRPr="0092101D">
        <w:rPr>
          <w:rFonts w:ascii="Arial" w:hAnsi="Arial" w:cs="Arial"/>
        </w:rPr>
        <w:t>.</w:t>
      </w:r>
    </w:p>
    <w:p w14:paraId="1CAFA7B8" w14:textId="77777777" w:rsidR="00267080" w:rsidRPr="0092101D" w:rsidRDefault="00267080" w:rsidP="005A39E8">
      <w:pPr>
        <w:jc w:val="both"/>
        <w:rPr>
          <w:rFonts w:ascii="Arial" w:eastAsia="MS Mincho" w:hAnsi="Arial" w:cs="Arial"/>
        </w:rPr>
      </w:pPr>
    </w:p>
    <w:p w14:paraId="19C21224" w14:textId="77777777" w:rsidR="00204E17" w:rsidRPr="0092101D" w:rsidRDefault="00204E17" w:rsidP="005A39E8">
      <w:pPr>
        <w:numPr>
          <w:ilvl w:val="0"/>
          <w:numId w:val="12"/>
        </w:numPr>
        <w:jc w:val="both"/>
        <w:rPr>
          <w:rFonts w:ascii="Arial" w:eastAsia="MS Mincho" w:hAnsi="Arial" w:cs="Arial"/>
        </w:rPr>
      </w:pPr>
      <w:r w:rsidRPr="0092101D">
        <w:rPr>
          <w:rFonts w:ascii="Arial" w:hAnsi="Arial" w:cs="Arial"/>
        </w:rPr>
        <w:t>V případě, že jed</w:t>
      </w:r>
      <w:r w:rsidR="00BE14F7" w:rsidRPr="0092101D">
        <w:rPr>
          <w:rFonts w:ascii="Arial" w:hAnsi="Arial" w:cs="Arial"/>
        </w:rPr>
        <w:t xml:space="preserve">no či více </w:t>
      </w:r>
      <w:r w:rsidR="00E530C4" w:rsidRPr="0092101D">
        <w:rPr>
          <w:rFonts w:ascii="Arial" w:hAnsi="Arial" w:cs="Arial"/>
        </w:rPr>
        <w:t>ujednání</w:t>
      </w:r>
      <w:r w:rsidR="002C431E" w:rsidRPr="0092101D">
        <w:rPr>
          <w:rFonts w:ascii="Arial" w:hAnsi="Arial" w:cs="Arial"/>
        </w:rPr>
        <w:t xml:space="preserve"> uvedené v</w:t>
      </w:r>
      <w:r w:rsidR="00BE14F7" w:rsidRPr="0092101D">
        <w:rPr>
          <w:rFonts w:ascii="Arial" w:hAnsi="Arial" w:cs="Arial"/>
        </w:rPr>
        <w:t xml:space="preserve"> této smlouvě, či v </w:t>
      </w:r>
      <w:r w:rsidRPr="0092101D">
        <w:rPr>
          <w:rFonts w:ascii="Arial" w:hAnsi="Arial" w:cs="Arial"/>
        </w:rPr>
        <w:t xml:space="preserve">jakémkoli jiném dokumentu či listině v této smlouvě uvedené, bude z jakéhokoli důvodu shledáno neplatným, nezákonným či jakkoli nevymahatelným, pak taková neplatnost, nezákonnost či nevymahatelnost v maximálním rozsahu povoleném zákonem neovlivní platnost jakéhokoli jiného </w:t>
      </w:r>
      <w:r w:rsidR="00E530C4" w:rsidRPr="0092101D">
        <w:rPr>
          <w:rFonts w:ascii="Arial" w:hAnsi="Arial" w:cs="Arial"/>
        </w:rPr>
        <w:t>ujednání</w:t>
      </w:r>
      <w:r w:rsidRPr="0092101D">
        <w:rPr>
          <w:rFonts w:ascii="Arial" w:hAnsi="Arial" w:cs="Arial"/>
        </w:rPr>
        <w:t xml:space="preserve"> této smlouvy či jakéhokoli jiného takového </w:t>
      </w:r>
      <w:r w:rsidR="00BE14F7" w:rsidRPr="0092101D">
        <w:rPr>
          <w:rFonts w:ascii="Arial" w:hAnsi="Arial" w:cs="Arial"/>
        </w:rPr>
        <w:t xml:space="preserve">dokumentu, smlouvy či listiny a </w:t>
      </w:r>
      <w:r w:rsidRPr="0092101D">
        <w:rPr>
          <w:rFonts w:ascii="Arial" w:hAnsi="Arial" w:cs="Arial"/>
        </w:rPr>
        <w:t xml:space="preserve">smluvní strany se vynasnaží zajistit přínos takového </w:t>
      </w:r>
      <w:r w:rsidR="00E530C4" w:rsidRPr="0092101D">
        <w:rPr>
          <w:rFonts w:ascii="Arial" w:hAnsi="Arial" w:cs="Arial"/>
        </w:rPr>
        <w:t>ujednání</w:t>
      </w:r>
      <w:r w:rsidRPr="0092101D">
        <w:rPr>
          <w:rFonts w:ascii="Arial" w:hAnsi="Arial" w:cs="Arial"/>
        </w:rPr>
        <w:t xml:space="preserve"> způsobem, který není neplatný, nezákonný či nevymahatelný.</w:t>
      </w:r>
    </w:p>
    <w:p w14:paraId="453EAFD1" w14:textId="77777777" w:rsidR="00017A1F" w:rsidRPr="0092101D" w:rsidRDefault="00017A1F" w:rsidP="005A39E8">
      <w:pPr>
        <w:jc w:val="both"/>
        <w:rPr>
          <w:rFonts w:ascii="Arial" w:eastAsia="MS Mincho" w:hAnsi="Arial" w:cs="Arial"/>
        </w:rPr>
      </w:pPr>
    </w:p>
    <w:p w14:paraId="10EBBC5F" w14:textId="38EC9970" w:rsidR="00F61D76" w:rsidRPr="0092101D" w:rsidRDefault="000E1BCC" w:rsidP="005A39E8">
      <w:pPr>
        <w:numPr>
          <w:ilvl w:val="0"/>
          <w:numId w:val="12"/>
        </w:numPr>
        <w:jc w:val="both"/>
        <w:rPr>
          <w:rFonts w:ascii="Arial" w:eastAsia="MS Mincho" w:hAnsi="Arial" w:cs="Arial"/>
        </w:rPr>
      </w:pPr>
      <w:r w:rsidRPr="0092101D">
        <w:rPr>
          <w:rFonts w:ascii="Arial" w:hAnsi="Arial" w:cs="Arial"/>
        </w:rPr>
        <w:t>Měnit nebo doplňovat text této smlouvy lze jen formou písemných vzestupně číslovaných dodatků, schválených a podepsaných oprávněnými zástupci obou smluvních stran</w:t>
      </w:r>
      <w:r w:rsidR="0045292F" w:rsidRPr="0092101D">
        <w:rPr>
          <w:rFonts w:ascii="Arial" w:hAnsi="Arial" w:cs="Arial"/>
        </w:rPr>
        <w:t xml:space="preserve">, pokud se nejedná o změnu ve smyslu článku III. </w:t>
      </w:r>
      <w:r w:rsidR="00C62F07" w:rsidRPr="0092101D">
        <w:rPr>
          <w:rFonts w:ascii="Arial" w:hAnsi="Arial" w:cs="Arial"/>
        </w:rPr>
        <w:t>odst.</w:t>
      </w:r>
      <w:r w:rsidR="0045292F" w:rsidRPr="0092101D">
        <w:rPr>
          <w:rFonts w:ascii="Arial" w:hAnsi="Arial" w:cs="Arial"/>
        </w:rPr>
        <w:t xml:space="preserve"> 3. této smlouvy</w:t>
      </w:r>
      <w:r w:rsidRPr="0092101D">
        <w:rPr>
          <w:rFonts w:ascii="Arial" w:hAnsi="Arial" w:cs="Arial"/>
        </w:rPr>
        <w:t>.</w:t>
      </w:r>
    </w:p>
    <w:p w14:paraId="3EA63B04" w14:textId="77777777" w:rsidR="00017A1F" w:rsidRPr="0092101D" w:rsidRDefault="00017A1F" w:rsidP="005A39E8">
      <w:pPr>
        <w:jc w:val="both"/>
        <w:rPr>
          <w:rFonts w:ascii="Arial" w:eastAsia="MS Mincho" w:hAnsi="Arial" w:cs="Arial"/>
        </w:rPr>
      </w:pPr>
    </w:p>
    <w:p w14:paraId="0A32CC44" w14:textId="0CF0BF0A" w:rsidR="00017A1F" w:rsidRPr="0092101D" w:rsidRDefault="00F61D76" w:rsidP="005A39E8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>Smluvní strany se zavazují, že veškeré spory vyplývající z realizace, výkladu nebo ukončení této smlouvy (dále jen „spory“) budou řešit smírnou cestou - dohodou.</w:t>
      </w:r>
      <w:r w:rsidR="0093269C" w:rsidRPr="0092101D">
        <w:rPr>
          <w:rFonts w:ascii="Arial" w:hAnsi="Arial" w:cs="Arial"/>
          <w:lang w:eastAsia="cs-CZ"/>
        </w:rPr>
        <w:t xml:space="preserve"> </w:t>
      </w:r>
      <w:r w:rsidR="002C431E" w:rsidRPr="0092101D">
        <w:rPr>
          <w:rFonts w:ascii="Arial" w:hAnsi="Arial" w:cs="Arial"/>
          <w:lang w:eastAsia="cs-CZ"/>
        </w:rPr>
        <w:t>Pokud nedojde k dohodě, p</w:t>
      </w:r>
      <w:r w:rsidRPr="0092101D">
        <w:rPr>
          <w:rFonts w:ascii="Arial" w:hAnsi="Arial" w:cs="Arial"/>
          <w:lang w:eastAsia="cs-CZ"/>
        </w:rPr>
        <w:t xml:space="preserve">řípadné spory rozhoduje věcně a místně příslušný </w:t>
      </w:r>
      <w:r w:rsidR="001B306F" w:rsidRPr="0092101D">
        <w:rPr>
          <w:rFonts w:ascii="Arial" w:hAnsi="Arial" w:cs="Arial"/>
          <w:lang w:eastAsia="cs-CZ"/>
        </w:rPr>
        <w:t xml:space="preserve">obecný </w:t>
      </w:r>
      <w:r w:rsidRPr="0092101D">
        <w:rPr>
          <w:rFonts w:ascii="Arial" w:hAnsi="Arial" w:cs="Arial"/>
          <w:lang w:eastAsia="cs-CZ"/>
        </w:rPr>
        <w:t>soud</w:t>
      </w:r>
      <w:r w:rsidR="00C62F07" w:rsidRPr="0092101D">
        <w:rPr>
          <w:rFonts w:ascii="Arial" w:hAnsi="Arial" w:cs="Arial"/>
          <w:lang w:eastAsia="cs-CZ"/>
        </w:rPr>
        <w:t xml:space="preserve"> České republiky</w:t>
      </w:r>
      <w:r w:rsidRPr="0092101D">
        <w:rPr>
          <w:rFonts w:ascii="Arial" w:hAnsi="Arial" w:cs="Arial"/>
          <w:lang w:eastAsia="cs-CZ"/>
        </w:rPr>
        <w:t>.</w:t>
      </w:r>
    </w:p>
    <w:p w14:paraId="59D30EF0" w14:textId="77777777" w:rsidR="00017A1F" w:rsidRPr="0092101D" w:rsidRDefault="00017A1F" w:rsidP="005A39E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</w:p>
    <w:p w14:paraId="10F0FCE9" w14:textId="618BBAF7" w:rsidR="000E1BCC" w:rsidRPr="0092101D" w:rsidRDefault="000E1BCC" w:rsidP="005A39E8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 xml:space="preserve">Práva a povinnosti touto smlouvou neupravené se řídí </w:t>
      </w:r>
      <w:r w:rsidR="00F45106" w:rsidRPr="0092101D">
        <w:rPr>
          <w:rFonts w:ascii="Arial" w:hAnsi="Arial" w:cs="Arial"/>
          <w:lang w:eastAsia="cs-CZ"/>
        </w:rPr>
        <w:t xml:space="preserve">zejména </w:t>
      </w:r>
      <w:r w:rsidRPr="0092101D">
        <w:rPr>
          <w:rFonts w:ascii="Arial" w:hAnsi="Arial" w:cs="Arial"/>
          <w:lang w:eastAsia="cs-CZ"/>
        </w:rPr>
        <w:t>zákonem č. 89/2012 Sb., občanský zákoník</w:t>
      </w:r>
      <w:r w:rsidR="00E530C4" w:rsidRPr="0092101D">
        <w:rPr>
          <w:rFonts w:ascii="Arial" w:hAnsi="Arial" w:cs="Arial"/>
          <w:lang w:eastAsia="cs-CZ"/>
        </w:rPr>
        <w:t>, ve znění pozdějších předpisů,</w:t>
      </w:r>
      <w:r w:rsidR="00F45106" w:rsidRPr="0092101D">
        <w:rPr>
          <w:rFonts w:ascii="Arial" w:hAnsi="Arial" w:cs="Arial"/>
          <w:lang w:eastAsia="cs-CZ"/>
        </w:rPr>
        <w:t xml:space="preserve"> a souvisejícími obecně závaznými právními předpisy České republi</w:t>
      </w:r>
      <w:r w:rsidR="00C62F07" w:rsidRPr="0092101D">
        <w:rPr>
          <w:rFonts w:ascii="Arial" w:hAnsi="Arial" w:cs="Arial"/>
          <w:lang w:eastAsia="cs-CZ"/>
        </w:rPr>
        <w:t>ky</w:t>
      </w:r>
      <w:r w:rsidR="0093269C" w:rsidRPr="0092101D">
        <w:rPr>
          <w:rFonts w:ascii="Arial" w:hAnsi="Arial" w:cs="Arial"/>
          <w:lang w:eastAsia="cs-CZ"/>
        </w:rPr>
        <w:t>.</w:t>
      </w:r>
    </w:p>
    <w:p w14:paraId="08232375" w14:textId="77777777" w:rsidR="0093269C" w:rsidRPr="0092101D" w:rsidRDefault="0093269C" w:rsidP="005A39E8">
      <w:pPr>
        <w:jc w:val="both"/>
        <w:rPr>
          <w:rFonts w:ascii="Arial" w:hAnsi="Arial" w:cs="Arial"/>
          <w:lang w:eastAsia="cs-CZ"/>
        </w:rPr>
      </w:pPr>
    </w:p>
    <w:p w14:paraId="4713E472" w14:textId="77777777" w:rsidR="0093269C" w:rsidRPr="0092101D" w:rsidRDefault="0093269C" w:rsidP="005A39E8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>Obě smluvní strany se zavazují, že nebudou jednat proti zájmům strany druhé nebo ohrožovat její zájmy a nebudou svou nedbalostí nebo i úmyslně kazit její dobré jméno.</w:t>
      </w:r>
    </w:p>
    <w:p w14:paraId="612FB1F1" w14:textId="77777777" w:rsidR="00F80D1B" w:rsidRPr="0092101D" w:rsidRDefault="00F80D1B" w:rsidP="005A39E8">
      <w:pPr>
        <w:jc w:val="both"/>
        <w:rPr>
          <w:rFonts w:ascii="Arial" w:hAnsi="Arial" w:cs="Arial"/>
          <w:lang w:eastAsia="cs-CZ"/>
        </w:rPr>
      </w:pPr>
    </w:p>
    <w:p w14:paraId="7DCA6428" w14:textId="77777777" w:rsidR="0093269C" w:rsidRPr="0092101D" w:rsidRDefault="0093269C" w:rsidP="005A39E8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>Omezení výše náhrady škody v jakémkoliv směru se nepřipouští.</w:t>
      </w:r>
    </w:p>
    <w:p w14:paraId="58714B2A" w14:textId="77777777" w:rsidR="00017A1F" w:rsidRPr="0092101D" w:rsidRDefault="00017A1F" w:rsidP="005A39E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</w:p>
    <w:p w14:paraId="0D5D752F" w14:textId="77777777" w:rsidR="00204E17" w:rsidRPr="0092101D" w:rsidRDefault="001B306F" w:rsidP="005A39E8">
      <w:pPr>
        <w:numPr>
          <w:ilvl w:val="0"/>
          <w:numId w:val="12"/>
        </w:numPr>
        <w:jc w:val="both"/>
        <w:rPr>
          <w:rFonts w:ascii="Arial" w:eastAsia="MS Mincho" w:hAnsi="Arial" w:cs="Arial"/>
        </w:rPr>
      </w:pPr>
      <w:r w:rsidRPr="0092101D">
        <w:rPr>
          <w:rFonts w:ascii="Arial" w:eastAsia="MS Mincho" w:hAnsi="Arial" w:cs="Arial"/>
        </w:rPr>
        <w:lastRenderedPageBreak/>
        <w:t>Tato s</w:t>
      </w:r>
      <w:r w:rsidR="00204E17" w:rsidRPr="0092101D">
        <w:rPr>
          <w:rFonts w:ascii="Arial" w:eastAsia="MS Mincho" w:hAnsi="Arial" w:cs="Arial"/>
        </w:rPr>
        <w:t xml:space="preserve">mlouva je </w:t>
      </w:r>
      <w:r w:rsidR="002D6F1F" w:rsidRPr="0092101D">
        <w:rPr>
          <w:rFonts w:ascii="Arial" w:eastAsia="MS Mincho" w:hAnsi="Arial" w:cs="Arial"/>
        </w:rPr>
        <w:t>sepsána</w:t>
      </w:r>
      <w:r w:rsidR="00204E17" w:rsidRPr="0092101D">
        <w:rPr>
          <w:rFonts w:ascii="Arial" w:eastAsia="MS Mincho" w:hAnsi="Arial" w:cs="Arial"/>
        </w:rPr>
        <w:t xml:space="preserve"> ve </w:t>
      </w:r>
      <w:r w:rsidR="0093269C" w:rsidRPr="0092101D">
        <w:rPr>
          <w:rFonts w:ascii="Arial" w:eastAsia="MS Mincho" w:hAnsi="Arial" w:cs="Arial"/>
        </w:rPr>
        <w:t>4</w:t>
      </w:r>
      <w:r w:rsidR="00204E17" w:rsidRPr="0092101D">
        <w:rPr>
          <w:rFonts w:ascii="Arial" w:eastAsia="MS Mincho" w:hAnsi="Arial" w:cs="Arial"/>
        </w:rPr>
        <w:t xml:space="preserve"> </w:t>
      </w:r>
      <w:r w:rsidR="002D6F1F" w:rsidRPr="0092101D">
        <w:rPr>
          <w:rFonts w:ascii="Arial" w:eastAsia="MS Mincho" w:hAnsi="Arial" w:cs="Arial"/>
        </w:rPr>
        <w:t>vyhotoveních</w:t>
      </w:r>
      <w:r w:rsidR="00204E17" w:rsidRPr="0092101D">
        <w:rPr>
          <w:rFonts w:ascii="Arial" w:eastAsia="MS Mincho" w:hAnsi="Arial" w:cs="Arial"/>
        </w:rPr>
        <w:t>, z nichž každ</w:t>
      </w:r>
      <w:r w:rsidR="002D6F1F" w:rsidRPr="0092101D">
        <w:rPr>
          <w:rFonts w:ascii="Arial" w:eastAsia="MS Mincho" w:hAnsi="Arial" w:cs="Arial"/>
        </w:rPr>
        <w:t>é</w:t>
      </w:r>
      <w:r w:rsidR="00204E17" w:rsidRPr="0092101D">
        <w:rPr>
          <w:rFonts w:ascii="Arial" w:eastAsia="MS Mincho" w:hAnsi="Arial" w:cs="Arial"/>
        </w:rPr>
        <w:t xml:space="preserve"> má platnost originálu. </w:t>
      </w:r>
      <w:r w:rsidR="0093269C" w:rsidRPr="0092101D">
        <w:rPr>
          <w:rFonts w:ascii="Arial" w:eastAsia="MS Mincho" w:hAnsi="Arial" w:cs="Arial"/>
        </w:rPr>
        <w:t xml:space="preserve">Každá ze smluvních stran </w:t>
      </w:r>
      <w:r w:rsidR="002D6F1F" w:rsidRPr="0092101D">
        <w:rPr>
          <w:rFonts w:ascii="Arial" w:eastAsia="MS Mincho" w:hAnsi="Arial" w:cs="Arial"/>
        </w:rPr>
        <w:t>obdrží dvě vyhotovení.</w:t>
      </w:r>
      <w:r w:rsidR="00204E17" w:rsidRPr="0092101D">
        <w:rPr>
          <w:rFonts w:ascii="Arial" w:eastAsia="MS Mincho" w:hAnsi="Arial" w:cs="Arial"/>
        </w:rPr>
        <w:t xml:space="preserve"> </w:t>
      </w:r>
    </w:p>
    <w:p w14:paraId="55654744" w14:textId="77777777" w:rsidR="0093269C" w:rsidRPr="0092101D" w:rsidRDefault="0093269C" w:rsidP="005A39E8">
      <w:pPr>
        <w:jc w:val="both"/>
        <w:rPr>
          <w:rFonts w:ascii="Arial" w:eastAsia="MS Mincho" w:hAnsi="Arial" w:cs="Arial"/>
        </w:rPr>
      </w:pPr>
    </w:p>
    <w:p w14:paraId="296BE893" w14:textId="77777777" w:rsidR="00E530C4" w:rsidRPr="0092101D" w:rsidRDefault="0093269C" w:rsidP="005A39E8">
      <w:pPr>
        <w:numPr>
          <w:ilvl w:val="0"/>
          <w:numId w:val="12"/>
        </w:numPr>
        <w:jc w:val="both"/>
        <w:rPr>
          <w:rFonts w:ascii="Arial" w:eastAsia="MS Mincho" w:hAnsi="Arial" w:cs="Arial"/>
        </w:rPr>
      </w:pPr>
      <w:r w:rsidRPr="0092101D">
        <w:rPr>
          <w:rFonts w:ascii="Arial" w:eastAsia="MS Mincho" w:hAnsi="Arial" w:cs="Arial"/>
        </w:rPr>
        <w:t xml:space="preserve">Nedílnou součást této smlouvy </w:t>
      </w:r>
      <w:r w:rsidR="00E530C4" w:rsidRPr="0092101D">
        <w:rPr>
          <w:rFonts w:ascii="Arial" w:eastAsia="MS Mincho" w:hAnsi="Arial" w:cs="Arial"/>
        </w:rPr>
        <w:t>tvoří:</w:t>
      </w:r>
    </w:p>
    <w:p w14:paraId="2BC62652" w14:textId="77777777" w:rsidR="00E530C4" w:rsidRPr="0092101D" w:rsidRDefault="00E530C4" w:rsidP="005A39E8">
      <w:pPr>
        <w:pStyle w:val="Odstavecseseznamem"/>
        <w:jc w:val="both"/>
        <w:rPr>
          <w:rFonts w:ascii="Arial" w:eastAsia="MS Mincho" w:hAnsi="Arial" w:cs="Arial"/>
        </w:rPr>
      </w:pPr>
    </w:p>
    <w:p w14:paraId="2F6592D2" w14:textId="38A65087" w:rsidR="00880719" w:rsidRPr="0092101D" w:rsidRDefault="006141C9" w:rsidP="005A39E8">
      <w:pPr>
        <w:ind w:left="360"/>
        <w:jc w:val="both"/>
        <w:rPr>
          <w:rFonts w:ascii="Arial" w:eastAsia="MS Mincho" w:hAnsi="Arial" w:cs="Arial"/>
        </w:rPr>
      </w:pPr>
      <w:r w:rsidRPr="0092101D">
        <w:rPr>
          <w:rFonts w:ascii="Arial" w:eastAsia="MS Mincho" w:hAnsi="Arial" w:cs="Arial"/>
        </w:rPr>
        <w:t>a</w:t>
      </w:r>
      <w:r w:rsidR="0045292F" w:rsidRPr="0092101D">
        <w:rPr>
          <w:rFonts w:ascii="Arial" w:eastAsia="MS Mincho" w:hAnsi="Arial" w:cs="Arial"/>
        </w:rPr>
        <w:t>)</w:t>
      </w:r>
      <w:r w:rsidR="00880719" w:rsidRPr="0092101D">
        <w:rPr>
          <w:rFonts w:ascii="Arial" w:eastAsia="MS Mincho" w:hAnsi="Arial" w:cs="Arial"/>
        </w:rPr>
        <w:t xml:space="preserve"> Příloha č. </w:t>
      </w:r>
      <w:r w:rsidRPr="0092101D">
        <w:rPr>
          <w:rFonts w:ascii="Arial" w:eastAsia="MS Mincho" w:hAnsi="Arial" w:cs="Arial"/>
        </w:rPr>
        <w:t>1</w:t>
      </w:r>
      <w:r w:rsidR="00880719" w:rsidRPr="0092101D">
        <w:rPr>
          <w:rFonts w:ascii="Arial" w:eastAsia="MS Mincho" w:hAnsi="Arial" w:cs="Arial"/>
        </w:rPr>
        <w:t xml:space="preserve"> </w:t>
      </w:r>
      <w:bookmarkStart w:id="2" w:name="_Hlk56528029"/>
      <w:r w:rsidR="00880719" w:rsidRPr="0092101D">
        <w:rPr>
          <w:rFonts w:ascii="Arial" w:eastAsia="MS Mincho" w:hAnsi="Arial" w:cs="Arial"/>
        </w:rPr>
        <w:t xml:space="preserve">- </w:t>
      </w:r>
      <w:r w:rsidR="0045292F" w:rsidRPr="0092101D">
        <w:rPr>
          <w:rFonts w:ascii="Arial" w:eastAsia="MS Mincho" w:hAnsi="Arial" w:cs="Arial"/>
        </w:rPr>
        <w:t>Seznam pracovišť Poskytovatele - Hustota sítě pracovišť</w:t>
      </w:r>
      <w:bookmarkEnd w:id="2"/>
    </w:p>
    <w:p w14:paraId="106BDC08" w14:textId="62112D9E" w:rsidR="00467539" w:rsidRPr="0092101D" w:rsidRDefault="00B94C7D" w:rsidP="005A39E8">
      <w:pPr>
        <w:ind w:left="360"/>
        <w:jc w:val="both"/>
        <w:rPr>
          <w:rFonts w:ascii="Arial" w:eastAsia="MS Mincho" w:hAnsi="Arial" w:cs="Arial"/>
        </w:rPr>
      </w:pPr>
      <w:r w:rsidRPr="0092101D">
        <w:rPr>
          <w:rFonts w:ascii="Arial" w:eastAsia="MS Mincho" w:hAnsi="Arial" w:cs="Arial"/>
        </w:rPr>
        <w:t>b</w:t>
      </w:r>
      <w:r w:rsidR="00467539" w:rsidRPr="0092101D">
        <w:rPr>
          <w:rFonts w:ascii="Arial" w:eastAsia="MS Mincho" w:hAnsi="Arial" w:cs="Arial"/>
        </w:rPr>
        <w:t>) Příloha č. 3 – Seznam adres pracovišť Objednatele</w:t>
      </w:r>
    </w:p>
    <w:p w14:paraId="2BF8DCAB" w14:textId="77777777" w:rsidR="00AD30C0" w:rsidRPr="0092101D" w:rsidRDefault="00AD30C0" w:rsidP="005A39E8">
      <w:pPr>
        <w:jc w:val="both"/>
        <w:rPr>
          <w:rFonts w:ascii="Arial" w:eastAsia="MS Mincho" w:hAnsi="Arial" w:cs="Arial"/>
        </w:rPr>
      </w:pPr>
    </w:p>
    <w:p w14:paraId="05364DD6" w14:textId="77777777" w:rsidR="00AD30C0" w:rsidRPr="0092101D" w:rsidRDefault="00AD30C0" w:rsidP="005A39E8">
      <w:pPr>
        <w:pStyle w:val="Odstavecseseznamem"/>
        <w:numPr>
          <w:ilvl w:val="0"/>
          <w:numId w:val="12"/>
        </w:numPr>
        <w:jc w:val="both"/>
        <w:rPr>
          <w:rFonts w:ascii="Arial" w:eastAsia="MS Mincho" w:hAnsi="Arial" w:cs="Arial"/>
        </w:rPr>
      </w:pPr>
      <w:r w:rsidRPr="0092101D">
        <w:rPr>
          <w:rFonts w:ascii="Arial" w:eastAsia="MS Mincho" w:hAnsi="Arial" w:cs="Arial"/>
        </w:rPr>
        <w:t>Žádná ze smluvních stran neodpovídá za opožděné plnění nebo neplnění povinností vyplývajících z této smlouvy, pokud k němu došlo v důsledku zásahu vyšší moci jako je zemětřesení, požár, povodně, záplavy, pracovní nepokoje, válka, epidemie, změna právního předpisu, zásah vlády či jiného kompetentního úřadu nebo v důsledku jiných skutečností, které jsou mimo přiměřenou kontrolu příslušné smluvní strany.</w:t>
      </w:r>
    </w:p>
    <w:p w14:paraId="0F54C9AF" w14:textId="77777777" w:rsidR="00017A1F" w:rsidRPr="0092101D" w:rsidRDefault="00017A1F" w:rsidP="005A39E8">
      <w:pPr>
        <w:jc w:val="both"/>
        <w:rPr>
          <w:rFonts w:ascii="Arial" w:eastAsia="MS Mincho" w:hAnsi="Arial" w:cs="Arial"/>
        </w:rPr>
      </w:pPr>
    </w:p>
    <w:p w14:paraId="5BAA881D" w14:textId="4BA22AF5" w:rsidR="00EA16B9" w:rsidRPr="0092101D" w:rsidRDefault="00204E17" w:rsidP="00D45FF1">
      <w:pPr>
        <w:numPr>
          <w:ilvl w:val="0"/>
          <w:numId w:val="12"/>
        </w:numPr>
        <w:spacing w:after="240"/>
        <w:jc w:val="both"/>
        <w:rPr>
          <w:rFonts w:ascii="Arial" w:eastAsia="MS Mincho" w:hAnsi="Arial" w:cs="Arial"/>
        </w:rPr>
      </w:pPr>
      <w:r w:rsidRPr="0092101D">
        <w:rPr>
          <w:rFonts w:ascii="Arial" w:eastAsia="MS Mincho" w:hAnsi="Arial" w:cs="Arial"/>
        </w:rPr>
        <w:t xml:space="preserve">Smluvní strany prohlašují, že si </w:t>
      </w:r>
      <w:r w:rsidR="00D11F95" w:rsidRPr="0092101D">
        <w:rPr>
          <w:rFonts w:ascii="Arial" w:eastAsia="MS Mincho" w:hAnsi="Arial" w:cs="Arial"/>
        </w:rPr>
        <w:t xml:space="preserve">tuto </w:t>
      </w:r>
      <w:r w:rsidRPr="0092101D">
        <w:rPr>
          <w:rFonts w:ascii="Arial" w:eastAsia="MS Mincho" w:hAnsi="Arial" w:cs="Arial"/>
        </w:rPr>
        <w:t>smlouvu</w:t>
      </w:r>
      <w:r w:rsidR="000E1BCC" w:rsidRPr="0092101D">
        <w:rPr>
          <w:rFonts w:ascii="Arial" w:eastAsia="MS Mincho" w:hAnsi="Arial" w:cs="Arial"/>
        </w:rPr>
        <w:t xml:space="preserve"> před jejím podpisem</w:t>
      </w:r>
      <w:r w:rsidRPr="0092101D">
        <w:rPr>
          <w:rFonts w:ascii="Arial" w:eastAsia="MS Mincho" w:hAnsi="Arial" w:cs="Arial"/>
        </w:rPr>
        <w:t xml:space="preserve"> přečetly</w:t>
      </w:r>
      <w:r w:rsidR="000F06ED" w:rsidRPr="0092101D">
        <w:rPr>
          <w:rFonts w:ascii="Arial" w:eastAsia="MS Mincho" w:hAnsi="Arial" w:cs="Arial"/>
        </w:rPr>
        <w:t xml:space="preserve"> a s </w:t>
      </w:r>
      <w:r w:rsidR="000E1BCC" w:rsidRPr="0092101D">
        <w:rPr>
          <w:rFonts w:ascii="Arial" w:eastAsia="MS Mincho" w:hAnsi="Arial" w:cs="Arial"/>
        </w:rPr>
        <w:t>jejím obsahem bez výhrad souhlasí. Smlouva je vyjádřením jejich pravé, skutečné, svobodné a vážné vůle. Na důkaz pravosti a pravdivosti těchto prohlášení připojují oprávnění zástupci obou smluvních</w:t>
      </w:r>
      <w:r w:rsidR="000F06ED" w:rsidRPr="0092101D">
        <w:rPr>
          <w:rFonts w:ascii="Arial" w:eastAsia="MS Mincho" w:hAnsi="Arial" w:cs="Arial"/>
        </w:rPr>
        <w:t xml:space="preserve"> stran své vlastnoruční podpisy</w:t>
      </w:r>
      <w:r w:rsidR="002B622D" w:rsidRPr="0092101D">
        <w:rPr>
          <w:rFonts w:ascii="Arial" w:eastAsia="MS Mincho" w:hAnsi="Arial" w:cs="Arial"/>
        </w:rPr>
        <w:t>.</w:t>
      </w:r>
    </w:p>
    <w:p w14:paraId="3834A1B8" w14:textId="630C6B58" w:rsidR="00EA16B9" w:rsidRPr="0092101D" w:rsidRDefault="00144A31" w:rsidP="005A39E8">
      <w:pPr>
        <w:ind w:left="35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10.12.2020</w:t>
      </w:r>
      <w:r w:rsidR="00EA16B9" w:rsidRPr="0092101D">
        <w:rPr>
          <w:rFonts w:ascii="Arial" w:eastAsia="MS Mincho" w:hAnsi="Arial" w:cs="Arial"/>
        </w:rPr>
        <w:tab/>
      </w:r>
      <w:r w:rsidR="00EA16B9" w:rsidRPr="0092101D">
        <w:rPr>
          <w:rFonts w:ascii="Arial" w:eastAsia="MS Mincho" w:hAnsi="Arial" w:cs="Arial"/>
        </w:rPr>
        <w:tab/>
      </w:r>
      <w:r w:rsidR="00EA16B9" w:rsidRPr="0092101D">
        <w:rPr>
          <w:rFonts w:ascii="Arial" w:eastAsia="MS Mincho" w:hAnsi="Arial" w:cs="Arial"/>
        </w:rPr>
        <w:tab/>
      </w:r>
      <w:r w:rsidR="00EA16B9" w:rsidRPr="0092101D"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>10.12.2020</w:t>
      </w:r>
    </w:p>
    <w:p w14:paraId="562CD9DF" w14:textId="77777777" w:rsidR="001F01CC" w:rsidRPr="0092101D" w:rsidRDefault="001F01CC" w:rsidP="005A39E8">
      <w:pPr>
        <w:ind w:left="357"/>
        <w:jc w:val="both"/>
        <w:rPr>
          <w:rFonts w:ascii="Arial" w:eastAsia="MS Mincho" w:hAnsi="Arial" w:cs="Arial"/>
        </w:rPr>
      </w:pPr>
    </w:p>
    <w:p w14:paraId="4E9BD1DD" w14:textId="77777777" w:rsidR="00B94C7D" w:rsidRPr="0092101D" w:rsidRDefault="00B94C7D" w:rsidP="00D45FF1">
      <w:pPr>
        <w:spacing w:after="240"/>
        <w:ind w:left="360"/>
        <w:jc w:val="both"/>
        <w:rPr>
          <w:rFonts w:ascii="Arial" w:hAnsi="Arial" w:cs="Arial"/>
          <w:lang w:eastAsia="cs-CZ"/>
        </w:rPr>
      </w:pPr>
    </w:p>
    <w:p w14:paraId="0825F35A" w14:textId="52096CB2" w:rsidR="00EA16B9" w:rsidRPr="0092101D" w:rsidRDefault="00EA16B9" w:rsidP="00D45FF1">
      <w:pPr>
        <w:spacing w:after="240"/>
        <w:ind w:left="360"/>
        <w:jc w:val="both"/>
        <w:rPr>
          <w:rFonts w:ascii="Arial" w:hAnsi="Arial" w:cs="Arial"/>
          <w:lang w:eastAsia="cs-CZ"/>
        </w:rPr>
      </w:pPr>
      <w:r w:rsidRPr="0092101D">
        <w:rPr>
          <w:rFonts w:ascii="Arial" w:hAnsi="Arial" w:cs="Arial"/>
          <w:lang w:eastAsia="cs-CZ"/>
        </w:rPr>
        <w:t>Za Objednatele:</w:t>
      </w:r>
      <w:r w:rsidRPr="0092101D">
        <w:rPr>
          <w:rFonts w:ascii="Arial" w:hAnsi="Arial" w:cs="Arial"/>
          <w:lang w:eastAsia="cs-CZ"/>
        </w:rPr>
        <w:tab/>
      </w:r>
      <w:r w:rsidRPr="0092101D">
        <w:rPr>
          <w:rFonts w:ascii="Arial" w:hAnsi="Arial" w:cs="Arial"/>
          <w:lang w:eastAsia="cs-CZ"/>
        </w:rPr>
        <w:tab/>
      </w:r>
      <w:r w:rsidRPr="0092101D">
        <w:rPr>
          <w:rFonts w:ascii="Arial" w:hAnsi="Arial" w:cs="Arial"/>
          <w:lang w:eastAsia="cs-CZ"/>
        </w:rPr>
        <w:tab/>
      </w:r>
      <w:r w:rsidRPr="0092101D">
        <w:rPr>
          <w:rFonts w:ascii="Arial" w:hAnsi="Arial" w:cs="Arial"/>
          <w:lang w:eastAsia="cs-CZ"/>
        </w:rPr>
        <w:tab/>
      </w:r>
      <w:r w:rsidRPr="0092101D">
        <w:rPr>
          <w:rFonts w:ascii="Arial" w:hAnsi="Arial" w:cs="Arial"/>
          <w:lang w:eastAsia="cs-CZ"/>
        </w:rPr>
        <w:tab/>
      </w:r>
      <w:r w:rsidRPr="0092101D">
        <w:rPr>
          <w:rFonts w:ascii="Arial" w:hAnsi="Arial" w:cs="Arial"/>
          <w:lang w:eastAsia="cs-CZ"/>
        </w:rPr>
        <w:tab/>
        <w:t>Za Poskytovatele</w:t>
      </w:r>
    </w:p>
    <w:p w14:paraId="0BD2FCB7" w14:textId="2756C462" w:rsidR="00EA16B9" w:rsidRPr="0092101D" w:rsidRDefault="00EA16B9" w:rsidP="005A39E8">
      <w:pPr>
        <w:jc w:val="both"/>
        <w:rPr>
          <w:rStyle w:val="apple-style-span"/>
          <w:rFonts w:ascii="Arial" w:hAnsi="Arial" w:cs="Arial"/>
          <w:color w:val="000000"/>
          <w:lang w:eastAsia="cs-CZ"/>
        </w:rPr>
      </w:pPr>
      <w:r w:rsidRPr="0092101D">
        <w:rPr>
          <w:rFonts w:ascii="Arial" w:hAnsi="Arial" w:cs="Arial"/>
          <w:color w:val="000000"/>
          <w:lang w:eastAsia="cs-CZ"/>
        </w:rPr>
        <w:t xml:space="preserve">……………………………………………     </w:t>
      </w:r>
      <w:r w:rsidRPr="0092101D">
        <w:rPr>
          <w:rFonts w:ascii="Arial" w:hAnsi="Arial" w:cs="Arial"/>
          <w:color w:val="000000"/>
          <w:lang w:eastAsia="cs-CZ"/>
        </w:rPr>
        <w:tab/>
        <w:t>…………………………………………</w:t>
      </w:r>
      <w:r w:rsidRPr="0092101D">
        <w:rPr>
          <w:rStyle w:val="apple-style-span"/>
          <w:rFonts w:ascii="Arial" w:hAnsi="Arial" w:cs="Arial"/>
          <w:color w:val="000000"/>
        </w:rPr>
        <w:t xml:space="preserve">    </w:t>
      </w:r>
    </w:p>
    <w:p w14:paraId="3835AAC2" w14:textId="77777777" w:rsidR="00204E17" w:rsidRPr="0092101D" w:rsidRDefault="001F01CC" w:rsidP="005A39E8">
      <w:pPr>
        <w:spacing w:after="240"/>
        <w:ind w:left="4950" w:hanging="4950"/>
        <w:jc w:val="both"/>
        <w:rPr>
          <w:rFonts w:ascii="Arial" w:eastAsia="MS Mincho" w:hAnsi="Arial" w:cs="Arial"/>
        </w:rPr>
      </w:pPr>
      <w:r w:rsidRPr="0092101D">
        <w:rPr>
          <w:rStyle w:val="apple-style-span"/>
          <w:rFonts w:ascii="Arial" w:hAnsi="Arial" w:cs="Arial"/>
          <w:color w:val="000000"/>
        </w:rPr>
        <w:t>oprávněný zástupce objednatele</w:t>
      </w:r>
      <w:r w:rsidRPr="0092101D">
        <w:rPr>
          <w:rStyle w:val="apple-style-span"/>
          <w:rFonts w:ascii="Arial" w:hAnsi="Arial" w:cs="Arial"/>
          <w:color w:val="000000"/>
        </w:rPr>
        <w:tab/>
        <w:t>oprávněný zástupce poskytovatele</w:t>
      </w:r>
    </w:p>
    <w:sectPr w:rsidR="00204E17" w:rsidRPr="0092101D" w:rsidSect="00DE6BCA">
      <w:headerReference w:type="default" r:id="rId8"/>
      <w:footerReference w:type="default" r:id="rId9"/>
      <w:footerReference w:type="first" r:id="rId10"/>
      <w:pgSz w:w="11906" w:h="16838" w:code="9"/>
      <w:pgMar w:top="1702" w:right="1418" w:bottom="1418" w:left="1418" w:header="204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C2E85" w14:textId="77777777" w:rsidR="00D10AB2" w:rsidRDefault="00D10AB2" w:rsidP="003C6790">
      <w:r>
        <w:separator/>
      </w:r>
    </w:p>
  </w:endnote>
  <w:endnote w:type="continuationSeparator" w:id="0">
    <w:p w14:paraId="4FCD34E5" w14:textId="77777777" w:rsidR="00D10AB2" w:rsidRDefault="00D10AB2" w:rsidP="003C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Nudista">
    <w:altName w:val="Arial"/>
    <w:panose1 w:val="00000000000000000000"/>
    <w:charset w:val="00"/>
    <w:family w:val="modern"/>
    <w:notTrueType/>
    <w:pitch w:val="variable"/>
    <w:sig w:usb0="00000001" w:usb1="50000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011297"/>
      <w:docPartObj>
        <w:docPartGallery w:val="Page Numbers (Bottom of Page)"/>
        <w:docPartUnique/>
      </w:docPartObj>
    </w:sdtPr>
    <w:sdtEndPr/>
    <w:sdtContent>
      <w:p w14:paraId="080CECAC" w14:textId="77777777" w:rsidR="003D6D25" w:rsidRDefault="003D6D2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72E044F1" w14:textId="77777777" w:rsidR="003D6D25" w:rsidRPr="003C6790" w:rsidRDefault="003D6D25" w:rsidP="003C67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2434E" w14:textId="77777777" w:rsidR="003D6D25" w:rsidRDefault="003D6D25">
    <w:pPr>
      <w:pStyle w:val="Zpat"/>
      <w:jc w:val="center"/>
    </w:pPr>
  </w:p>
  <w:p w14:paraId="541CE1B3" w14:textId="77777777" w:rsidR="003D6D25" w:rsidRDefault="003D6D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2DFBE" w14:textId="77777777" w:rsidR="00D10AB2" w:rsidRDefault="00D10AB2" w:rsidP="003C6790">
      <w:r>
        <w:separator/>
      </w:r>
    </w:p>
  </w:footnote>
  <w:footnote w:type="continuationSeparator" w:id="0">
    <w:p w14:paraId="45AA37D1" w14:textId="77777777" w:rsidR="00D10AB2" w:rsidRDefault="00D10AB2" w:rsidP="003C6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F95EA" w14:textId="77777777" w:rsidR="003D6D25" w:rsidRPr="00DE6BCA" w:rsidRDefault="003D6D25" w:rsidP="00EA16B9">
    <w:pPr>
      <w:pStyle w:val="Zhlav"/>
      <w:tabs>
        <w:tab w:val="clear" w:pos="4536"/>
        <w:tab w:val="center" w:pos="4535"/>
        <w:tab w:val="left" w:pos="5526"/>
      </w:tabs>
      <w:jc w:val="right"/>
      <w:rPr>
        <w:sz w:val="22"/>
        <w:szCs w:val="22"/>
      </w:rPr>
    </w:pPr>
    <w:r>
      <w:rPr>
        <w:noProof/>
        <w:lang w:eastAsia="cs-CZ" w:bidi="ar-SA"/>
      </w:rPr>
      <w:drawing>
        <wp:anchor distT="0" distB="0" distL="114300" distR="114300" simplePos="0" relativeHeight="251659264" behindDoc="0" locked="0" layoutInCell="1" allowOverlap="1" wp14:anchorId="55D5FAE6" wp14:editId="0D072306">
          <wp:simplePos x="0" y="0"/>
          <wp:positionH relativeFrom="page">
            <wp:posOffset>255270</wp:posOffset>
          </wp:positionH>
          <wp:positionV relativeFrom="page">
            <wp:posOffset>-35560</wp:posOffset>
          </wp:positionV>
          <wp:extent cx="1976755" cy="1404620"/>
          <wp:effectExtent l="0" t="0" r="4445" b="5080"/>
          <wp:wrapNone/>
          <wp:docPr id="3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6755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07"/>
    <w:multiLevelType w:val="multilevel"/>
    <w:tmpl w:val="96D04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5743F"/>
    <w:multiLevelType w:val="hybridMultilevel"/>
    <w:tmpl w:val="E3C6CE30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F004E"/>
    <w:multiLevelType w:val="hybridMultilevel"/>
    <w:tmpl w:val="56CE9834"/>
    <w:lvl w:ilvl="0" w:tplc="04090017">
      <w:start w:val="1"/>
      <w:numFmt w:val="lowerLetter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DC56F45"/>
    <w:multiLevelType w:val="hybridMultilevel"/>
    <w:tmpl w:val="F94C9AD0"/>
    <w:lvl w:ilvl="0" w:tplc="7A34A3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3344A7"/>
    <w:multiLevelType w:val="hybridMultilevel"/>
    <w:tmpl w:val="1DF487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DC42F0"/>
    <w:multiLevelType w:val="hybridMultilevel"/>
    <w:tmpl w:val="56F697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9A3EAA"/>
    <w:multiLevelType w:val="hybridMultilevel"/>
    <w:tmpl w:val="91C811C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D3C37F2"/>
    <w:multiLevelType w:val="hybridMultilevel"/>
    <w:tmpl w:val="EAD8E7AE"/>
    <w:lvl w:ilvl="0" w:tplc="9F32D16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05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15542C"/>
    <w:multiLevelType w:val="hybridMultilevel"/>
    <w:tmpl w:val="C82E2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E3D66"/>
    <w:multiLevelType w:val="hybridMultilevel"/>
    <w:tmpl w:val="3F506F1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2624D23"/>
    <w:multiLevelType w:val="hybridMultilevel"/>
    <w:tmpl w:val="73AE33D2"/>
    <w:lvl w:ilvl="0" w:tplc="04090017">
      <w:start w:val="1"/>
      <w:numFmt w:val="lowerLetter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498107E"/>
    <w:multiLevelType w:val="multilevel"/>
    <w:tmpl w:val="96D04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5DB6E6D"/>
    <w:multiLevelType w:val="hybridMultilevel"/>
    <w:tmpl w:val="1CA2F8F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77F726C"/>
    <w:multiLevelType w:val="multilevel"/>
    <w:tmpl w:val="1804A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DF1C15"/>
    <w:multiLevelType w:val="hybridMultilevel"/>
    <w:tmpl w:val="F49CB98C"/>
    <w:lvl w:ilvl="0" w:tplc="7A34A3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52109"/>
    <w:multiLevelType w:val="hybridMultilevel"/>
    <w:tmpl w:val="0512E9DE"/>
    <w:lvl w:ilvl="0" w:tplc="028029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F2255"/>
    <w:multiLevelType w:val="hybridMultilevel"/>
    <w:tmpl w:val="5AA6FC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A3879"/>
    <w:multiLevelType w:val="multilevel"/>
    <w:tmpl w:val="40B85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F91777"/>
    <w:multiLevelType w:val="hybridMultilevel"/>
    <w:tmpl w:val="C37AC91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62CB8"/>
    <w:multiLevelType w:val="hybridMultilevel"/>
    <w:tmpl w:val="7F3811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5F7D01"/>
    <w:multiLevelType w:val="hybridMultilevel"/>
    <w:tmpl w:val="3EE8C42E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4A236253"/>
    <w:multiLevelType w:val="hybridMultilevel"/>
    <w:tmpl w:val="CF604E26"/>
    <w:lvl w:ilvl="0" w:tplc="7A34A3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B5F46"/>
    <w:multiLevelType w:val="hybridMultilevel"/>
    <w:tmpl w:val="74AA2B1A"/>
    <w:lvl w:ilvl="0" w:tplc="7A34A3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F4309"/>
    <w:multiLevelType w:val="hybridMultilevel"/>
    <w:tmpl w:val="E4C032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F454DFB"/>
    <w:multiLevelType w:val="hybridMultilevel"/>
    <w:tmpl w:val="133AE354"/>
    <w:lvl w:ilvl="0" w:tplc="75187A54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2BA60B8"/>
    <w:multiLevelType w:val="hybridMultilevel"/>
    <w:tmpl w:val="5B52D9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09345B"/>
    <w:multiLevelType w:val="hybridMultilevel"/>
    <w:tmpl w:val="744AB97E"/>
    <w:lvl w:ilvl="0" w:tplc="7A34A3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C91255B2">
      <w:start w:val="1"/>
      <w:numFmt w:val="lowerLetter"/>
      <w:lvlText w:val="%2)"/>
      <w:lvlJc w:val="left"/>
      <w:pPr>
        <w:ind w:left="1069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333176"/>
    <w:multiLevelType w:val="hybridMultilevel"/>
    <w:tmpl w:val="7B108C32"/>
    <w:name w:val="WW8Num22"/>
    <w:lvl w:ilvl="0" w:tplc="0F6E51D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443B3"/>
    <w:multiLevelType w:val="multilevel"/>
    <w:tmpl w:val="265E3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7562828"/>
    <w:multiLevelType w:val="hybridMultilevel"/>
    <w:tmpl w:val="2C22917E"/>
    <w:lvl w:ilvl="0" w:tplc="7A34A39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3141F66"/>
    <w:multiLevelType w:val="hybridMultilevel"/>
    <w:tmpl w:val="C382E8C4"/>
    <w:lvl w:ilvl="0" w:tplc="BF5E33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05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456553"/>
    <w:multiLevelType w:val="hybridMultilevel"/>
    <w:tmpl w:val="793EBF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06AC4"/>
    <w:multiLevelType w:val="hybridMultilevel"/>
    <w:tmpl w:val="81204A42"/>
    <w:lvl w:ilvl="0" w:tplc="C424428C">
      <w:start w:val="5"/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5"/>
  </w:num>
  <w:num w:numId="14">
    <w:abstractNumId w:val="9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6"/>
  </w:num>
  <w:num w:numId="20">
    <w:abstractNumId w:val="33"/>
  </w:num>
  <w:num w:numId="21">
    <w:abstractNumId w:val="27"/>
  </w:num>
  <w:num w:numId="22">
    <w:abstractNumId w:val="7"/>
  </w:num>
  <w:num w:numId="23">
    <w:abstractNumId w:val="14"/>
  </w:num>
  <w:num w:numId="24">
    <w:abstractNumId w:val="10"/>
  </w:num>
  <w:num w:numId="25">
    <w:abstractNumId w:val="29"/>
  </w:num>
  <w:num w:numId="26">
    <w:abstractNumId w:val="24"/>
  </w:num>
  <w:num w:numId="27">
    <w:abstractNumId w:val="18"/>
  </w:num>
  <w:num w:numId="28">
    <w:abstractNumId w:val="31"/>
  </w:num>
  <w:num w:numId="29">
    <w:abstractNumId w:val="13"/>
  </w:num>
  <w:num w:numId="30">
    <w:abstractNumId w:val="26"/>
  </w:num>
  <w:num w:numId="31">
    <w:abstractNumId w:val="23"/>
  </w:num>
  <w:num w:numId="32">
    <w:abstractNumId w:val="21"/>
  </w:num>
  <w:num w:numId="33">
    <w:abstractNumId w:val="16"/>
  </w:num>
  <w:num w:numId="34">
    <w:abstractNumId w:val="12"/>
  </w:num>
  <w:num w:numId="35">
    <w:abstractNumId w:val="4"/>
  </w:num>
  <w:num w:numId="36">
    <w:abstractNumId w:val="3"/>
  </w:num>
  <w:num w:numId="37">
    <w:abstractNumId w:val="20"/>
  </w:num>
  <w:num w:numId="38">
    <w:abstractNumId w:val="34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90"/>
    <w:rsid w:val="00006E7D"/>
    <w:rsid w:val="00016459"/>
    <w:rsid w:val="00017A1F"/>
    <w:rsid w:val="00020163"/>
    <w:rsid w:val="000202C0"/>
    <w:rsid w:val="00020F04"/>
    <w:rsid w:val="0002421F"/>
    <w:rsid w:val="0003549C"/>
    <w:rsid w:val="00037BC5"/>
    <w:rsid w:val="00055338"/>
    <w:rsid w:val="00061053"/>
    <w:rsid w:val="0006764B"/>
    <w:rsid w:val="00073C9E"/>
    <w:rsid w:val="00074806"/>
    <w:rsid w:val="00085575"/>
    <w:rsid w:val="0008596D"/>
    <w:rsid w:val="000870F7"/>
    <w:rsid w:val="000959D9"/>
    <w:rsid w:val="000B1084"/>
    <w:rsid w:val="000B477F"/>
    <w:rsid w:val="000B5721"/>
    <w:rsid w:val="000B5CD3"/>
    <w:rsid w:val="000D2DD9"/>
    <w:rsid w:val="000E1BCC"/>
    <w:rsid w:val="000E5176"/>
    <w:rsid w:val="000F06ED"/>
    <w:rsid w:val="000F320E"/>
    <w:rsid w:val="0010154E"/>
    <w:rsid w:val="00105A06"/>
    <w:rsid w:val="00110F13"/>
    <w:rsid w:val="0011553C"/>
    <w:rsid w:val="0013001F"/>
    <w:rsid w:val="00131132"/>
    <w:rsid w:val="001330CD"/>
    <w:rsid w:val="001352FD"/>
    <w:rsid w:val="00144A31"/>
    <w:rsid w:val="001513C1"/>
    <w:rsid w:val="0015169B"/>
    <w:rsid w:val="00152C67"/>
    <w:rsid w:val="00152CE6"/>
    <w:rsid w:val="001619D3"/>
    <w:rsid w:val="00161CA6"/>
    <w:rsid w:val="00164B96"/>
    <w:rsid w:val="001672E1"/>
    <w:rsid w:val="001709F1"/>
    <w:rsid w:val="001B003B"/>
    <w:rsid w:val="001B306F"/>
    <w:rsid w:val="001B3B37"/>
    <w:rsid w:val="001C0EB5"/>
    <w:rsid w:val="001D0499"/>
    <w:rsid w:val="001D528B"/>
    <w:rsid w:val="001E4C42"/>
    <w:rsid w:val="001F01CC"/>
    <w:rsid w:val="001F3060"/>
    <w:rsid w:val="001F709B"/>
    <w:rsid w:val="00203384"/>
    <w:rsid w:val="00204E17"/>
    <w:rsid w:val="00211849"/>
    <w:rsid w:val="0022283F"/>
    <w:rsid w:val="00231A22"/>
    <w:rsid w:val="00231E1E"/>
    <w:rsid w:val="00232EA8"/>
    <w:rsid w:val="002352F0"/>
    <w:rsid w:val="00240313"/>
    <w:rsid w:val="00244F49"/>
    <w:rsid w:val="00252DBF"/>
    <w:rsid w:val="00266659"/>
    <w:rsid w:val="00267080"/>
    <w:rsid w:val="00281075"/>
    <w:rsid w:val="00284689"/>
    <w:rsid w:val="00287242"/>
    <w:rsid w:val="002920DF"/>
    <w:rsid w:val="00293BB7"/>
    <w:rsid w:val="002B1D27"/>
    <w:rsid w:val="002B622D"/>
    <w:rsid w:val="002B7DD4"/>
    <w:rsid w:val="002C0B32"/>
    <w:rsid w:val="002C431E"/>
    <w:rsid w:val="002C7C6C"/>
    <w:rsid w:val="002D6F1F"/>
    <w:rsid w:val="002E0168"/>
    <w:rsid w:val="002E0EAA"/>
    <w:rsid w:val="002E2A65"/>
    <w:rsid w:val="002F2FE6"/>
    <w:rsid w:val="002F42A2"/>
    <w:rsid w:val="002F6EEF"/>
    <w:rsid w:val="002F7F22"/>
    <w:rsid w:val="00313018"/>
    <w:rsid w:val="00314C83"/>
    <w:rsid w:val="00323338"/>
    <w:rsid w:val="00335E84"/>
    <w:rsid w:val="00335F12"/>
    <w:rsid w:val="00342B9D"/>
    <w:rsid w:val="00346BBC"/>
    <w:rsid w:val="00362679"/>
    <w:rsid w:val="0037199E"/>
    <w:rsid w:val="00372FB2"/>
    <w:rsid w:val="0037608D"/>
    <w:rsid w:val="00382F7F"/>
    <w:rsid w:val="0039264B"/>
    <w:rsid w:val="003931A5"/>
    <w:rsid w:val="003A29DF"/>
    <w:rsid w:val="003A65DB"/>
    <w:rsid w:val="003B295E"/>
    <w:rsid w:val="003C10E7"/>
    <w:rsid w:val="003C2BB8"/>
    <w:rsid w:val="003C3A4A"/>
    <w:rsid w:val="003C6790"/>
    <w:rsid w:val="003D6D25"/>
    <w:rsid w:val="003F7B45"/>
    <w:rsid w:val="00416D46"/>
    <w:rsid w:val="0042695B"/>
    <w:rsid w:val="0043359C"/>
    <w:rsid w:val="00445A91"/>
    <w:rsid w:val="0045292F"/>
    <w:rsid w:val="004627B4"/>
    <w:rsid w:val="00467539"/>
    <w:rsid w:val="00470EA0"/>
    <w:rsid w:val="00476540"/>
    <w:rsid w:val="00482C26"/>
    <w:rsid w:val="00484B67"/>
    <w:rsid w:val="004854CF"/>
    <w:rsid w:val="00486BEF"/>
    <w:rsid w:val="0049189F"/>
    <w:rsid w:val="004A26B5"/>
    <w:rsid w:val="004B42B8"/>
    <w:rsid w:val="004B6296"/>
    <w:rsid w:val="004D45ED"/>
    <w:rsid w:val="004E1198"/>
    <w:rsid w:val="004E1895"/>
    <w:rsid w:val="004E65FA"/>
    <w:rsid w:val="004F40DD"/>
    <w:rsid w:val="004F5622"/>
    <w:rsid w:val="00500499"/>
    <w:rsid w:val="005204F7"/>
    <w:rsid w:val="00521A76"/>
    <w:rsid w:val="005222CF"/>
    <w:rsid w:val="00522C64"/>
    <w:rsid w:val="005250EF"/>
    <w:rsid w:val="00525563"/>
    <w:rsid w:val="005354EA"/>
    <w:rsid w:val="00544472"/>
    <w:rsid w:val="005445FE"/>
    <w:rsid w:val="00544F9C"/>
    <w:rsid w:val="00545262"/>
    <w:rsid w:val="00557162"/>
    <w:rsid w:val="00571413"/>
    <w:rsid w:val="005A39E8"/>
    <w:rsid w:val="005C6ED3"/>
    <w:rsid w:val="005D7D88"/>
    <w:rsid w:val="005E5FBF"/>
    <w:rsid w:val="005F3953"/>
    <w:rsid w:val="00606181"/>
    <w:rsid w:val="006141C9"/>
    <w:rsid w:val="00616B50"/>
    <w:rsid w:val="0062454B"/>
    <w:rsid w:val="0063052B"/>
    <w:rsid w:val="006367AE"/>
    <w:rsid w:val="006418E8"/>
    <w:rsid w:val="00647A44"/>
    <w:rsid w:val="00655F40"/>
    <w:rsid w:val="00680A19"/>
    <w:rsid w:val="00690C05"/>
    <w:rsid w:val="006A320A"/>
    <w:rsid w:val="006B35CB"/>
    <w:rsid w:val="006B7807"/>
    <w:rsid w:val="006C238D"/>
    <w:rsid w:val="006C35BB"/>
    <w:rsid w:val="006C53D4"/>
    <w:rsid w:val="006E088B"/>
    <w:rsid w:val="006E305E"/>
    <w:rsid w:val="006F4BC8"/>
    <w:rsid w:val="006F544E"/>
    <w:rsid w:val="006F58C2"/>
    <w:rsid w:val="006F77A3"/>
    <w:rsid w:val="0071093D"/>
    <w:rsid w:val="00714B95"/>
    <w:rsid w:val="00715CEF"/>
    <w:rsid w:val="007225E8"/>
    <w:rsid w:val="00722A44"/>
    <w:rsid w:val="00726314"/>
    <w:rsid w:val="00727281"/>
    <w:rsid w:val="00737FD4"/>
    <w:rsid w:val="00742628"/>
    <w:rsid w:val="0074513A"/>
    <w:rsid w:val="007473DC"/>
    <w:rsid w:val="00756541"/>
    <w:rsid w:val="00767DBF"/>
    <w:rsid w:val="00785F66"/>
    <w:rsid w:val="007B0085"/>
    <w:rsid w:val="007B185B"/>
    <w:rsid w:val="007C3BFC"/>
    <w:rsid w:val="007C4B64"/>
    <w:rsid w:val="007C6DD4"/>
    <w:rsid w:val="007C79E9"/>
    <w:rsid w:val="007D085E"/>
    <w:rsid w:val="007E387B"/>
    <w:rsid w:val="007E646F"/>
    <w:rsid w:val="007F4BFF"/>
    <w:rsid w:val="00800215"/>
    <w:rsid w:val="00807BEB"/>
    <w:rsid w:val="008110CE"/>
    <w:rsid w:val="00811A97"/>
    <w:rsid w:val="00814D5A"/>
    <w:rsid w:val="008172D5"/>
    <w:rsid w:val="00823A91"/>
    <w:rsid w:val="00823C0C"/>
    <w:rsid w:val="008246A2"/>
    <w:rsid w:val="008312AE"/>
    <w:rsid w:val="00840876"/>
    <w:rsid w:val="00845F28"/>
    <w:rsid w:val="00851C38"/>
    <w:rsid w:val="0086305C"/>
    <w:rsid w:val="008666C1"/>
    <w:rsid w:val="00867F61"/>
    <w:rsid w:val="00874D69"/>
    <w:rsid w:val="00880719"/>
    <w:rsid w:val="00886536"/>
    <w:rsid w:val="0089417E"/>
    <w:rsid w:val="008972E0"/>
    <w:rsid w:val="008A2E1A"/>
    <w:rsid w:val="008A456D"/>
    <w:rsid w:val="008C6CDD"/>
    <w:rsid w:val="008D08B6"/>
    <w:rsid w:val="008E2B7F"/>
    <w:rsid w:val="008E42F9"/>
    <w:rsid w:val="008E58E7"/>
    <w:rsid w:val="008F0C24"/>
    <w:rsid w:val="008F2F22"/>
    <w:rsid w:val="00903EF7"/>
    <w:rsid w:val="00910D3C"/>
    <w:rsid w:val="0091464E"/>
    <w:rsid w:val="00914CD6"/>
    <w:rsid w:val="00915A20"/>
    <w:rsid w:val="0092101D"/>
    <w:rsid w:val="0092427B"/>
    <w:rsid w:val="0093261A"/>
    <w:rsid w:val="0093269C"/>
    <w:rsid w:val="00936B9E"/>
    <w:rsid w:val="009414E2"/>
    <w:rsid w:val="009502E7"/>
    <w:rsid w:val="00950F1A"/>
    <w:rsid w:val="009665ED"/>
    <w:rsid w:val="0097078C"/>
    <w:rsid w:val="0098560F"/>
    <w:rsid w:val="00990E0B"/>
    <w:rsid w:val="0099266D"/>
    <w:rsid w:val="009929FF"/>
    <w:rsid w:val="00997973"/>
    <w:rsid w:val="009A1F71"/>
    <w:rsid w:val="009A30B3"/>
    <w:rsid w:val="009A4522"/>
    <w:rsid w:val="009B0AF3"/>
    <w:rsid w:val="009B4A8F"/>
    <w:rsid w:val="009B5FEC"/>
    <w:rsid w:val="009B7A6A"/>
    <w:rsid w:val="009C32E4"/>
    <w:rsid w:val="009C5674"/>
    <w:rsid w:val="009D22D0"/>
    <w:rsid w:val="009E0026"/>
    <w:rsid w:val="009E50B0"/>
    <w:rsid w:val="009F294A"/>
    <w:rsid w:val="009F2CC8"/>
    <w:rsid w:val="009F61A8"/>
    <w:rsid w:val="009F6A87"/>
    <w:rsid w:val="00A02D64"/>
    <w:rsid w:val="00A06057"/>
    <w:rsid w:val="00A06113"/>
    <w:rsid w:val="00A10E8A"/>
    <w:rsid w:val="00A11C84"/>
    <w:rsid w:val="00A1508A"/>
    <w:rsid w:val="00A157C1"/>
    <w:rsid w:val="00A17085"/>
    <w:rsid w:val="00A25730"/>
    <w:rsid w:val="00A4009D"/>
    <w:rsid w:val="00A40CD5"/>
    <w:rsid w:val="00A45A58"/>
    <w:rsid w:val="00A55673"/>
    <w:rsid w:val="00A6040F"/>
    <w:rsid w:val="00A6308E"/>
    <w:rsid w:val="00A630E9"/>
    <w:rsid w:val="00A71DB6"/>
    <w:rsid w:val="00A77EDA"/>
    <w:rsid w:val="00A9011A"/>
    <w:rsid w:val="00A94553"/>
    <w:rsid w:val="00A97160"/>
    <w:rsid w:val="00AA2E59"/>
    <w:rsid w:val="00AA2EAD"/>
    <w:rsid w:val="00AA73E2"/>
    <w:rsid w:val="00AB67C5"/>
    <w:rsid w:val="00AB7B38"/>
    <w:rsid w:val="00AB7E8E"/>
    <w:rsid w:val="00AC58AD"/>
    <w:rsid w:val="00AD12F3"/>
    <w:rsid w:val="00AD30C0"/>
    <w:rsid w:val="00AD6FB3"/>
    <w:rsid w:val="00AD7144"/>
    <w:rsid w:val="00AE0A94"/>
    <w:rsid w:val="00AF5381"/>
    <w:rsid w:val="00AF6AF7"/>
    <w:rsid w:val="00B00054"/>
    <w:rsid w:val="00B0387B"/>
    <w:rsid w:val="00B12189"/>
    <w:rsid w:val="00B21A1B"/>
    <w:rsid w:val="00B22DF4"/>
    <w:rsid w:val="00B233EE"/>
    <w:rsid w:val="00B31D27"/>
    <w:rsid w:val="00B359B5"/>
    <w:rsid w:val="00B36CB3"/>
    <w:rsid w:val="00B36F7D"/>
    <w:rsid w:val="00B3751F"/>
    <w:rsid w:val="00B37540"/>
    <w:rsid w:val="00B45E08"/>
    <w:rsid w:val="00B476B7"/>
    <w:rsid w:val="00B569B7"/>
    <w:rsid w:val="00B62C67"/>
    <w:rsid w:val="00B67CEF"/>
    <w:rsid w:val="00B70D81"/>
    <w:rsid w:val="00B73DBA"/>
    <w:rsid w:val="00B7595E"/>
    <w:rsid w:val="00B76345"/>
    <w:rsid w:val="00B84C98"/>
    <w:rsid w:val="00B92665"/>
    <w:rsid w:val="00B94C7D"/>
    <w:rsid w:val="00B96695"/>
    <w:rsid w:val="00B97E03"/>
    <w:rsid w:val="00BB3A8B"/>
    <w:rsid w:val="00BB3C76"/>
    <w:rsid w:val="00BC3552"/>
    <w:rsid w:val="00BC56DC"/>
    <w:rsid w:val="00BC682F"/>
    <w:rsid w:val="00BD1F8E"/>
    <w:rsid w:val="00BE14F7"/>
    <w:rsid w:val="00BE316D"/>
    <w:rsid w:val="00BE633F"/>
    <w:rsid w:val="00BF2FE0"/>
    <w:rsid w:val="00C04635"/>
    <w:rsid w:val="00C12DB6"/>
    <w:rsid w:val="00C13F00"/>
    <w:rsid w:val="00C30E69"/>
    <w:rsid w:val="00C431EF"/>
    <w:rsid w:val="00C437B5"/>
    <w:rsid w:val="00C4631B"/>
    <w:rsid w:val="00C51F0A"/>
    <w:rsid w:val="00C578E0"/>
    <w:rsid w:val="00C62F07"/>
    <w:rsid w:val="00C66E6C"/>
    <w:rsid w:val="00C71AAC"/>
    <w:rsid w:val="00C777FF"/>
    <w:rsid w:val="00C97087"/>
    <w:rsid w:val="00CA2516"/>
    <w:rsid w:val="00CA5467"/>
    <w:rsid w:val="00CA62B3"/>
    <w:rsid w:val="00CA6BB6"/>
    <w:rsid w:val="00CB6CBC"/>
    <w:rsid w:val="00CC0C56"/>
    <w:rsid w:val="00CC310A"/>
    <w:rsid w:val="00CD054F"/>
    <w:rsid w:val="00CF4FBC"/>
    <w:rsid w:val="00CF57EF"/>
    <w:rsid w:val="00CF6F0F"/>
    <w:rsid w:val="00D10AB2"/>
    <w:rsid w:val="00D1168A"/>
    <w:rsid w:val="00D11F95"/>
    <w:rsid w:val="00D17CF1"/>
    <w:rsid w:val="00D21A72"/>
    <w:rsid w:val="00D265CA"/>
    <w:rsid w:val="00D3648C"/>
    <w:rsid w:val="00D45FF1"/>
    <w:rsid w:val="00D536A6"/>
    <w:rsid w:val="00D611B8"/>
    <w:rsid w:val="00D61706"/>
    <w:rsid w:val="00D625F3"/>
    <w:rsid w:val="00D63AB8"/>
    <w:rsid w:val="00D6512A"/>
    <w:rsid w:val="00D669FF"/>
    <w:rsid w:val="00D66E8B"/>
    <w:rsid w:val="00D7558C"/>
    <w:rsid w:val="00D91F29"/>
    <w:rsid w:val="00DB0DD2"/>
    <w:rsid w:val="00DB6B55"/>
    <w:rsid w:val="00DC17C1"/>
    <w:rsid w:val="00DC2F63"/>
    <w:rsid w:val="00DD271A"/>
    <w:rsid w:val="00DD27CB"/>
    <w:rsid w:val="00DD5263"/>
    <w:rsid w:val="00DE5860"/>
    <w:rsid w:val="00DE6BCA"/>
    <w:rsid w:val="00DE6F18"/>
    <w:rsid w:val="00E12B45"/>
    <w:rsid w:val="00E13660"/>
    <w:rsid w:val="00E149BE"/>
    <w:rsid w:val="00E215EB"/>
    <w:rsid w:val="00E24544"/>
    <w:rsid w:val="00E35F49"/>
    <w:rsid w:val="00E37AAC"/>
    <w:rsid w:val="00E4023E"/>
    <w:rsid w:val="00E429F2"/>
    <w:rsid w:val="00E46B1D"/>
    <w:rsid w:val="00E530C4"/>
    <w:rsid w:val="00E53FB7"/>
    <w:rsid w:val="00E55C23"/>
    <w:rsid w:val="00E64E6D"/>
    <w:rsid w:val="00E706AA"/>
    <w:rsid w:val="00E70869"/>
    <w:rsid w:val="00E86DAE"/>
    <w:rsid w:val="00EA16B9"/>
    <w:rsid w:val="00EA16C3"/>
    <w:rsid w:val="00EA3629"/>
    <w:rsid w:val="00EA3F0C"/>
    <w:rsid w:val="00EB6A90"/>
    <w:rsid w:val="00EC0702"/>
    <w:rsid w:val="00EC2BA1"/>
    <w:rsid w:val="00ED43E6"/>
    <w:rsid w:val="00ED77C9"/>
    <w:rsid w:val="00EE5D1B"/>
    <w:rsid w:val="00EF094F"/>
    <w:rsid w:val="00EF321E"/>
    <w:rsid w:val="00EF50F3"/>
    <w:rsid w:val="00F01766"/>
    <w:rsid w:val="00F133F3"/>
    <w:rsid w:val="00F164E9"/>
    <w:rsid w:val="00F41230"/>
    <w:rsid w:val="00F44A26"/>
    <w:rsid w:val="00F45106"/>
    <w:rsid w:val="00F574D9"/>
    <w:rsid w:val="00F61D76"/>
    <w:rsid w:val="00F679E0"/>
    <w:rsid w:val="00F71171"/>
    <w:rsid w:val="00F72F68"/>
    <w:rsid w:val="00F73D95"/>
    <w:rsid w:val="00F80D1B"/>
    <w:rsid w:val="00F8267A"/>
    <w:rsid w:val="00F84B7D"/>
    <w:rsid w:val="00F85FBF"/>
    <w:rsid w:val="00F91394"/>
    <w:rsid w:val="00F96D57"/>
    <w:rsid w:val="00FA1D22"/>
    <w:rsid w:val="00FA24AA"/>
    <w:rsid w:val="00FA6105"/>
    <w:rsid w:val="00FA6233"/>
    <w:rsid w:val="00FB2859"/>
    <w:rsid w:val="00FB66CE"/>
    <w:rsid w:val="00FC31F1"/>
    <w:rsid w:val="00FC6F76"/>
    <w:rsid w:val="00FD1FAA"/>
    <w:rsid w:val="00FD2D1C"/>
    <w:rsid w:val="00FD3978"/>
    <w:rsid w:val="00FD7FC6"/>
    <w:rsid w:val="00FE31E4"/>
    <w:rsid w:val="00FE7A28"/>
    <w:rsid w:val="00F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8BD6B9"/>
  <w15:docId w15:val="{847D6D22-DF92-4BB1-B77C-79ABAC6F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790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0">
    <w:name w:val="Pa0"/>
    <w:basedOn w:val="Normln"/>
    <w:next w:val="Normln"/>
    <w:uiPriority w:val="99"/>
    <w:rsid w:val="003C6790"/>
    <w:pPr>
      <w:autoSpaceDE w:val="0"/>
      <w:autoSpaceDN w:val="0"/>
      <w:adjustRightInd w:val="0"/>
      <w:spacing w:line="241" w:lineRule="atLeast"/>
    </w:pPr>
    <w:rPr>
      <w:rFonts w:ascii="Nudista" w:hAnsi="Nudista"/>
    </w:rPr>
  </w:style>
  <w:style w:type="character" w:customStyle="1" w:styleId="A3">
    <w:name w:val="A3"/>
    <w:uiPriority w:val="99"/>
    <w:rsid w:val="003C6790"/>
    <w:rPr>
      <w:rFonts w:ascii="Nudista" w:hAnsi="Nudista" w:cs="Nudista" w:hint="default"/>
      <w:color w:val="000000"/>
      <w:sz w:val="22"/>
      <w:szCs w:val="22"/>
    </w:rPr>
  </w:style>
  <w:style w:type="character" w:styleId="Hypertextovodkaz">
    <w:name w:val="Hyperlink"/>
    <w:uiPriority w:val="99"/>
    <w:unhideWhenUsed/>
    <w:rsid w:val="003C6790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99"/>
    <w:qFormat/>
    <w:rsid w:val="003C67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NzevChar">
    <w:name w:val="Název Char"/>
    <w:basedOn w:val="Standardnpsmoodstavce"/>
    <w:link w:val="Nzev"/>
    <w:uiPriority w:val="99"/>
    <w:rsid w:val="003C679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BezmezerChar">
    <w:name w:val="Bez mezer Char"/>
    <w:link w:val="Bezmezer"/>
    <w:uiPriority w:val="1"/>
    <w:locked/>
    <w:rsid w:val="003C6790"/>
    <w:rPr>
      <w:sz w:val="24"/>
      <w:szCs w:val="32"/>
      <w:lang w:val="x-none" w:eastAsia="x-none"/>
    </w:rPr>
  </w:style>
  <w:style w:type="paragraph" w:styleId="Bezmezer">
    <w:name w:val="No Spacing"/>
    <w:basedOn w:val="Normln"/>
    <w:link w:val="BezmezerChar"/>
    <w:uiPriority w:val="1"/>
    <w:qFormat/>
    <w:rsid w:val="003C6790"/>
    <w:rPr>
      <w:rFonts w:asciiTheme="minorHAnsi" w:eastAsiaTheme="minorHAnsi" w:hAnsiTheme="minorHAnsi" w:cstheme="minorBidi"/>
      <w:szCs w:val="32"/>
      <w:lang w:val="x-none" w:eastAsia="x-none" w:bidi="ar-SA"/>
    </w:rPr>
  </w:style>
  <w:style w:type="paragraph" w:styleId="Odstavecseseznamem">
    <w:name w:val="List Paragraph"/>
    <w:basedOn w:val="Normln"/>
    <w:qFormat/>
    <w:rsid w:val="003C6790"/>
    <w:pPr>
      <w:ind w:left="720"/>
      <w:contextualSpacing/>
    </w:pPr>
  </w:style>
  <w:style w:type="character" w:customStyle="1" w:styleId="apple-style-span">
    <w:name w:val="apple-style-span"/>
    <w:basedOn w:val="Standardnpsmoodstavce"/>
    <w:uiPriority w:val="99"/>
    <w:rsid w:val="003C6790"/>
  </w:style>
  <w:style w:type="paragraph" w:styleId="Zhlav">
    <w:name w:val="header"/>
    <w:basedOn w:val="Normln"/>
    <w:link w:val="ZhlavChar"/>
    <w:uiPriority w:val="99"/>
    <w:unhideWhenUsed/>
    <w:rsid w:val="003C67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6790"/>
    <w:rPr>
      <w:rFonts w:ascii="Calibri" w:eastAsia="Times New Roman" w:hAnsi="Calibri" w:cs="Times New Roman"/>
      <w:sz w:val="24"/>
      <w:szCs w:val="24"/>
      <w:lang w:bidi="en-US"/>
    </w:rPr>
  </w:style>
  <w:style w:type="paragraph" w:styleId="Zpat">
    <w:name w:val="footer"/>
    <w:basedOn w:val="Normln"/>
    <w:link w:val="ZpatChar"/>
    <w:uiPriority w:val="99"/>
    <w:unhideWhenUsed/>
    <w:rsid w:val="003C67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6790"/>
    <w:rPr>
      <w:rFonts w:ascii="Calibri" w:eastAsia="Times New Roman" w:hAnsi="Calibri" w:cs="Times New Roman"/>
      <w:sz w:val="24"/>
      <w:szCs w:val="24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67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790"/>
    <w:rPr>
      <w:rFonts w:ascii="Tahoma" w:eastAsia="Times New Roman" w:hAnsi="Tahoma" w:cs="Tahoma"/>
      <w:sz w:val="16"/>
      <w:szCs w:val="16"/>
      <w:lang w:bidi="en-US"/>
    </w:rPr>
  </w:style>
  <w:style w:type="paragraph" w:customStyle="1" w:styleId="Default">
    <w:name w:val="Default"/>
    <w:rsid w:val="003C67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3C6790"/>
    <w:rPr>
      <w:color w:val="000000"/>
      <w:sz w:val="40"/>
      <w:szCs w:val="40"/>
    </w:rPr>
  </w:style>
  <w:style w:type="table" w:styleId="Mkatabulky">
    <w:name w:val="Table Grid"/>
    <w:basedOn w:val="Normlntabulka"/>
    <w:rsid w:val="00204E17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272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72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7281"/>
    <w:rPr>
      <w:rFonts w:ascii="Calibri" w:eastAsia="Times New Roman" w:hAnsi="Calibri" w:cs="Times New Roman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72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7281"/>
    <w:rPr>
      <w:rFonts w:ascii="Calibri" w:eastAsia="Times New Roman" w:hAnsi="Calibri" w:cs="Times New Roman"/>
      <w:b/>
      <w:bCs/>
      <w:sz w:val="20"/>
      <w:szCs w:val="20"/>
      <w:lang w:bidi="en-US"/>
    </w:rPr>
  </w:style>
  <w:style w:type="character" w:customStyle="1" w:styleId="okbold1">
    <w:name w:val="okbold1"/>
    <w:basedOn w:val="Standardnpsmoodstavce"/>
    <w:rsid w:val="00866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668C1-7467-4198-B035-CF15F737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2520</Words>
  <Characters>14874</Characters>
  <Application>Microsoft Office Word</Application>
  <DocSecurity>4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Crha Martin JUDr. PhDr. (UPB-KRP)</cp:lastModifiedBy>
  <cp:revision>2</cp:revision>
  <cp:lastPrinted>2018-05-14T12:11:00Z</cp:lastPrinted>
  <dcterms:created xsi:type="dcterms:W3CDTF">2020-12-14T14:56:00Z</dcterms:created>
  <dcterms:modified xsi:type="dcterms:W3CDTF">2020-12-14T14:56:00Z</dcterms:modified>
</cp:coreProperties>
</file>