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4EE1D" w14:textId="221B4DB3" w:rsidR="0037134D" w:rsidRDefault="008E3236" w:rsidP="00294EC6">
      <w:pPr>
        <w:jc w:val="center"/>
        <w:rPr>
          <w:rFonts w:cs="Arial"/>
          <w:b/>
          <w:sz w:val="36"/>
          <w:szCs w:val="36"/>
        </w:rPr>
      </w:pPr>
      <w:r w:rsidRPr="00915416">
        <w:rPr>
          <w:rFonts w:cs="Arial"/>
          <w:b/>
          <w:sz w:val="36"/>
          <w:szCs w:val="36"/>
        </w:rPr>
        <w:t>S M L O U V A   O   D Í L O</w:t>
      </w:r>
    </w:p>
    <w:p w14:paraId="74DFB662" w14:textId="77777777" w:rsidR="009B10AF" w:rsidRPr="00294EC6" w:rsidRDefault="009B10AF" w:rsidP="009038A4">
      <w:pPr>
        <w:jc w:val="center"/>
        <w:rPr>
          <w:rFonts w:cs="Arial"/>
          <w:sz w:val="20"/>
          <w:szCs w:val="20"/>
        </w:rPr>
      </w:pPr>
      <w:r w:rsidRPr="00294EC6">
        <w:rPr>
          <w:rFonts w:cs="Arial"/>
          <w:sz w:val="20"/>
          <w:szCs w:val="20"/>
        </w:rPr>
        <w:t>uzavřená v souladu s § 2586 a násl. zákona č. 89/2012 Sb., občanského zákoníku, ve znění pozdějších předpisů (dále jen „občanský zákoník“), (dále jen „smlouva“)</w:t>
      </w:r>
    </w:p>
    <w:p w14:paraId="4564C45D" w14:textId="77777777" w:rsidR="009B10AF" w:rsidRPr="00294EC6" w:rsidRDefault="009B10AF" w:rsidP="009038A4">
      <w:pPr>
        <w:jc w:val="center"/>
        <w:rPr>
          <w:rFonts w:cs="Arial"/>
          <w:b/>
          <w:szCs w:val="22"/>
        </w:rPr>
      </w:pPr>
    </w:p>
    <w:p w14:paraId="45CDF9E1" w14:textId="3F332106"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164195" w:rsidRPr="003F2E42">
        <w:rPr>
          <w:rFonts w:cs="Arial"/>
          <w:b/>
          <w:szCs w:val="22"/>
        </w:rPr>
        <w:t>20/261</w:t>
      </w:r>
      <w:r w:rsidR="0037134D">
        <w:rPr>
          <w:rFonts w:cs="Arial"/>
          <w:b/>
          <w:szCs w:val="22"/>
        </w:rPr>
        <w:tab/>
      </w:r>
    </w:p>
    <w:p w14:paraId="09F7FB44" w14:textId="6632027E"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3F2E42">
        <w:rPr>
          <w:rFonts w:cs="Arial"/>
          <w:b/>
          <w:szCs w:val="22"/>
        </w:rPr>
        <w:t>1251/</w:t>
      </w:r>
      <w:r w:rsidR="00E436F4">
        <w:rPr>
          <w:rFonts w:cs="Arial"/>
          <w:b/>
          <w:szCs w:val="22"/>
        </w:rPr>
        <w:t>2020</w:t>
      </w:r>
    </w:p>
    <w:p w14:paraId="096F20F8" w14:textId="77777777" w:rsidR="008E3236" w:rsidRPr="00915416" w:rsidRDefault="008E3236" w:rsidP="008E3236">
      <w:pPr>
        <w:rPr>
          <w:rFonts w:cs="Arial"/>
          <w:b/>
        </w:rPr>
      </w:pPr>
    </w:p>
    <w:p w14:paraId="07508597"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70E4AC00" w14:textId="77777777" w:rsidR="00294EC6" w:rsidRDefault="00CA4FD8" w:rsidP="00032856">
      <w:pPr>
        <w:jc w:val="center"/>
        <w:rPr>
          <w:rFonts w:cs="Arial"/>
          <w:b/>
        </w:rPr>
      </w:pPr>
      <w:r w:rsidRPr="00CA4FD8">
        <w:rPr>
          <w:rFonts w:cs="Arial"/>
          <w:b/>
        </w:rPr>
        <w:t xml:space="preserve">Jílovský potok ř. km 0,810 - 1,015 v Děčíně, </w:t>
      </w:r>
      <w:r w:rsidR="00C03BA9" w:rsidRPr="00CA4FD8">
        <w:rPr>
          <w:rFonts w:cs="Arial"/>
          <w:b/>
        </w:rPr>
        <w:t>úprava – Bezručova</w:t>
      </w:r>
      <w:r w:rsidRPr="00CA4FD8">
        <w:rPr>
          <w:rFonts w:cs="Arial"/>
          <w:b/>
        </w:rPr>
        <w:t xml:space="preserve"> ulice</w:t>
      </w:r>
      <w:r>
        <w:rPr>
          <w:rFonts w:cs="Arial"/>
          <w:b/>
        </w:rPr>
        <w:t xml:space="preserve"> </w:t>
      </w:r>
    </w:p>
    <w:p w14:paraId="221830CF" w14:textId="400DEA5C" w:rsidR="00032856" w:rsidRPr="00F01557" w:rsidRDefault="00680069" w:rsidP="00032856">
      <w:pPr>
        <w:jc w:val="center"/>
        <w:rPr>
          <w:rFonts w:cs="Arial"/>
        </w:rPr>
      </w:pPr>
      <w:r w:rsidRPr="00F01557">
        <w:rPr>
          <w:rFonts w:cs="Arial"/>
          <w:b/>
        </w:rPr>
        <w:t xml:space="preserve">– </w:t>
      </w:r>
      <w:r w:rsidR="00CA4FD8">
        <w:rPr>
          <w:rFonts w:cs="Arial"/>
          <w:b/>
        </w:rPr>
        <w:t>stavebně technický průzkum (STP)</w:t>
      </w:r>
    </w:p>
    <w:p w14:paraId="15154527" w14:textId="77777777" w:rsidR="008E3236" w:rsidRPr="0037134D" w:rsidRDefault="008E3236" w:rsidP="008E3236">
      <w:pPr>
        <w:tabs>
          <w:tab w:val="left" w:pos="4080"/>
        </w:tabs>
        <w:rPr>
          <w:rFonts w:cs="Arial"/>
          <w:b/>
          <w:szCs w:val="22"/>
        </w:rPr>
      </w:pPr>
    </w:p>
    <w:p w14:paraId="6C0A9560"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6D116428" w14:textId="77777777" w:rsidR="008E3236" w:rsidRPr="00D74A50" w:rsidRDefault="008E3236" w:rsidP="008E3236">
      <w:pPr>
        <w:rPr>
          <w:rFonts w:cs="Arial"/>
          <w:szCs w:val="22"/>
        </w:rPr>
      </w:pPr>
    </w:p>
    <w:p w14:paraId="4F3C3C1B" w14:textId="77777777" w:rsidR="008E3236" w:rsidRPr="00D74A50" w:rsidRDefault="008E3236" w:rsidP="00294EC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54DAAF19" w14:textId="5CAEAA98" w:rsidR="008E3236" w:rsidRPr="00D74A50" w:rsidRDefault="00294EC6" w:rsidP="00294EC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647C435F" w14:textId="77777777" w:rsidR="008E3236" w:rsidRPr="009038A4" w:rsidRDefault="008E3236" w:rsidP="00294EC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0E3185EE" w14:textId="77777777" w:rsidR="008E3236" w:rsidRPr="009038A4" w:rsidRDefault="008E3236" w:rsidP="00294EC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1CEBBCF3" w14:textId="2B975559" w:rsidR="008E3236" w:rsidRPr="009038A4" w:rsidRDefault="00401515" w:rsidP="00294EC6">
      <w:pPr>
        <w:tabs>
          <w:tab w:val="left" w:pos="3960"/>
        </w:tabs>
        <w:rPr>
          <w:rFonts w:cs="Arial"/>
          <w:szCs w:val="22"/>
        </w:rPr>
      </w:pPr>
      <w:r>
        <w:rPr>
          <w:rFonts w:cs="Arial"/>
          <w:szCs w:val="22"/>
        </w:rPr>
        <w:t>statutární orgán</w:t>
      </w:r>
      <w:r w:rsidR="009577CF" w:rsidRPr="009038A4">
        <w:rPr>
          <w:rFonts w:cs="Arial"/>
          <w:szCs w:val="22"/>
        </w:rPr>
        <w:t>:</w:t>
      </w:r>
      <w:r w:rsidR="0078134D" w:rsidRPr="009038A4">
        <w:rPr>
          <w:rFonts w:cs="Arial"/>
          <w:szCs w:val="22"/>
        </w:rPr>
        <w:tab/>
      </w:r>
      <w:r w:rsidR="008E3236" w:rsidRPr="009038A4">
        <w:rPr>
          <w:rFonts w:cs="Arial"/>
          <w:szCs w:val="22"/>
        </w:rPr>
        <w:t xml:space="preserve"> </w:t>
      </w:r>
    </w:p>
    <w:p w14:paraId="1ABC86AE" w14:textId="67B20D93" w:rsidR="00822518" w:rsidRPr="009038A4" w:rsidRDefault="00822518" w:rsidP="00294EC6">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D8770DD" w14:textId="34BF9CDD" w:rsidR="00335EC3" w:rsidRDefault="00335EC3" w:rsidP="00294EC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14:paraId="6F38C42E" w14:textId="35F1A9AB" w:rsidR="00294EC6" w:rsidRDefault="00294EC6" w:rsidP="00294EC6">
      <w:pPr>
        <w:tabs>
          <w:tab w:val="left" w:pos="3960"/>
        </w:tabs>
        <w:autoSpaceDE w:val="0"/>
        <w:autoSpaceDN w:val="0"/>
        <w:adjustRightInd w:val="0"/>
        <w:rPr>
          <w:rFonts w:ascii="Arial CE" w:hAnsi="Arial CE" w:cs="Arial"/>
          <w:color w:val="000000"/>
          <w:szCs w:val="22"/>
        </w:rPr>
      </w:pPr>
    </w:p>
    <w:p w14:paraId="1306E7BB" w14:textId="77777777" w:rsidR="00A52D65" w:rsidRDefault="00A52D65" w:rsidP="00294EC6">
      <w:pPr>
        <w:tabs>
          <w:tab w:val="left" w:pos="3960"/>
        </w:tabs>
        <w:autoSpaceDE w:val="0"/>
        <w:autoSpaceDN w:val="0"/>
        <w:adjustRightInd w:val="0"/>
        <w:rPr>
          <w:rFonts w:ascii="Arial CE" w:hAnsi="Arial CE" w:cs="Arial"/>
          <w:color w:val="000000"/>
          <w:szCs w:val="22"/>
        </w:rPr>
      </w:pPr>
    </w:p>
    <w:p w14:paraId="3D9E02A3" w14:textId="5DE7BDB4" w:rsidR="00A52D65" w:rsidRDefault="00C03BA9" w:rsidP="00A52D65">
      <w:pPr>
        <w:tabs>
          <w:tab w:val="left" w:pos="3960"/>
        </w:tabs>
        <w:autoSpaceDE w:val="0"/>
        <w:autoSpaceDN w:val="0"/>
        <w:adjustRightInd w:val="0"/>
        <w:rPr>
          <w:rFonts w:cs="Arial"/>
          <w:color w:val="000000"/>
          <w:szCs w:val="22"/>
        </w:rPr>
      </w:pPr>
      <w:r>
        <w:rPr>
          <w:rFonts w:ascii="Arial CE" w:hAnsi="Arial CE" w:cs="Arial"/>
          <w:color w:val="000000"/>
          <w:szCs w:val="22"/>
        </w:rPr>
        <w:t>objednatele</w:t>
      </w:r>
      <w:r w:rsidR="00294EC6">
        <w:rPr>
          <w:rFonts w:ascii="Arial CE" w:hAnsi="Arial CE" w:cs="Arial"/>
          <w:color w:val="000000"/>
          <w:szCs w:val="22"/>
        </w:rPr>
        <w:t xml:space="preserve"> zastupuje</w:t>
      </w:r>
      <w:r>
        <w:rPr>
          <w:rFonts w:ascii="Arial CE" w:hAnsi="Arial CE" w:cs="Arial"/>
          <w:color w:val="000000"/>
          <w:szCs w:val="22"/>
        </w:rPr>
        <w:t>:</w:t>
      </w:r>
      <w:r w:rsidRPr="000A37B0">
        <w:rPr>
          <w:rFonts w:cs="Arial"/>
          <w:color w:val="000000"/>
          <w:szCs w:val="22"/>
        </w:rPr>
        <w:tab/>
      </w:r>
    </w:p>
    <w:p w14:paraId="1E659ACE" w14:textId="77777777" w:rsidR="00A52D65" w:rsidRDefault="00A52D65" w:rsidP="00A52D65">
      <w:pPr>
        <w:tabs>
          <w:tab w:val="left" w:pos="3960"/>
        </w:tabs>
        <w:autoSpaceDE w:val="0"/>
        <w:autoSpaceDN w:val="0"/>
        <w:adjustRightInd w:val="0"/>
        <w:rPr>
          <w:rFonts w:cs="Arial"/>
          <w:szCs w:val="22"/>
        </w:rPr>
      </w:pPr>
    </w:p>
    <w:p w14:paraId="30B4E7B7" w14:textId="0AF4A5E9" w:rsidR="00C03BA9" w:rsidRDefault="00C03BA9" w:rsidP="00294EC6">
      <w:pPr>
        <w:tabs>
          <w:tab w:val="left" w:pos="1701"/>
          <w:tab w:val="left" w:pos="4820"/>
        </w:tabs>
        <w:autoSpaceDE w:val="0"/>
        <w:autoSpaceDN w:val="0"/>
        <w:adjustRightInd w:val="0"/>
        <w:ind w:left="3960"/>
        <w:rPr>
          <w:rFonts w:cs="Arial"/>
          <w:szCs w:val="22"/>
        </w:rPr>
      </w:pPr>
    </w:p>
    <w:p w14:paraId="16EF9CC5" w14:textId="77777777" w:rsidR="00335EC3" w:rsidRPr="009038A4" w:rsidRDefault="009038A4" w:rsidP="00294EC6">
      <w:pPr>
        <w:tabs>
          <w:tab w:val="left" w:pos="3960"/>
        </w:tabs>
        <w:autoSpaceDE w:val="0"/>
        <w:autoSpaceDN w:val="0"/>
        <w:adjustRightInd w:val="0"/>
        <w:rPr>
          <w:rFonts w:cs="Arial"/>
          <w:color w:val="000000"/>
          <w:szCs w:val="22"/>
        </w:rPr>
      </w:pPr>
      <w:r w:rsidRPr="009038A4">
        <w:rPr>
          <w:rFonts w:cs="Arial"/>
          <w:color w:val="000000"/>
          <w:szCs w:val="22"/>
        </w:rPr>
        <w:t>z</w:t>
      </w:r>
      <w:r w:rsidR="00335EC3" w:rsidRPr="009038A4">
        <w:rPr>
          <w:rFonts w:cs="Arial"/>
          <w:color w:val="000000"/>
          <w:szCs w:val="22"/>
        </w:rPr>
        <w:t xml:space="preserve">ástupce pro výkon technického   </w:t>
      </w:r>
    </w:p>
    <w:p w14:paraId="449DDD27" w14:textId="37786997" w:rsidR="00335EC3" w:rsidRDefault="00335EC3" w:rsidP="00A52D65">
      <w:pPr>
        <w:tabs>
          <w:tab w:val="left" w:pos="3960"/>
        </w:tabs>
        <w:autoSpaceDE w:val="0"/>
        <w:autoSpaceDN w:val="0"/>
        <w:adjustRightInd w:val="0"/>
        <w:rPr>
          <w:rFonts w:cs="Arial"/>
          <w:color w:val="000000"/>
          <w:szCs w:val="22"/>
        </w:rPr>
      </w:pPr>
      <w:r w:rsidRPr="009038A4">
        <w:rPr>
          <w:rFonts w:cs="Arial"/>
          <w:color w:val="000000"/>
          <w:szCs w:val="22"/>
        </w:rPr>
        <w:t>dozoru:</w:t>
      </w:r>
      <w:r w:rsidRPr="009038A4">
        <w:rPr>
          <w:rFonts w:cs="Arial"/>
          <w:color w:val="000000"/>
          <w:szCs w:val="22"/>
        </w:rPr>
        <w:tab/>
      </w:r>
    </w:p>
    <w:p w14:paraId="2177937C" w14:textId="0361B66C" w:rsidR="00A52D65" w:rsidRDefault="00A52D65" w:rsidP="00A52D65">
      <w:pPr>
        <w:tabs>
          <w:tab w:val="left" w:pos="3960"/>
        </w:tabs>
        <w:autoSpaceDE w:val="0"/>
        <w:autoSpaceDN w:val="0"/>
        <w:adjustRightInd w:val="0"/>
        <w:rPr>
          <w:rFonts w:cs="Arial"/>
          <w:color w:val="000000"/>
          <w:szCs w:val="22"/>
        </w:rPr>
      </w:pPr>
    </w:p>
    <w:p w14:paraId="569FED74" w14:textId="77777777" w:rsidR="00A52D65" w:rsidRPr="009038A4" w:rsidRDefault="00A52D65" w:rsidP="00A52D65">
      <w:pPr>
        <w:tabs>
          <w:tab w:val="left" w:pos="3960"/>
        </w:tabs>
        <w:autoSpaceDE w:val="0"/>
        <w:autoSpaceDN w:val="0"/>
        <w:adjustRightInd w:val="0"/>
        <w:rPr>
          <w:rFonts w:cs="Arial"/>
          <w:color w:val="000000"/>
          <w:szCs w:val="22"/>
        </w:rPr>
      </w:pPr>
    </w:p>
    <w:p w14:paraId="7D8BAACE" w14:textId="77777777" w:rsidR="00294EC6" w:rsidRDefault="00294EC6" w:rsidP="00294EC6">
      <w:pPr>
        <w:tabs>
          <w:tab w:val="left" w:pos="3960"/>
        </w:tabs>
        <w:rPr>
          <w:rFonts w:cs="Arial"/>
          <w:szCs w:val="22"/>
        </w:rPr>
      </w:pPr>
    </w:p>
    <w:p w14:paraId="05FC21E7" w14:textId="50655906" w:rsidR="008E3236" w:rsidRPr="009038A4" w:rsidRDefault="003B5F73" w:rsidP="00294EC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34AD464D" w14:textId="5B152BDF" w:rsidR="008E3236" w:rsidRPr="00D74A50" w:rsidRDefault="008E3236" w:rsidP="00294EC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66ED854" w14:textId="687D35F6" w:rsidR="008E3236" w:rsidRPr="00D74A50" w:rsidRDefault="00294EC6" w:rsidP="00294EC6">
      <w:pPr>
        <w:tabs>
          <w:tab w:val="left" w:pos="3960"/>
        </w:tabs>
        <w:rPr>
          <w:rFonts w:cs="Arial"/>
          <w:szCs w:val="22"/>
        </w:rPr>
      </w:pPr>
      <w:r>
        <w:rPr>
          <w:rFonts w:cs="Arial"/>
          <w:szCs w:val="22"/>
        </w:rPr>
        <w:t>zápis</w:t>
      </w:r>
      <w:r w:rsidR="008E3236" w:rsidRPr="00D74A50">
        <w:rPr>
          <w:rFonts w:cs="Arial"/>
          <w:szCs w:val="22"/>
        </w:rPr>
        <w:t xml:space="preserve"> v obchodním rejstříku Krajského soudu v Ústí nad Labem v oddílu A, vložce č. 13052</w:t>
      </w:r>
    </w:p>
    <w:p w14:paraId="156DFEFC" w14:textId="77777777" w:rsidR="008E3236" w:rsidRPr="00D74A50" w:rsidRDefault="008E3236" w:rsidP="00294EC6">
      <w:pPr>
        <w:tabs>
          <w:tab w:val="left" w:pos="3960"/>
        </w:tabs>
        <w:rPr>
          <w:rFonts w:cs="Arial"/>
          <w:szCs w:val="22"/>
        </w:rPr>
      </w:pPr>
    </w:p>
    <w:p w14:paraId="37DBD5C0" w14:textId="77777777" w:rsidR="008E3236" w:rsidRPr="00D74A50" w:rsidRDefault="008E3236" w:rsidP="00294EC6">
      <w:pPr>
        <w:tabs>
          <w:tab w:val="left" w:pos="3960"/>
        </w:tabs>
        <w:rPr>
          <w:rFonts w:cs="Arial"/>
          <w:szCs w:val="22"/>
        </w:rPr>
      </w:pPr>
      <w:r w:rsidRPr="00D74A50">
        <w:rPr>
          <w:rFonts w:cs="Arial"/>
          <w:szCs w:val="22"/>
        </w:rPr>
        <w:t xml:space="preserve">(dále jen „objednatel“) na straně jedné a </w:t>
      </w:r>
    </w:p>
    <w:p w14:paraId="07A3F62E" w14:textId="77777777" w:rsidR="008E3236" w:rsidRPr="00D74A50" w:rsidRDefault="008E3236" w:rsidP="00294EC6">
      <w:pPr>
        <w:tabs>
          <w:tab w:val="left" w:pos="3960"/>
        </w:tabs>
        <w:rPr>
          <w:rFonts w:cs="Arial"/>
          <w:b/>
          <w:szCs w:val="22"/>
        </w:rPr>
      </w:pPr>
    </w:p>
    <w:p w14:paraId="3827E481" w14:textId="77777777" w:rsidR="001B67D8" w:rsidRPr="00F30BED" w:rsidRDefault="001B67D8" w:rsidP="00294EC6">
      <w:pPr>
        <w:tabs>
          <w:tab w:val="left" w:pos="3960"/>
        </w:tabs>
        <w:autoSpaceDE w:val="0"/>
        <w:autoSpaceDN w:val="0"/>
        <w:adjustRightInd w:val="0"/>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14:paraId="6D75FFA1" w14:textId="3DEE7F65" w:rsidR="001B67D8" w:rsidRPr="00294EC6" w:rsidRDefault="00294EC6" w:rsidP="00294EC6">
      <w:pPr>
        <w:tabs>
          <w:tab w:val="left" w:pos="3960"/>
        </w:tabs>
        <w:rPr>
          <w:rFonts w:ascii="Arial CE" w:hAnsi="Arial CE" w:cs="Arial"/>
          <w:szCs w:val="22"/>
        </w:rPr>
      </w:pPr>
      <w:r w:rsidRPr="00294EC6">
        <w:rPr>
          <w:rFonts w:cs="Arial"/>
          <w:color w:val="000000"/>
          <w:szCs w:val="22"/>
        </w:rPr>
        <w:t>sídlo:</w:t>
      </w:r>
      <w:r w:rsidR="001B67D8" w:rsidRPr="00294EC6">
        <w:rPr>
          <w:rFonts w:cs="Arial"/>
          <w:color w:val="000000"/>
          <w:szCs w:val="22"/>
        </w:rPr>
        <w:tab/>
        <w:t>Klíšská 1334/12, 400 01 Ústí nad Labem</w:t>
      </w:r>
      <w:r w:rsidR="001B67D8" w:rsidRPr="00294EC6">
        <w:rPr>
          <w:rFonts w:ascii="Arial CE" w:hAnsi="Arial CE" w:cs="Arial"/>
          <w:szCs w:val="22"/>
        </w:rPr>
        <w:tab/>
      </w:r>
    </w:p>
    <w:p w14:paraId="62DCAA5D" w14:textId="77777777" w:rsidR="001B67D8" w:rsidRPr="00294EC6" w:rsidRDefault="001B67D8" w:rsidP="00294EC6">
      <w:pPr>
        <w:tabs>
          <w:tab w:val="left" w:pos="3960"/>
        </w:tabs>
        <w:rPr>
          <w:rFonts w:ascii="Arial CE" w:hAnsi="Arial CE" w:cs="Arial"/>
          <w:szCs w:val="22"/>
        </w:rPr>
      </w:pPr>
      <w:r w:rsidRPr="00294EC6">
        <w:rPr>
          <w:rFonts w:ascii="Arial CE" w:hAnsi="Arial CE" w:cs="Arial"/>
          <w:szCs w:val="22"/>
        </w:rPr>
        <w:t>IČO:</w:t>
      </w:r>
      <w:r w:rsidRPr="00294EC6">
        <w:rPr>
          <w:rFonts w:ascii="Arial CE" w:hAnsi="Arial CE" w:cs="Arial"/>
          <w:szCs w:val="22"/>
        </w:rPr>
        <w:tab/>
      </w:r>
      <w:r w:rsidRPr="00294EC6">
        <w:rPr>
          <w:rFonts w:cs="Arial"/>
          <w:color w:val="000000"/>
          <w:szCs w:val="22"/>
        </w:rPr>
        <w:t>44567430</w:t>
      </w:r>
    </w:p>
    <w:p w14:paraId="46809AC2" w14:textId="77777777" w:rsidR="001B67D8" w:rsidRPr="00294EC6" w:rsidRDefault="001B67D8" w:rsidP="00294EC6">
      <w:pPr>
        <w:tabs>
          <w:tab w:val="left" w:pos="3960"/>
        </w:tabs>
        <w:rPr>
          <w:rFonts w:ascii="Arial CE" w:hAnsi="Arial CE" w:cs="Arial"/>
          <w:szCs w:val="22"/>
        </w:rPr>
      </w:pPr>
      <w:r w:rsidRPr="00294EC6">
        <w:rPr>
          <w:rFonts w:ascii="Arial CE" w:hAnsi="Arial CE" w:cs="Arial"/>
          <w:szCs w:val="22"/>
        </w:rPr>
        <w:t>DIČ:</w:t>
      </w:r>
      <w:r w:rsidRPr="00294EC6">
        <w:rPr>
          <w:rFonts w:ascii="Arial CE" w:hAnsi="Arial CE" w:cs="Arial"/>
          <w:szCs w:val="22"/>
        </w:rPr>
        <w:tab/>
      </w:r>
      <w:r w:rsidRPr="00294EC6">
        <w:rPr>
          <w:rFonts w:cs="Arial"/>
          <w:color w:val="000000"/>
          <w:szCs w:val="22"/>
        </w:rPr>
        <w:t>CZ44567430</w:t>
      </w:r>
    </w:p>
    <w:p w14:paraId="4EBDF0AC" w14:textId="5640EB0B" w:rsidR="001B67D8" w:rsidRPr="00294EC6" w:rsidRDefault="00401515" w:rsidP="00294EC6">
      <w:pPr>
        <w:tabs>
          <w:tab w:val="left" w:pos="3960"/>
        </w:tabs>
        <w:ind w:left="3960" w:hanging="3960"/>
        <w:rPr>
          <w:rFonts w:ascii="Arial CE" w:hAnsi="Arial CE" w:cs="Arial"/>
          <w:szCs w:val="22"/>
        </w:rPr>
      </w:pPr>
      <w:r>
        <w:rPr>
          <w:rFonts w:ascii="Arial CE" w:hAnsi="Arial CE" w:cs="Arial"/>
          <w:szCs w:val="22"/>
        </w:rPr>
        <w:t>statutární orgán</w:t>
      </w:r>
      <w:r w:rsidR="001B67D8" w:rsidRPr="00294EC6">
        <w:rPr>
          <w:rFonts w:ascii="Arial CE" w:hAnsi="Arial CE" w:cs="Arial"/>
          <w:szCs w:val="22"/>
        </w:rPr>
        <w:t>:</w:t>
      </w:r>
      <w:r w:rsidR="001B67D8" w:rsidRPr="00294EC6">
        <w:rPr>
          <w:rFonts w:ascii="Arial CE" w:hAnsi="Arial CE" w:cs="Arial"/>
          <w:szCs w:val="22"/>
        </w:rPr>
        <w:tab/>
      </w:r>
    </w:p>
    <w:p w14:paraId="67C6DB69" w14:textId="1385E774" w:rsidR="001B67D8" w:rsidRPr="00294EC6" w:rsidRDefault="001B67D8" w:rsidP="00294EC6">
      <w:pPr>
        <w:tabs>
          <w:tab w:val="left" w:pos="3960"/>
        </w:tabs>
        <w:rPr>
          <w:rFonts w:ascii="Arial CE" w:hAnsi="Arial CE" w:cs="Arial"/>
          <w:szCs w:val="22"/>
        </w:rPr>
      </w:pPr>
      <w:r w:rsidRPr="00294EC6">
        <w:rPr>
          <w:rFonts w:ascii="Arial CE" w:hAnsi="Arial CE" w:cs="Arial"/>
          <w:szCs w:val="22"/>
        </w:rPr>
        <w:t>zástupce ve věcech smluvních:</w:t>
      </w:r>
      <w:r w:rsidRPr="00294EC6">
        <w:rPr>
          <w:rFonts w:ascii="Arial CE" w:hAnsi="Arial CE" w:cs="Arial"/>
          <w:szCs w:val="22"/>
        </w:rPr>
        <w:tab/>
      </w:r>
    </w:p>
    <w:p w14:paraId="5D793B7A" w14:textId="77777777" w:rsidR="00294EC6" w:rsidRDefault="00294EC6" w:rsidP="00294EC6">
      <w:pPr>
        <w:tabs>
          <w:tab w:val="left" w:pos="3960"/>
        </w:tabs>
        <w:autoSpaceDE w:val="0"/>
        <w:autoSpaceDN w:val="0"/>
        <w:adjustRightInd w:val="0"/>
        <w:rPr>
          <w:rFonts w:ascii="Arial CE" w:hAnsi="Arial CE" w:cs="Arial"/>
          <w:szCs w:val="22"/>
        </w:rPr>
      </w:pPr>
    </w:p>
    <w:p w14:paraId="02488E20" w14:textId="78C01252" w:rsidR="00294EC6" w:rsidRDefault="001B67D8" w:rsidP="00A52D65">
      <w:pPr>
        <w:tabs>
          <w:tab w:val="left" w:pos="3960"/>
        </w:tabs>
        <w:autoSpaceDE w:val="0"/>
        <w:autoSpaceDN w:val="0"/>
        <w:adjustRightInd w:val="0"/>
        <w:rPr>
          <w:rFonts w:ascii="Arial CE" w:hAnsi="Arial CE" w:cs="Arial"/>
          <w:szCs w:val="22"/>
        </w:rPr>
      </w:pPr>
      <w:r w:rsidRPr="00294EC6">
        <w:rPr>
          <w:rFonts w:ascii="Arial CE" w:hAnsi="Arial CE" w:cs="Arial"/>
          <w:szCs w:val="22"/>
        </w:rPr>
        <w:t>zhotovitele zastupuje:</w:t>
      </w:r>
      <w:r w:rsidRPr="00294EC6">
        <w:rPr>
          <w:rFonts w:ascii="Arial CE" w:hAnsi="Arial CE" w:cs="Arial"/>
          <w:szCs w:val="22"/>
        </w:rPr>
        <w:tab/>
      </w:r>
    </w:p>
    <w:p w14:paraId="7B8BCD18" w14:textId="3D4814EB" w:rsidR="00A52D65" w:rsidRDefault="00A52D65" w:rsidP="00A52D65">
      <w:pPr>
        <w:tabs>
          <w:tab w:val="left" w:pos="3960"/>
        </w:tabs>
        <w:autoSpaceDE w:val="0"/>
        <w:autoSpaceDN w:val="0"/>
        <w:adjustRightInd w:val="0"/>
        <w:rPr>
          <w:rFonts w:ascii="Arial CE" w:hAnsi="Arial CE" w:cs="Arial"/>
          <w:szCs w:val="22"/>
        </w:rPr>
      </w:pPr>
    </w:p>
    <w:p w14:paraId="11575750" w14:textId="30227E6D" w:rsidR="00A52D65" w:rsidRDefault="00A52D65" w:rsidP="00A52D65">
      <w:pPr>
        <w:tabs>
          <w:tab w:val="left" w:pos="3960"/>
        </w:tabs>
        <w:autoSpaceDE w:val="0"/>
        <w:autoSpaceDN w:val="0"/>
        <w:adjustRightInd w:val="0"/>
        <w:rPr>
          <w:rFonts w:ascii="Arial CE" w:hAnsi="Arial CE" w:cs="Arial"/>
          <w:szCs w:val="22"/>
        </w:rPr>
      </w:pPr>
    </w:p>
    <w:p w14:paraId="3658E182" w14:textId="77777777" w:rsidR="00A52D65" w:rsidRDefault="00A52D65" w:rsidP="00A52D65">
      <w:pPr>
        <w:tabs>
          <w:tab w:val="left" w:pos="3960"/>
        </w:tabs>
        <w:autoSpaceDE w:val="0"/>
        <w:autoSpaceDN w:val="0"/>
        <w:adjustRightInd w:val="0"/>
        <w:rPr>
          <w:rFonts w:ascii="Arial CE" w:hAnsi="Arial CE" w:cs="Arial"/>
          <w:szCs w:val="22"/>
        </w:rPr>
      </w:pPr>
      <w:bookmarkStart w:id="0" w:name="_GoBack"/>
      <w:bookmarkEnd w:id="0"/>
    </w:p>
    <w:p w14:paraId="1E4CE737" w14:textId="77777777" w:rsidR="00A52D65" w:rsidRDefault="00A52D65" w:rsidP="00A52D65">
      <w:pPr>
        <w:tabs>
          <w:tab w:val="left" w:pos="3960"/>
        </w:tabs>
        <w:autoSpaceDE w:val="0"/>
        <w:autoSpaceDN w:val="0"/>
        <w:adjustRightInd w:val="0"/>
        <w:rPr>
          <w:rFonts w:ascii="Arial CE" w:hAnsi="Arial CE" w:cs="Arial"/>
          <w:szCs w:val="22"/>
        </w:rPr>
      </w:pPr>
    </w:p>
    <w:p w14:paraId="3C0CF575" w14:textId="074EDB56" w:rsidR="001B67D8" w:rsidRPr="00294EC6" w:rsidRDefault="001B67D8" w:rsidP="00294EC6">
      <w:pPr>
        <w:tabs>
          <w:tab w:val="left" w:pos="3960"/>
        </w:tabs>
        <w:rPr>
          <w:rFonts w:ascii="Arial CE" w:hAnsi="Arial CE" w:cs="Arial"/>
          <w:szCs w:val="22"/>
        </w:rPr>
      </w:pPr>
      <w:r w:rsidRPr="00294EC6">
        <w:rPr>
          <w:rFonts w:ascii="Arial CE" w:hAnsi="Arial CE" w:cs="Arial"/>
          <w:szCs w:val="22"/>
        </w:rPr>
        <w:t>bankovní spojení:</w:t>
      </w:r>
      <w:r w:rsidRPr="00294EC6">
        <w:rPr>
          <w:rFonts w:ascii="Arial CE" w:hAnsi="Arial CE" w:cs="Arial"/>
          <w:szCs w:val="22"/>
        </w:rPr>
        <w:tab/>
      </w:r>
    </w:p>
    <w:p w14:paraId="58314AFE" w14:textId="7741281D" w:rsidR="001B67D8" w:rsidRPr="00294EC6" w:rsidRDefault="001B67D8" w:rsidP="00294EC6">
      <w:pPr>
        <w:tabs>
          <w:tab w:val="left" w:pos="3960"/>
        </w:tabs>
        <w:rPr>
          <w:rFonts w:cs="Arial"/>
          <w:color w:val="000000"/>
          <w:szCs w:val="22"/>
        </w:rPr>
      </w:pPr>
      <w:r w:rsidRPr="00294EC6">
        <w:rPr>
          <w:rFonts w:ascii="Arial CE" w:hAnsi="Arial CE" w:cs="Arial"/>
          <w:szCs w:val="22"/>
        </w:rPr>
        <w:t>číslo účtu:</w:t>
      </w:r>
      <w:r w:rsidRPr="00294EC6">
        <w:rPr>
          <w:rFonts w:ascii="Arial CE" w:hAnsi="Arial CE" w:cs="Arial"/>
          <w:szCs w:val="22"/>
        </w:rPr>
        <w:tab/>
      </w:r>
    </w:p>
    <w:p w14:paraId="7616CE22" w14:textId="19ACD161" w:rsidR="001B67D8" w:rsidRDefault="001B67D8" w:rsidP="00294EC6">
      <w:pPr>
        <w:tabs>
          <w:tab w:val="left" w:pos="3960"/>
        </w:tabs>
        <w:rPr>
          <w:rFonts w:ascii="Arial CE" w:hAnsi="Arial CE" w:cs="Arial"/>
          <w:b/>
          <w:szCs w:val="22"/>
        </w:rPr>
      </w:pPr>
      <w:r w:rsidRPr="00294EC6">
        <w:rPr>
          <w:rFonts w:ascii="Arial CE" w:hAnsi="Arial CE" w:cs="Arial"/>
          <w:szCs w:val="22"/>
        </w:rPr>
        <w:t>bankovní spojení:</w:t>
      </w:r>
      <w:r>
        <w:rPr>
          <w:rFonts w:ascii="Arial CE" w:hAnsi="Arial CE" w:cs="Arial"/>
          <w:szCs w:val="22"/>
        </w:rPr>
        <w:tab/>
      </w:r>
    </w:p>
    <w:p w14:paraId="63EEE2B7" w14:textId="15E93EFF" w:rsidR="001B67D8" w:rsidRDefault="001B67D8" w:rsidP="00294EC6">
      <w:pPr>
        <w:tabs>
          <w:tab w:val="left" w:pos="3960"/>
        </w:tabs>
        <w:rPr>
          <w:rFonts w:ascii="Arial CE" w:hAnsi="Arial CE" w:cs="Arial"/>
          <w:szCs w:val="22"/>
        </w:rPr>
      </w:pPr>
      <w:r w:rsidRPr="00294EC6">
        <w:rPr>
          <w:rFonts w:ascii="Arial CE" w:hAnsi="Arial CE" w:cs="Arial"/>
          <w:szCs w:val="22"/>
        </w:rPr>
        <w:t>číslo účtu:</w:t>
      </w:r>
      <w:r>
        <w:rPr>
          <w:rFonts w:ascii="Arial CE" w:hAnsi="Arial CE" w:cs="Arial"/>
          <w:b/>
          <w:szCs w:val="22"/>
        </w:rPr>
        <w:tab/>
      </w:r>
    </w:p>
    <w:p w14:paraId="650C3583" w14:textId="0ED211CE" w:rsidR="001B67D8" w:rsidRPr="001D7A19" w:rsidRDefault="00294EC6" w:rsidP="001B67D8">
      <w:pPr>
        <w:rPr>
          <w:rFonts w:ascii="Arial CE" w:hAnsi="Arial CE" w:cs="Arial"/>
          <w:szCs w:val="22"/>
        </w:rPr>
      </w:pPr>
      <w:r>
        <w:rPr>
          <w:rFonts w:ascii="Arial CE" w:hAnsi="Arial CE" w:cs="Arial"/>
          <w:szCs w:val="22"/>
        </w:rPr>
        <w:t>zápis</w:t>
      </w:r>
      <w:r w:rsidR="001B67D8" w:rsidRPr="001D7A19">
        <w:rPr>
          <w:rFonts w:ascii="Arial CE" w:hAnsi="Arial CE" w:cs="Arial"/>
          <w:szCs w:val="22"/>
        </w:rPr>
        <w:t xml:space="preserve"> v Obchodním rejstříku</w:t>
      </w:r>
      <w:r w:rsidR="001B67D8">
        <w:rPr>
          <w:rFonts w:ascii="Arial CE" w:hAnsi="Arial CE" w:cs="Arial"/>
          <w:szCs w:val="22"/>
        </w:rPr>
        <w:t xml:space="preserve"> </w:t>
      </w:r>
      <w:r w:rsidR="001B67D8">
        <w:rPr>
          <w:rFonts w:cs="Arial"/>
          <w:color w:val="000000"/>
          <w:szCs w:val="22"/>
        </w:rPr>
        <w:t>u Krajského soudu v Ústí nad Labem</w:t>
      </w:r>
      <w:r w:rsidR="001B67D8" w:rsidRPr="001D7A19">
        <w:rPr>
          <w:rFonts w:ascii="Arial CE" w:hAnsi="Arial CE" w:cs="Arial"/>
          <w:szCs w:val="22"/>
        </w:rPr>
        <w:t>, v</w:t>
      </w:r>
      <w:r w:rsidR="001B67D8">
        <w:rPr>
          <w:rFonts w:ascii="Arial CE" w:hAnsi="Arial CE" w:cs="Arial"/>
          <w:szCs w:val="22"/>
        </w:rPr>
        <w:t> </w:t>
      </w:r>
      <w:r w:rsidR="001B67D8" w:rsidRPr="001D7A19">
        <w:rPr>
          <w:rFonts w:ascii="Arial CE" w:hAnsi="Arial CE" w:cs="Arial"/>
          <w:szCs w:val="22"/>
        </w:rPr>
        <w:t>oddílu</w:t>
      </w:r>
      <w:r w:rsidR="001B67D8">
        <w:rPr>
          <w:rFonts w:ascii="Arial CE" w:hAnsi="Arial CE" w:cs="Arial"/>
          <w:szCs w:val="22"/>
        </w:rPr>
        <w:t xml:space="preserve"> C</w:t>
      </w:r>
      <w:r w:rsidR="001B67D8" w:rsidRPr="001D7A19">
        <w:rPr>
          <w:rFonts w:ascii="Arial CE" w:hAnsi="Arial CE" w:cs="Arial"/>
          <w:szCs w:val="22"/>
        </w:rPr>
        <w:t xml:space="preserve">, vložce č. </w:t>
      </w:r>
      <w:r w:rsidR="001B67D8">
        <w:rPr>
          <w:rFonts w:cs="Arial"/>
          <w:color w:val="000000"/>
          <w:szCs w:val="22"/>
        </w:rPr>
        <w:t>2096</w:t>
      </w:r>
    </w:p>
    <w:p w14:paraId="206DBE3B" w14:textId="77777777" w:rsidR="001B67D8" w:rsidRPr="001D7A19" w:rsidRDefault="001B67D8" w:rsidP="001B67D8">
      <w:pPr>
        <w:widowControl w:val="0"/>
        <w:rPr>
          <w:rFonts w:ascii="Arial CE" w:hAnsi="Arial CE" w:cs="Arial"/>
          <w:color w:val="000000"/>
          <w:szCs w:val="22"/>
        </w:rPr>
      </w:pPr>
    </w:p>
    <w:p w14:paraId="62C6A29D" w14:textId="5B430427" w:rsidR="001B67D8" w:rsidRPr="001D7A19" w:rsidRDefault="001B67D8" w:rsidP="001B67D8">
      <w:pPr>
        <w:widowControl w:val="0"/>
        <w:rPr>
          <w:rFonts w:ascii="Arial CE" w:hAnsi="Arial CE" w:cs="Arial"/>
          <w:color w:val="000000"/>
          <w:szCs w:val="22"/>
        </w:rPr>
      </w:pPr>
      <w:r w:rsidRPr="001D7A19">
        <w:rPr>
          <w:rFonts w:ascii="Arial CE" w:hAnsi="Arial CE" w:cs="Arial"/>
          <w:szCs w:val="22"/>
        </w:rPr>
        <w:t>(dále jen „</w:t>
      </w:r>
      <w:r>
        <w:rPr>
          <w:szCs w:val="22"/>
        </w:rPr>
        <w:t>zhotovitel</w:t>
      </w:r>
      <w:r w:rsidRPr="001D7A19">
        <w:rPr>
          <w:rFonts w:ascii="Arial CE" w:hAnsi="Arial CE" w:cs="Arial"/>
          <w:szCs w:val="22"/>
        </w:rPr>
        <w:t>“) na straně druhé.</w:t>
      </w:r>
    </w:p>
    <w:p w14:paraId="43AE74AC" w14:textId="77777777" w:rsidR="00680069" w:rsidRPr="001251EF" w:rsidRDefault="00680069" w:rsidP="001251EF">
      <w:pPr>
        <w:pStyle w:val="Zkladntext"/>
        <w:spacing w:before="120"/>
        <w:jc w:val="center"/>
        <w:textAlignment w:val="baseline"/>
        <w:outlineLvl w:val="0"/>
        <w:rPr>
          <w:rFonts w:ascii="Arial CE" w:hAnsi="Arial CE"/>
          <w:b/>
          <w:color w:val="000000"/>
          <w:u w:val="single"/>
        </w:rPr>
      </w:pPr>
      <w:r w:rsidRPr="001251EF">
        <w:rPr>
          <w:rFonts w:ascii="Arial CE" w:hAnsi="Arial CE"/>
          <w:b/>
          <w:color w:val="000000"/>
          <w:u w:val="single"/>
        </w:rPr>
        <w:lastRenderedPageBreak/>
        <w:t>Čl. I. PŘEDMĚT SMLOUVY A PŘEDMĚT DÍLA</w:t>
      </w:r>
    </w:p>
    <w:p w14:paraId="16BEB2A5" w14:textId="77777777" w:rsidR="00680069" w:rsidRPr="00A87606" w:rsidRDefault="00680069" w:rsidP="00680069">
      <w:pPr>
        <w:widowControl w:val="0"/>
        <w:rPr>
          <w:rFonts w:cs="Arial"/>
          <w:szCs w:val="22"/>
        </w:rPr>
      </w:pPr>
    </w:p>
    <w:p w14:paraId="2CD81459" w14:textId="77777777" w:rsidR="0030604D" w:rsidRDefault="003472AC" w:rsidP="00680069">
      <w:pPr>
        <w:pStyle w:val="A-odstavecodsazensodrkami"/>
        <w:keepNext/>
        <w:numPr>
          <w:ilvl w:val="0"/>
          <w:numId w:val="0"/>
        </w:numPr>
        <w:rPr>
          <w:bCs/>
        </w:rPr>
      </w:pPr>
      <w:r w:rsidRPr="00EE4014">
        <w:rPr>
          <w:bCs/>
        </w:rPr>
        <w:t xml:space="preserve">Předmětem veřejné zakázky je zpracování </w:t>
      </w:r>
      <w:r w:rsidR="0030604D">
        <w:rPr>
          <w:bCs/>
        </w:rPr>
        <w:t xml:space="preserve">stavebně technického průzkumu na Jílovský potok v ř.km </w:t>
      </w:r>
      <w:r w:rsidR="0030604D" w:rsidRPr="0030604D">
        <w:rPr>
          <w:bCs/>
        </w:rPr>
        <w:t>0,810 - 1,015 v Děčíně, Bezručova ulice</w:t>
      </w:r>
      <w:r w:rsidR="0030604D">
        <w:rPr>
          <w:bCs/>
        </w:rPr>
        <w:t>.</w:t>
      </w:r>
    </w:p>
    <w:p w14:paraId="78915AD8" w14:textId="77777777" w:rsidR="0030604D" w:rsidRDefault="0030604D" w:rsidP="00680069">
      <w:pPr>
        <w:pStyle w:val="A-odstavecodsazensodrkami"/>
        <w:keepNext/>
        <w:numPr>
          <w:ilvl w:val="0"/>
          <w:numId w:val="0"/>
        </w:numPr>
        <w:rPr>
          <w:bCs/>
        </w:rPr>
      </w:pPr>
    </w:p>
    <w:p w14:paraId="7B56F95D" w14:textId="77777777" w:rsidR="00680069" w:rsidRDefault="00680069" w:rsidP="00680069">
      <w:pPr>
        <w:pStyle w:val="A-odstavecodsazensodrkami"/>
        <w:keepNext/>
        <w:numPr>
          <w:ilvl w:val="0"/>
          <w:numId w:val="0"/>
        </w:numPr>
        <w:rPr>
          <w:color w:val="000000"/>
        </w:rPr>
      </w:pPr>
      <w:r w:rsidRPr="00B72F16">
        <w:rPr>
          <w:bCs/>
          <w:color w:val="000000"/>
        </w:rPr>
        <w:t>Předmětem smlouvy je zpracování a zajištění:</w:t>
      </w:r>
    </w:p>
    <w:p w14:paraId="52A97060" w14:textId="77777777" w:rsidR="00680069" w:rsidRDefault="00680069" w:rsidP="00680069">
      <w:pPr>
        <w:rPr>
          <w:rFonts w:cs="Arial"/>
          <w:b/>
          <w:szCs w:val="22"/>
          <w:u w:val="single"/>
        </w:rPr>
      </w:pPr>
    </w:p>
    <w:p w14:paraId="4948FC00" w14:textId="638E85D0" w:rsidR="0030604D" w:rsidRDefault="003E702C" w:rsidP="0030604D">
      <w:r>
        <w:t>s</w:t>
      </w:r>
      <w:r w:rsidR="0030604D">
        <w:t xml:space="preserve">tavebně technického průzkumu (STP) LB a PB zdi potoka v úseku mezi mosty </w:t>
      </w:r>
      <w:r w:rsidR="0030604D" w:rsidRPr="00F90000">
        <w:t>ul. Ruská a</w:t>
      </w:r>
      <w:r>
        <w:t> </w:t>
      </w:r>
      <w:r w:rsidR="0030604D" w:rsidRPr="00F90000">
        <w:t>Plzeňská</w:t>
      </w:r>
      <w:r w:rsidR="0030604D">
        <w:t>, samotné mosty vč. mostních opěr nejsou součástí zakázky. Cílem STP je</w:t>
      </w:r>
      <w:r>
        <w:t> </w:t>
      </w:r>
      <w:r w:rsidR="0030604D">
        <w:t xml:space="preserve">dokumentace současného stavu zdí, stanovení pevností a dimenzí zdí a doporučení technických opatření. </w:t>
      </w:r>
    </w:p>
    <w:p w14:paraId="0FF85FC6" w14:textId="62D73EC2" w:rsidR="0030604D" w:rsidRDefault="0030604D" w:rsidP="0030604D">
      <w:r>
        <w:t xml:space="preserve">Pro zajištění diagnostiky a možného následného zpracování výstupů bude provedeno geodetické zaměření zdí, jejich fotodokumentace a zpracování </w:t>
      </w:r>
      <w:proofErr w:type="spellStart"/>
      <w:r>
        <w:t>fotogrametrického</w:t>
      </w:r>
      <w:proofErr w:type="spellEnd"/>
      <w:r>
        <w:t xml:space="preserve"> </w:t>
      </w:r>
      <w:proofErr w:type="gramStart"/>
      <w:r>
        <w:t>3D</w:t>
      </w:r>
      <w:proofErr w:type="gramEnd"/>
      <w:r>
        <w:t xml:space="preserve"> modelu. Bude provedena základní vizuální prohlídka s detekcí poručeného zdiva (statiky) a vymezení míst a ploch pro provedení následných kontrolních zkoušek. Pro ověřená dimenze zdí budou provedeny jádrové </w:t>
      </w:r>
      <w:proofErr w:type="spellStart"/>
      <w:r>
        <w:t>odvrty</w:t>
      </w:r>
      <w:proofErr w:type="spellEnd"/>
      <w:r>
        <w:t>, které budou současně použity pro dokumentaci skladby zdiva (kamene) a provedení pevnostních zkoušek. Pojivo zdi, resp. spáry budou testovány akustickým trasováním na vybraných referenčních plochách zdí (velikosti cca 3</w:t>
      </w:r>
      <w:r w:rsidR="003E702C">
        <w:t xml:space="preserve"> </w:t>
      </w:r>
      <w:r>
        <w:t>x</w:t>
      </w:r>
      <w:r w:rsidR="003E702C">
        <w:t xml:space="preserve"> </w:t>
      </w:r>
      <w:proofErr w:type="gramStart"/>
      <w:r>
        <w:t>3m</w:t>
      </w:r>
      <w:proofErr w:type="gramEnd"/>
      <w:r>
        <w:t>), budou</w:t>
      </w:r>
      <w:r w:rsidR="003E702C">
        <w:t> </w:t>
      </w:r>
      <w:r>
        <w:t>provedeny rázové pevnostní zkoušky pojiva ve spárách zdiva a kontrolní sondy pro</w:t>
      </w:r>
      <w:r w:rsidR="003E702C">
        <w:t> </w:t>
      </w:r>
      <w:r>
        <w:t>ověření hloubky spárování.</w:t>
      </w:r>
    </w:p>
    <w:p w14:paraId="76D6EFD8" w14:textId="77777777" w:rsidR="003E702C" w:rsidRDefault="003E702C" w:rsidP="0030604D"/>
    <w:p w14:paraId="467EE541" w14:textId="40B4E5C1" w:rsidR="0030604D" w:rsidRDefault="0030604D" w:rsidP="0030604D">
      <w:r>
        <w:t>Vyhodnocením pevnostních zk</w:t>
      </w:r>
      <w:r w:rsidR="003E702C">
        <w:t>oušek</w:t>
      </w:r>
      <w:r>
        <w:t xml:space="preserve"> kameniva a pojiva/spár bude stanovena celková pevnost zdiva. Součástí průzkumu bude celkové zhodnocení a doporučení technických opatření sanace zdiva v jednotlivých úsecích.</w:t>
      </w:r>
    </w:p>
    <w:p w14:paraId="0D2DBC8B" w14:textId="77777777" w:rsidR="0030604D" w:rsidRDefault="0030604D" w:rsidP="0030604D"/>
    <w:p w14:paraId="2EA6D060" w14:textId="77777777" w:rsidR="0030604D" w:rsidRDefault="0030604D" w:rsidP="0030604D">
      <w:r>
        <w:t>Součinnost objednatele:</w:t>
      </w:r>
    </w:p>
    <w:p w14:paraId="5094CF56" w14:textId="674370ED" w:rsidR="0030604D" w:rsidRDefault="0030604D" w:rsidP="0030604D">
      <w:r>
        <w:t>Objednatel zajistí před realizací STP kácení a odklizení náletové vegetace v prostoru zdí a</w:t>
      </w:r>
      <w:r w:rsidR="003E702C">
        <w:t> </w:t>
      </w:r>
      <w:r>
        <w:t>poskytne dostupné archivní podklady/dokumentace LB a PB zdí.</w:t>
      </w:r>
    </w:p>
    <w:p w14:paraId="77E2F59F" w14:textId="77777777" w:rsidR="00680069" w:rsidRDefault="00680069" w:rsidP="00781B6E">
      <w:pPr>
        <w:outlineLvl w:val="0"/>
        <w:rPr>
          <w:rFonts w:eastAsia="Arial CE" w:cs="Arial"/>
          <w:szCs w:val="22"/>
        </w:rPr>
      </w:pPr>
    </w:p>
    <w:p w14:paraId="58F5DDBB"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6B482A45" w14:textId="77777777" w:rsidR="000F1477" w:rsidRPr="00680069" w:rsidRDefault="000F1477" w:rsidP="001251EF"/>
    <w:p w14:paraId="3ED1044C" w14:textId="499A8E5A" w:rsidR="009B13D4" w:rsidRPr="001251EF" w:rsidRDefault="009B13D4" w:rsidP="001251EF">
      <w:pPr>
        <w:pStyle w:val="Zkladntext"/>
        <w:spacing w:before="120"/>
        <w:jc w:val="center"/>
        <w:textAlignment w:val="baseline"/>
        <w:outlineLvl w:val="0"/>
        <w:rPr>
          <w:rFonts w:ascii="Arial CE" w:hAnsi="Arial CE"/>
          <w:b/>
          <w:color w:val="000000"/>
          <w:u w:val="single"/>
        </w:rPr>
      </w:pPr>
      <w:r w:rsidRPr="001251EF">
        <w:rPr>
          <w:rFonts w:ascii="Arial CE" w:hAnsi="Arial CE"/>
          <w:b/>
          <w:color w:val="000000"/>
          <w:u w:val="single"/>
        </w:rPr>
        <w:t>Čl. II.</w:t>
      </w:r>
      <w:r w:rsidRPr="001251EF">
        <w:rPr>
          <w:rFonts w:ascii="Arial CE" w:hAnsi="Arial CE"/>
          <w:b/>
          <w:color w:val="000000"/>
          <w:u w:val="single"/>
        </w:rPr>
        <w:tab/>
        <w:t>DÍLO A ZPŮSOB PROVEDENÍ DÍLA</w:t>
      </w:r>
    </w:p>
    <w:p w14:paraId="739EBB43" w14:textId="77777777" w:rsidR="009B13D4" w:rsidRPr="009B13D4" w:rsidRDefault="009B13D4" w:rsidP="009B13D4">
      <w:pPr>
        <w:autoSpaceDE w:val="0"/>
        <w:autoSpaceDN w:val="0"/>
        <w:adjustRightInd w:val="0"/>
        <w:jc w:val="center"/>
        <w:rPr>
          <w:rFonts w:cs="Arial"/>
          <w:b/>
          <w:szCs w:val="22"/>
          <w:u w:val="single"/>
        </w:rPr>
      </w:pPr>
    </w:p>
    <w:p w14:paraId="2B82E982" w14:textId="77777777" w:rsidR="0030604D" w:rsidRDefault="0030604D" w:rsidP="0030604D">
      <w:pPr>
        <w:autoSpaceDE w:val="0"/>
        <w:autoSpaceDN w:val="0"/>
        <w:adjustRightInd w:val="0"/>
        <w:rPr>
          <w:rFonts w:cs="Arial"/>
          <w:szCs w:val="22"/>
        </w:rPr>
      </w:pPr>
      <w:r>
        <w:rPr>
          <w:rFonts w:cs="Arial"/>
          <w:szCs w:val="22"/>
        </w:rPr>
        <w:t>Zhotovitel se zavazuje provést dílo formou stavebně technického posudku.</w:t>
      </w:r>
    </w:p>
    <w:p w14:paraId="5844F6EB" w14:textId="77777777" w:rsidR="0030604D" w:rsidRPr="009B13D4" w:rsidRDefault="0030604D" w:rsidP="0030604D">
      <w:pPr>
        <w:autoSpaceDE w:val="0"/>
        <w:autoSpaceDN w:val="0"/>
        <w:adjustRightInd w:val="0"/>
        <w:rPr>
          <w:rFonts w:cs="Arial"/>
          <w:szCs w:val="22"/>
        </w:rPr>
      </w:pPr>
    </w:p>
    <w:p w14:paraId="68C17547" w14:textId="00B5EC53" w:rsidR="0030604D" w:rsidRDefault="0030604D" w:rsidP="00C03BA9">
      <w:pPr>
        <w:autoSpaceDE w:val="0"/>
        <w:autoSpaceDN w:val="0"/>
        <w:adjustRightInd w:val="0"/>
        <w:rPr>
          <w:rFonts w:cs="Arial"/>
          <w:szCs w:val="22"/>
        </w:rPr>
      </w:pPr>
      <w:r>
        <w:rPr>
          <w:rFonts w:cs="Arial"/>
          <w:szCs w:val="22"/>
        </w:rPr>
        <w:t>Stavebně technický průzkum bude předán</w:t>
      </w:r>
      <w:r w:rsidRPr="009B13D4">
        <w:rPr>
          <w:rFonts w:cs="Arial"/>
          <w:szCs w:val="22"/>
        </w:rPr>
        <w:t xml:space="preserve"> celkem v počtu </w:t>
      </w:r>
      <w:r>
        <w:rPr>
          <w:rFonts w:cs="Arial"/>
          <w:szCs w:val="22"/>
        </w:rPr>
        <w:t xml:space="preserve">4 </w:t>
      </w:r>
      <w:r w:rsidRPr="009B13D4">
        <w:rPr>
          <w:rFonts w:cs="Arial"/>
          <w:szCs w:val="22"/>
        </w:rPr>
        <w:t xml:space="preserve">x paré tištěné + </w:t>
      </w:r>
      <w:r>
        <w:rPr>
          <w:rFonts w:cs="Arial"/>
          <w:szCs w:val="22"/>
        </w:rPr>
        <w:t>1</w:t>
      </w:r>
      <w:r w:rsidRPr="009B13D4">
        <w:rPr>
          <w:rFonts w:cs="Arial"/>
          <w:szCs w:val="22"/>
        </w:rPr>
        <w:t>x na</w:t>
      </w:r>
      <w:r w:rsidR="003E702C">
        <w:rPr>
          <w:rFonts w:cs="Arial"/>
          <w:szCs w:val="22"/>
        </w:rPr>
        <w:t> </w:t>
      </w:r>
      <w:r w:rsidRPr="009B13D4">
        <w:rPr>
          <w:rFonts w:cs="Arial"/>
          <w:szCs w:val="22"/>
        </w:rPr>
        <w:t xml:space="preserve">elektronickém nosiči dat, a </w:t>
      </w:r>
      <w:proofErr w:type="gramStart"/>
      <w:r w:rsidRPr="009B13D4">
        <w:rPr>
          <w:rFonts w:cs="Arial"/>
          <w:szCs w:val="22"/>
        </w:rPr>
        <w:t>to  ve</w:t>
      </w:r>
      <w:proofErr w:type="gramEnd"/>
      <w:r w:rsidRPr="009B13D4">
        <w:rPr>
          <w:rFonts w:cs="Arial"/>
          <w:szCs w:val="22"/>
        </w:rPr>
        <w:t xml:space="preserve"> formátu (_.pdf), a v editovatelných formátech pro 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w:t>
      </w:r>
    </w:p>
    <w:p w14:paraId="60BD11D0" w14:textId="77777777" w:rsidR="00C03BA9" w:rsidRDefault="00C03BA9" w:rsidP="00C03BA9">
      <w:pPr>
        <w:autoSpaceDE w:val="0"/>
        <w:autoSpaceDN w:val="0"/>
        <w:adjustRightInd w:val="0"/>
        <w:rPr>
          <w:rFonts w:cs="Arial"/>
          <w:b/>
          <w:szCs w:val="22"/>
        </w:rPr>
      </w:pPr>
    </w:p>
    <w:p w14:paraId="50613D6A" w14:textId="77777777" w:rsidR="0030604D" w:rsidRPr="009B13D4" w:rsidRDefault="0030604D" w:rsidP="0030604D">
      <w:pPr>
        <w:autoSpaceDE w:val="0"/>
        <w:autoSpaceDN w:val="0"/>
        <w:adjustRightInd w:val="0"/>
        <w:rPr>
          <w:rFonts w:cs="Arial"/>
          <w:b/>
          <w:szCs w:val="22"/>
        </w:rPr>
      </w:pPr>
      <w:r w:rsidRPr="009B13D4">
        <w:rPr>
          <w:rFonts w:cs="Arial"/>
          <w:b/>
          <w:szCs w:val="22"/>
        </w:rPr>
        <w:t xml:space="preserve">Průběh prací </w:t>
      </w:r>
    </w:p>
    <w:p w14:paraId="3D7DF814" w14:textId="77777777" w:rsidR="0030604D" w:rsidRDefault="0030604D" w:rsidP="009B13D4">
      <w:pPr>
        <w:autoSpaceDE w:val="0"/>
        <w:autoSpaceDN w:val="0"/>
        <w:adjustRightInd w:val="0"/>
        <w:rPr>
          <w:rFonts w:cs="Arial"/>
          <w:szCs w:val="22"/>
        </w:rPr>
      </w:pPr>
    </w:p>
    <w:p w14:paraId="24A2F8AD"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B2ABD6C" w14:textId="77777777" w:rsidR="009B13D4" w:rsidRPr="009B13D4" w:rsidRDefault="009B13D4" w:rsidP="009B13D4">
      <w:pPr>
        <w:autoSpaceDE w:val="0"/>
        <w:autoSpaceDN w:val="0"/>
        <w:adjustRightInd w:val="0"/>
        <w:rPr>
          <w:rFonts w:cs="Arial"/>
          <w:szCs w:val="22"/>
        </w:rPr>
      </w:pPr>
    </w:p>
    <w:p w14:paraId="51B19107"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2415AD9C" w14:textId="77777777" w:rsidR="00954C87" w:rsidRDefault="00954C87" w:rsidP="009B13D4">
      <w:pPr>
        <w:autoSpaceDE w:val="0"/>
        <w:autoSpaceDN w:val="0"/>
        <w:adjustRightInd w:val="0"/>
        <w:rPr>
          <w:rFonts w:cs="Arial"/>
          <w:szCs w:val="22"/>
        </w:rPr>
      </w:pPr>
    </w:p>
    <w:p w14:paraId="216762BA" w14:textId="77777777" w:rsidR="00680069" w:rsidRDefault="00680069" w:rsidP="00680069">
      <w:pPr>
        <w:pStyle w:val="Zkladntext"/>
        <w:spacing w:before="120"/>
        <w:jc w:val="center"/>
        <w:textAlignment w:val="baseline"/>
        <w:outlineLvl w:val="0"/>
        <w:rPr>
          <w:rFonts w:ascii="Arial CE" w:hAnsi="Arial CE"/>
          <w:b/>
          <w:color w:val="000000"/>
          <w:u w:val="single"/>
        </w:rPr>
      </w:pPr>
      <w:r>
        <w:rPr>
          <w:rFonts w:ascii="Arial CE" w:hAnsi="Arial CE"/>
          <w:b/>
          <w:color w:val="000000"/>
          <w:u w:val="single"/>
        </w:rPr>
        <w:lastRenderedPageBreak/>
        <w:t>Čl. III</w:t>
      </w:r>
      <w:r w:rsidRPr="001D7A19">
        <w:rPr>
          <w:rFonts w:ascii="Arial CE" w:hAnsi="Arial CE"/>
          <w:b/>
          <w:color w:val="000000"/>
          <w:u w:val="single"/>
        </w:rPr>
        <w:t>. TERMÍN</w:t>
      </w:r>
      <w:r>
        <w:rPr>
          <w:rFonts w:ascii="Arial CE" w:hAnsi="Arial CE"/>
          <w:b/>
          <w:color w:val="000000"/>
          <w:u w:val="single"/>
        </w:rPr>
        <w:t>Y</w:t>
      </w:r>
      <w:r w:rsidRPr="001D7A19">
        <w:rPr>
          <w:rFonts w:ascii="Arial CE" w:hAnsi="Arial CE"/>
          <w:b/>
          <w:color w:val="000000"/>
          <w:u w:val="single"/>
        </w:rPr>
        <w:t xml:space="preserve"> PLNĚNÍ </w:t>
      </w:r>
    </w:p>
    <w:p w14:paraId="16434207" w14:textId="77777777" w:rsidR="00A075C1" w:rsidRPr="00B1004E" w:rsidRDefault="00A075C1" w:rsidP="00AD70F8">
      <w:pPr>
        <w:rPr>
          <w:rFonts w:cs="Arial"/>
          <w:szCs w:val="22"/>
        </w:rPr>
      </w:pPr>
    </w:p>
    <w:p w14:paraId="2D48D2D2"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DCC98AE" w14:textId="77777777" w:rsidR="001D1C96" w:rsidRPr="001D1C96" w:rsidRDefault="001D1C96" w:rsidP="00D475A1">
      <w:pPr>
        <w:pStyle w:val="Odstavecseseznamem"/>
        <w:numPr>
          <w:ilvl w:val="0"/>
          <w:numId w:val="10"/>
        </w:numPr>
        <w:autoSpaceDE w:val="0"/>
        <w:autoSpaceDN w:val="0"/>
        <w:adjustRightInd w:val="0"/>
        <w:ind w:left="709" w:hanging="709"/>
        <w:contextualSpacing w:val="0"/>
        <w:rPr>
          <w:rFonts w:cs="Arial"/>
          <w:color w:val="000000"/>
          <w:szCs w:val="22"/>
        </w:rPr>
      </w:pPr>
      <w:r w:rsidRPr="001D1C96">
        <w:rPr>
          <w:rFonts w:cs="Arial"/>
          <w:color w:val="000000"/>
          <w:szCs w:val="22"/>
        </w:rPr>
        <w:t>zahájení prací na předmětu plnění:</w:t>
      </w:r>
    </w:p>
    <w:p w14:paraId="0D0A359D" w14:textId="77777777" w:rsidR="006F7D2E" w:rsidRPr="006F7D2E" w:rsidRDefault="006F7D2E" w:rsidP="00D26691">
      <w:pPr>
        <w:autoSpaceDE w:val="0"/>
        <w:autoSpaceDN w:val="0"/>
        <w:adjustRightInd w:val="0"/>
        <w:ind w:left="2832" w:firstLine="708"/>
        <w:rPr>
          <w:rFonts w:cs="Arial"/>
          <w:b/>
          <w:color w:val="000000"/>
          <w:szCs w:val="22"/>
        </w:rPr>
      </w:pPr>
      <w:r w:rsidRPr="006F7D2E">
        <w:rPr>
          <w:rFonts w:cs="Arial"/>
          <w:b/>
          <w:color w:val="000000"/>
          <w:szCs w:val="22"/>
        </w:rPr>
        <w:t>bez zbytečného odkladu po nabytí účinnosti smlouvy</w:t>
      </w:r>
    </w:p>
    <w:p w14:paraId="5BB778D0"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28A2A6EB" w14:textId="77777777" w:rsidR="001D1C96" w:rsidRPr="001D1C96" w:rsidRDefault="001D1C96" w:rsidP="00D475A1">
      <w:pPr>
        <w:pStyle w:val="Odstavecseseznamem"/>
        <w:numPr>
          <w:ilvl w:val="0"/>
          <w:numId w:val="10"/>
        </w:numPr>
        <w:autoSpaceDE w:val="0"/>
        <w:autoSpaceDN w:val="0"/>
        <w:adjustRightInd w:val="0"/>
        <w:ind w:left="709" w:hanging="709"/>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00D26691">
        <w:rPr>
          <w:rFonts w:cs="Arial"/>
          <w:b/>
          <w:color w:val="000000"/>
          <w:szCs w:val="22"/>
        </w:rPr>
        <w:t>ho STP</w:t>
      </w:r>
      <w:r w:rsidRPr="001D1C96">
        <w:rPr>
          <w:rFonts w:cs="Arial"/>
          <w:color w:val="000000"/>
          <w:szCs w:val="22"/>
        </w:rPr>
        <w:t xml:space="preserve"> (4 x tištěné + </w:t>
      </w:r>
      <w:r w:rsidR="00D26691">
        <w:rPr>
          <w:rFonts w:cs="Arial"/>
          <w:color w:val="000000"/>
          <w:szCs w:val="22"/>
        </w:rPr>
        <w:t>1</w:t>
      </w:r>
      <w:r w:rsidRPr="001D1C96">
        <w:rPr>
          <w:rFonts w:cs="Arial"/>
          <w:color w:val="000000"/>
          <w:szCs w:val="22"/>
        </w:rPr>
        <w:t xml:space="preserve"> x elektronicky):</w:t>
      </w:r>
    </w:p>
    <w:p w14:paraId="02EA59AB" w14:textId="722168B8"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D26691">
        <w:rPr>
          <w:rFonts w:cs="Arial"/>
          <w:b/>
          <w:color w:val="000000"/>
          <w:szCs w:val="22"/>
        </w:rPr>
        <w:tab/>
      </w:r>
      <w:r w:rsidR="00D26691">
        <w:rPr>
          <w:rFonts w:cs="Arial"/>
          <w:b/>
          <w:color w:val="000000"/>
          <w:szCs w:val="22"/>
        </w:rPr>
        <w:tab/>
      </w:r>
      <w:r w:rsidR="00D26691">
        <w:rPr>
          <w:rFonts w:cs="Arial"/>
          <w:b/>
          <w:color w:val="000000"/>
          <w:szCs w:val="22"/>
        </w:rPr>
        <w:tab/>
      </w:r>
      <w:r w:rsidR="00D26691">
        <w:rPr>
          <w:rFonts w:cs="Arial"/>
          <w:b/>
          <w:color w:val="000000"/>
          <w:szCs w:val="22"/>
        </w:rPr>
        <w:tab/>
      </w:r>
      <w:r w:rsidR="00D26691">
        <w:rPr>
          <w:rFonts w:cs="Arial"/>
          <w:b/>
          <w:color w:val="000000"/>
          <w:szCs w:val="22"/>
        </w:rPr>
        <w:tab/>
      </w:r>
      <w:r w:rsidR="00706F36">
        <w:rPr>
          <w:rFonts w:cs="Arial"/>
          <w:b/>
          <w:color w:val="000000"/>
          <w:szCs w:val="22"/>
        </w:rPr>
        <w:t xml:space="preserve">  </w:t>
      </w:r>
      <w:r w:rsidR="0030604D" w:rsidRPr="00D26691">
        <w:rPr>
          <w:rFonts w:cs="Arial"/>
          <w:color w:val="000000"/>
          <w:szCs w:val="22"/>
        </w:rPr>
        <w:t xml:space="preserve">nejpozději </w:t>
      </w:r>
      <w:r w:rsidR="0030604D">
        <w:rPr>
          <w:rFonts w:cs="Arial"/>
          <w:b/>
          <w:color w:val="000000"/>
          <w:szCs w:val="22"/>
        </w:rPr>
        <w:t>do 31.</w:t>
      </w:r>
      <w:r w:rsidR="00706F36">
        <w:rPr>
          <w:rFonts w:cs="Arial"/>
          <w:b/>
          <w:color w:val="000000"/>
          <w:szCs w:val="22"/>
        </w:rPr>
        <w:t>0</w:t>
      </w:r>
      <w:r w:rsidR="0030604D">
        <w:rPr>
          <w:rFonts w:cs="Arial"/>
          <w:b/>
          <w:color w:val="000000"/>
          <w:szCs w:val="22"/>
        </w:rPr>
        <w:t xml:space="preserve">3.2021 </w:t>
      </w:r>
    </w:p>
    <w:p w14:paraId="737EB5DB" w14:textId="77777777" w:rsidR="00680069" w:rsidRPr="001D1C96" w:rsidRDefault="00680069" w:rsidP="00680069">
      <w:pPr>
        <w:ind w:left="426"/>
        <w:rPr>
          <w:rFonts w:cs="Arial"/>
          <w:szCs w:val="22"/>
        </w:rPr>
      </w:pPr>
    </w:p>
    <w:p w14:paraId="0C962FA8" w14:textId="4953FE11"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proofErr w:type="spellStart"/>
      <w:r w:rsidR="00C87865">
        <w:rPr>
          <w:rFonts w:cs="Arial"/>
          <w:color w:val="000000"/>
          <w:szCs w:val="22"/>
        </w:rPr>
        <w:t>Inženýringu</w:t>
      </w:r>
      <w:proofErr w:type="spellEnd"/>
      <w:r>
        <w:rPr>
          <w:rFonts w:cs="Arial"/>
          <w:color w:val="000000"/>
          <w:szCs w:val="22"/>
        </w:rPr>
        <w:t>.</w:t>
      </w:r>
    </w:p>
    <w:p w14:paraId="3646B72E" w14:textId="77777777" w:rsidR="00294EC6" w:rsidRDefault="00294EC6" w:rsidP="002329A3">
      <w:pPr>
        <w:rPr>
          <w:rFonts w:cs="Arial"/>
          <w:color w:val="000000"/>
          <w:szCs w:val="22"/>
        </w:rPr>
      </w:pPr>
    </w:p>
    <w:p w14:paraId="6BD7675A" w14:textId="77777777" w:rsidR="009D1968" w:rsidRPr="001D7A19" w:rsidRDefault="009D1968" w:rsidP="009D1968">
      <w:pPr>
        <w:pStyle w:val="Zkladntext"/>
        <w:spacing w:before="12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Pr>
          <w:rFonts w:ascii="Arial CE" w:hAnsi="Arial CE"/>
          <w:b/>
          <w:color w:val="000000"/>
          <w:u w:val="single"/>
        </w:rPr>
        <w:t>I</w:t>
      </w:r>
      <w:r w:rsidRPr="001D7A19">
        <w:rPr>
          <w:rFonts w:ascii="Arial CE" w:hAnsi="Arial CE"/>
          <w:b/>
          <w:color w:val="000000"/>
          <w:u w:val="single"/>
        </w:rPr>
        <w:t xml:space="preserve">V. CENA </w:t>
      </w:r>
    </w:p>
    <w:p w14:paraId="41A4D76A" w14:textId="77777777" w:rsidR="009D1968" w:rsidRDefault="009D1968" w:rsidP="009D1968">
      <w:pPr>
        <w:rPr>
          <w:rFonts w:cs="Arial"/>
          <w:szCs w:val="22"/>
        </w:rPr>
      </w:pPr>
    </w:p>
    <w:p w14:paraId="6BE8D0C0"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5D9D4E62" w14:textId="00A6912B"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706F36">
        <w:rPr>
          <w:rFonts w:ascii="Arial CE" w:hAnsi="Arial CE" w:cs="Arial"/>
          <w:b/>
          <w:szCs w:val="22"/>
        </w:rPr>
        <w:t xml:space="preserve">    </w:t>
      </w:r>
      <w:r w:rsidR="00C71A51">
        <w:rPr>
          <w:rFonts w:ascii="Arial CE" w:hAnsi="Arial CE" w:cs="Arial"/>
          <w:b/>
          <w:szCs w:val="22"/>
        </w:rPr>
        <w:t>2</w:t>
      </w:r>
      <w:r w:rsidR="00D26691">
        <w:rPr>
          <w:rFonts w:ascii="Arial CE" w:hAnsi="Arial CE" w:cs="Arial"/>
          <w:b/>
          <w:szCs w:val="22"/>
        </w:rPr>
        <w:t>19 140</w:t>
      </w:r>
      <w:r w:rsidR="001F1AF6" w:rsidRPr="001F1AF6">
        <w:rPr>
          <w:rFonts w:ascii="Arial CE" w:hAnsi="Arial CE" w:cs="Arial"/>
          <w:b/>
          <w:szCs w:val="22"/>
        </w:rPr>
        <w:t>,00</w:t>
      </w:r>
      <w:r w:rsidRPr="001F1AF6">
        <w:rPr>
          <w:rFonts w:ascii="Arial CE" w:hAnsi="Arial CE" w:cs="Arial"/>
          <w:b/>
          <w:szCs w:val="22"/>
        </w:rPr>
        <w:t xml:space="preserve"> Kč bez DPH</w:t>
      </w:r>
    </w:p>
    <w:p w14:paraId="76D4F085" w14:textId="77777777" w:rsidR="009D1181" w:rsidRPr="009D1181" w:rsidRDefault="009D1181" w:rsidP="009D1181">
      <w:pPr>
        <w:ind w:left="426"/>
        <w:rPr>
          <w:rFonts w:ascii="Arial CE" w:hAnsi="Arial CE" w:cs="Arial"/>
          <w:szCs w:val="22"/>
        </w:rPr>
      </w:pPr>
    </w:p>
    <w:p w14:paraId="621C263C"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6CF3B8D1" w14:textId="77777777" w:rsidR="00C03BA9"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58A02B50" w14:textId="77777777" w:rsidR="003E702C" w:rsidRDefault="003E702C" w:rsidP="00706F36">
      <w:pPr>
        <w:jc w:val="center"/>
        <w:rPr>
          <w:rFonts w:ascii="Arial CE" w:hAnsi="Arial CE"/>
          <w:b/>
          <w:color w:val="000000"/>
          <w:u w:val="single"/>
        </w:rPr>
      </w:pPr>
    </w:p>
    <w:p w14:paraId="3A4831B9" w14:textId="77777777" w:rsidR="00294EC6" w:rsidRDefault="00294EC6" w:rsidP="00706F36">
      <w:pPr>
        <w:jc w:val="center"/>
        <w:rPr>
          <w:rFonts w:ascii="Arial CE" w:hAnsi="Arial CE"/>
          <w:b/>
          <w:color w:val="000000"/>
          <w:u w:val="single"/>
        </w:rPr>
      </w:pPr>
    </w:p>
    <w:p w14:paraId="4605C36F" w14:textId="51EE33DB" w:rsidR="009D1968" w:rsidRPr="001D7A19" w:rsidRDefault="009D1968" w:rsidP="00706F36">
      <w:pPr>
        <w:jc w:val="center"/>
        <w:rPr>
          <w:rFonts w:ascii="Arial CE" w:hAnsi="Arial CE"/>
          <w:b/>
          <w:color w:val="000000"/>
          <w:u w:val="single"/>
        </w:rPr>
      </w:pPr>
      <w:r w:rsidRPr="001D7A19">
        <w:rPr>
          <w:rFonts w:ascii="Arial CE" w:hAnsi="Arial CE"/>
          <w:b/>
          <w:color w:val="000000"/>
          <w:u w:val="single"/>
        </w:rPr>
        <w:t>Čl. V. PLATEBNÍ PODMÍNKY</w:t>
      </w:r>
    </w:p>
    <w:p w14:paraId="66275004" w14:textId="77777777" w:rsidR="009D1968" w:rsidRDefault="009D1968" w:rsidP="00345C83">
      <w:pPr>
        <w:ind w:left="360"/>
        <w:rPr>
          <w:rFonts w:cs="Arial"/>
          <w:szCs w:val="22"/>
        </w:rPr>
      </w:pPr>
    </w:p>
    <w:p w14:paraId="0D35895D" w14:textId="77777777" w:rsidR="009D1181" w:rsidRPr="009D1181" w:rsidRDefault="009D1181" w:rsidP="00D475A1">
      <w:pPr>
        <w:numPr>
          <w:ilvl w:val="0"/>
          <w:numId w:val="2"/>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59E37B71" w14:textId="77777777" w:rsidR="009D1181" w:rsidRPr="009D1181" w:rsidRDefault="009D1181" w:rsidP="009D1181">
      <w:pPr>
        <w:autoSpaceDE w:val="0"/>
        <w:autoSpaceDN w:val="0"/>
        <w:adjustRightInd w:val="0"/>
        <w:rPr>
          <w:rFonts w:ascii="Arial CE" w:hAnsi="Arial CE"/>
          <w:szCs w:val="22"/>
        </w:rPr>
      </w:pPr>
    </w:p>
    <w:p w14:paraId="070382E8" w14:textId="5DE8AD81" w:rsidR="009D1181" w:rsidRPr="009D1181" w:rsidRDefault="009D1181" w:rsidP="00D475A1">
      <w:pPr>
        <w:numPr>
          <w:ilvl w:val="0"/>
          <w:numId w:val="2"/>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w:t>
      </w:r>
      <w:r w:rsidRPr="006A69A7">
        <w:rPr>
          <w:rFonts w:ascii="Arial CE" w:hAnsi="Arial CE" w:cs="Arial"/>
          <w:szCs w:val="22"/>
        </w:rPr>
        <w:t>díla bude hrazena na základě konečné faktury, kterou</w:t>
      </w:r>
      <w:r w:rsidRPr="009D1181">
        <w:rPr>
          <w:rFonts w:ascii="Arial CE" w:hAnsi="Arial CE" w:cs="Arial"/>
          <w:szCs w:val="22"/>
        </w:rPr>
        <w:t xml:space="preserve"> bude provedeno vyúčtování po dokončení, předání a převzetí díla bez vad. </w:t>
      </w:r>
      <w:r w:rsidR="00706F36">
        <w:rPr>
          <w:rFonts w:ascii="Arial CE" w:hAnsi="Arial CE" w:cs="Arial"/>
          <w:szCs w:val="22"/>
        </w:rPr>
        <w:t>F</w:t>
      </w:r>
      <w:r w:rsidRPr="009D1181">
        <w:rPr>
          <w:rFonts w:ascii="Arial CE" w:hAnsi="Arial CE" w:cs="Arial"/>
          <w:szCs w:val="22"/>
        </w:rPr>
        <w:t>aktur</w:t>
      </w:r>
      <w:r w:rsidR="00706F36">
        <w:rPr>
          <w:rFonts w:ascii="Arial CE" w:hAnsi="Arial CE" w:cs="Arial"/>
          <w:szCs w:val="22"/>
        </w:rPr>
        <w:t>u</w:t>
      </w:r>
      <w:r w:rsidRPr="009D1181">
        <w:rPr>
          <w:rFonts w:ascii="Arial CE" w:hAnsi="Arial CE" w:cs="Arial"/>
          <w:szCs w:val="22"/>
        </w:rPr>
        <w:t xml:space="preserve"> je </w:t>
      </w:r>
      <w:r w:rsidRPr="00706F36">
        <w:rPr>
          <w:rFonts w:ascii="Arial CE" w:hAnsi="Arial CE" w:cs="Arial"/>
          <w:szCs w:val="22"/>
        </w:rPr>
        <w:t>zhotovitel</w:t>
      </w:r>
      <w:r w:rsidRPr="009D1181">
        <w:rPr>
          <w:rFonts w:ascii="Arial CE" w:hAnsi="Arial CE" w:cs="Arial"/>
          <w:szCs w:val="22"/>
        </w:rPr>
        <w:t xml:space="preserve"> povinen prokazatelně doručit zadavateli nejpozději do </w:t>
      </w:r>
      <w:r w:rsidRPr="00706F36">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2CC1C47E" w14:textId="77777777" w:rsidR="009D1181" w:rsidRDefault="009D1181" w:rsidP="009D1181">
      <w:pPr>
        <w:suppressAutoHyphens/>
        <w:contextualSpacing/>
        <w:rPr>
          <w:rFonts w:ascii="Arial CE" w:eastAsia="Arial CE" w:hAnsi="Arial CE" w:cs="Arial CE"/>
        </w:rPr>
      </w:pPr>
    </w:p>
    <w:p w14:paraId="209BD0D2" w14:textId="4494D647" w:rsidR="006C3692" w:rsidRDefault="00D26691" w:rsidP="00706F36">
      <w:pPr>
        <w:autoSpaceDE w:val="0"/>
        <w:autoSpaceDN w:val="0"/>
        <w:adjustRightInd w:val="0"/>
        <w:ind w:left="426"/>
        <w:rPr>
          <w:rFonts w:ascii="Arial CE" w:eastAsia="Arial CE" w:hAnsi="Arial CE" w:cs="Arial CE"/>
          <w:b/>
        </w:rPr>
      </w:pPr>
      <w:bookmarkStart w:id="1" w:name="_Hlk47970335"/>
      <w:r w:rsidRPr="00706F36">
        <w:rPr>
          <w:rFonts w:ascii="Arial CE" w:hAnsi="Arial CE" w:cs="Arial"/>
          <w:b/>
          <w:szCs w:val="22"/>
        </w:rPr>
        <w:t>F</w:t>
      </w:r>
      <w:r w:rsidR="006C3692" w:rsidRPr="00706F36">
        <w:rPr>
          <w:rFonts w:ascii="Arial CE" w:hAnsi="Arial CE" w:cs="Arial"/>
          <w:b/>
          <w:szCs w:val="22"/>
        </w:rPr>
        <w:t>aktura</w:t>
      </w:r>
      <w:r w:rsidR="006C3692" w:rsidRPr="00706F36">
        <w:rPr>
          <w:rFonts w:ascii="Arial CE" w:eastAsia="Arial CE" w:hAnsi="Arial CE" w:cs="Arial CE"/>
          <w:b/>
        </w:rPr>
        <w:t xml:space="preserve"> </w:t>
      </w:r>
      <w:r w:rsidR="006C3692" w:rsidRPr="00754379">
        <w:rPr>
          <w:rFonts w:ascii="Arial CE" w:eastAsia="Arial CE" w:hAnsi="Arial CE" w:cs="Arial CE"/>
          <w:b/>
        </w:rPr>
        <w:t>bude povinně obsahovat příslušné č</w:t>
      </w:r>
      <w:r w:rsidR="006C3692">
        <w:rPr>
          <w:rFonts w:ascii="Arial CE" w:eastAsia="Arial CE" w:hAnsi="Arial CE" w:cs="Arial CE"/>
          <w:b/>
        </w:rPr>
        <w:t>íslo</w:t>
      </w:r>
      <w:r w:rsidR="006C3692" w:rsidRPr="00754379">
        <w:rPr>
          <w:rFonts w:ascii="Arial CE" w:eastAsia="Arial CE" w:hAnsi="Arial CE" w:cs="Arial CE"/>
          <w:b/>
        </w:rPr>
        <w:t xml:space="preserve"> akce</w:t>
      </w:r>
      <w:r w:rsidR="006C3692">
        <w:rPr>
          <w:rFonts w:ascii="Arial CE" w:eastAsia="Arial CE" w:hAnsi="Arial CE" w:cs="Arial CE"/>
          <w:b/>
        </w:rPr>
        <w:t xml:space="preserve">, tj. </w:t>
      </w:r>
      <w:r w:rsidR="007E1C81">
        <w:rPr>
          <w:rFonts w:ascii="Arial CE" w:eastAsia="Arial CE" w:hAnsi="Arial CE" w:cs="Arial CE"/>
          <w:b/>
        </w:rPr>
        <w:t>301</w:t>
      </w:r>
      <w:r>
        <w:rPr>
          <w:rFonts w:ascii="Arial CE" w:eastAsia="Arial CE" w:hAnsi="Arial CE" w:cs="Arial CE"/>
          <w:b/>
        </w:rPr>
        <w:t xml:space="preserve"> 711</w:t>
      </w:r>
      <w:r w:rsidR="007F2D48">
        <w:rPr>
          <w:rFonts w:ascii="Arial CE" w:eastAsia="Arial CE" w:hAnsi="Arial CE" w:cs="Arial CE"/>
          <w:b/>
        </w:rPr>
        <w:t>.</w:t>
      </w:r>
    </w:p>
    <w:bookmarkEnd w:id="1"/>
    <w:p w14:paraId="14A6C0DD" w14:textId="77777777" w:rsidR="006C3692" w:rsidRDefault="006C3692" w:rsidP="009D1181">
      <w:pPr>
        <w:suppressAutoHyphens/>
        <w:contextualSpacing/>
        <w:rPr>
          <w:rFonts w:ascii="Arial CE" w:eastAsia="Arial CE" w:hAnsi="Arial CE" w:cs="Arial CE"/>
        </w:rPr>
      </w:pPr>
    </w:p>
    <w:p w14:paraId="5B4DCE54" w14:textId="239B45BF" w:rsidR="009D1181" w:rsidRPr="009D1181" w:rsidRDefault="00706F36" w:rsidP="00D475A1">
      <w:pPr>
        <w:numPr>
          <w:ilvl w:val="0"/>
          <w:numId w:val="2"/>
        </w:numPr>
        <w:autoSpaceDE w:val="0"/>
        <w:autoSpaceDN w:val="0"/>
        <w:adjustRightInd w:val="0"/>
        <w:ind w:left="426" w:hanging="426"/>
        <w:rPr>
          <w:rFonts w:ascii="Arial CE" w:hAnsi="Arial CE" w:cs="Arial"/>
          <w:szCs w:val="22"/>
        </w:rPr>
      </w:pPr>
      <w:r>
        <w:rPr>
          <w:rFonts w:ascii="Arial CE" w:hAnsi="Arial CE" w:cs="Arial"/>
          <w:szCs w:val="22"/>
        </w:rPr>
        <w:t>F</w:t>
      </w:r>
      <w:r w:rsidR="009D1181" w:rsidRPr="009D1181">
        <w:rPr>
          <w:rFonts w:ascii="Arial CE" w:hAnsi="Arial CE" w:cs="Arial"/>
          <w:szCs w:val="22"/>
        </w:rPr>
        <w:t>aktur</w:t>
      </w:r>
      <w:r w:rsidR="003E702C">
        <w:rPr>
          <w:rFonts w:ascii="Arial CE" w:hAnsi="Arial CE" w:cs="Arial"/>
          <w:szCs w:val="22"/>
        </w:rPr>
        <w:t>a</w:t>
      </w:r>
      <w:r w:rsidR="009D1181" w:rsidRPr="009D1181">
        <w:rPr>
          <w:rFonts w:ascii="Arial CE" w:hAnsi="Arial CE" w:cs="Arial"/>
          <w:szCs w:val="22"/>
        </w:rPr>
        <w:t xml:space="preserve"> musí splňovat náležitosti ve smyslu daňových a účetních předpisů platných na</w:t>
      </w:r>
      <w:r>
        <w:rPr>
          <w:rFonts w:ascii="Arial CE" w:hAnsi="Arial CE" w:cs="Arial"/>
          <w:szCs w:val="22"/>
        </w:rPr>
        <w:t> </w:t>
      </w:r>
      <w:r w:rsidR="009D1181" w:rsidRPr="009D1181">
        <w:rPr>
          <w:rFonts w:ascii="Arial CE" w:hAnsi="Arial CE" w:cs="Arial"/>
          <w:szCs w:val="22"/>
        </w:rPr>
        <w:t>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2F15437" w14:textId="77777777" w:rsidR="009D1181" w:rsidRPr="009D1181" w:rsidRDefault="009D1181" w:rsidP="009D1181">
      <w:pPr>
        <w:autoSpaceDE w:val="0"/>
        <w:autoSpaceDN w:val="0"/>
        <w:adjustRightInd w:val="0"/>
        <w:ind w:left="360"/>
        <w:rPr>
          <w:rFonts w:ascii="Arial CE" w:hAnsi="Arial CE" w:cs="Arial"/>
          <w:szCs w:val="22"/>
        </w:rPr>
      </w:pPr>
    </w:p>
    <w:p w14:paraId="0F38AACF" w14:textId="744EFD8A" w:rsidR="009D1181" w:rsidRPr="00706F36" w:rsidRDefault="009D1181" w:rsidP="00D475A1">
      <w:pPr>
        <w:numPr>
          <w:ilvl w:val="0"/>
          <w:numId w:val="2"/>
        </w:numPr>
        <w:autoSpaceDE w:val="0"/>
        <w:autoSpaceDN w:val="0"/>
        <w:adjustRightInd w:val="0"/>
        <w:ind w:left="426" w:hanging="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00294EC6" w:rsidRPr="001952C8">
          <w:rPr>
            <w:rStyle w:val="Hypertextovodkaz"/>
            <w:rFonts w:ascii="Arial CE" w:hAnsi="Arial CE" w:cs="Arial"/>
            <w:szCs w:val="22"/>
          </w:rPr>
          <w:t>faktury-pr@poh.cz</w:t>
        </w:r>
      </w:hyperlink>
      <w:r w:rsidRPr="00706F36">
        <w:rPr>
          <w:rFonts w:ascii="Arial CE" w:hAnsi="Arial CE" w:cs="Arial"/>
          <w:szCs w:val="22"/>
        </w:rPr>
        <w:t>.</w:t>
      </w:r>
    </w:p>
    <w:p w14:paraId="0BFD7F19" w14:textId="77777777" w:rsidR="009D1181" w:rsidRPr="009D1181" w:rsidRDefault="009D1181" w:rsidP="009D1181">
      <w:pPr>
        <w:autoSpaceDE w:val="0"/>
        <w:autoSpaceDN w:val="0"/>
        <w:adjustRightInd w:val="0"/>
        <w:ind w:left="360"/>
        <w:rPr>
          <w:rFonts w:ascii="Arial CE" w:hAnsi="Arial CE" w:cs="Arial"/>
          <w:szCs w:val="22"/>
        </w:rPr>
      </w:pPr>
    </w:p>
    <w:p w14:paraId="1701A8E4" w14:textId="77777777" w:rsidR="009D1181" w:rsidRPr="009D1181" w:rsidRDefault="009D1181" w:rsidP="00D475A1">
      <w:pPr>
        <w:numPr>
          <w:ilvl w:val="0"/>
          <w:numId w:val="2"/>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5B8FF42" w14:textId="77777777" w:rsidR="009D1181" w:rsidRPr="009D1181" w:rsidRDefault="009D1181" w:rsidP="009D1181">
      <w:pPr>
        <w:autoSpaceDE w:val="0"/>
        <w:autoSpaceDN w:val="0"/>
        <w:adjustRightInd w:val="0"/>
        <w:ind w:left="360"/>
        <w:rPr>
          <w:rFonts w:ascii="Arial CE" w:hAnsi="Arial CE" w:cs="Arial"/>
          <w:szCs w:val="22"/>
        </w:rPr>
      </w:pPr>
    </w:p>
    <w:p w14:paraId="152544F2" w14:textId="77777777" w:rsidR="009D1181" w:rsidRPr="009D1181" w:rsidRDefault="009D1181" w:rsidP="00D475A1">
      <w:pPr>
        <w:numPr>
          <w:ilvl w:val="0"/>
          <w:numId w:val="2"/>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51D2B3B5" w14:textId="77777777" w:rsidR="009D1181" w:rsidRPr="009D1181" w:rsidRDefault="009D1181" w:rsidP="009D1181">
      <w:pPr>
        <w:autoSpaceDE w:val="0"/>
        <w:autoSpaceDN w:val="0"/>
        <w:adjustRightInd w:val="0"/>
        <w:rPr>
          <w:rFonts w:ascii="Arial CE" w:hAnsi="Arial CE" w:cs="Arial"/>
          <w:szCs w:val="22"/>
        </w:rPr>
      </w:pPr>
    </w:p>
    <w:p w14:paraId="1B44FEA6" w14:textId="77777777" w:rsidR="009D1181" w:rsidRPr="009D1181" w:rsidRDefault="009D1181" w:rsidP="00D475A1">
      <w:pPr>
        <w:numPr>
          <w:ilvl w:val="0"/>
          <w:numId w:val="2"/>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66B37B0F" w14:textId="77777777" w:rsidR="00BA6A71" w:rsidRPr="001D7A19" w:rsidRDefault="00BA6A71" w:rsidP="00744967">
      <w:pPr>
        <w:pStyle w:val="Zkladntext"/>
        <w:jc w:val="center"/>
        <w:textAlignment w:val="baseline"/>
        <w:outlineLvl w:val="0"/>
        <w:rPr>
          <w:rFonts w:ascii="Arial CE" w:hAnsi="Arial CE"/>
          <w:b/>
          <w:color w:val="0070C0"/>
          <w:u w:val="single"/>
        </w:rPr>
      </w:pPr>
      <w:r>
        <w:rPr>
          <w:rFonts w:ascii="Arial CE" w:hAnsi="Arial CE"/>
          <w:b/>
          <w:color w:val="000000"/>
          <w:u w:val="single"/>
        </w:rPr>
        <w:lastRenderedPageBreak/>
        <w:t>Čl. VI</w:t>
      </w:r>
      <w:r w:rsidRPr="001D7A19">
        <w:rPr>
          <w:rFonts w:ascii="Arial CE" w:hAnsi="Arial CE"/>
          <w:b/>
          <w:color w:val="000000"/>
          <w:u w:val="single"/>
        </w:rPr>
        <w:t xml:space="preserve">. SANKCE </w:t>
      </w:r>
    </w:p>
    <w:p w14:paraId="0E84D94D" w14:textId="77777777" w:rsidR="00BA6A71" w:rsidRPr="00DD4362" w:rsidRDefault="00BA6A71" w:rsidP="00BA6A71">
      <w:pPr>
        <w:pStyle w:val="A-odstavecodsazensodrkami"/>
        <w:numPr>
          <w:ilvl w:val="0"/>
          <w:numId w:val="0"/>
        </w:numPr>
        <w:ind w:left="502"/>
        <w:rPr>
          <w:rFonts w:ascii="Arial CE" w:hAnsi="Arial CE"/>
          <w:strike/>
          <w:color w:val="FF0000"/>
        </w:rPr>
      </w:pPr>
    </w:p>
    <w:p w14:paraId="19911333" w14:textId="6DBC39A4" w:rsidR="00BA6A71" w:rsidRDefault="00BA6A71" w:rsidP="00D475A1">
      <w:pPr>
        <w:pStyle w:val="A-odstavecodsazensodrkami"/>
        <w:numPr>
          <w:ilvl w:val="0"/>
          <w:numId w:val="4"/>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části díla, je</w:t>
      </w:r>
      <w:r w:rsidR="003E702C">
        <w:rPr>
          <w:rFonts w:ascii="Arial CE" w:hAnsi="Arial CE"/>
        </w:rPr>
        <w:t> </w:t>
      </w:r>
      <w:r w:rsidRPr="009424A7">
        <w:rPr>
          <w:rFonts w:ascii="Arial CE" w:hAnsi="Arial CE"/>
        </w:rPr>
        <w:t xml:space="preserve">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6D9A5627" w14:textId="77777777" w:rsidR="00BA6A71" w:rsidRDefault="00BA6A71" w:rsidP="00BA6A71">
      <w:pPr>
        <w:pStyle w:val="A-odstavecodsazensodrkami"/>
        <w:numPr>
          <w:ilvl w:val="0"/>
          <w:numId w:val="0"/>
        </w:numPr>
        <w:ind w:left="502"/>
        <w:rPr>
          <w:rFonts w:ascii="Arial CE" w:hAnsi="Arial CE"/>
        </w:rPr>
      </w:pPr>
    </w:p>
    <w:p w14:paraId="54E81313" w14:textId="77777777" w:rsidR="00BA6A71" w:rsidRPr="00BB6A12" w:rsidRDefault="00BA6A71" w:rsidP="00D475A1">
      <w:pPr>
        <w:pStyle w:val="A-odstavecodsazensodrkami"/>
        <w:numPr>
          <w:ilvl w:val="0"/>
          <w:numId w:val="4"/>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663091F2" w14:textId="77777777" w:rsidR="00BA6A71" w:rsidRPr="00C33382" w:rsidRDefault="00BA6A71" w:rsidP="00BA6A71">
      <w:pPr>
        <w:rPr>
          <w:rFonts w:ascii="Arial CE" w:hAnsi="Arial CE" w:cs="Arial"/>
          <w:bCs/>
          <w:color w:val="000000"/>
          <w:szCs w:val="22"/>
        </w:rPr>
      </w:pPr>
    </w:p>
    <w:p w14:paraId="705BED24" w14:textId="77777777" w:rsidR="00BA6A71" w:rsidRPr="001D7A19" w:rsidRDefault="00BA6A71" w:rsidP="00D475A1">
      <w:pPr>
        <w:pStyle w:val="A-odstavecodsazensodrkami"/>
        <w:numPr>
          <w:ilvl w:val="0"/>
          <w:numId w:val="4"/>
        </w:numPr>
        <w:ind w:left="426" w:hanging="426"/>
        <w:rPr>
          <w:rFonts w:ascii="Arial CE" w:hAnsi="Arial CE"/>
          <w:bCs/>
          <w:color w:val="000000"/>
        </w:rPr>
      </w:pPr>
      <w:r w:rsidRPr="003E702C">
        <w:rPr>
          <w:rFonts w:ascii="Arial CE" w:hAnsi="Arial CE"/>
        </w:rPr>
        <w:t>Smluvní pokuty se nevztahují na případy, kdy prodlení nebo jiné porušení povinností bylo způsobeno okolnostmi vylučujícími odpovědnost ve smyslu § 2913 odst. 2 zákona č.</w:t>
      </w:r>
      <w:r w:rsidR="007F2D48" w:rsidRPr="003E702C">
        <w:rPr>
          <w:rFonts w:ascii="Arial CE" w:hAnsi="Arial CE"/>
        </w:rPr>
        <w:t> </w:t>
      </w:r>
      <w:r w:rsidRPr="003E702C">
        <w:rPr>
          <w:rFonts w:ascii="Arial CE" w:hAnsi="Arial CE"/>
        </w:rPr>
        <w:t>89/2012 Sb., občanského zákoníku, pokud nesplnění povinnosti bylo způsobeno jednáním</w:t>
      </w:r>
      <w:r w:rsidRPr="001D7A19">
        <w:rPr>
          <w:rFonts w:ascii="Arial CE" w:hAnsi="Arial CE"/>
          <w:bCs/>
          <w:color w:val="000000"/>
        </w:rPr>
        <w:t xml:space="preserve"> druhé smluvní strany nebo nedostatkem součinnosti, ke které byla druhá strana povinna a v případech, kdy nesplnění smluvních závazků bylo způsobeno skutečnostmi, které vznikly po uzavření smlouvy o dílo</w:t>
      </w:r>
      <w:r>
        <w:rPr>
          <w:rFonts w:ascii="Arial CE" w:hAnsi="Arial CE"/>
          <w:bCs/>
          <w:color w:val="000000"/>
        </w:rPr>
        <w:t xml:space="preserve">, </w:t>
      </w:r>
      <w:r w:rsidRPr="001D7A19">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bCs/>
          <w:color w:val="000000"/>
        </w:rPr>
        <w:t>velné pohromy, teroristický čin</w:t>
      </w:r>
      <w:r w:rsidRPr="001D7A19">
        <w:rPr>
          <w:rFonts w:ascii="Arial CE" w:hAnsi="Arial CE"/>
          <w:bCs/>
          <w:color w:val="000000"/>
        </w:rPr>
        <w:t xml:space="preserve"> apod.).</w:t>
      </w:r>
    </w:p>
    <w:p w14:paraId="11A5846D" w14:textId="77777777" w:rsidR="00BA6A71" w:rsidRPr="001D7A19" w:rsidRDefault="00BA6A71" w:rsidP="00BA6A71">
      <w:pPr>
        <w:pStyle w:val="Odstavecseseznamem"/>
        <w:ind w:left="426" w:hanging="426"/>
        <w:rPr>
          <w:rFonts w:ascii="Arial CE" w:hAnsi="Arial CE" w:cs="Arial"/>
          <w:bCs/>
          <w:color w:val="000000"/>
          <w:szCs w:val="22"/>
        </w:rPr>
      </w:pPr>
    </w:p>
    <w:p w14:paraId="15D6174D" w14:textId="77777777" w:rsidR="00BA6A71" w:rsidRPr="001D7A19" w:rsidRDefault="00BA6A71" w:rsidP="00D475A1">
      <w:pPr>
        <w:pStyle w:val="A-odstavecodsazensodrkami"/>
        <w:numPr>
          <w:ilvl w:val="0"/>
          <w:numId w:val="4"/>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148A64F" w14:textId="77777777" w:rsidR="00BA6A71" w:rsidRPr="001D7A19" w:rsidRDefault="00BA6A71" w:rsidP="00BA6A71">
      <w:pPr>
        <w:pStyle w:val="Odstavecseseznamem"/>
        <w:rPr>
          <w:rFonts w:ascii="Arial CE" w:hAnsi="Arial CE"/>
        </w:rPr>
      </w:pPr>
    </w:p>
    <w:p w14:paraId="6B210D86" w14:textId="77777777" w:rsidR="00BA6A71" w:rsidRDefault="00BA6A71" w:rsidP="00D475A1">
      <w:pPr>
        <w:pStyle w:val="A-odstavecodsazensodrkami"/>
        <w:numPr>
          <w:ilvl w:val="0"/>
          <w:numId w:val="4"/>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6E10ABF0" w14:textId="77777777" w:rsidR="00BA6A71" w:rsidRDefault="00BA6A71" w:rsidP="00BA6A71">
      <w:pPr>
        <w:pStyle w:val="Odstavecseseznamem"/>
        <w:rPr>
          <w:rFonts w:ascii="Arial CE" w:hAnsi="Arial CE"/>
        </w:rPr>
      </w:pPr>
    </w:p>
    <w:p w14:paraId="10A10383" w14:textId="77777777" w:rsidR="00BA6A71" w:rsidRPr="001D7A19" w:rsidRDefault="00BA6A71" w:rsidP="00D475A1">
      <w:pPr>
        <w:pStyle w:val="A-odstavecodsazensodrkami"/>
        <w:numPr>
          <w:ilvl w:val="0"/>
          <w:numId w:val="4"/>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0C106CAB" w14:textId="77777777" w:rsidR="00BA6A71" w:rsidRPr="001D7A19" w:rsidRDefault="00BA6A71" w:rsidP="00BA6A71">
      <w:pPr>
        <w:pStyle w:val="A-odstavecodsazensodrkami"/>
        <w:numPr>
          <w:ilvl w:val="0"/>
          <w:numId w:val="0"/>
        </w:numPr>
        <w:ind w:left="360" w:hanging="360"/>
        <w:rPr>
          <w:rFonts w:ascii="Arial CE" w:hAnsi="Arial CE"/>
        </w:rPr>
      </w:pPr>
    </w:p>
    <w:p w14:paraId="6D2598D0" w14:textId="77777777" w:rsidR="00BA6A71" w:rsidRDefault="00BA6A71" w:rsidP="00D475A1">
      <w:pPr>
        <w:pStyle w:val="A-odstavecodsazensodrkami"/>
        <w:numPr>
          <w:ilvl w:val="0"/>
          <w:numId w:val="4"/>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56644259" w14:textId="77777777" w:rsidR="007F2D48" w:rsidRDefault="007F2D48" w:rsidP="007F2D48">
      <w:pPr>
        <w:pStyle w:val="Odstavecseseznamem"/>
        <w:rPr>
          <w:rFonts w:ascii="Arial CE" w:hAnsi="Arial CE"/>
        </w:rPr>
      </w:pPr>
    </w:p>
    <w:p w14:paraId="6CE0FA66" w14:textId="77777777" w:rsidR="00B7669F" w:rsidRDefault="00B7669F" w:rsidP="00B7669F">
      <w:pPr>
        <w:pStyle w:val="A-odstavecodsazensodrkami"/>
        <w:numPr>
          <w:ilvl w:val="0"/>
          <w:numId w:val="0"/>
        </w:numPr>
        <w:ind w:left="502"/>
        <w:rPr>
          <w:rFonts w:ascii="Arial CE" w:hAnsi="Arial CE"/>
        </w:rPr>
      </w:pPr>
    </w:p>
    <w:p w14:paraId="0DF2FDE3" w14:textId="77777777" w:rsidR="00BA6A71" w:rsidRPr="00072D7B" w:rsidRDefault="00BA6A71" w:rsidP="00B7669F">
      <w:pPr>
        <w:pStyle w:val="Odstavecseseznamem"/>
        <w:jc w:val="center"/>
        <w:rPr>
          <w:rFonts w:ascii="Arial CE" w:eastAsia="Arial CE" w:hAnsi="Arial CE" w:cs="Arial CE"/>
          <w:b/>
          <w:strike/>
          <w:color w:val="FF0000"/>
          <w:szCs w:val="22"/>
          <w:u w:val="single"/>
        </w:rPr>
      </w:pPr>
      <w:r w:rsidRPr="001D42DD">
        <w:rPr>
          <w:rFonts w:ascii="Arial CE" w:eastAsia="Arial CE" w:hAnsi="Arial CE" w:cs="Arial CE"/>
          <w:b/>
          <w:color w:val="000000"/>
          <w:szCs w:val="22"/>
          <w:u w:val="single"/>
        </w:rPr>
        <w:t xml:space="preserve">Čl. </w:t>
      </w:r>
      <w:r>
        <w:rPr>
          <w:rFonts w:ascii="Arial CE" w:eastAsia="Arial CE" w:hAnsi="Arial CE" w:cs="Arial CE"/>
          <w:b/>
          <w:color w:val="000000"/>
          <w:szCs w:val="22"/>
          <w:u w:val="single"/>
        </w:rPr>
        <w:t>VI</w:t>
      </w:r>
      <w:r w:rsidRPr="001D42DD">
        <w:rPr>
          <w:rFonts w:ascii="Arial CE" w:eastAsia="Arial CE" w:hAnsi="Arial CE" w:cs="Arial CE"/>
          <w:b/>
          <w:color w:val="000000"/>
          <w:szCs w:val="22"/>
          <w:u w:val="single"/>
        </w:rPr>
        <w:t>I. ZAJIŠTĚNÍ ZÁVAZKU</w:t>
      </w:r>
    </w:p>
    <w:p w14:paraId="3E02B76B" w14:textId="77777777" w:rsidR="00BA6A71" w:rsidRPr="001D42DD" w:rsidRDefault="00BA6A71" w:rsidP="00BA6A71">
      <w:pPr>
        <w:rPr>
          <w:rFonts w:ascii="Arial CE" w:eastAsia="Arial CE" w:hAnsi="Arial CE" w:cs="Arial CE"/>
          <w:b/>
          <w:color w:val="000000"/>
          <w:szCs w:val="22"/>
        </w:rPr>
      </w:pPr>
    </w:p>
    <w:p w14:paraId="0943686E" w14:textId="77777777" w:rsidR="00BA6A71" w:rsidRPr="001D42DD" w:rsidRDefault="00BA6A71" w:rsidP="00D475A1">
      <w:pPr>
        <w:pStyle w:val="Odstavecseseznamem"/>
        <w:numPr>
          <w:ilvl w:val="0"/>
          <w:numId w:val="9"/>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7A09EE4B" w14:textId="77777777" w:rsidR="00BA6A71" w:rsidRPr="001D42DD" w:rsidRDefault="00BA6A71" w:rsidP="00BA6A71">
      <w:pPr>
        <w:ind w:left="567" w:hanging="567"/>
        <w:rPr>
          <w:rFonts w:ascii="Arial CE" w:eastAsia="Arial CE" w:hAnsi="Arial CE" w:cs="Arial CE"/>
          <w:szCs w:val="22"/>
        </w:rPr>
      </w:pPr>
    </w:p>
    <w:p w14:paraId="6A07A523"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42570D27" w14:textId="77777777" w:rsidR="00BA6A71" w:rsidRPr="00706F36" w:rsidRDefault="00BA6A71" w:rsidP="003E702C">
      <w:pPr>
        <w:pStyle w:val="Odstavecseseznamem"/>
        <w:ind w:left="426"/>
        <w:rPr>
          <w:rFonts w:ascii="Arial CE" w:eastAsia="Arial CE" w:hAnsi="Arial CE" w:cs="Arial CE"/>
          <w:szCs w:val="22"/>
        </w:rPr>
      </w:pPr>
    </w:p>
    <w:p w14:paraId="20A0580D"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425EBE1E" w14:textId="77777777" w:rsidR="00BA6A71" w:rsidRPr="00EB7EEF" w:rsidRDefault="00BA6A71" w:rsidP="00BA6A71">
      <w:pPr>
        <w:ind w:left="567" w:hanging="567"/>
        <w:rPr>
          <w:rFonts w:ascii="Arial CE" w:eastAsia="Arial CE" w:hAnsi="Arial CE" w:cs="Arial CE"/>
          <w:szCs w:val="22"/>
        </w:rPr>
      </w:pPr>
    </w:p>
    <w:p w14:paraId="47B0651B" w14:textId="77777777" w:rsidR="00BA6A71" w:rsidRPr="00EB7EEF" w:rsidRDefault="00BA6A71" w:rsidP="00D475A1">
      <w:pPr>
        <w:pStyle w:val="Odstavecseseznamem"/>
        <w:numPr>
          <w:ilvl w:val="0"/>
          <w:numId w:val="9"/>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706F36">
        <w:rPr>
          <w:rFonts w:ascii="Arial CE" w:eastAsia="Arial CE" w:hAnsi="Arial CE" w:cs="Arial CE"/>
          <w:szCs w:val="22"/>
        </w:rPr>
        <w:t xml:space="preserve"> zákona č.</w:t>
      </w:r>
      <w:r w:rsidR="007F2D48" w:rsidRPr="00706F36">
        <w:rPr>
          <w:rFonts w:ascii="Arial CE" w:eastAsia="Arial CE" w:hAnsi="Arial CE" w:cs="Arial CE"/>
          <w:szCs w:val="22"/>
        </w:rPr>
        <w:t> </w:t>
      </w:r>
      <w:r w:rsidRPr="00706F36">
        <w:rPr>
          <w:rFonts w:ascii="Arial CE" w:eastAsia="Arial CE" w:hAnsi="Arial CE" w:cs="Arial CE"/>
          <w:szCs w:val="22"/>
        </w:rPr>
        <w:t>183/2006 Sb., o územním plánování a stavebním řádu (stavební zákon), ve znění pozdějších předpisů.</w:t>
      </w:r>
    </w:p>
    <w:p w14:paraId="55239F57" w14:textId="72CC4379" w:rsidR="00BA6A71" w:rsidRDefault="00BA6A71" w:rsidP="00BA6A71">
      <w:pPr>
        <w:rPr>
          <w:rFonts w:eastAsia="Arial" w:cs="Arial"/>
          <w:color w:val="000000"/>
          <w:szCs w:val="22"/>
        </w:rPr>
      </w:pPr>
    </w:p>
    <w:p w14:paraId="21458034" w14:textId="02541F7D" w:rsidR="00E34BE6" w:rsidRDefault="00E34BE6" w:rsidP="00BA6A71">
      <w:pPr>
        <w:rPr>
          <w:rFonts w:eastAsia="Arial" w:cs="Arial"/>
          <w:color w:val="000000"/>
          <w:szCs w:val="22"/>
        </w:rPr>
      </w:pPr>
    </w:p>
    <w:p w14:paraId="7048B4A8" w14:textId="77777777" w:rsidR="00E34BE6" w:rsidRPr="001D42DD" w:rsidRDefault="00E34BE6" w:rsidP="00BA6A71">
      <w:pPr>
        <w:rPr>
          <w:rFonts w:eastAsia="Arial" w:cs="Arial"/>
          <w:color w:val="000000"/>
          <w:szCs w:val="22"/>
        </w:rPr>
      </w:pPr>
    </w:p>
    <w:p w14:paraId="52A4A0F9"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lastRenderedPageBreak/>
        <w:t>Zhotovitel zodpovídá za vady díla následovně:</w:t>
      </w:r>
    </w:p>
    <w:p w14:paraId="10C05E88" w14:textId="77777777" w:rsidR="00BA6A71" w:rsidRPr="001D42DD" w:rsidRDefault="00BA6A71" w:rsidP="00D475A1">
      <w:pPr>
        <w:pStyle w:val="Odstavecseseznamem"/>
        <w:numPr>
          <w:ilvl w:val="1"/>
          <w:numId w:val="9"/>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3EF7345D" w14:textId="6EC01E72" w:rsidR="00BA6A71" w:rsidRPr="001D42DD" w:rsidRDefault="00BA6A71" w:rsidP="00D475A1">
      <w:pPr>
        <w:pStyle w:val="Odstavecseseznamem"/>
        <w:numPr>
          <w:ilvl w:val="1"/>
          <w:numId w:val="9"/>
        </w:numPr>
        <w:rPr>
          <w:rFonts w:ascii="Arial CE" w:eastAsia="Arial CE" w:hAnsi="Arial CE" w:cs="Arial CE"/>
          <w:szCs w:val="22"/>
        </w:rPr>
      </w:pPr>
      <w:r w:rsidRPr="001D42DD">
        <w:rPr>
          <w:rFonts w:ascii="Arial CE" w:eastAsia="Arial CE" w:hAnsi="Arial CE" w:cs="Arial CE"/>
          <w:szCs w:val="22"/>
        </w:rPr>
        <w:t>Je</w:t>
      </w:r>
      <w:r w:rsidR="00706F36">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2CA0AD07" w14:textId="77777777" w:rsidR="00BA6A71" w:rsidRPr="001D42DD" w:rsidRDefault="00BA6A71" w:rsidP="00BA6A71">
      <w:pPr>
        <w:ind w:left="567" w:hanging="567"/>
        <w:rPr>
          <w:rFonts w:ascii="Arial CE" w:eastAsia="Arial CE" w:hAnsi="Arial CE" w:cs="Arial CE"/>
          <w:color w:val="000000"/>
          <w:szCs w:val="22"/>
        </w:rPr>
      </w:pPr>
    </w:p>
    <w:p w14:paraId="2B1AA5D5" w14:textId="7A8178F6"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706F36">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706F36">
        <w:rPr>
          <w:rFonts w:ascii="Arial CE" w:eastAsia="Arial CE" w:hAnsi="Arial CE" w:cs="Arial CE"/>
          <w:szCs w:val="22"/>
        </w:rPr>
        <w:t> </w:t>
      </w:r>
      <w:r w:rsidRPr="001D42DD">
        <w:rPr>
          <w:rFonts w:ascii="Arial CE" w:eastAsia="Arial CE" w:hAnsi="Arial CE" w:cs="Arial CE"/>
          <w:szCs w:val="22"/>
        </w:rPr>
        <w:t xml:space="preserve">odstoupení od smlouvy. </w:t>
      </w:r>
    </w:p>
    <w:p w14:paraId="3858B060" w14:textId="77777777" w:rsidR="00BA6A71" w:rsidRPr="001D42DD" w:rsidRDefault="00BA6A71" w:rsidP="00BA6A71">
      <w:pPr>
        <w:ind w:left="567" w:hanging="567"/>
        <w:rPr>
          <w:rFonts w:ascii="Arial CE" w:eastAsia="Arial CE" w:hAnsi="Arial CE" w:cs="Arial CE"/>
          <w:b/>
          <w:color w:val="000000"/>
          <w:szCs w:val="22"/>
        </w:rPr>
      </w:pPr>
    </w:p>
    <w:p w14:paraId="3D731E1A"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456B360" w14:textId="77777777" w:rsidR="00BA6A71" w:rsidRPr="001D42DD" w:rsidRDefault="00BA6A71" w:rsidP="00BA6A71">
      <w:pPr>
        <w:ind w:left="567" w:hanging="567"/>
        <w:rPr>
          <w:rFonts w:ascii="Arial CE" w:eastAsia="Arial CE" w:hAnsi="Arial CE" w:cs="Arial CE"/>
          <w:szCs w:val="22"/>
        </w:rPr>
      </w:pPr>
    </w:p>
    <w:p w14:paraId="0D2C1AE2"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700FFBA2" w14:textId="77777777" w:rsidR="00BA6A71" w:rsidRPr="001D42DD" w:rsidRDefault="00BA6A71" w:rsidP="00BA6A71">
      <w:pPr>
        <w:ind w:left="567" w:hanging="567"/>
        <w:rPr>
          <w:rFonts w:ascii="Arial CE" w:eastAsia="Arial CE" w:hAnsi="Arial CE" w:cs="Arial CE"/>
          <w:b/>
          <w:color w:val="000000"/>
          <w:szCs w:val="22"/>
        </w:rPr>
      </w:pPr>
    </w:p>
    <w:p w14:paraId="30356426" w14:textId="77777777" w:rsidR="00BA6A71" w:rsidRPr="001D42DD"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0B4FC7AC" w14:textId="77777777" w:rsidR="00BA6A71" w:rsidRPr="001D42DD" w:rsidRDefault="00BA6A71" w:rsidP="00BA6A71">
      <w:pPr>
        <w:ind w:left="567" w:hanging="567"/>
        <w:rPr>
          <w:rFonts w:ascii="Arial CE" w:eastAsia="Arial CE" w:hAnsi="Arial CE" w:cs="Arial CE"/>
          <w:szCs w:val="22"/>
        </w:rPr>
      </w:pPr>
    </w:p>
    <w:p w14:paraId="0EABB800" w14:textId="77777777" w:rsidR="00BA6A71" w:rsidRDefault="00BA6A71" w:rsidP="00D475A1">
      <w:pPr>
        <w:pStyle w:val="Odstavecseseznamem"/>
        <w:numPr>
          <w:ilvl w:val="0"/>
          <w:numId w:val="9"/>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CBE9969" w14:textId="77777777" w:rsidR="00CF240D" w:rsidRDefault="00CF240D" w:rsidP="001251EF"/>
    <w:p w14:paraId="75981153" w14:textId="77777777" w:rsidR="00C979C5" w:rsidRDefault="00C979C5" w:rsidP="00C979C5">
      <w:pPr>
        <w:autoSpaceDE w:val="0"/>
        <w:autoSpaceDN w:val="0"/>
        <w:adjustRightInd w:val="0"/>
        <w:spacing w:before="120"/>
        <w:jc w:val="center"/>
        <w:rPr>
          <w:rFonts w:cs="Arial"/>
          <w:b/>
          <w:bCs/>
          <w:color w:val="000000"/>
          <w:szCs w:val="22"/>
          <w:u w:val="single"/>
        </w:rPr>
      </w:pPr>
      <w:r>
        <w:rPr>
          <w:rFonts w:cs="Arial"/>
          <w:b/>
          <w:bCs/>
          <w:color w:val="000000"/>
          <w:szCs w:val="22"/>
          <w:u w:val="single"/>
        </w:rPr>
        <w:t>Čl. VIII. LICENČNÍ PODMÍNKY</w:t>
      </w:r>
    </w:p>
    <w:p w14:paraId="65DD8AB2" w14:textId="77777777" w:rsidR="00C979C5" w:rsidRDefault="00C979C5" w:rsidP="00C979C5">
      <w:pPr>
        <w:autoSpaceDE w:val="0"/>
        <w:autoSpaceDN w:val="0"/>
        <w:adjustRightInd w:val="0"/>
        <w:jc w:val="left"/>
        <w:rPr>
          <w:rFonts w:cs="Arial"/>
          <w:b/>
          <w:bCs/>
          <w:color w:val="000000"/>
          <w:szCs w:val="22"/>
          <w:u w:val="single"/>
        </w:rPr>
      </w:pPr>
    </w:p>
    <w:p w14:paraId="7F1EBE14" w14:textId="14D328E2" w:rsidR="00C979C5" w:rsidRDefault="00C979C5" w:rsidP="00C979C5">
      <w:r>
        <w:rPr>
          <w:rFonts w:cs="Arial"/>
          <w:color w:val="000000"/>
          <w:szCs w:val="22"/>
        </w:rPr>
        <w:t>Vztahují</w:t>
      </w:r>
      <w:r w:rsidR="00706F36">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596F094A" w14:textId="77777777" w:rsidR="00C979C5" w:rsidRDefault="00C979C5" w:rsidP="001251EF"/>
    <w:p w14:paraId="13C437D3" w14:textId="77777777" w:rsidR="00C979C5" w:rsidRDefault="00C979C5" w:rsidP="001251EF"/>
    <w:p w14:paraId="699E4841" w14:textId="77777777" w:rsidR="00BA6A71" w:rsidRPr="001D7A19" w:rsidRDefault="00BA6A71" w:rsidP="00B7669F">
      <w:pPr>
        <w:pStyle w:val="Zkladntext"/>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sidR="00C979C5">
        <w:rPr>
          <w:rFonts w:ascii="Arial CE" w:hAnsi="Arial CE"/>
          <w:b/>
          <w:color w:val="000000"/>
          <w:u w:val="single"/>
        </w:rPr>
        <w:t>IX</w:t>
      </w:r>
      <w:r w:rsidRPr="001D7A19">
        <w:rPr>
          <w:rFonts w:ascii="Arial CE" w:hAnsi="Arial CE"/>
          <w:b/>
          <w:color w:val="000000"/>
          <w:u w:val="single"/>
        </w:rPr>
        <w:t>. NÁHRADA ŠKODY</w:t>
      </w:r>
    </w:p>
    <w:p w14:paraId="7846E510" w14:textId="77777777" w:rsidR="00BA6A71" w:rsidRPr="001D7A19" w:rsidRDefault="00BA6A71" w:rsidP="00BA6A71">
      <w:pPr>
        <w:autoSpaceDE w:val="0"/>
        <w:autoSpaceDN w:val="0"/>
        <w:adjustRightInd w:val="0"/>
        <w:rPr>
          <w:rFonts w:ascii="Arial CE" w:hAnsi="Arial CE" w:cs="Arial"/>
          <w:bCs/>
          <w:color w:val="000000"/>
          <w:szCs w:val="22"/>
        </w:rPr>
      </w:pPr>
    </w:p>
    <w:p w14:paraId="52CE95E4" w14:textId="77777777" w:rsidR="00BA6A71" w:rsidRPr="00D26691" w:rsidRDefault="00BA6A71" w:rsidP="00D26691">
      <w:pPr>
        <w:autoSpaceDE w:val="0"/>
        <w:autoSpaceDN w:val="0"/>
        <w:adjustRightInd w:val="0"/>
        <w:rPr>
          <w:rFonts w:ascii="Arial CE" w:hAnsi="Arial CE" w:cs="Arial"/>
          <w:bCs/>
          <w:color w:val="000000"/>
          <w:szCs w:val="22"/>
        </w:rPr>
      </w:pPr>
      <w:r w:rsidRPr="00D26691">
        <w:rPr>
          <w:rFonts w:ascii="Arial CE" w:hAnsi="Arial CE" w:cs="Arial"/>
          <w:szCs w:val="22"/>
        </w:rPr>
        <w:t>Objednatel</w:t>
      </w:r>
      <w:r w:rsidRPr="00D26691">
        <w:rPr>
          <w:rFonts w:ascii="Arial CE" w:hAnsi="Arial CE" w:cs="Arial"/>
          <w:bCs/>
          <w:color w:val="000000"/>
          <w:szCs w:val="22"/>
        </w:rPr>
        <w:t xml:space="preserve"> je oprávněn požadovat náhradu škody způsobenou mu </w:t>
      </w:r>
      <w:r w:rsidRPr="00D26691">
        <w:rPr>
          <w:rFonts w:cs="Arial"/>
          <w:bCs/>
          <w:szCs w:val="22"/>
        </w:rPr>
        <w:t xml:space="preserve">zhotovitelem </w:t>
      </w:r>
      <w:r w:rsidRPr="00D26691">
        <w:rPr>
          <w:rFonts w:ascii="Arial CE" w:hAnsi="Arial CE" w:cs="Arial"/>
          <w:bCs/>
          <w:color w:val="000000"/>
          <w:szCs w:val="22"/>
        </w:rPr>
        <w:t xml:space="preserve">porušením povinností </w:t>
      </w:r>
      <w:r w:rsidRPr="00D26691">
        <w:rPr>
          <w:rFonts w:cs="Arial"/>
          <w:bCs/>
          <w:szCs w:val="22"/>
        </w:rPr>
        <w:t xml:space="preserve">zhotovitele </w:t>
      </w:r>
      <w:r w:rsidRPr="00D26691">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5A592810" w14:textId="77777777" w:rsidR="00903EF6" w:rsidRDefault="00903EF6" w:rsidP="00BA6A71">
      <w:pPr>
        <w:pStyle w:val="Odstavecseseznamem"/>
        <w:autoSpaceDE w:val="0"/>
        <w:autoSpaceDN w:val="0"/>
        <w:adjustRightInd w:val="0"/>
        <w:ind w:left="567"/>
        <w:rPr>
          <w:rFonts w:ascii="Arial CE" w:hAnsi="Arial CE" w:cs="Arial"/>
          <w:bCs/>
          <w:color w:val="000000"/>
          <w:szCs w:val="22"/>
        </w:rPr>
      </w:pPr>
    </w:p>
    <w:p w14:paraId="2962DEA8" w14:textId="77777777" w:rsidR="00BA6A71" w:rsidRPr="001D7A19" w:rsidRDefault="00BA6A71" w:rsidP="00B7669F">
      <w:pPr>
        <w:pStyle w:val="Zkladntext"/>
        <w:jc w:val="center"/>
        <w:textAlignment w:val="baseline"/>
        <w:outlineLvl w:val="0"/>
        <w:rPr>
          <w:rFonts w:ascii="Arial CE" w:hAnsi="Arial CE"/>
          <w:b/>
          <w:color w:val="000000"/>
          <w:u w:val="single"/>
        </w:rPr>
      </w:pPr>
      <w:r w:rsidRPr="001D7A19">
        <w:rPr>
          <w:rFonts w:ascii="Arial CE" w:hAnsi="Arial CE"/>
          <w:b/>
          <w:color w:val="000000"/>
          <w:u w:val="single"/>
        </w:rPr>
        <w:t>Čl. X. OSTATNÍ USTANOVENÍ</w:t>
      </w:r>
    </w:p>
    <w:p w14:paraId="51049BA3" w14:textId="77777777" w:rsidR="00BA6A71" w:rsidRPr="001D7A19" w:rsidRDefault="00BA6A71" w:rsidP="00BA6A71">
      <w:pPr>
        <w:autoSpaceDE w:val="0"/>
        <w:autoSpaceDN w:val="0"/>
        <w:adjustRightInd w:val="0"/>
        <w:rPr>
          <w:rFonts w:ascii="Arial CE" w:hAnsi="Arial CE" w:cs="Arial"/>
          <w:b/>
          <w:bCs/>
          <w:color w:val="000000"/>
        </w:rPr>
      </w:pPr>
    </w:p>
    <w:p w14:paraId="38D3966E" w14:textId="77777777" w:rsidR="00BA6A71" w:rsidRPr="00067F4D" w:rsidRDefault="00BA6A71" w:rsidP="00D475A1">
      <w:pPr>
        <w:pStyle w:val="Odstavecseseznamem"/>
        <w:numPr>
          <w:ilvl w:val="0"/>
          <w:numId w:val="5"/>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283EC81D" w14:textId="77777777" w:rsidR="00BA6A71" w:rsidRPr="001D7A19" w:rsidRDefault="00BA6A71" w:rsidP="00D475A1">
      <w:pPr>
        <w:numPr>
          <w:ilvl w:val="0"/>
          <w:numId w:val="5"/>
        </w:numPr>
        <w:tabs>
          <w:tab w:val="clear" w:pos="1080"/>
          <w:tab w:val="num" w:pos="0"/>
        </w:tabs>
        <w:autoSpaceDE w:val="0"/>
        <w:autoSpaceDN w:val="0"/>
        <w:adjustRightInd w:val="0"/>
        <w:ind w:left="426" w:hanging="426"/>
        <w:rPr>
          <w:rFonts w:ascii="Arial CE" w:hAnsi="Arial CE"/>
          <w:szCs w:val="22"/>
        </w:rPr>
      </w:pPr>
      <w:r>
        <w:rPr>
          <w:rFonts w:cs="Arial"/>
          <w:bCs/>
          <w:szCs w:val="22"/>
        </w:rPr>
        <w:t xml:space="preserve">Zhotovitel </w:t>
      </w:r>
      <w:r w:rsidRPr="001D7A19">
        <w:rPr>
          <w:rFonts w:ascii="Arial CE" w:hAnsi="Arial CE"/>
          <w:szCs w:val="22"/>
        </w:rPr>
        <w:t xml:space="preserve">se zavazuje, že bude bezodkladně a úplně informovat </w:t>
      </w:r>
      <w:r>
        <w:rPr>
          <w:rFonts w:ascii="Arial CE" w:hAnsi="Arial CE" w:cs="Arial"/>
          <w:szCs w:val="22"/>
        </w:rPr>
        <w:t>objednatele</w:t>
      </w:r>
      <w:r>
        <w:rPr>
          <w:rFonts w:ascii="Arial CE" w:hAnsi="Arial CE"/>
          <w:szCs w:val="22"/>
        </w:rPr>
        <w:t xml:space="preserve"> </w:t>
      </w:r>
      <w:r w:rsidRPr="001D7A19">
        <w:rPr>
          <w:rFonts w:ascii="Arial CE" w:hAnsi="Arial CE"/>
          <w:szCs w:val="22"/>
        </w:rPr>
        <w:t>o všech důležitých skutečnostech souvisejících se sjednaným </w:t>
      </w:r>
      <w:r>
        <w:rPr>
          <w:rFonts w:ascii="Arial CE" w:hAnsi="Arial CE"/>
          <w:szCs w:val="22"/>
        </w:rPr>
        <w:t xml:space="preserve">předmětem plnění, zejména těch, </w:t>
      </w:r>
      <w:r w:rsidRPr="001D7A19">
        <w:rPr>
          <w:rFonts w:ascii="Arial CE" w:hAnsi="Arial CE"/>
          <w:szCs w:val="22"/>
        </w:rPr>
        <w:t>které by ve svém důsledku mohly ohrozit termín plnění</w:t>
      </w:r>
      <w:r>
        <w:rPr>
          <w:rFonts w:ascii="Arial CE" w:hAnsi="Arial CE"/>
          <w:szCs w:val="22"/>
        </w:rPr>
        <w:t>,</w:t>
      </w:r>
      <w:r w:rsidRPr="001D7A19">
        <w:rPr>
          <w:rFonts w:ascii="Arial CE" w:hAnsi="Arial CE"/>
          <w:szCs w:val="22"/>
        </w:rPr>
        <w:t xml:space="preserve"> nebo mohli mít vliv na cenu díla. </w:t>
      </w:r>
    </w:p>
    <w:p w14:paraId="0B8FC553" w14:textId="77777777" w:rsidR="00BA6A71" w:rsidRPr="001D7A19" w:rsidRDefault="00BA6A71" w:rsidP="00BA6A71">
      <w:pPr>
        <w:autoSpaceDE w:val="0"/>
        <w:autoSpaceDN w:val="0"/>
        <w:adjustRightInd w:val="0"/>
        <w:ind w:left="357"/>
        <w:rPr>
          <w:rFonts w:ascii="Arial CE" w:hAnsi="Arial CE"/>
          <w:color w:val="000000"/>
          <w:szCs w:val="22"/>
        </w:rPr>
      </w:pPr>
    </w:p>
    <w:p w14:paraId="2591AAE4" w14:textId="77777777" w:rsidR="00BA6A71" w:rsidRPr="001D7A19" w:rsidRDefault="00BA6A71" w:rsidP="00D475A1">
      <w:pPr>
        <w:numPr>
          <w:ilvl w:val="0"/>
          <w:numId w:val="5"/>
        </w:numPr>
        <w:tabs>
          <w:tab w:val="clear" w:pos="1080"/>
          <w:tab w:val="num" w:pos="0"/>
        </w:tabs>
        <w:autoSpaceDE w:val="0"/>
        <w:autoSpaceDN w:val="0"/>
        <w:adjustRightInd w:val="0"/>
        <w:ind w:left="426" w:hanging="426"/>
        <w:rPr>
          <w:rFonts w:ascii="Arial CE" w:hAnsi="Arial CE"/>
          <w:color w:val="000000"/>
          <w:szCs w:val="22"/>
        </w:rPr>
      </w:pPr>
      <w:r w:rsidRPr="00E34BE6">
        <w:rPr>
          <w:rFonts w:cs="Arial"/>
          <w:bCs/>
          <w:szCs w:val="22"/>
        </w:rPr>
        <w:lastRenderedPageBreak/>
        <w:t>Objednatel se zavazuje, že přistoupí na změnu závazku v případě, kdy se po uzavření smlouvy změní výchozí</w:t>
      </w:r>
      <w:r w:rsidRPr="001D7A19">
        <w:rPr>
          <w:rFonts w:ascii="Arial CE" w:hAnsi="Arial CE"/>
          <w:color w:val="000000"/>
          <w:szCs w:val="22"/>
        </w:rPr>
        <w:t xml:space="preserve"> podklady rozhodující pro uzavření této smlouvy nebo vzniknou na jeh</w:t>
      </w:r>
      <w:r>
        <w:rPr>
          <w:rFonts w:ascii="Arial CE" w:hAnsi="Arial CE"/>
          <w:color w:val="000000"/>
          <w:szCs w:val="22"/>
        </w:rPr>
        <w:t xml:space="preserve">o straně nové požadavky </w:t>
      </w:r>
      <w:r w:rsidRPr="007A05B4">
        <w:rPr>
          <w:rFonts w:ascii="Arial CE" w:hAnsi="Arial CE"/>
          <w:szCs w:val="22"/>
        </w:rPr>
        <w:t>nad rámec rozsahu smlouvy o dílo.</w:t>
      </w:r>
    </w:p>
    <w:p w14:paraId="6055A6F9" w14:textId="77777777" w:rsidR="00BA6A71" w:rsidRPr="001D7A19" w:rsidRDefault="00BA6A71" w:rsidP="00BA6A71">
      <w:pPr>
        <w:autoSpaceDE w:val="0"/>
        <w:autoSpaceDN w:val="0"/>
        <w:adjustRightInd w:val="0"/>
        <w:ind w:left="357"/>
        <w:rPr>
          <w:rFonts w:ascii="Arial CE" w:hAnsi="Arial CE"/>
          <w:color w:val="000000"/>
          <w:szCs w:val="22"/>
        </w:rPr>
      </w:pPr>
    </w:p>
    <w:p w14:paraId="50F3767F" w14:textId="77777777" w:rsidR="00BA6A71" w:rsidRPr="001D7A19" w:rsidRDefault="00BA6A71" w:rsidP="00D475A1">
      <w:pPr>
        <w:numPr>
          <w:ilvl w:val="0"/>
          <w:numId w:val="5"/>
        </w:numPr>
        <w:tabs>
          <w:tab w:val="clear" w:pos="1080"/>
          <w:tab w:val="num" w:pos="0"/>
        </w:tabs>
        <w:autoSpaceDE w:val="0"/>
        <w:autoSpaceDN w:val="0"/>
        <w:adjustRightInd w:val="0"/>
        <w:ind w:left="426" w:hanging="426"/>
        <w:rPr>
          <w:rFonts w:ascii="Arial CE" w:hAnsi="Arial CE"/>
          <w:color w:val="000000"/>
          <w:szCs w:val="22"/>
        </w:rPr>
      </w:pPr>
      <w:r w:rsidRPr="00E34BE6">
        <w:rPr>
          <w:rFonts w:cs="Arial"/>
          <w:bCs/>
          <w:szCs w:val="22"/>
        </w:rPr>
        <w:t>V případě, že se strany po uzavření smlouvy písemně dohodnou na změně díla, je</w:t>
      </w:r>
      <w:r w:rsidR="007F2D48" w:rsidRPr="00E34BE6">
        <w:rPr>
          <w:rFonts w:cs="Arial"/>
          <w:bCs/>
          <w:szCs w:val="22"/>
        </w:rPr>
        <w:t> </w:t>
      </w:r>
      <w:r w:rsidRPr="00E34BE6">
        <w:rPr>
          <w:rFonts w:cs="Arial"/>
          <w:bCs/>
          <w:szCs w:val="22"/>
        </w:rPr>
        <w:t>objednatel povinen</w:t>
      </w:r>
      <w:r w:rsidRPr="001D7A19">
        <w:rPr>
          <w:rFonts w:ascii="Arial CE" w:hAnsi="Arial CE"/>
          <w:color w:val="000000"/>
          <w:szCs w:val="22"/>
        </w:rPr>
        <w:t xml:space="preserve"> zaplatit cenu dohodnutou v dodatku k této smlouvě.</w:t>
      </w:r>
    </w:p>
    <w:p w14:paraId="2715D063" w14:textId="77777777" w:rsidR="00BA6A71" w:rsidRPr="001D7A19" w:rsidRDefault="00BA6A71" w:rsidP="00BA6A71">
      <w:pPr>
        <w:autoSpaceDE w:val="0"/>
        <w:autoSpaceDN w:val="0"/>
        <w:adjustRightInd w:val="0"/>
        <w:ind w:left="357"/>
        <w:rPr>
          <w:rFonts w:ascii="Arial CE" w:hAnsi="Arial CE"/>
          <w:color w:val="000000"/>
          <w:szCs w:val="22"/>
        </w:rPr>
      </w:pPr>
    </w:p>
    <w:p w14:paraId="0AE82F2C" w14:textId="77777777" w:rsidR="00BA6A71" w:rsidRPr="00846CB7" w:rsidRDefault="00BA6A71" w:rsidP="00D475A1">
      <w:pPr>
        <w:numPr>
          <w:ilvl w:val="0"/>
          <w:numId w:val="5"/>
        </w:numPr>
        <w:tabs>
          <w:tab w:val="clear" w:pos="1080"/>
          <w:tab w:val="num" w:pos="0"/>
        </w:tabs>
        <w:autoSpaceDE w:val="0"/>
        <w:autoSpaceDN w:val="0"/>
        <w:adjustRightInd w:val="0"/>
        <w:ind w:left="426" w:hanging="426"/>
        <w:rPr>
          <w:rFonts w:ascii="Arial CE" w:hAnsi="Arial CE" w:cs="Arial"/>
          <w:b/>
          <w:color w:val="000000"/>
          <w:szCs w:val="22"/>
          <w:u w:val="single"/>
        </w:rPr>
      </w:pPr>
      <w:r w:rsidRPr="00E34BE6">
        <w:rPr>
          <w:rFonts w:cs="Arial"/>
          <w:bCs/>
          <w:szCs w:val="22"/>
        </w:rPr>
        <w:t>Rozsah díla může být rozšířen nebo omezen pouze na základě oboustranného konsenzu, vyjádřeného formou písemného</w:t>
      </w:r>
      <w:r w:rsidRPr="001D7A19">
        <w:rPr>
          <w:rFonts w:ascii="Arial CE" w:hAnsi="Arial CE"/>
          <w:color w:val="000000"/>
          <w:szCs w:val="22"/>
        </w:rPr>
        <w:t xml:space="preserve"> dodatku této smlouvy</w:t>
      </w:r>
      <w:r>
        <w:rPr>
          <w:rFonts w:ascii="Arial CE" w:hAnsi="Arial CE"/>
          <w:color w:val="000000"/>
          <w:szCs w:val="22"/>
        </w:rPr>
        <w:t>.</w:t>
      </w:r>
    </w:p>
    <w:p w14:paraId="08667039" w14:textId="77777777" w:rsidR="00BA6A71" w:rsidRDefault="00BA6A71" w:rsidP="00BA6A71">
      <w:pPr>
        <w:autoSpaceDE w:val="0"/>
        <w:autoSpaceDN w:val="0"/>
        <w:adjustRightInd w:val="0"/>
        <w:rPr>
          <w:rFonts w:ascii="Arial CE" w:hAnsi="Arial CE" w:cs="Arial"/>
          <w:b/>
          <w:color w:val="000000"/>
          <w:szCs w:val="22"/>
          <w:u w:val="single"/>
        </w:rPr>
      </w:pPr>
    </w:p>
    <w:p w14:paraId="612BDD9C" w14:textId="77777777" w:rsidR="00BA6A71" w:rsidRDefault="00BA6A71" w:rsidP="00B7669F">
      <w:pPr>
        <w:pStyle w:val="Zkladntext"/>
        <w:jc w:val="center"/>
        <w:textAlignment w:val="baseline"/>
        <w:outlineLvl w:val="0"/>
        <w:rPr>
          <w:rFonts w:ascii="Arial CE" w:hAnsi="Arial CE"/>
          <w:b/>
          <w:color w:val="000000"/>
          <w:u w:val="single"/>
        </w:rPr>
      </w:pPr>
      <w:r w:rsidRPr="00612E8A">
        <w:rPr>
          <w:rFonts w:ascii="Arial CE" w:hAnsi="Arial CE"/>
          <w:b/>
          <w:color w:val="000000"/>
          <w:u w:val="single"/>
        </w:rPr>
        <w:t>Čl. X</w:t>
      </w:r>
      <w:r w:rsidR="00C979C5">
        <w:rPr>
          <w:rFonts w:ascii="Arial CE" w:hAnsi="Arial CE"/>
          <w:b/>
          <w:color w:val="000000"/>
          <w:u w:val="single"/>
        </w:rPr>
        <w:t>I</w:t>
      </w:r>
      <w:r w:rsidRPr="00612E8A">
        <w:rPr>
          <w:rFonts w:ascii="Arial CE" w:hAnsi="Arial CE"/>
          <w:b/>
          <w:color w:val="000000"/>
          <w:u w:val="single"/>
        </w:rPr>
        <w:t>. COMPLIANCE DOLOŽKA</w:t>
      </w:r>
    </w:p>
    <w:p w14:paraId="6AE183F5" w14:textId="77777777" w:rsidR="00B7669F" w:rsidRPr="00612E8A" w:rsidRDefault="00B7669F" w:rsidP="001251EF"/>
    <w:p w14:paraId="6890497C" w14:textId="77777777" w:rsidR="00BA6A71" w:rsidRDefault="00BA6A71" w:rsidP="00D475A1">
      <w:pPr>
        <w:pStyle w:val="Zkladntext"/>
        <w:numPr>
          <w:ilvl w:val="0"/>
          <w:numId w:val="7"/>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120889FC" w14:textId="77777777" w:rsidR="003E702C" w:rsidRDefault="00BA6A71" w:rsidP="00D475A1">
      <w:pPr>
        <w:pStyle w:val="Zkladntext"/>
        <w:numPr>
          <w:ilvl w:val="0"/>
          <w:numId w:val="7"/>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02600114" w14:textId="00427ED6" w:rsidR="00BA6A71" w:rsidRDefault="00BA6A71" w:rsidP="003E702C">
      <w:pPr>
        <w:pStyle w:val="Zkladntext"/>
        <w:tabs>
          <w:tab w:val="clear" w:pos="360"/>
        </w:tabs>
        <w:ind w:left="426" w:firstLine="0"/>
        <w:textAlignment w:val="baseline"/>
        <w:rPr>
          <w:rFonts w:ascii="Arial CE" w:hAnsi="Arial CE"/>
        </w:rPr>
      </w:pPr>
      <w:r>
        <w:rPr>
          <w:rFonts w:ascii="Arial CE" w:hAnsi="Arial CE"/>
        </w:rPr>
        <w:t xml:space="preserve"> </w:t>
      </w:r>
    </w:p>
    <w:p w14:paraId="38160660" w14:textId="2E188A31" w:rsidR="00BA6A71" w:rsidRPr="003E702C" w:rsidRDefault="00BA6A71" w:rsidP="00D475A1">
      <w:pPr>
        <w:pStyle w:val="Zkladntext"/>
        <w:numPr>
          <w:ilvl w:val="0"/>
          <w:numId w:val="7"/>
        </w:numPr>
        <w:tabs>
          <w:tab w:val="clear" w:pos="360"/>
        </w:tabs>
        <w:ind w:left="426" w:hanging="426"/>
        <w:textAlignment w:val="baseline"/>
        <w:rPr>
          <w:rFonts w:ascii="Arial CE" w:hAnsi="Arial CE"/>
        </w:rPr>
      </w:pPr>
      <w:r w:rsidRPr="003E702C">
        <w:rPr>
          <w:rFonts w:ascii="Arial CE" w:hAnsi="Arial CE"/>
        </w:rPr>
        <w:t xml:space="preserve">Zhotovitel prohlašuje, že se seznámil se zásadami, hodnotami a cíli </w:t>
      </w:r>
      <w:proofErr w:type="spellStart"/>
      <w:r w:rsidRPr="003E702C">
        <w:rPr>
          <w:rFonts w:ascii="Arial CE" w:hAnsi="Arial CE"/>
        </w:rPr>
        <w:t>Compliance</w:t>
      </w:r>
      <w:proofErr w:type="spellEnd"/>
      <w:r w:rsidRPr="003E702C">
        <w:rPr>
          <w:rFonts w:ascii="Arial CE" w:hAnsi="Arial CE"/>
        </w:rPr>
        <w:t xml:space="preserve"> programu</w:t>
      </w:r>
      <w:r w:rsidRPr="00EF387B">
        <w:t xml:space="preserve"> Povodí Ohře, s.</w:t>
      </w:r>
      <w:r w:rsidR="003E702C">
        <w:t> </w:t>
      </w:r>
      <w:r w:rsidRPr="00EF387B">
        <w:t>p.</w:t>
      </w:r>
      <w:r w:rsidR="003E702C">
        <w:t>,</w:t>
      </w:r>
      <w:r w:rsidRPr="00EF387B">
        <w:t xml:space="preserve"> (viz </w:t>
      </w:r>
      <w:r w:rsidRPr="009B416C">
        <w:rPr>
          <w:color w:val="0000FF"/>
        </w:rPr>
        <w:t>http://www.poh.cz/protikorupcni-a-compliance-program/d-1346/p1=1458</w:t>
      </w:r>
      <w:r w:rsidRPr="00EF387B">
        <w:t>), dále s Etickým kodexem Povodí Ohře, státní podnik a</w:t>
      </w:r>
      <w:r w:rsidR="007F2D48">
        <w:t> </w:t>
      </w:r>
      <w:r w:rsidRPr="00EF387B">
        <w:t xml:space="preserve">Protikorupčním programem Povodí Ohře, státní podnik. Zhotovitel se při plnění této Smlouvy zavazuje po celou dobu jejího trvání dodržovat zásady a hodnoty obsažené </w:t>
      </w:r>
      <w:r w:rsidRPr="007F2D48">
        <w:t>v</w:t>
      </w:r>
      <w:r w:rsidR="007F2D48">
        <w:t> </w:t>
      </w:r>
      <w:r w:rsidRPr="007F2D48">
        <w:t>uvedených</w:t>
      </w:r>
      <w:r w:rsidRPr="00EF387B">
        <w:t xml:space="preserve"> dokumentech, pokud to jejich povaha umožňuje.</w:t>
      </w:r>
    </w:p>
    <w:p w14:paraId="47FFB79B" w14:textId="77777777" w:rsidR="003E702C" w:rsidRDefault="003E702C" w:rsidP="003E702C">
      <w:pPr>
        <w:pStyle w:val="Odstavecseseznamem"/>
        <w:rPr>
          <w:rFonts w:ascii="Arial CE" w:hAnsi="Arial CE"/>
        </w:rPr>
      </w:pPr>
    </w:p>
    <w:p w14:paraId="3FFF6DDD" w14:textId="77777777" w:rsidR="00BA6A71" w:rsidRPr="002830C6" w:rsidRDefault="00BA6A71" w:rsidP="00D475A1">
      <w:pPr>
        <w:pStyle w:val="Zkladntext"/>
        <w:numPr>
          <w:ilvl w:val="0"/>
          <w:numId w:val="7"/>
        </w:numPr>
        <w:tabs>
          <w:tab w:val="clear" w:pos="360"/>
        </w:tabs>
        <w:ind w:left="426" w:hanging="426"/>
        <w:textAlignment w:val="baseline"/>
        <w:rPr>
          <w:rFonts w:ascii="Arial CE" w:hAnsi="Arial CE"/>
          <w:b/>
          <w:color w:val="000000"/>
          <w:u w:val="singl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7F2D48">
        <w:t>se</w:t>
      </w:r>
      <w:r w:rsidR="007F2D48">
        <w:t> </w:t>
      </w:r>
      <w:r w:rsidRPr="007F2D48">
        <w:t>zásadami</w:t>
      </w:r>
      <w:r w:rsidRPr="00DC6CC9">
        <w:rPr>
          <w:rFonts w:ascii="Arial CE" w:hAnsi="Arial CE"/>
        </w:rPr>
        <w:t xml:space="preserve"> vyjádřenými v tomto článku.</w:t>
      </w:r>
    </w:p>
    <w:p w14:paraId="452691B9"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73546E1F" w14:textId="77777777" w:rsidR="00BA6A71" w:rsidRPr="001251EF" w:rsidRDefault="00BA6A71" w:rsidP="001251EF">
      <w:pPr>
        <w:pStyle w:val="Zkladntext"/>
        <w:jc w:val="center"/>
        <w:textAlignment w:val="baseline"/>
        <w:outlineLvl w:val="0"/>
        <w:rPr>
          <w:rFonts w:ascii="Arial CE" w:hAnsi="Arial CE"/>
          <w:b/>
          <w:color w:val="000000"/>
          <w:u w:val="single"/>
        </w:rPr>
      </w:pPr>
      <w:r w:rsidRPr="001251EF">
        <w:rPr>
          <w:rFonts w:ascii="Arial CE" w:hAnsi="Arial CE"/>
          <w:b/>
          <w:color w:val="000000"/>
          <w:u w:val="single"/>
        </w:rPr>
        <w:t>Čl. XI</w:t>
      </w:r>
      <w:r w:rsidR="00C979C5">
        <w:rPr>
          <w:rFonts w:ascii="Arial CE" w:hAnsi="Arial CE"/>
          <w:b/>
          <w:color w:val="000000"/>
          <w:u w:val="single"/>
        </w:rPr>
        <w:t>I</w:t>
      </w:r>
      <w:r w:rsidRPr="001251EF">
        <w:rPr>
          <w:rFonts w:ascii="Arial CE" w:hAnsi="Arial CE"/>
          <w:b/>
          <w:color w:val="000000"/>
          <w:u w:val="single"/>
        </w:rPr>
        <w:t>. ZÁVĚREČNÁ USTANOVENÍ</w:t>
      </w:r>
    </w:p>
    <w:p w14:paraId="091192ED" w14:textId="77777777" w:rsidR="00BA6A71" w:rsidRPr="00663814" w:rsidRDefault="00BA6A71" w:rsidP="00BA6A71">
      <w:pPr>
        <w:rPr>
          <w:rFonts w:cs="Arial"/>
          <w:b/>
          <w:bCs/>
          <w:color w:val="000000"/>
          <w:szCs w:val="22"/>
        </w:rPr>
      </w:pPr>
    </w:p>
    <w:p w14:paraId="023E44B9" w14:textId="77777777" w:rsidR="00BA6A71" w:rsidRPr="00B7669F" w:rsidRDefault="00BA6A71" w:rsidP="00D475A1">
      <w:pPr>
        <w:numPr>
          <w:ilvl w:val="0"/>
          <w:numId w:val="8"/>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29DF30A5" w14:textId="77777777" w:rsidR="00B7669F" w:rsidRDefault="00B7669F" w:rsidP="00B7669F">
      <w:pPr>
        <w:autoSpaceDE w:val="0"/>
        <w:autoSpaceDN w:val="0"/>
        <w:adjustRightInd w:val="0"/>
        <w:ind w:left="426"/>
        <w:rPr>
          <w:rFonts w:cs="Arial"/>
          <w:color w:val="000000"/>
          <w:szCs w:val="22"/>
        </w:rPr>
      </w:pPr>
    </w:p>
    <w:p w14:paraId="7259EFB3" w14:textId="77777777" w:rsidR="00BA6A71" w:rsidRPr="00663814" w:rsidRDefault="00BA6A71" w:rsidP="00D475A1">
      <w:pPr>
        <w:widowControl w:val="0"/>
        <w:numPr>
          <w:ilvl w:val="0"/>
          <w:numId w:val="8"/>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7F4D9AFD"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5F3FCA94" w14:textId="77777777" w:rsidR="00BA6A71" w:rsidRPr="00663814" w:rsidRDefault="00BA6A71" w:rsidP="00BA6A71">
      <w:pPr>
        <w:autoSpaceDE w:val="0"/>
        <w:autoSpaceDN w:val="0"/>
        <w:adjustRightInd w:val="0"/>
        <w:ind w:left="426" w:hanging="426"/>
        <w:rPr>
          <w:rFonts w:cs="Arial"/>
          <w:bCs/>
          <w:color w:val="000000"/>
          <w:szCs w:val="22"/>
        </w:rPr>
      </w:pPr>
    </w:p>
    <w:p w14:paraId="2D4B748C" w14:textId="77777777" w:rsidR="00BA6A71" w:rsidRPr="007041FC" w:rsidRDefault="00BA6A71" w:rsidP="00D475A1">
      <w:pPr>
        <w:pStyle w:val="Odstavecseseznamem"/>
        <w:numPr>
          <w:ilvl w:val="0"/>
          <w:numId w:val="8"/>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42C2DE19" w14:textId="77777777" w:rsidR="00BA6A71" w:rsidRPr="00663814" w:rsidRDefault="00BA6A71" w:rsidP="00BA6A71">
      <w:pPr>
        <w:pStyle w:val="Odstavecseseznamem"/>
        <w:autoSpaceDE w:val="0"/>
        <w:autoSpaceDN w:val="0"/>
        <w:adjustRightInd w:val="0"/>
        <w:ind w:left="426"/>
        <w:rPr>
          <w:rFonts w:cs="Arial"/>
          <w:szCs w:val="22"/>
        </w:rPr>
      </w:pPr>
    </w:p>
    <w:p w14:paraId="48CF4A9C"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36E213B" w14:textId="77777777" w:rsidR="00BA6A71" w:rsidRPr="00663814" w:rsidRDefault="00BA6A71" w:rsidP="00D475A1">
      <w:pPr>
        <w:pStyle w:val="Odstavecseseznamem"/>
        <w:numPr>
          <w:ilvl w:val="0"/>
          <w:numId w:val="6"/>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42FDB71D" w14:textId="77777777" w:rsidR="00BA6A71" w:rsidRPr="00DD4362" w:rsidRDefault="00BA6A71" w:rsidP="00D475A1">
      <w:pPr>
        <w:pStyle w:val="Odstavecseseznamem"/>
        <w:numPr>
          <w:ilvl w:val="0"/>
          <w:numId w:val="6"/>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1A66B5D8" w14:textId="77777777" w:rsidR="00BA6A71" w:rsidRPr="00663814" w:rsidRDefault="00BA6A71" w:rsidP="00BA6A71">
      <w:pPr>
        <w:pStyle w:val="Odstavecseseznamem"/>
        <w:autoSpaceDE w:val="0"/>
        <w:autoSpaceDN w:val="0"/>
        <w:adjustRightInd w:val="0"/>
        <w:rPr>
          <w:rFonts w:cs="Arial"/>
          <w:szCs w:val="22"/>
        </w:rPr>
      </w:pPr>
    </w:p>
    <w:p w14:paraId="715ADEEE" w14:textId="1201172C" w:rsidR="00BA6A71" w:rsidRPr="00FA0E8C" w:rsidRDefault="00BA6A71" w:rsidP="00BA6A71">
      <w:pPr>
        <w:autoSpaceDE w:val="0"/>
        <w:autoSpaceDN w:val="0"/>
        <w:adjustRightInd w:val="0"/>
        <w:ind w:left="360"/>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3E702C">
        <w:rPr>
          <w:rFonts w:cs="Arial"/>
          <w:bCs/>
          <w:szCs w:val="22"/>
        </w:rPr>
        <w:t>-</w:t>
      </w:r>
      <w:r w:rsidRPr="00FA0E8C">
        <w:rPr>
          <w:rFonts w:cs="Arial"/>
          <w:bCs/>
          <w:szCs w:val="22"/>
        </w:rPr>
        <w:t>li z částečného plnění zhotovitele prospěch.</w:t>
      </w:r>
    </w:p>
    <w:p w14:paraId="46274AE5"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6C710589" w14:textId="77777777" w:rsidR="00BA6A71" w:rsidRPr="00663814" w:rsidRDefault="00BA6A71" w:rsidP="00BA6A71">
      <w:pPr>
        <w:autoSpaceDE w:val="0"/>
        <w:autoSpaceDN w:val="0"/>
        <w:adjustRightInd w:val="0"/>
        <w:ind w:left="426"/>
        <w:rPr>
          <w:rFonts w:cs="Arial"/>
          <w:bCs/>
          <w:color w:val="000000"/>
          <w:szCs w:val="22"/>
        </w:rPr>
      </w:pPr>
      <w:r>
        <w:rPr>
          <w:rFonts w:cs="Arial"/>
          <w:bCs/>
          <w:color w:val="000000"/>
          <w:szCs w:val="22"/>
        </w:rPr>
        <w:t xml:space="preserve">Objednatel je oprávněn odstoupit od smlouvy také v případě, že zhotovitel vstoupí </w:t>
      </w:r>
      <w:r w:rsidRPr="007F2D48">
        <w:t>do</w:t>
      </w:r>
      <w:r w:rsidR="007F2D48">
        <w:t> </w:t>
      </w:r>
      <w:r w:rsidRPr="007F2D48">
        <w:t>likvidace</w:t>
      </w:r>
      <w:r>
        <w:rPr>
          <w:rFonts w:cs="Arial"/>
          <w:bCs/>
          <w:color w:val="000000"/>
          <w:szCs w:val="22"/>
        </w:rPr>
        <w:t xml:space="preserve"> nebo se ocitne v úpadku dle zákona č. 182/2006 Sb., o úpadku a způsobech jeho řešení (insolvenční zákon), ve znění pozdějších předpisů.</w:t>
      </w:r>
    </w:p>
    <w:p w14:paraId="46EE4A83" w14:textId="77777777" w:rsidR="00BA6A71" w:rsidRPr="00663814" w:rsidRDefault="00BA6A71" w:rsidP="00BA6A71">
      <w:pPr>
        <w:pStyle w:val="Odstavecseseznamem"/>
        <w:autoSpaceDE w:val="0"/>
        <w:autoSpaceDN w:val="0"/>
        <w:adjustRightInd w:val="0"/>
        <w:ind w:left="426"/>
        <w:rPr>
          <w:rFonts w:cs="Arial"/>
          <w:szCs w:val="22"/>
        </w:rPr>
      </w:pPr>
    </w:p>
    <w:p w14:paraId="3EAD533D" w14:textId="77777777" w:rsidR="00BA6A71" w:rsidRDefault="00BA6A71" w:rsidP="00BA6A71">
      <w:pPr>
        <w:pStyle w:val="Zkladntext"/>
      </w:pPr>
      <w:r>
        <w:rPr>
          <w:bCs/>
        </w:rPr>
        <w:tab/>
      </w:r>
      <w:r w:rsidRPr="00663814">
        <w:rPr>
          <w:bCs/>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w:t>
      </w:r>
      <w:r w:rsidRPr="007F2D48">
        <w:t>o</w:t>
      </w:r>
      <w:r w:rsidR="007F2D48">
        <w:t> </w:t>
      </w:r>
      <w:r w:rsidRPr="007F2D48">
        <w:t>registru</w:t>
      </w:r>
      <w:r w:rsidRPr="00663814">
        <w:rPr>
          <w:bCs/>
        </w:rPr>
        <w:t xml:space="preserve"> smluv</w:t>
      </w:r>
      <w:r>
        <w:rPr>
          <w:bCs/>
        </w:rPr>
        <w:t>, ve znění pozdějších předpisů</w:t>
      </w:r>
      <w:r w:rsidRPr="00663814">
        <w:rPr>
          <w:bCs/>
        </w:rPr>
        <w:t>. Zveřejnění smlouvy a metadat v registru smluv zajistí Povodí Ohře, státní podnik, který má právo tuto smlouvu zveřejnit rovněž v</w:t>
      </w:r>
      <w:r w:rsidR="007F2D48">
        <w:rPr>
          <w:bCs/>
        </w:rPr>
        <w:t> </w:t>
      </w:r>
      <w:r w:rsidRPr="00663814">
        <w:rPr>
          <w:bCs/>
        </w:rPr>
        <w:t>pochybnostech o tom, zda tato smlouva zveřejnění podléhá či nikoliv.</w:t>
      </w:r>
      <w:r w:rsidRPr="00BA6A71">
        <w:t xml:space="preserve"> </w:t>
      </w:r>
    </w:p>
    <w:p w14:paraId="1A5F2839" w14:textId="77777777" w:rsidR="00BA6A71" w:rsidRDefault="00BA6A71" w:rsidP="00BA6A71">
      <w:pPr>
        <w:pStyle w:val="Zkladntext"/>
      </w:pPr>
    </w:p>
    <w:p w14:paraId="4F96DD1C" w14:textId="77777777" w:rsidR="00BA6A71" w:rsidRPr="00BA6A71" w:rsidRDefault="00BA6A71" w:rsidP="00D475A1">
      <w:pPr>
        <w:pStyle w:val="Odstavecseseznamem"/>
        <w:numPr>
          <w:ilvl w:val="0"/>
          <w:numId w:val="8"/>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69AD632C" w14:textId="77777777" w:rsidR="00BA6A71" w:rsidRPr="00BA6A71" w:rsidRDefault="00BA6A71" w:rsidP="00BA6A71">
      <w:pPr>
        <w:pStyle w:val="Odstavecseseznamem"/>
        <w:ind w:left="426"/>
        <w:rPr>
          <w:szCs w:val="22"/>
        </w:rPr>
      </w:pPr>
    </w:p>
    <w:p w14:paraId="79B1B4DC" w14:textId="2F105758" w:rsidR="00BA6A71" w:rsidRPr="002B0495" w:rsidRDefault="00BA6A71" w:rsidP="00D475A1">
      <w:pPr>
        <w:pStyle w:val="Odstavecseseznamem"/>
        <w:numPr>
          <w:ilvl w:val="0"/>
          <w:numId w:val="8"/>
        </w:numPr>
        <w:ind w:left="426" w:hanging="426"/>
        <w:rPr>
          <w:szCs w:val="22"/>
        </w:rPr>
      </w:pPr>
      <w:r w:rsidRPr="002B0495">
        <w:rPr>
          <w:szCs w:val="22"/>
        </w:rPr>
        <w:t>V případě, že v souvislosti s touto smlouvou dochází ke zpracovávání osobních údajů, jsou tyto zpracovávány v souladu s platnými právními předpisy, které upravují ochranu a</w:t>
      </w:r>
      <w:r w:rsidR="002B0495">
        <w:rPr>
          <w:szCs w:val="22"/>
        </w:rPr>
        <w:t> </w:t>
      </w:r>
      <w:r w:rsidRPr="002B0495">
        <w:rPr>
          <w:szCs w:val="22"/>
        </w:rPr>
        <w:t>zpracování osobních údajů, zejména s nařízením Evropského parlamentu a Rady (EU) č.</w:t>
      </w:r>
      <w:r w:rsidR="002B0495" w:rsidRPr="002B0495">
        <w:rPr>
          <w:szCs w:val="22"/>
        </w:rPr>
        <w:t> </w:t>
      </w:r>
      <w:r w:rsidRPr="002B0495">
        <w:rPr>
          <w:szCs w:val="22"/>
        </w:rPr>
        <w:t>2016/679 ze dne 27. 4. 2016 o ochraně fyzických osob v souvislosti se zpracováním</w:t>
      </w:r>
      <w:r w:rsidR="002B0495" w:rsidRPr="002B0495">
        <w:rPr>
          <w:szCs w:val="22"/>
        </w:rPr>
        <w:t xml:space="preserve"> </w:t>
      </w:r>
      <w:r w:rsidRPr="002B0495">
        <w:rPr>
          <w:szCs w:val="22"/>
        </w:rPr>
        <w:t xml:space="preserve">osobních údajů a o volném pohybu těchto údajů a o zrušení směrnice 95/46/ES (obecné nařízení o ochraně osobních údajů). Informace o zpracování osobních údajů, včetně účelu a důvodu zpracování, naleznete na </w:t>
      </w:r>
      <w:hyperlink r:id="rId8" w:history="1">
        <w:r w:rsidRPr="002B0495">
          <w:rPr>
            <w:rStyle w:val="Hypertextovodkaz"/>
            <w:szCs w:val="22"/>
            <w:u w:val="none"/>
          </w:rPr>
          <w:t>http://www.poh.cz/informace-o-zpracovani-</w:t>
        </w:r>
      </w:hyperlink>
      <w:r w:rsidRPr="002B0495">
        <w:rPr>
          <w:color w:val="0000FF"/>
          <w:szCs w:val="22"/>
        </w:rPr>
        <w:t>osobnich-udaju/d-1369/p1=1459</w:t>
      </w:r>
    </w:p>
    <w:p w14:paraId="31744F16" w14:textId="77777777" w:rsidR="00BA6A71" w:rsidRPr="00663814" w:rsidRDefault="00BA6A71" w:rsidP="00D475A1">
      <w:pPr>
        <w:pStyle w:val="Odstavecseseznamem"/>
        <w:numPr>
          <w:ilvl w:val="0"/>
          <w:numId w:val="8"/>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560ADFE0" w14:textId="77777777" w:rsidR="00BA6A71" w:rsidRDefault="00BA6A71" w:rsidP="00BA6A71">
      <w:pPr>
        <w:autoSpaceDE w:val="0"/>
        <w:autoSpaceDN w:val="0"/>
        <w:adjustRightInd w:val="0"/>
        <w:rPr>
          <w:rFonts w:cs="Arial"/>
          <w:bCs/>
          <w:szCs w:val="22"/>
        </w:rPr>
      </w:pPr>
    </w:p>
    <w:p w14:paraId="7A3B68E4" w14:textId="77777777" w:rsidR="00BA6A71" w:rsidRPr="00BA6A71" w:rsidRDefault="00BA6A71" w:rsidP="00D475A1">
      <w:pPr>
        <w:pStyle w:val="Odstavecseseznamem"/>
        <w:numPr>
          <w:ilvl w:val="0"/>
          <w:numId w:val="3"/>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433EED5" w14:textId="77777777" w:rsidR="00BA6A71" w:rsidRPr="00BA6A71" w:rsidRDefault="00BA6A71" w:rsidP="00BA6A71">
      <w:pPr>
        <w:pStyle w:val="Odstavecseseznamem"/>
        <w:autoSpaceDE w:val="0"/>
        <w:autoSpaceDN w:val="0"/>
        <w:adjustRightInd w:val="0"/>
        <w:ind w:left="426"/>
        <w:contextualSpacing w:val="0"/>
        <w:rPr>
          <w:rFonts w:cs="Arial"/>
          <w:bCs/>
          <w:color w:val="000000"/>
          <w:szCs w:val="22"/>
        </w:rPr>
      </w:pPr>
    </w:p>
    <w:p w14:paraId="7AA323C4" w14:textId="7F760FE0" w:rsidR="00335EC3" w:rsidRDefault="00335EC3" w:rsidP="002B0495">
      <w:pPr>
        <w:autoSpaceDE w:val="0"/>
        <w:autoSpaceDN w:val="0"/>
        <w:adjustRightInd w:val="0"/>
        <w:ind w:firstLine="426"/>
        <w:rPr>
          <w:szCs w:val="22"/>
        </w:rPr>
      </w:pPr>
      <w:r w:rsidRPr="00550FE6">
        <w:rPr>
          <w:rFonts w:cs="Arial"/>
          <w:color w:val="000000"/>
          <w:szCs w:val="22"/>
        </w:rPr>
        <w:t>v Chomutově dne</w:t>
      </w:r>
      <w:r w:rsidR="00171631">
        <w:rPr>
          <w:rFonts w:cs="Arial"/>
          <w:color w:val="000000"/>
          <w:szCs w:val="22"/>
        </w:rPr>
        <w:t>:</w:t>
      </w:r>
      <w:r>
        <w:rPr>
          <w:rFonts w:cs="Arial"/>
          <w:color w:val="000000"/>
          <w:szCs w:val="22"/>
        </w:rPr>
        <w:tab/>
      </w:r>
      <w:r>
        <w:rPr>
          <w:rFonts w:cs="Arial"/>
          <w:color w:val="000000"/>
          <w:szCs w:val="22"/>
        </w:rPr>
        <w:tab/>
      </w:r>
      <w:r>
        <w:rPr>
          <w:rFonts w:cs="Arial"/>
          <w:color w:val="000000"/>
          <w:szCs w:val="22"/>
        </w:rPr>
        <w:tab/>
      </w:r>
      <w:r w:rsidRPr="00550FE6">
        <w:rPr>
          <w:rFonts w:cs="Arial"/>
          <w:color w:val="000000"/>
          <w:szCs w:val="22"/>
        </w:rPr>
        <w:tab/>
      </w:r>
      <w:r w:rsidRPr="00241C08">
        <w:rPr>
          <w:szCs w:val="22"/>
        </w:rPr>
        <w:t>v</w:t>
      </w:r>
      <w:r w:rsidR="00D26691">
        <w:rPr>
          <w:szCs w:val="22"/>
        </w:rPr>
        <w:t> Ústí nad Labem</w:t>
      </w:r>
      <w:r>
        <w:rPr>
          <w:szCs w:val="22"/>
        </w:rPr>
        <w:t xml:space="preserve"> dne:</w:t>
      </w:r>
    </w:p>
    <w:p w14:paraId="5FA00805" w14:textId="77777777" w:rsidR="00335EC3" w:rsidRDefault="00335EC3" w:rsidP="002B0495">
      <w:pPr>
        <w:autoSpaceDE w:val="0"/>
        <w:autoSpaceDN w:val="0"/>
        <w:adjustRightInd w:val="0"/>
        <w:ind w:firstLine="426"/>
        <w:rPr>
          <w:szCs w:val="22"/>
        </w:rPr>
      </w:pPr>
    </w:p>
    <w:p w14:paraId="19607E5C" w14:textId="7C779C24" w:rsidR="00335EC3" w:rsidRDefault="00335EC3" w:rsidP="002B0495">
      <w:pPr>
        <w:autoSpaceDE w:val="0"/>
        <w:autoSpaceDN w:val="0"/>
        <w:adjustRightInd w:val="0"/>
        <w:ind w:firstLine="426"/>
        <w:rPr>
          <w:szCs w:val="22"/>
        </w:rPr>
      </w:pPr>
    </w:p>
    <w:p w14:paraId="13AE1927" w14:textId="77777777" w:rsidR="00E34BE6" w:rsidRDefault="00E34BE6" w:rsidP="002B0495">
      <w:pPr>
        <w:autoSpaceDE w:val="0"/>
        <w:autoSpaceDN w:val="0"/>
        <w:adjustRightInd w:val="0"/>
        <w:ind w:firstLine="426"/>
        <w:rPr>
          <w:szCs w:val="22"/>
        </w:rPr>
      </w:pPr>
    </w:p>
    <w:p w14:paraId="66B53AF5" w14:textId="77777777" w:rsidR="00335EC3" w:rsidRDefault="00335EC3" w:rsidP="002B0495">
      <w:pPr>
        <w:autoSpaceDE w:val="0"/>
        <w:autoSpaceDN w:val="0"/>
        <w:adjustRightInd w:val="0"/>
        <w:ind w:firstLine="426"/>
        <w:rPr>
          <w:szCs w:val="22"/>
        </w:rPr>
      </w:pPr>
    </w:p>
    <w:p w14:paraId="51A3BC9E" w14:textId="77777777" w:rsidR="00335EC3" w:rsidRPr="00241C08" w:rsidRDefault="00335EC3" w:rsidP="002B049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7567D65B" w14:textId="77777777" w:rsidR="00A52D65" w:rsidRDefault="00A52D65" w:rsidP="002B0495">
      <w:pPr>
        <w:autoSpaceDE w:val="0"/>
        <w:autoSpaceDN w:val="0"/>
        <w:adjustRightInd w:val="0"/>
        <w:ind w:firstLine="426"/>
        <w:rPr>
          <w:szCs w:val="22"/>
        </w:rPr>
      </w:pPr>
    </w:p>
    <w:p w14:paraId="244F2ADC" w14:textId="36C66D9C" w:rsidR="001B67D8" w:rsidRDefault="00335EC3" w:rsidP="002B0495">
      <w:pPr>
        <w:autoSpaceDE w:val="0"/>
        <w:autoSpaceDN w:val="0"/>
        <w:adjustRightInd w:val="0"/>
        <w:ind w:firstLine="426"/>
        <w:rPr>
          <w:szCs w:val="22"/>
        </w:rPr>
      </w:pPr>
      <w:r w:rsidRPr="00241C08">
        <w:rPr>
          <w:szCs w:val="22"/>
        </w:rPr>
        <w:t>investiční ředitel</w:t>
      </w:r>
      <w:r>
        <w:rPr>
          <w:szCs w:val="22"/>
        </w:rPr>
        <w:tab/>
      </w:r>
      <w:r>
        <w:rPr>
          <w:szCs w:val="22"/>
        </w:rPr>
        <w:tab/>
      </w:r>
      <w:r>
        <w:rPr>
          <w:szCs w:val="22"/>
        </w:rPr>
        <w:tab/>
      </w:r>
      <w:r>
        <w:rPr>
          <w:szCs w:val="22"/>
        </w:rPr>
        <w:tab/>
      </w:r>
      <w:r>
        <w:rPr>
          <w:szCs w:val="22"/>
        </w:rPr>
        <w:tab/>
      </w:r>
      <w:r w:rsidR="001B67D8">
        <w:rPr>
          <w:szCs w:val="22"/>
        </w:rPr>
        <w:t>jednatel</w:t>
      </w:r>
    </w:p>
    <w:p w14:paraId="0C2BEF93" w14:textId="1E96BBCB" w:rsidR="00335EC3" w:rsidRDefault="00335EC3" w:rsidP="002B0495">
      <w:pPr>
        <w:autoSpaceDE w:val="0"/>
        <w:autoSpaceDN w:val="0"/>
        <w:adjustRightInd w:val="0"/>
        <w:ind w:firstLine="426"/>
        <w:rPr>
          <w:szCs w:val="22"/>
        </w:rPr>
      </w:pPr>
      <w:r w:rsidRPr="00241C08">
        <w:rPr>
          <w:szCs w:val="22"/>
        </w:rPr>
        <w:t>Povodí Ohře, státní podnik</w:t>
      </w:r>
      <w:r w:rsidRPr="00241C08">
        <w:rPr>
          <w:szCs w:val="22"/>
        </w:rPr>
        <w:tab/>
        <w:t xml:space="preserve"> </w:t>
      </w:r>
      <w:r>
        <w:rPr>
          <w:szCs w:val="22"/>
        </w:rPr>
        <w:tab/>
      </w:r>
      <w:r w:rsidR="001B67D8">
        <w:rPr>
          <w:szCs w:val="22"/>
        </w:rPr>
        <w:tab/>
      </w:r>
      <w:r w:rsidR="001B67D8" w:rsidRPr="0071171A">
        <w:rPr>
          <w:szCs w:val="22"/>
        </w:rPr>
        <w:t xml:space="preserve">AZ </w:t>
      </w:r>
      <w:proofErr w:type="spellStart"/>
      <w:r w:rsidR="001B67D8" w:rsidRPr="0071171A">
        <w:rPr>
          <w:szCs w:val="22"/>
        </w:rPr>
        <w:t>Consult</w:t>
      </w:r>
      <w:proofErr w:type="spellEnd"/>
      <w:r w:rsidR="001B67D8" w:rsidRPr="0071171A">
        <w:rPr>
          <w:szCs w:val="22"/>
        </w:rPr>
        <w:t>, spol. s r.o.</w:t>
      </w:r>
    </w:p>
    <w:p w14:paraId="111E6D81" w14:textId="77777777" w:rsidR="002B0495" w:rsidRDefault="002B0495" w:rsidP="002B0495">
      <w:pPr>
        <w:autoSpaceDE w:val="0"/>
        <w:autoSpaceDN w:val="0"/>
        <w:adjustRightInd w:val="0"/>
        <w:ind w:firstLine="426"/>
        <w:rPr>
          <w:i/>
          <w:szCs w:val="22"/>
        </w:rPr>
      </w:pPr>
    </w:p>
    <w:p w14:paraId="6DAA3EC9" w14:textId="34505E6E" w:rsidR="00C8531F" w:rsidRPr="00C8531F" w:rsidRDefault="002B0495" w:rsidP="00E34BE6">
      <w:pPr>
        <w:autoSpaceDE w:val="0"/>
        <w:autoSpaceDN w:val="0"/>
        <w:adjustRightInd w:val="0"/>
        <w:ind w:firstLine="426"/>
        <w:rPr>
          <w:rFonts w:cs="Arial"/>
          <w:szCs w:val="22"/>
        </w:rPr>
      </w:pPr>
      <w:r w:rsidRPr="002B0495">
        <w:rPr>
          <w:i/>
          <w:szCs w:val="22"/>
        </w:rPr>
        <w:t>objednatel</w:t>
      </w:r>
      <w:r w:rsidRPr="002B0495">
        <w:rPr>
          <w:i/>
          <w:szCs w:val="22"/>
        </w:rPr>
        <w:tab/>
      </w:r>
      <w:r w:rsidRPr="002B0495">
        <w:rPr>
          <w:i/>
          <w:szCs w:val="22"/>
        </w:rPr>
        <w:tab/>
      </w:r>
      <w:r w:rsidRPr="002B0495">
        <w:rPr>
          <w:i/>
          <w:szCs w:val="22"/>
        </w:rPr>
        <w:tab/>
      </w:r>
      <w:r w:rsidRPr="002B0495">
        <w:rPr>
          <w:i/>
          <w:szCs w:val="22"/>
        </w:rPr>
        <w:tab/>
      </w:r>
      <w:r w:rsidRPr="002B0495">
        <w:rPr>
          <w:i/>
          <w:szCs w:val="22"/>
        </w:rPr>
        <w:tab/>
        <w:t>zhotovitel</w:t>
      </w:r>
      <w:r w:rsidR="00C8531F" w:rsidRPr="00C8531F">
        <w:rPr>
          <w:rFonts w:cs="Arial"/>
          <w:szCs w:val="22"/>
        </w:rPr>
        <w:tab/>
      </w:r>
    </w:p>
    <w:sectPr w:rsidR="00C8531F" w:rsidRPr="00C8531F"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080A" w14:textId="77777777" w:rsidR="00D3218E" w:rsidRDefault="00D3218E">
      <w:r>
        <w:separator/>
      </w:r>
    </w:p>
  </w:endnote>
  <w:endnote w:type="continuationSeparator" w:id="0">
    <w:p w14:paraId="7E6DEDCC" w14:textId="77777777" w:rsidR="00D3218E" w:rsidRDefault="00D3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A4B6"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610D9370" w14:textId="77777777" w:rsidR="00F639F1" w:rsidRPr="008D51A5" w:rsidRDefault="00F639F1" w:rsidP="00476A4A">
    <w:pPr>
      <w:pStyle w:val="Zpat"/>
      <w:jc w:val="right"/>
      <w:rPr>
        <w:rFonts w:cs="Arial"/>
        <w:sz w:val="18"/>
        <w:szCs w:val="18"/>
      </w:rPr>
    </w:pPr>
  </w:p>
  <w:p w14:paraId="60DE07CD"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320C" w14:textId="77777777" w:rsidR="00D3218E" w:rsidRDefault="00D3218E">
      <w:r>
        <w:separator/>
      </w:r>
    </w:p>
  </w:footnote>
  <w:footnote w:type="continuationSeparator" w:id="0">
    <w:p w14:paraId="56B635FA" w14:textId="77777777" w:rsidR="00D3218E" w:rsidRDefault="00D3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E0FB" w14:textId="23D0730D"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3E702C">
      <w:rPr>
        <w:rFonts w:cs="Arial"/>
        <w:sz w:val="18"/>
        <w:szCs w:val="18"/>
      </w:rPr>
      <w:t xml:space="preserve"> 1251</w:t>
    </w:r>
    <w:r w:rsidR="009038A4" w:rsidRPr="009038A4">
      <w:rPr>
        <w:rFonts w:cs="Arial"/>
        <w:sz w:val="18"/>
        <w:szCs w:val="18"/>
      </w:rPr>
      <w:t>/2020</w:t>
    </w:r>
  </w:p>
  <w:p w14:paraId="4053D2D4"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F64E9A"/>
    <w:multiLevelType w:val="hybridMultilevel"/>
    <w:tmpl w:val="9396621E"/>
    <w:lvl w:ilvl="0" w:tplc="872E657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8"/>
  </w:num>
  <w:num w:numId="3">
    <w:abstractNumId w:val="7"/>
  </w:num>
  <w:num w:numId="4">
    <w:abstractNumId w:val="2"/>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79D5"/>
    <w:rsid w:val="00012345"/>
    <w:rsid w:val="00032786"/>
    <w:rsid w:val="00032856"/>
    <w:rsid w:val="00033F75"/>
    <w:rsid w:val="00034FCA"/>
    <w:rsid w:val="00037FF0"/>
    <w:rsid w:val="00041BDE"/>
    <w:rsid w:val="00041ECA"/>
    <w:rsid w:val="000421E5"/>
    <w:rsid w:val="0004546C"/>
    <w:rsid w:val="00045664"/>
    <w:rsid w:val="00046740"/>
    <w:rsid w:val="00056330"/>
    <w:rsid w:val="00056FE6"/>
    <w:rsid w:val="000768C5"/>
    <w:rsid w:val="00081614"/>
    <w:rsid w:val="00083E5A"/>
    <w:rsid w:val="000C512F"/>
    <w:rsid w:val="000D1260"/>
    <w:rsid w:val="000D2A9F"/>
    <w:rsid w:val="000F1477"/>
    <w:rsid w:val="00100B1F"/>
    <w:rsid w:val="00103840"/>
    <w:rsid w:val="001059B3"/>
    <w:rsid w:val="00106A6D"/>
    <w:rsid w:val="00113D9A"/>
    <w:rsid w:val="001251EF"/>
    <w:rsid w:val="00126B34"/>
    <w:rsid w:val="00131488"/>
    <w:rsid w:val="0014618D"/>
    <w:rsid w:val="0015732F"/>
    <w:rsid w:val="00160643"/>
    <w:rsid w:val="00161E22"/>
    <w:rsid w:val="00163376"/>
    <w:rsid w:val="00164195"/>
    <w:rsid w:val="00166045"/>
    <w:rsid w:val="00171631"/>
    <w:rsid w:val="00174636"/>
    <w:rsid w:val="001749C3"/>
    <w:rsid w:val="00185265"/>
    <w:rsid w:val="00195227"/>
    <w:rsid w:val="001A1BF6"/>
    <w:rsid w:val="001A47CD"/>
    <w:rsid w:val="001B20E9"/>
    <w:rsid w:val="001B402B"/>
    <w:rsid w:val="001B67D8"/>
    <w:rsid w:val="001B6C4B"/>
    <w:rsid w:val="001B76AD"/>
    <w:rsid w:val="001C17C3"/>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94EC6"/>
    <w:rsid w:val="002A0E31"/>
    <w:rsid w:val="002A58B6"/>
    <w:rsid w:val="002A798A"/>
    <w:rsid w:val="002B0495"/>
    <w:rsid w:val="002B23A2"/>
    <w:rsid w:val="002B3146"/>
    <w:rsid w:val="002B4708"/>
    <w:rsid w:val="002B693F"/>
    <w:rsid w:val="002C21D2"/>
    <w:rsid w:val="002C22E1"/>
    <w:rsid w:val="002C4574"/>
    <w:rsid w:val="002D0328"/>
    <w:rsid w:val="002D192B"/>
    <w:rsid w:val="002E66D4"/>
    <w:rsid w:val="002E7B0A"/>
    <w:rsid w:val="002F1369"/>
    <w:rsid w:val="002F15CB"/>
    <w:rsid w:val="002F232E"/>
    <w:rsid w:val="002F6AB0"/>
    <w:rsid w:val="002F77ED"/>
    <w:rsid w:val="003000F1"/>
    <w:rsid w:val="00300D6D"/>
    <w:rsid w:val="0030604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56D1"/>
    <w:rsid w:val="003D6285"/>
    <w:rsid w:val="003D75A6"/>
    <w:rsid w:val="003E702C"/>
    <w:rsid w:val="003F236C"/>
    <w:rsid w:val="003F2E42"/>
    <w:rsid w:val="00401515"/>
    <w:rsid w:val="00404FA3"/>
    <w:rsid w:val="004100F6"/>
    <w:rsid w:val="00410F16"/>
    <w:rsid w:val="00411E9C"/>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50D3"/>
    <w:rsid w:val="004D1CF5"/>
    <w:rsid w:val="004D29F2"/>
    <w:rsid w:val="004D3F48"/>
    <w:rsid w:val="004E0013"/>
    <w:rsid w:val="004E4E40"/>
    <w:rsid w:val="004E69FF"/>
    <w:rsid w:val="004F076C"/>
    <w:rsid w:val="004F576E"/>
    <w:rsid w:val="004F5BEC"/>
    <w:rsid w:val="004F78FB"/>
    <w:rsid w:val="00501673"/>
    <w:rsid w:val="00504E42"/>
    <w:rsid w:val="0050601E"/>
    <w:rsid w:val="00522424"/>
    <w:rsid w:val="0052371F"/>
    <w:rsid w:val="0052468C"/>
    <w:rsid w:val="005257D4"/>
    <w:rsid w:val="00531101"/>
    <w:rsid w:val="0053391A"/>
    <w:rsid w:val="005368F8"/>
    <w:rsid w:val="0055206D"/>
    <w:rsid w:val="00561238"/>
    <w:rsid w:val="00570C17"/>
    <w:rsid w:val="0058265B"/>
    <w:rsid w:val="0058552C"/>
    <w:rsid w:val="00590B52"/>
    <w:rsid w:val="00590FCA"/>
    <w:rsid w:val="00591222"/>
    <w:rsid w:val="00594B1E"/>
    <w:rsid w:val="005A6E12"/>
    <w:rsid w:val="005C3E55"/>
    <w:rsid w:val="005C644A"/>
    <w:rsid w:val="005D5110"/>
    <w:rsid w:val="005E2FD1"/>
    <w:rsid w:val="005F18F6"/>
    <w:rsid w:val="005F1F2B"/>
    <w:rsid w:val="00610BB5"/>
    <w:rsid w:val="0061213B"/>
    <w:rsid w:val="00617CEC"/>
    <w:rsid w:val="00625B22"/>
    <w:rsid w:val="00625D84"/>
    <w:rsid w:val="0062654F"/>
    <w:rsid w:val="006324A3"/>
    <w:rsid w:val="0063291C"/>
    <w:rsid w:val="00635211"/>
    <w:rsid w:val="00637062"/>
    <w:rsid w:val="00644E8C"/>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69A7"/>
    <w:rsid w:val="006A7E38"/>
    <w:rsid w:val="006C239C"/>
    <w:rsid w:val="006C2E78"/>
    <w:rsid w:val="006C3692"/>
    <w:rsid w:val="006C5F61"/>
    <w:rsid w:val="006C602E"/>
    <w:rsid w:val="006D0F7D"/>
    <w:rsid w:val="006D3D75"/>
    <w:rsid w:val="006E062C"/>
    <w:rsid w:val="006E0D2A"/>
    <w:rsid w:val="006E6E68"/>
    <w:rsid w:val="006F73E2"/>
    <w:rsid w:val="006F77BF"/>
    <w:rsid w:val="006F7D2E"/>
    <w:rsid w:val="00704C92"/>
    <w:rsid w:val="00706F36"/>
    <w:rsid w:val="007173C2"/>
    <w:rsid w:val="00717462"/>
    <w:rsid w:val="00720841"/>
    <w:rsid w:val="00721E48"/>
    <w:rsid w:val="00724D18"/>
    <w:rsid w:val="0072521F"/>
    <w:rsid w:val="00725DD1"/>
    <w:rsid w:val="00744967"/>
    <w:rsid w:val="00755BCA"/>
    <w:rsid w:val="00762E4F"/>
    <w:rsid w:val="00776584"/>
    <w:rsid w:val="00776B6D"/>
    <w:rsid w:val="00780F56"/>
    <w:rsid w:val="0078134D"/>
    <w:rsid w:val="00781B6E"/>
    <w:rsid w:val="00783045"/>
    <w:rsid w:val="00784C5B"/>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2E76"/>
    <w:rsid w:val="007C39BD"/>
    <w:rsid w:val="007C6638"/>
    <w:rsid w:val="007C75CA"/>
    <w:rsid w:val="007C7DDE"/>
    <w:rsid w:val="007D0F3C"/>
    <w:rsid w:val="007D6484"/>
    <w:rsid w:val="007E0006"/>
    <w:rsid w:val="007E1923"/>
    <w:rsid w:val="007E1C81"/>
    <w:rsid w:val="007E1E43"/>
    <w:rsid w:val="007E2B0A"/>
    <w:rsid w:val="007E2EA8"/>
    <w:rsid w:val="007F2D48"/>
    <w:rsid w:val="00800E6D"/>
    <w:rsid w:val="008145C5"/>
    <w:rsid w:val="00820923"/>
    <w:rsid w:val="00822518"/>
    <w:rsid w:val="00822F3C"/>
    <w:rsid w:val="00824A92"/>
    <w:rsid w:val="0082518C"/>
    <w:rsid w:val="008338EB"/>
    <w:rsid w:val="00837762"/>
    <w:rsid w:val="00840DA5"/>
    <w:rsid w:val="00841258"/>
    <w:rsid w:val="00842B2D"/>
    <w:rsid w:val="008432CA"/>
    <w:rsid w:val="008432E7"/>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4994"/>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36D58"/>
    <w:rsid w:val="00943E5B"/>
    <w:rsid w:val="00952566"/>
    <w:rsid w:val="00953219"/>
    <w:rsid w:val="00954C87"/>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10AF"/>
    <w:rsid w:val="009B13D4"/>
    <w:rsid w:val="009B195C"/>
    <w:rsid w:val="009B5E91"/>
    <w:rsid w:val="009C18D9"/>
    <w:rsid w:val="009C1AAA"/>
    <w:rsid w:val="009C22A0"/>
    <w:rsid w:val="009C4477"/>
    <w:rsid w:val="009D1181"/>
    <w:rsid w:val="009D1968"/>
    <w:rsid w:val="009D3592"/>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6384"/>
    <w:rsid w:val="00A52D65"/>
    <w:rsid w:val="00A53B62"/>
    <w:rsid w:val="00A55FD5"/>
    <w:rsid w:val="00A662F3"/>
    <w:rsid w:val="00A66516"/>
    <w:rsid w:val="00A71BE1"/>
    <w:rsid w:val="00A74BEE"/>
    <w:rsid w:val="00A755E3"/>
    <w:rsid w:val="00A77330"/>
    <w:rsid w:val="00A776FD"/>
    <w:rsid w:val="00A90084"/>
    <w:rsid w:val="00A9229D"/>
    <w:rsid w:val="00A92EE1"/>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114C4"/>
    <w:rsid w:val="00B116D9"/>
    <w:rsid w:val="00B123C4"/>
    <w:rsid w:val="00B16667"/>
    <w:rsid w:val="00B17AF2"/>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5122"/>
    <w:rsid w:val="00BA51FB"/>
    <w:rsid w:val="00BA6366"/>
    <w:rsid w:val="00BA6A71"/>
    <w:rsid w:val="00BB2DAF"/>
    <w:rsid w:val="00BB4447"/>
    <w:rsid w:val="00BB4CC3"/>
    <w:rsid w:val="00BC3C71"/>
    <w:rsid w:val="00BE42F1"/>
    <w:rsid w:val="00BE6ACC"/>
    <w:rsid w:val="00BF4A4D"/>
    <w:rsid w:val="00BF5B97"/>
    <w:rsid w:val="00BF7072"/>
    <w:rsid w:val="00C01BBA"/>
    <w:rsid w:val="00C03BA9"/>
    <w:rsid w:val="00C05C03"/>
    <w:rsid w:val="00C071B2"/>
    <w:rsid w:val="00C12B6A"/>
    <w:rsid w:val="00C20688"/>
    <w:rsid w:val="00C22427"/>
    <w:rsid w:val="00C311B2"/>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87865"/>
    <w:rsid w:val="00C90695"/>
    <w:rsid w:val="00C92369"/>
    <w:rsid w:val="00C942E3"/>
    <w:rsid w:val="00C9450E"/>
    <w:rsid w:val="00C95C0D"/>
    <w:rsid w:val="00C96652"/>
    <w:rsid w:val="00C979C5"/>
    <w:rsid w:val="00C97F02"/>
    <w:rsid w:val="00CA30D6"/>
    <w:rsid w:val="00CA4FD8"/>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26691"/>
    <w:rsid w:val="00D313C7"/>
    <w:rsid w:val="00D3218E"/>
    <w:rsid w:val="00D331F9"/>
    <w:rsid w:val="00D36857"/>
    <w:rsid w:val="00D475A1"/>
    <w:rsid w:val="00D5749B"/>
    <w:rsid w:val="00D57A78"/>
    <w:rsid w:val="00D671C0"/>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34BE6"/>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B40F3"/>
    <w:rsid w:val="00EC5B72"/>
    <w:rsid w:val="00EC62BB"/>
    <w:rsid w:val="00ED1B27"/>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5099"/>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C0D6E"/>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character" w:styleId="Odkaznakoment">
    <w:name w:val="annotation reference"/>
    <w:basedOn w:val="Standardnpsmoodstavce"/>
    <w:uiPriority w:val="99"/>
    <w:semiHidden/>
    <w:unhideWhenUsed/>
    <w:rsid w:val="002B23A2"/>
    <w:rPr>
      <w:sz w:val="16"/>
      <w:szCs w:val="16"/>
    </w:rPr>
  </w:style>
  <w:style w:type="paragraph" w:styleId="Textkomente">
    <w:name w:val="annotation text"/>
    <w:basedOn w:val="Normln"/>
    <w:link w:val="TextkomenteChar"/>
    <w:uiPriority w:val="99"/>
    <w:semiHidden/>
    <w:unhideWhenUsed/>
    <w:rsid w:val="002B23A2"/>
    <w:rPr>
      <w:sz w:val="20"/>
      <w:szCs w:val="20"/>
    </w:rPr>
  </w:style>
  <w:style w:type="character" w:customStyle="1" w:styleId="TextkomenteChar">
    <w:name w:val="Text komentáře Char"/>
    <w:basedOn w:val="Standardnpsmoodstavce"/>
    <w:link w:val="Textkomente"/>
    <w:uiPriority w:val="99"/>
    <w:semiHidden/>
    <w:rsid w:val="002B23A2"/>
    <w:rPr>
      <w:rFonts w:ascii="Arial" w:hAnsi="Arial"/>
    </w:rPr>
  </w:style>
  <w:style w:type="paragraph" w:styleId="Pedmtkomente">
    <w:name w:val="annotation subject"/>
    <w:basedOn w:val="Textkomente"/>
    <w:next w:val="Textkomente"/>
    <w:link w:val="PedmtkomenteChar"/>
    <w:uiPriority w:val="99"/>
    <w:semiHidden/>
    <w:unhideWhenUsed/>
    <w:rsid w:val="002B23A2"/>
    <w:rPr>
      <w:b/>
      <w:bCs/>
    </w:rPr>
  </w:style>
  <w:style w:type="character" w:customStyle="1" w:styleId="PedmtkomenteChar">
    <w:name w:val="Předmět komentáře Char"/>
    <w:basedOn w:val="TextkomenteChar"/>
    <w:link w:val="Pedmtkomente"/>
    <w:uiPriority w:val="99"/>
    <w:semiHidden/>
    <w:rsid w:val="002B23A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2730</Words>
  <Characters>16113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4</cp:revision>
  <cp:lastPrinted>2019-10-09T08:09:00Z</cp:lastPrinted>
  <dcterms:created xsi:type="dcterms:W3CDTF">2020-12-07T10:43:00Z</dcterms:created>
  <dcterms:modified xsi:type="dcterms:W3CDTF">2020-12-07T10:44:00Z</dcterms:modified>
</cp:coreProperties>
</file>