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3D0" w:rsidRDefault="009753D0" w:rsidP="009753D0">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 Balík Do ruky a Balík Na poštu</w:t>
      </w:r>
    </w:p>
    <w:p w:rsidR="009753D0" w:rsidRDefault="009753D0" w:rsidP="009753D0">
      <w:pPr>
        <w:numPr>
          <w:ilvl w:val="0"/>
          <w:numId w:val="0"/>
        </w:numPr>
        <w:spacing w:before="20" w:after="0" w:line="240" w:lineRule="auto"/>
        <w:ind w:left="113"/>
        <w:jc w:val="center"/>
        <w:rPr>
          <w:rFonts w:ascii="Arial" w:hAnsi="Arial" w:cs="Arial"/>
          <w:sz w:val="36"/>
        </w:rPr>
      </w:pPr>
      <w:r>
        <w:rPr>
          <w:rFonts w:ascii="Arial" w:hAnsi="Arial" w:cs="Arial"/>
          <w:b/>
          <w:sz w:val="36"/>
        </w:rPr>
        <w:t>Číslo 982607-3334/2012</w:t>
      </w:r>
    </w:p>
    <w:p w:rsidR="009753D0" w:rsidRDefault="009753D0" w:rsidP="009753D0">
      <w:pPr>
        <w:numPr>
          <w:ilvl w:val="0"/>
          <w:numId w:val="0"/>
        </w:numPr>
        <w:spacing w:before="470" w:after="140" w:line="240" w:lineRule="auto"/>
        <w:ind w:left="142"/>
      </w:pPr>
      <w:r>
        <w:rPr>
          <w:b/>
        </w:rPr>
        <w:t xml:space="preserve">Česká pošta, </w:t>
      </w:r>
      <w:proofErr w:type="gramStart"/>
      <w:r>
        <w:rPr>
          <w:b/>
        </w:rPr>
        <w:t>s.p.</w:t>
      </w:r>
      <w:proofErr w:type="gramEnd"/>
    </w:p>
    <w:p w:rsidR="009753D0" w:rsidRDefault="009753D0" w:rsidP="009753D0">
      <w:pPr>
        <w:numPr>
          <w:ilvl w:val="0"/>
          <w:numId w:val="0"/>
        </w:numPr>
        <w:spacing w:before="50" w:after="70" w:line="240" w:lineRule="auto"/>
        <w:ind w:left="142"/>
      </w:pPr>
      <w:r>
        <w:t>se sídlem:</w:t>
      </w:r>
      <w:r>
        <w:tab/>
      </w:r>
      <w:r>
        <w:tab/>
      </w:r>
      <w:r>
        <w:tab/>
      </w:r>
      <w:r>
        <w:tab/>
      </w:r>
      <w:r>
        <w:tab/>
      </w:r>
      <w:r>
        <w:tab/>
      </w:r>
      <w:r>
        <w:tab/>
        <w:t>Politických vězňů 909/4, 225 99 Praha 1</w:t>
      </w:r>
    </w:p>
    <w:p w:rsidR="009753D0" w:rsidRDefault="009753D0" w:rsidP="009753D0">
      <w:pPr>
        <w:numPr>
          <w:ilvl w:val="0"/>
          <w:numId w:val="0"/>
        </w:numPr>
        <w:spacing w:before="50" w:after="70" w:line="240" w:lineRule="auto"/>
        <w:ind w:left="142"/>
      </w:pPr>
      <w:r>
        <w:t>IČ:</w:t>
      </w:r>
      <w:r>
        <w:tab/>
      </w:r>
      <w:r>
        <w:tab/>
      </w:r>
      <w:r>
        <w:tab/>
      </w:r>
      <w:r>
        <w:tab/>
      </w:r>
      <w:r>
        <w:tab/>
      </w:r>
      <w:r>
        <w:tab/>
      </w:r>
      <w:r>
        <w:tab/>
      </w:r>
      <w:r>
        <w:tab/>
      </w:r>
      <w:r>
        <w:tab/>
        <w:t>47114983</w:t>
      </w:r>
    </w:p>
    <w:p w:rsidR="009753D0" w:rsidRDefault="009753D0" w:rsidP="009753D0">
      <w:pPr>
        <w:numPr>
          <w:ilvl w:val="0"/>
          <w:numId w:val="0"/>
        </w:numPr>
        <w:spacing w:before="50" w:after="70" w:line="240" w:lineRule="auto"/>
        <w:ind w:left="142"/>
      </w:pPr>
      <w:r>
        <w:t>DIČ:</w:t>
      </w:r>
      <w:r>
        <w:tab/>
      </w:r>
      <w:r>
        <w:tab/>
      </w:r>
      <w:r>
        <w:tab/>
      </w:r>
      <w:r>
        <w:tab/>
      </w:r>
      <w:r>
        <w:tab/>
      </w:r>
      <w:r>
        <w:tab/>
      </w:r>
      <w:r>
        <w:tab/>
      </w:r>
      <w:r>
        <w:tab/>
      </w:r>
      <w:r>
        <w:tab/>
        <w:t>CZ47114983</w:t>
      </w:r>
    </w:p>
    <w:p w:rsidR="009753D0" w:rsidRDefault="009753D0" w:rsidP="009753D0">
      <w:pPr>
        <w:numPr>
          <w:ilvl w:val="0"/>
          <w:numId w:val="0"/>
        </w:numPr>
        <w:spacing w:before="50" w:after="70" w:line="240" w:lineRule="auto"/>
        <w:ind w:left="142"/>
      </w:pPr>
      <w:r>
        <w:t>zastoupen/jednající:</w:t>
      </w:r>
      <w:r>
        <w:tab/>
      </w:r>
      <w:r>
        <w:tab/>
      </w:r>
      <w:r>
        <w:tab/>
      </w:r>
      <w:r>
        <w:tab/>
      </w:r>
      <w:r>
        <w:tab/>
        <w:t>Alena Vozábalová, obchodní ředitelka regionu Jižní Morava</w:t>
      </w:r>
    </w:p>
    <w:p w:rsidR="009753D0" w:rsidRDefault="009753D0" w:rsidP="009753D0">
      <w:pPr>
        <w:numPr>
          <w:ilvl w:val="0"/>
          <w:numId w:val="0"/>
        </w:numPr>
        <w:spacing w:before="50" w:after="70" w:line="240" w:lineRule="auto"/>
        <w:ind w:left="142"/>
      </w:pPr>
      <w:r>
        <w:t>zapsán v obchodním rejstříku</w:t>
      </w:r>
      <w:r>
        <w:tab/>
      </w:r>
      <w:r>
        <w:tab/>
        <w:t>Městského soudu v Praze, oddíl A, vložka 7565</w:t>
      </w:r>
    </w:p>
    <w:p w:rsidR="009753D0" w:rsidRDefault="009753D0" w:rsidP="009753D0">
      <w:pPr>
        <w:numPr>
          <w:ilvl w:val="0"/>
          <w:numId w:val="0"/>
        </w:numPr>
        <w:spacing w:before="50" w:after="70" w:line="240" w:lineRule="auto"/>
        <w:ind w:left="142"/>
      </w:pPr>
      <w:r>
        <w:t>bankovní spojení:</w:t>
      </w:r>
      <w:r>
        <w:tab/>
      </w:r>
      <w:r>
        <w:tab/>
      </w:r>
      <w:r>
        <w:tab/>
      </w:r>
      <w:r>
        <w:tab/>
      </w:r>
      <w:r>
        <w:tab/>
        <w:t xml:space="preserve">Československá obchodní banka, a. s. </w:t>
      </w:r>
    </w:p>
    <w:p w:rsidR="009753D0" w:rsidRDefault="009753D0" w:rsidP="009753D0">
      <w:pPr>
        <w:numPr>
          <w:ilvl w:val="0"/>
          <w:numId w:val="0"/>
        </w:numPr>
        <w:spacing w:before="50" w:after="70" w:line="240" w:lineRule="auto"/>
        <w:ind w:left="142"/>
      </w:pPr>
      <w:r>
        <w:t>číslo účtu:</w:t>
      </w:r>
      <w:r>
        <w:tab/>
      </w:r>
      <w:r>
        <w:tab/>
      </w:r>
      <w:r>
        <w:tab/>
      </w:r>
      <w:r>
        <w:tab/>
      </w:r>
      <w:r>
        <w:tab/>
      </w:r>
      <w:r>
        <w:tab/>
      </w:r>
      <w:r>
        <w:tab/>
        <w:t xml:space="preserve">134204869/0300                </w:t>
      </w:r>
    </w:p>
    <w:p w:rsidR="009753D0" w:rsidRDefault="009753D0" w:rsidP="009753D0">
      <w:pPr>
        <w:numPr>
          <w:ilvl w:val="0"/>
          <w:numId w:val="0"/>
        </w:numPr>
        <w:spacing w:before="50" w:after="70" w:line="240" w:lineRule="auto"/>
        <w:ind w:left="142"/>
      </w:pPr>
      <w:r>
        <w:t>korespondenční adresa:</w:t>
      </w:r>
      <w:r>
        <w:tab/>
      </w:r>
      <w:r>
        <w:tab/>
      </w:r>
      <w:r>
        <w:tab/>
      </w:r>
      <w:r>
        <w:tab/>
        <w:t>Orlí 665/30, 663 00 Brno</w:t>
      </w:r>
    </w:p>
    <w:p w:rsidR="009753D0" w:rsidRDefault="009753D0" w:rsidP="009753D0">
      <w:pPr>
        <w:numPr>
          <w:ilvl w:val="0"/>
          <w:numId w:val="0"/>
        </w:numPr>
        <w:spacing w:before="50" w:after="70" w:line="240" w:lineRule="auto"/>
        <w:ind w:left="142"/>
      </w:pPr>
      <w:r>
        <w:t>BIC/SWIFT:</w:t>
      </w:r>
      <w:r>
        <w:tab/>
      </w:r>
      <w:r>
        <w:tab/>
      </w:r>
      <w:r>
        <w:tab/>
      </w:r>
      <w:r>
        <w:tab/>
      </w:r>
      <w:r>
        <w:tab/>
      </w:r>
      <w:r>
        <w:tab/>
      </w:r>
      <w:r>
        <w:tab/>
        <w:t>CEKOCZPP</w:t>
      </w:r>
    </w:p>
    <w:p w:rsidR="009753D0" w:rsidRDefault="009753D0" w:rsidP="009753D0">
      <w:pPr>
        <w:numPr>
          <w:ilvl w:val="0"/>
          <w:numId w:val="0"/>
        </w:numPr>
        <w:spacing w:before="50" w:after="70" w:line="240" w:lineRule="auto"/>
        <w:ind w:left="142"/>
      </w:pPr>
      <w:r>
        <w:t>IBAN:</w:t>
      </w:r>
      <w:r>
        <w:tab/>
      </w:r>
      <w:r>
        <w:tab/>
      </w:r>
      <w:r>
        <w:tab/>
      </w:r>
      <w:r>
        <w:tab/>
      </w:r>
      <w:r>
        <w:tab/>
      </w:r>
      <w:r>
        <w:tab/>
      </w:r>
      <w:r>
        <w:tab/>
      </w:r>
      <w:r>
        <w:tab/>
        <w:t>CZ03 0300 0000 0001 3240 4869</w:t>
      </w:r>
    </w:p>
    <w:p w:rsidR="009753D0" w:rsidRDefault="009753D0" w:rsidP="009753D0">
      <w:pPr>
        <w:numPr>
          <w:ilvl w:val="0"/>
          <w:numId w:val="0"/>
        </w:numPr>
        <w:spacing w:before="50" w:after="70" w:line="240" w:lineRule="auto"/>
        <w:ind w:left="142"/>
      </w:pPr>
      <w:r>
        <w:t>dále jen "ČP"</w:t>
      </w:r>
    </w:p>
    <w:p w:rsidR="009753D0" w:rsidRDefault="009753D0" w:rsidP="009753D0">
      <w:pPr>
        <w:numPr>
          <w:ilvl w:val="0"/>
          <w:numId w:val="0"/>
        </w:numPr>
        <w:spacing w:before="300" w:after="280" w:line="240" w:lineRule="auto"/>
        <w:ind w:left="142"/>
      </w:pPr>
      <w:r>
        <w:t>a</w:t>
      </w:r>
    </w:p>
    <w:p w:rsidR="00FF6F26" w:rsidRDefault="00FF6F26" w:rsidP="00FF6F26">
      <w:pPr>
        <w:numPr>
          <w:ilvl w:val="0"/>
          <w:numId w:val="0"/>
        </w:numPr>
        <w:spacing w:before="80" w:after="140" w:line="240" w:lineRule="auto"/>
        <w:ind w:left="142"/>
      </w:pPr>
      <w:r>
        <w:rPr>
          <w:b/>
        </w:rPr>
        <w:t>XXX</w:t>
      </w:r>
    </w:p>
    <w:p w:rsidR="00FF6F26" w:rsidRDefault="00FF6F26" w:rsidP="00FF6F26">
      <w:pPr>
        <w:numPr>
          <w:ilvl w:val="0"/>
          <w:numId w:val="0"/>
        </w:numPr>
        <w:spacing w:before="50" w:after="70" w:line="240" w:lineRule="auto"/>
        <w:ind w:left="142"/>
      </w:pPr>
      <w:r>
        <w:t>se sídlem/místem podnikání:</w:t>
      </w:r>
      <w:r>
        <w:tab/>
      </w:r>
      <w:r>
        <w:tab/>
      </w:r>
      <w:r>
        <w:tab/>
        <w:t>XXX</w:t>
      </w:r>
    </w:p>
    <w:p w:rsidR="00FF6F26" w:rsidRDefault="00FF6F26" w:rsidP="00FF6F26">
      <w:pPr>
        <w:numPr>
          <w:ilvl w:val="0"/>
          <w:numId w:val="0"/>
        </w:numPr>
        <w:spacing w:before="50" w:after="70" w:line="240" w:lineRule="auto"/>
        <w:ind w:left="142"/>
      </w:pPr>
      <w:r>
        <w:t>IČ:</w:t>
      </w:r>
      <w:r>
        <w:tab/>
      </w:r>
      <w:r>
        <w:tab/>
      </w:r>
      <w:r>
        <w:tab/>
      </w:r>
      <w:r>
        <w:tab/>
      </w:r>
      <w:r>
        <w:tab/>
      </w:r>
      <w:r>
        <w:tab/>
      </w:r>
      <w:r>
        <w:tab/>
      </w:r>
      <w:r>
        <w:tab/>
      </w:r>
      <w:r>
        <w:tab/>
        <w:t>XXX</w:t>
      </w:r>
    </w:p>
    <w:p w:rsidR="00FF6F26" w:rsidRDefault="00FF6F26" w:rsidP="00FF6F26">
      <w:pPr>
        <w:numPr>
          <w:ilvl w:val="0"/>
          <w:numId w:val="0"/>
        </w:numPr>
        <w:spacing w:before="50" w:after="70" w:line="240" w:lineRule="auto"/>
        <w:ind w:left="142"/>
      </w:pPr>
      <w:r>
        <w:t>DIČ:</w:t>
      </w:r>
      <w:r>
        <w:tab/>
      </w:r>
      <w:r>
        <w:tab/>
      </w:r>
      <w:r>
        <w:tab/>
      </w:r>
      <w:r>
        <w:tab/>
      </w:r>
      <w:r>
        <w:tab/>
      </w:r>
      <w:r>
        <w:tab/>
      </w:r>
      <w:r>
        <w:tab/>
      </w:r>
      <w:r>
        <w:tab/>
      </w:r>
      <w:r>
        <w:tab/>
        <w:t>XXX</w:t>
      </w:r>
    </w:p>
    <w:p w:rsidR="00FF6F26" w:rsidRDefault="00FF6F26" w:rsidP="00FF6F26">
      <w:pPr>
        <w:numPr>
          <w:ilvl w:val="0"/>
          <w:numId w:val="0"/>
        </w:numPr>
        <w:spacing w:before="50" w:after="70" w:line="240" w:lineRule="auto"/>
        <w:ind w:left="142"/>
      </w:pPr>
      <w:r>
        <w:t>zastoupen/jednající:</w:t>
      </w:r>
      <w:r>
        <w:tab/>
      </w:r>
      <w:r>
        <w:tab/>
      </w:r>
      <w:r>
        <w:tab/>
      </w:r>
      <w:r>
        <w:tab/>
      </w:r>
      <w:r>
        <w:tab/>
        <w:t>XXX</w:t>
      </w:r>
    </w:p>
    <w:p w:rsidR="00FF6F26" w:rsidRDefault="00FF6F26" w:rsidP="00FF6F26">
      <w:pPr>
        <w:numPr>
          <w:ilvl w:val="0"/>
          <w:numId w:val="0"/>
        </w:numPr>
        <w:spacing w:before="50" w:after="70" w:line="240" w:lineRule="auto"/>
        <w:ind w:left="142"/>
      </w:pPr>
      <w:r>
        <w:t>zapsán/a v obchodním rejstříku:</w:t>
      </w:r>
      <w:r>
        <w:tab/>
      </w:r>
      <w:r>
        <w:tab/>
        <w:t xml:space="preserve">XXX </w:t>
      </w:r>
    </w:p>
    <w:p w:rsidR="00FF6F26" w:rsidRDefault="00FF6F26" w:rsidP="00FF6F26">
      <w:pPr>
        <w:numPr>
          <w:ilvl w:val="0"/>
          <w:numId w:val="0"/>
        </w:numPr>
        <w:spacing w:before="50" w:after="70" w:line="240" w:lineRule="auto"/>
        <w:ind w:left="142"/>
      </w:pPr>
      <w:r>
        <w:t>bankovní spojení:</w:t>
      </w:r>
      <w:r>
        <w:tab/>
      </w:r>
      <w:r>
        <w:tab/>
      </w:r>
      <w:r>
        <w:tab/>
      </w:r>
      <w:r>
        <w:tab/>
      </w:r>
      <w:r>
        <w:tab/>
        <w:t>XXX</w:t>
      </w:r>
    </w:p>
    <w:p w:rsidR="00FF6F26" w:rsidRDefault="00FF6F26" w:rsidP="00FF6F26">
      <w:pPr>
        <w:numPr>
          <w:ilvl w:val="0"/>
          <w:numId w:val="0"/>
        </w:numPr>
        <w:spacing w:before="50" w:after="70" w:line="240" w:lineRule="auto"/>
        <w:ind w:left="142"/>
      </w:pPr>
      <w:r>
        <w:t>číslo účtu:</w:t>
      </w:r>
      <w:r>
        <w:tab/>
      </w:r>
      <w:r>
        <w:tab/>
      </w:r>
      <w:r>
        <w:tab/>
      </w:r>
      <w:r>
        <w:tab/>
      </w:r>
      <w:r>
        <w:tab/>
      </w:r>
      <w:r>
        <w:tab/>
      </w:r>
      <w:r>
        <w:tab/>
        <w:t>XXX</w:t>
      </w:r>
    </w:p>
    <w:p w:rsidR="00FF6F26" w:rsidRDefault="00FF6F26" w:rsidP="00FF6F26">
      <w:pPr>
        <w:numPr>
          <w:ilvl w:val="0"/>
          <w:numId w:val="0"/>
        </w:numPr>
        <w:spacing w:before="50" w:after="70" w:line="240" w:lineRule="auto"/>
        <w:ind w:left="142"/>
      </w:pPr>
      <w:r>
        <w:t>korespondenční adresa:</w:t>
      </w:r>
      <w:r>
        <w:tab/>
      </w:r>
      <w:r>
        <w:tab/>
      </w:r>
      <w:r>
        <w:tab/>
      </w:r>
      <w:r>
        <w:tab/>
        <w:t>XXX</w:t>
      </w:r>
    </w:p>
    <w:p w:rsidR="00FF6F26" w:rsidRDefault="00FF6F26" w:rsidP="00FF6F26">
      <w:pPr>
        <w:numPr>
          <w:ilvl w:val="0"/>
          <w:numId w:val="0"/>
        </w:numPr>
        <w:spacing w:before="50" w:after="70" w:line="240" w:lineRule="auto"/>
        <w:ind w:left="142"/>
      </w:pPr>
      <w:r>
        <w:t>přidělené ID CČK složky:</w:t>
      </w:r>
      <w:r>
        <w:tab/>
      </w:r>
      <w:r>
        <w:tab/>
      </w:r>
      <w:r>
        <w:tab/>
        <w:t>XXX</w:t>
      </w:r>
    </w:p>
    <w:p w:rsidR="009753D0" w:rsidRDefault="00FF6F26" w:rsidP="00FF6F26">
      <w:pPr>
        <w:numPr>
          <w:ilvl w:val="0"/>
          <w:numId w:val="0"/>
        </w:numPr>
        <w:spacing w:before="50" w:after="70" w:line="240" w:lineRule="auto"/>
        <w:ind w:left="142"/>
      </w:pPr>
      <w:r>
        <w:t xml:space="preserve">přidělené technolog. </w:t>
      </w:r>
      <w:proofErr w:type="gramStart"/>
      <w:r>
        <w:t>číslo</w:t>
      </w:r>
      <w:proofErr w:type="gramEnd"/>
      <w:r>
        <w:t>:</w:t>
      </w:r>
      <w:r>
        <w:tab/>
      </w:r>
      <w:r>
        <w:tab/>
      </w:r>
      <w:r>
        <w:tab/>
        <w:t>XXX</w:t>
      </w:r>
    </w:p>
    <w:p w:rsidR="009753D0" w:rsidRDefault="009753D0" w:rsidP="009753D0">
      <w:pPr>
        <w:numPr>
          <w:ilvl w:val="0"/>
          <w:numId w:val="0"/>
        </w:numPr>
        <w:spacing w:before="50" w:after="70" w:line="240" w:lineRule="auto"/>
        <w:ind w:left="142"/>
      </w:pPr>
      <w:r>
        <w:t>dále jen "Odesílatel"</w:t>
      </w:r>
    </w:p>
    <w:p w:rsidR="009753D0" w:rsidRDefault="009753D0" w:rsidP="009753D0">
      <w:pPr>
        <w:numPr>
          <w:ilvl w:val="0"/>
          <w:numId w:val="0"/>
        </w:numPr>
        <w:spacing w:before="50" w:after="70" w:line="240" w:lineRule="auto"/>
        <w:ind w:left="142"/>
      </w:pPr>
    </w:p>
    <w:p w:rsidR="009753D0" w:rsidRDefault="009753D0" w:rsidP="009753D0">
      <w:pPr>
        <w:numPr>
          <w:ilvl w:val="0"/>
          <w:numId w:val="0"/>
        </w:numPr>
        <w:spacing w:before="160" w:after="200" w:line="276" w:lineRule="auto"/>
        <w:ind w:left="142"/>
        <w:jc w:val="both"/>
      </w:pPr>
      <w:r>
        <w:t>dále jednotlivě jako "strana Dohody", nebo společně jako "strany Dohody", uzavírají v souladu s ustanovením § 51 zákona č. 40/1964 Sb., občanského zákoníku ve znění pozdějších předpisů tuto Dohodu o podmínkách podávání poštovních zásilek Balík Do ruky a Balík Na poštu (dále jen "Dohoda").</w:t>
      </w:r>
    </w:p>
    <w:p w:rsidR="009753D0" w:rsidRDefault="009753D0">
      <w:pPr>
        <w:numPr>
          <w:ilvl w:val="0"/>
          <w:numId w:val="0"/>
        </w:numPr>
        <w:spacing w:after="0" w:line="240" w:lineRule="auto"/>
      </w:pPr>
      <w:r>
        <w:br w:type="page"/>
      </w:r>
    </w:p>
    <w:p w:rsidR="009753D0" w:rsidRPr="009753D0" w:rsidRDefault="009753D0" w:rsidP="009753D0">
      <w:pPr>
        <w:keepNext/>
        <w:spacing w:before="480" w:after="120"/>
        <w:ind w:left="431" w:hanging="431"/>
        <w:jc w:val="center"/>
        <w:outlineLvl w:val="0"/>
      </w:pPr>
      <w:r>
        <w:rPr>
          <w:b/>
          <w:sz w:val="24"/>
        </w:rPr>
        <w:lastRenderedPageBreak/>
        <w:t>Účel a předmět Dohody</w:t>
      </w:r>
    </w:p>
    <w:p w:rsidR="009753D0" w:rsidRPr="009753D0" w:rsidRDefault="009753D0" w:rsidP="009753D0">
      <w:pPr>
        <w:numPr>
          <w:ilvl w:val="1"/>
          <w:numId w:val="50"/>
        </w:numPr>
        <w:spacing w:after="120"/>
        <w:ind w:left="624" w:hanging="624"/>
        <w:jc w:val="both"/>
      </w:pPr>
      <w:r>
        <w:t>Dohoda upravuje vzájemná práva a povinnosti obou stran Dohody, které vzniknou z postupů při podávání poštovních zásilek Balík Do ruky a Balík Na poštu (dále jen "zásilka"). Není-li v Dohodě výslovně sjednáno jinak, práva a povinnosti z uzavřené Dohody vyplývají z Poštovních podmínek služby Balík Do ruky a Poštovních podmínek služby Balík Na poštu platných v den podání zásilky (dále jen "poštovní podmínky")</w:t>
      </w:r>
    </w:p>
    <w:p w:rsidR="009753D0" w:rsidRPr="009753D0" w:rsidRDefault="009753D0" w:rsidP="009753D0">
      <w:pPr>
        <w:numPr>
          <w:ilvl w:val="2"/>
          <w:numId w:val="50"/>
        </w:numPr>
        <w:spacing w:after="120"/>
        <w:ind w:left="624" w:hanging="624"/>
        <w:jc w:val="both"/>
      </w:pPr>
      <w:r>
        <w:t>Aktuální znění poštovních podmínek je k dispozici na všech poštách v ČR a na Internetové adrese http://www.ceskaposta.cz/.</w:t>
      </w:r>
    </w:p>
    <w:p w:rsidR="009753D0" w:rsidRPr="009753D0" w:rsidRDefault="009753D0" w:rsidP="009753D0">
      <w:pPr>
        <w:keepNext/>
        <w:spacing w:before="480" w:after="120"/>
        <w:ind w:left="431" w:hanging="431"/>
        <w:jc w:val="center"/>
        <w:outlineLvl w:val="0"/>
      </w:pPr>
      <w:r>
        <w:rPr>
          <w:b/>
          <w:sz w:val="24"/>
        </w:rPr>
        <w:t>Příprava podání</w:t>
      </w:r>
    </w:p>
    <w:p w:rsidR="009753D0" w:rsidRPr="009753D0" w:rsidRDefault="009753D0" w:rsidP="009753D0">
      <w:pPr>
        <w:numPr>
          <w:ilvl w:val="1"/>
          <w:numId w:val="50"/>
        </w:numPr>
        <w:spacing w:after="120"/>
        <w:ind w:left="624" w:hanging="624"/>
        <w:jc w:val="both"/>
      </w:pPr>
      <w:r>
        <w:t>Odesílatel před podáním opatří zásilku následujícím adresním štítkem:</w:t>
      </w:r>
    </w:p>
    <w:p w:rsidR="009753D0" w:rsidRPr="001E374C" w:rsidRDefault="009753D0" w:rsidP="009753D0">
      <w:pPr>
        <w:numPr>
          <w:ilvl w:val="3"/>
          <w:numId w:val="50"/>
        </w:numPr>
        <w:spacing w:after="120"/>
        <w:jc w:val="both"/>
        <w:rPr>
          <w:b/>
        </w:rPr>
      </w:pPr>
      <w:r w:rsidRPr="001E374C">
        <w:rPr>
          <w:b/>
        </w:rPr>
        <w:t>Adresním štítkem, jehož potisk je generován ze softwaru ČP.</w:t>
      </w:r>
    </w:p>
    <w:p w:rsidR="009753D0" w:rsidRPr="009753D0" w:rsidRDefault="009753D0" w:rsidP="009753D0">
      <w:pPr>
        <w:numPr>
          <w:ilvl w:val="1"/>
          <w:numId w:val="50"/>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9753D0" w:rsidRPr="009753D0" w:rsidRDefault="009753D0" w:rsidP="009753D0">
      <w:pPr>
        <w:numPr>
          <w:ilvl w:val="1"/>
          <w:numId w:val="50"/>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9753D0" w:rsidRPr="009753D0" w:rsidRDefault="009753D0" w:rsidP="009753D0">
      <w:pPr>
        <w:numPr>
          <w:ilvl w:val="1"/>
          <w:numId w:val="50"/>
        </w:numPr>
        <w:spacing w:after="120"/>
        <w:ind w:left="624" w:hanging="624"/>
        <w:jc w:val="both"/>
      </w:pPr>
      <w:r>
        <w:t xml:space="preserve">Potištěné adresní štítky objednává Odesílatel v předstihu 20 pracovních dní na e-mailu: </w:t>
      </w:r>
      <w:r w:rsidR="00FF6F26">
        <w:t>XX</w:t>
      </w:r>
      <w:r>
        <w:t xml:space="preserve"> prostřednictvím objednávkového formuláře, kde je zvolen způsob jejich převzetí. </w:t>
      </w:r>
    </w:p>
    <w:p w:rsidR="009753D0" w:rsidRPr="009753D0" w:rsidRDefault="009753D0" w:rsidP="009753D0">
      <w:pPr>
        <w:numPr>
          <w:ilvl w:val="2"/>
          <w:numId w:val="50"/>
        </w:numPr>
        <w:spacing w:after="120"/>
        <w:ind w:left="624" w:hanging="624"/>
        <w:jc w:val="both"/>
      </w:pPr>
      <w:r>
        <w:t xml:space="preserve">Nepotištěné (zcela bílé) adresní štítky objednává Odesílatel v předstihu 10 pracovních dnů na podací poště </w:t>
      </w:r>
      <w:r w:rsidR="00FF6F26">
        <w:t>XXX</w:t>
      </w:r>
      <w:r>
        <w:t>.</w:t>
      </w:r>
    </w:p>
    <w:p w:rsidR="009753D0" w:rsidRPr="009753D0" w:rsidRDefault="009753D0" w:rsidP="009753D0">
      <w:pPr>
        <w:numPr>
          <w:ilvl w:val="1"/>
          <w:numId w:val="50"/>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9753D0" w:rsidRPr="009753D0" w:rsidRDefault="009753D0" w:rsidP="009753D0">
      <w:pPr>
        <w:numPr>
          <w:ilvl w:val="1"/>
          <w:numId w:val="50"/>
        </w:numPr>
        <w:spacing w:after="120"/>
        <w:ind w:left="624" w:hanging="624"/>
        <w:jc w:val="both"/>
      </w:pPr>
      <w:r>
        <w:t>Odesílatel bude používat AŠ ČP vzestupně v pořadí jejich podacích čísel (číslo na AŠ ČP bez poslední číslice, která je kontrolní).</w:t>
      </w:r>
    </w:p>
    <w:p w:rsidR="009753D0" w:rsidRPr="009753D0" w:rsidRDefault="009753D0" w:rsidP="009753D0">
      <w:pPr>
        <w:numPr>
          <w:ilvl w:val="1"/>
          <w:numId w:val="50"/>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9753D0" w:rsidRPr="009753D0" w:rsidRDefault="009753D0" w:rsidP="009753D0">
      <w:pPr>
        <w:numPr>
          <w:ilvl w:val="1"/>
          <w:numId w:val="50"/>
        </w:numPr>
        <w:spacing w:after="120"/>
        <w:ind w:left="624" w:hanging="624"/>
        <w:jc w:val="both"/>
      </w:pPr>
      <w:r>
        <w:t xml:space="preserve">Odesílatel, který podává zásilky s doplňkovou službou </w:t>
      </w:r>
      <w:proofErr w:type="spellStart"/>
      <w:r>
        <w:t>Bezdokladová</w:t>
      </w:r>
      <w:proofErr w:type="spellEnd"/>
      <w:r>
        <w:t xml:space="preserve"> dobírka, předá ČP podací data k zásilkám ve formě datového souboru. Datový soubor Odesílatel předá ČP nejpozději spolu s předávanými zásilkami. V případě žádosti o službu </w:t>
      </w:r>
      <w:proofErr w:type="spellStart"/>
      <w:r>
        <w:t>Bezdokladová</w:t>
      </w:r>
      <w:proofErr w:type="spellEnd"/>
      <w:r>
        <w:t xml:space="preserve"> dobírka je Evidenční list, podepsaný oprávněným zástupcem, nedílnou součástí této Dohody jako Příloha č 3. Odesílatel stanoví jedinečný účet u peněžního ústavu, kam budou vybrané peněžní částky převáděny nebo má možnost, v případě kdy využívá více typů zásilek, stanovit jeden účet pro každý typ zásilky. Bankovní spojení je uvedeno v Evidenčním listu, který je vyhotoven celkem v trojím provedení. Při volbě indikace kumulovaný přípis v Evidenčním listu musí být elektronicky předávaný soubor obsahující položkový rozpis plateb za Bezdokladovou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odesílatele bude proveden až po vydání technologického certifikátu CRYPTA, do té doby jsou platby připisovány položkově. Neoprávněně převedené částky na účet Odesílatele vrátí Odesílatel bez průtahů ČP.</w:t>
      </w:r>
    </w:p>
    <w:p w:rsidR="009753D0" w:rsidRPr="009753D0" w:rsidRDefault="009753D0" w:rsidP="009753D0">
      <w:pPr>
        <w:keepNext/>
        <w:spacing w:before="480" w:after="120"/>
        <w:ind w:left="431" w:hanging="431"/>
        <w:jc w:val="center"/>
        <w:outlineLvl w:val="0"/>
      </w:pPr>
      <w:r>
        <w:rPr>
          <w:b/>
          <w:sz w:val="24"/>
        </w:rPr>
        <w:lastRenderedPageBreak/>
        <w:t>Podání</w:t>
      </w:r>
    </w:p>
    <w:p w:rsidR="009753D0" w:rsidRPr="009753D0" w:rsidRDefault="009753D0" w:rsidP="009753D0">
      <w:pPr>
        <w:numPr>
          <w:ilvl w:val="1"/>
          <w:numId w:val="50"/>
        </w:numPr>
        <w:spacing w:after="120"/>
        <w:ind w:left="624" w:hanging="624"/>
        <w:jc w:val="both"/>
      </w:pPr>
      <w:r>
        <w:t>Zásilky budou podávány:</w:t>
      </w:r>
    </w:p>
    <w:p w:rsidR="009753D0" w:rsidRPr="001E374C" w:rsidRDefault="009753D0" w:rsidP="009753D0">
      <w:pPr>
        <w:numPr>
          <w:ilvl w:val="3"/>
          <w:numId w:val="50"/>
        </w:numPr>
        <w:spacing w:after="120"/>
        <w:jc w:val="both"/>
        <w:rPr>
          <w:b/>
        </w:rPr>
      </w:pPr>
      <w:r>
        <w:t xml:space="preserve">na obslužném místě Odesílatele na adrese - místě převzetí zásilek u Odesílatele (dále jen "svoz"): </w:t>
      </w:r>
      <w:r w:rsidR="00FF6F26">
        <w:rPr>
          <w:b/>
        </w:rPr>
        <w:t>XX</w:t>
      </w:r>
    </w:p>
    <w:p w:rsidR="009753D0" w:rsidRPr="001E374C" w:rsidRDefault="009753D0" w:rsidP="009753D0">
      <w:pPr>
        <w:numPr>
          <w:ilvl w:val="4"/>
          <w:numId w:val="50"/>
        </w:numPr>
        <w:spacing w:after="120"/>
        <w:jc w:val="both"/>
        <w:rPr>
          <w:b/>
        </w:rPr>
      </w:pPr>
      <w:r>
        <w:t xml:space="preserve">přidělené ID CČK složky obslužného místa: </w:t>
      </w:r>
      <w:r w:rsidR="00FF6F26">
        <w:rPr>
          <w:b/>
        </w:rPr>
        <w:t>XX</w:t>
      </w:r>
    </w:p>
    <w:p w:rsidR="009753D0" w:rsidRPr="001E374C" w:rsidRDefault="009753D0" w:rsidP="009753D0">
      <w:pPr>
        <w:numPr>
          <w:ilvl w:val="4"/>
          <w:numId w:val="50"/>
        </w:numPr>
        <w:spacing w:after="120"/>
        <w:jc w:val="both"/>
        <w:rPr>
          <w:b/>
        </w:rPr>
      </w:pPr>
      <w:r>
        <w:t>nepravidelně</w:t>
      </w:r>
      <w:r w:rsidR="001E374C">
        <w:t xml:space="preserve"> po předchozí objednávce v čase </w:t>
      </w:r>
      <w:r w:rsidR="00FF6F26">
        <w:rPr>
          <w:b/>
        </w:rPr>
        <w:t>XX</w:t>
      </w:r>
      <w:r w:rsidR="001E374C" w:rsidRPr="001E374C">
        <w:rPr>
          <w:b/>
        </w:rPr>
        <w:t xml:space="preserve"> hod</w:t>
      </w:r>
    </w:p>
    <w:p w:rsidR="009753D0" w:rsidRPr="001E374C" w:rsidRDefault="009753D0" w:rsidP="009753D0">
      <w:pPr>
        <w:numPr>
          <w:ilvl w:val="4"/>
          <w:numId w:val="50"/>
        </w:numPr>
        <w:spacing w:after="120"/>
        <w:jc w:val="both"/>
        <w:rPr>
          <w:b/>
        </w:rPr>
      </w:pPr>
      <w:r>
        <w:t xml:space="preserve">odpovědný pracovník Odesílatele: </w:t>
      </w:r>
      <w:r w:rsidR="00FF6F26">
        <w:rPr>
          <w:b/>
        </w:rPr>
        <w:t>XX</w:t>
      </w:r>
    </w:p>
    <w:p w:rsidR="009753D0" w:rsidRPr="001E374C" w:rsidRDefault="009753D0" w:rsidP="009753D0">
      <w:pPr>
        <w:numPr>
          <w:ilvl w:val="4"/>
          <w:numId w:val="50"/>
        </w:numPr>
        <w:spacing w:after="120"/>
        <w:jc w:val="both"/>
        <w:rPr>
          <w:b/>
        </w:rPr>
      </w:pPr>
      <w:r w:rsidRPr="001E374C">
        <w:rPr>
          <w:b/>
        </w:rPr>
        <w:t xml:space="preserve">podací poštou je pošta </w:t>
      </w:r>
      <w:r w:rsidR="00FF6F26">
        <w:rPr>
          <w:b/>
        </w:rPr>
        <w:t>XX</w:t>
      </w:r>
    </w:p>
    <w:p w:rsidR="009753D0" w:rsidRPr="009753D0" w:rsidRDefault="009753D0" w:rsidP="009753D0">
      <w:pPr>
        <w:numPr>
          <w:ilvl w:val="4"/>
          <w:numId w:val="50"/>
        </w:numPr>
        <w:spacing w:after="120"/>
        <w:jc w:val="both"/>
      </w:pPr>
      <w:r>
        <w:t>pokud bude svoz prováděn nepravidelně, tj. v předem neurčených pracovních dnech a časových rozmezích, ČP zajistí svoz zásilek na základě telefonické objednávky</w:t>
      </w:r>
    </w:p>
    <w:p w:rsidR="009753D0" w:rsidRPr="009753D0" w:rsidRDefault="009753D0" w:rsidP="009753D0">
      <w:pPr>
        <w:numPr>
          <w:ilvl w:val="1"/>
          <w:numId w:val="50"/>
        </w:numPr>
        <w:spacing w:after="120"/>
        <w:ind w:left="624" w:hanging="624"/>
        <w:jc w:val="both"/>
      </w:pPr>
      <w:r>
        <w:t>Objednávky svozu jsou přijímány pracovištěm ČP:</w:t>
      </w:r>
    </w:p>
    <w:p w:rsidR="009753D0" w:rsidRPr="001E374C" w:rsidRDefault="009753D0" w:rsidP="009753D0">
      <w:pPr>
        <w:numPr>
          <w:ilvl w:val="2"/>
          <w:numId w:val="50"/>
        </w:numPr>
        <w:spacing w:after="120"/>
        <w:ind w:left="624" w:hanging="624"/>
        <w:jc w:val="both"/>
        <w:rPr>
          <w:b/>
        </w:rPr>
      </w:pPr>
      <w:r>
        <w:t xml:space="preserve">telefon: </w:t>
      </w:r>
      <w:r w:rsidR="00FF6F26">
        <w:rPr>
          <w:b/>
        </w:rPr>
        <w:t>XX</w:t>
      </w:r>
    </w:p>
    <w:p w:rsidR="009753D0" w:rsidRPr="009753D0" w:rsidRDefault="009753D0" w:rsidP="009753D0">
      <w:pPr>
        <w:numPr>
          <w:ilvl w:val="2"/>
          <w:numId w:val="50"/>
        </w:numPr>
        <w:spacing w:after="120"/>
        <w:ind w:left="624" w:hanging="624"/>
        <w:jc w:val="both"/>
      </w:pPr>
      <w:r>
        <w:t>v pracovní dny v době od 8:00 hod. do 18:00 hod., a to na následující pracovní den, pokud se strany Dohody nedohodnou jinak.</w:t>
      </w:r>
    </w:p>
    <w:p w:rsidR="009753D0" w:rsidRPr="009753D0" w:rsidRDefault="009753D0" w:rsidP="009753D0">
      <w:pPr>
        <w:numPr>
          <w:ilvl w:val="1"/>
          <w:numId w:val="50"/>
        </w:numPr>
        <w:spacing w:after="120"/>
        <w:ind w:left="624" w:hanging="624"/>
        <w:jc w:val="both"/>
      </w:pPr>
      <w:r>
        <w:t>V případě, že Odesílatel má sjednán svoz a nemá k podání ani jednu zásilku využívaných služeb ČP, je povinen svoz zrušit na výše zmíněném pracovišti ČP - viz uvedené kontakty v bodu 3.2 tohoto článku, a to nejpozději téhož dne do 7:00 hod. Pokud objednaný svoz nezruší, považuje ČP tuto jízdu za marnou jízdu.</w:t>
      </w:r>
    </w:p>
    <w:p w:rsidR="009753D0" w:rsidRPr="009753D0" w:rsidRDefault="009753D0" w:rsidP="009753D0">
      <w:pPr>
        <w:numPr>
          <w:ilvl w:val="1"/>
          <w:numId w:val="50"/>
        </w:numPr>
        <w:spacing w:after="120"/>
        <w:ind w:left="624" w:hanging="624"/>
        <w:jc w:val="both"/>
      </w:pPr>
      <w:r>
        <w:t xml:space="preserve">Při podání zásilek na obslužném místě je Odesílatel povinen zajistit po přistavení vozidla plynulou nakládku zásilek, které musí být připraveny v bezprostřední blízkosti místa přistavení vozidla. Nakládku </w:t>
      </w:r>
      <w:proofErr w:type="gramStart"/>
      <w:r>
        <w:t>provádějí</w:t>
      </w:r>
      <w:proofErr w:type="gramEnd"/>
      <w:r>
        <w:t xml:space="preserve"> pracovníci ČP. Pracovník ČP </w:t>
      </w:r>
      <w:proofErr w:type="gramStart"/>
      <w:r>
        <w:t>není</w:t>
      </w:r>
      <w:proofErr w:type="gramEnd"/>
      <w:r>
        <w:t xml:space="preserve"> povinen zkoumat oprávněnost předávající osoby a čekat na předání zásilek déle než 15 minut. </w:t>
      </w:r>
    </w:p>
    <w:p w:rsidR="009753D0" w:rsidRPr="009753D0" w:rsidRDefault="009753D0" w:rsidP="009753D0">
      <w:pPr>
        <w:numPr>
          <w:ilvl w:val="1"/>
          <w:numId w:val="50"/>
        </w:numPr>
        <w:spacing w:after="120"/>
        <w:ind w:left="624" w:hanging="624"/>
        <w:jc w:val="both"/>
      </w:pPr>
      <w:r>
        <w:t>Při podání zásilek prostřednictvím svozu vystaví pověřený pracovník ČP pouze potvrzení o počtu převzatých zásilek. Potvrzený podací arch nebo tiskovou sestavu vyhotovenou prostřednictvím příslušného programu ČP vrátí Odesílateli:</w:t>
      </w:r>
    </w:p>
    <w:p w:rsidR="009753D0" w:rsidRPr="001E374C" w:rsidRDefault="009753D0" w:rsidP="009753D0">
      <w:pPr>
        <w:numPr>
          <w:ilvl w:val="3"/>
          <w:numId w:val="50"/>
        </w:numPr>
        <w:spacing w:after="120"/>
        <w:jc w:val="both"/>
        <w:rPr>
          <w:b/>
        </w:rPr>
      </w:pPr>
      <w:r>
        <w:t xml:space="preserve">poštovní zásilkou na adresu: </w:t>
      </w:r>
      <w:r w:rsidR="00FF6F26">
        <w:rPr>
          <w:b/>
        </w:rPr>
        <w:t>XX</w:t>
      </w:r>
    </w:p>
    <w:p w:rsidR="009753D0" w:rsidRPr="009753D0" w:rsidRDefault="009753D0" w:rsidP="009753D0">
      <w:pPr>
        <w:keepNext/>
        <w:spacing w:before="480" w:after="120"/>
        <w:ind w:left="431" w:hanging="431"/>
        <w:jc w:val="center"/>
        <w:outlineLvl w:val="0"/>
      </w:pPr>
      <w:r>
        <w:rPr>
          <w:b/>
          <w:sz w:val="24"/>
        </w:rPr>
        <w:t>Cena a způsob úhrady</w:t>
      </w:r>
    </w:p>
    <w:p w:rsidR="009753D0" w:rsidRPr="009753D0" w:rsidRDefault="009753D0" w:rsidP="009753D0">
      <w:pPr>
        <w:numPr>
          <w:ilvl w:val="1"/>
          <w:numId w:val="50"/>
        </w:numPr>
        <w:spacing w:after="120"/>
        <w:ind w:left="624" w:hanging="624"/>
        <w:jc w:val="both"/>
      </w:pPr>
      <w:r>
        <w:t>Způsob úhrady ceny byl sjednán:</w:t>
      </w:r>
    </w:p>
    <w:p w:rsidR="009753D0" w:rsidRPr="001E374C" w:rsidRDefault="009753D0" w:rsidP="009753D0">
      <w:pPr>
        <w:numPr>
          <w:ilvl w:val="3"/>
          <w:numId w:val="50"/>
        </w:numPr>
        <w:spacing w:after="120"/>
        <w:jc w:val="both"/>
        <w:rPr>
          <w:b/>
        </w:rPr>
      </w:pPr>
      <w:r w:rsidRPr="001E374C">
        <w:rPr>
          <w:b/>
        </w:rPr>
        <w:t>na základě faktury</w:t>
      </w:r>
    </w:p>
    <w:p w:rsidR="009753D0" w:rsidRPr="001E374C" w:rsidRDefault="009753D0" w:rsidP="009753D0">
      <w:pPr>
        <w:numPr>
          <w:ilvl w:val="4"/>
          <w:numId w:val="50"/>
        </w:numPr>
        <w:spacing w:after="120"/>
        <w:jc w:val="both"/>
        <w:rPr>
          <w:b/>
        </w:rPr>
      </w:pPr>
      <w:r w:rsidRPr="001E374C">
        <w:rPr>
          <w:b/>
        </w:rPr>
        <w:t>převodem z účtu</w:t>
      </w:r>
    </w:p>
    <w:p w:rsidR="009753D0" w:rsidRPr="009753D0" w:rsidRDefault="009753D0" w:rsidP="009753D0">
      <w:pPr>
        <w:numPr>
          <w:ilvl w:val="1"/>
          <w:numId w:val="50"/>
        </w:numPr>
        <w:spacing w:after="120"/>
        <w:ind w:left="624" w:hanging="624"/>
        <w:jc w:val="both"/>
      </w:pPr>
      <w:r>
        <w:t>Cena za služby dle této Dohody je účtována dle Přílohy č. 1 - Cena za službu Balík Do ruky a Přílohy č. 2 - Cena za službu Balík Na poštu. Cena je uvedena bez DPH. K ceně služby bude připočtena DPH v zákonné výši dle platných právních předpisů.</w:t>
      </w:r>
    </w:p>
    <w:p w:rsidR="009753D0" w:rsidRPr="009753D0" w:rsidRDefault="009753D0" w:rsidP="009753D0">
      <w:pPr>
        <w:numPr>
          <w:ilvl w:val="1"/>
          <w:numId w:val="50"/>
        </w:numPr>
        <w:spacing w:after="120"/>
        <w:ind w:left="624" w:hanging="624"/>
        <w:jc w:val="both"/>
      </w:pPr>
      <w:r>
        <w:t>V případě marné jízdy z viny Odesílatele dle Čl. 3, bod 3.3, je ČP oprávněna účtovat Odesílateli cenu této marné jízdy, a to ve výši ceny mimořádné jízdy dle Ceníku platného ke dni poskytnutí této služby.</w:t>
      </w:r>
    </w:p>
    <w:p w:rsidR="009753D0" w:rsidRPr="009753D0" w:rsidRDefault="009753D0" w:rsidP="009753D0">
      <w:pPr>
        <w:numPr>
          <w:ilvl w:val="1"/>
          <w:numId w:val="50"/>
        </w:numPr>
        <w:spacing w:after="120"/>
        <w:ind w:left="624" w:hanging="624"/>
        <w:jc w:val="both"/>
      </w:pPr>
      <w:r>
        <w:t xml:space="preserve">Fakturu - daňový doklad bude ČP vystavovat Měsíčně s lhůtou splatnost </w:t>
      </w:r>
      <w:r w:rsidR="00FF6F26">
        <w:t>XX</w:t>
      </w:r>
      <w:r>
        <w:t xml:space="preserve"> dní od data jejího vystavení.</w:t>
      </w:r>
    </w:p>
    <w:p w:rsidR="009753D0" w:rsidRPr="009753D0" w:rsidRDefault="009753D0" w:rsidP="009753D0">
      <w:pPr>
        <w:numPr>
          <w:ilvl w:val="2"/>
          <w:numId w:val="50"/>
        </w:numPr>
        <w:spacing w:after="120"/>
        <w:ind w:left="624" w:hanging="624"/>
        <w:jc w:val="both"/>
      </w:pPr>
      <w:r>
        <w:lastRenderedPageBreak/>
        <w:t xml:space="preserve">Je-li Odesílatel v prodlení s placením ceny, je povinen uhradit úroky z prodlení ve výši stanovené v § 1 nařízení vlády č. 142/1994 Sb., kterým se stanoví výše úroků z prodlení a poplatku z prodlení podle občanského zákoníku v platném znění. </w:t>
      </w:r>
    </w:p>
    <w:p w:rsidR="009753D0" w:rsidRPr="009753D0" w:rsidRDefault="009753D0" w:rsidP="009753D0">
      <w:pPr>
        <w:numPr>
          <w:ilvl w:val="2"/>
          <w:numId w:val="50"/>
        </w:numPr>
        <w:spacing w:after="120"/>
        <w:ind w:left="624" w:hanging="624"/>
        <w:jc w:val="both"/>
      </w:pPr>
      <w:r>
        <w:t>Úroky z prodlení je Odesílatel povinen zaplatit dle platebních podmínek stanovených v tomto bodu 4.4, a to po jejich vyúčtování ze strany ČP.</w:t>
      </w:r>
    </w:p>
    <w:p w:rsidR="009753D0" w:rsidRPr="009753D0" w:rsidRDefault="009753D0" w:rsidP="009753D0">
      <w:pPr>
        <w:numPr>
          <w:ilvl w:val="2"/>
          <w:numId w:val="50"/>
        </w:numPr>
        <w:spacing w:after="120"/>
        <w:ind w:left="624" w:hanging="624"/>
        <w:jc w:val="both"/>
      </w:pPr>
      <w:r>
        <w:t xml:space="preserve">Faktury - daňové doklady budou zasílány na adresu: </w:t>
      </w:r>
    </w:p>
    <w:p w:rsidR="009753D0" w:rsidRPr="001E374C" w:rsidRDefault="00FF6F26" w:rsidP="009753D0">
      <w:pPr>
        <w:numPr>
          <w:ilvl w:val="2"/>
          <w:numId w:val="50"/>
        </w:numPr>
        <w:spacing w:after="120"/>
        <w:ind w:left="624" w:hanging="624"/>
        <w:jc w:val="both"/>
        <w:rPr>
          <w:b/>
        </w:rPr>
      </w:pPr>
      <w:r>
        <w:rPr>
          <w:b/>
        </w:rPr>
        <w:t>XX</w:t>
      </w:r>
    </w:p>
    <w:p w:rsidR="009753D0" w:rsidRPr="001E374C" w:rsidRDefault="009753D0" w:rsidP="009753D0">
      <w:pPr>
        <w:numPr>
          <w:ilvl w:val="2"/>
          <w:numId w:val="50"/>
        </w:numPr>
        <w:spacing w:after="120"/>
        <w:ind w:left="624" w:hanging="624"/>
        <w:jc w:val="both"/>
        <w:rPr>
          <w:b/>
        </w:rPr>
      </w:pPr>
      <w:r>
        <w:t xml:space="preserve">ID CČK složky: </w:t>
      </w:r>
      <w:r w:rsidR="00FF6F26">
        <w:rPr>
          <w:b/>
        </w:rPr>
        <w:t>XX</w:t>
      </w:r>
    </w:p>
    <w:p w:rsidR="009753D0" w:rsidRPr="009753D0" w:rsidRDefault="009753D0" w:rsidP="009753D0">
      <w:pPr>
        <w:keepNext/>
        <w:spacing w:before="480" w:after="120"/>
        <w:ind w:left="431" w:hanging="431"/>
        <w:jc w:val="center"/>
        <w:outlineLvl w:val="0"/>
      </w:pPr>
      <w:r>
        <w:rPr>
          <w:b/>
          <w:sz w:val="24"/>
        </w:rPr>
        <w:t>Ochrana osobních údajů</w:t>
      </w:r>
    </w:p>
    <w:p w:rsidR="009753D0" w:rsidRPr="009753D0" w:rsidRDefault="009753D0" w:rsidP="009753D0">
      <w:pPr>
        <w:numPr>
          <w:ilvl w:val="1"/>
          <w:numId w:val="50"/>
        </w:numPr>
        <w:spacing w:after="120"/>
        <w:ind w:left="624" w:hanging="624"/>
        <w:jc w:val="both"/>
      </w:pPr>
      <w:r>
        <w:t>Odesílatel bude v případech dle poštovních podmínek příslušné služby dle této Dohody a v souladu s těmito poštovními podmínkami předávat ČP osobní údaje Zákazníků Odesílatele (adresátů zásilek) v následujícím rozsahu:</w:t>
      </w:r>
    </w:p>
    <w:p w:rsidR="009753D0" w:rsidRPr="009753D0" w:rsidRDefault="009753D0" w:rsidP="009753D0">
      <w:pPr>
        <w:numPr>
          <w:ilvl w:val="5"/>
          <w:numId w:val="50"/>
        </w:numPr>
        <w:spacing w:after="120"/>
        <w:jc w:val="both"/>
      </w:pPr>
      <w:r>
        <w:t>telefonní číslo a/nebo</w:t>
      </w:r>
    </w:p>
    <w:p w:rsidR="009753D0" w:rsidRPr="009753D0" w:rsidRDefault="009753D0" w:rsidP="009753D0">
      <w:pPr>
        <w:numPr>
          <w:ilvl w:val="5"/>
          <w:numId w:val="50"/>
        </w:numPr>
        <w:spacing w:after="120"/>
        <w:jc w:val="both"/>
      </w:pPr>
      <w:r>
        <w:t>e-mailová adresa.</w:t>
      </w:r>
    </w:p>
    <w:p w:rsidR="009753D0" w:rsidRPr="009753D0" w:rsidRDefault="009753D0" w:rsidP="009753D0">
      <w:pPr>
        <w:numPr>
          <w:ilvl w:val="1"/>
          <w:numId w:val="50"/>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9753D0" w:rsidRPr="009753D0" w:rsidRDefault="009753D0" w:rsidP="009753D0">
      <w:pPr>
        <w:numPr>
          <w:ilvl w:val="1"/>
          <w:numId w:val="50"/>
        </w:numPr>
        <w:spacing w:after="120"/>
        <w:ind w:left="624" w:hanging="624"/>
        <w:jc w:val="both"/>
      </w:pPr>
      <w:r>
        <w:t xml:space="preserve">Odesílatel se v souvislosti s osobními údaji předanými podle bodu 5.1 Dohody zavazuje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 </w:t>
      </w:r>
    </w:p>
    <w:p w:rsidR="009753D0" w:rsidRPr="009753D0" w:rsidRDefault="009753D0" w:rsidP="009753D0">
      <w:pPr>
        <w:numPr>
          <w:ilvl w:val="1"/>
          <w:numId w:val="50"/>
        </w:numPr>
        <w:spacing w:after="120"/>
        <w:ind w:left="624" w:hanging="624"/>
        <w:jc w:val="both"/>
      </w:pPr>
      <w:r>
        <w:t xml:space="preserve">Kdykoliv ČP požádá, je Odesílatel povinen ihned jí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9753D0" w:rsidRPr="009753D0" w:rsidRDefault="009753D0" w:rsidP="009753D0">
      <w:pPr>
        <w:numPr>
          <w:ilvl w:val="1"/>
          <w:numId w:val="50"/>
        </w:numPr>
        <w:spacing w:after="120"/>
        <w:ind w:left="624" w:hanging="624"/>
        <w:jc w:val="both"/>
      </w:pPr>
      <w:r>
        <w:t>Odesílatel prohlašuje, že je správcem osobních údajů uvedených v bodě 5.1 ve smyslu příslušných ustanovení ZOOÚ.</w:t>
      </w:r>
    </w:p>
    <w:p w:rsidR="009753D0" w:rsidRPr="009753D0" w:rsidRDefault="009753D0" w:rsidP="009753D0">
      <w:pPr>
        <w:numPr>
          <w:ilvl w:val="1"/>
          <w:numId w:val="50"/>
        </w:numPr>
        <w:spacing w:after="120"/>
        <w:ind w:left="624" w:hanging="624"/>
        <w:jc w:val="both"/>
      </w:pPr>
      <w:r>
        <w:t>Odesílatel prohlašuje, že osobní údaje uvedené v bodu 5.1 této Dohody jsou Odesílatelem získávány a zpracovávány v souladu se ZOOÚ, jsou přesné, odpovídají stanovenému účelu a jsou v rozsahu nezbytném pro naplnění stanového účelu.</w:t>
      </w:r>
    </w:p>
    <w:p w:rsidR="009753D0" w:rsidRPr="009753D0" w:rsidRDefault="009753D0" w:rsidP="009753D0">
      <w:pPr>
        <w:numPr>
          <w:ilvl w:val="1"/>
          <w:numId w:val="50"/>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9753D0" w:rsidRPr="009753D0" w:rsidRDefault="009753D0" w:rsidP="009753D0">
      <w:pPr>
        <w:numPr>
          <w:ilvl w:val="1"/>
          <w:numId w:val="50"/>
        </w:numPr>
        <w:spacing w:after="120"/>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9753D0" w:rsidRPr="009753D0" w:rsidRDefault="009753D0" w:rsidP="009753D0">
      <w:pPr>
        <w:numPr>
          <w:ilvl w:val="1"/>
          <w:numId w:val="50"/>
        </w:numPr>
        <w:spacing w:after="120"/>
        <w:ind w:left="624" w:hanging="624"/>
        <w:jc w:val="both"/>
      </w:pPr>
      <w:r>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w:t>
      </w:r>
      <w:r>
        <w:lastRenderedPageBreak/>
        <w:t xml:space="preserve">osobním údajům, jejich změně, zničení či ztrátě, neoprávněným přenosům, zpracování, jakož i jinému zneužití. </w:t>
      </w:r>
    </w:p>
    <w:p w:rsidR="009753D0" w:rsidRPr="009753D0" w:rsidRDefault="009753D0" w:rsidP="009753D0">
      <w:pPr>
        <w:numPr>
          <w:ilvl w:val="1"/>
          <w:numId w:val="50"/>
        </w:numPr>
        <w:spacing w:after="120"/>
        <w:ind w:left="624" w:hanging="624"/>
        <w:jc w:val="both"/>
      </w:pPr>
      <w:r>
        <w:t xml:space="preserve">Odesílatel odpovídá za veškeré škody, které ČP vzniknou v důsledku nesplnění některého ze závazků Odesílatele uvedených v bodech, 5.3, 5.4, 5.5, a 5.6. </w:t>
      </w:r>
    </w:p>
    <w:p w:rsidR="009753D0" w:rsidRPr="009753D0" w:rsidRDefault="009753D0" w:rsidP="009753D0">
      <w:pPr>
        <w:numPr>
          <w:ilvl w:val="1"/>
          <w:numId w:val="50"/>
        </w:numPr>
        <w:spacing w:after="120"/>
        <w:ind w:left="624" w:hanging="624"/>
        <w:jc w:val="both"/>
      </w:pPr>
      <w:r>
        <w:t>Ustanovení bodu 5.7 a 5.10 tohoto článku platí i po skončení této Dohody, a to i tehdy, jestliže dojde k odstoupení od ní nebo k její výpovědi některou ze stran či oběma stranami.</w:t>
      </w:r>
    </w:p>
    <w:p w:rsidR="009753D0" w:rsidRPr="009753D0" w:rsidRDefault="009753D0" w:rsidP="009753D0">
      <w:pPr>
        <w:keepNext/>
        <w:spacing w:before="480" w:after="120"/>
        <w:ind w:left="431" w:hanging="431"/>
        <w:jc w:val="center"/>
        <w:outlineLvl w:val="0"/>
      </w:pPr>
      <w:r>
        <w:rPr>
          <w:b/>
          <w:sz w:val="24"/>
        </w:rPr>
        <w:t>Ostatní ujednání</w:t>
      </w:r>
    </w:p>
    <w:p w:rsidR="009753D0" w:rsidRPr="009753D0" w:rsidRDefault="009753D0" w:rsidP="009753D0">
      <w:pPr>
        <w:numPr>
          <w:ilvl w:val="1"/>
          <w:numId w:val="50"/>
        </w:numPr>
        <w:spacing w:after="120"/>
        <w:ind w:left="624" w:hanging="624"/>
        <w:jc w:val="both"/>
      </w:pPr>
      <w:r>
        <w:t>Kontaktními osobami za Odesílatele jsou:</w:t>
      </w:r>
    </w:p>
    <w:p w:rsidR="009753D0" w:rsidRPr="001E374C" w:rsidRDefault="00FF6F26" w:rsidP="009753D0">
      <w:pPr>
        <w:numPr>
          <w:ilvl w:val="5"/>
          <w:numId w:val="50"/>
        </w:numPr>
        <w:spacing w:after="120"/>
        <w:jc w:val="both"/>
        <w:rPr>
          <w:b/>
        </w:rPr>
      </w:pPr>
      <w:r>
        <w:rPr>
          <w:b/>
        </w:rPr>
        <w:t>XX</w:t>
      </w:r>
      <w:r w:rsidR="009753D0" w:rsidRPr="001E374C">
        <w:rPr>
          <w:b/>
        </w:rPr>
        <w:t xml:space="preserve"> </w:t>
      </w:r>
    </w:p>
    <w:p w:rsidR="009753D0" w:rsidRPr="009753D0" w:rsidRDefault="009753D0" w:rsidP="009753D0">
      <w:pPr>
        <w:numPr>
          <w:ilvl w:val="2"/>
          <w:numId w:val="50"/>
        </w:numPr>
        <w:spacing w:after="120"/>
        <w:ind w:left="624" w:hanging="624"/>
        <w:jc w:val="both"/>
      </w:pPr>
      <w:r>
        <w:t>Kontaktními osobami za ČP jsou:</w:t>
      </w:r>
    </w:p>
    <w:p w:rsidR="009753D0" w:rsidRPr="001E374C" w:rsidRDefault="00FF6F26" w:rsidP="009753D0">
      <w:pPr>
        <w:numPr>
          <w:ilvl w:val="5"/>
          <w:numId w:val="50"/>
        </w:numPr>
        <w:spacing w:after="120"/>
        <w:jc w:val="both"/>
        <w:rPr>
          <w:b/>
        </w:rPr>
      </w:pPr>
      <w:r>
        <w:rPr>
          <w:b/>
        </w:rPr>
        <w:t>XX</w:t>
      </w:r>
    </w:p>
    <w:p w:rsidR="009753D0" w:rsidRPr="001E374C" w:rsidRDefault="00FF6F26" w:rsidP="009753D0">
      <w:pPr>
        <w:numPr>
          <w:ilvl w:val="5"/>
          <w:numId w:val="50"/>
        </w:numPr>
        <w:spacing w:after="120"/>
        <w:jc w:val="both"/>
        <w:rPr>
          <w:b/>
        </w:rPr>
      </w:pPr>
      <w:r>
        <w:rPr>
          <w:b/>
        </w:rPr>
        <w:t>XX</w:t>
      </w:r>
    </w:p>
    <w:p w:rsidR="009753D0" w:rsidRPr="009753D0" w:rsidRDefault="009753D0" w:rsidP="009753D0">
      <w:pPr>
        <w:numPr>
          <w:ilvl w:val="1"/>
          <w:numId w:val="50"/>
        </w:numPr>
        <w:spacing w:after="120"/>
        <w:ind w:left="624" w:hanging="624"/>
        <w:jc w:val="both"/>
      </w:pPr>
      <w:r>
        <w:t>O všech změnách kontaktních osob a spojení, které jsou uvedeny v Čl. 4, bod 4.4 a v bodu 6.1 tohoto článku, se budou strany Dohody neprodleně písemně informovat. Tyto změny nejsou důvodem k sepsání Dodatku.</w:t>
      </w:r>
    </w:p>
    <w:p w:rsidR="009753D0" w:rsidRPr="009753D0" w:rsidRDefault="009753D0" w:rsidP="009753D0">
      <w:pPr>
        <w:keepNext/>
        <w:spacing w:before="480" w:after="120"/>
        <w:ind w:left="431" w:hanging="431"/>
        <w:jc w:val="center"/>
        <w:outlineLvl w:val="0"/>
      </w:pPr>
      <w:r>
        <w:rPr>
          <w:b/>
          <w:sz w:val="24"/>
        </w:rPr>
        <w:t>Závěrečná ustanovení</w:t>
      </w:r>
    </w:p>
    <w:p w:rsidR="009753D0" w:rsidRPr="009753D0" w:rsidRDefault="009753D0" w:rsidP="009753D0">
      <w:pPr>
        <w:numPr>
          <w:ilvl w:val="1"/>
          <w:numId w:val="50"/>
        </w:numPr>
        <w:spacing w:after="120"/>
        <w:ind w:left="624" w:hanging="624"/>
        <w:jc w:val="both"/>
      </w:pPr>
      <w:r>
        <w:t xml:space="preserve">Tato Dohoda se uzavírá na dobu určitou do </w:t>
      </w:r>
      <w:proofErr w:type="gramStart"/>
      <w:r w:rsidRPr="001E374C">
        <w:rPr>
          <w:b/>
        </w:rPr>
        <w:t>31.12.2014</w:t>
      </w:r>
      <w:proofErr w:type="gramEnd"/>
      <w:r>
        <w:t>. Každá ze stran může Dohodu vypovědět i bez udání důvodů s tím, že výpovědní lhůta 1 měsíc začne běžet dnem následujícím po doručení výpovědi druhé straně Dohody. Výpověď musí být učiněna písemně.</w:t>
      </w:r>
    </w:p>
    <w:p w:rsidR="009753D0" w:rsidRPr="009753D0" w:rsidRDefault="009753D0" w:rsidP="009753D0">
      <w:pPr>
        <w:numPr>
          <w:ilvl w:val="1"/>
          <w:numId w:val="50"/>
        </w:numPr>
        <w:spacing w:after="120"/>
        <w:ind w:left="624" w:hanging="624"/>
        <w:jc w:val="both"/>
      </w:pPr>
      <w:r>
        <w:t xml:space="preserve">Po skončení účinnosti Dohody vrátí Odesílatel ČP nepoužité adresní </w:t>
      </w:r>
      <w:proofErr w:type="gramStart"/>
      <w:r>
        <w:t>štítky.ČP</w:t>
      </w:r>
      <w:proofErr w:type="gramEnd"/>
      <w:r>
        <w:t xml:space="preserve">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9753D0" w:rsidRPr="009753D0" w:rsidRDefault="009753D0" w:rsidP="009753D0">
      <w:pPr>
        <w:numPr>
          <w:ilvl w:val="2"/>
          <w:numId w:val="50"/>
        </w:numPr>
        <w:spacing w:after="120"/>
        <w:ind w:left="624" w:hanging="624"/>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9753D0" w:rsidRPr="009753D0" w:rsidRDefault="009753D0" w:rsidP="009753D0">
      <w:pPr>
        <w:numPr>
          <w:ilvl w:val="2"/>
          <w:numId w:val="50"/>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9753D0" w:rsidRPr="009753D0" w:rsidRDefault="009753D0" w:rsidP="009753D0">
      <w:pPr>
        <w:numPr>
          <w:ilvl w:val="1"/>
          <w:numId w:val="50"/>
        </w:numPr>
        <w:spacing w:after="120"/>
        <w:ind w:left="624" w:hanging="624"/>
        <w:jc w:val="both"/>
      </w:pPr>
      <w:r>
        <w:t>Dnem doručení písemností odeslaných na základě této Dohody nebo v souvislosti s touto Dohodu, pokud není prokázán jiný den doručení, se rozumí poslední den lhůty, ve které byla písemnost pro adresáta uložena u provozovatele poštovních služeb, a to i tehdy, jestliže se adresát o jejím uložení nedověděl.</w:t>
      </w:r>
    </w:p>
    <w:p w:rsidR="009753D0" w:rsidRPr="009753D0" w:rsidRDefault="009753D0" w:rsidP="009753D0">
      <w:pPr>
        <w:numPr>
          <w:ilvl w:val="1"/>
          <w:numId w:val="50"/>
        </w:numPr>
        <w:spacing w:after="120"/>
        <w:ind w:left="624" w:hanging="624"/>
        <w:jc w:val="both"/>
      </w:pPr>
      <w:r>
        <w:t xml:space="preserve">Strany Dohody se dohodly, že veškeré majetkové spory vyplývající z této Dohody nebo vzniklé v souvislosti s ní budou rozhodovány s konečnou platností v rozhodčím řízení, a to jedním rozhodcem. Ve smyslu § 7 odst. 1 zákona č. 216/1994 Sb. rozhodce určí Společnost pro rozhodčí řízení a. s., IČ 26421381, se sídlem Praha 2, Sokolská 60, PSČ 120 00 (dále jen "Společnost"). Smluvní strany se dohodly, že spor bude rozhodnut bez ústního jednání. Rozhodce ale může nařídit ústní jednání, pokud to bude považovat za potřebné. Řízení je neveřejné, jednací místo je v sídle Společnosti. Rozhodčí </w:t>
      </w:r>
      <w:r>
        <w:lastRenderedPageBreak/>
        <w:t>řízení se bude řídit ustanoveními zákona č. 216/1994 Sb. Zásady tohoto řízení jsou uvedeny v Jednacím řádu pro rozhodčí řízení Společnosti publikovaném na Internetové adrese http://www.rozhodci-rizeni.cz/ a dostupném v sídle Společnosti. Rozhodnutí ve věci je konečné.</w:t>
      </w:r>
    </w:p>
    <w:p w:rsidR="009753D0" w:rsidRPr="009753D0" w:rsidRDefault="009753D0" w:rsidP="009753D0">
      <w:pPr>
        <w:numPr>
          <w:ilvl w:val="2"/>
          <w:numId w:val="50"/>
        </w:numPr>
        <w:spacing w:after="120"/>
        <w:ind w:left="624" w:hanging="624"/>
        <w:jc w:val="both"/>
      </w:pPr>
      <w:r>
        <w:t xml:space="preserve">Řízení se zahajuje doručením žaloby. Účastníci jsou povinni označit důkazy k prokazování svých tvrzení. Rozhodce uvědomí o podání žaloby žalovaného, kterému zašle kopii žaloby a vyzve jej, aby se k ní do 15 dnů od doručení vyjádřil a doložil důkazy, jichž se dovolává s tím, že pokud se k žalobě ve stanovené lhůtě nevyjádří, budou skutečnosti uvedené v žalobě považovány za nesporné. Písemnosti se stranám doručují poštou, případně osobně, a to do vlastních rukou na adresu uvedenou v Dohodě, nesdělí-li strany písemně jinou doručovací adresu, na kterou mají být písemnosti </w:t>
      </w:r>
      <w:proofErr w:type="gramStart"/>
      <w:r>
        <w:t>doručovány.Při</w:t>
      </w:r>
      <w:proofErr w:type="gramEnd"/>
      <w:r>
        <w:t xml:space="preserve"> doručování poštou se postupuje analogicky dle </w:t>
      </w:r>
      <w:proofErr w:type="spellStart"/>
      <w:r>
        <w:t>ust</w:t>
      </w:r>
      <w:proofErr w:type="spellEnd"/>
      <w:r>
        <w:t>. § 45 a násl. zákona č. 99/1963 Sb., občanský soudní řád v platném znění. Společnost pro vyvěšení využívá úřední desku Obvodního soudu pro Prahu 2. V případě doručování do ciziny se zásilky zasílají poštou doporučeně s mezinárodní dodejkou. Doručování se řídí předpisy příslušného státu. Pokud je zásilka u pošty uložena, toto je adresátovi oznámeno a ten si ji v úložní době nevyzvedne, platí, že zásilka se považuje za doručenou 10. dnem od uložení.</w:t>
      </w:r>
    </w:p>
    <w:p w:rsidR="009753D0" w:rsidRPr="009753D0" w:rsidRDefault="009753D0" w:rsidP="009753D0">
      <w:pPr>
        <w:numPr>
          <w:ilvl w:val="2"/>
          <w:numId w:val="50"/>
        </w:numPr>
        <w:spacing w:after="120"/>
        <w:ind w:left="624" w:hanging="624"/>
        <w:jc w:val="both"/>
      </w:pPr>
      <w:r>
        <w:t>Výši poplatku za rozhodčí řízení určí Společnost s tím, že jeho výše nesmí být vyšší než 4 % z ceny předmětu řízení. Minimální výše poplatku činí Kč 600,- (slovy: šest set korun českých). Při urychleném řízení se poplatek zvyšuje o 50 %.</w:t>
      </w:r>
    </w:p>
    <w:p w:rsidR="009753D0" w:rsidRPr="009753D0" w:rsidRDefault="009753D0" w:rsidP="009753D0">
      <w:pPr>
        <w:numPr>
          <w:ilvl w:val="1"/>
          <w:numId w:val="50"/>
        </w:numPr>
        <w:spacing w:after="120"/>
        <w:ind w:left="624" w:hanging="624"/>
        <w:jc w:val="both"/>
      </w:pPr>
      <w:r>
        <w:t xml:space="preserve">Rozhodčí doložka uvedená v předchozím bodě 7.4 nabývá účinnosti dnem podání žaloby k rozhodci prostřednictvím Společnosti. </w:t>
      </w:r>
    </w:p>
    <w:p w:rsidR="009753D0" w:rsidRPr="009753D0" w:rsidRDefault="009753D0" w:rsidP="009753D0">
      <w:pPr>
        <w:numPr>
          <w:ilvl w:val="1"/>
          <w:numId w:val="50"/>
        </w:numPr>
        <w:spacing w:after="120"/>
        <w:ind w:left="624" w:hanging="624"/>
        <w:jc w:val="both"/>
      </w:pPr>
      <w:r>
        <w:t>Ustanovení bodu 7.4 a 7.5 tohoto článku platí i po skončení této Dohody, a to i tehdy, jestliže dojde k odstoupení od ní některou ze stran či oběma stranami.</w:t>
      </w:r>
    </w:p>
    <w:p w:rsidR="009753D0" w:rsidRPr="009753D0" w:rsidRDefault="009753D0" w:rsidP="009753D0">
      <w:pPr>
        <w:numPr>
          <w:ilvl w:val="1"/>
          <w:numId w:val="50"/>
        </w:numPr>
        <w:spacing w:after="120"/>
        <w:ind w:left="624" w:hanging="624"/>
        <w:jc w:val="both"/>
      </w:pPr>
      <w:r>
        <w:t>Tato Dohoda může být měněna pouze vzestupně očíslovanými písemnými dodatky k Dohodě podepsanými oběma stranami Dohody, pokud není v Dohodě stanoveno jinak.</w:t>
      </w:r>
    </w:p>
    <w:p w:rsidR="009753D0" w:rsidRPr="009753D0" w:rsidRDefault="009753D0" w:rsidP="009753D0">
      <w:pPr>
        <w:numPr>
          <w:ilvl w:val="1"/>
          <w:numId w:val="50"/>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9753D0" w:rsidRPr="009753D0" w:rsidRDefault="009753D0" w:rsidP="009753D0">
      <w:pPr>
        <w:numPr>
          <w:ilvl w:val="1"/>
          <w:numId w:val="50"/>
        </w:numPr>
        <w:spacing w:after="120"/>
        <w:ind w:left="624" w:hanging="624"/>
        <w:jc w:val="both"/>
      </w:pPr>
      <w:r>
        <w:t xml:space="preserve">Tato Dohoda je sepsána ve 2 (slovy: dvou) </w:t>
      </w:r>
      <w:proofErr w:type="gramStart"/>
      <w:r>
        <w:t>stejnopisech</w:t>
      </w:r>
      <w:proofErr w:type="gramEnd"/>
      <w:r>
        <w:t xml:space="preserve"> s platností originálu, z nichž každá strana Dohody obdrží po jednom.</w:t>
      </w:r>
    </w:p>
    <w:p w:rsidR="009753D0" w:rsidRPr="009753D0" w:rsidRDefault="009753D0" w:rsidP="009753D0">
      <w:pPr>
        <w:numPr>
          <w:ilvl w:val="1"/>
          <w:numId w:val="50"/>
        </w:numPr>
        <w:spacing w:after="120"/>
        <w:ind w:left="624" w:hanging="624"/>
        <w:jc w:val="both"/>
      </w:pPr>
      <w:r>
        <w:t>Práva a povinnosti plynoucí z této Dohody pro každou ze stran přecházejí na jejich právní nástupce.</w:t>
      </w:r>
    </w:p>
    <w:p w:rsidR="009753D0" w:rsidRPr="009753D0" w:rsidRDefault="009753D0" w:rsidP="009753D0">
      <w:pPr>
        <w:numPr>
          <w:ilvl w:val="1"/>
          <w:numId w:val="50"/>
        </w:numPr>
        <w:spacing w:after="120"/>
        <w:ind w:left="624" w:hanging="624"/>
        <w:jc w:val="both"/>
      </w:pPr>
      <w:r>
        <w:t>Vztahy neupravené touto Dohodou se řídí platným právním řádem ČR, zejména zákonem č. 29/2000 Sb., o poštovních službách, v platném znění a zákonem č. 40/1964 Sb., občanský zákoník, v platném znění.</w:t>
      </w:r>
    </w:p>
    <w:p w:rsidR="009753D0" w:rsidRPr="009753D0" w:rsidRDefault="009753D0" w:rsidP="009753D0">
      <w:pPr>
        <w:numPr>
          <w:ilvl w:val="1"/>
          <w:numId w:val="50"/>
        </w:numPr>
        <w:spacing w:after="120"/>
        <w:ind w:left="624" w:hanging="624"/>
        <w:jc w:val="both"/>
      </w:pPr>
      <w:r>
        <w:t xml:space="preserve">Oprávnění k podpisu této Dohody Odesílatel dokládá: </w:t>
      </w:r>
    </w:p>
    <w:p w:rsidR="009753D0" w:rsidRPr="009753D0" w:rsidRDefault="009753D0" w:rsidP="009753D0">
      <w:pPr>
        <w:numPr>
          <w:ilvl w:val="3"/>
          <w:numId w:val="50"/>
        </w:numPr>
        <w:spacing w:after="120"/>
        <w:jc w:val="both"/>
      </w:pPr>
      <w:r>
        <w:t>platným výpisem z obchodního rejstříku nebo jeho ověřenou kopií (ne staršími 6 měsíců)</w:t>
      </w:r>
    </w:p>
    <w:p w:rsidR="009753D0" w:rsidRDefault="009753D0" w:rsidP="009753D0">
      <w:pPr>
        <w:numPr>
          <w:ilvl w:val="1"/>
          <w:numId w:val="50"/>
        </w:numPr>
        <w:spacing w:after="120"/>
        <w:ind w:left="624" w:hanging="624"/>
        <w:jc w:val="both"/>
      </w:pPr>
      <w:r>
        <w:t>Dohoda je platná a účinná dnem podpisu oběma stranami Dohody.</w:t>
      </w:r>
    </w:p>
    <w:p w:rsidR="001E374C" w:rsidRDefault="001E374C" w:rsidP="001E374C">
      <w:pPr>
        <w:numPr>
          <w:ilvl w:val="0"/>
          <w:numId w:val="0"/>
        </w:numPr>
        <w:ind w:left="983" w:hanging="303"/>
      </w:pPr>
    </w:p>
    <w:p w:rsidR="001E374C" w:rsidRPr="009753D0" w:rsidRDefault="001E374C" w:rsidP="001E374C">
      <w:pPr>
        <w:numPr>
          <w:ilvl w:val="0"/>
          <w:numId w:val="0"/>
        </w:numPr>
        <w:ind w:left="983" w:hanging="303"/>
      </w:pPr>
    </w:p>
    <w:p w:rsidR="009753D0" w:rsidRPr="009753D0" w:rsidRDefault="009753D0" w:rsidP="009753D0">
      <w:pPr>
        <w:numPr>
          <w:ilvl w:val="1"/>
          <w:numId w:val="50"/>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9753D0" w:rsidRDefault="009753D0" w:rsidP="009753D0">
      <w:pPr>
        <w:numPr>
          <w:ilvl w:val="0"/>
          <w:numId w:val="0"/>
        </w:numPr>
        <w:spacing w:after="120"/>
        <w:jc w:val="both"/>
      </w:pPr>
    </w:p>
    <w:p w:rsidR="009753D0" w:rsidRDefault="009753D0" w:rsidP="009753D0">
      <w:pPr>
        <w:numPr>
          <w:ilvl w:val="0"/>
          <w:numId w:val="0"/>
        </w:numPr>
        <w:spacing w:after="120"/>
        <w:jc w:val="both"/>
      </w:pPr>
    </w:p>
    <w:p w:rsidR="009753D0" w:rsidRDefault="009753D0" w:rsidP="009753D0">
      <w:pPr>
        <w:numPr>
          <w:ilvl w:val="0"/>
          <w:numId w:val="0"/>
        </w:numPr>
        <w:spacing w:after="120"/>
        <w:ind w:left="624" w:hanging="624"/>
        <w:jc w:val="both"/>
      </w:pPr>
      <w:r>
        <w:rPr>
          <w:b/>
          <w:u w:val="single"/>
        </w:rPr>
        <w:t>Příloha:</w:t>
      </w:r>
    </w:p>
    <w:p w:rsidR="009753D0" w:rsidRDefault="009753D0" w:rsidP="009753D0">
      <w:pPr>
        <w:numPr>
          <w:ilvl w:val="0"/>
          <w:numId w:val="0"/>
        </w:numPr>
        <w:spacing w:after="120"/>
        <w:ind w:left="624" w:hanging="624"/>
        <w:jc w:val="both"/>
      </w:pPr>
      <w:r>
        <w:t>Příloha č. 1 - Cena za službu Balík Do ruky</w:t>
      </w:r>
    </w:p>
    <w:p w:rsidR="009753D0" w:rsidRDefault="009753D0" w:rsidP="009753D0">
      <w:pPr>
        <w:numPr>
          <w:ilvl w:val="0"/>
          <w:numId w:val="0"/>
        </w:numPr>
        <w:spacing w:after="120"/>
        <w:ind w:left="624" w:hanging="624"/>
        <w:jc w:val="both"/>
      </w:pPr>
      <w:r>
        <w:t>Příloha č. 2 - Cena za službu Balík Na poštu</w:t>
      </w:r>
    </w:p>
    <w:p w:rsidR="009753D0" w:rsidRDefault="009753D0" w:rsidP="009753D0">
      <w:pPr>
        <w:numPr>
          <w:ilvl w:val="0"/>
          <w:numId w:val="0"/>
        </w:numPr>
        <w:spacing w:after="120"/>
        <w:ind w:left="624" w:hanging="624"/>
        <w:jc w:val="both"/>
      </w:pPr>
      <w:r>
        <w:t xml:space="preserve">Příloha č. 3 - Vzor evidenčního listu Odesílatele zásilek se službou </w:t>
      </w:r>
      <w:proofErr w:type="spellStart"/>
      <w:r>
        <w:t>Bezdokladová</w:t>
      </w:r>
      <w:proofErr w:type="spellEnd"/>
      <w:r>
        <w:t xml:space="preserve"> dobírka k Obchodnímu balíku</w:t>
      </w:r>
    </w:p>
    <w:p w:rsidR="009753D0" w:rsidRDefault="009753D0" w:rsidP="009753D0">
      <w:pPr>
        <w:numPr>
          <w:ilvl w:val="0"/>
          <w:numId w:val="0"/>
        </w:numPr>
        <w:spacing w:before="120" w:after="120"/>
        <w:jc w:val="both"/>
      </w:pPr>
    </w:p>
    <w:p w:rsidR="009753D0" w:rsidRDefault="009753D0" w:rsidP="009753D0">
      <w:pPr>
        <w:numPr>
          <w:ilvl w:val="0"/>
          <w:numId w:val="0"/>
        </w:numPr>
        <w:spacing w:before="120" w:after="120"/>
        <w:jc w:val="both"/>
      </w:pPr>
    </w:p>
    <w:p w:rsidR="009753D0" w:rsidRDefault="009753D0" w:rsidP="009753D0">
      <w:pPr>
        <w:numPr>
          <w:ilvl w:val="0"/>
          <w:numId w:val="0"/>
        </w:numPr>
        <w:spacing w:before="120" w:after="120"/>
        <w:jc w:val="both"/>
      </w:pPr>
    </w:p>
    <w:p w:rsidR="009753D0" w:rsidRDefault="009753D0" w:rsidP="009753D0">
      <w:pPr>
        <w:numPr>
          <w:ilvl w:val="0"/>
          <w:numId w:val="0"/>
        </w:numPr>
        <w:spacing w:after="120"/>
        <w:jc w:val="both"/>
        <w:sectPr w:rsidR="009753D0"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9753D0" w:rsidRDefault="009753D0" w:rsidP="009753D0">
      <w:pPr>
        <w:numPr>
          <w:ilvl w:val="0"/>
          <w:numId w:val="0"/>
        </w:numPr>
        <w:spacing w:after="120"/>
        <w:jc w:val="both"/>
      </w:pPr>
      <w:r>
        <w:lastRenderedPageBreak/>
        <w:t xml:space="preserve">V Brně  dne </w:t>
      </w:r>
      <w:proofErr w:type="gramStart"/>
      <w:r>
        <w:t>15.8.2012</w:t>
      </w:r>
      <w:proofErr w:type="gramEnd"/>
    </w:p>
    <w:p w:rsidR="009753D0" w:rsidRDefault="009753D0" w:rsidP="009753D0">
      <w:pPr>
        <w:numPr>
          <w:ilvl w:val="0"/>
          <w:numId w:val="0"/>
        </w:numPr>
        <w:spacing w:after="120"/>
        <w:jc w:val="both"/>
      </w:pPr>
    </w:p>
    <w:p w:rsidR="009753D0" w:rsidRDefault="009753D0" w:rsidP="009753D0">
      <w:pPr>
        <w:numPr>
          <w:ilvl w:val="0"/>
          <w:numId w:val="0"/>
        </w:numPr>
        <w:spacing w:after="120"/>
        <w:jc w:val="both"/>
      </w:pPr>
      <w:r>
        <w:t>Za ČP:</w:t>
      </w:r>
    </w:p>
    <w:p w:rsidR="009753D0" w:rsidRDefault="009753D0" w:rsidP="009753D0">
      <w:pPr>
        <w:numPr>
          <w:ilvl w:val="0"/>
          <w:numId w:val="0"/>
        </w:numPr>
        <w:spacing w:after="120"/>
        <w:jc w:val="both"/>
      </w:pPr>
    </w:p>
    <w:p w:rsidR="009753D0" w:rsidRDefault="009753D0" w:rsidP="009753D0">
      <w:pPr>
        <w:numPr>
          <w:ilvl w:val="0"/>
          <w:numId w:val="0"/>
        </w:numPr>
        <w:spacing w:after="120"/>
        <w:jc w:val="center"/>
      </w:pPr>
      <w:r>
        <w:t>_________________________________________</w:t>
      </w:r>
    </w:p>
    <w:p w:rsidR="009753D0" w:rsidRDefault="009753D0" w:rsidP="009753D0">
      <w:pPr>
        <w:numPr>
          <w:ilvl w:val="0"/>
          <w:numId w:val="0"/>
        </w:numPr>
        <w:spacing w:after="120"/>
        <w:jc w:val="center"/>
      </w:pPr>
    </w:p>
    <w:p w:rsidR="009753D0" w:rsidRDefault="009753D0" w:rsidP="009753D0">
      <w:pPr>
        <w:numPr>
          <w:ilvl w:val="0"/>
          <w:numId w:val="0"/>
        </w:numPr>
        <w:spacing w:after="120"/>
        <w:jc w:val="center"/>
      </w:pPr>
      <w:r>
        <w:t>Alena Vozábalová</w:t>
      </w:r>
    </w:p>
    <w:p w:rsidR="009753D0" w:rsidRDefault="009753D0" w:rsidP="009753D0">
      <w:pPr>
        <w:numPr>
          <w:ilvl w:val="0"/>
          <w:numId w:val="0"/>
        </w:numPr>
        <w:spacing w:after="120"/>
        <w:jc w:val="center"/>
      </w:pPr>
      <w:r>
        <w:t>obchodní ředitelka regionu Jižní Morava</w:t>
      </w:r>
    </w:p>
    <w:p w:rsidR="009753D0" w:rsidRDefault="009753D0" w:rsidP="009753D0">
      <w:pPr>
        <w:numPr>
          <w:ilvl w:val="0"/>
          <w:numId w:val="0"/>
        </w:numPr>
        <w:spacing w:after="120"/>
      </w:pPr>
      <w:r>
        <w:br w:type="column"/>
      </w:r>
      <w:r>
        <w:lastRenderedPageBreak/>
        <w:t xml:space="preserve">V </w:t>
      </w:r>
      <w:proofErr w:type="gramStart"/>
      <w:r>
        <w:t>Brně  dne</w:t>
      </w:r>
      <w:proofErr w:type="gramEnd"/>
      <w:r>
        <w:t xml:space="preserve"> </w:t>
      </w:r>
    </w:p>
    <w:p w:rsidR="009753D0" w:rsidRDefault="009753D0" w:rsidP="009753D0">
      <w:pPr>
        <w:numPr>
          <w:ilvl w:val="0"/>
          <w:numId w:val="0"/>
        </w:numPr>
        <w:spacing w:after="120"/>
      </w:pPr>
    </w:p>
    <w:p w:rsidR="009753D0" w:rsidRDefault="009753D0" w:rsidP="009753D0">
      <w:pPr>
        <w:numPr>
          <w:ilvl w:val="0"/>
          <w:numId w:val="0"/>
        </w:numPr>
        <w:spacing w:after="120"/>
      </w:pPr>
      <w:r>
        <w:t>Za Odesílatele:</w:t>
      </w:r>
    </w:p>
    <w:p w:rsidR="009753D0" w:rsidRDefault="009753D0" w:rsidP="009753D0">
      <w:pPr>
        <w:numPr>
          <w:ilvl w:val="0"/>
          <w:numId w:val="0"/>
        </w:numPr>
        <w:spacing w:after="120"/>
      </w:pPr>
    </w:p>
    <w:p w:rsidR="009753D0" w:rsidRDefault="009753D0" w:rsidP="009753D0">
      <w:pPr>
        <w:numPr>
          <w:ilvl w:val="0"/>
          <w:numId w:val="0"/>
        </w:numPr>
        <w:spacing w:after="120"/>
        <w:jc w:val="center"/>
      </w:pPr>
      <w:r>
        <w:t>_________________________________________</w:t>
      </w:r>
    </w:p>
    <w:p w:rsidR="00AA4A4D" w:rsidRPr="009753D0" w:rsidRDefault="00FF6F26" w:rsidP="009753D0">
      <w:pPr>
        <w:numPr>
          <w:ilvl w:val="0"/>
          <w:numId w:val="0"/>
        </w:numPr>
        <w:spacing w:after="120"/>
        <w:jc w:val="center"/>
      </w:pPr>
      <w:r>
        <w:t>XX</w:t>
      </w:r>
      <w:bookmarkStart w:id="0" w:name="_GoBack"/>
      <w:bookmarkEnd w:id="0"/>
    </w:p>
    <w:sectPr w:rsidR="00AA4A4D" w:rsidRPr="009753D0" w:rsidSect="009753D0">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514" w:rsidRDefault="00112514">
      <w:r>
        <w:separator/>
      </w:r>
    </w:p>
  </w:endnote>
  <w:endnote w:type="continuationSeparator" w:id="0">
    <w:p w:rsidR="00112514" w:rsidRDefault="0011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DE" w:rsidRPr="00F81E1F" w:rsidRDefault="00904BDE" w:rsidP="00F81E1F">
    <w:pPr>
      <w:pStyle w:val="Zpat"/>
      <w:numPr>
        <w:ilvl w:val="0"/>
        <w:numId w:val="0"/>
      </w:numPr>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FF6F26">
      <w:rPr>
        <w:noProof/>
        <w:sz w:val="18"/>
        <w:szCs w:val="18"/>
      </w:rPr>
      <w:t>7</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FF6F26">
      <w:rPr>
        <w:noProof/>
        <w:sz w:val="18"/>
        <w:szCs w:val="18"/>
      </w:rPr>
      <w:t>7</w:t>
    </w:r>
    <w:r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514" w:rsidRDefault="00112514">
      <w:r>
        <w:separator/>
      </w:r>
    </w:p>
  </w:footnote>
  <w:footnote w:type="continuationSeparator" w:id="0">
    <w:p w:rsidR="00112514" w:rsidRDefault="00112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DE" w:rsidRDefault="00904BDE">
    <w:pPr>
      <w:pStyle w:val="Zhlav"/>
    </w:pPr>
  </w:p>
  <w:p w:rsidR="00904BDE" w:rsidRDefault="00904BDE">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DE" w:rsidRPr="00E6080F" w:rsidRDefault="00112514"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w:pict>
        <v:shapetype id="_x0000_t32" coordsize="21600,21600" o:spt="32" o:oned="t" path="m,l21600,21600e" filled="f">
          <v:path arrowok="t" fillok="f" o:connecttype="none"/>
          <o:lock v:ext="edit" shapetype="t"/>
        </v:shapetype>
        <v:shape id="_x0000_s2052" type="#_x0000_t32" style="position:absolute;left:0;text-align:left;margin-left:123.3pt;margin-top:.3pt;width:0;height:36.85pt;z-index:251660288;mso-position-horizontal-relative:page" o:connectortype="straight" strokeweight="1pt">
          <w10:wrap anchorx="page"/>
        </v:shape>
      </w:pict>
    </w:r>
  </w:p>
  <w:p w:rsidR="00904BDE" w:rsidRPr="00D0232D" w:rsidRDefault="00904BDE"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904BDE" w:rsidRPr="00D0232D" w:rsidRDefault="00904BDE" w:rsidP="001B1415">
    <w:pPr>
      <w:pStyle w:val="Zhlav"/>
      <w:numPr>
        <w:ilvl w:val="0"/>
        <w:numId w:val="0"/>
      </w:numPr>
      <w:ind w:left="1474" w:firstLine="357"/>
      <w:jc w:val="both"/>
      <w:rPr>
        <w:rFonts w:ascii="Arial" w:hAnsi="Arial" w:cs="Arial"/>
        <w:szCs w:val="22"/>
      </w:rPr>
    </w:pPr>
    <w:r>
      <w:rPr>
        <w:rFonts w:ascii="Arial" w:hAnsi="Arial" w:cs="Arial"/>
        <w:szCs w:val="22"/>
      </w:rPr>
      <w:t xml:space="preserve">Balík Do ruky a Balík Na </w:t>
    </w:r>
    <w:proofErr w:type="gramStart"/>
    <w:r>
      <w:rPr>
        <w:rFonts w:ascii="Arial" w:hAnsi="Arial" w:cs="Arial"/>
        <w:szCs w:val="22"/>
      </w:rPr>
      <w:t>poštu   Číslo</w:t>
    </w:r>
    <w:proofErr w:type="gramEnd"/>
    <w:r>
      <w:rPr>
        <w:rFonts w:ascii="Arial" w:hAnsi="Arial" w:cs="Arial"/>
        <w:szCs w:val="22"/>
      </w:rPr>
      <w:t xml:space="preserve"> 982607-3334/2012</w:t>
    </w:r>
    <w:r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904BDE" w:rsidRDefault="00904BDE"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13B06D58"/>
    <w:multiLevelType w:val="multilevel"/>
    <w:tmpl w:val="8D325B36"/>
    <w:numStyleLink w:val="Styl1"/>
  </w:abstractNum>
  <w:abstractNum w:abstractNumId="15">
    <w:nsid w:val="16D77C93"/>
    <w:multiLevelType w:val="multilevel"/>
    <w:tmpl w:val="8D325B36"/>
    <w:numStyleLink w:val="Styl1"/>
  </w:abstractNum>
  <w:abstractNum w:abstractNumId="16">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1C25A46"/>
    <w:multiLevelType w:val="multilevel"/>
    <w:tmpl w:val="8D325B36"/>
    <w:numStyleLink w:val="Styl1"/>
  </w:abstractNum>
  <w:abstractNum w:abstractNumId="18">
    <w:nsid w:val="22ED067B"/>
    <w:multiLevelType w:val="multilevel"/>
    <w:tmpl w:val="8D325B36"/>
    <w:numStyleLink w:val="Styl1"/>
  </w:abstractNum>
  <w:abstractNum w:abstractNumId="19">
    <w:nsid w:val="23D43262"/>
    <w:multiLevelType w:val="multilevel"/>
    <w:tmpl w:val="8D325B36"/>
    <w:numStyleLink w:val="Styl1"/>
  </w:abstractNum>
  <w:abstractNum w:abstractNumId="20">
    <w:nsid w:val="274E194F"/>
    <w:multiLevelType w:val="multilevel"/>
    <w:tmpl w:val="8D325B36"/>
    <w:numStyleLink w:val="Styl1"/>
  </w:abstractNum>
  <w:abstractNum w:abstractNumId="21">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9F968EF"/>
    <w:multiLevelType w:val="multilevel"/>
    <w:tmpl w:val="8D325B36"/>
    <w:numStyleLink w:val="Styl1"/>
  </w:abstractNum>
  <w:abstractNum w:abstractNumId="24">
    <w:nsid w:val="2DFC53A0"/>
    <w:multiLevelType w:val="multilevel"/>
    <w:tmpl w:val="8D325B36"/>
    <w:numStyleLink w:val="Styl1"/>
  </w:abstractNum>
  <w:abstractNum w:abstractNumId="25">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C1F41B1"/>
    <w:multiLevelType w:val="multilevel"/>
    <w:tmpl w:val="8D325B36"/>
    <w:numStyleLink w:val="Styl1"/>
  </w:abstractNum>
  <w:abstractNum w:abstractNumId="28">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41A53C3"/>
    <w:multiLevelType w:val="multilevel"/>
    <w:tmpl w:val="8D325B36"/>
    <w:numStyleLink w:val="Styl1"/>
  </w:abstractNum>
  <w:abstractNum w:abstractNumId="31">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F0F3D62"/>
    <w:multiLevelType w:val="multilevel"/>
    <w:tmpl w:val="8D325B36"/>
    <w:numStyleLink w:val="Styl1"/>
  </w:abstractNum>
  <w:abstractNum w:abstractNumId="34">
    <w:nsid w:val="512C4B7D"/>
    <w:multiLevelType w:val="multilevel"/>
    <w:tmpl w:val="8D325B36"/>
    <w:numStyleLink w:val="Styl1"/>
  </w:abstractNum>
  <w:abstractNum w:abstractNumId="35">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3E963FE"/>
    <w:multiLevelType w:val="multilevel"/>
    <w:tmpl w:val="8D325B36"/>
    <w:numStyleLink w:val="Styl1"/>
  </w:abstractNum>
  <w:abstractNum w:abstractNumId="37">
    <w:nsid w:val="543C3AAB"/>
    <w:multiLevelType w:val="multilevel"/>
    <w:tmpl w:val="8D325B36"/>
    <w:numStyleLink w:val="Styl1"/>
  </w:abstractNum>
  <w:abstractNum w:abstractNumId="38">
    <w:nsid w:val="56913F01"/>
    <w:multiLevelType w:val="multilevel"/>
    <w:tmpl w:val="8D325B36"/>
    <w:numStyleLink w:val="Styl1"/>
  </w:abstractNum>
  <w:abstractNum w:abstractNumId="39">
    <w:nsid w:val="5F4F11BB"/>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outline w:val="0"/>
        <w:shadow w:val="0"/>
        <w:emboss w:val="0"/>
        <w:imprint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8"/>
  </w:num>
  <w:num w:numId="13">
    <w:abstractNumId w:val="16"/>
  </w:num>
  <w:num w:numId="14">
    <w:abstractNumId w:val="31"/>
  </w:num>
  <w:num w:numId="15">
    <w:abstractNumId w:val="10"/>
  </w:num>
  <w:num w:numId="16">
    <w:abstractNumId w:val="32"/>
  </w:num>
  <w:num w:numId="17">
    <w:abstractNumId w:val="46"/>
  </w:num>
  <w:num w:numId="18">
    <w:abstractNumId w:val="35"/>
  </w:num>
  <w:num w:numId="19">
    <w:abstractNumId w:val="45"/>
  </w:num>
  <w:num w:numId="20">
    <w:abstractNumId w:val="16"/>
  </w:num>
  <w:num w:numId="21">
    <w:abstractNumId w:val="29"/>
  </w:num>
  <w:num w:numId="22">
    <w:abstractNumId w:val="26"/>
  </w:num>
  <w:num w:numId="23">
    <w:abstractNumId w:val="22"/>
  </w:num>
  <w:num w:numId="24">
    <w:abstractNumId w:val="25"/>
  </w:num>
  <w:num w:numId="25">
    <w:abstractNumId w:val="42"/>
  </w:num>
  <w:num w:numId="26">
    <w:abstractNumId w:val="44"/>
  </w:num>
  <w:num w:numId="27">
    <w:abstractNumId w:val="13"/>
  </w:num>
  <w:num w:numId="28">
    <w:abstractNumId w:val="23"/>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4"/>
  </w:num>
  <w:num w:numId="34">
    <w:abstractNumId w:val="37"/>
  </w:num>
  <w:num w:numId="35">
    <w:abstractNumId w:val="18"/>
  </w:num>
  <w:num w:numId="36">
    <w:abstractNumId w:val="15"/>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2"/>
  </w:num>
  <w:num w:numId="43">
    <w:abstractNumId w:val="43"/>
  </w:num>
  <w:num w:numId="44">
    <w:abstractNumId w:val="30"/>
  </w:num>
  <w:num w:numId="45">
    <w:abstractNumId w:val="41"/>
  </w:num>
  <w:num w:numId="46">
    <w:abstractNumId w:val="24"/>
  </w:num>
  <w:num w:numId="47">
    <w:abstractNumId w:val="38"/>
  </w:num>
  <w:num w:numId="48">
    <w:abstractNumId w:val="19"/>
  </w:num>
  <w:num w:numId="49">
    <w:abstractNumId w:val="20"/>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rules v:ext="edit">
        <o:r id="V:Rule1"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2514"/>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95D43"/>
    <w:rsid w:val="001A2934"/>
    <w:rsid w:val="001B1415"/>
    <w:rsid w:val="001C2FC5"/>
    <w:rsid w:val="001C6C0D"/>
    <w:rsid w:val="001D69C7"/>
    <w:rsid w:val="001E13D8"/>
    <w:rsid w:val="001E374C"/>
    <w:rsid w:val="001F095F"/>
    <w:rsid w:val="001F7A96"/>
    <w:rsid w:val="001F7E8A"/>
    <w:rsid w:val="002012CB"/>
    <w:rsid w:val="00201902"/>
    <w:rsid w:val="002179B7"/>
    <w:rsid w:val="0022261D"/>
    <w:rsid w:val="002319B8"/>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4BDE"/>
    <w:rsid w:val="00907F89"/>
    <w:rsid w:val="009161FD"/>
    <w:rsid w:val="00942F32"/>
    <w:rsid w:val="0094646B"/>
    <w:rsid w:val="009677AF"/>
    <w:rsid w:val="00971C5D"/>
    <w:rsid w:val="009753D0"/>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 w:val="00FF6F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65906-3EA1-464E-9A34-E5D152263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15</TotalTime>
  <Pages>7</Pages>
  <Words>2367</Words>
  <Characters>13972</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36647</cp:lastModifiedBy>
  <cp:revision>4</cp:revision>
  <cp:lastPrinted>2012-08-15T07:39:00Z</cp:lastPrinted>
  <dcterms:created xsi:type="dcterms:W3CDTF">2012-08-15T07:37:00Z</dcterms:created>
  <dcterms:modified xsi:type="dcterms:W3CDTF">2016-08-24T14:23:00Z</dcterms:modified>
</cp:coreProperties>
</file>