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A403" w14:textId="77777777" w:rsidR="005B56B0" w:rsidRDefault="005B56B0" w:rsidP="005B56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Smlouva o dílo </w:t>
      </w:r>
    </w:p>
    <w:p w14:paraId="34E6DD09" w14:textId="77777777" w:rsidR="005B56B0" w:rsidRDefault="005B56B0" w:rsidP="005B56B0">
      <w:pPr>
        <w:jc w:val="center"/>
        <w:rPr>
          <w:b/>
          <w:szCs w:val="24"/>
        </w:rPr>
      </w:pPr>
    </w:p>
    <w:p w14:paraId="17BA62DC" w14:textId="77777777" w:rsidR="005B56B0" w:rsidRDefault="005B56B0" w:rsidP="005B56B0">
      <w:pPr>
        <w:jc w:val="center"/>
        <w:rPr>
          <w:b/>
          <w:szCs w:val="24"/>
        </w:rPr>
      </w:pPr>
    </w:p>
    <w:p w14:paraId="646F5B6D" w14:textId="77777777" w:rsidR="005B56B0" w:rsidRDefault="005B56B0" w:rsidP="005B56B0">
      <w:pPr>
        <w:jc w:val="center"/>
        <w:rPr>
          <w:b/>
          <w:sz w:val="28"/>
          <w:szCs w:val="28"/>
        </w:rPr>
      </w:pPr>
      <w:r w:rsidRPr="00516482">
        <w:rPr>
          <w:b/>
          <w:sz w:val="28"/>
          <w:szCs w:val="28"/>
        </w:rPr>
        <w:t>Smluvní strany</w:t>
      </w:r>
    </w:p>
    <w:p w14:paraId="1F1345B5" w14:textId="77777777" w:rsidR="005B56B0" w:rsidRDefault="005B56B0" w:rsidP="005B56B0">
      <w:pPr>
        <w:jc w:val="center"/>
        <w:rPr>
          <w:b/>
          <w:szCs w:val="24"/>
        </w:rPr>
      </w:pPr>
    </w:p>
    <w:p w14:paraId="4165F3D1" w14:textId="2A1BA124" w:rsidR="005B56B0" w:rsidRPr="002917C1" w:rsidRDefault="005B56B0" w:rsidP="005B56B0">
      <w:pPr>
        <w:rPr>
          <w:szCs w:val="24"/>
        </w:rPr>
      </w:pPr>
      <w:r>
        <w:rPr>
          <w:b/>
          <w:szCs w:val="24"/>
        </w:rPr>
        <w:t>1</w:t>
      </w:r>
      <w:r w:rsidRPr="002917C1">
        <w:rPr>
          <w:b/>
          <w:szCs w:val="24"/>
        </w:rPr>
        <w:t xml:space="preserve">.   Zhotovitel:    </w:t>
      </w:r>
      <w:r w:rsidR="001E5200" w:rsidRPr="002917C1">
        <w:rPr>
          <w:b/>
          <w:szCs w:val="24"/>
        </w:rPr>
        <w:tab/>
      </w:r>
      <w:r w:rsidRPr="002917C1">
        <w:rPr>
          <w:szCs w:val="24"/>
        </w:rPr>
        <w:t xml:space="preserve">Z + M </w:t>
      </w:r>
      <w:proofErr w:type="spellStart"/>
      <w:r w:rsidRPr="002917C1">
        <w:rPr>
          <w:szCs w:val="24"/>
        </w:rPr>
        <w:t>Logistics</w:t>
      </w:r>
      <w:proofErr w:type="spellEnd"/>
      <w:r w:rsidRPr="002917C1">
        <w:rPr>
          <w:szCs w:val="24"/>
        </w:rPr>
        <w:t>, spol. s r.o.</w:t>
      </w:r>
    </w:p>
    <w:p w14:paraId="7F476234" w14:textId="77777777" w:rsidR="005B56B0" w:rsidRPr="002917C1" w:rsidRDefault="005B56B0" w:rsidP="005B56B0">
      <w:pPr>
        <w:jc w:val="both"/>
        <w:rPr>
          <w:b/>
          <w:szCs w:val="24"/>
        </w:rPr>
      </w:pPr>
    </w:p>
    <w:p w14:paraId="708F5774" w14:textId="01019A5A" w:rsidR="005B56B0" w:rsidRPr="002917C1" w:rsidRDefault="005B56B0" w:rsidP="005B56B0">
      <w:pPr>
        <w:ind w:firstLine="360"/>
        <w:jc w:val="both"/>
        <w:rPr>
          <w:szCs w:val="24"/>
        </w:rPr>
      </w:pPr>
      <w:r w:rsidRPr="002917C1">
        <w:rPr>
          <w:szCs w:val="24"/>
        </w:rPr>
        <w:t xml:space="preserve">Sídlem:              </w:t>
      </w:r>
      <w:r w:rsidR="001E5200" w:rsidRPr="002917C1">
        <w:rPr>
          <w:szCs w:val="24"/>
        </w:rPr>
        <w:tab/>
      </w:r>
      <w:r w:rsidRPr="002917C1">
        <w:rPr>
          <w:szCs w:val="24"/>
        </w:rPr>
        <w:t>Gorkého 621/26, Moravská Ostrava, 702 00 Ostrava</w:t>
      </w:r>
    </w:p>
    <w:p w14:paraId="461AF301" w14:textId="77777777" w:rsidR="00BC2066" w:rsidRPr="002917C1" w:rsidRDefault="00BC2066" w:rsidP="005B56B0">
      <w:pPr>
        <w:ind w:firstLine="360"/>
        <w:jc w:val="both"/>
        <w:rPr>
          <w:szCs w:val="24"/>
        </w:rPr>
      </w:pPr>
      <w:r w:rsidRPr="002917C1">
        <w:rPr>
          <w:szCs w:val="24"/>
        </w:rPr>
        <w:t>Zapsaná v obchodním rejstříku vedeném Krajským soudem v</w:t>
      </w:r>
      <w:r w:rsidR="00DE0976" w:rsidRPr="002917C1">
        <w:rPr>
          <w:szCs w:val="24"/>
        </w:rPr>
        <w:t> </w:t>
      </w:r>
      <w:r w:rsidRPr="002917C1">
        <w:rPr>
          <w:szCs w:val="24"/>
        </w:rPr>
        <w:t>Ostravě</w:t>
      </w:r>
      <w:r w:rsidR="00DE0976" w:rsidRPr="002917C1">
        <w:rPr>
          <w:szCs w:val="24"/>
        </w:rPr>
        <w:t>, o</w:t>
      </w:r>
      <w:r w:rsidRPr="002917C1">
        <w:rPr>
          <w:szCs w:val="24"/>
        </w:rPr>
        <w:t>ddíl C, vložka 36919</w:t>
      </w:r>
    </w:p>
    <w:p w14:paraId="12E93C91" w14:textId="273E86B0" w:rsidR="005B56B0" w:rsidRPr="002917C1" w:rsidRDefault="005B56B0" w:rsidP="005B56B0">
      <w:pPr>
        <w:ind w:firstLine="360"/>
        <w:jc w:val="both"/>
        <w:rPr>
          <w:szCs w:val="24"/>
        </w:rPr>
      </w:pPr>
      <w:r w:rsidRPr="002917C1">
        <w:rPr>
          <w:szCs w:val="24"/>
        </w:rPr>
        <w:t xml:space="preserve">Zastoupen:         </w:t>
      </w:r>
      <w:r w:rsidR="001E5200" w:rsidRPr="002917C1">
        <w:rPr>
          <w:szCs w:val="24"/>
        </w:rPr>
        <w:tab/>
      </w:r>
      <w:proofErr w:type="spellStart"/>
      <w:r w:rsidR="00307BFB" w:rsidRPr="00307BFB">
        <w:rPr>
          <w:szCs w:val="24"/>
          <w:highlight w:val="black"/>
        </w:rPr>
        <w:t>xxxxxxxxx</w:t>
      </w:r>
      <w:proofErr w:type="spellEnd"/>
    </w:p>
    <w:p w14:paraId="18C539EE" w14:textId="77777777" w:rsidR="005B56B0" w:rsidRPr="002917C1" w:rsidRDefault="006A1798" w:rsidP="005B56B0">
      <w:pPr>
        <w:ind w:firstLine="360"/>
        <w:jc w:val="both"/>
        <w:rPr>
          <w:szCs w:val="24"/>
        </w:rPr>
      </w:pPr>
      <w:r w:rsidRPr="002917C1">
        <w:rPr>
          <w:szCs w:val="24"/>
        </w:rPr>
        <w:t xml:space="preserve">IČO:  </w:t>
      </w:r>
      <w:r w:rsidR="005B56B0" w:rsidRPr="002917C1">
        <w:rPr>
          <w:szCs w:val="24"/>
        </w:rPr>
        <w:t>28650808</w:t>
      </w:r>
    </w:p>
    <w:p w14:paraId="614C1C3A" w14:textId="3809485F" w:rsidR="005B56B0" w:rsidRPr="002917C1" w:rsidRDefault="005B56B0" w:rsidP="005B56B0">
      <w:pPr>
        <w:ind w:firstLine="360"/>
        <w:jc w:val="both"/>
        <w:rPr>
          <w:szCs w:val="24"/>
        </w:rPr>
      </w:pPr>
      <w:r w:rsidRPr="002917C1">
        <w:rPr>
          <w:szCs w:val="24"/>
        </w:rPr>
        <w:t xml:space="preserve">DIČ:                   </w:t>
      </w:r>
      <w:r w:rsidR="001E5200" w:rsidRPr="002917C1">
        <w:rPr>
          <w:szCs w:val="24"/>
        </w:rPr>
        <w:tab/>
      </w:r>
      <w:r w:rsidRPr="002917C1">
        <w:rPr>
          <w:szCs w:val="24"/>
        </w:rPr>
        <w:t>CZ699003336</w:t>
      </w:r>
    </w:p>
    <w:p w14:paraId="3FE3C2D3" w14:textId="22F48869" w:rsidR="005B56B0" w:rsidRPr="002917C1" w:rsidRDefault="005B56B0" w:rsidP="005B56B0">
      <w:pPr>
        <w:ind w:left="170" w:hanging="170"/>
        <w:rPr>
          <w:sz w:val="22"/>
          <w:szCs w:val="22"/>
        </w:rPr>
      </w:pPr>
      <w:r w:rsidRPr="002917C1">
        <w:rPr>
          <w:szCs w:val="24"/>
        </w:rPr>
        <w:t xml:space="preserve">      Kontaktní osoba k veřejné zakázce: </w:t>
      </w:r>
      <w:bookmarkStart w:id="0" w:name="_Hlk56674315"/>
      <w:proofErr w:type="spellStart"/>
      <w:r w:rsidR="00307BFB" w:rsidRPr="00307BFB">
        <w:rPr>
          <w:szCs w:val="24"/>
          <w:highlight w:val="black"/>
        </w:rPr>
        <w:t>xxxxxxxxx</w:t>
      </w:r>
      <w:proofErr w:type="spellEnd"/>
      <w:r w:rsidRPr="002917C1">
        <w:rPr>
          <w:szCs w:val="24"/>
        </w:rPr>
        <w:t xml:space="preserve">, </w:t>
      </w:r>
      <w:proofErr w:type="spellStart"/>
      <w:r w:rsidR="00307BFB" w:rsidRPr="00307BFB">
        <w:rPr>
          <w:szCs w:val="24"/>
          <w:highlight w:val="black"/>
        </w:rPr>
        <w:t>xxxxxxxxx</w:t>
      </w:r>
      <w:proofErr w:type="spellEnd"/>
      <w:r w:rsidRPr="002917C1">
        <w:rPr>
          <w:szCs w:val="24"/>
        </w:rPr>
        <w:t xml:space="preserve">, </w:t>
      </w:r>
      <w:bookmarkEnd w:id="0"/>
      <w:proofErr w:type="spellStart"/>
      <w:r w:rsidR="00307BFB" w:rsidRPr="00307BFB">
        <w:rPr>
          <w:szCs w:val="24"/>
          <w:highlight w:val="black"/>
        </w:rPr>
        <w:t>xxxxxxxxx</w:t>
      </w:r>
      <w:proofErr w:type="spellEnd"/>
    </w:p>
    <w:p w14:paraId="1FB5E5C1" w14:textId="1FAA3CD1" w:rsidR="005B56B0" w:rsidRPr="002917C1" w:rsidRDefault="005B56B0" w:rsidP="005B56B0">
      <w:pPr>
        <w:ind w:left="397" w:hanging="397"/>
        <w:rPr>
          <w:rFonts w:cs="Arial"/>
        </w:rPr>
      </w:pPr>
      <w:r w:rsidRPr="002917C1">
        <w:rPr>
          <w:rFonts w:cs="Arial"/>
        </w:rPr>
        <w:t xml:space="preserve">      Číslo účtu:          </w:t>
      </w:r>
      <w:r w:rsidR="001E5200" w:rsidRPr="002917C1">
        <w:rPr>
          <w:rFonts w:cs="Arial"/>
        </w:rPr>
        <w:tab/>
      </w:r>
      <w:proofErr w:type="spellStart"/>
      <w:r w:rsidR="00307BFB" w:rsidRPr="00307BFB">
        <w:rPr>
          <w:szCs w:val="24"/>
          <w:highlight w:val="black"/>
        </w:rPr>
        <w:t>xxxxxxxxx</w:t>
      </w:r>
      <w:proofErr w:type="spellEnd"/>
    </w:p>
    <w:p w14:paraId="203BF36F" w14:textId="77777777" w:rsidR="005B56B0" w:rsidRPr="002917C1" w:rsidRDefault="005B56B0" w:rsidP="005B56B0">
      <w:pPr>
        <w:ind w:left="397" w:hanging="397"/>
        <w:rPr>
          <w:rFonts w:cs="Arial"/>
        </w:rPr>
      </w:pPr>
    </w:p>
    <w:p w14:paraId="36F6A664" w14:textId="77777777" w:rsidR="005B56B0" w:rsidRPr="002917C1" w:rsidRDefault="005B56B0" w:rsidP="005B56B0">
      <w:pPr>
        <w:ind w:firstLine="360"/>
        <w:jc w:val="both"/>
        <w:rPr>
          <w:szCs w:val="24"/>
        </w:rPr>
      </w:pPr>
    </w:p>
    <w:p w14:paraId="2F5A2598" w14:textId="77777777" w:rsidR="005B56B0" w:rsidRPr="002917C1" w:rsidRDefault="005B56B0" w:rsidP="005B56B0">
      <w:pPr>
        <w:ind w:firstLine="360"/>
        <w:jc w:val="both"/>
        <w:rPr>
          <w:szCs w:val="24"/>
        </w:rPr>
      </w:pPr>
      <w:r w:rsidRPr="002917C1">
        <w:rPr>
          <w:szCs w:val="24"/>
        </w:rPr>
        <w:t xml:space="preserve">(dále jen </w:t>
      </w:r>
      <w:r w:rsidRPr="002917C1">
        <w:rPr>
          <w:b/>
          <w:szCs w:val="24"/>
        </w:rPr>
        <w:t>„zhotovitel“</w:t>
      </w:r>
      <w:r w:rsidRPr="002917C1">
        <w:rPr>
          <w:szCs w:val="24"/>
        </w:rPr>
        <w:t>)</w:t>
      </w:r>
    </w:p>
    <w:p w14:paraId="3060F4D6" w14:textId="77777777" w:rsidR="005B56B0" w:rsidRPr="002917C1" w:rsidRDefault="005B56B0" w:rsidP="005B56B0">
      <w:pPr>
        <w:ind w:firstLine="360"/>
        <w:jc w:val="center"/>
        <w:rPr>
          <w:b/>
          <w:szCs w:val="24"/>
        </w:rPr>
      </w:pPr>
      <w:r w:rsidRPr="002917C1">
        <w:rPr>
          <w:b/>
          <w:szCs w:val="24"/>
        </w:rPr>
        <w:t>a</w:t>
      </w:r>
    </w:p>
    <w:p w14:paraId="129D8D90" w14:textId="77777777" w:rsidR="005B56B0" w:rsidRPr="002917C1" w:rsidRDefault="005B56B0" w:rsidP="005B56B0">
      <w:pPr>
        <w:ind w:firstLine="360"/>
        <w:jc w:val="center"/>
        <w:rPr>
          <w:b/>
          <w:szCs w:val="24"/>
        </w:rPr>
      </w:pPr>
    </w:p>
    <w:p w14:paraId="414C7C4B" w14:textId="1F43ACA7" w:rsidR="005B56B0" w:rsidRPr="002917C1" w:rsidRDefault="005B56B0" w:rsidP="005B56B0">
      <w:pPr>
        <w:rPr>
          <w:szCs w:val="24"/>
        </w:rPr>
      </w:pPr>
      <w:r w:rsidRPr="002917C1">
        <w:rPr>
          <w:b/>
          <w:szCs w:val="24"/>
        </w:rPr>
        <w:t>2.   Objednatel</w:t>
      </w:r>
      <w:r w:rsidRPr="002917C1">
        <w:rPr>
          <w:rFonts w:cs="Arial"/>
          <w:b/>
        </w:rPr>
        <w:t>:</w:t>
      </w:r>
      <w:r w:rsidR="002917C1">
        <w:rPr>
          <w:rFonts w:cs="Arial"/>
          <w:b/>
        </w:rPr>
        <w:tab/>
      </w:r>
      <w:r w:rsidRPr="002917C1">
        <w:rPr>
          <w:szCs w:val="24"/>
        </w:rPr>
        <w:t>RBP, zdravotní pojišťovna</w:t>
      </w:r>
    </w:p>
    <w:p w14:paraId="2E491ED1" w14:textId="77777777" w:rsidR="005B56B0" w:rsidRPr="002917C1" w:rsidRDefault="005B56B0" w:rsidP="005B56B0">
      <w:pPr>
        <w:jc w:val="both"/>
        <w:rPr>
          <w:szCs w:val="24"/>
        </w:rPr>
      </w:pPr>
    </w:p>
    <w:p w14:paraId="462FFC09" w14:textId="024335EC" w:rsidR="005B56B0" w:rsidRPr="002917C1" w:rsidRDefault="005B56B0" w:rsidP="005B56B0">
      <w:pPr>
        <w:rPr>
          <w:rFonts w:cs="Arial"/>
        </w:rPr>
      </w:pPr>
      <w:r w:rsidRPr="002917C1">
        <w:rPr>
          <w:rFonts w:cs="Arial"/>
        </w:rPr>
        <w:t xml:space="preserve">      Sídlem:               </w:t>
      </w:r>
      <w:r w:rsidR="002917C1">
        <w:rPr>
          <w:rFonts w:cs="Arial"/>
        </w:rPr>
        <w:tab/>
      </w:r>
      <w:r w:rsidRPr="002917C1">
        <w:rPr>
          <w:szCs w:val="24"/>
        </w:rPr>
        <w:t>Michálkovická 967/108, Slezská Ostrava, 710 00 Ostrava</w:t>
      </w:r>
    </w:p>
    <w:p w14:paraId="39E4C361" w14:textId="77777777" w:rsidR="00DE0976" w:rsidRPr="002917C1" w:rsidRDefault="00DE0976" w:rsidP="00DE0976">
      <w:pPr>
        <w:ind w:firstLine="360"/>
        <w:rPr>
          <w:szCs w:val="24"/>
        </w:rPr>
      </w:pPr>
      <w:r w:rsidRPr="002917C1">
        <w:rPr>
          <w:rFonts w:cs="Arial"/>
        </w:rPr>
        <w:t>Zapsaná v obchodním rejstříku vedeném Krajským soudem v Ostravě, oddíl AXIV, vložka 554</w:t>
      </w:r>
    </w:p>
    <w:p w14:paraId="18283F7A" w14:textId="67785B80" w:rsidR="005B56B0" w:rsidRPr="002917C1" w:rsidRDefault="005B56B0" w:rsidP="005B56B0">
      <w:pPr>
        <w:ind w:firstLine="360"/>
        <w:jc w:val="both"/>
        <w:rPr>
          <w:szCs w:val="24"/>
        </w:rPr>
      </w:pPr>
      <w:r w:rsidRPr="002917C1">
        <w:rPr>
          <w:szCs w:val="24"/>
        </w:rPr>
        <w:t xml:space="preserve">Zastoupen:          </w:t>
      </w:r>
      <w:r w:rsidR="002917C1">
        <w:rPr>
          <w:szCs w:val="24"/>
        </w:rPr>
        <w:tab/>
      </w:r>
      <w:r w:rsidRPr="002917C1">
        <w:rPr>
          <w:szCs w:val="24"/>
        </w:rPr>
        <w:t>Ing. Antoní</w:t>
      </w:r>
      <w:r w:rsidR="00BC2066" w:rsidRPr="002917C1">
        <w:rPr>
          <w:szCs w:val="24"/>
        </w:rPr>
        <w:t>n</w:t>
      </w:r>
      <w:r w:rsidRPr="002917C1">
        <w:rPr>
          <w:szCs w:val="24"/>
        </w:rPr>
        <w:t xml:space="preserve"> Klimša, MBA, výkonný ředitel</w:t>
      </w:r>
    </w:p>
    <w:p w14:paraId="5B17D9A0" w14:textId="0F5B2342" w:rsidR="005B56B0" w:rsidRPr="002917C1" w:rsidRDefault="005B56B0" w:rsidP="005B56B0">
      <w:pPr>
        <w:ind w:firstLine="360"/>
        <w:jc w:val="both"/>
        <w:rPr>
          <w:szCs w:val="24"/>
        </w:rPr>
      </w:pPr>
      <w:r w:rsidRPr="002917C1">
        <w:rPr>
          <w:szCs w:val="24"/>
        </w:rPr>
        <w:t>IČ</w:t>
      </w:r>
      <w:r w:rsidR="00CC310C" w:rsidRPr="002917C1">
        <w:rPr>
          <w:szCs w:val="24"/>
        </w:rPr>
        <w:t>O</w:t>
      </w:r>
      <w:r w:rsidRPr="002917C1">
        <w:rPr>
          <w:szCs w:val="24"/>
        </w:rPr>
        <w:t>:</w:t>
      </w:r>
      <w:r w:rsidRPr="002917C1">
        <w:rPr>
          <w:szCs w:val="24"/>
        </w:rPr>
        <w:tab/>
      </w:r>
      <w:r w:rsidR="002917C1">
        <w:rPr>
          <w:szCs w:val="24"/>
        </w:rPr>
        <w:tab/>
      </w:r>
      <w:r w:rsidRPr="002917C1">
        <w:rPr>
          <w:szCs w:val="24"/>
        </w:rPr>
        <w:t>47673036</w:t>
      </w:r>
    </w:p>
    <w:p w14:paraId="3D04B2B5" w14:textId="76B7F00D" w:rsidR="005B56B0" w:rsidRPr="002917C1" w:rsidRDefault="005B56B0" w:rsidP="005B56B0">
      <w:pPr>
        <w:ind w:firstLine="360"/>
        <w:jc w:val="both"/>
        <w:rPr>
          <w:szCs w:val="24"/>
        </w:rPr>
      </w:pPr>
      <w:r w:rsidRPr="002917C1">
        <w:rPr>
          <w:szCs w:val="24"/>
        </w:rPr>
        <w:t xml:space="preserve">DIČ:                   </w:t>
      </w:r>
      <w:r w:rsidR="005D0DE8">
        <w:rPr>
          <w:szCs w:val="24"/>
        </w:rPr>
        <w:tab/>
      </w:r>
      <w:bookmarkStart w:id="1" w:name="_Hlk56674236"/>
      <w:r w:rsidR="005D0DE8">
        <w:rPr>
          <w:szCs w:val="24"/>
        </w:rPr>
        <w:t>CZ</w:t>
      </w:r>
      <w:r w:rsidR="005D0DE8" w:rsidRPr="002917C1">
        <w:rPr>
          <w:szCs w:val="24"/>
        </w:rPr>
        <w:t>47673036</w:t>
      </w:r>
      <w:bookmarkEnd w:id="1"/>
    </w:p>
    <w:p w14:paraId="78488C96" w14:textId="6C7D9809" w:rsidR="005B56B0" w:rsidRPr="002917C1" w:rsidRDefault="005B56B0" w:rsidP="005B56B0">
      <w:pPr>
        <w:ind w:firstLine="360"/>
        <w:jc w:val="both"/>
        <w:rPr>
          <w:szCs w:val="24"/>
        </w:rPr>
      </w:pPr>
      <w:r w:rsidRPr="002917C1">
        <w:rPr>
          <w:szCs w:val="24"/>
        </w:rPr>
        <w:t xml:space="preserve">Osoba oprávněná jednat ve věcech technických: </w:t>
      </w:r>
      <w:proofErr w:type="spellStart"/>
      <w:r w:rsidR="00307BFB" w:rsidRPr="00307BFB">
        <w:rPr>
          <w:szCs w:val="24"/>
          <w:highlight w:val="black"/>
        </w:rPr>
        <w:t>xxxxxxxxx</w:t>
      </w:r>
      <w:proofErr w:type="spellEnd"/>
      <w:r w:rsidRPr="002917C1">
        <w:rPr>
          <w:szCs w:val="24"/>
        </w:rPr>
        <w:t xml:space="preserve">, </w:t>
      </w:r>
      <w:proofErr w:type="spellStart"/>
      <w:r w:rsidR="00307BFB" w:rsidRPr="00307BFB">
        <w:rPr>
          <w:szCs w:val="24"/>
          <w:highlight w:val="black"/>
        </w:rPr>
        <w:t>xxxxxxxxx</w:t>
      </w:r>
      <w:proofErr w:type="spellEnd"/>
      <w:r w:rsidRPr="002917C1">
        <w:rPr>
          <w:szCs w:val="24"/>
        </w:rPr>
        <w:t xml:space="preserve">, </w:t>
      </w:r>
      <w:proofErr w:type="spellStart"/>
      <w:r w:rsidR="00307BFB" w:rsidRPr="00307BFB">
        <w:rPr>
          <w:szCs w:val="24"/>
          <w:highlight w:val="black"/>
        </w:rPr>
        <w:t>xxxxxxxxx</w:t>
      </w:r>
      <w:proofErr w:type="spellEnd"/>
    </w:p>
    <w:p w14:paraId="12465799" w14:textId="77777777" w:rsidR="005B56B0" w:rsidRPr="002917C1" w:rsidRDefault="005B56B0" w:rsidP="005B56B0">
      <w:pPr>
        <w:jc w:val="both"/>
        <w:rPr>
          <w:szCs w:val="24"/>
        </w:rPr>
      </w:pPr>
    </w:p>
    <w:p w14:paraId="2F9B3ADC" w14:textId="77777777" w:rsidR="005B56B0" w:rsidRPr="002917C1" w:rsidRDefault="005B56B0" w:rsidP="005B56B0">
      <w:pPr>
        <w:ind w:firstLine="360"/>
        <w:jc w:val="both"/>
        <w:rPr>
          <w:szCs w:val="24"/>
        </w:rPr>
      </w:pPr>
      <w:r w:rsidRPr="002917C1">
        <w:rPr>
          <w:szCs w:val="24"/>
        </w:rPr>
        <w:t xml:space="preserve">(dále také jen </w:t>
      </w:r>
      <w:r w:rsidRPr="002917C1">
        <w:rPr>
          <w:b/>
          <w:szCs w:val="24"/>
        </w:rPr>
        <w:t>„objednatel“</w:t>
      </w:r>
      <w:r w:rsidRPr="002917C1">
        <w:rPr>
          <w:szCs w:val="24"/>
        </w:rPr>
        <w:t>)</w:t>
      </w:r>
    </w:p>
    <w:p w14:paraId="712DDF30" w14:textId="77777777" w:rsidR="00653598" w:rsidRPr="002917C1" w:rsidRDefault="00653598" w:rsidP="005B56B0">
      <w:pPr>
        <w:ind w:firstLine="360"/>
        <w:jc w:val="both"/>
        <w:rPr>
          <w:szCs w:val="24"/>
        </w:rPr>
      </w:pPr>
    </w:p>
    <w:p w14:paraId="07D82968" w14:textId="77777777" w:rsidR="00653598" w:rsidRPr="002917C1" w:rsidRDefault="00653598" w:rsidP="005B56B0">
      <w:pPr>
        <w:ind w:firstLine="360"/>
        <w:jc w:val="both"/>
        <w:rPr>
          <w:szCs w:val="24"/>
        </w:rPr>
      </w:pPr>
      <w:r w:rsidRPr="005C21B6">
        <w:rPr>
          <w:szCs w:val="24"/>
        </w:rPr>
        <w:t>(objednatel a zhotovitel společně dále též jako „smluvní strany“)</w:t>
      </w:r>
    </w:p>
    <w:p w14:paraId="0AB91CBA" w14:textId="77777777" w:rsidR="005B56B0" w:rsidRPr="002917C1" w:rsidRDefault="005B56B0" w:rsidP="005B56B0">
      <w:pPr>
        <w:ind w:firstLine="360"/>
        <w:jc w:val="both"/>
        <w:rPr>
          <w:szCs w:val="24"/>
        </w:rPr>
      </w:pPr>
    </w:p>
    <w:p w14:paraId="7A8FC9E8" w14:textId="77777777" w:rsidR="005B56B0" w:rsidRPr="002917C1" w:rsidRDefault="005B56B0" w:rsidP="005B56B0">
      <w:pPr>
        <w:numPr>
          <w:ilvl w:val="0"/>
          <w:numId w:val="1"/>
        </w:numPr>
        <w:jc w:val="center"/>
        <w:rPr>
          <w:b/>
          <w:szCs w:val="24"/>
        </w:rPr>
      </w:pPr>
    </w:p>
    <w:p w14:paraId="7941CE47" w14:textId="77777777" w:rsidR="005B56B0" w:rsidRPr="002917C1" w:rsidRDefault="005B56B0" w:rsidP="005B56B0">
      <w:pPr>
        <w:jc w:val="center"/>
        <w:rPr>
          <w:b/>
          <w:szCs w:val="24"/>
        </w:rPr>
      </w:pPr>
      <w:r w:rsidRPr="002917C1">
        <w:rPr>
          <w:b/>
          <w:szCs w:val="24"/>
        </w:rPr>
        <w:t>Předmět smlouvy</w:t>
      </w:r>
    </w:p>
    <w:p w14:paraId="6C936384" w14:textId="77777777" w:rsidR="005B56B0" w:rsidRPr="002917C1" w:rsidRDefault="005B56B0" w:rsidP="005B56B0">
      <w:pPr>
        <w:jc w:val="center"/>
        <w:rPr>
          <w:b/>
          <w:sz w:val="28"/>
          <w:szCs w:val="28"/>
        </w:rPr>
      </w:pPr>
    </w:p>
    <w:p w14:paraId="6D5DA42E" w14:textId="1754E7F5" w:rsidR="005B56B0" w:rsidRPr="002917C1" w:rsidRDefault="007A4103" w:rsidP="005B56B0">
      <w:pPr>
        <w:ind w:left="510" w:hanging="51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5B56B0" w:rsidRPr="002917C1">
        <w:rPr>
          <w:szCs w:val="24"/>
        </w:rPr>
        <w:t xml:space="preserve">Účastníci se dohodli, ve smyslu </w:t>
      </w:r>
      <w:proofErr w:type="spellStart"/>
      <w:r w:rsidR="005B56B0" w:rsidRPr="002917C1">
        <w:rPr>
          <w:szCs w:val="24"/>
        </w:rPr>
        <w:t>ust</w:t>
      </w:r>
      <w:proofErr w:type="spellEnd"/>
      <w:r w:rsidR="005B56B0" w:rsidRPr="002917C1">
        <w:rPr>
          <w:szCs w:val="24"/>
        </w:rPr>
        <w:t xml:space="preserve">. § 2586 a násl. zák. č. 89/2012 Sb., Občanského zákoníku, na uzavření této smlouvě o dílo, a to na základě a v souladu s veřejnou zakázkou s označením </w:t>
      </w:r>
      <w:r w:rsidR="005B56B0" w:rsidRPr="002917C1">
        <w:rPr>
          <w:b/>
          <w:szCs w:val="24"/>
        </w:rPr>
        <w:t xml:space="preserve">„Dodávka </w:t>
      </w:r>
      <w:r w:rsidR="00140197">
        <w:rPr>
          <w:b/>
          <w:szCs w:val="24"/>
        </w:rPr>
        <w:br/>
      </w:r>
      <w:r w:rsidR="007E29F7">
        <w:rPr>
          <w:b/>
          <w:szCs w:val="24"/>
        </w:rPr>
        <w:t>5</w:t>
      </w:r>
      <w:r w:rsidR="007708DB">
        <w:rPr>
          <w:b/>
          <w:szCs w:val="24"/>
        </w:rPr>
        <w:t xml:space="preserve"> </w:t>
      </w:r>
      <w:r w:rsidR="007E29F7">
        <w:rPr>
          <w:b/>
          <w:szCs w:val="24"/>
        </w:rPr>
        <w:t xml:space="preserve">000 ks </w:t>
      </w:r>
      <w:r w:rsidR="005B56B0" w:rsidRPr="002917C1">
        <w:rPr>
          <w:b/>
          <w:szCs w:val="24"/>
        </w:rPr>
        <w:t>novorozeneckých balíčků 2020“</w:t>
      </w:r>
      <w:r w:rsidR="005B56B0" w:rsidRPr="002917C1">
        <w:rPr>
          <w:szCs w:val="24"/>
        </w:rPr>
        <w:t>.</w:t>
      </w:r>
      <w:r w:rsidR="005F3F43" w:rsidRPr="002917C1">
        <w:rPr>
          <w:szCs w:val="24"/>
        </w:rPr>
        <w:t xml:space="preserve"> Předmětem této smlouvy je zajištění obsahu, kompletace novorozeneckých balíčků a jejich dodávka do sídla objednatele, a to dle specifikace uvedené v této smlouvě.</w:t>
      </w:r>
      <w:r w:rsidR="002917C1">
        <w:rPr>
          <w:szCs w:val="24"/>
        </w:rPr>
        <w:t xml:space="preserve">  </w:t>
      </w:r>
      <w:r w:rsidR="00114280" w:rsidRPr="00114280">
        <w:rPr>
          <w:iCs/>
          <w:szCs w:val="24"/>
        </w:rPr>
        <w:t xml:space="preserve">Objednatel se zavazuje dodat zhotoviteli obaly (krabičky) na jednotlivé balíčky a současně příbalovou informaci o velikosti minimálně A5. Tyto části plnění nezajišťuje dodavatel a plnění dodavatele je závislé na dodání obalů a příbalových letáků v příslušném počtu ze strany objednatele. V případě dispozice dodavatele s dostatečným počtem obalů a příbalových letáků se zhotovitel zavazuje dodat předmět plnění dle specifikace uvedené v čl. I. této smlouvy tak, že první část dodávky novorozeneckých balíčků bude dodána do sídla objednatele nejpozději do </w:t>
      </w:r>
      <w:r w:rsidR="00114280" w:rsidRPr="0055266E">
        <w:rPr>
          <w:iCs/>
          <w:szCs w:val="24"/>
        </w:rPr>
        <w:t>3</w:t>
      </w:r>
      <w:r w:rsidR="00467E56" w:rsidRPr="0055266E">
        <w:rPr>
          <w:iCs/>
          <w:szCs w:val="24"/>
        </w:rPr>
        <w:t>1</w:t>
      </w:r>
      <w:r w:rsidR="00114280" w:rsidRPr="0055266E">
        <w:rPr>
          <w:iCs/>
          <w:szCs w:val="24"/>
        </w:rPr>
        <w:t>.1</w:t>
      </w:r>
      <w:r w:rsidR="00467E56" w:rsidRPr="0055266E">
        <w:rPr>
          <w:iCs/>
          <w:szCs w:val="24"/>
        </w:rPr>
        <w:t>2</w:t>
      </w:r>
      <w:r w:rsidR="00114280" w:rsidRPr="0055266E">
        <w:rPr>
          <w:iCs/>
          <w:szCs w:val="24"/>
        </w:rPr>
        <w:t>.2020</w:t>
      </w:r>
      <w:r w:rsidR="00114280" w:rsidRPr="00114280">
        <w:rPr>
          <w:iCs/>
          <w:szCs w:val="24"/>
        </w:rPr>
        <w:t xml:space="preserve">, a bude obsahovat </w:t>
      </w:r>
      <w:r w:rsidR="004C6E16">
        <w:rPr>
          <w:iCs/>
          <w:szCs w:val="24"/>
        </w:rPr>
        <w:t>501</w:t>
      </w:r>
      <w:r w:rsidR="00114280" w:rsidRPr="00114280">
        <w:rPr>
          <w:iCs/>
          <w:szCs w:val="24"/>
        </w:rPr>
        <w:t xml:space="preserve"> ks balíčků, přičemž </w:t>
      </w:r>
      <w:r w:rsidR="00026E7B">
        <w:rPr>
          <w:iCs/>
          <w:szCs w:val="24"/>
        </w:rPr>
        <w:t xml:space="preserve">zbývající počet </w:t>
      </w:r>
      <w:r w:rsidR="00114280" w:rsidRPr="00114280">
        <w:rPr>
          <w:iCs/>
          <w:szCs w:val="24"/>
        </w:rPr>
        <w:t xml:space="preserve">balíčků bude uložen u zhotovitele a bude expedována do 5 pracovních dní od požadavku objednatele do jeho sídla. Uložení balíčků dle tohoto odstavce je bezplatné. Objednatel je povinen své požadavky na dodání příslušného počtu balíčků stanovit v minimálním počtu </w:t>
      </w:r>
      <w:r w:rsidR="00B43512">
        <w:rPr>
          <w:iCs/>
          <w:szCs w:val="24"/>
        </w:rPr>
        <w:t>25</w:t>
      </w:r>
      <w:r w:rsidR="00B43512" w:rsidRPr="00B43512">
        <w:rPr>
          <w:iCs/>
          <w:szCs w:val="24"/>
        </w:rPr>
        <w:t>0</w:t>
      </w:r>
      <w:r w:rsidR="00114280" w:rsidRPr="00B43512">
        <w:rPr>
          <w:iCs/>
          <w:szCs w:val="24"/>
        </w:rPr>
        <w:t xml:space="preserve"> ks</w:t>
      </w:r>
      <w:r w:rsidR="00114280" w:rsidRPr="00114280">
        <w:rPr>
          <w:iCs/>
          <w:szCs w:val="24"/>
        </w:rPr>
        <w:t xml:space="preserve"> a současně tak, aby poslední žádost k dodání posledních kusů balíčků dle této smlouvy do konečného počtu 5 000 ks byla dodavateli doručena nejpozději 31.03.2021.</w:t>
      </w:r>
    </w:p>
    <w:p w14:paraId="3C7061D6" w14:textId="77777777" w:rsidR="005B56B0" w:rsidRPr="002917C1" w:rsidRDefault="005B56B0" w:rsidP="005B56B0">
      <w:pPr>
        <w:ind w:left="510" w:hanging="510"/>
        <w:jc w:val="both"/>
        <w:rPr>
          <w:szCs w:val="24"/>
        </w:rPr>
      </w:pPr>
    </w:p>
    <w:p w14:paraId="3E662296" w14:textId="41248C8D" w:rsidR="00DE0976" w:rsidRPr="002917C1" w:rsidRDefault="007A4103" w:rsidP="00DB0C33">
      <w:pPr>
        <w:ind w:left="510" w:hanging="51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5F3F43" w:rsidRPr="002917C1">
        <w:rPr>
          <w:szCs w:val="24"/>
        </w:rPr>
        <w:t>Zhotovitel</w:t>
      </w:r>
      <w:r w:rsidR="00B43512">
        <w:rPr>
          <w:szCs w:val="24"/>
        </w:rPr>
        <w:t xml:space="preserve"> </w:t>
      </w:r>
      <w:r w:rsidR="00B43512" w:rsidRPr="0055266E">
        <w:rPr>
          <w:szCs w:val="24"/>
        </w:rPr>
        <w:t>a</w:t>
      </w:r>
      <w:r w:rsidR="005B56B0" w:rsidRPr="002917C1">
        <w:rPr>
          <w:szCs w:val="24"/>
        </w:rPr>
        <w:t xml:space="preserve"> objednatel se dohodli na</w:t>
      </w:r>
      <w:r w:rsidR="005F3F43" w:rsidRPr="002917C1">
        <w:rPr>
          <w:szCs w:val="24"/>
        </w:rPr>
        <w:t xml:space="preserve"> dodání</w:t>
      </w:r>
      <w:r w:rsidR="00DE0976" w:rsidRPr="002917C1">
        <w:rPr>
          <w:szCs w:val="24"/>
        </w:rPr>
        <w:t xml:space="preserve"> </w:t>
      </w:r>
      <w:r w:rsidR="005B56B0" w:rsidRPr="002917C1">
        <w:rPr>
          <w:szCs w:val="24"/>
        </w:rPr>
        <w:t>předmětu smlouvy v souladu se za</w:t>
      </w:r>
      <w:r w:rsidR="005F3F43" w:rsidRPr="002917C1">
        <w:rPr>
          <w:szCs w:val="24"/>
        </w:rPr>
        <w:t xml:space="preserve">dávací </w:t>
      </w:r>
      <w:r w:rsidRPr="002917C1">
        <w:rPr>
          <w:szCs w:val="24"/>
        </w:rPr>
        <w:t>dokumentac</w:t>
      </w:r>
      <w:r>
        <w:rPr>
          <w:szCs w:val="24"/>
        </w:rPr>
        <w:t>í a</w:t>
      </w:r>
      <w:r w:rsidR="005F3F43" w:rsidRPr="002917C1">
        <w:rPr>
          <w:szCs w:val="24"/>
        </w:rPr>
        <w:t xml:space="preserve"> nabídkou, </w:t>
      </w:r>
      <w:r w:rsidR="005B56B0" w:rsidRPr="002917C1">
        <w:rPr>
          <w:szCs w:val="24"/>
        </w:rPr>
        <w:t xml:space="preserve">kterou podal zhotovitel do výběrového řízení uvedeného v článku I. této smlouvy. </w:t>
      </w:r>
      <w:r w:rsidR="005F3F43" w:rsidRPr="002917C1">
        <w:rPr>
          <w:szCs w:val="24"/>
        </w:rPr>
        <w:t xml:space="preserve">Zadávací dokumentace a nabídka zhotovitele tvoří nedílnou součást této smlouvy, jako její příloha č. 1. </w:t>
      </w:r>
      <w:r w:rsidR="005B56B0" w:rsidRPr="002917C1">
        <w:rPr>
          <w:szCs w:val="24"/>
        </w:rPr>
        <w:t xml:space="preserve">Zhotovitel </w:t>
      </w:r>
      <w:r w:rsidR="005B56B0" w:rsidRPr="002917C1">
        <w:rPr>
          <w:szCs w:val="24"/>
        </w:rPr>
        <w:lastRenderedPageBreak/>
        <w:t>se tímto zavazuje,</w:t>
      </w:r>
      <w:r w:rsidR="00990020">
        <w:rPr>
          <w:szCs w:val="24"/>
        </w:rPr>
        <w:t xml:space="preserve"> </w:t>
      </w:r>
      <w:r w:rsidR="005B56B0" w:rsidRPr="002917C1">
        <w:rPr>
          <w:szCs w:val="24"/>
        </w:rPr>
        <w:t>v souladu se zadávací dokumentací, za podmínek stanovených touto smlouvou o dílo</w:t>
      </w:r>
      <w:r w:rsidR="00990020">
        <w:rPr>
          <w:szCs w:val="24"/>
        </w:rPr>
        <w:t xml:space="preserve"> </w:t>
      </w:r>
      <w:r w:rsidR="005B56B0" w:rsidRPr="002917C1">
        <w:rPr>
          <w:szCs w:val="24"/>
        </w:rPr>
        <w:t xml:space="preserve">a v souladu s předloženou nabídkou zhotovitele v rámci zakázky, dodat objednateli v dále uvedeném rozsahu předmět zakázky (dále jen „předmět dodávky“). </w:t>
      </w:r>
    </w:p>
    <w:p w14:paraId="6F49B825" w14:textId="77777777" w:rsidR="005B56B0" w:rsidRPr="002917C1" w:rsidRDefault="005B56B0" w:rsidP="005B56B0">
      <w:pPr>
        <w:widowControl/>
        <w:suppressAutoHyphens w:val="0"/>
        <w:rPr>
          <w:szCs w:val="24"/>
        </w:rPr>
      </w:pPr>
    </w:p>
    <w:p w14:paraId="7A2A539B" w14:textId="07738356" w:rsidR="005B56B0" w:rsidRPr="002917C1" w:rsidRDefault="007A4103" w:rsidP="007A4103">
      <w:pPr>
        <w:ind w:left="567" w:hanging="567"/>
        <w:jc w:val="both"/>
      </w:pPr>
      <w:r>
        <w:t>3.</w:t>
      </w:r>
      <w:r>
        <w:tab/>
      </w:r>
      <w:r w:rsidR="005B56B0" w:rsidRPr="002917C1">
        <w:t>Objednatel se tímto zavazuje za podmínek stanovených touto smlouvou o dílo</w:t>
      </w:r>
      <w:r w:rsidR="00990020">
        <w:t xml:space="preserve"> </w:t>
      </w:r>
      <w:r w:rsidR="005B56B0" w:rsidRPr="002917C1">
        <w:t>předmět dodávky, včetně průvodních dokladů převzít a zaplatit za něj zhotoviteli cenu díla podle článku III. této smlouvy o dílo.</w:t>
      </w:r>
    </w:p>
    <w:p w14:paraId="60575431" w14:textId="77777777" w:rsidR="00DB0C33" w:rsidRPr="002917C1" w:rsidRDefault="00DB0C33" w:rsidP="005B56B0">
      <w:pPr>
        <w:jc w:val="both"/>
      </w:pPr>
    </w:p>
    <w:p w14:paraId="1145BC89" w14:textId="77777777" w:rsidR="00DB0C33" w:rsidRPr="002917C1" w:rsidRDefault="00DB0C33" w:rsidP="005B56B0">
      <w:pPr>
        <w:jc w:val="both"/>
      </w:pPr>
    </w:p>
    <w:p w14:paraId="37544C95" w14:textId="77777777" w:rsidR="005B56B0" w:rsidRPr="002917C1" w:rsidRDefault="005B56B0" w:rsidP="005B56B0">
      <w:pPr>
        <w:jc w:val="center"/>
        <w:outlineLvl w:val="0"/>
        <w:rPr>
          <w:b/>
        </w:rPr>
      </w:pPr>
      <w:r w:rsidRPr="002917C1">
        <w:rPr>
          <w:b/>
        </w:rPr>
        <w:t>II.</w:t>
      </w:r>
    </w:p>
    <w:p w14:paraId="380ABA75" w14:textId="77777777" w:rsidR="005B56B0" w:rsidRPr="002917C1" w:rsidRDefault="005B56B0" w:rsidP="005B56B0">
      <w:pPr>
        <w:jc w:val="center"/>
        <w:rPr>
          <w:b/>
        </w:rPr>
      </w:pPr>
      <w:r w:rsidRPr="002917C1">
        <w:rPr>
          <w:b/>
        </w:rPr>
        <w:t>Podmínky plnění předmětu smlouvy</w:t>
      </w:r>
    </w:p>
    <w:p w14:paraId="0E9FFB8A" w14:textId="77777777" w:rsidR="005B56B0" w:rsidRPr="002917C1" w:rsidRDefault="005B56B0" w:rsidP="005B56B0">
      <w:pPr>
        <w:jc w:val="center"/>
        <w:rPr>
          <w:b/>
        </w:rPr>
      </w:pPr>
    </w:p>
    <w:p w14:paraId="2A81993A" w14:textId="2B7E5055" w:rsidR="00DE0976" w:rsidRPr="002917C1" w:rsidRDefault="005B56B0" w:rsidP="005B56B0">
      <w:r w:rsidRPr="002917C1">
        <w:t>Zhotovitel</w:t>
      </w:r>
      <w:r w:rsidR="00D86824" w:rsidRPr="002917C1">
        <w:t xml:space="preserve"> </w:t>
      </w:r>
      <w:r w:rsidRPr="002917C1">
        <w:t>se zavazuje dodat objednateli předmět dodávky dle specifikace uvedené v článku I. této smlouvy</w:t>
      </w:r>
      <w:r w:rsidR="00D86824" w:rsidRPr="002917C1">
        <w:t xml:space="preserve"> následovně:</w:t>
      </w:r>
      <w:r w:rsidRPr="002917C1">
        <w:t xml:space="preserve"> </w:t>
      </w:r>
    </w:p>
    <w:p w14:paraId="48E01379" w14:textId="77777777" w:rsidR="00DE0976" w:rsidRPr="002917C1" w:rsidRDefault="00DE0976" w:rsidP="005B56B0"/>
    <w:p w14:paraId="5757D4C9" w14:textId="18BE1FB5" w:rsidR="00DE0976" w:rsidRPr="002917C1" w:rsidRDefault="000C0A0F" w:rsidP="000C0A0F">
      <w:pPr>
        <w:pStyle w:val="Odstavecseseznamem"/>
        <w:numPr>
          <w:ilvl w:val="0"/>
          <w:numId w:val="7"/>
        </w:numPr>
        <w:jc w:val="both"/>
      </w:pPr>
      <w:r>
        <w:t>p</w:t>
      </w:r>
      <w:r w:rsidR="00D86824" w:rsidRPr="002917C1">
        <w:t xml:space="preserve">rvní část dodávky novorozeneckých balíčků bude dodána do sídla objednatele nejpozději do </w:t>
      </w:r>
      <w:r w:rsidR="00D86824" w:rsidRPr="0055266E">
        <w:t>3</w:t>
      </w:r>
      <w:r w:rsidR="003119E0" w:rsidRPr="0055266E">
        <w:t>1</w:t>
      </w:r>
      <w:r w:rsidR="00D86824" w:rsidRPr="0055266E">
        <w:t>.</w:t>
      </w:r>
      <w:r w:rsidR="00114280" w:rsidRPr="0055266E">
        <w:t>1</w:t>
      </w:r>
      <w:r w:rsidR="003119E0" w:rsidRPr="0055266E">
        <w:t>2</w:t>
      </w:r>
      <w:r w:rsidR="00D86824" w:rsidRPr="0055266E">
        <w:t>.2020</w:t>
      </w:r>
      <w:r w:rsidR="00D86824" w:rsidRPr="002917C1">
        <w:t xml:space="preserve"> a bude obsahovat </w:t>
      </w:r>
      <w:r w:rsidR="00AF7B22">
        <w:t xml:space="preserve">1 </w:t>
      </w:r>
      <w:r w:rsidR="008826A0">
        <w:t>5</w:t>
      </w:r>
      <w:r w:rsidR="004C6E16">
        <w:t>01</w:t>
      </w:r>
      <w:r w:rsidR="00D86824" w:rsidRPr="002917C1">
        <w:t xml:space="preserve"> ks balíčků</w:t>
      </w:r>
      <w:r w:rsidR="00DF48C1">
        <w:t>,</w:t>
      </w:r>
    </w:p>
    <w:p w14:paraId="5F8AF5F7" w14:textId="27DC865A" w:rsidR="008D5C96" w:rsidRPr="002917C1" w:rsidRDefault="008D5C96" w:rsidP="006A1798">
      <w:pPr>
        <w:pStyle w:val="Odstavecseseznamem"/>
      </w:pPr>
    </w:p>
    <w:p w14:paraId="7366C88B" w14:textId="6AC36BE0" w:rsidR="00DF48C1" w:rsidRPr="00DF48C1" w:rsidRDefault="00DE0976" w:rsidP="000C0A0F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2917C1">
        <w:t xml:space="preserve">druhá část dodávky novorozeneckých balíčků bude dodána do sídla objednatele nejpozději do </w:t>
      </w:r>
      <w:r w:rsidR="0055266E">
        <w:br/>
      </w:r>
      <w:r w:rsidRPr="002917C1">
        <w:t>31. 3. 2021, a bude obsahovat zbývající počet</w:t>
      </w:r>
      <w:r w:rsidR="007E29F7">
        <w:t xml:space="preserve"> </w:t>
      </w:r>
      <w:r w:rsidR="004C6E16">
        <w:t xml:space="preserve">3 </w:t>
      </w:r>
      <w:r w:rsidR="008826A0">
        <w:t>4</w:t>
      </w:r>
      <w:r w:rsidR="004C6E16">
        <w:t>99</w:t>
      </w:r>
      <w:r w:rsidR="007E29F7">
        <w:t xml:space="preserve"> </w:t>
      </w:r>
      <w:r w:rsidR="007E29F7" w:rsidRPr="0055266E">
        <w:t>ks</w:t>
      </w:r>
      <w:r w:rsidRPr="0055266E">
        <w:t xml:space="preserve"> </w:t>
      </w:r>
      <w:r w:rsidR="00CA24E4" w:rsidRPr="0055266E">
        <w:t>novorozen</w:t>
      </w:r>
      <w:r w:rsidR="00B43512" w:rsidRPr="0055266E">
        <w:t>eckých</w:t>
      </w:r>
      <w:r w:rsidR="00CA24E4" w:rsidRPr="0055266E">
        <w:t xml:space="preserve"> balíčk</w:t>
      </w:r>
      <w:r w:rsidR="00B43512" w:rsidRPr="0055266E">
        <w:t>ů</w:t>
      </w:r>
      <w:r w:rsidR="00CA24E4" w:rsidRPr="002917C1">
        <w:t xml:space="preserve"> po dodání první části. </w:t>
      </w:r>
    </w:p>
    <w:p w14:paraId="2F61C681" w14:textId="77777777" w:rsidR="00DF48C1" w:rsidRPr="00DF48C1" w:rsidRDefault="00DF48C1" w:rsidP="005C21B6">
      <w:pPr>
        <w:pStyle w:val="Odstavecseseznamem"/>
        <w:rPr>
          <w:szCs w:val="24"/>
        </w:rPr>
      </w:pPr>
    </w:p>
    <w:p w14:paraId="710AE17D" w14:textId="4928701C" w:rsidR="005B56B0" w:rsidRPr="00DF48C1" w:rsidRDefault="005B56B0" w:rsidP="000C0A0F">
      <w:pPr>
        <w:jc w:val="both"/>
        <w:rPr>
          <w:szCs w:val="24"/>
        </w:rPr>
      </w:pPr>
      <w:r w:rsidRPr="002917C1">
        <w:t xml:space="preserve">Zhotovitel splní svůj závazek předáním předmětu dodávky objednateli spolu s dodacími listy, všemi nezbytnými doklady k užívání, či použití předmětu dodávky, a to v místě </w:t>
      </w:r>
      <w:r w:rsidRPr="00DF48C1">
        <w:rPr>
          <w:szCs w:val="24"/>
        </w:rPr>
        <w:t>RBP, zdravotní pojišťovna, Michálkovická 967/108, Slezská Ostrava, 710 00 Ostrava.</w:t>
      </w:r>
    </w:p>
    <w:p w14:paraId="497973AB" w14:textId="521AEA62" w:rsidR="005B56B0" w:rsidRPr="002917C1" w:rsidRDefault="005B56B0" w:rsidP="005B56B0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before="120"/>
        <w:ind w:left="360"/>
        <w:jc w:val="both"/>
      </w:pPr>
      <w:r w:rsidRPr="002917C1">
        <w:t>Předmětem této smlouvy je také závazek zhotovitele poskytnout objednateli plnění v rozsahu a za podmínek uvedených v článku I. této smlouvy, včetně dopravy předmětu dodávky</w:t>
      </w:r>
      <w:r w:rsidR="00DB0C33" w:rsidRPr="002917C1">
        <w:t>.</w:t>
      </w:r>
      <w:r w:rsidRPr="002917C1">
        <w:t xml:space="preserve"> Podmínkou řádného předání předmětu dodávky je kompletnost dodaného předmětu smlouvy</w:t>
      </w:r>
      <w:r w:rsidR="00DB0C33" w:rsidRPr="002917C1">
        <w:t>.</w:t>
      </w:r>
    </w:p>
    <w:p w14:paraId="53573951" w14:textId="77777777" w:rsidR="005B56B0" w:rsidRPr="002917C1" w:rsidRDefault="005B56B0" w:rsidP="005B56B0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before="120"/>
        <w:ind w:left="360"/>
        <w:jc w:val="both"/>
      </w:pPr>
      <w:r w:rsidRPr="002917C1">
        <w:t xml:space="preserve">Zhotovitel řádně splní svoji povinnost dodat předmět dodání okamžikem podpisu Předávacího protokolu oběma smluvními stranami. Předávací protokol se účastníci zavazují podepsat po splnění podmínek sjednaných v předchozím odstavci tohoto článku smlouvy. Za účastníky smlouvy je oprávněn podepsat předávací protokol statutární zástupce či jiná jím písemně pověřená osoba. </w:t>
      </w:r>
    </w:p>
    <w:p w14:paraId="543EBC3B" w14:textId="789CE598" w:rsidR="005B56B0" w:rsidRPr="002917C1" w:rsidRDefault="005B56B0" w:rsidP="005B56B0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before="120"/>
        <w:ind w:left="360"/>
        <w:jc w:val="both"/>
      </w:pPr>
      <w:r w:rsidRPr="002917C1">
        <w:t>Nebude-li předmět dodávky dodán ve lhůtě uvedené v článku II.</w:t>
      </w:r>
      <w:r w:rsidR="00D86824" w:rsidRPr="002917C1">
        <w:t xml:space="preserve"> </w:t>
      </w:r>
      <w:r w:rsidR="00CA24E4" w:rsidRPr="002917C1">
        <w:t>písm. a) a b)</w:t>
      </w:r>
      <w:r w:rsidRPr="002917C1">
        <w:t xml:space="preserve"> této smlouvy, je objednatel oprávněn od smlouvy odstoupit.</w:t>
      </w:r>
    </w:p>
    <w:p w14:paraId="05C7FB2E" w14:textId="77777777" w:rsidR="005B56B0" w:rsidRPr="002917C1" w:rsidRDefault="005B56B0" w:rsidP="005B56B0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before="120"/>
        <w:ind w:left="360"/>
        <w:jc w:val="both"/>
      </w:pPr>
      <w:r w:rsidRPr="002917C1">
        <w:t>Nebezpečí škody na předmětu dodávky přechází na objednatele podepsáním předávacího protokolu ve smyslu odstavce 2 tohoto článku smlouvy.</w:t>
      </w:r>
    </w:p>
    <w:p w14:paraId="63FBBBB9" w14:textId="77777777" w:rsidR="005B56B0" w:rsidRPr="002917C1" w:rsidRDefault="005B56B0" w:rsidP="005B56B0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before="120"/>
        <w:ind w:left="360"/>
        <w:jc w:val="both"/>
      </w:pPr>
      <w:r w:rsidRPr="002917C1">
        <w:t>Zhotovitel prohlašuje, že na předmětu dodávky neváznou práva třetí osob.</w:t>
      </w:r>
    </w:p>
    <w:p w14:paraId="4B5D81E5" w14:textId="77777777" w:rsidR="005B56B0" w:rsidRPr="002917C1" w:rsidRDefault="005B56B0" w:rsidP="005B56B0">
      <w:pPr>
        <w:jc w:val="both"/>
      </w:pPr>
    </w:p>
    <w:p w14:paraId="5D4D184A" w14:textId="77777777" w:rsidR="005B56B0" w:rsidRPr="002917C1" w:rsidRDefault="005B56B0" w:rsidP="005B56B0">
      <w:pPr>
        <w:jc w:val="center"/>
        <w:outlineLvl w:val="0"/>
        <w:rPr>
          <w:b/>
        </w:rPr>
      </w:pPr>
      <w:r w:rsidRPr="002917C1">
        <w:rPr>
          <w:b/>
        </w:rPr>
        <w:t>III.</w:t>
      </w:r>
    </w:p>
    <w:p w14:paraId="71A9B083" w14:textId="77777777" w:rsidR="005B56B0" w:rsidRPr="002917C1" w:rsidRDefault="005B56B0" w:rsidP="005B56B0">
      <w:pPr>
        <w:jc w:val="center"/>
        <w:rPr>
          <w:b/>
        </w:rPr>
      </w:pPr>
      <w:r w:rsidRPr="002917C1">
        <w:rPr>
          <w:b/>
        </w:rPr>
        <w:t>Cena a platební podmínky</w:t>
      </w:r>
    </w:p>
    <w:p w14:paraId="15E5856F" w14:textId="77777777" w:rsidR="005B56B0" w:rsidRPr="002917C1" w:rsidRDefault="005B56B0" w:rsidP="005B56B0">
      <w:pPr>
        <w:jc w:val="center"/>
        <w:rPr>
          <w:b/>
        </w:rPr>
      </w:pPr>
    </w:p>
    <w:p w14:paraId="213C9FE9" w14:textId="2B1A7B68" w:rsidR="005B56B0" w:rsidRPr="002917C1" w:rsidRDefault="005B56B0" w:rsidP="005B56B0">
      <w:pPr>
        <w:numPr>
          <w:ilvl w:val="0"/>
          <w:numId w:val="3"/>
        </w:numPr>
        <w:jc w:val="both"/>
      </w:pPr>
      <w:r w:rsidRPr="002917C1">
        <w:t>Cena za předmět dodávky byla stanovena nabídkovou cenou zhotovitele, kterou udal v nabídce podané do výběrového řízení, a která byla objednatelem jakožto zadavatelem výběrového řízení vybrána jako nejvýhodnější, a činí celkem bez DPH</w:t>
      </w:r>
      <w:r w:rsidR="000C0A0F">
        <w:t xml:space="preserve"> </w:t>
      </w:r>
      <w:r w:rsidRPr="002917C1">
        <w:rPr>
          <w:szCs w:val="24"/>
        </w:rPr>
        <w:t>961.502,-</w:t>
      </w:r>
      <w:r w:rsidR="00295810">
        <w:rPr>
          <w:szCs w:val="24"/>
        </w:rPr>
        <w:t xml:space="preserve"> </w:t>
      </w:r>
      <w:r w:rsidRPr="002917C1">
        <w:rPr>
          <w:szCs w:val="24"/>
        </w:rPr>
        <w:t>Kč</w:t>
      </w:r>
      <w:r w:rsidRPr="002917C1">
        <w:t>, 21% DPH je</w:t>
      </w:r>
      <w:r w:rsidR="00990020">
        <w:t xml:space="preserve"> </w:t>
      </w:r>
      <w:r w:rsidRPr="002917C1">
        <w:rPr>
          <w:szCs w:val="24"/>
        </w:rPr>
        <w:t>201.915,42</w:t>
      </w:r>
      <w:r w:rsidR="00295810">
        <w:rPr>
          <w:szCs w:val="24"/>
        </w:rPr>
        <w:t>,-</w:t>
      </w:r>
      <w:r w:rsidR="008B3DB9">
        <w:rPr>
          <w:szCs w:val="24"/>
        </w:rPr>
        <w:t xml:space="preserve"> </w:t>
      </w:r>
      <w:r w:rsidRPr="002917C1">
        <w:rPr>
          <w:szCs w:val="24"/>
        </w:rPr>
        <w:t>Kč</w:t>
      </w:r>
      <w:r w:rsidRPr="002917C1">
        <w:t xml:space="preserve">, </w:t>
      </w:r>
      <w:r w:rsidR="000C0A0F">
        <w:br/>
      </w:r>
      <w:r w:rsidR="00A644CD" w:rsidRPr="002917C1">
        <w:t>celkem</w:t>
      </w:r>
      <w:r w:rsidR="000C0A0F">
        <w:t xml:space="preserve"> </w:t>
      </w:r>
      <w:r w:rsidR="000C0A0F" w:rsidRPr="002917C1">
        <w:t>1.163.417,-</w:t>
      </w:r>
      <w:r w:rsidR="000C0A0F">
        <w:t xml:space="preserve"> </w:t>
      </w:r>
      <w:r w:rsidRPr="002917C1">
        <w:t>Kč. Takto sjednaná cena díla zahrnuje veškeré náklady zhotovitele spojené s dodáním předmětu dodání, je cenou nejvýše přípustnou a může být změněna jen v případě změny příslušné sazby daně z přidané hodnoty. V takovém případě bude sjednaná cena díla upravena podle výše sazeb DPH platných v době vzniku zdanitelného plnění.</w:t>
      </w:r>
    </w:p>
    <w:p w14:paraId="2DCF640B" w14:textId="77777777" w:rsidR="005B56B0" w:rsidRPr="002917C1" w:rsidRDefault="005B56B0" w:rsidP="005B56B0">
      <w:pPr>
        <w:ind w:left="360"/>
        <w:jc w:val="both"/>
      </w:pPr>
    </w:p>
    <w:p w14:paraId="6C00AA87" w14:textId="36210383" w:rsidR="00DF48C1" w:rsidRDefault="005B56B0" w:rsidP="005B56B0">
      <w:pPr>
        <w:numPr>
          <w:ilvl w:val="0"/>
          <w:numId w:val="3"/>
        </w:numPr>
        <w:jc w:val="both"/>
      </w:pPr>
      <w:r w:rsidRPr="002917C1">
        <w:t xml:space="preserve">Sjednaná cena díla je splatná na základě daňového dokladu (dále jen „faktury“) řádně vystaveného zhotovitelem se splatností </w:t>
      </w:r>
      <w:r w:rsidR="00A644CD" w:rsidRPr="002917C1">
        <w:t xml:space="preserve">30 </w:t>
      </w:r>
      <w:r w:rsidRPr="002917C1">
        <w:t>dnů od data vystavení. Zhotovitel je oprávněn vystavit fakturu poté, co bude účastníky podepsán předávací protokol</w:t>
      </w:r>
      <w:r w:rsidR="00D86824" w:rsidRPr="002917C1">
        <w:t>. Zhotovitel je oprávněn vystavit fakturu po dodání každé části dodávky novorozeneckých balíčků.</w:t>
      </w:r>
    </w:p>
    <w:p w14:paraId="4636D2F3" w14:textId="2B9085D8" w:rsidR="005B56B0" w:rsidRPr="002917C1" w:rsidRDefault="00DB0C33" w:rsidP="00DF48C1">
      <w:pPr>
        <w:ind w:left="360"/>
        <w:jc w:val="both"/>
      </w:pPr>
      <w:r w:rsidRPr="002917C1">
        <w:t xml:space="preserve"> </w:t>
      </w:r>
    </w:p>
    <w:p w14:paraId="4047911D" w14:textId="626B6D5C" w:rsidR="005B56B0" w:rsidRPr="002917C1" w:rsidRDefault="005B56B0" w:rsidP="005B56B0">
      <w:pPr>
        <w:numPr>
          <w:ilvl w:val="0"/>
          <w:numId w:val="3"/>
        </w:numPr>
        <w:jc w:val="both"/>
      </w:pPr>
      <w:r w:rsidRPr="002917C1">
        <w:t xml:space="preserve">Faktura musí mít náležitosti řádného účetního a daňového dokladu ve smyslu příslušných právních </w:t>
      </w:r>
      <w:r w:rsidRPr="002917C1">
        <w:lastRenderedPageBreak/>
        <w:t xml:space="preserve">předpisů (zejména zákona č. 563/1991 Sb., o účetnictví a zákona č. 235/2004 Sb., o dani z přidané hodnoty). Nebude-li vystavená faktura obsahovat zákonem či touto smlouvou stanovené náležitosti, nebo v něm budou uvedeny nesprávné údaje, je objednatel oprávněn ji vrátit zpět zhotoviteli s </w:t>
      </w:r>
      <w:r w:rsidR="00DF48C1" w:rsidRPr="002917C1">
        <w:t>uvedením,</w:t>
      </w:r>
      <w:r w:rsidRPr="002917C1">
        <w:t xml:space="preserve"> resp. vytčením chybějících náležitostí nebo nesprávných údajů. V takovém případě se přeruší doba splatnosti v</w:t>
      </w:r>
      <w:r w:rsidR="00DB0C33" w:rsidRPr="002917C1">
        <w:t> </w:t>
      </w:r>
      <w:r w:rsidRPr="002917C1">
        <w:t>ní uvedená a nová lhůta splatnosti počne běžet doručením nové, opravené faktury objednateli.</w:t>
      </w:r>
    </w:p>
    <w:p w14:paraId="1496E166" w14:textId="77777777" w:rsidR="005B56B0" w:rsidRPr="002917C1" w:rsidRDefault="005B56B0" w:rsidP="005B56B0">
      <w:pPr>
        <w:jc w:val="both"/>
      </w:pPr>
    </w:p>
    <w:p w14:paraId="7B51D40D" w14:textId="77777777" w:rsidR="00CA24E4" w:rsidRPr="002917C1" w:rsidRDefault="005B56B0" w:rsidP="00DB0C33">
      <w:pPr>
        <w:numPr>
          <w:ilvl w:val="0"/>
          <w:numId w:val="3"/>
        </w:numPr>
        <w:jc w:val="both"/>
      </w:pPr>
      <w:r w:rsidRPr="002917C1">
        <w:t xml:space="preserve">Cena díla se považuje pro účely této smlouvy za řádně uhrazenou okamžikem jejího připsání na účet zhotovitele uvedený na faktuře. </w:t>
      </w:r>
    </w:p>
    <w:p w14:paraId="0D40FA4D" w14:textId="77777777" w:rsidR="005B56B0" w:rsidRPr="002917C1" w:rsidRDefault="005B56B0" w:rsidP="005B56B0">
      <w:pPr>
        <w:widowControl/>
        <w:suppressAutoHyphens w:val="0"/>
        <w:spacing w:before="120"/>
        <w:ind w:left="227" w:hanging="227"/>
        <w:jc w:val="both"/>
      </w:pPr>
    </w:p>
    <w:p w14:paraId="10CF0DF4" w14:textId="77777777" w:rsidR="005B56B0" w:rsidRPr="002917C1" w:rsidRDefault="005B56B0" w:rsidP="005B56B0">
      <w:pPr>
        <w:jc w:val="center"/>
        <w:outlineLvl w:val="0"/>
        <w:rPr>
          <w:b/>
        </w:rPr>
      </w:pPr>
      <w:r w:rsidRPr="002917C1">
        <w:rPr>
          <w:b/>
        </w:rPr>
        <w:t>IV.</w:t>
      </w:r>
    </w:p>
    <w:p w14:paraId="72570308" w14:textId="77777777" w:rsidR="005B56B0" w:rsidRPr="002917C1" w:rsidRDefault="005B56B0" w:rsidP="005B56B0">
      <w:pPr>
        <w:spacing w:line="280" w:lineRule="atLeast"/>
        <w:jc w:val="center"/>
        <w:rPr>
          <w:rFonts w:cs="Arial"/>
          <w:b/>
          <w:lang w:bidi="en-US"/>
        </w:rPr>
      </w:pPr>
      <w:r w:rsidRPr="002917C1">
        <w:rPr>
          <w:rFonts w:cs="Arial"/>
          <w:b/>
          <w:lang w:bidi="en-US"/>
        </w:rPr>
        <w:t>Odpovědnost za vady a reklamace</w:t>
      </w:r>
    </w:p>
    <w:p w14:paraId="0F1C4F5B" w14:textId="77777777" w:rsidR="005B56B0" w:rsidRPr="002917C1" w:rsidRDefault="005B56B0" w:rsidP="005B56B0">
      <w:pPr>
        <w:spacing w:line="280" w:lineRule="atLeast"/>
        <w:jc w:val="center"/>
        <w:rPr>
          <w:rFonts w:cs="Arial"/>
          <w:b/>
          <w:lang w:bidi="en-US"/>
        </w:rPr>
      </w:pPr>
    </w:p>
    <w:p w14:paraId="4C1D1CDE" w14:textId="77777777" w:rsidR="005B56B0" w:rsidRPr="002917C1" w:rsidRDefault="005B56B0" w:rsidP="005B56B0">
      <w:pPr>
        <w:numPr>
          <w:ilvl w:val="0"/>
          <w:numId w:val="4"/>
        </w:numPr>
        <w:jc w:val="both"/>
      </w:pPr>
      <w:r w:rsidRPr="002917C1">
        <w:rPr>
          <w:rFonts w:cs="Arial"/>
          <w:lang w:bidi="en-US"/>
        </w:rPr>
        <w:t>Zhotovitel odpovídá za vady, které má předmět dodávky v době jejího dodání, jakož i za vady, které se vyskytnou v záruční době, kterou účastníci sjednali v délce trvání 24 měsíců ode dne podpisu předávacího protokolu.</w:t>
      </w:r>
    </w:p>
    <w:p w14:paraId="13E93D14" w14:textId="77777777" w:rsidR="005B56B0" w:rsidRPr="002917C1" w:rsidRDefault="005B56B0" w:rsidP="005B56B0">
      <w:pPr>
        <w:ind w:left="360"/>
        <w:jc w:val="both"/>
      </w:pPr>
    </w:p>
    <w:p w14:paraId="75D8E63A" w14:textId="77777777" w:rsidR="005B56B0" w:rsidRPr="002917C1" w:rsidRDefault="005B56B0" w:rsidP="005B56B0">
      <w:pPr>
        <w:numPr>
          <w:ilvl w:val="0"/>
          <w:numId w:val="4"/>
        </w:numPr>
        <w:jc w:val="both"/>
      </w:pPr>
      <w:r w:rsidRPr="002917C1">
        <w:rPr>
          <w:rFonts w:cs="Arial"/>
          <w:lang w:bidi="en-US"/>
        </w:rPr>
        <w:t xml:space="preserve">Zhotovitel je odpovědný za to, že po celou záruční dobu bude mít předmět dodávky vlastnosti sjednané v této smlouvě a vlastnosti požadované právními předpisy anebo vlastnosti obvyklé s ohledem na účel užívání anebo vlastnosti objednatelem vytýčené. </w:t>
      </w:r>
    </w:p>
    <w:p w14:paraId="1D054798" w14:textId="77777777" w:rsidR="005B56B0" w:rsidRPr="002917C1" w:rsidRDefault="005B56B0" w:rsidP="005B56B0">
      <w:pPr>
        <w:jc w:val="both"/>
      </w:pPr>
    </w:p>
    <w:p w14:paraId="6E9843E5" w14:textId="3C27D64F" w:rsidR="005B56B0" w:rsidRPr="002917C1" w:rsidRDefault="005B56B0" w:rsidP="005B56B0">
      <w:pPr>
        <w:numPr>
          <w:ilvl w:val="0"/>
          <w:numId w:val="4"/>
        </w:numPr>
        <w:jc w:val="both"/>
      </w:pPr>
      <w:r w:rsidRPr="002917C1">
        <w:rPr>
          <w:rFonts w:cs="Arial"/>
          <w:lang w:bidi="en-US"/>
        </w:rPr>
        <w:t>V případě, že má dodaný</w:t>
      </w:r>
      <w:r w:rsidR="00990020">
        <w:rPr>
          <w:rFonts w:cs="Arial"/>
          <w:lang w:bidi="en-US"/>
        </w:rPr>
        <w:t xml:space="preserve"> </w:t>
      </w:r>
      <w:r w:rsidRPr="002917C1">
        <w:rPr>
          <w:rFonts w:cs="Arial"/>
          <w:lang w:bidi="en-US"/>
        </w:rPr>
        <w:t>předmět dodávky jakékoli vady, má objednatel právo:</w:t>
      </w:r>
    </w:p>
    <w:p w14:paraId="62719270" w14:textId="77777777" w:rsidR="005B56B0" w:rsidRPr="002917C1" w:rsidRDefault="005B56B0" w:rsidP="005B56B0">
      <w:pPr>
        <w:jc w:val="both"/>
      </w:pPr>
    </w:p>
    <w:p w14:paraId="3A0BC268" w14:textId="5F556A31" w:rsidR="005B56B0" w:rsidRPr="002917C1" w:rsidRDefault="005B56B0" w:rsidP="005B56B0">
      <w:pPr>
        <w:spacing w:line="280" w:lineRule="atLeast"/>
        <w:ind w:left="675" w:hanging="255"/>
        <w:rPr>
          <w:rFonts w:cs="Arial"/>
          <w:lang w:bidi="en-US"/>
        </w:rPr>
      </w:pPr>
      <w:r w:rsidRPr="002917C1">
        <w:rPr>
          <w:rFonts w:cs="Arial"/>
          <w:lang w:bidi="en-US"/>
        </w:rPr>
        <w:t>-    na dodání chybějícího předmětu dodávky,</w:t>
      </w:r>
      <w:r w:rsidR="00990020">
        <w:rPr>
          <w:rFonts w:cs="Arial"/>
          <w:lang w:bidi="en-US"/>
        </w:rPr>
        <w:t xml:space="preserve"> </w:t>
      </w:r>
      <w:r w:rsidRPr="002917C1">
        <w:rPr>
          <w:rFonts w:cs="Arial"/>
          <w:lang w:bidi="en-US"/>
        </w:rPr>
        <w:t>nebo</w:t>
      </w:r>
    </w:p>
    <w:p w14:paraId="702DE2F3" w14:textId="77777777" w:rsidR="005B56B0" w:rsidRPr="002917C1" w:rsidRDefault="005B56B0" w:rsidP="005B56B0">
      <w:pPr>
        <w:spacing w:line="280" w:lineRule="atLeast"/>
        <w:ind w:left="420"/>
        <w:rPr>
          <w:rFonts w:cs="Arial"/>
          <w:lang w:bidi="en-US"/>
        </w:rPr>
      </w:pPr>
      <w:r w:rsidRPr="002917C1">
        <w:rPr>
          <w:rFonts w:cs="Arial"/>
          <w:lang w:bidi="en-US"/>
        </w:rPr>
        <w:t>-    na neprodlenou výměnu vadného předmětu dodávky za bezvadný, nebo</w:t>
      </w:r>
    </w:p>
    <w:p w14:paraId="2B6875F2" w14:textId="77777777" w:rsidR="005B56B0" w:rsidRPr="002917C1" w:rsidRDefault="005B56B0" w:rsidP="005B56B0">
      <w:pPr>
        <w:spacing w:line="280" w:lineRule="atLeast"/>
        <w:ind w:left="420"/>
        <w:rPr>
          <w:rFonts w:cs="Arial"/>
          <w:lang w:bidi="en-US"/>
        </w:rPr>
      </w:pPr>
      <w:r w:rsidRPr="002917C1">
        <w:rPr>
          <w:rFonts w:cs="Arial"/>
          <w:lang w:bidi="en-US"/>
        </w:rPr>
        <w:t xml:space="preserve">- </w:t>
      </w:r>
      <w:r w:rsidRPr="002917C1">
        <w:rPr>
          <w:rFonts w:cs="Arial"/>
          <w:lang w:bidi="en-US"/>
        </w:rPr>
        <w:tab/>
        <w:t xml:space="preserve"> na přiměřenou slevu z ceny díla, nebo</w:t>
      </w:r>
    </w:p>
    <w:p w14:paraId="61818D85" w14:textId="77777777" w:rsidR="005B56B0" w:rsidRPr="002917C1" w:rsidRDefault="005B56B0" w:rsidP="005B56B0">
      <w:pPr>
        <w:spacing w:line="280" w:lineRule="atLeast"/>
        <w:ind w:left="420"/>
        <w:rPr>
          <w:rFonts w:cs="Arial"/>
          <w:lang w:bidi="en-US"/>
        </w:rPr>
      </w:pPr>
      <w:r w:rsidRPr="002917C1">
        <w:rPr>
          <w:rFonts w:cs="Arial"/>
          <w:lang w:bidi="en-US"/>
        </w:rPr>
        <w:t>-    odstoupit od smlouvy o dílo.</w:t>
      </w:r>
    </w:p>
    <w:p w14:paraId="421F0188" w14:textId="77777777" w:rsidR="005B56B0" w:rsidRPr="002917C1" w:rsidRDefault="005B56B0" w:rsidP="005B56B0">
      <w:pPr>
        <w:spacing w:line="280" w:lineRule="atLeast"/>
        <w:ind w:left="420"/>
        <w:rPr>
          <w:rFonts w:cs="Arial"/>
          <w:lang w:bidi="en-US"/>
        </w:rPr>
      </w:pPr>
    </w:p>
    <w:p w14:paraId="3A8A8C8F" w14:textId="77777777" w:rsidR="005B56B0" w:rsidRPr="002917C1" w:rsidRDefault="005B56B0" w:rsidP="005B56B0">
      <w:pPr>
        <w:numPr>
          <w:ilvl w:val="0"/>
          <w:numId w:val="4"/>
        </w:numPr>
        <w:jc w:val="both"/>
      </w:pPr>
      <w:r w:rsidRPr="002917C1">
        <w:rPr>
          <w:rFonts w:cs="Arial"/>
          <w:lang w:bidi="en-US"/>
        </w:rPr>
        <w:t>Volba mezi nároky uvedenými v tomto článku smlouvy náleží objednateli, je však povinen ji oznámit zhotoviteli v zaslaném oznámení vad nebo bez zbytečného odkladu po tomto oznámení.</w:t>
      </w:r>
    </w:p>
    <w:p w14:paraId="703F0EBB" w14:textId="77777777" w:rsidR="005B56B0" w:rsidRPr="002917C1" w:rsidRDefault="005B56B0" w:rsidP="005B56B0">
      <w:pPr>
        <w:ind w:left="360"/>
        <w:jc w:val="both"/>
      </w:pPr>
    </w:p>
    <w:p w14:paraId="3E251265" w14:textId="77777777" w:rsidR="005B56B0" w:rsidRPr="002917C1" w:rsidRDefault="005B56B0" w:rsidP="005B56B0">
      <w:pPr>
        <w:numPr>
          <w:ilvl w:val="0"/>
          <w:numId w:val="4"/>
        </w:numPr>
        <w:jc w:val="both"/>
      </w:pPr>
      <w:r w:rsidRPr="002917C1">
        <w:rPr>
          <w:rFonts w:cs="Arial"/>
          <w:lang w:bidi="en-US"/>
        </w:rPr>
        <w:t xml:space="preserve">Zhotovitel neodpovídá za vady předmětu dodávky vzniklé obvyklým opotřebením, neodborným použitím a zacházením s předmětem dodávky, nebo užíváním předmětu dodávky k jiným účelům, než ke kterým je určeno. </w:t>
      </w:r>
    </w:p>
    <w:p w14:paraId="2F3F8D46" w14:textId="77777777" w:rsidR="005B56B0" w:rsidRPr="002917C1" w:rsidRDefault="005B56B0" w:rsidP="005B56B0">
      <w:pPr>
        <w:ind w:left="360"/>
        <w:jc w:val="both"/>
      </w:pPr>
    </w:p>
    <w:p w14:paraId="341B9571" w14:textId="6AD7BD4E" w:rsidR="005B56B0" w:rsidRPr="002917C1" w:rsidRDefault="005B56B0" w:rsidP="005B56B0">
      <w:pPr>
        <w:numPr>
          <w:ilvl w:val="0"/>
          <w:numId w:val="4"/>
        </w:numPr>
        <w:jc w:val="both"/>
      </w:pPr>
      <w:r w:rsidRPr="002917C1">
        <w:rPr>
          <w:rFonts w:cs="Arial"/>
          <w:lang w:bidi="en-US"/>
        </w:rPr>
        <w:t>V případě náhradní dodávky a výměny vadného předmětu dodávky za bezvadnou, je zadavatel povinen vrátit reklamovaný</w:t>
      </w:r>
      <w:r w:rsidR="00990020">
        <w:rPr>
          <w:rFonts w:cs="Arial"/>
          <w:lang w:bidi="en-US"/>
        </w:rPr>
        <w:t xml:space="preserve"> </w:t>
      </w:r>
      <w:r w:rsidRPr="002917C1">
        <w:rPr>
          <w:rFonts w:cs="Arial"/>
          <w:lang w:bidi="en-US"/>
        </w:rPr>
        <w:t>předmět dodávky zhotoviteli zásadně ve stavu a množství, v jakém je převzal. Veškeré náklady spojené s výměnou a vrácením předmětu dodávky z důvodů, za které odpovídá zhotovitel, jdou na vrub zhotovitele.</w:t>
      </w:r>
    </w:p>
    <w:p w14:paraId="2140CFD1" w14:textId="77777777" w:rsidR="005B56B0" w:rsidRPr="002917C1" w:rsidRDefault="005B56B0" w:rsidP="005B56B0">
      <w:pPr>
        <w:jc w:val="both"/>
      </w:pPr>
    </w:p>
    <w:p w14:paraId="38A25E7E" w14:textId="3A7AF2D5" w:rsidR="00DF48C1" w:rsidRDefault="005B56B0" w:rsidP="00FF3D6F">
      <w:pPr>
        <w:numPr>
          <w:ilvl w:val="0"/>
          <w:numId w:val="4"/>
        </w:numPr>
        <w:jc w:val="both"/>
      </w:pPr>
      <w:r w:rsidRPr="002917C1">
        <w:rPr>
          <w:rFonts w:cs="Arial"/>
          <w:lang w:bidi="en-US"/>
        </w:rPr>
        <w:t xml:space="preserve">Zhotovitel se zavazuje odstranit reklamovanou vadu ve lhůtě </w:t>
      </w:r>
      <w:r w:rsidR="00A644CD" w:rsidRPr="002917C1">
        <w:rPr>
          <w:rFonts w:cs="Arial"/>
          <w:lang w:bidi="en-US"/>
        </w:rPr>
        <w:t>30 dnů</w:t>
      </w:r>
      <w:r w:rsidRPr="002917C1">
        <w:rPr>
          <w:rFonts w:cs="Arial"/>
          <w:lang w:bidi="en-US"/>
        </w:rPr>
        <w:t xml:space="preserve"> (doplní zhotovitel) následujícího po </w:t>
      </w:r>
      <w:r w:rsidR="00A644CD" w:rsidRPr="002917C1">
        <w:rPr>
          <w:rFonts w:cs="Arial"/>
          <w:lang w:bidi="en-US"/>
        </w:rPr>
        <w:t>dni</w:t>
      </w:r>
      <w:r w:rsidRPr="002917C1">
        <w:rPr>
          <w:rFonts w:cs="Arial"/>
          <w:lang w:bidi="en-US"/>
        </w:rPr>
        <w:t>, kdy objednatel oznámil vadu na e-mail. adresu zhotovitele</w:t>
      </w:r>
      <w:r w:rsidR="00307BFB" w:rsidRPr="00307BFB">
        <w:rPr>
          <w:szCs w:val="24"/>
          <w:highlight w:val="black"/>
        </w:rPr>
        <w:t xml:space="preserve"> </w:t>
      </w:r>
      <w:proofErr w:type="spellStart"/>
      <w:r w:rsidR="00307BFB" w:rsidRPr="00307BFB">
        <w:rPr>
          <w:szCs w:val="24"/>
          <w:highlight w:val="black"/>
        </w:rPr>
        <w:t>xxxxxxxxx</w:t>
      </w:r>
      <w:proofErr w:type="spellEnd"/>
      <w:r w:rsidR="00DF48C1">
        <w:t>.</w:t>
      </w:r>
    </w:p>
    <w:p w14:paraId="6BDD92F0" w14:textId="77777777" w:rsidR="005B56B0" w:rsidRPr="002917C1" w:rsidRDefault="005B56B0" w:rsidP="005C21B6">
      <w:pPr>
        <w:ind w:left="360"/>
        <w:jc w:val="both"/>
        <w:rPr>
          <w:b/>
        </w:rPr>
      </w:pPr>
    </w:p>
    <w:p w14:paraId="2E5AE67E" w14:textId="77777777" w:rsidR="005B56B0" w:rsidRPr="002917C1" w:rsidRDefault="005B56B0" w:rsidP="005B56B0">
      <w:pPr>
        <w:jc w:val="center"/>
        <w:outlineLvl w:val="0"/>
        <w:rPr>
          <w:b/>
        </w:rPr>
      </w:pPr>
      <w:r w:rsidRPr="002917C1">
        <w:rPr>
          <w:b/>
        </w:rPr>
        <w:t>V.</w:t>
      </w:r>
    </w:p>
    <w:p w14:paraId="7049396D" w14:textId="77777777" w:rsidR="005B56B0" w:rsidRPr="002917C1" w:rsidRDefault="005B56B0" w:rsidP="005B56B0">
      <w:pPr>
        <w:jc w:val="center"/>
        <w:rPr>
          <w:b/>
        </w:rPr>
      </w:pPr>
      <w:r w:rsidRPr="002917C1">
        <w:rPr>
          <w:b/>
        </w:rPr>
        <w:t xml:space="preserve">Sankce </w:t>
      </w:r>
    </w:p>
    <w:p w14:paraId="442CF9A4" w14:textId="77777777" w:rsidR="005B56B0" w:rsidRPr="002917C1" w:rsidRDefault="005B56B0" w:rsidP="005B56B0">
      <w:pPr>
        <w:rPr>
          <w:b/>
        </w:rPr>
      </w:pPr>
    </w:p>
    <w:p w14:paraId="0C71E9EA" w14:textId="77777777" w:rsidR="005B56B0" w:rsidRPr="002917C1" w:rsidRDefault="005B56B0" w:rsidP="005B56B0">
      <w:pPr>
        <w:numPr>
          <w:ilvl w:val="0"/>
          <w:numId w:val="5"/>
        </w:numPr>
        <w:jc w:val="both"/>
      </w:pPr>
      <w:r w:rsidRPr="002917C1">
        <w:t xml:space="preserve">Nebude-li předmět dodávky dodán řádně a včas, zavazuje se zhotovitel uhradit objednateli smluvní pokutu ve výši 0,05 % z ceny díla bez DPH, a to za každý i započatý den prodlení. </w:t>
      </w:r>
    </w:p>
    <w:p w14:paraId="0927679D" w14:textId="77777777" w:rsidR="005B56B0" w:rsidRPr="002917C1" w:rsidRDefault="005B56B0" w:rsidP="005B56B0">
      <w:pPr>
        <w:ind w:left="360"/>
        <w:jc w:val="both"/>
      </w:pPr>
    </w:p>
    <w:p w14:paraId="47BEAEF4" w14:textId="56F4FEE5" w:rsidR="005B56B0" w:rsidRPr="002917C1" w:rsidRDefault="005B56B0" w:rsidP="005B56B0">
      <w:pPr>
        <w:numPr>
          <w:ilvl w:val="0"/>
          <w:numId w:val="5"/>
        </w:numPr>
        <w:jc w:val="both"/>
      </w:pPr>
      <w:r w:rsidRPr="002917C1">
        <w:t>V případě prodlení objednatele s úhradou ceny díla nebo její části, se objednatel zavazuje uhradit zhotoviteli úrok z prodlení ve výši 0,05</w:t>
      </w:r>
      <w:r w:rsidR="000C0A0F">
        <w:t xml:space="preserve"> </w:t>
      </w:r>
      <w:r w:rsidRPr="002917C1">
        <w:t xml:space="preserve">% z dlužné částky za každý den prodlení. </w:t>
      </w:r>
    </w:p>
    <w:p w14:paraId="794A93F7" w14:textId="77777777" w:rsidR="00653598" w:rsidRPr="002917C1" w:rsidRDefault="00653598" w:rsidP="008D5C96">
      <w:pPr>
        <w:jc w:val="both"/>
      </w:pPr>
    </w:p>
    <w:p w14:paraId="5CBD48C8" w14:textId="2151B762" w:rsidR="005B56B0" w:rsidRPr="002917C1" w:rsidRDefault="00D86824" w:rsidP="005C21B6">
      <w:pPr>
        <w:pStyle w:val="Odstavecseseznamem"/>
        <w:numPr>
          <w:ilvl w:val="0"/>
          <w:numId w:val="5"/>
        </w:numPr>
        <w:jc w:val="both"/>
      </w:pPr>
      <w:r w:rsidRPr="002917C1">
        <w:t>Smluvní strany sjednávají, že jakékoli postoupení pohledávky druhé smluvní strany vzniklé z této smlouvy bez předchozího písemného souhlasu druhé smluvní strany je neplatné. Dále smluvní strany sjednávají smluvní pokutu za zastavení pohledávky druhé smluvní strany vzniklé z této smlouvy bez předchozího písemného souhlasu objednatele, a to ve výši 10</w:t>
      </w:r>
      <w:r w:rsidR="000C0A0F">
        <w:t xml:space="preserve"> </w:t>
      </w:r>
      <w:r w:rsidRPr="002917C1">
        <w:t xml:space="preserve">% z nominální výše zastavené pohledávky. Smluvní </w:t>
      </w:r>
      <w:r w:rsidRPr="002917C1">
        <w:lastRenderedPageBreak/>
        <w:t>strany sjednávají, že započtení vzájemných pohledávek je možné, platné a účinné výlučně na základě písemné dohody smluvních stran.</w:t>
      </w:r>
      <w:r w:rsidR="00990020">
        <w:t xml:space="preserve"> </w:t>
      </w:r>
    </w:p>
    <w:p w14:paraId="1641C13F" w14:textId="77777777" w:rsidR="00DB0C33" w:rsidRPr="002917C1" w:rsidRDefault="00DB0C33" w:rsidP="00114280">
      <w:pPr>
        <w:widowControl/>
        <w:suppressAutoHyphens w:val="0"/>
        <w:autoSpaceDE w:val="0"/>
        <w:autoSpaceDN w:val="0"/>
        <w:adjustRightInd w:val="0"/>
      </w:pPr>
    </w:p>
    <w:p w14:paraId="739F51B2" w14:textId="77777777" w:rsidR="005B56B0" w:rsidRPr="002917C1" w:rsidRDefault="005B56B0" w:rsidP="005B56B0">
      <w:pPr>
        <w:jc w:val="center"/>
        <w:rPr>
          <w:b/>
          <w:bCs/>
          <w:szCs w:val="24"/>
        </w:rPr>
      </w:pPr>
      <w:r w:rsidRPr="002917C1">
        <w:rPr>
          <w:b/>
          <w:bCs/>
          <w:szCs w:val="24"/>
        </w:rPr>
        <w:t>VI.</w:t>
      </w:r>
    </w:p>
    <w:p w14:paraId="420E0244" w14:textId="77777777" w:rsidR="005B56B0" w:rsidRPr="002917C1" w:rsidRDefault="005B56B0" w:rsidP="005B56B0">
      <w:pPr>
        <w:jc w:val="center"/>
        <w:outlineLvl w:val="0"/>
        <w:rPr>
          <w:b/>
        </w:rPr>
      </w:pPr>
      <w:r w:rsidRPr="002917C1">
        <w:rPr>
          <w:b/>
        </w:rPr>
        <w:t>Závěrečná ustanovení</w:t>
      </w:r>
    </w:p>
    <w:p w14:paraId="2E79B40F" w14:textId="77777777" w:rsidR="005B56B0" w:rsidRPr="002917C1" w:rsidRDefault="005B56B0" w:rsidP="005B56B0">
      <w:pPr>
        <w:outlineLvl w:val="0"/>
        <w:rPr>
          <w:b/>
        </w:rPr>
      </w:pPr>
    </w:p>
    <w:p w14:paraId="0DFD769F" w14:textId="77777777" w:rsidR="005B56B0" w:rsidRPr="002917C1" w:rsidRDefault="005B56B0" w:rsidP="005B56B0">
      <w:pPr>
        <w:numPr>
          <w:ilvl w:val="0"/>
          <w:numId w:val="6"/>
        </w:numPr>
        <w:jc w:val="both"/>
        <w:rPr>
          <w:szCs w:val="24"/>
        </w:rPr>
      </w:pPr>
      <w:r w:rsidRPr="002917C1">
        <w:t>Vzhledem k tomu, že je předmět dodávky v rámci projektu financován z veřejných prostředků, zavazuje se zhotovitel umožnit osobám oprávněným k výkonu kontroly projektu, provést kontrolu dokladů souvisejících s plněním zakázky a dále se zhotovitel zavazuje uchovat účetní záznamy, originály smluv a</w:t>
      </w:r>
      <w:r w:rsidR="00CA24E4" w:rsidRPr="002917C1">
        <w:t> </w:t>
      </w:r>
      <w:r w:rsidRPr="002917C1">
        <w:t xml:space="preserve">další dokumenty, které s projektem souvisí po dobu stanovenou podmínkami pro archivaci, pokud český právní řád nestanovuje lhůtu delší, současně však nejméně tři roky od ukončení, nebo částečného ukončení programu. Tyto dokumenty a účetní doklady budou uchovány způsobem uvedeným v zákoně č. 563/1991 Sb., o účetnictví, dále se zákonem č.235/2004 Sb., o dani z přidané hodnoty a v souladu s dalšími platnými právními předpisy ČR. Zhotovitel se zavazuje v souladu s ustanoveními zákona č. 320/2001 Sb., o finanční kontrole ve veřejné správě, spolupůsobit při výkonu finanční kontroly. </w:t>
      </w:r>
    </w:p>
    <w:p w14:paraId="4FBC7D10" w14:textId="77777777" w:rsidR="005B56B0" w:rsidRPr="002917C1" w:rsidRDefault="005B56B0" w:rsidP="005B56B0">
      <w:pPr>
        <w:ind w:left="360"/>
        <w:jc w:val="both"/>
        <w:rPr>
          <w:szCs w:val="24"/>
        </w:rPr>
      </w:pPr>
    </w:p>
    <w:p w14:paraId="0D16BDB6" w14:textId="06A11FD8" w:rsidR="005B56B0" w:rsidRPr="002917C1" w:rsidRDefault="005C21B6" w:rsidP="00D86824">
      <w:pPr>
        <w:pStyle w:val="Odstavecseseznamem"/>
        <w:numPr>
          <w:ilvl w:val="0"/>
          <w:numId w:val="6"/>
        </w:numPr>
        <w:jc w:val="both"/>
        <w:rPr>
          <w:rFonts w:cs="Calibri"/>
          <w:szCs w:val="24"/>
        </w:rPr>
      </w:pPr>
      <w:r>
        <w:t xml:space="preserve">Tato smlouva nabývá platnosti dnem jejího podpisu smluvními stranami a </w:t>
      </w:r>
      <w:r w:rsidRPr="00CA24E4">
        <w:t>účinnosti dnem uveřejnění v registru smluv dle zákona č. 340/2015 Sb., o registru smluv, ve znění pozdějších předpisů</w:t>
      </w:r>
      <w:r>
        <w:t xml:space="preserve">. Smluvní strany se dohodly, že tuto smlouvu v registru smluv uveřejní objednatel. Veškeré změny smlouvy lze provádět pouze formou vzestupně číslovaných písemných dodatků, odsouhlasených oběma smluvními stranami, </w:t>
      </w:r>
      <w:r w:rsidRPr="00995BF9">
        <w:rPr>
          <w:rFonts w:cs="Calibri"/>
          <w:szCs w:val="24"/>
        </w:rPr>
        <w:t>přičemž jiná, než písemná forma změny smlouvy se nepřipouští</w:t>
      </w:r>
      <w:r>
        <w:rPr>
          <w:rFonts w:cs="Calibri"/>
          <w:szCs w:val="24"/>
        </w:rPr>
        <w:t>.</w:t>
      </w:r>
    </w:p>
    <w:p w14:paraId="3C789C00" w14:textId="77777777" w:rsidR="00D86824" w:rsidRPr="002917C1" w:rsidRDefault="00D86824" w:rsidP="00D86824">
      <w:pPr>
        <w:pStyle w:val="Odstavecseseznamem"/>
        <w:rPr>
          <w:szCs w:val="24"/>
        </w:rPr>
      </w:pPr>
    </w:p>
    <w:p w14:paraId="3FCA07D7" w14:textId="43EBC80D" w:rsidR="00DB0C33" w:rsidRPr="002917C1" w:rsidRDefault="00005D89" w:rsidP="005C21B6">
      <w:pPr>
        <w:pStyle w:val="Odstavecseseznamem"/>
        <w:numPr>
          <w:ilvl w:val="0"/>
          <w:numId w:val="6"/>
        </w:numPr>
        <w:jc w:val="both"/>
      </w:pPr>
      <w:r w:rsidRPr="005C21B6">
        <w:rPr>
          <w:szCs w:val="24"/>
        </w:rPr>
        <w:t>Objednatel pro účely efektivní komunikace se zhotovitelem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Zhotovitel se zavazuje tyto subjekty údajů o zpracování informovat a předat jim informace v Zásadách zpracování osobních údajů pro dodavatele a další osoby dostupných na internetové adrese https://www.rbp213.cz/cs/ochrana-osobnich-udaju-gdpr/a-125/.</w:t>
      </w:r>
    </w:p>
    <w:p w14:paraId="449B96CD" w14:textId="77777777" w:rsidR="005B56B0" w:rsidRPr="002917C1" w:rsidRDefault="005B56B0" w:rsidP="005B56B0">
      <w:pPr>
        <w:jc w:val="both"/>
        <w:rPr>
          <w:szCs w:val="24"/>
        </w:rPr>
      </w:pPr>
    </w:p>
    <w:p w14:paraId="1FF50C31" w14:textId="77777777" w:rsidR="005B56B0" w:rsidRPr="002917C1" w:rsidRDefault="005B56B0" w:rsidP="005B56B0">
      <w:pPr>
        <w:numPr>
          <w:ilvl w:val="0"/>
          <w:numId w:val="6"/>
        </w:numPr>
        <w:jc w:val="both"/>
        <w:rPr>
          <w:szCs w:val="24"/>
        </w:rPr>
      </w:pPr>
      <w:r w:rsidRPr="002917C1">
        <w:rPr>
          <w:szCs w:val="24"/>
        </w:rPr>
        <w:t>V případě, že by kterékoliv ujednání v této smlouvě o dílo bylo v rozporu se zadávací dokumentací, dohodli se účastníci, že se pro takový případ budou řídit ujednáními obsaženými v této smlouvě o dílo a</w:t>
      </w:r>
      <w:r w:rsidR="00CA24E4" w:rsidRPr="002917C1">
        <w:rPr>
          <w:szCs w:val="24"/>
        </w:rPr>
        <w:t> </w:t>
      </w:r>
      <w:r w:rsidRPr="002917C1">
        <w:rPr>
          <w:szCs w:val="24"/>
        </w:rPr>
        <w:t xml:space="preserve">tato ujednání mají přednost před ujednáními obsaženými v zadávací dokumentaci. </w:t>
      </w:r>
    </w:p>
    <w:p w14:paraId="16E185DA" w14:textId="77777777" w:rsidR="005B56B0" w:rsidRPr="002917C1" w:rsidRDefault="005B56B0" w:rsidP="005B56B0">
      <w:pPr>
        <w:ind w:left="360"/>
        <w:jc w:val="both"/>
      </w:pPr>
    </w:p>
    <w:p w14:paraId="64D8ABB3" w14:textId="77777777" w:rsidR="005B56B0" w:rsidRPr="002917C1" w:rsidRDefault="005B56B0" w:rsidP="005B56B0">
      <w:pPr>
        <w:numPr>
          <w:ilvl w:val="0"/>
          <w:numId w:val="6"/>
        </w:numPr>
        <w:jc w:val="both"/>
      </w:pPr>
      <w:r w:rsidRPr="002917C1">
        <w:t>Smlouva je vyhotovena ve 2 stejnopisech, z nichž každá strana obdrží po jednom stejnopise.</w:t>
      </w:r>
    </w:p>
    <w:p w14:paraId="673FD202" w14:textId="77777777" w:rsidR="005B56B0" w:rsidRPr="002917C1" w:rsidRDefault="005B56B0" w:rsidP="005B56B0">
      <w:pPr>
        <w:ind w:left="360"/>
        <w:jc w:val="both"/>
      </w:pPr>
    </w:p>
    <w:p w14:paraId="37CB8CD3" w14:textId="40B5086F" w:rsidR="005C21B6" w:rsidRDefault="005B56B0" w:rsidP="005C21B6">
      <w:pPr>
        <w:numPr>
          <w:ilvl w:val="0"/>
          <w:numId w:val="6"/>
        </w:numPr>
        <w:jc w:val="both"/>
      </w:pPr>
      <w:r w:rsidRPr="002917C1">
        <w:t>Smluvní strany prohlašují, že smlouvu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stran své vlastnoruční podpisy</w:t>
      </w:r>
      <w:r w:rsidR="005C21B6">
        <w:t>.</w:t>
      </w:r>
    </w:p>
    <w:p w14:paraId="008FB6D7" w14:textId="77777777" w:rsidR="005C21B6" w:rsidRPr="002917C1" w:rsidRDefault="005C21B6" w:rsidP="005C21B6">
      <w:pPr>
        <w:ind w:left="360"/>
        <w:jc w:val="both"/>
      </w:pPr>
    </w:p>
    <w:p w14:paraId="301D5790" w14:textId="4D6980B0" w:rsidR="005B56B0" w:rsidRPr="002917C1" w:rsidRDefault="005B56B0" w:rsidP="005C21B6">
      <w:pPr>
        <w:numPr>
          <w:ilvl w:val="0"/>
          <w:numId w:val="6"/>
        </w:numPr>
        <w:jc w:val="both"/>
        <w:rPr>
          <w:bCs/>
          <w:szCs w:val="24"/>
        </w:rPr>
      </w:pPr>
      <w:r w:rsidRPr="002917C1">
        <w:t xml:space="preserve">Nedílnou součástí této smlouvy je Příloha č. 1 </w:t>
      </w:r>
      <w:r w:rsidR="00A644CD" w:rsidRPr="002917C1">
        <w:t xml:space="preserve">Nabídka zaslána do </w:t>
      </w:r>
      <w:r w:rsidR="002C6DE4" w:rsidRPr="002917C1">
        <w:t>výběrového řízení a zadávací dokumentace k Dodávce novorozeneckých balíčků 2020.</w:t>
      </w:r>
    </w:p>
    <w:p w14:paraId="409267D5" w14:textId="77777777" w:rsidR="00990020" w:rsidRDefault="00990020" w:rsidP="005B56B0">
      <w:pPr>
        <w:jc w:val="both"/>
        <w:rPr>
          <w:bCs/>
          <w:szCs w:val="24"/>
        </w:rPr>
      </w:pPr>
    </w:p>
    <w:p w14:paraId="55ADDD97" w14:textId="4E5FFC7A" w:rsidR="005B56B0" w:rsidRPr="002917C1" w:rsidRDefault="005B56B0" w:rsidP="005B56B0">
      <w:pPr>
        <w:jc w:val="both"/>
        <w:rPr>
          <w:bCs/>
          <w:szCs w:val="24"/>
        </w:rPr>
      </w:pPr>
      <w:r w:rsidRPr="002917C1">
        <w:rPr>
          <w:bCs/>
          <w:szCs w:val="24"/>
        </w:rPr>
        <w:t>V Ostravě, dne _____________</w:t>
      </w:r>
      <w:r w:rsidRPr="002917C1">
        <w:rPr>
          <w:bCs/>
          <w:szCs w:val="24"/>
        </w:rPr>
        <w:tab/>
      </w:r>
      <w:r w:rsidRPr="002917C1">
        <w:rPr>
          <w:bCs/>
          <w:szCs w:val="24"/>
        </w:rPr>
        <w:tab/>
      </w:r>
      <w:r w:rsidRPr="002917C1">
        <w:rPr>
          <w:bCs/>
          <w:szCs w:val="24"/>
        </w:rPr>
        <w:tab/>
        <w:t>V</w:t>
      </w:r>
      <w:r w:rsidR="005C21B6">
        <w:rPr>
          <w:bCs/>
          <w:szCs w:val="24"/>
        </w:rPr>
        <w:t> Ostravě,</w:t>
      </w:r>
      <w:r w:rsidR="005C21B6" w:rsidRPr="002917C1">
        <w:rPr>
          <w:bCs/>
          <w:szCs w:val="24"/>
        </w:rPr>
        <w:t xml:space="preserve"> </w:t>
      </w:r>
      <w:r w:rsidRPr="002917C1">
        <w:rPr>
          <w:bCs/>
          <w:szCs w:val="24"/>
        </w:rPr>
        <w:t>dne _____________</w:t>
      </w:r>
      <w:r w:rsidRPr="002917C1">
        <w:rPr>
          <w:bCs/>
          <w:szCs w:val="24"/>
        </w:rPr>
        <w:tab/>
      </w:r>
    </w:p>
    <w:p w14:paraId="0A1ACC64" w14:textId="77777777" w:rsidR="005B56B0" w:rsidRPr="002917C1" w:rsidRDefault="005B56B0" w:rsidP="005B56B0">
      <w:pPr>
        <w:jc w:val="both"/>
        <w:rPr>
          <w:bCs/>
          <w:szCs w:val="24"/>
        </w:rPr>
      </w:pPr>
    </w:p>
    <w:p w14:paraId="7B0898F2" w14:textId="77777777" w:rsidR="00A644CD" w:rsidRPr="002917C1" w:rsidRDefault="00A644CD" w:rsidP="005B56B0">
      <w:pPr>
        <w:jc w:val="both"/>
        <w:rPr>
          <w:bCs/>
          <w:szCs w:val="24"/>
        </w:rPr>
      </w:pPr>
    </w:p>
    <w:p w14:paraId="13E0759A" w14:textId="77777777" w:rsidR="00A644CD" w:rsidRPr="002917C1" w:rsidRDefault="00A644CD" w:rsidP="005B56B0">
      <w:pPr>
        <w:jc w:val="both"/>
        <w:rPr>
          <w:bCs/>
          <w:szCs w:val="24"/>
        </w:rPr>
      </w:pPr>
    </w:p>
    <w:p w14:paraId="250C47D3" w14:textId="77777777" w:rsidR="005B56B0" w:rsidRPr="002917C1" w:rsidRDefault="005B56B0" w:rsidP="005B56B0">
      <w:pPr>
        <w:jc w:val="both"/>
        <w:rPr>
          <w:bCs/>
          <w:szCs w:val="24"/>
        </w:rPr>
      </w:pPr>
      <w:r w:rsidRPr="002917C1">
        <w:rPr>
          <w:bCs/>
          <w:szCs w:val="24"/>
        </w:rPr>
        <w:t>__________________________</w:t>
      </w:r>
      <w:r w:rsidRPr="002917C1">
        <w:rPr>
          <w:bCs/>
          <w:szCs w:val="24"/>
        </w:rPr>
        <w:tab/>
      </w:r>
      <w:r w:rsidRPr="002917C1">
        <w:rPr>
          <w:bCs/>
          <w:szCs w:val="24"/>
        </w:rPr>
        <w:tab/>
      </w:r>
      <w:r w:rsidRPr="002917C1">
        <w:rPr>
          <w:bCs/>
          <w:szCs w:val="24"/>
        </w:rPr>
        <w:tab/>
        <w:t>__________________________</w:t>
      </w:r>
    </w:p>
    <w:p w14:paraId="632C29F0" w14:textId="77777777" w:rsidR="005B56B0" w:rsidRPr="002917C1" w:rsidRDefault="005B56B0" w:rsidP="005B56B0">
      <w:pPr>
        <w:jc w:val="both"/>
        <w:rPr>
          <w:bCs/>
          <w:szCs w:val="24"/>
        </w:rPr>
      </w:pPr>
      <w:r w:rsidRPr="002917C1">
        <w:rPr>
          <w:bCs/>
          <w:szCs w:val="24"/>
        </w:rPr>
        <w:t>zhotovitel</w:t>
      </w:r>
      <w:r w:rsidRPr="002917C1">
        <w:rPr>
          <w:bCs/>
          <w:szCs w:val="24"/>
        </w:rPr>
        <w:tab/>
      </w:r>
      <w:r w:rsidRPr="002917C1">
        <w:rPr>
          <w:bCs/>
          <w:szCs w:val="24"/>
        </w:rPr>
        <w:tab/>
      </w:r>
      <w:r w:rsidRPr="002917C1">
        <w:rPr>
          <w:bCs/>
          <w:szCs w:val="24"/>
        </w:rPr>
        <w:tab/>
      </w:r>
      <w:r w:rsidRPr="002917C1">
        <w:rPr>
          <w:bCs/>
          <w:szCs w:val="24"/>
        </w:rPr>
        <w:tab/>
      </w:r>
      <w:r w:rsidRPr="002917C1">
        <w:rPr>
          <w:bCs/>
          <w:szCs w:val="24"/>
        </w:rPr>
        <w:tab/>
      </w:r>
      <w:r w:rsidRPr="002917C1">
        <w:rPr>
          <w:bCs/>
          <w:szCs w:val="24"/>
        </w:rPr>
        <w:tab/>
        <w:t xml:space="preserve">objednatel </w:t>
      </w:r>
    </w:p>
    <w:p w14:paraId="3051D68C" w14:textId="77777777" w:rsidR="00A644CD" w:rsidRPr="002917C1" w:rsidRDefault="00A644CD" w:rsidP="00A644CD">
      <w:pPr>
        <w:rPr>
          <w:szCs w:val="24"/>
        </w:rPr>
      </w:pPr>
      <w:r w:rsidRPr="002917C1">
        <w:rPr>
          <w:szCs w:val="24"/>
        </w:rPr>
        <w:t xml:space="preserve">Z + M </w:t>
      </w:r>
      <w:proofErr w:type="spellStart"/>
      <w:r w:rsidRPr="002917C1">
        <w:rPr>
          <w:szCs w:val="24"/>
        </w:rPr>
        <w:t>Logistics</w:t>
      </w:r>
      <w:proofErr w:type="spellEnd"/>
      <w:r w:rsidRPr="002917C1">
        <w:rPr>
          <w:szCs w:val="24"/>
        </w:rPr>
        <w:t>, spol. s r.o.</w:t>
      </w:r>
      <w:r w:rsidR="00CA24E4" w:rsidRPr="002917C1">
        <w:rPr>
          <w:szCs w:val="24"/>
        </w:rPr>
        <w:tab/>
      </w:r>
      <w:r w:rsidR="00CA24E4" w:rsidRPr="002917C1">
        <w:rPr>
          <w:szCs w:val="24"/>
        </w:rPr>
        <w:tab/>
      </w:r>
      <w:r w:rsidR="00CA24E4" w:rsidRPr="002917C1">
        <w:rPr>
          <w:szCs w:val="24"/>
        </w:rPr>
        <w:tab/>
      </w:r>
      <w:r w:rsidR="00CA24E4" w:rsidRPr="002917C1">
        <w:rPr>
          <w:szCs w:val="24"/>
        </w:rPr>
        <w:tab/>
        <w:t>RBP, zdravotní pojišťovna</w:t>
      </w:r>
    </w:p>
    <w:p w14:paraId="4EA08416" w14:textId="5CBD4988" w:rsidR="00A644CD" w:rsidRPr="002917C1" w:rsidRDefault="00307BFB" w:rsidP="005B56B0">
      <w:pPr>
        <w:widowControl/>
        <w:suppressAutoHyphens w:val="0"/>
        <w:autoSpaceDE w:val="0"/>
        <w:autoSpaceDN w:val="0"/>
        <w:adjustRightInd w:val="0"/>
        <w:rPr>
          <w:szCs w:val="24"/>
        </w:rPr>
      </w:pPr>
      <w:proofErr w:type="spellStart"/>
      <w:r w:rsidRPr="00307BFB">
        <w:rPr>
          <w:szCs w:val="24"/>
          <w:highlight w:val="black"/>
        </w:rPr>
        <w:t>xxxxxxxxx</w:t>
      </w:r>
      <w:proofErr w:type="spellEnd"/>
      <w:r w:rsidR="002C6DE4" w:rsidRPr="002917C1">
        <w:rPr>
          <w:szCs w:val="24"/>
        </w:rPr>
        <w:tab/>
      </w:r>
      <w:r w:rsidR="002C6DE4" w:rsidRPr="002917C1">
        <w:rPr>
          <w:szCs w:val="24"/>
        </w:rPr>
        <w:tab/>
      </w:r>
      <w:r w:rsidR="002C6DE4" w:rsidRPr="002917C1">
        <w:rPr>
          <w:szCs w:val="24"/>
        </w:rPr>
        <w:tab/>
      </w:r>
      <w:r w:rsidR="002C6DE4" w:rsidRPr="002917C1">
        <w:rPr>
          <w:szCs w:val="24"/>
        </w:rPr>
        <w:tab/>
      </w:r>
      <w:r w:rsidR="002C6DE4" w:rsidRPr="002917C1">
        <w:rPr>
          <w:szCs w:val="24"/>
        </w:rPr>
        <w:tab/>
      </w:r>
      <w:r w:rsidR="002C6DE4" w:rsidRPr="002917C1">
        <w:rPr>
          <w:szCs w:val="24"/>
        </w:rPr>
        <w:tab/>
      </w:r>
      <w:r w:rsidR="00CA24E4" w:rsidRPr="002917C1">
        <w:rPr>
          <w:szCs w:val="24"/>
        </w:rPr>
        <w:t>Ing. Antonín Klimša, MBA</w:t>
      </w:r>
    </w:p>
    <w:p w14:paraId="7EF827EA" w14:textId="254185F1" w:rsidR="002747AD" w:rsidRPr="002917C1" w:rsidRDefault="00307BFB" w:rsidP="008D5C96">
      <w:proofErr w:type="spellStart"/>
      <w:r w:rsidRPr="00307BFB">
        <w:rPr>
          <w:szCs w:val="24"/>
          <w:highlight w:val="black"/>
        </w:rPr>
        <w:t>xxxxxxxxx</w:t>
      </w:r>
      <w:proofErr w:type="spellEnd"/>
      <w:r w:rsidR="008D5C96" w:rsidRPr="002917C1">
        <w:rPr>
          <w:rStyle w:val="Hypertextovodkaz"/>
          <w:color w:val="auto"/>
          <w:szCs w:val="24"/>
          <w:u w:val="none"/>
        </w:rPr>
        <w:tab/>
      </w:r>
      <w:r w:rsidR="008D5C96" w:rsidRPr="002917C1">
        <w:rPr>
          <w:rStyle w:val="Hypertextovodkaz"/>
          <w:color w:val="auto"/>
          <w:szCs w:val="24"/>
          <w:u w:val="none"/>
        </w:rPr>
        <w:tab/>
      </w:r>
      <w:r w:rsidR="008D5C96" w:rsidRPr="002917C1">
        <w:rPr>
          <w:rStyle w:val="Hypertextovodkaz"/>
          <w:color w:val="auto"/>
          <w:szCs w:val="24"/>
          <w:u w:val="none"/>
        </w:rPr>
        <w:tab/>
      </w:r>
      <w:r w:rsidR="008D5C96" w:rsidRPr="002917C1">
        <w:rPr>
          <w:rStyle w:val="Hypertextovodkaz"/>
          <w:color w:val="auto"/>
          <w:szCs w:val="24"/>
          <w:u w:val="none"/>
        </w:rPr>
        <w:tab/>
      </w:r>
      <w:r w:rsidR="008D5C96" w:rsidRPr="002917C1">
        <w:rPr>
          <w:rStyle w:val="Hypertextovodkaz"/>
          <w:color w:val="auto"/>
          <w:szCs w:val="24"/>
          <w:u w:val="none"/>
        </w:rPr>
        <w:tab/>
      </w:r>
      <w:r>
        <w:rPr>
          <w:rStyle w:val="Hypertextovodkaz"/>
          <w:color w:val="auto"/>
          <w:szCs w:val="24"/>
          <w:u w:val="none"/>
        </w:rPr>
        <w:tab/>
      </w:r>
      <w:bookmarkStart w:id="2" w:name="_GoBack"/>
      <w:bookmarkEnd w:id="2"/>
      <w:r w:rsidR="00CA24E4" w:rsidRPr="002917C1">
        <w:rPr>
          <w:rStyle w:val="Hypertextovodkaz"/>
          <w:color w:val="auto"/>
          <w:szCs w:val="24"/>
          <w:u w:val="none"/>
        </w:rPr>
        <w:t>výkonný ředitel</w:t>
      </w:r>
    </w:p>
    <w:sectPr w:rsidR="002747AD" w:rsidRPr="002917C1" w:rsidSect="005B56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BF8"/>
    <w:multiLevelType w:val="hybridMultilevel"/>
    <w:tmpl w:val="E1C4AC8E"/>
    <w:lvl w:ilvl="0" w:tplc="3F60B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171DF"/>
    <w:multiLevelType w:val="hybridMultilevel"/>
    <w:tmpl w:val="20A00C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9534AD"/>
    <w:multiLevelType w:val="hybridMultilevel"/>
    <w:tmpl w:val="50124D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87700E"/>
    <w:multiLevelType w:val="hybridMultilevel"/>
    <w:tmpl w:val="85A69A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C65304"/>
    <w:multiLevelType w:val="hybridMultilevel"/>
    <w:tmpl w:val="C192B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13C0B"/>
    <w:multiLevelType w:val="hybridMultilevel"/>
    <w:tmpl w:val="EA7426EC"/>
    <w:lvl w:ilvl="0" w:tplc="E5A2FE5E">
      <w:start w:val="1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A772C"/>
    <w:multiLevelType w:val="hybridMultilevel"/>
    <w:tmpl w:val="069C0318"/>
    <w:lvl w:ilvl="0" w:tplc="1C0652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B0"/>
    <w:rsid w:val="000038A3"/>
    <w:rsid w:val="00005D89"/>
    <w:rsid w:val="00026E7B"/>
    <w:rsid w:val="000C0A0F"/>
    <w:rsid w:val="00114280"/>
    <w:rsid w:val="00123E71"/>
    <w:rsid w:val="001250C9"/>
    <w:rsid w:val="00140197"/>
    <w:rsid w:val="00157537"/>
    <w:rsid w:val="001E5200"/>
    <w:rsid w:val="002917C1"/>
    <w:rsid w:val="00295810"/>
    <w:rsid w:val="002C6DE4"/>
    <w:rsid w:val="00307BFB"/>
    <w:rsid w:val="003119E0"/>
    <w:rsid w:val="0045569E"/>
    <w:rsid w:val="00467E56"/>
    <w:rsid w:val="004C6E16"/>
    <w:rsid w:val="004C73AA"/>
    <w:rsid w:val="00524104"/>
    <w:rsid w:val="0055266E"/>
    <w:rsid w:val="005B56B0"/>
    <w:rsid w:val="005B7B56"/>
    <w:rsid w:val="005C21B6"/>
    <w:rsid w:val="005D0DE8"/>
    <w:rsid w:val="005F3F43"/>
    <w:rsid w:val="00653598"/>
    <w:rsid w:val="006A1798"/>
    <w:rsid w:val="007708DB"/>
    <w:rsid w:val="007A4103"/>
    <w:rsid w:val="007E29F7"/>
    <w:rsid w:val="008826A0"/>
    <w:rsid w:val="0089106B"/>
    <w:rsid w:val="008A301F"/>
    <w:rsid w:val="008B3DB9"/>
    <w:rsid w:val="008D5C96"/>
    <w:rsid w:val="00990020"/>
    <w:rsid w:val="00A644CD"/>
    <w:rsid w:val="00AF7B22"/>
    <w:rsid w:val="00B43512"/>
    <w:rsid w:val="00B92195"/>
    <w:rsid w:val="00BC2066"/>
    <w:rsid w:val="00CA24E4"/>
    <w:rsid w:val="00CC310C"/>
    <w:rsid w:val="00D86824"/>
    <w:rsid w:val="00DB0C33"/>
    <w:rsid w:val="00DE0976"/>
    <w:rsid w:val="00DF48C1"/>
    <w:rsid w:val="00EB3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D9B6"/>
  <w15:docId w15:val="{FE135DCD-ED9E-4967-A395-091A09E3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6B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56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56B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9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7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A24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24E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24E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4E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F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1818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Baníková</dc:creator>
  <cp:lastModifiedBy>Mikula Pavel</cp:lastModifiedBy>
  <cp:revision>13</cp:revision>
  <cp:lastPrinted>2020-11-05T12:56:00Z</cp:lastPrinted>
  <dcterms:created xsi:type="dcterms:W3CDTF">2020-11-24T18:58:00Z</dcterms:created>
  <dcterms:modified xsi:type="dcterms:W3CDTF">2020-12-14T09:44:00Z</dcterms:modified>
</cp:coreProperties>
</file>