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5A720A">
        <w:rPr>
          <w:rFonts w:ascii="Times New Roman" w:hAnsi="Times New Roman" w:cs="Times New Roman"/>
          <w:sz w:val="22"/>
          <w:szCs w:val="22"/>
        </w:rPr>
        <w:t>e-Hl.m.Praha,  Skuteckého 1089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5A720A">
        <w:rPr>
          <w:rFonts w:ascii="Times New Roman" w:hAnsi="Times New Roman" w:cs="Times New Roman"/>
          <w:sz w:val="22"/>
          <w:szCs w:val="22"/>
        </w:rPr>
        <w:t>27.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5A720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A720A">
              <w:rPr>
                <w:rFonts w:ascii="Times New Roman" w:hAnsi="Times New Roman" w:cs="Times New Roman"/>
                <w:bCs/>
                <w:sz w:val="22"/>
                <w:szCs w:val="22"/>
              </w:rPr>
              <w:t>287.400,0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A72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43.110,00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A720A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330.510,00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5A720A">
        <w:rPr>
          <w:rFonts w:ascii="Times New Roman" w:hAnsi="Times New Roman" w:cs="Times New Roman"/>
          <w:sz w:val="22"/>
          <w:szCs w:val="22"/>
        </w:rPr>
        <w:t>2.11</w:t>
      </w:r>
      <w:r w:rsidR="009C6E71">
        <w:rPr>
          <w:rFonts w:ascii="Times New Roman" w:hAnsi="Times New Roman" w:cs="Times New Roman"/>
          <w:sz w:val="22"/>
          <w:szCs w:val="22"/>
        </w:rPr>
        <w:t>.</w:t>
      </w:r>
      <w:r w:rsidR="001724D9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97" w:rsidRDefault="005A7097">
      <w:r>
        <w:separator/>
      </w:r>
    </w:p>
  </w:endnote>
  <w:endnote w:type="continuationSeparator" w:id="0">
    <w:p w:rsidR="005A7097" w:rsidRDefault="005A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97" w:rsidRDefault="005A7097">
      <w:r>
        <w:separator/>
      </w:r>
    </w:p>
  </w:footnote>
  <w:footnote w:type="continuationSeparator" w:id="0">
    <w:p w:rsidR="005A7097" w:rsidRDefault="005A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3D45"/>
    <w:rsid w:val="00557221"/>
    <w:rsid w:val="005A7097"/>
    <w:rsid w:val="005A720A"/>
    <w:rsid w:val="005C0EB3"/>
    <w:rsid w:val="005E206D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60DD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9512D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9A2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D2D5A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2020-12-14T12:03:00Z</dcterms:created>
  <dcterms:modified xsi:type="dcterms:W3CDTF">2020-12-14T12:03:00Z</dcterms:modified>
</cp:coreProperties>
</file>