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2D" w:rsidRDefault="00564B86">
      <w:pPr>
        <w:jc w:val="center"/>
        <w:rPr>
          <w:b/>
          <w:iCs/>
          <w:sz w:val="40"/>
        </w:rPr>
      </w:pPr>
      <w:bookmarkStart w:id="0" w:name="_Toc323104681"/>
      <w:bookmarkStart w:id="1" w:name="_Toc323104679"/>
      <w:r>
        <w:rPr>
          <w:b/>
          <w:iCs/>
          <w:sz w:val="40"/>
        </w:rPr>
        <w:t xml:space="preserve">Dodatek </w:t>
      </w:r>
      <w:proofErr w:type="gramStart"/>
      <w:r>
        <w:rPr>
          <w:b/>
          <w:iCs/>
          <w:sz w:val="40"/>
        </w:rPr>
        <w:t>č.</w:t>
      </w:r>
      <w:r w:rsidR="001651BD">
        <w:rPr>
          <w:b/>
          <w:iCs/>
          <w:sz w:val="40"/>
        </w:rPr>
        <w:t>2</w:t>
      </w:r>
      <w:proofErr w:type="gramEnd"/>
    </w:p>
    <w:p w:rsidR="00EF202D" w:rsidRDefault="00564B86">
      <w:pPr>
        <w:jc w:val="center"/>
        <w:rPr>
          <w:b/>
          <w:bCs/>
          <w:sz w:val="28"/>
        </w:rPr>
      </w:pPr>
      <w:r>
        <w:rPr>
          <w:b/>
          <w:iCs/>
          <w:sz w:val="28"/>
        </w:rPr>
        <w:t>ke Smlouvě o dílo</w:t>
      </w:r>
      <w:r>
        <w:rPr>
          <w:b/>
          <w:bCs/>
          <w:sz w:val="28"/>
        </w:rPr>
        <w:t xml:space="preserve"> č. V2020-453/OB ze dne 1. 9. 2020</w:t>
      </w:r>
    </w:p>
    <w:p w:rsidR="00EF202D" w:rsidRDefault="00EF202D">
      <w:pPr>
        <w:rPr>
          <w:bCs/>
        </w:rPr>
      </w:pPr>
    </w:p>
    <w:p w:rsidR="00EF202D" w:rsidRPr="00AB02BD" w:rsidRDefault="00564B86">
      <w:pPr>
        <w:rPr>
          <w:bCs/>
          <w:sz w:val="22"/>
        </w:rPr>
      </w:pPr>
      <w:r w:rsidRPr="00AB02BD">
        <w:rPr>
          <w:bCs/>
          <w:sz w:val="22"/>
        </w:rPr>
        <w:t xml:space="preserve">uzavřený mezi smluvními stranami, kterými jsou: </w:t>
      </w:r>
    </w:p>
    <w:p w:rsidR="00EF202D" w:rsidRPr="00AB02BD" w:rsidRDefault="00EF202D">
      <w:pPr>
        <w:rPr>
          <w:sz w:val="22"/>
        </w:rPr>
      </w:pPr>
    </w:p>
    <w:p w:rsidR="00EF202D" w:rsidRPr="00AB02BD" w:rsidRDefault="00EF202D">
      <w:pPr>
        <w:jc w:val="center"/>
        <w:rPr>
          <w:sz w:val="22"/>
        </w:rPr>
      </w:pPr>
    </w:p>
    <w:p w:rsidR="00EF202D" w:rsidRPr="00AB02BD" w:rsidRDefault="00564B86">
      <w:pPr>
        <w:pStyle w:val="Nadpis2"/>
        <w:numPr>
          <w:ilvl w:val="0"/>
          <w:numId w:val="0"/>
        </w:numPr>
        <w:jc w:val="center"/>
        <w:rPr>
          <w:rFonts w:ascii="Times New Roman" w:hAnsi="Times New Roman"/>
          <w:sz w:val="22"/>
        </w:rPr>
      </w:pPr>
      <w:r w:rsidRPr="00AB02BD">
        <w:rPr>
          <w:rFonts w:ascii="Times New Roman" w:hAnsi="Times New Roman"/>
          <w:sz w:val="22"/>
        </w:rPr>
        <w:t xml:space="preserve">I. </w:t>
      </w:r>
    </w:p>
    <w:p w:rsidR="00EF202D" w:rsidRPr="00AB02BD" w:rsidRDefault="00564B86">
      <w:pPr>
        <w:jc w:val="center"/>
        <w:rPr>
          <w:b/>
          <w:sz w:val="22"/>
        </w:rPr>
      </w:pPr>
      <w:r w:rsidRPr="00AB02BD">
        <w:rPr>
          <w:b/>
          <w:sz w:val="22"/>
        </w:rPr>
        <w:t xml:space="preserve">Smluvní strany  </w:t>
      </w:r>
    </w:p>
    <w:p w:rsidR="00EF202D" w:rsidRPr="00AB02BD" w:rsidRDefault="00EF202D">
      <w:pPr>
        <w:rPr>
          <w:sz w:val="22"/>
        </w:rPr>
      </w:pPr>
    </w:p>
    <w:p w:rsidR="00EF202D" w:rsidRPr="00AB02BD" w:rsidRDefault="00564B86">
      <w:pPr>
        <w:pStyle w:val="Zkladntext2"/>
        <w:rPr>
          <w:b/>
          <w:bCs/>
          <w:sz w:val="22"/>
        </w:rPr>
      </w:pPr>
      <w:proofErr w:type="spellStart"/>
      <w:proofErr w:type="gramStart"/>
      <w:r w:rsidRPr="00AB02BD">
        <w:rPr>
          <w:b/>
          <w:bCs/>
          <w:sz w:val="22"/>
        </w:rPr>
        <w:t>Objednatel</w:t>
      </w:r>
      <w:proofErr w:type="spellEnd"/>
      <w:r w:rsidRPr="00AB02BD">
        <w:rPr>
          <w:b/>
          <w:bCs/>
          <w:sz w:val="22"/>
        </w:rPr>
        <w:t xml:space="preserve"> :</w:t>
      </w:r>
      <w:proofErr w:type="gramEnd"/>
      <w:r w:rsidRPr="00AB02BD">
        <w:rPr>
          <w:b/>
          <w:bCs/>
          <w:sz w:val="22"/>
        </w:rPr>
        <w:t xml:space="preserve">  </w:t>
      </w:r>
      <w:r w:rsidRPr="00AB02BD">
        <w:rPr>
          <w:b/>
          <w:bCs/>
          <w:sz w:val="22"/>
        </w:rPr>
        <w:tab/>
        <w:t xml:space="preserve"> </w:t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  <w:t xml:space="preserve"> </w:t>
      </w:r>
      <w:proofErr w:type="spellStart"/>
      <w:r w:rsidRPr="00AB02BD">
        <w:rPr>
          <w:b/>
          <w:bCs/>
          <w:sz w:val="22"/>
        </w:rPr>
        <w:t>Město</w:t>
      </w:r>
      <w:proofErr w:type="spellEnd"/>
      <w:r w:rsidRPr="00AB02BD">
        <w:rPr>
          <w:b/>
          <w:bCs/>
          <w:sz w:val="22"/>
        </w:rPr>
        <w:t xml:space="preserve"> </w:t>
      </w:r>
      <w:proofErr w:type="spellStart"/>
      <w:r w:rsidRPr="00AB02BD">
        <w:rPr>
          <w:b/>
          <w:bCs/>
          <w:sz w:val="22"/>
        </w:rPr>
        <w:t>Nový</w:t>
      </w:r>
      <w:proofErr w:type="spellEnd"/>
      <w:r w:rsidRPr="00AB02BD">
        <w:rPr>
          <w:b/>
          <w:bCs/>
          <w:sz w:val="22"/>
        </w:rPr>
        <w:t xml:space="preserve"> </w:t>
      </w:r>
      <w:proofErr w:type="spellStart"/>
      <w:r w:rsidRPr="00AB02BD">
        <w:rPr>
          <w:b/>
          <w:bCs/>
          <w:sz w:val="22"/>
        </w:rPr>
        <w:t>Jičín</w:t>
      </w:r>
      <w:proofErr w:type="spellEnd"/>
      <w:r w:rsidRPr="00AB02BD">
        <w:rPr>
          <w:b/>
          <w:bCs/>
          <w:sz w:val="22"/>
        </w:rPr>
        <w:t xml:space="preserve">        </w:t>
      </w:r>
    </w:p>
    <w:p w:rsidR="00EF202D" w:rsidRPr="00AB02BD" w:rsidRDefault="00564B86">
      <w:pPr>
        <w:jc w:val="both"/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Se </w:t>
      </w:r>
      <w:proofErr w:type="gramStart"/>
      <w:r w:rsidRPr="00AB02BD">
        <w:rPr>
          <w:b/>
          <w:bCs/>
          <w:sz w:val="22"/>
        </w:rPr>
        <w:t xml:space="preserve">sídlem : </w:t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  <w:t xml:space="preserve"> Masarykovo</w:t>
      </w:r>
      <w:proofErr w:type="gramEnd"/>
      <w:r w:rsidRPr="00AB02BD">
        <w:rPr>
          <w:b/>
          <w:bCs/>
          <w:sz w:val="22"/>
        </w:rPr>
        <w:t xml:space="preserve"> náměstí 1/1, Nový Jičín</w:t>
      </w:r>
      <w:r w:rsidRPr="00AB02BD">
        <w:rPr>
          <w:b/>
          <w:bCs/>
          <w:sz w:val="22"/>
        </w:rPr>
        <w:tab/>
      </w:r>
    </w:p>
    <w:p w:rsidR="00EF202D" w:rsidRPr="00AB02BD" w:rsidRDefault="00564B86">
      <w:pPr>
        <w:rPr>
          <w:b/>
          <w:bCs/>
          <w:sz w:val="22"/>
        </w:rPr>
      </w:pPr>
      <w:r w:rsidRPr="00AB02BD">
        <w:rPr>
          <w:b/>
          <w:bCs/>
          <w:sz w:val="22"/>
        </w:rPr>
        <w:t>IČO :</w:t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  <w:t xml:space="preserve"> 00298212</w:t>
      </w:r>
      <w:r w:rsidRPr="00AB02BD">
        <w:rPr>
          <w:b/>
          <w:bCs/>
          <w:sz w:val="22"/>
        </w:rPr>
        <w:tab/>
      </w:r>
    </w:p>
    <w:p w:rsidR="00EF202D" w:rsidRPr="00AB02BD" w:rsidRDefault="00564B86">
      <w:pPr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Bankovní </w:t>
      </w:r>
      <w:proofErr w:type="gramStart"/>
      <w:r w:rsidRPr="00AB02BD">
        <w:rPr>
          <w:b/>
          <w:bCs/>
          <w:sz w:val="22"/>
        </w:rPr>
        <w:t xml:space="preserve">spojení : </w:t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  <w:t xml:space="preserve"> Komerční</w:t>
      </w:r>
      <w:proofErr w:type="gramEnd"/>
      <w:r w:rsidRPr="00AB02BD">
        <w:rPr>
          <w:b/>
          <w:bCs/>
          <w:sz w:val="22"/>
        </w:rPr>
        <w:t xml:space="preserve"> banka a.s., pobočka Nový Jičín</w:t>
      </w:r>
    </w:p>
    <w:p w:rsidR="00EF202D" w:rsidRPr="00AB02BD" w:rsidRDefault="00564B86">
      <w:pPr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Číslo </w:t>
      </w:r>
      <w:proofErr w:type="gramStart"/>
      <w:r w:rsidRPr="00AB02BD">
        <w:rPr>
          <w:b/>
          <w:bCs/>
          <w:sz w:val="22"/>
        </w:rPr>
        <w:t xml:space="preserve">účtu : </w:t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  <w:t xml:space="preserve"> 16635801/0100</w:t>
      </w:r>
      <w:proofErr w:type="gramEnd"/>
    </w:p>
    <w:p w:rsidR="00EF202D" w:rsidRPr="00AB02BD" w:rsidRDefault="00564B86">
      <w:pPr>
        <w:ind w:left="3544" w:hanging="3544"/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Zástupce ve věcech </w:t>
      </w:r>
      <w:proofErr w:type="gramStart"/>
      <w:r w:rsidRPr="00AB02BD">
        <w:rPr>
          <w:b/>
          <w:bCs/>
          <w:sz w:val="22"/>
        </w:rPr>
        <w:t xml:space="preserve">smluvních :      </w:t>
      </w:r>
      <w:r w:rsidR="00203C35" w:rsidRPr="00AB02BD">
        <w:rPr>
          <w:b/>
          <w:bCs/>
          <w:sz w:val="22"/>
        </w:rPr>
        <w:t xml:space="preserve">      </w:t>
      </w:r>
      <w:r w:rsidRPr="00AB02BD">
        <w:rPr>
          <w:b/>
          <w:bCs/>
          <w:sz w:val="22"/>
        </w:rPr>
        <w:t>Ing.</w:t>
      </w:r>
      <w:proofErr w:type="gramEnd"/>
      <w:r w:rsidRPr="00AB02BD">
        <w:rPr>
          <w:b/>
          <w:bCs/>
          <w:sz w:val="22"/>
        </w:rPr>
        <w:t xml:space="preserve"> Blanka </w:t>
      </w:r>
      <w:proofErr w:type="spellStart"/>
      <w:r w:rsidRPr="00AB02BD">
        <w:rPr>
          <w:b/>
          <w:bCs/>
          <w:sz w:val="22"/>
        </w:rPr>
        <w:t>Zagorská</w:t>
      </w:r>
      <w:proofErr w:type="spellEnd"/>
      <w:r w:rsidRPr="00AB02BD">
        <w:rPr>
          <w:b/>
          <w:bCs/>
          <w:sz w:val="22"/>
        </w:rPr>
        <w:t>, vedoucí Odboru bytového  Městského úřadu Nový Jičín</w:t>
      </w:r>
    </w:p>
    <w:p w:rsidR="00EF202D" w:rsidRPr="00AB02BD" w:rsidRDefault="00564B86">
      <w:pPr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Zástupce ve věcech technických </w:t>
      </w:r>
    </w:p>
    <w:p w:rsidR="00EF202D" w:rsidRPr="00AB02BD" w:rsidRDefault="00564B86">
      <w:pPr>
        <w:ind w:left="3544" w:hanging="3544"/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a realizace </w:t>
      </w:r>
      <w:proofErr w:type="gramStart"/>
      <w:r w:rsidRPr="00AB02BD">
        <w:rPr>
          <w:b/>
          <w:bCs/>
          <w:sz w:val="22"/>
        </w:rPr>
        <w:t>stavby :</w:t>
      </w:r>
      <w:r w:rsidRPr="00AB02BD">
        <w:rPr>
          <w:b/>
          <w:bCs/>
          <w:sz w:val="22"/>
        </w:rPr>
        <w:tab/>
        <w:t xml:space="preserve"> </w:t>
      </w:r>
      <w:proofErr w:type="spellStart"/>
      <w:r w:rsidR="00C5293E">
        <w:rPr>
          <w:b/>
          <w:bCs/>
          <w:sz w:val="22"/>
        </w:rPr>
        <w:t>xxxxxxxxxxxxxxx</w:t>
      </w:r>
      <w:proofErr w:type="spellEnd"/>
      <w:proofErr w:type="gramEnd"/>
      <w:r w:rsidRPr="00AB02BD">
        <w:rPr>
          <w:b/>
          <w:bCs/>
          <w:sz w:val="22"/>
        </w:rPr>
        <w:t xml:space="preserve">, referent Odboru rozvoje </w:t>
      </w:r>
    </w:p>
    <w:p w:rsidR="00EF202D" w:rsidRPr="00AB02BD" w:rsidRDefault="00564B86">
      <w:pPr>
        <w:ind w:left="3686" w:hanging="142"/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 </w:t>
      </w:r>
      <w:proofErr w:type="gramStart"/>
      <w:r w:rsidRPr="00AB02BD">
        <w:rPr>
          <w:b/>
          <w:bCs/>
          <w:sz w:val="22"/>
        </w:rPr>
        <w:t>a  investic</w:t>
      </w:r>
      <w:proofErr w:type="gramEnd"/>
      <w:r w:rsidRPr="00AB02BD">
        <w:rPr>
          <w:b/>
          <w:bCs/>
          <w:sz w:val="22"/>
        </w:rPr>
        <w:t xml:space="preserve"> Městského úřadu Nový Jičín, </w:t>
      </w:r>
    </w:p>
    <w:p w:rsidR="00EF202D" w:rsidRPr="00AB02BD" w:rsidRDefault="00564B86">
      <w:pPr>
        <w:ind w:left="3686" w:hanging="142"/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 </w:t>
      </w:r>
      <w:proofErr w:type="spellStart"/>
      <w:r w:rsidR="00C5293E">
        <w:rPr>
          <w:b/>
          <w:bCs/>
          <w:sz w:val="22"/>
        </w:rPr>
        <w:t>xxxxxxxxxx</w:t>
      </w:r>
      <w:proofErr w:type="spellEnd"/>
      <w:r w:rsidRPr="00AB02BD">
        <w:rPr>
          <w:b/>
          <w:bCs/>
          <w:sz w:val="22"/>
        </w:rPr>
        <w:t xml:space="preserve">, technický dozor investora </w:t>
      </w:r>
    </w:p>
    <w:p w:rsidR="00EF202D" w:rsidRPr="00AB02BD" w:rsidRDefault="00564B86">
      <w:pPr>
        <w:ind w:left="3686" w:hanging="142"/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 </w:t>
      </w:r>
    </w:p>
    <w:p w:rsidR="00EF202D" w:rsidRPr="00AB02BD" w:rsidRDefault="00EF202D">
      <w:pPr>
        <w:rPr>
          <w:b/>
          <w:bCs/>
          <w:sz w:val="22"/>
        </w:rPr>
      </w:pPr>
    </w:p>
    <w:p w:rsidR="00EF202D" w:rsidRPr="00AB02BD" w:rsidRDefault="00564B86">
      <w:pPr>
        <w:rPr>
          <w:b/>
          <w:bCs/>
          <w:sz w:val="22"/>
        </w:rPr>
      </w:pPr>
      <w:r w:rsidRPr="00AB02BD">
        <w:rPr>
          <w:b/>
          <w:bCs/>
          <w:sz w:val="22"/>
        </w:rPr>
        <w:t>(dále jen „objednatel“)</w:t>
      </w:r>
    </w:p>
    <w:p w:rsidR="00EF202D" w:rsidRPr="00AB02BD" w:rsidRDefault="00EF202D">
      <w:pPr>
        <w:jc w:val="center"/>
        <w:rPr>
          <w:b/>
          <w:bCs/>
          <w:sz w:val="22"/>
        </w:rPr>
      </w:pPr>
    </w:p>
    <w:p w:rsidR="00EF202D" w:rsidRPr="00AB02BD" w:rsidRDefault="00EF202D">
      <w:pPr>
        <w:jc w:val="center"/>
        <w:rPr>
          <w:b/>
          <w:bCs/>
          <w:sz w:val="22"/>
        </w:rPr>
      </w:pPr>
    </w:p>
    <w:p w:rsidR="00EF202D" w:rsidRPr="00AB02BD" w:rsidRDefault="00564B86">
      <w:pPr>
        <w:rPr>
          <w:b/>
          <w:bCs/>
          <w:sz w:val="22"/>
        </w:rPr>
      </w:pPr>
      <w:proofErr w:type="gramStart"/>
      <w:r w:rsidRPr="00AB02BD">
        <w:rPr>
          <w:b/>
          <w:bCs/>
          <w:sz w:val="22"/>
        </w:rPr>
        <w:t xml:space="preserve">Zhotovitel :   </w:t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  <w:t xml:space="preserve"> STAVPRESS</w:t>
      </w:r>
      <w:proofErr w:type="gramEnd"/>
      <w:r w:rsidRPr="00AB02BD">
        <w:rPr>
          <w:b/>
          <w:bCs/>
          <w:sz w:val="22"/>
        </w:rPr>
        <w:t xml:space="preserve"> SMART s.r.o.</w:t>
      </w:r>
    </w:p>
    <w:p w:rsidR="00EF202D" w:rsidRPr="00AB02BD" w:rsidRDefault="00564B86">
      <w:pPr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Se sídlem :    </w:t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  <w:t xml:space="preserve"> </w:t>
      </w:r>
      <w:proofErr w:type="gramStart"/>
      <w:r w:rsidRPr="00AB02BD">
        <w:rPr>
          <w:b/>
          <w:bCs/>
          <w:sz w:val="22"/>
        </w:rPr>
        <w:t>28.října</w:t>
      </w:r>
      <w:proofErr w:type="gramEnd"/>
      <w:r w:rsidRPr="00AB02BD">
        <w:rPr>
          <w:b/>
          <w:bCs/>
          <w:sz w:val="22"/>
        </w:rPr>
        <w:t xml:space="preserve"> 3117/61, 702 00, Ostrava – </w:t>
      </w:r>
      <w:proofErr w:type="spellStart"/>
      <w:r w:rsidRPr="00AB02BD">
        <w:rPr>
          <w:b/>
          <w:bCs/>
          <w:sz w:val="22"/>
        </w:rPr>
        <w:t>Mor.Ostrava</w:t>
      </w:r>
      <w:proofErr w:type="spellEnd"/>
    </w:p>
    <w:p w:rsidR="00EF202D" w:rsidRPr="00AB02BD" w:rsidRDefault="00564B86">
      <w:pPr>
        <w:rPr>
          <w:b/>
          <w:bCs/>
          <w:sz w:val="22"/>
        </w:rPr>
      </w:pPr>
      <w:proofErr w:type="gramStart"/>
      <w:r w:rsidRPr="00AB02BD">
        <w:rPr>
          <w:b/>
          <w:bCs/>
          <w:sz w:val="22"/>
        </w:rPr>
        <w:t xml:space="preserve">Zastoupen :  </w:t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  <w:t xml:space="preserve"> Tomášem</w:t>
      </w:r>
      <w:proofErr w:type="gramEnd"/>
      <w:r w:rsidRPr="00AB02BD">
        <w:rPr>
          <w:b/>
          <w:bCs/>
          <w:sz w:val="22"/>
        </w:rPr>
        <w:t xml:space="preserve"> </w:t>
      </w:r>
      <w:proofErr w:type="spellStart"/>
      <w:r w:rsidRPr="00AB02BD">
        <w:rPr>
          <w:b/>
          <w:bCs/>
          <w:sz w:val="22"/>
        </w:rPr>
        <w:t>Středulou</w:t>
      </w:r>
      <w:proofErr w:type="spellEnd"/>
      <w:r w:rsidRPr="00AB02BD">
        <w:rPr>
          <w:b/>
          <w:bCs/>
          <w:sz w:val="22"/>
        </w:rPr>
        <w:t>, jednatelem společnosti</w:t>
      </w:r>
    </w:p>
    <w:p w:rsidR="00EF202D" w:rsidRPr="00AB02BD" w:rsidRDefault="00564B86">
      <w:pPr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IČO : </w:t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  <w:t xml:space="preserve"> 064 39 799</w:t>
      </w:r>
    </w:p>
    <w:p w:rsidR="00EF202D" w:rsidRPr="00AB02BD" w:rsidRDefault="00564B86">
      <w:pPr>
        <w:rPr>
          <w:b/>
          <w:bCs/>
          <w:sz w:val="22"/>
        </w:rPr>
      </w:pPr>
      <w:proofErr w:type="gramStart"/>
      <w:r w:rsidRPr="00AB02BD">
        <w:rPr>
          <w:b/>
          <w:bCs/>
          <w:sz w:val="22"/>
        </w:rPr>
        <w:t xml:space="preserve">DIČ :  </w:t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  <w:t xml:space="preserve"> CZ064</w:t>
      </w:r>
      <w:proofErr w:type="gramEnd"/>
      <w:r w:rsidRPr="00AB02BD">
        <w:rPr>
          <w:b/>
          <w:bCs/>
          <w:sz w:val="22"/>
        </w:rPr>
        <w:t xml:space="preserve"> 39 799</w:t>
      </w:r>
    </w:p>
    <w:p w:rsidR="00EF202D" w:rsidRPr="00AB02BD" w:rsidRDefault="00564B86">
      <w:pPr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zapsán v obchodním rejstříku vedeném Krajským soudem v Ostravě pod </w:t>
      </w:r>
      <w:proofErr w:type="spellStart"/>
      <w:r w:rsidRPr="00AB02BD">
        <w:rPr>
          <w:b/>
          <w:bCs/>
          <w:sz w:val="22"/>
        </w:rPr>
        <w:t>sp</w:t>
      </w:r>
      <w:proofErr w:type="spellEnd"/>
      <w:r w:rsidRPr="00AB02BD">
        <w:rPr>
          <w:b/>
          <w:bCs/>
          <w:sz w:val="22"/>
        </w:rPr>
        <w:t>. zn. C 71934</w:t>
      </w:r>
    </w:p>
    <w:p w:rsidR="00EF202D" w:rsidRPr="00AB02BD" w:rsidRDefault="00564B86">
      <w:pPr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Bankovní </w:t>
      </w:r>
      <w:proofErr w:type="gramStart"/>
      <w:r w:rsidRPr="00AB02BD">
        <w:rPr>
          <w:b/>
          <w:bCs/>
          <w:sz w:val="22"/>
        </w:rPr>
        <w:t xml:space="preserve">spojení : </w:t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  <w:t xml:space="preserve"> </w:t>
      </w:r>
      <w:proofErr w:type="spellStart"/>
      <w:r w:rsidRPr="00AB02BD">
        <w:rPr>
          <w:b/>
          <w:bCs/>
          <w:sz w:val="22"/>
        </w:rPr>
        <w:t>Raiffeisenbank</w:t>
      </w:r>
      <w:proofErr w:type="spellEnd"/>
      <w:proofErr w:type="gramEnd"/>
      <w:r w:rsidRPr="00AB02BD">
        <w:rPr>
          <w:b/>
          <w:bCs/>
          <w:sz w:val="22"/>
        </w:rPr>
        <w:t>, a.s.</w:t>
      </w:r>
    </w:p>
    <w:p w:rsidR="00EF202D" w:rsidRPr="00AB02BD" w:rsidRDefault="00564B86">
      <w:pPr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Číslo </w:t>
      </w:r>
      <w:proofErr w:type="gramStart"/>
      <w:r w:rsidRPr="00AB02BD">
        <w:rPr>
          <w:b/>
          <w:bCs/>
          <w:sz w:val="22"/>
        </w:rPr>
        <w:t xml:space="preserve">účtu : </w:t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</w:r>
      <w:r w:rsidRPr="00AB02BD">
        <w:rPr>
          <w:b/>
          <w:bCs/>
          <w:sz w:val="22"/>
        </w:rPr>
        <w:tab/>
        <w:t xml:space="preserve"> 7373730016/5500</w:t>
      </w:r>
      <w:proofErr w:type="gramEnd"/>
    </w:p>
    <w:p w:rsidR="00EF202D" w:rsidRPr="00AB02BD" w:rsidRDefault="00564B86">
      <w:pPr>
        <w:ind w:left="3261" w:hanging="3261"/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Zástupce ve věcech </w:t>
      </w:r>
      <w:proofErr w:type="gramStart"/>
      <w:r w:rsidRPr="00AB02BD">
        <w:rPr>
          <w:b/>
          <w:bCs/>
          <w:sz w:val="22"/>
        </w:rPr>
        <w:t xml:space="preserve">smluvních : </w:t>
      </w:r>
      <w:r w:rsidRPr="00AB02BD">
        <w:rPr>
          <w:b/>
          <w:bCs/>
          <w:sz w:val="22"/>
        </w:rPr>
        <w:tab/>
        <w:t xml:space="preserve"> </w:t>
      </w:r>
      <w:r w:rsidR="00203C35" w:rsidRPr="00AB02BD">
        <w:rPr>
          <w:b/>
          <w:bCs/>
          <w:sz w:val="22"/>
        </w:rPr>
        <w:t xml:space="preserve">     </w:t>
      </w:r>
      <w:r w:rsidRPr="00AB02BD">
        <w:rPr>
          <w:b/>
          <w:bCs/>
          <w:sz w:val="22"/>
        </w:rPr>
        <w:t>Tomáš</w:t>
      </w:r>
      <w:proofErr w:type="gramEnd"/>
      <w:r w:rsidRPr="00AB02BD">
        <w:rPr>
          <w:b/>
          <w:bCs/>
          <w:sz w:val="22"/>
        </w:rPr>
        <w:t xml:space="preserve"> </w:t>
      </w:r>
      <w:proofErr w:type="spellStart"/>
      <w:r w:rsidRPr="00AB02BD">
        <w:rPr>
          <w:b/>
          <w:bCs/>
          <w:sz w:val="22"/>
        </w:rPr>
        <w:t>Středula</w:t>
      </w:r>
      <w:proofErr w:type="spellEnd"/>
      <w:r w:rsidRPr="00AB02BD">
        <w:rPr>
          <w:b/>
          <w:bCs/>
          <w:sz w:val="22"/>
        </w:rPr>
        <w:t>, jednatel společnosti</w:t>
      </w:r>
    </w:p>
    <w:p w:rsidR="00EF202D" w:rsidRPr="00AB02BD" w:rsidRDefault="00564B86">
      <w:pPr>
        <w:rPr>
          <w:b/>
          <w:bCs/>
          <w:sz w:val="22"/>
        </w:rPr>
      </w:pPr>
      <w:r w:rsidRPr="00AB02BD">
        <w:rPr>
          <w:b/>
          <w:bCs/>
          <w:sz w:val="22"/>
        </w:rPr>
        <w:t xml:space="preserve">Zástupce ve věcech technických  </w:t>
      </w:r>
    </w:p>
    <w:p w:rsidR="00EF202D" w:rsidRPr="00AB02BD" w:rsidRDefault="00564B86">
      <w:pPr>
        <w:rPr>
          <w:b/>
          <w:bCs/>
          <w:sz w:val="22"/>
        </w:rPr>
      </w:pPr>
      <w:r w:rsidRPr="00AB02BD">
        <w:rPr>
          <w:b/>
          <w:bCs/>
          <w:sz w:val="22"/>
        </w:rPr>
        <w:t>a realizace stavby (</w:t>
      </w:r>
      <w:proofErr w:type="gramStart"/>
      <w:r w:rsidRPr="00AB02BD">
        <w:rPr>
          <w:b/>
          <w:bCs/>
          <w:sz w:val="22"/>
        </w:rPr>
        <w:t>stavbyvedoucí) :</w:t>
      </w:r>
      <w:r w:rsidR="00203C35" w:rsidRPr="00AB02BD">
        <w:rPr>
          <w:b/>
          <w:bCs/>
          <w:sz w:val="22"/>
        </w:rPr>
        <w:t xml:space="preserve">           </w:t>
      </w:r>
      <w:r w:rsidRPr="00AB02BD">
        <w:rPr>
          <w:b/>
          <w:bCs/>
          <w:sz w:val="22"/>
        </w:rPr>
        <w:t>Tomáš</w:t>
      </w:r>
      <w:proofErr w:type="gramEnd"/>
      <w:r w:rsidRPr="00AB02BD">
        <w:rPr>
          <w:b/>
          <w:bCs/>
          <w:sz w:val="22"/>
        </w:rPr>
        <w:t xml:space="preserve"> </w:t>
      </w:r>
      <w:proofErr w:type="spellStart"/>
      <w:r w:rsidRPr="00AB02BD">
        <w:rPr>
          <w:b/>
          <w:bCs/>
          <w:sz w:val="22"/>
        </w:rPr>
        <w:t>Středula</w:t>
      </w:r>
      <w:proofErr w:type="spellEnd"/>
      <w:r w:rsidRPr="00AB02BD">
        <w:rPr>
          <w:b/>
          <w:bCs/>
          <w:sz w:val="22"/>
        </w:rPr>
        <w:t>, jednatel společnosti</w:t>
      </w:r>
    </w:p>
    <w:p w:rsidR="00EF202D" w:rsidRPr="00AB02BD" w:rsidRDefault="00EF202D">
      <w:pPr>
        <w:rPr>
          <w:b/>
          <w:bCs/>
          <w:sz w:val="22"/>
        </w:rPr>
      </w:pPr>
    </w:p>
    <w:p w:rsidR="00EF202D" w:rsidRPr="00AB02BD" w:rsidRDefault="00EF202D">
      <w:pPr>
        <w:pStyle w:val="Nadpis2"/>
        <w:numPr>
          <w:ilvl w:val="0"/>
          <w:numId w:val="0"/>
        </w:numPr>
        <w:jc w:val="center"/>
        <w:rPr>
          <w:rFonts w:ascii="Times New Roman" w:hAnsi="Times New Roman"/>
          <w:sz w:val="22"/>
        </w:rPr>
      </w:pPr>
    </w:p>
    <w:p w:rsidR="00EF202D" w:rsidRPr="00AB02BD" w:rsidRDefault="00EF202D">
      <w:pPr>
        <w:rPr>
          <w:sz w:val="22"/>
          <w:lang w:val="en-US"/>
        </w:rPr>
      </w:pPr>
    </w:p>
    <w:p w:rsidR="00EF202D" w:rsidRPr="00AB02BD" w:rsidRDefault="00564B8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2"/>
        </w:rPr>
      </w:pPr>
      <w:r w:rsidRPr="00AB02BD">
        <w:rPr>
          <w:rFonts w:ascii="Times New Roman" w:hAnsi="Times New Roman"/>
          <w:b w:val="0"/>
          <w:bCs w:val="0"/>
          <w:i w:val="0"/>
          <w:iCs w:val="0"/>
          <w:sz w:val="22"/>
        </w:rPr>
        <w:t xml:space="preserve">Na základě dohody mezi objednatelem a zhotovitelem v rámci akce </w:t>
      </w:r>
      <w:r w:rsidRPr="00AB02BD">
        <w:rPr>
          <w:rFonts w:ascii="Times New Roman" w:hAnsi="Times New Roman"/>
          <w:bCs w:val="0"/>
          <w:i w:val="0"/>
          <w:iCs w:val="0"/>
          <w:sz w:val="22"/>
        </w:rPr>
        <w:t xml:space="preserve">„Domovní ČOV pro MŠ v Novém Jičíně – Bludovicích </w:t>
      </w:r>
      <w:proofErr w:type="gramStart"/>
      <w:r w:rsidRPr="00AB02BD">
        <w:rPr>
          <w:rFonts w:ascii="Times New Roman" w:hAnsi="Times New Roman"/>
          <w:bCs w:val="0"/>
          <w:i w:val="0"/>
          <w:iCs w:val="0"/>
          <w:sz w:val="22"/>
        </w:rPr>
        <w:t>č.p.</w:t>
      </w:r>
      <w:proofErr w:type="gramEnd"/>
      <w:r w:rsidRPr="00AB02BD">
        <w:rPr>
          <w:rFonts w:ascii="Times New Roman" w:hAnsi="Times New Roman"/>
          <w:bCs w:val="0"/>
          <w:i w:val="0"/>
          <w:iCs w:val="0"/>
          <w:sz w:val="22"/>
        </w:rPr>
        <w:t xml:space="preserve"> 73“ </w:t>
      </w:r>
      <w:r w:rsidRPr="00AB02BD">
        <w:rPr>
          <w:rFonts w:ascii="Times New Roman" w:hAnsi="Times New Roman"/>
          <w:b w:val="0"/>
          <w:bCs w:val="0"/>
          <w:i w:val="0"/>
          <w:iCs w:val="0"/>
          <w:sz w:val="22"/>
        </w:rPr>
        <w:t xml:space="preserve">a v souladu s ustanoveními Smlouvy o dílo </w:t>
      </w:r>
      <w:r w:rsidR="00203C35" w:rsidRPr="00AB02BD">
        <w:rPr>
          <w:rFonts w:ascii="Times New Roman" w:hAnsi="Times New Roman"/>
          <w:b w:val="0"/>
          <w:bCs w:val="0"/>
          <w:i w:val="0"/>
          <w:iCs w:val="0"/>
          <w:sz w:val="22"/>
        </w:rPr>
        <w:t xml:space="preserve">uzavírají </w:t>
      </w:r>
      <w:r w:rsidRPr="00AB02BD">
        <w:rPr>
          <w:rFonts w:ascii="Times New Roman" w:hAnsi="Times New Roman"/>
          <w:b w:val="0"/>
          <w:bCs w:val="0"/>
          <w:i w:val="0"/>
          <w:iCs w:val="0"/>
          <w:sz w:val="22"/>
        </w:rPr>
        <w:t>smluvní strany dodat</w:t>
      </w:r>
      <w:r w:rsidR="00203C35" w:rsidRPr="00AB02BD">
        <w:rPr>
          <w:rFonts w:ascii="Times New Roman" w:hAnsi="Times New Roman"/>
          <w:b w:val="0"/>
          <w:bCs w:val="0"/>
          <w:i w:val="0"/>
          <w:iCs w:val="0"/>
          <w:sz w:val="22"/>
        </w:rPr>
        <w:t>e</w:t>
      </w:r>
      <w:r w:rsidRPr="00AB02BD">
        <w:rPr>
          <w:rFonts w:ascii="Times New Roman" w:hAnsi="Times New Roman"/>
          <w:b w:val="0"/>
          <w:bCs w:val="0"/>
          <w:i w:val="0"/>
          <w:iCs w:val="0"/>
          <w:sz w:val="22"/>
        </w:rPr>
        <w:t xml:space="preserve">k ke Smlouvě o dílo č. V2020-453 ze dne 1.9. 2020 tohoto znění:  </w:t>
      </w:r>
    </w:p>
    <w:p w:rsidR="00EF202D" w:rsidRPr="00AB02BD" w:rsidRDefault="00EF202D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2"/>
        </w:rPr>
      </w:pPr>
    </w:p>
    <w:p w:rsidR="00EF202D" w:rsidRPr="00AB02BD" w:rsidRDefault="00EF202D" w:rsidP="002E2293">
      <w:pPr>
        <w:pStyle w:val="Zkladntext"/>
        <w:ind w:hanging="284"/>
        <w:jc w:val="both"/>
        <w:rPr>
          <w:rFonts w:ascii="Times New Roman" w:hAnsi="Times New Roman"/>
          <w:b w:val="0"/>
          <w:bCs w:val="0"/>
          <w:i w:val="0"/>
          <w:iCs w:val="0"/>
          <w:sz w:val="22"/>
        </w:rPr>
      </w:pPr>
    </w:p>
    <w:p w:rsidR="00EF202D" w:rsidRPr="00AB02BD" w:rsidRDefault="00EF202D" w:rsidP="002E2293">
      <w:pPr>
        <w:pStyle w:val="Zkladntext"/>
        <w:ind w:hanging="284"/>
        <w:jc w:val="both"/>
        <w:rPr>
          <w:rFonts w:ascii="Times New Roman" w:hAnsi="Times New Roman"/>
          <w:b w:val="0"/>
          <w:bCs w:val="0"/>
          <w:i w:val="0"/>
          <w:iCs w:val="0"/>
          <w:sz w:val="22"/>
        </w:rPr>
      </w:pPr>
    </w:p>
    <w:p w:rsidR="00EF202D" w:rsidRPr="00AB02BD" w:rsidRDefault="00564B86" w:rsidP="002E2293">
      <w:pPr>
        <w:ind w:left="284" w:hanging="568"/>
        <w:jc w:val="center"/>
        <w:rPr>
          <w:b/>
          <w:bCs/>
          <w:sz w:val="22"/>
        </w:rPr>
      </w:pPr>
      <w:r w:rsidRPr="00AB02BD">
        <w:rPr>
          <w:b/>
          <w:bCs/>
          <w:sz w:val="22"/>
        </w:rPr>
        <w:t>I.</w:t>
      </w:r>
    </w:p>
    <w:p w:rsidR="00EF202D" w:rsidRPr="00AB02BD" w:rsidRDefault="00EF202D" w:rsidP="002E2293">
      <w:pPr>
        <w:ind w:left="284" w:hanging="568"/>
        <w:jc w:val="center"/>
        <w:rPr>
          <w:b/>
          <w:bCs/>
          <w:sz w:val="22"/>
        </w:rPr>
      </w:pPr>
    </w:p>
    <w:p w:rsidR="00C605C2" w:rsidRPr="00AB02BD" w:rsidRDefault="00C605C2" w:rsidP="002E2293">
      <w:pPr>
        <w:ind w:left="284" w:hanging="568"/>
        <w:jc w:val="both"/>
        <w:rPr>
          <w:snapToGrid w:val="0"/>
          <w:sz w:val="22"/>
        </w:rPr>
      </w:pPr>
      <w:r w:rsidRPr="00AB02BD">
        <w:rPr>
          <w:snapToGrid w:val="0"/>
          <w:sz w:val="22"/>
        </w:rPr>
        <w:t xml:space="preserve">1. V článku </w:t>
      </w:r>
      <w:r w:rsidRPr="00AB02BD">
        <w:rPr>
          <w:snapToGrid w:val="0"/>
          <w:sz w:val="22"/>
          <w:u w:val="single"/>
        </w:rPr>
        <w:t>III. – Předmět smlouvy</w:t>
      </w:r>
      <w:r w:rsidRPr="00AB02BD">
        <w:rPr>
          <w:snapToGrid w:val="0"/>
          <w:sz w:val="22"/>
        </w:rPr>
        <w:t xml:space="preserve"> se ustanovení odstavce 3.2.1 mění a nově zní takto:</w:t>
      </w:r>
      <w:r w:rsidRPr="00AB02BD">
        <w:rPr>
          <w:b/>
          <w:bCs/>
          <w:i/>
          <w:iCs/>
          <w:snapToGrid w:val="0"/>
          <w:sz w:val="22"/>
        </w:rPr>
        <w:t xml:space="preserve"> </w:t>
      </w:r>
    </w:p>
    <w:p w:rsidR="00C605C2" w:rsidRPr="00AB02BD" w:rsidRDefault="00C605C2" w:rsidP="001545B8">
      <w:pPr>
        <w:pStyle w:val="Nadpis3"/>
        <w:numPr>
          <w:ilvl w:val="0"/>
          <w:numId w:val="0"/>
        </w:numPr>
        <w:tabs>
          <w:tab w:val="clear" w:pos="574"/>
          <w:tab w:val="clear" w:pos="862"/>
          <w:tab w:val="left" w:pos="284"/>
        </w:tabs>
        <w:ind w:left="284" w:hanging="568"/>
        <w:jc w:val="both"/>
        <w:rPr>
          <w:rFonts w:ascii="Times New Roman" w:hAnsi="Times New Roman"/>
          <w:b w:val="0"/>
          <w:bCs w:val="0"/>
          <w:i/>
          <w:iCs/>
          <w:snapToGrid w:val="0"/>
          <w:sz w:val="22"/>
          <w:szCs w:val="22"/>
        </w:rPr>
      </w:pPr>
      <w:r w:rsidRPr="00AB02BD">
        <w:rPr>
          <w:rFonts w:ascii="Times New Roman" w:hAnsi="Times New Roman"/>
          <w:b w:val="0"/>
          <w:bCs w:val="0"/>
          <w:i/>
          <w:iCs/>
          <w:snapToGrid w:val="0"/>
          <w:sz w:val="22"/>
          <w:szCs w:val="22"/>
        </w:rPr>
        <w:t>„</w:t>
      </w:r>
      <w:r w:rsidRPr="00AB02BD">
        <w:rPr>
          <w:rFonts w:ascii="Times New Roman" w:hAnsi="Times New Roman"/>
          <w:b w:val="0"/>
          <w:bCs w:val="0"/>
          <w:snapToGrid w:val="0"/>
          <w:sz w:val="22"/>
          <w:szCs w:val="22"/>
        </w:rPr>
        <w:t xml:space="preserve">3.2. 1 Rozsah předmětu díla je vymezen projektovou dokumentací „Domovní ČOV pro MŠ v Novém Jičíně – </w:t>
      </w:r>
      <w:r w:rsidR="002E2293" w:rsidRPr="00AB02BD">
        <w:rPr>
          <w:rFonts w:ascii="Times New Roman" w:hAnsi="Times New Roman"/>
          <w:b w:val="0"/>
          <w:bCs w:val="0"/>
          <w:snapToGrid w:val="0"/>
          <w:sz w:val="22"/>
          <w:szCs w:val="22"/>
        </w:rPr>
        <w:tab/>
      </w:r>
      <w:r w:rsidRPr="00AB02BD">
        <w:rPr>
          <w:rFonts w:ascii="Times New Roman" w:hAnsi="Times New Roman"/>
          <w:b w:val="0"/>
          <w:bCs w:val="0"/>
          <w:snapToGrid w:val="0"/>
          <w:sz w:val="22"/>
          <w:szCs w:val="22"/>
        </w:rPr>
        <w:t xml:space="preserve"> stavbu vodního díla  ze dne 3. 6. 2020, </w:t>
      </w:r>
      <w:proofErr w:type="gramStart"/>
      <w:r w:rsidRPr="00AB02BD">
        <w:rPr>
          <w:rFonts w:ascii="Times New Roman" w:hAnsi="Times New Roman"/>
          <w:b w:val="0"/>
          <w:bCs w:val="0"/>
          <w:snapToGrid w:val="0"/>
          <w:sz w:val="22"/>
          <w:szCs w:val="22"/>
        </w:rPr>
        <w:t>č.j.</w:t>
      </w:r>
      <w:proofErr w:type="gramEnd"/>
      <w:r w:rsidRPr="00AB02BD">
        <w:rPr>
          <w:rFonts w:ascii="Times New Roman" w:hAnsi="Times New Roman"/>
          <w:b w:val="0"/>
          <w:bCs w:val="0"/>
          <w:snapToGrid w:val="0"/>
          <w:sz w:val="22"/>
          <w:szCs w:val="22"/>
        </w:rPr>
        <w:t>: OŽP/50658/2020/</w:t>
      </w:r>
      <w:proofErr w:type="spellStart"/>
      <w:r w:rsidRPr="00AB02BD">
        <w:rPr>
          <w:rFonts w:ascii="Times New Roman" w:hAnsi="Times New Roman"/>
          <w:b w:val="0"/>
          <w:bCs w:val="0"/>
          <w:snapToGrid w:val="0"/>
          <w:sz w:val="22"/>
          <w:szCs w:val="22"/>
        </w:rPr>
        <w:t>Pk</w:t>
      </w:r>
      <w:proofErr w:type="spellEnd"/>
      <w:r w:rsidRPr="00AB02BD">
        <w:rPr>
          <w:rFonts w:ascii="Times New Roman" w:hAnsi="Times New Roman"/>
          <w:b w:val="0"/>
          <w:bCs w:val="0"/>
          <w:snapToGrid w:val="0"/>
          <w:sz w:val="22"/>
          <w:szCs w:val="22"/>
        </w:rPr>
        <w:t xml:space="preserve"> vydaným </w:t>
      </w:r>
      <w:proofErr w:type="spellStart"/>
      <w:r w:rsidRPr="00AB02BD">
        <w:rPr>
          <w:rFonts w:ascii="Times New Roman" w:hAnsi="Times New Roman"/>
          <w:b w:val="0"/>
          <w:bCs w:val="0"/>
          <w:snapToGrid w:val="0"/>
          <w:sz w:val="22"/>
          <w:szCs w:val="22"/>
        </w:rPr>
        <w:t>MěÚ</w:t>
      </w:r>
      <w:proofErr w:type="spellEnd"/>
      <w:r w:rsidRPr="00AB02BD">
        <w:rPr>
          <w:rFonts w:ascii="Times New Roman" w:hAnsi="Times New Roman"/>
          <w:b w:val="0"/>
          <w:bCs w:val="0"/>
          <w:snapToGrid w:val="0"/>
          <w:sz w:val="22"/>
          <w:szCs w:val="22"/>
        </w:rPr>
        <w:t xml:space="preserve"> Nový Jičín, Odborem životního prostředí, a oceněným soupisem stavebních prací, dodávek a služeb s výkazem výměr (dále jen „Položkový rozpočet“), který tvoří Přílohu č. 1 a je nedílnou součástí této smlouvy </w:t>
      </w:r>
      <w:r w:rsidRPr="00AB02BD">
        <w:rPr>
          <w:rFonts w:ascii="Times New Roman" w:hAnsi="Times New Roman"/>
          <w:b w:val="0"/>
          <w:bCs w:val="0"/>
          <w:iCs/>
          <w:snapToGrid w:val="0"/>
          <w:sz w:val="22"/>
          <w:szCs w:val="22"/>
        </w:rPr>
        <w:t>a</w:t>
      </w:r>
      <w:r w:rsidRPr="00AB02BD">
        <w:rPr>
          <w:sz w:val="22"/>
          <w:szCs w:val="22"/>
        </w:rPr>
        <w:t xml:space="preserve"> </w:t>
      </w:r>
      <w:r w:rsidRPr="00AB02BD">
        <w:rPr>
          <w:rFonts w:ascii="Times New Roman" w:hAnsi="Times New Roman"/>
          <w:b w:val="0"/>
          <w:bCs w:val="0"/>
          <w:iCs/>
          <w:snapToGrid w:val="0"/>
          <w:sz w:val="22"/>
          <w:szCs w:val="22"/>
        </w:rPr>
        <w:t>Oceněným soupisem víceprací/</w:t>
      </w:r>
      <w:proofErr w:type="spellStart"/>
      <w:r w:rsidRPr="00AB02BD">
        <w:rPr>
          <w:rFonts w:ascii="Times New Roman" w:hAnsi="Times New Roman"/>
          <w:b w:val="0"/>
          <w:bCs w:val="0"/>
          <w:iCs/>
          <w:snapToGrid w:val="0"/>
          <w:sz w:val="22"/>
          <w:szCs w:val="22"/>
        </w:rPr>
        <w:t>méněprací</w:t>
      </w:r>
      <w:proofErr w:type="spellEnd"/>
      <w:r w:rsidRPr="00AB02BD">
        <w:rPr>
          <w:rFonts w:ascii="Times New Roman" w:hAnsi="Times New Roman"/>
          <w:b w:val="0"/>
          <w:bCs w:val="0"/>
          <w:iCs/>
          <w:snapToGrid w:val="0"/>
          <w:sz w:val="22"/>
          <w:szCs w:val="22"/>
        </w:rPr>
        <w:t xml:space="preserve">, který je přílohou </w:t>
      </w:r>
      <w:proofErr w:type="gramStart"/>
      <w:r w:rsidRPr="00AB02BD">
        <w:rPr>
          <w:rFonts w:ascii="Times New Roman" w:hAnsi="Times New Roman"/>
          <w:b w:val="0"/>
          <w:bCs w:val="0"/>
          <w:iCs/>
          <w:snapToGrid w:val="0"/>
          <w:sz w:val="22"/>
          <w:szCs w:val="22"/>
        </w:rPr>
        <w:t>č. 2 a  nedílnou</w:t>
      </w:r>
      <w:proofErr w:type="gramEnd"/>
      <w:r w:rsidRPr="00AB02BD">
        <w:rPr>
          <w:rFonts w:ascii="Times New Roman" w:hAnsi="Times New Roman"/>
          <w:b w:val="0"/>
          <w:bCs w:val="0"/>
          <w:iCs/>
          <w:snapToGrid w:val="0"/>
          <w:sz w:val="22"/>
          <w:szCs w:val="22"/>
        </w:rPr>
        <w:t xml:space="preserve"> součástí této smlouvy.“      </w:t>
      </w:r>
    </w:p>
    <w:p w:rsidR="00C605C2" w:rsidRPr="00AB02BD" w:rsidRDefault="00C605C2" w:rsidP="002E2293">
      <w:pPr>
        <w:tabs>
          <w:tab w:val="left" w:pos="709"/>
        </w:tabs>
        <w:ind w:left="284" w:hanging="568"/>
        <w:rPr>
          <w:sz w:val="22"/>
        </w:rPr>
      </w:pPr>
    </w:p>
    <w:p w:rsidR="00C605C2" w:rsidRPr="00AB02BD" w:rsidRDefault="00C605C2" w:rsidP="002E2293">
      <w:pPr>
        <w:tabs>
          <w:tab w:val="left" w:pos="709"/>
        </w:tabs>
        <w:ind w:left="284" w:hanging="568"/>
        <w:jc w:val="both"/>
        <w:rPr>
          <w:sz w:val="22"/>
          <w:lang w:val="x-none"/>
        </w:rPr>
      </w:pPr>
      <w:r w:rsidRPr="00AB02BD">
        <w:rPr>
          <w:sz w:val="22"/>
        </w:rPr>
        <w:lastRenderedPageBreak/>
        <w:t>2</w:t>
      </w:r>
      <w:r w:rsidRPr="00AB02BD">
        <w:rPr>
          <w:sz w:val="22"/>
          <w:lang w:val="x-none"/>
        </w:rPr>
        <w:t>. V článku VI. – Cena díla se mění znění odstavce 6.1.1, který nově zní takto:</w:t>
      </w:r>
    </w:p>
    <w:p w:rsidR="00C605C2" w:rsidRPr="00AB02BD" w:rsidRDefault="00C605C2" w:rsidP="002E2293">
      <w:pPr>
        <w:tabs>
          <w:tab w:val="left" w:pos="709"/>
        </w:tabs>
        <w:ind w:left="284" w:hanging="568"/>
        <w:jc w:val="both"/>
        <w:rPr>
          <w:sz w:val="22"/>
          <w:lang w:val="x-none"/>
        </w:rPr>
      </w:pPr>
      <w:r w:rsidRPr="00AB02BD">
        <w:rPr>
          <w:sz w:val="22"/>
          <w:lang w:val="x-none"/>
        </w:rPr>
        <w:t>„6.1.1 Cena</w:t>
      </w:r>
      <w:r w:rsidRPr="00AB02BD">
        <w:rPr>
          <w:sz w:val="22"/>
        </w:rPr>
        <w:t xml:space="preserve"> díla sjednaná v souladu s ustanovením § 2 zákona č. 526/1990 Sb. o cenách, v platném znění, je dohodnuta jako cena nejvýše přípustná a činí bez DPH </w:t>
      </w:r>
      <w:r w:rsidR="00AB02BD" w:rsidRPr="00AB02BD">
        <w:rPr>
          <w:sz w:val="22"/>
        </w:rPr>
        <w:t>614.856,08</w:t>
      </w:r>
      <w:r w:rsidRPr="00AB02BD">
        <w:rPr>
          <w:sz w:val="22"/>
        </w:rPr>
        <w:t xml:space="preserve"> Kč tj. s DPH (sazba 21%) </w:t>
      </w:r>
      <w:r w:rsidR="00AB02BD" w:rsidRPr="00AB02BD">
        <w:rPr>
          <w:b/>
          <w:sz w:val="22"/>
        </w:rPr>
        <w:t>743.986,75</w:t>
      </w:r>
      <w:r w:rsidRPr="00AB02BD">
        <w:rPr>
          <w:sz w:val="22"/>
        </w:rPr>
        <w:t xml:space="preserve"> Kč, slovy: </w:t>
      </w:r>
      <w:proofErr w:type="spellStart"/>
      <w:r w:rsidR="00AB02BD" w:rsidRPr="00AB02BD">
        <w:rPr>
          <w:sz w:val="22"/>
        </w:rPr>
        <w:t>sedmsetčtyřicettřitisícdevětsetosmdesátšest</w:t>
      </w:r>
      <w:proofErr w:type="spellEnd"/>
      <w:r w:rsidRPr="00AB02BD">
        <w:rPr>
          <w:sz w:val="22"/>
        </w:rPr>
        <w:t xml:space="preserve"> korun českých </w:t>
      </w:r>
      <w:proofErr w:type="spellStart"/>
      <w:r w:rsidR="00AB02BD" w:rsidRPr="00AB02BD">
        <w:rPr>
          <w:sz w:val="22"/>
        </w:rPr>
        <w:t>sedmdesátpět</w:t>
      </w:r>
      <w:proofErr w:type="spellEnd"/>
      <w:r w:rsidRPr="00AB02BD">
        <w:rPr>
          <w:sz w:val="22"/>
        </w:rPr>
        <w:t xml:space="preserve"> haléřů</w:t>
      </w:r>
      <w:r w:rsidRPr="00AB02BD">
        <w:rPr>
          <w:bCs/>
          <w:sz w:val="22"/>
        </w:rPr>
        <w:t>.</w:t>
      </w:r>
      <w:r w:rsidRPr="00AB02BD">
        <w:rPr>
          <w:sz w:val="22"/>
          <w:lang w:val="x-none"/>
        </w:rPr>
        <w:t>“</w:t>
      </w:r>
    </w:p>
    <w:p w:rsidR="00C605C2" w:rsidRPr="00AB02BD" w:rsidRDefault="00C605C2" w:rsidP="002E2293">
      <w:pPr>
        <w:tabs>
          <w:tab w:val="left" w:pos="709"/>
        </w:tabs>
        <w:ind w:left="284" w:hanging="568"/>
        <w:jc w:val="both"/>
        <w:rPr>
          <w:color w:val="FF0000"/>
          <w:sz w:val="22"/>
          <w:lang w:val="x-none"/>
        </w:rPr>
      </w:pPr>
    </w:p>
    <w:p w:rsidR="00C605C2" w:rsidRPr="00AB02BD" w:rsidRDefault="00C605C2" w:rsidP="002E2293">
      <w:pPr>
        <w:tabs>
          <w:tab w:val="left" w:pos="709"/>
        </w:tabs>
        <w:ind w:left="284" w:hanging="568"/>
        <w:jc w:val="both"/>
        <w:rPr>
          <w:sz w:val="22"/>
          <w:lang w:val="x-none"/>
        </w:rPr>
      </w:pPr>
      <w:r w:rsidRPr="00AB02BD">
        <w:rPr>
          <w:sz w:val="22"/>
        </w:rPr>
        <w:t>3</w:t>
      </w:r>
      <w:r w:rsidRPr="00AB02BD">
        <w:rPr>
          <w:sz w:val="22"/>
          <w:lang w:val="x-none"/>
        </w:rPr>
        <w:t xml:space="preserve">. V článku VI. – Cena díla se mění ustanovení odstavce 6.1.2, které nově zní takto: </w:t>
      </w:r>
    </w:p>
    <w:p w:rsidR="00C605C2" w:rsidRPr="00AB02BD" w:rsidRDefault="00C605C2" w:rsidP="002E2293">
      <w:pPr>
        <w:tabs>
          <w:tab w:val="left" w:pos="709"/>
        </w:tabs>
        <w:ind w:left="284" w:hanging="568"/>
        <w:jc w:val="both"/>
        <w:rPr>
          <w:sz w:val="22"/>
          <w:lang w:val="x-none"/>
        </w:rPr>
      </w:pPr>
      <w:r w:rsidRPr="00AB02BD">
        <w:rPr>
          <w:sz w:val="22"/>
          <w:lang w:val="x-none"/>
        </w:rPr>
        <w:t xml:space="preserve">„6.1.2 Cena </w:t>
      </w:r>
      <w:r w:rsidRPr="00AB02BD">
        <w:rPr>
          <w:bCs/>
          <w:sz w:val="22"/>
        </w:rPr>
        <w:t xml:space="preserve">je stanovena podle projektové dokumentace, oceněného soupisu stavebních prací, dodávek a služeb s výkazem výměr předloženého zhotovitelem v rámci zadávacího řízení na předmět plnění veřejné zakázky a </w:t>
      </w:r>
      <w:r w:rsidRPr="00AB02BD">
        <w:rPr>
          <w:sz w:val="22"/>
          <w:lang w:val="x-none"/>
        </w:rPr>
        <w:t>oceněného soupisu víceprací/</w:t>
      </w:r>
      <w:proofErr w:type="spellStart"/>
      <w:r w:rsidRPr="00AB02BD">
        <w:rPr>
          <w:sz w:val="22"/>
          <w:lang w:val="x-none"/>
        </w:rPr>
        <w:t>mén</w:t>
      </w:r>
      <w:r w:rsidRPr="00AB02BD">
        <w:rPr>
          <w:sz w:val="22"/>
        </w:rPr>
        <w:t>ěprací</w:t>
      </w:r>
      <w:proofErr w:type="spellEnd"/>
      <w:r w:rsidRPr="00AB02BD">
        <w:rPr>
          <w:bCs/>
          <w:sz w:val="22"/>
        </w:rPr>
        <w:t>. Zhotovitel prohlašuje, že položkové rozpočty jsou správné a úplné</w:t>
      </w:r>
      <w:r w:rsidRPr="00AB02BD">
        <w:rPr>
          <w:sz w:val="22"/>
          <w:lang w:val="x-none"/>
        </w:rPr>
        <w:t>.“</w:t>
      </w:r>
    </w:p>
    <w:p w:rsidR="00C605C2" w:rsidRPr="00AB02BD" w:rsidRDefault="00C605C2" w:rsidP="002E2293">
      <w:pPr>
        <w:tabs>
          <w:tab w:val="left" w:pos="709"/>
        </w:tabs>
        <w:ind w:left="284" w:hanging="568"/>
        <w:jc w:val="both"/>
        <w:rPr>
          <w:sz w:val="22"/>
          <w:lang w:val="x-none"/>
        </w:rPr>
      </w:pPr>
    </w:p>
    <w:p w:rsidR="00C605C2" w:rsidRPr="00AB02BD" w:rsidRDefault="00C605C2" w:rsidP="002E2293">
      <w:pPr>
        <w:tabs>
          <w:tab w:val="left" w:pos="709"/>
        </w:tabs>
        <w:ind w:left="284" w:hanging="568"/>
        <w:jc w:val="both"/>
        <w:rPr>
          <w:sz w:val="22"/>
          <w:lang w:val="x-none"/>
        </w:rPr>
      </w:pPr>
      <w:r w:rsidRPr="00AB02BD">
        <w:rPr>
          <w:sz w:val="22"/>
        </w:rPr>
        <w:t>4</w:t>
      </w:r>
      <w:r w:rsidRPr="00AB02BD">
        <w:rPr>
          <w:sz w:val="22"/>
          <w:lang w:val="x-none"/>
        </w:rPr>
        <w:t>. V článku XVII. – Závěrečná ustanovení se mění znění odstavce 17.6, který nově zní takto:</w:t>
      </w:r>
    </w:p>
    <w:p w:rsidR="00C605C2" w:rsidRPr="00AB02BD" w:rsidRDefault="00C605C2" w:rsidP="002E2293">
      <w:pPr>
        <w:tabs>
          <w:tab w:val="left" w:pos="709"/>
        </w:tabs>
        <w:ind w:left="284" w:hanging="568"/>
        <w:jc w:val="both"/>
        <w:rPr>
          <w:sz w:val="22"/>
          <w:lang w:val="x-none"/>
        </w:rPr>
      </w:pPr>
      <w:r w:rsidRPr="00AB02BD">
        <w:rPr>
          <w:sz w:val="22"/>
          <w:lang w:val="x-none"/>
        </w:rPr>
        <w:t xml:space="preserve">„17.6 </w:t>
      </w:r>
      <w:r w:rsidRPr="00AB02BD">
        <w:rPr>
          <w:sz w:val="22"/>
        </w:rPr>
        <w:t xml:space="preserve"> </w:t>
      </w:r>
      <w:r w:rsidRPr="00AB02BD">
        <w:rPr>
          <w:sz w:val="22"/>
          <w:lang w:val="x-none"/>
        </w:rPr>
        <w:t xml:space="preserve">Nedílnou součástí smlouvy je Příloha č. 1 - Oceněný soupis stavebních prací, dodávek a služeb s výkazem výměr (Položkový rozpočet) a Příloha č. </w:t>
      </w:r>
      <w:r w:rsidRPr="00AB02BD">
        <w:rPr>
          <w:sz w:val="22"/>
        </w:rPr>
        <w:t>2</w:t>
      </w:r>
      <w:r w:rsidRPr="00AB02BD">
        <w:rPr>
          <w:sz w:val="22"/>
          <w:lang w:val="x-none"/>
        </w:rPr>
        <w:t xml:space="preserve"> </w:t>
      </w:r>
      <w:r w:rsidRPr="00AB02BD">
        <w:rPr>
          <w:sz w:val="22"/>
        </w:rPr>
        <w:t xml:space="preserve">- </w:t>
      </w:r>
      <w:r w:rsidRPr="00AB02BD">
        <w:rPr>
          <w:sz w:val="22"/>
          <w:lang w:val="x-none"/>
        </w:rPr>
        <w:t>Oceněný soupis víceprací/</w:t>
      </w:r>
      <w:proofErr w:type="spellStart"/>
      <w:r w:rsidRPr="00AB02BD">
        <w:rPr>
          <w:sz w:val="22"/>
          <w:lang w:val="x-none"/>
        </w:rPr>
        <w:t>méněprací</w:t>
      </w:r>
      <w:proofErr w:type="spellEnd"/>
      <w:r w:rsidRPr="00AB02BD">
        <w:rPr>
          <w:sz w:val="22"/>
          <w:lang w:val="x-none"/>
        </w:rPr>
        <w:t>.“</w:t>
      </w:r>
    </w:p>
    <w:p w:rsidR="00EF202D" w:rsidRPr="00AB02BD" w:rsidRDefault="00EF202D" w:rsidP="002E2293">
      <w:pPr>
        <w:tabs>
          <w:tab w:val="left" w:pos="709"/>
        </w:tabs>
        <w:ind w:left="284" w:hanging="568"/>
        <w:rPr>
          <w:sz w:val="22"/>
          <w:lang w:val="en-US"/>
        </w:rPr>
      </w:pPr>
    </w:p>
    <w:p w:rsidR="00EF202D" w:rsidRPr="00AB02BD" w:rsidRDefault="00EF202D" w:rsidP="002E2293">
      <w:pPr>
        <w:tabs>
          <w:tab w:val="left" w:pos="709"/>
        </w:tabs>
        <w:ind w:left="284" w:hanging="568"/>
        <w:rPr>
          <w:sz w:val="22"/>
          <w:lang w:val="en-US"/>
        </w:rPr>
      </w:pPr>
    </w:p>
    <w:bookmarkEnd w:id="0"/>
    <w:bookmarkEnd w:id="1"/>
    <w:p w:rsidR="00EF202D" w:rsidRPr="00AB02BD" w:rsidRDefault="00EF202D" w:rsidP="002E2293">
      <w:pPr>
        <w:tabs>
          <w:tab w:val="left" w:pos="709"/>
        </w:tabs>
        <w:ind w:left="284" w:hanging="568"/>
        <w:jc w:val="both"/>
        <w:rPr>
          <w:b/>
          <w:bCs/>
          <w:sz w:val="22"/>
        </w:rPr>
      </w:pPr>
    </w:p>
    <w:p w:rsidR="00EF202D" w:rsidRPr="00AB02BD" w:rsidRDefault="00564B86">
      <w:pPr>
        <w:ind w:left="709" w:hanging="709"/>
        <w:jc w:val="center"/>
        <w:rPr>
          <w:b/>
          <w:sz w:val="22"/>
          <w:lang w:val="en-US"/>
        </w:rPr>
      </w:pPr>
      <w:r w:rsidRPr="00AB02BD">
        <w:rPr>
          <w:b/>
          <w:sz w:val="22"/>
          <w:lang w:val="en-US"/>
        </w:rPr>
        <w:t>II.</w:t>
      </w:r>
    </w:p>
    <w:p w:rsidR="00EF202D" w:rsidRPr="00AB02BD" w:rsidRDefault="00EF202D">
      <w:pPr>
        <w:ind w:left="709" w:hanging="709"/>
        <w:jc w:val="both"/>
        <w:rPr>
          <w:sz w:val="22"/>
          <w:lang w:val="en-US"/>
        </w:rPr>
      </w:pPr>
    </w:p>
    <w:p w:rsidR="00EF202D" w:rsidRPr="00AB02BD" w:rsidRDefault="00564B86">
      <w:pPr>
        <w:ind w:left="284" w:hanging="284"/>
        <w:jc w:val="both"/>
        <w:rPr>
          <w:sz w:val="22"/>
          <w:lang w:val="en-US"/>
        </w:rPr>
      </w:pPr>
      <w:r w:rsidRPr="00AB02BD">
        <w:rPr>
          <w:sz w:val="22"/>
          <w:lang w:val="en-US"/>
        </w:rPr>
        <w:t xml:space="preserve">1. </w:t>
      </w:r>
      <w:proofErr w:type="spellStart"/>
      <w:r w:rsidRPr="00AB02BD">
        <w:rPr>
          <w:sz w:val="22"/>
          <w:lang w:val="en-US"/>
        </w:rPr>
        <w:t>Ostatní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ustanovení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smlouvy</w:t>
      </w:r>
      <w:proofErr w:type="spellEnd"/>
      <w:r w:rsidRPr="00AB02BD">
        <w:rPr>
          <w:sz w:val="22"/>
          <w:lang w:val="en-US"/>
        </w:rPr>
        <w:t xml:space="preserve"> o </w:t>
      </w:r>
      <w:proofErr w:type="spellStart"/>
      <w:r w:rsidRPr="00AB02BD">
        <w:rPr>
          <w:sz w:val="22"/>
          <w:lang w:val="en-US"/>
        </w:rPr>
        <w:t>dílo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nedotčená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tímto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dodatkem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zůstávají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nadále</w:t>
      </w:r>
      <w:proofErr w:type="spellEnd"/>
      <w:r w:rsidRPr="00AB02BD">
        <w:rPr>
          <w:sz w:val="22"/>
          <w:lang w:val="en-US"/>
        </w:rPr>
        <w:t xml:space="preserve"> v </w:t>
      </w:r>
      <w:proofErr w:type="spellStart"/>
      <w:r w:rsidRPr="00AB02BD">
        <w:rPr>
          <w:sz w:val="22"/>
          <w:lang w:val="en-US"/>
        </w:rPr>
        <w:t>platnosti</w:t>
      </w:r>
      <w:proofErr w:type="spellEnd"/>
      <w:r w:rsidRPr="00AB02BD">
        <w:rPr>
          <w:sz w:val="22"/>
          <w:lang w:val="en-US"/>
        </w:rPr>
        <w:t xml:space="preserve"> v </w:t>
      </w:r>
      <w:proofErr w:type="spellStart"/>
      <w:r w:rsidRPr="00AB02BD">
        <w:rPr>
          <w:sz w:val="22"/>
          <w:lang w:val="en-US"/>
        </w:rPr>
        <w:t>nezměněném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znění</w:t>
      </w:r>
      <w:proofErr w:type="spellEnd"/>
      <w:r w:rsidRPr="00AB02BD">
        <w:rPr>
          <w:sz w:val="22"/>
          <w:lang w:val="en-US"/>
        </w:rPr>
        <w:t>.</w:t>
      </w:r>
    </w:p>
    <w:p w:rsidR="00EF202D" w:rsidRPr="00AB02BD" w:rsidRDefault="00564B86">
      <w:pPr>
        <w:ind w:left="709" w:hanging="709"/>
        <w:jc w:val="both"/>
        <w:rPr>
          <w:sz w:val="22"/>
          <w:lang w:val="en-US"/>
        </w:rPr>
      </w:pPr>
      <w:r w:rsidRPr="00AB02BD">
        <w:rPr>
          <w:sz w:val="22"/>
          <w:lang w:val="en-US"/>
        </w:rPr>
        <w:t xml:space="preserve">2. </w:t>
      </w:r>
      <w:proofErr w:type="spellStart"/>
      <w:r w:rsidRPr="00AB02BD">
        <w:rPr>
          <w:sz w:val="22"/>
          <w:lang w:val="en-US"/>
        </w:rPr>
        <w:t>Tento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dodatek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nabývá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účinnosti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uveřejněním</w:t>
      </w:r>
      <w:proofErr w:type="spellEnd"/>
      <w:r w:rsidRPr="00AB02BD">
        <w:rPr>
          <w:sz w:val="22"/>
          <w:lang w:val="en-US"/>
        </w:rPr>
        <w:t xml:space="preserve"> v </w:t>
      </w:r>
      <w:proofErr w:type="spellStart"/>
      <w:r w:rsidRPr="00AB02BD">
        <w:rPr>
          <w:sz w:val="22"/>
          <w:lang w:val="en-US"/>
        </w:rPr>
        <w:t>registru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smluv</w:t>
      </w:r>
      <w:proofErr w:type="spellEnd"/>
      <w:r w:rsidRPr="00AB02BD">
        <w:rPr>
          <w:sz w:val="22"/>
          <w:lang w:val="en-US"/>
        </w:rPr>
        <w:t xml:space="preserve">. </w:t>
      </w:r>
    </w:p>
    <w:p w:rsidR="00EF202D" w:rsidRPr="00AB02BD" w:rsidRDefault="00564B86">
      <w:pPr>
        <w:ind w:left="284" w:hanging="284"/>
        <w:jc w:val="both"/>
        <w:rPr>
          <w:sz w:val="22"/>
          <w:lang w:val="en-US"/>
        </w:rPr>
      </w:pPr>
      <w:r w:rsidRPr="00AB02BD">
        <w:rPr>
          <w:sz w:val="22"/>
          <w:lang w:val="en-US"/>
        </w:rPr>
        <w:t xml:space="preserve">3. </w:t>
      </w:r>
      <w:proofErr w:type="spellStart"/>
      <w:r w:rsidRPr="00AB02BD">
        <w:rPr>
          <w:sz w:val="22"/>
          <w:lang w:val="en-US"/>
        </w:rPr>
        <w:t>Tento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dodatek</w:t>
      </w:r>
      <w:proofErr w:type="spellEnd"/>
      <w:r w:rsidRPr="00AB02BD">
        <w:rPr>
          <w:sz w:val="22"/>
          <w:lang w:val="en-US"/>
        </w:rPr>
        <w:t xml:space="preserve"> je </w:t>
      </w:r>
      <w:proofErr w:type="spellStart"/>
      <w:r w:rsidRPr="00AB02BD">
        <w:rPr>
          <w:sz w:val="22"/>
          <w:lang w:val="en-US"/>
        </w:rPr>
        <w:t>sepsán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ve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dvou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stejnopisech</w:t>
      </w:r>
      <w:proofErr w:type="spellEnd"/>
      <w:r w:rsidRPr="00AB02BD">
        <w:rPr>
          <w:sz w:val="22"/>
          <w:lang w:val="en-US"/>
        </w:rPr>
        <w:t xml:space="preserve">, z </w:t>
      </w:r>
      <w:proofErr w:type="spellStart"/>
      <w:r w:rsidRPr="00AB02BD">
        <w:rPr>
          <w:sz w:val="22"/>
          <w:lang w:val="en-US"/>
        </w:rPr>
        <w:t>nichž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objednatel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obdrží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jeden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stejnopis</w:t>
      </w:r>
      <w:proofErr w:type="spellEnd"/>
      <w:r w:rsidRPr="00AB02BD">
        <w:rPr>
          <w:sz w:val="22"/>
          <w:lang w:val="en-US"/>
        </w:rPr>
        <w:t xml:space="preserve"> a </w:t>
      </w:r>
      <w:proofErr w:type="spellStart"/>
      <w:r w:rsidRPr="00AB02BD">
        <w:rPr>
          <w:sz w:val="22"/>
          <w:lang w:val="en-US"/>
        </w:rPr>
        <w:t>zhotovitel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jeden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stejnopis</w:t>
      </w:r>
      <w:proofErr w:type="spellEnd"/>
      <w:r w:rsidRPr="00AB02BD">
        <w:rPr>
          <w:sz w:val="22"/>
          <w:lang w:val="en-US"/>
        </w:rPr>
        <w:t>.</w:t>
      </w:r>
    </w:p>
    <w:p w:rsidR="00EF202D" w:rsidRPr="00AB02BD" w:rsidRDefault="00564B86">
      <w:pPr>
        <w:ind w:left="709" w:hanging="709"/>
        <w:jc w:val="both"/>
        <w:rPr>
          <w:sz w:val="22"/>
          <w:lang w:val="en-US"/>
        </w:rPr>
      </w:pPr>
      <w:r w:rsidRPr="00AB02BD">
        <w:rPr>
          <w:sz w:val="22"/>
          <w:lang w:val="en-US"/>
        </w:rPr>
        <w:t xml:space="preserve">4. </w:t>
      </w:r>
      <w:proofErr w:type="spellStart"/>
      <w:r w:rsidRPr="00AB02BD">
        <w:rPr>
          <w:sz w:val="22"/>
          <w:lang w:val="en-US"/>
        </w:rPr>
        <w:t>Smluvní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strany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potvrzují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svým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podpisem</w:t>
      </w:r>
      <w:proofErr w:type="spellEnd"/>
      <w:r w:rsidRPr="00AB02BD">
        <w:rPr>
          <w:sz w:val="22"/>
          <w:lang w:val="en-US"/>
        </w:rPr>
        <w:t xml:space="preserve">, </w:t>
      </w:r>
      <w:proofErr w:type="spellStart"/>
      <w:r w:rsidRPr="00AB02BD">
        <w:rPr>
          <w:sz w:val="22"/>
          <w:lang w:val="en-US"/>
        </w:rPr>
        <w:t>že</w:t>
      </w:r>
      <w:proofErr w:type="spellEnd"/>
      <w:r w:rsidRPr="00AB02BD">
        <w:rPr>
          <w:sz w:val="22"/>
          <w:lang w:val="en-US"/>
        </w:rPr>
        <w:t xml:space="preserve"> s </w:t>
      </w:r>
      <w:proofErr w:type="spellStart"/>
      <w:r w:rsidRPr="00AB02BD">
        <w:rPr>
          <w:sz w:val="22"/>
          <w:lang w:val="en-US"/>
        </w:rPr>
        <w:t>obsahem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dodatku</w:t>
      </w:r>
      <w:proofErr w:type="spellEnd"/>
      <w:r w:rsidRPr="00AB02BD">
        <w:rPr>
          <w:sz w:val="22"/>
          <w:lang w:val="en-US"/>
        </w:rPr>
        <w:t xml:space="preserve"> v </w:t>
      </w:r>
      <w:proofErr w:type="spellStart"/>
      <w:r w:rsidRPr="00AB02BD">
        <w:rPr>
          <w:sz w:val="22"/>
          <w:lang w:val="en-US"/>
        </w:rPr>
        <w:t>celém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rozsahu</w:t>
      </w:r>
      <w:proofErr w:type="spellEnd"/>
      <w:r w:rsidRPr="00AB02BD">
        <w:rPr>
          <w:sz w:val="22"/>
          <w:lang w:val="en-US"/>
        </w:rPr>
        <w:t xml:space="preserve"> </w:t>
      </w:r>
      <w:proofErr w:type="spellStart"/>
      <w:r w:rsidRPr="00AB02BD">
        <w:rPr>
          <w:sz w:val="22"/>
          <w:lang w:val="en-US"/>
        </w:rPr>
        <w:t>souhlasí</w:t>
      </w:r>
      <w:proofErr w:type="spellEnd"/>
      <w:r w:rsidRPr="00AB02BD">
        <w:rPr>
          <w:sz w:val="22"/>
          <w:lang w:val="en-US"/>
        </w:rPr>
        <w:t>.</w:t>
      </w:r>
    </w:p>
    <w:p w:rsidR="00EF202D" w:rsidRPr="00AB02BD" w:rsidRDefault="00EF202D">
      <w:pPr>
        <w:ind w:left="709" w:hanging="709"/>
        <w:jc w:val="both"/>
        <w:rPr>
          <w:sz w:val="22"/>
          <w:lang w:val="en-US"/>
        </w:rPr>
      </w:pPr>
    </w:p>
    <w:p w:rsidR="00EF202D" w:rsidRPr="00AB02BD" w:rsidRDefault="00EF202D">
      <w:pPr>
        <w:ind w:left="709" w:hanging="709"/>
        <w:jc w:val="both"/>
        <w:rPr>
          <w:sz w:val="22"/>
          <w:lang w:val="en-US"/>
        </w:rPr>
      </w:pPr>
    </w:p>
    <w:p w:rsidR="00EF202D" w:rsidRPr="00AB02BD" w:rsidRDefault="00EF202D">
      <w:pPr>
        <w:ind w:left="540" w:hanging="540"/>
        <w:rPr>
          <w:b/>
          <w:bCs/>
          <w:sz w:val="22"/>
        </w:rPr>
      </w:pPr>
    </w:p>
    <w:p w:rsidR="00EF202D" w:rsidRPr="00AB02BD" w:rsidRDefault="00EF202D">
      <w:pPr>
        <w:ind w:left="540" w:hanging="540"/>
        <w:rPr>
          <w:b/>
          <w:bCs/>
          <w:sz w:val="22"/>
        </w:rPr>
      </w:pPr>
    </w:p>
    <w:p w:rsidR="00EF202D" w:rsidRPr="00AB02BD" w:rsidRDefault="00564B86">
      <w:pPr>
        <w:ind w:left="540" w:right="141" w:hanging="540"/>
        <w:rPr>
          <w:b/>
          <w:bCs/>
          <w:sz w:val="22"/>
        </w:rPr>
      </w:pPr>
      <w:r w:rsidRPr="00AB02BD">
        <w:rPr>
          <w:b/>
          <w:bCs/>
          <w:sz w:val="22"/>
        </w:rPr>
        <w:t>Za objednatele:                                                        Za zhotovitele:</w:t>
      </w:r>
    </w:p>
    <w:p w:rsidR="00EF202D" w:rsidRPr="00AB02BD" w:rsidRDefault="00EF202D">
      <w:pPr>
        <w:ind w:left="540" w:hanging="540"/>
        <w:rPr>
          <w:b/>
          <w:bCs/>
          <w:sz w:val="22"/>
        </w:rPr>
      </w:pPr>
    </w:p>
    <w:p w:rsidR="00EF202D" w:rsidRPr="00AB02BD" w:rsidRDefault="00EF202D">
      <w:pPr>
        <w:ind w:left="540" w:hanging="540"/>
        <w:rPr>
          <w:b/>
          <w:bCs/>
          <w:sz w:val="22"/>
        </w:rPr>
      </w:pPr>
    </w:p>
    <w:p w:rsidR="00EF202D" w:rsidRPr="00AB02BD" w:rsidRDefault="00564B86">
      <w:pPr>
        <w:ind w:left="540" w:hanging="540"/>
        <w:rPr>
          <w:b/>
          <w:bCs/>
          <w:sz w:val="22"/>
        </w:rPr>
      </w:pPr>
      <w:r w:rsidRPr="00AB02BD">
        <w:rPr>
          <w:bCs/>
          <w:sz w:val="22"/>
        </w:rPr>
        <w:t xml:space="preserve">V Novém Jičíně dne </w:t>
      </w:r>
      <w:r w:rsidR="00F35ACD">
        <w:rPr>
          <w:bCs/>
          <w:sz w:val="22"/>
        </w:rPr>
        <w:t xml:space="preserve">14.12.2020   </w:t>
      </w:r>
      <w:r w:rsidR="00F35ACD">
        <w:rPr>
          <w:bCs/>
          <w:sz w:val="22"/>
        </w:rPr>
        <w:tab/>
      </w:r>
      <w:r w:rsidRPr="00AB02BD">
        <w:rPr>
          <w:bCs/>
          <w:sz w:val="22"/>
        </w:rPr>
        <w:tab/>
      </w:r>
      <w:r w:rsidR="00F35ACD">
        <w:rPr>
          <w:bCs/>
          <w:sz w:val="22"/>
        </w:rPr>
        <w:t xml:space="preserve">     </w:t>
      </w:r>
      <w:r w:rsidRPr="00AB02BD">
        <w:rPr>
          <w:bCs/>
          <w:sz w:val="22"/>
        </w:rPr>
        <w:t>V Ostravě dne</w:t>
      </w:r>
      <w:r w:rsidR="00F35ACD">
        <w:rPr>
          <w:bCs/>
          <w:sz w:val="22"/>
        </w:rPr>
        <w:t xml:space="preserve"> 11.12.2020</w:t>
      </w:r>
      <w:bookmarkStart w:id="2" w:name="_GoBack"/>
      <w:bookmarkEnd w:id="2"/>
    </w:p>
    <w:p w:rsidR="00EF202D" w:rsidRPr="00AB02BD" w:rsidRDefault="00EF202D">
      <w:pPr>
        <w:ind w:left="540" w:hanging="540"/>
        <w:rPr>
          <w:b/>
          <w:bCs/>
          <w:sz w:val="22"/>
        </w:rPr>
      </w:pPr>
    </w:p>
    <w:p w:rsidR="00EF202D" w:rsidRPr="00AB02BD" w:rsidRDefault="00EF202D">
      <w:pPr>
        <w:rPr>
          <w:b/>
          <w:bCs/>
          <w:sz w:val="22"/>
        </w:rPr>
      </w:pPr>
    </w:p>
    <w:p w:rsidR="00EF202D" w:rsidRPr="00AB02BD" w:rsidRDefault="00EF202D">
      <w:pPr>
        <w:rPr>
          <w:b/>
          <w:bCs/>
          <w:sz w:val="22"/>
        </w:rPr>
      </w:pPr>
    </w:p>
    <w:p w:rsidR="00EF202D" w:rsidRPr="00AB02BD" w:rsidRDefault="00EF202D">
      <w:pPr>
        <w:rPr>
          <w:b/>
          <w:bCs/>
          <w:sz w:val="22"/>
        </w:rPr>
      </w:pPr>
    </w:p>
    <w:p w:rsidR="00EF202D" w:rsidRPr="00AB02BD" w:rsidRDefault="00EF202D">
      <w:pPr>
        <w:rPr>
          <w:b/>
          <w:bCs/>
          <w:sz w:val="22"/>
        </w:rPr>
      </w:pPr>
    </w:p>
    <w:p w:rsidR="00EF202D" w:rsidRPr="00AB02BD" w:rsidRDefault="00EF202D">
      <w:pPr>
        <w:rPr>
          <w:b/>
          <w:bCs/>
          <w:sz w:val="22"/>
        </w:rPr>
      </w:pPr>
    </w:p>
    <w:p w:rsidR="00EF202D" w:rsidRPr="00AB02BD" w:rsidRDefault="00EF202D">
      <w:pPr>
        <w:rPr>
          <w:b/>
          <w:bCs/>
          <w:sz w:val="22"/>
        </w:rPr>
      </w:pPr>
    </w:p>
    <w:p w:rsidR="00EF202D" w:rsidRPr="00AB02BD" w:rsidRDefault="00EF202D">
      <w:pPr>
        <w:rPr>
          <w:b/>
          <w:bCs/>
          <w:sz w:val="22"/>
        </w:rPr>
      </w:pPr>
    </w:p>
    <w:p w:rsidR="00EF202D" w:rsidRPr="00AB02BD" w:rsidRDefault="00EF202D">
      <w:pPr>
        <w:rPr>
          <w:b/>
          <w:bCs/>
          <w:sz w:val="22"/>
        </w:rPr>
      </w:pPr>
    </w:p>
    <w:p w:rsidR="00EF202D" w:rsidRPr="00AB02BD" w:rsidRDefault="00EF202D">
      <w:pPr>
        <w:rPr>
          <w:b/>
          <w:bCs/>
          <w:sz w:val="22"/>
        </w:rPr>
      </w:pPr>
    </w:p>
    <w:p w:rsidR="00EF202D" w:rsidRPr="00AB02BD" w:rsidRDefault="00EF202D">
      <w:pPr>
        <w:rPr>
          <w:b/>
          <w:bCs/>
          <w:sz w:val="22"/>
        </w:rPr>
      </w:pPr>
    </w:p>
    <w:p w:rsidR="00EF202D" w:rsidRPr="00AB02BD" w:rsidRDefault="00564B86">
      <w:pPr>
        <w:rPr>
          <w:sz w:val="22"/>
        </w:rPr>
      </w:pPr>
      <w:r w:rsidRPr="00AB02BD">
        <w:rPr>
          <w:b/>
          <w:bCs/>
          <w:sz w:val="22"/>
        </w:rPr>
        <w:t>………………………………                                   ……………………………………….</w:t>
      </w:r>
    </w:p>
    <w:p w:rsidR="00EF202D" w:rsidRPr="00AB02BD" w:rsidRDefault="00564B86">
      <w:pPr>
        <w:pStyle w:val="Obsah1"/>
        <w:rPr>
          <w:sz w:val="22"/>
        </w:rPr>
      </w:pPr>
      <w:r w:rsidRPr="00AB02BD">
        <w:rPr>
          <w:sz w:val="22"/>
        </w:rPr>
        <w:t xml:space="preserve">Ing. Blanka </w:t>
      </w:r>
      <w:proofErr w:type="spellStart"/>
      <w:r w:rsidRPr="00AB02BD">
        <w:rPr>
          <w:sz w:val="22"/>
        </w:rPr>
        <w:t>Zagorská</w:t>
      </w:r>
      <w:proofErr w:type="spellEnd"/>
      <w:r w:rsidRPr="00AB02BD">
        <w:rPr>
          <w:sz w:val="22"/>
        </w:rPr>
        <w:t xml:space="preserve">                                                Tomáš </w:t>
      </w:r>
      <w:proofErr w:type="spellStart"/>
      <w:r w:rsidRPr="00AB02BD">
        <w:rPr>
          <w:sz w:val="22"/>
        </w:rPr>
        <w:t>Středula</w:t>
      </w:r>
      <w:proofErr w:type="spellEnd"/>
    </w:p>
    <w:p w:rsidR="00EF202D" w:rsidRPr="00AB02BD" w:rsidRDefault="00564B86">
      <w:pPr>
        <w:rPr>
          <w:sz w:val="22"/>
        </w:rPr>
      </w:pPr>
      <w:r w:rsidRPr="00AB02BD">
        <w:rPr>
          <w:sz w:val="22"/>
        </w:rPr>
        <w:t>vedoucí Odboru bytového</w:t>
      </w:r>
      <w:r w:rsidRPr="00AB02BD">
        <w:rPr>
          <w:sz w:val="22"/>
        </w:rPr>
        <w:tab/>
      </w:r>
      <w:r w:rsidRPr="00AB02BD">
        <w:rPr>
          <w:sz w:val="22"/>
        </w:rPr>
        <w:tab/>
        <w:t xml:space="preserve">  </w:t>
      </w:r>
      <w:r w:rsidRPr="00AB02BD">
        <w:rPr>
          <w:sz w:val="22"/>
        </w:rPr>
        <w:tab/>
        <w:t xml:space="preserve">      jednatel společnosti</w:t>
      </w:r>
    </w:p>
    <w:p w:rsidR="00EF202D" w:rsidRPr="00AB02BD" w:rsidRDefault="00564B86">
      <w:pPr>
        <w:rPr>
          <w:sz w:val="22"/>
        </w:rPr>
      </w:pPr>
      <w:r w:rsidRPr="00AB02BD">
        <w:rPr>
          <w:sz w:val="22"/>
        </w:rPr>
        <w:t xml:space="preserve">                                                                                                            </w:t>
      </w:r>
    </w:p>
    <w:p w:rsidR="00EF202D" w:rsidRPr="00AB02BD" w:rsidRDefault="00EF202D">
      <w:pPr>
        <w:rPr>
          <w:sz w:val="22"/>
        </w:rPr>
      </w:pPr>
    </w:p>
    <w:sectPr w:rsidR="00EF202D" w:rsidRPr="00AB02BD" w:rsidSect="001545B8">
      <w:headerReference w:type="default" r:id="rId7"/>
      <w:foot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56" w:rsidRDefault="002B2756">
      <w:r>
        <w:separator/>
      </w:r>
    </w:p>
  </w:endnote>
  <w:endnote w:type="continuationSeparator" w:id="0">
    <w:p w:rsidR="002B2756" w:rsidRDefault="002B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2D" w:rsidRDefault="00564B86">
    <w:pPr>
      <w:pStyle w:val="Zpat"/>
      <w:jc w:val="right"/>
    </w:pP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 w:rsidR="00F35ACD">
      <w:rPr>
        <w:bCs/>
        <w:noProof/>
      </w:rPr>
      <w:t>2</w:t>
    </w:r>
    <w:r>
      <w:rPr>
        <w:bCs/>
      </w:rPr>
      <w:fldChar w:fldCharType="end"/>
    </w:r>
    <w:r>
      <w:rPr>
        <w:bCs/>
      </w:rPr>
      <w:t>/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fldChar w:fldCharType="separate"/>
    </w:r>
    <w:r w:rsidR="00F35ACD">
      <w:rPr>
        <w:bCs/>
        <w:noProof/>
      </w:rPr>
      <w:t>2</w:t>
    </w:r>
    <w:r>
      <w:rPr>
        <w:bCs/>
      </w:rPr>
      <w:fldChar w:fldCharType="end"/>
    </w:r>
  </w:p>
  <w:p w:rsidR="00EF202D" w:rsidRDefault="00EF202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56" w:rsidRDefault="002B2756">
      <w:r>
        <w:separator/>
      </w:r>
    </w:p>
  </w:footnote>
  <w:footnote w:type="continuationSeparator" w:id="0">
    <w:p w:rsidR="002B2756" w:rsidRDefault="002B2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2D" w:rsidRPr="00AB02BD" w:rsidRDefault="00564B86">
    <w:pPr>
      <w:pStyle w:val="Zhlav"/>
      <w:jc w:val="right"/>
      <w:rPr>
        <w:sz w:val="22"/>
      </w:rPr>
    </w:pPr>
    <w:r w:rsidRPr="00AB02BD">
      <w:rPr>
        <w:sz w:val="22"/>
        <w:lang w:val="cs-CZ"/>
      </w:rPr>
      <w:t>V2020-453/OB</w:t>
    </w:r>
  </w:p>
  <w:p w:rsidR="00EF202D" w:rsidRDefault="00EF20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66B"/>
    <w:multiLevelType w:val="hybridMultilevel"/>
    <w:tmpl w:val="AB3CC370"/>
    <w:lvl w:ilvl="0" w:tplc="2E98E56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 w:tplc="4E28D28A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 w:tplc="8E8C0AE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 w:tplc="C0EA45E8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 w:tplc="43D0F580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 w:tplc="B2B43D70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 w:tplc="6C323688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 w:tplc="4FC22F02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 w:tplc="E182EF72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12504821"/>
    <w:multiLevelType w:val="hybridMultilevel"/>
    <w:tmpl w:val="AF26D4DC"/>
    <w:lvl w:ilvl="0" w:tplc="8D4ABBA8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AE6E30D8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39A6088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A8C28A9A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99722398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C534D238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2ACE7384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1428A9EC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3FE82700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2" w15:restartNumberingAfterBreak="0">
    <w:nsid w:val="13CE0790"/>
    <w:multiLevelType w:val="hybridMultilevel"/>
    <w:tmpl w:val="B16898DA"/>
    <w:lvl w:ilvl="0" w:tplc="6A1C4986"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019E4C88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742E81F4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DBFCD206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BE44ACEC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7096B282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AB6CEDD4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6768838E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3F0E6B16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3" w15:restartNumberingAfterBreak="0">
    <w:nsid w:val="1BCF0052"/>
    <w:multiLevelType w:val="multilevel"/>
    <w:tmpl w:val="CB702BA2"/>
    <w:lvl w:ilvl="0">
      <w:start w:val="1"/>
      <w:numFmt w:val="decimal"/>
      <w:pStyle w:val="Nadpis1"/>
      <w:lvlText w:val="%1"/>
      <w:lvlJc w:val="left"/>
      <w:pPr>
        <w:tabs>
          <w:tab w:val="left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left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left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left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left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left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left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left" w:pos="1726"/>
        </w:tabs>
        <w:ind w:left="1726" w:hanging="1584"/>
      </w:pPr>
    </w:lvl>
  </w:abstractNum>
  <w:abstractNum w:abstractNumId="4" w15:restartNumberingAfterBreak="0">
    <w:nsid w:val="23A80B49"/>
    <w:multiLevelType w:val="hybridMultilevel"/>
    <w:tmpl w:val="50380C38"/>
    <w:lvl w:ilvl="0" w:tplc="FB2EB71E">
      <w:numFmt w:val="decimal"/>
      <w:lvlText w:val="-"/>
      <w:legacy w:legacy="1" w:legacySpace="0" w:legacyIndent="0"/>
      <w:lvlJc w:val="left"/>
      <w:pPr>
        <w:ind w:left="360" w:hanging="360"/>
      </w:pPr>
    </w:lvl>
    <w:lvl w:ilvl="1" w:tplc="A8E26868">
      <w:start w:val="1"/>
      <w:numFmt w:val="decimal"/>
      <w:lvlText w:val="o"/>
      <w:legacy w:legacy="1" w:legacySpace="0" w:legacyIndent="0"/>
      <w:lvlJc w:val="left"/>
      <w:pPr>
        <w:ind w:left="720" w:hanging="360"/>
      </w:pPr>
      <w:rPr>
        <w:rFonts w:ascii="Courier New" w:hAnsi="Courier New"/>
      </w:rPr>
    </w:lvl>
    <w:lvl w:ilvl="2" w:tplc="BFD83BE4">
      <w:start w:val="1"/>
      <w:numFmt w:val="decimal"/>
      <w:lvlText w:val=""/>
      <w:legacy w:legacy="1" w:legacySpace="0" w:legacyIndent="0"/>
      <w:lvlJc w:val="left"/>
      <w:pPr>
        <w:ind w:left="1080" w:hanging="360"/>
      </w:pPr>
      <w:rPr>
        <w:rFonts w:ascii="Wingdings" w:hAnsi="Wingdings"/>
      </w:rPr>
    </w:lvl>
    <w:lvl w:ilvl="3" w:tplc="01D20E30">
      <w:start w:val="1"/>
      <w:numFmt w:val="decimal"/>
      <w:lvlText w:val=""/>
      <w:legacy w:legacy="1" w:legacySpace="0" w:legacyIndent="0"/>
      <w:lvlJc w:val="left"/>
      <w:pPr>
        <w:ind w:left="1440" w:hanging="360"/>
      </w:pPr>
      <w:rPr>
        <w:rFonts w:ascii="Symbol" w:hAnsi="Symbol"/>
      </w:rPr>
    </w:lvl>
    <w:lvl w:ilvl="4" w:tplc="BE44D650">
      <w:start w:val="1"/>
      <w:numFmt w:val="decimal"/>
      <w:lvlText w:val="o"/>
      <w:legacy w:legacy="1" w:legacySpace="0" w:legacyIndent="0"/>
      <w:lvlJc w:val="left"/>
      <w:pPr>
        <w:ind w:left="1800" w:hanging="360"/>
      </w:pPr>
      <w:rPr>
        <w:rFonts w:ascii="Courier New" w:hAnsi="Courier New"/>
      </w:rPr>
    </w:lvl>
    <w:lvl w:ilvl="5" w:tplc="70BEC7B8">
      <w:start w:val="1"/>
      <w:numFmt w:val="decimal"/>
      <w:lvlText w:val=""/>
      <w:legacy w:legacy="1" w:legacySpace="0" w:legacyIndent="0"/>
      <w:lvlJc w:val="left"/>
      <w:pPr>
        <w:ind w:left="2160" w:hanging="360"/>
      </w:pPr>
      <w:rPr>
        <w:rFonts w:ascii="Wingdings" w:hAnsi="Wingdings"/>
      </w:rPr>
    </w:lvl>
    <w:lvl w:ilvl="6" w:tplc="7DF6D10E">
      <w:start w:val="1"/>
      <w:numFmt w:val="decimal"/>
      <w:lvlText w:val=""/>
      <w:legacy w:legacy="1" w:legacySpace="0" w:legacyIndent="0"/>
      <w:lvlJc w:val="left"/>
      <w:pPr>
        <w:ind w:left="2520" w:hanging="360"/>
      </w:pPr>
      <w:rPr>
        <w:rFonts w:ascii="Symbol" w:hAnsi="Symbol"/>
      </w:rPr>
    </w:lvl>
    <w:lvl w:ilvl="7" w:tplc="8EEEA870">
      <w:start w:val="1"/>
      <w:numFmt w:val="decimal"/>
      <w:lvlText w:val="o"/>
      <w:legacy w:legacy="1" w:legacySpace="0" w:legacyIndent="0"/>
      <w:lvlJc w:val="left"/>
      <w:pPr>
        <w:ind w:left="2880" w:hanging="360"/>
      </w:pPr>
      <w:rPr>
        <w:rFonts w:ascii="Courier New" w:hAnsi="Courier New"/>
      </w:rPr>
    </w:lvl>
    <w:lvl w:ilvl="8" w:tplc="6E5051D0">
      <w:start w:val="1"/>
      <w:numFmt w:val="decimal"/>
      <w:lvlText w:val=""/>
      <w:legacy w:legacy="1" w:legacySpace="0" w:legacyIndent="0"/>
      <w:lvlJc w:val="left"/>
      <w:pPr>
        <w:ind w:left="3240" w:hanging="360"/>
      </w:pPr>
      <w:rPr>
        <w:rFonts w:ascii="Wingdings" w:hAnsi="Wingdings"/>
      </w:rPr>
    </w:lvl>
  </w:abstractNum>
  <w:abstractNum w:abstractNumId="5" w15:restartNumberingAfterBreak="0">
    <w:nsid w:val="3C333A35"/>
    <w:multiLevelType w:val="hybridMultilevel"/>
    <w:tmpl w:val="92D8E8BC"/>
    <w:lvl w:ilvl="0" w:tplc="200489E6"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C21C1D4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F3E84C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EE2203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EE8AA54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A6E4E87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F1E632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052C15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E4263E7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1E773D2"/>
    <w:multiLevelType w:val="hybridMultilevel"/>
    <w:tmpl w:val="0334416E"/>
    <w:lvl w:ilvl="0" w:tplc="A1A8590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85CC10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CE4266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B5AA0D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51C6CC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87960D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6ACE3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A0CB5D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C60131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447509A2"/>
    <w:multiLevelType w:val="hybridMultilevel"/>
    <w:tmpl w:val="9B92B134"/>
    <w:lvl w:ilvl="0" w:tplc="907EAB4C">
      <w:numFmt w:val="bullet"/>
      <w:lvlText w:val="-"/>
      <w:lvlJc w:val="left"/>
      <w:pPr>
        <w:tabs>
          <w:tab w:val="left" w:pos="420"/>
        </w:tabs>
        <w:ind w:left="420" w:hanging="390"/>
      </w:pPr>
    </w:lvl>
    <w:lvl w:ilvl="1" w:tplc="EC6A2030">
      <w:start w:val="1"/>
      <w:numFmt w:val="bullet"/>
      <w:lvlText w:val="o"/>
      <w:lvlJc w:val="left"/>
      <w:pPr>
        <w:tabs>
          <w:tab w:val="left" w:pos="1470"/>
        </w:tabs>
        <w:ind w:left="1470" w:hanging="360"/>
      </w:pPr>
      <w:rPr>
        <w:rFonts w:ascii="Courier New" w:hAnsi="Courier New"/>
      </w:rPr>
    </w:lvl>
    <w:lvl w:ilvl="2" w:tplc="1CB0E72A">
      <w:start w:val="1"/>
      <w:numFmt w:val="bullet"/>
      <w:lvlText w:val=""/>
      <w:lvlJc w:val="left"/>
      <w:pPr>
        <w:tabs>
          <w:tab w:val="left" w:pos="2190"/>
        </w:tabs>
        <w:ind w:left="2190" w:hanging="360"/>
      </w:pPr>
      <w:rPr>
        <w:rFonts w:ascii="Wingdings" w:hAnsi="Wingdings"/>
      </w:rPr>
    </w:lvl>
    <w:lvl w:ilvl="3" w:tplc="B9B60326">
      <w:start w:val="1"/>
      <w:numFmt w:val="bullet"/>
      <w:lvlText w:val=""/>
      <w:lvlJc w:val="left"/>
      <w:pPr>
        <w:tabs>
          <w:tab w:val="left" w:pos="2910"/>
        </w:tabs>
        <w:ind w:left="2910" w:hanging="360"/>
      </w:pPr>
      <w:rPr>
        <w:rFonts w:ascii="Symbol" w:hAnsi="Symbol"/>
      </w:rPr>
    </w:lvl>
    <w:lvl w:ilvl="4" w:tplc="470C2B98">
      <w:start w:val="1"/>
      <w:numFmt w:val="bullet"/>
      <w:lvlText w:val="o"/>
      <w:lvlJc w:val="left"/>
      <w:pPr>
        <w:tabs>
          <w:tab w:val="left" w:pos="3630"/>
        </w:tabs>
        <w:ind w:left="3630" w:hanging="360"/>
      </w:pPr>
      <w:rPr>
        <w:rFonts w:ascii="Courier New" w:hAnsi="Courier New"/>
      </w:rPr>
    </w:lvl>
    <w:lvl w:ilvl="5" w:tplc="EB4A3AF6">
      <w:start w:val="1"/>
      <w:numFmt w:val="bullet"/>
      <w:lvlText w:val=""/>
      <w:lvlJc w:val="left"/>
      <w:pPr>
        <w:tabs>
          <w:tab w:val="left" w:pos="4350"/>
        </w:tabs>
        <w:ind w:left="4350" w:hanging="360"/>
      </w:pPr>
      <w:rPr>
        <w:rFonts w:ascii="Wingdings" w:hAnsi="Wingdings"/>
      </w:rPr>
    </w:lvl>
    <w:lvl w:ilvl="6" w:tplc="49C8E70C">
      <w:start w:val="1"/>
      <w:numFmt w:val="bullet"/>
      <w:lvlText w:val=""/>
      <w:lvlJc w:val="left"/>
      <w:pPr>
        <w:tabs>
          <w:tab w:val="left" w:pos="5070"/>
        </w:tabs>
        <w:ind w:left="5070" w:hanging="360"/>
      </w:pPr>
      <w:rPr>
        <w:rFonts w:ascii="Symbol" w:hAnsi="Symbol"/>
      </w:rPr>
    </w:lvl>
    <w:lvl w:ilvl="7" w:tplc="3CB2C57C">
      <w:start w:val="1"/>
      <w:numFmt w:val="bullet"/>
      <w:lvlText w:val="o"/>
      <w:lvlJc w:val="left"/>
      <w:pPr>
        <w:tabs>
          <w:tab w:val="left" w:pos="5790"/>
        </w:tabs>
        <w:ind w:left="5790" w:hanging="360"/>
      </w:pPr>
      <w:rPr>
        <w:rFonts w:ascii="Courier New" w:hAnsi="Courier New"/>
      </w:rPr>
    </w:lvl>
    <w:lvl w:ilvl="8" w:tplc="9A1822A0">
      <w:start w:val="1"/>
      <w:numFmt w:val="bullet"/>
      <w:lvlText w:val=""/>
      <w:lvlJc w:val="left"/>
      <w:pPr>
        <w:tabs>
          <w:tab w:val="left" w:pos="6510"/>
        </w:tabs>
        <w:ind w:left="6510" w:hanging="360"/>
      </w:pPr>
      <w:rPr>
        <w:rFonts w:ascii="Wingdings" w:hAnsi="Wingdings"/>
      </w:rPr>
    </w:lvl>
  </w:abstractNum>
  <w:abstractNum w:abstractNumId="8" w15:restartNumberingAfterBreak="0">
    <w:nsid w:val="492F4BDD"/>
    <w:multiLevelType w:val="hybridMultilevel"/>
    <w:tmpl w:val="6A188F50"/>
    <w:lvl w:ilvl="0" w:tplc="6C30F42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9E6AFAB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FCE574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2F6837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84EBE1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EBE371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4E0854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05C102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82E78D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4BDA21FA"/>
    <w:multiLevelType w:val="hybridMultilevel"/>
    <w:tmpl w:val="6C124D52"/>
    <w:lvl w:ilvl="0" w:tplc="952C2FD6"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/>
      </w:rPr>
    </w:lvl>
    <w:lvl w:ilvl="1" w:tplc="721ACBC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DA2E980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5726A4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99A89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DB8E55F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E4411D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6EAB92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81F6464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4D446CFA"/>
    <w:multiLevelType w:val="multilevel"/>
    <w:tmpl w:val="4F8C2D74"/>
    <w:lvl w:ilvl="0">
      <w:start w:val="1"/>
      <w:numFmt w:val="decimal"/>
      <w:lvlText w:val="%1."/>
      <w:lvlJc w:val="left"/>
      <w:pPr>
        <w:tabs>
          <w:tab w:val="left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left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left" w:pos="737"/>
        </w:tabs>
        <w:ind w:left="737" w:hanging="737"/>
      </w:pPr>
    </w:lvl>
    <w:lvl w:ilvl="3">
      <w:start w:val="1"/>
      <w:numFmt w:val="bullet"/>
      <w:lvlText w:val="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left" w:pos="1191"/>
        </w:tabs>
        <w:ind w:left="1191" w:hanging="454"/>
      </w:pPr>
      <w:rPr>
        <w:rFonts w:ascii="Symbol" w:hAnsi="Symbo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1" w15:restartNumberingAfterBreak="0">
    <w:nsid w:val="528049AF"/>
    <w:multiLevelType w:val="hybridMultilevel"/>
    <w:tmpl w:val="0F64B48A"/>
    <w:lvl w:ilvl="0" w:tplc="95A687AE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9142F82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77E7A4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87CC1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4E0F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482BB4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0C6A1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30AAE1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27C2E3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9D33C17"/>
    <w:multiLevelType w:val="hybridMultilevel"/>
    <w:tmpl w:val="0F684D7C"/>
    <w:lvl w:ilvl="0" w:tplc="E3D0601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871A69E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8A6258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A9F495A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C52228E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96D4C43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4549CB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CAEE45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FEC295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0A1A0D"/>
    <w:multiLevelType w:val="hybridMultilevel"/>
    <w:tmpl w:val="0FF6A09C"/>
    <w:lvl w:ilvl="0" w:tplc="F6B8866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9049CE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970C6E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728DCE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6E2EDA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530572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8A073F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A26CB6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90689B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66837F5F"/>
    <w:multiLevelType w:val="hybridMultilevel"/>
    <w:tmpl w:val="70481A3E"/>
    <w:lvl w:ilvl="0" w:tplc="40600034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3A88C40C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7E3654D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2A5A469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747E61CC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5072B6BC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D4DA316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8DA43A8A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37AC32FC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5" w15:restartNumberingAfterBreak="0">
    <w:nsid w:val="71424E49"/>
    <w:multiLevelType w:val="hybridMultilevel"/>
    <w:tmpl w:val="1004F032"/>
    <w:lvl w:ilvl="0" w:tplc="315ABBA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E85247C6">
      <w:start w:val="1"/>
      <w:numFmt w:val="lowerLetter"/>
      <w:lvlText w:val="%2."/>
      <w:lvlJc w:val="left"/>
      <w:pPr>
        <w:ind w:left="1080" w:hanging="360"/>
      </w:pPr>
    </w:lvl>
    <w:lvl w:ilvl="2" w:tplc="D2BE41CE">
      <w:start w:val="1"/>
      <w:numFmt w:val="lowerRoman"/>
      <w:lvlText w:val="%3."/>
      <w:lvlJc w:val="right"/>
      <w:pPr>
        <w:ind w:left="1800" w:hanging="180"/>
      </w:pPr>
    </w:lvl>
    <w:lvl w:ilvl="3" w:tplc="063474A2">
      <w:start w:val="1"/>
      <w:numFmt w:val="decimal"/>
      <w:lvlText w:val="%4."/>
      <w:lvlJc w:val="left"/>
      <w:pPr>
        <w:ind w:left="2520" w:hanging="360"/>
      </w:pPr>
    </w:lvl>
    <w:lvl w:ilvl="4" w:tplc="D778D21C">
      <w:start w:val="1"/>
      <w:numFmt w:val="lowerLetter"/>
      <w:lvlText w:val="%5."/>
      <w:lvlJc w:val="left"/>
      <w:pPr>
        <w:ind w:left="3240" w:hanging="360"/>
      </w:pPr>
    </w:lvl>
    <w:lvl w:ilvl="5" w:tplc="3528C9C6">
      <w:start w:val="1"/>
      <w:numFmt w:val="lowerRoman"/>
      <w:lvlText w:val="%6."/>
      <w:lvlJc w:val="right"/>
      <w:pPr>
        <w:ind w:left="3960" w:hanging="180"/>
      </w:pPr>
    </w:lvl>
    <w:lvl w:ilvl="6" w:tplc="29D06E3E">
      <w:start w:val="1"/>
      <w:numFmt w:val="decimal"/>
      <w:lvlText w:val="%7."/>
      <w:lvlJc w:val="left"/>
      <w:pPr>
        <w:ind w:left="4680" w:hanging="360"/>
      </w:pPr>
    </w:lvl>
    <w:lvl w:ilvl="7" w:tplc="E3223134">
      <w:start w:val="1"/>
      <w:numFmt w:val="lowerLetter"/>
      <w:lvlText w:val="%8."/>
      <w:lvlJc w:val="left"/>
      <w:pPr>
        <w:ind w:left="5400" w:hanging="360"/>
      </w:pPr>
    </w:lvl>
    <w:lvl w:ilvl="8" w:tplc="219CC7E4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4C6A8E"/>
    <w:multiLevelType w:val="hybridMultilevel"/>
    <w:tmpl w:val="3D682ABE"/>
    <w:lvl w:ilvl="0" w:tplc="1604EBF2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4E5480B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E5CCAB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0A4882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72850E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2A860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F8E23A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0D620E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1AE921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"/>
  </w:num>
  <w:num w:numId="5">
    <w:abstractNumId w:val="8"/>
  </w:num>
  <w:num w:numId="6">
    <w:abstractNumId w:val="16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13"/>
  </w:num>
  <w:num w:numId="14">
    <w:abstractNumId w:val="2"/>
  </w:num>
  <w:num w:numId="15">
    <w:abstractNumId w:val="4"/>
  </w:num>
  <w:num w:numId="16">
    <w:abstractNumId w:val="1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2D"/>
    <w:rsid w:val="001545B8"/>
    <w:rsid w:val="001651BD"/>
    <w:rsid w:val="00203C35"/>
    <w:rsid w:val="002B2756"/>
    <w:rsid w:val="002E2293"/>
    <w:rsid w:val="00413648"/>
    <w:rsid w:val="004C2EE0"/>
    <w:rsid w:val="00564B86"/>
    <w:rsid w:val="007C4443"/>
    <w:rsid w:val="00A2572D"/>
    <w:rsid w:val="00A6636D"/>
    <w:rsid w:val="00AB02BD"/>
    <w:rsid w:val="00B64B25"/>
    <w:rsid w:val="00C5293E"/>
    <w:rsid w:val="00C605C2"/>
    <w:rsid w:val="00CB2485"/>
    <w:rsid w:val="00CE7120"/>
    <w:rsid w:val="00EF202D"/>
    <w:rsid w:val="00F3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CCAAE-8526-4C3E-91F8-4DCCE17B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9"/>
      </w:numPr>
      <w:outlineLvl w:val="1"/>
    </w:pPr>
    <w:rPr>
      <w:rFonts w:ascii="Arial" w:hAnsi="Arial"/>
      <w:b/>
      <w:bCs/>
      <w:lang w:val="en-US"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9"/>
      </w:numPr>
      <w:tabs>
        <w:tab w:val="left" w:pos="862"/>
      </w:tabs>
      <w:outlineLvl w:val="2"/>
    </w:pPr>
    <w:rPr>
      <w:rFonts w:ascii="Arial" w:hAnsi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9"/>
      </w:numPr>
      <w:outlineLvl w:val="3"/>
    </w:pPr>
    <w:rPr>
      <w:rFonts w:ascii="Arial" w:hAnsi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pPr>
      <w:keepNext/>
      <w:numPr>
        <w:ilvl w:val="4"/>
        <w:numId w:val="9"/>
      </w:numPr>
      <w:outlineLvl w:val="4"/>
    </w:pPr>
    <w:rPr>
      <w:rFonts w:ascii="Arial" w:hAnsi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pPr>
      <w:keepNext/>
      <w:numPr>
        <w:ilvl w:val="5"/>
        <w:numId w:val="9"/>
      </w:numPr>
      <w:outlineLvl w:val="5"/>
    </w:pPr>
    <w:rPr>
      <w:rFonts w:ascii="Arial" w:hAnsi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pPr>
      <w:keepNext/>
      <w:numPr>
        <w:ilvl w:val="6"/>
        <w:numId w:val="9"/>
      </w:numPr>
      <w:outlineLvl w:val="6"/>
    </w:pPr>
    <w:rPr>
      <w:rFonts w:ascii="Arial" w:hAnsi="Arial"/>
      <w:b/>
      <w:bCs/>
      <w:i/>
      <w:iCs/>
    </w:rPr>
  </w:style>
  <w:style w:type="paragraph" w:styleId="Nadpis8">
    <w:name w:val="heading 8"/>
    <w:basedOn w:val="Normln"/>
    <w:next w:val="Normln"/>
    <w:link w:val="Nadpis8Char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tabs>
        <w:tab w:val="left" w:pos="540"/>
        <w:tab w:val="right" w:leader="dot" w:pos="9062"/>
      </w:tabs>
    </w:pPr>
  </w:style>
  <w:style w:type="paragraph" w:styleId="Obsah2">
    <w:name w:val="toc 2"/>
    <w:basedOn w:val="Normln"/>
    <w:next w:val="Normln"/>
    <w:semiHidden/>
    <w:pPr>
      <w:ind w:left="240"/>
    </w:pPr>
  </w:style>
  <w:style w:type="paragraph" w:styleId="Obsah3">
    <w:name w:val="toc 3"/>
    <w:basedOn w:val="Normln"/>
    <w:next w:val="Normln"/>
    <w:semiHidden/>
    <w:pPr>
      <w:ind w:left="480"/>
    </w:pPr>
  </w:style>
  <w:style w:type="paragraph" w:styleId="Obsah4">
    <w:name w:val="toc 4"/>
    <w:basedOn w:val="Normln"/>
    <w:next w:val="Normln"/>
    <w:semiHidden/>
    <w:pPr>
      <w:ind w:left="720"/>
    </w:pPr>
  </w:style>
  <w:style w:type="paragraph" w:styleId="Obsah5">
    <w:name w:val="toc 5"/>
    <w:basedOn w:val="Normln"/>
    <w:next w:val="Normln"/>
    <w:semiHidden/>
    <w:pPr>
      <w:ind w:left="960"/>
    </w:pPr>
  </w:style>
  <w:style w:type="paragraph" w:styleId="Obsah6">
    <w:name w:val="toc 6"/>
    <w:basedOn w:val="Normln"/>
    <w:next w:val="Normln"/>
    <w:semiHidden/>
    <w:pPr>
      <w:ind w:left="1200"/>
    </w:pPr>
  </w:style>
  <w:style w:type="paragraph" w:styleId="Obsah7">
    <w:name w:val="toc 7"/>
    <w:basedOn w:val="Normln"/>
    <w:next w:val="Normln"/>
    <w:semiHidden/>
    <w:pPr>
      <w:ind w:left="1440"/>
    </w:pPr>
  </w:style>
  <w:style w:type="paragraph" w:styleId="Obsah8">
    <w:name w:val="toc 8"/>
    <w:basedOn w:val="Normln"/>
    <w:next w:val="Normln"/>
    <w:semiHidden/>
    <w:pPr>
      <w:ind w:left="1680"/>
    </w:pPr>
  </w:style>
  <w:style w:type="paragraph" w:styleId="Obsah9">
    <w:name w:val="toc 9"/>
    <w:basedOn w:val="Normln"/>
    <w:next w:val="Normln"/>
    <w:semiHidden/>
    <w:pPr>
      <w:ind w:left="1920"/>
    </w:pPr>
  </w:style>
  <w:style w:type="paragraph" w:styleId="Nadpisobsahu">
    <w:name w:val="TOC Heading"/>
    <w:uiPriority w:val="39"/>
    <w:unhideWhenUsed/>
  </w:style>
  <w:style w:type="paragraph" w:styleId="Zkladntext2">
    <w:name w:val="Body Text 2"/>
    <w:basedOn w:val="Normln"/>
    <w:link w:val="Zkladntext2Char"/>
    <w:pPr>
      <w:jc w:val="both"/>
    </w:pPr>
    <w:rPr>
      <w:lang w:val="en-US"/>
    </w:r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  <w:szCs w:val="20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rPr>
      <w:rFonts w:ascii="Arial" w:hAnsi="Arial"/>
      <w:b/>
      <w:bCs/>
      <w:i/>
      <w:iCs/>
    </w:r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pPr>
      <w:tabs>
        <w:tab w:val="left" w:pos="426"/>
      </w:tabs>
      <w:ind w:left="720"/>
      <w:jc w:val="both"/>
    </w:pPr>
    <w:rPr>
      <w:rFonts w:ascii="Arial" w:hAnsi="Arial"/>
      <w:color w:val="0000FF"/>
    </w:rPr>
  </w:style>
  <w:style w:type="paragraph" w:customStyle="1" w:styleId="dkanormln">
    <w:name w:val="Øádka normální"/>
    <w:basedOn w:val="Normln"/>
    <w:pPr>
      <w:jc w:val="both"/>
    </w:pPr>
  </w:style>
  <w:style w:type="paragraph" w:customStyle="1" w:styleId="Styl">
    <w:name w:val="Styl"/>
    <w:pPr>
      <w:widowControl w:val="0"/>
    </w:pPr>
    <w:rPr>
      <w:sz w:val="24"/>
      <w:szCs w:val="24"/>
      <w:lang w:eastAsia="cs-CZ" w:bidi="ar-SA"/>
    </w:rPr>
  </w:style>
  <w:style w:type="paragraph" w:styleId="Bezmezer">
    <w:name w:val="No Spacing"/>
    <w:rPr>
      <w:rFonts w:ascii="Calibri" w:hAnsi="Calibri"/>
      <w:sz w:val="22"/>
      <w:lang w:eastAsia="cs-CZ" w:bidi="ar-SA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character" w:customStyle="1" w:styleId="ZhlavChar">
    <w:name w:val="Záhlaví Char"/>
    <w:link w:val="Zhlav"/>
    <w:rPr>
      <w:sz w:val="24"/>
      <w:szCs w:val="24"/>
    </w:rPr>
  </w:style>
  <w:style w:type="character" w:customStyle="1" w:styleId="Zkladntext2Char">
    <w:name w:val="Základní text 2 Char"/>
    <w:link w:val="Zkladntext2"/>
    <w:rPr>
      <w:sz w:val="24"/>
      <w:szCs w:val="24"/>
    </w:rPr>
  </w:style>
  <w:style w:type="character" w:customStyle="1" w:styleId="ZpatChar">
    <w:name w:val="Zápatí Char"/>
    <w:link w:val="Zpat"/>
    <w:rPr>
      <w:sz w:val="24"/>
      <w:szCs w:val="24"/>
    </w:rPr>
  </w:style>
  <w:style w:type="paragraph" w:customStyle="1" w:styleId="Standard">
    <w:name w:val="Standard"/>
    <w:rPr>
      <w:sz w:val="24"/>
      <w:szCs w:val="24"/>
      <w:lang w:eastAsia="zh-CN" w:bidi="ar-SA"/>
    </w:rPr>
  </w:style>
  <w:style w:type="character" w:customStyle="1" w:styleId="Nadpis2Char">
    <w:name w:val="Nadpis 2 Char"/>
    <w:link w:val="Nadpis2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Mrklovská</dc:creator>
  <cp:lastModifiedBy>Eva Friedecká</cp:lastModifiedBy>
  <cp:revision>7</cp:revision>
  <dcterms:created xsi:type="dcterms:W3CDTF">2020-12-03T06:12:00Z</dcterms:created>
  <dcterms:modified xsi:type="dcterms:W3CDTF">2020-12-14T11:34:00Z</dcterms:modified>
</cp:coreProperties>
</file>