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C9EDF" w14:textId="1F80A57E" w:rsidR="00C84727" w:rsidRPr="00D65821" w:rsidRDefault="008F59AC" w:rsidP="007F255D">
      <w:pPr>
        <w:pStyle w:val="Zkladntext"/>
        <w:spacing w:beforeLines="20" w:before="48" w:line="360" w:lineRule="auto"/>
        <w:jc w:val="center"/>
        <w:rPr>
          <w:rFonts w:ascii="Arial" w:hAnsi="Arial" w:cs="Arial"/>
          <w:i w:val="0"/>
          <w:caps/>
          <w:spacing w:val="100"/>
          <w:sz w:val="32"/>
        </w:rPr>
      </w:pPr>
      <w:r w:rsidRPr="00D65821">
        <w:rPr>
          <w:rFonts w:ascii="Arial" w:hAnsi="Arial" w:cs="Arial"/>
          <w:i w:val="0"/>
          <w:caps/>
          <w:spacing w:val="100"/>
          <w:sz w:val="32"/>
        </w:rPr>
        <w:t>Smlouva o dílO</w:t>
      </w:r>
    </w:p>
    <w:p w14:paraId="76288563" w14:textId="77777777" w:rsidR="002E7917" w:rsidRPr="00D65821" w:rsidRDefault="002E7917" w:rsidP="002E7917">
      <w:pPr>
        <w:pStyle w:val="Zkladntext"/>
        <w:spacing w:beforeLines="20" w:before="48"/>
        <w:jc w:val="center"/>
        <w:rPr>
          <w:rFonts w:ascii="Arial" w:hAnsi="Arial" w:cs="Arial"/>
          <w:b w:val="0"/>
          <w:i w:val="0"/>
          <w:sz w:val="22"/>
        </w:rPr>
      </w:pPr>
      <w:r w:rsidRPr="00D65821">
        <w:rPr>
          <w:rFonts w:ascii="Arial" w:hAnsi="Arial" w:cs="Arial"/>
          <w:b w:val="0"/>
          <w:i w:val="0"/>
          <w:sz w:val="22"/>
        </w:rPr>
        <w:t xml:space="preserve">uzavřená podle § 2586 a násl. </w:t>
      </w:r>
      <w:r w:rsidR="00C84727" w:rsidRPr="00D65821">
        <w:rPr>
          <w:rFonts w:ascii="Arial" w:hAnsi="Arial" w:cs="Arial"/>
          <w:b w:val="0"/>
          <w:i w:val="0"/>
          <w:sz w:val="22"/>
        </w:rPr>
        <w:t>zák. č.</w:t>
      </w:r>
      <w:r w:rsidRPr="00D65821">
        <w:rPr>
          <w:rFonts w:ascii="Arial" w:hAnsi="Arial" w:cs="Arial"/>
          <w:b w:val="0"/>
          <w:i w:val="0"/>
          <w:sz w:val="22"/>
        </w:rPr>
        <w:t>89/2012 Sb., občanský</w:t>
      </w:r>
      <w:r w:rsidRPr="00D65821">
        <w:rPr>
          <w:rFonts w:ascii="Arial" w:hAnsi="Arial" w:cs="Arial"/>
          <w:sz w:val="22"/>
        </w:rPr>
        <w:t xml:space="preserve"> </w:t>
      </w:r>
      <w:r w:rsidRPr="00D65821">
        <w:rPr>
          <w:rFonts w:ascii="Arial" w:hAnsi="Arial" w:cs="Arial"/>
          <w:b w:val="0"/>
          <w:i w:val="0"/>
          <w:sz w:val="22"/>
        </w:rPr>
        <w:t xml:space="preserve">zákoník </w:t>
      </w:r>
    </w:p>
    <w:p w14:paraId="0B922081" w14:textId="77777777" w:rsidR="00DC26F4" w:rsidRPr="00D65821" w:rsidRDefault="00DC26F4" w:rsidP="002E7917">
      <w:pPr>
        <w:pStyle w:val="Zkladntext"/>
        <w:spacing w:beforeLines="20" w:before="48"/>
        <w:jc w:val="center"/>
        <w:rPr>
          <w:rFonts w:ascii="Arial" w:hAnsi="Arial" w:cs="Arial"/>
          <w:sz w:val="22"/>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D65821" w14:paraId="30E90BA9" w14:textId="77777777" w:rsidTr="00AE745D">
        <w:trPr>
          <w:trHeight w:val="317"/>
          <w:jc w:val="center"/>
        </w:trPr>
        <w:tc>
          <w:tcPr>
            <w:tcW w:w="3614" w:type="dxa"/>
            <w:shd w:val="clear" w:color="00FFFF" w:fill="auto"/>
          </w:tcPr>
          <w:p w14:paraId="7FF599F3" w14:textId="77777777" w:rsidR="006D6F14" w:rsidRPr="00D65821" w:rsidRDefault="00AE2642" w:rsidP="002E7917">
            <w:pPr>
              <w:spacing w:beforeLines="20" w:before="48"/>
              <w:rPr>
                <w:rFonts w:ascii="Arial" w:hAnsi="Arial" w:cs="Arial"/>
                <w:b/>
                <w:sz w:val="22"/>
              </w:rPr>
            </w:pPr>
            <w:r w:rsidRPr="00D65821">
              <w:rPr>
                <w:rFonts w:ascii="Arial" w:hAnsi="Arial" w:cs="Arial"/>
                <w:b/>
                <w:sz w:val="22"/>
              </w:rPr>
              <w:t xml:space="preserve">OBJEDNATEL:    </w:t>
            </w:r>
          </w:p>
          <w:p w14:paraId="0C1FFC1D" w14:textId="77777777" w:rsidR="00AE2642" w:rsidRPr="00D65821" w:rsidRDefault="006D6F14" w:rsidP="006D6F14">
            <w:pPr>
              <w:spacing w:beforeLines="20" w:before="48"/>
              <w:rPr>
                <w:rFonts w:ascii="Arial" w:hAnsi="Arial" w:cs="Arial"/>
                <w:b/>
                <w:sz w:val="22"/>
              </w:rPr>
            </w:pPr>
            <w:r w:rsidRPr="00D65821">
              <w:rPr>
                <w:rFonts w:ascii="Arial" w:hAnsi="Arial" w:cs="Arial"/>
                <w:i/>
                <w:sz w:val="22"/>
              </w:rPr>
              <w:t>Zapsaný v obchodním rejstříku u:</w:t>
            </w:r>
            <w:r w:rsidR="00AE2642" w:rsidRPr="00D65821">
              <w:rPr>
                <w:rFonts w:ascii="Arial" w:hAnsi="Arial" w:cs="Arial"/>
                <w:b/>
                <w:sz w:val="22"/>
              </w:rPr>
              <w:t xml:space="preserve">         </w:t>
            </w:r>
          </w:p>
        </w:tc>
        <w:tc>
          <w:tcPr>
            <w:tcW w:w="6164" w:type="dxa"/>
            <w:shd w:val="clear" w:color="00FFFF" w:fill="auto"/>
          </w:tcPr>
          <w:p w14:paraId="42178953" w14:textId="77777777" w:rsidR="00AE2642" w:rsidRPr="00D65821" w:rsidRDefault="005963A8" w:rsidP="006D6F14">
            <w:pPr>
              <w:pStyle w:val="Nadpis3"/>
              <w:spacing w:beforeLines="20" w:before="48" w:after="120"/>
              <w:rPr>
                <w:rFonts w:ascii="Arial" w:hAnsi="Arial" w:cs="Arial"/>
                <w:sz w:val="22"/>
              </w:rPr>
            </w:pPr>
            <w:r w:rsidRPr="00D65821">
              <w:rPr>
                <w:rFonts w:ascii="Arial" w:hAnsi="Arial" w:cs="Arial"/>
                <w:sz w:val="22"/>
              </w:rPr>
              <w:t>Armádní Servisní, příspěvková organizace</w:t>
            </w:r>
          </w:p>
          <w:p w14:paraId="1BFC161D" w14:textId="77777777" w:rsidR="006D6F14" w:rsidRPr="00D65821" w:rsidRDefault="000344C5" w:rsidP="000344C5">
            <w:pPr>
              <w:rPr>
                <w:rFonts w:ascii="Arial" w:hAnsi="Arial" w:cs="Arial"/>
                <w:sz w:val="18"/>
              </w:rPr>
            </w:pPr>
            <w:r w:rsidRPr="00D65821">
              <w:rPr>
                <w:rFonts w:ascii="Arial" w:hAnsi="Arial" w:cs="Arial"/>
                <w:sz w:val="22"/>
              </w:rPr>
              <w:t xml:space="preserve">Městského soudu v Praze, </w:t>
            </w:r>
            <w:proofErr w:type="spellStart"/>
            <w:r w:rsidRPr="00D65821">
              <w:rPr>
                <w:rFonts w:ascii="Arial" w:hAnsi="Arial" w:cs="Arial"/>
                <w:sz w:val="22"/>
              </w:rPr>
              <w:t>sp</w:t>
            </w:r>
            <w:proofErr w:type="spellEnd"/>
            <w:r w:rsidRPr="00D65821">
              <w:rPr>
                <w:rFonts w:ascii="Arial" w:hAnsi="Arial" w:cs="Arial"/>
                <w:sz w:val="22"/>
              </w:rPr>
              <w:t>.</w:t>
            </w:r>
            <w:r w:rsidR="00AC25AE" w:rsidRPr="00D65821">
              <w:rPr>
                <w:rFonts w:ascii="Arial" w:hAnsi="Arial" w:cs="Arial"/>
                <w:sz w:val="22"/>
              </w:rPr>
              <w:t xml:space="preserve"> </w:t>
            </w:r>
            <w:r w:rsidRPr="00D65821">
              <w:rPr>
                <w:rFonts w:ascii="Arial" w:hAnsi="Arial" w:cs="Arial"/>
                <w:sz w:val="22"/>
              </w:rPr>
              <w:t>zn.</w:t>
            </w:r>
            <w:r w:rsidR="006D6F14" w:rsidRPr="00D65821">
              <w:rPr>
                <w:rFonts w:ascii="Arial" w:hAnsi="Arial" w:cs="Arial"/>
                <w:sz w:val="22"/>
              </w:rPr>
              <w:t xml:space="preserve"> </w:t>
            </w:r>
            <w:proofErr w:type="spellStart"/>
            <w:r w:rsidR="006D6F14" w:rsidRPr="00D65821">
              <w:rPr>
                <w:rFonts w:ascii="Arial" w:hAnsi="Arial" w:cs="Arial"/>
                <w:sz w:val="22"/>
              </w:rPr>
              <w:t>Pr</w:t>
            </w:r>
            <w:proofErr w:type="spellEnd"/>
            <w:r w:rsidR="006D6F14" w:rsidRPr="00D65821">
              <w:rPr>
                <w:rFonts w:ascii="Arial" w:hAnsi="Arial" w:cs="Arial"/>
                <w:sz w:val="22"/>
              </w:rPr>
              <w:t>. 1342</w:t>
            </w:r>
          </w:p>
        </w:tc>
      </w:tr>
      <w:tr w:rsidR="00AE2642" w:rsidRPr="00D65821" w14:paraId="0794AA33" w14:textId="77777777" w:rsidTr="00AE745D">
        <w:trPr>
          <w:trHeight w:val="280"/>
          <w:jc w:val="center"/>
        </w:trPr>
        <w:tc>
          <w:tcPr>
            <w:tcW w:w="3614" w:type="dxa"/>
          </w:tcPr>
          <w:p w14:paraId="777123EA" w14:textId="77777777" w:rsidR="00AE2642" w:rsidRPr="00D65821" w:rsidRDefault="00731325" w:rsidP="002E7917">
            <w:pPr>
              <w:spacing w:beforeLines="20" w:before="48"/>
              <w:rPr>
                <w:rFonts w:ascii="Arial" w:hAnsi="Arial" w:cs="Arial"/>
                <w:i/>
                <w:sz w:val="22"/>
              </w:rPr>
            </w:pPr>
            <w:r w:rsidRPr="00D65821">
              <w:rPr>
                <w:rFonts w:ascii="Arial" w:hAnsi="Arial" w:cs="Arial"/>
                <w:i/>
                <w:sz w:val="22"/>
              </w:rPr>
              <w:t>Jejímž jménem</w:t>
            </w:r>
            <w:r w:rsidR="00CE1C55" w:rsidRPr="00D65821">
              <w:rPr>
                <w:rFonts w:ascii="Arial" w:hAnsi="Arial" w:cs="Arial"/>
                <w:i/>
                <w:sz w:val="22"/>
              </w:rPr>
              <w:t xml:space="preserve"> jedná</w:t>
            </w:r>
            <w:r w:rsidR="00AE2642" w:rsidRPr="00D65821">
              <w:rPr>
                <w:rFonts w:ascii="Arial" w:hAnsi="Arial" w:cs="Arial"/>
                <w:i/>
                <w:sz w:val="22"/>
              </w:rPr>
              <w:t>:</w:t>
            </w:r>
          </w:p>
        </w:tc>
        <w:tc>
          <w:tcPr>
            <w:tcW w:w="6164" w:type="dxa"/>
          </w:tcPr>
          <w:p w14:paraId="4A7BB9D3" w14:textId="77777777" w:rsidR="00AE2642" w:rsidRPr="00D65821" w:rsidRDefault="005963A8" w:rsidP="00AC25AE">
            <w:pPr>
              <w:spacing w:beforeLines="20" w:before="48"/>
              <w:rPr>
                <w:rFonts w:ascii="Arial" w:hAnsi="Arial" w:cs="Arial"/>
                <w:sz w:val="22"/>
              </w:rPr>
            </w:pPr>
            <w:r w:rsidRPr="00D65821">
              <w:rPr>
                <w:rFonts w:ascii="Arial" w:hAnsi="Arial" w:cs="Arial"/>
                <w:sz w:val="22"/>
              </w:rPr>
              <w:t xml:space="preserve">Ing. </w:t>
            </w:r>
            <w:r w:rsidR="00560BF2" w:rsidRPr="00D65821">
              <w:rPr>
                <w:rFonts w:ascii="Arial" w:hAnsi="Arial" w:cs="Arial"/>
                <w:sz w:val="22"/>
              </w:rPr>
              <w:t>Martin Lehký</w:t>
            </w:r>
            <w:r w:rsidRPr="00D65821">
              <w:rPr>
                <w:rFonts w:ascii="Arial" w:hAnsi="Arial" w:cs="Arial"/>
                <w:sz w:val="22"/>
              </w:rPr>
              <w:t xml:space="preserve"> </w:t>
            </w:r>
            <w:r w:rsidR="00AE2642" w:rsidRPr="00D65821">
              <w:rPr>
                <w:rFonts w:ascii="Arial" w:hAnsi="Arial" w:cs="Arial"/>
                <w:sz w:val="22"/>
              </w:rPr>
              <w:t xml:space="preserve">– </w:t>
            </w:r>
            <w:r w:rsidR="008C7C04" w:rsidRPr="00D65821">
              <w:rPr>
                <w:rFonts w:ascii="Arial" w:hAnsi="Arial" w:cs="Arial"/>
                <w:sz w:val="22"/>
              </w:rPr>
              <w:t>ř</w:t>
            </w:r>
            <w:r w:rsidR="00AC25AE" w:rsidRPr="00D65821">
              <w:rPr>
                <w:rFonts w:ascii="Arial" w:hAnsi="Arial" w:cs="Arial"/>
                <w:sz w:val="22"/>
              </w:rPr>
              <w:t>editel</w:t>
            </w:r>
          </w:p>
        </w:tc>
      </w:tr>
      <w:tr w:rsidR="00AE2642" w:rsidRPr="00D65821" w14:paraId="795B4636" w14:textId="77777777" w:rsidTr="00AE745D">
        <w:trPr>
          <w:trHeight w:val="369"/>
          <w:jc w:val="center"/>
        </w:trPr>
        <w:tc>
          <w:tcPr>
            <w:tcW w:w="3614" w:type="dxa"/>
          </w:tcPr>
          <w:p w14:paraId="6D521222" w14:textId="77777777" w:rsidR="00AE2642" w:rsidRPr="00D65821" w:rsidRDefault="00AE2642" w:rsidP="002E7917">
            <w:pPr>
              <w:spacing w:beforeLines="20" w:before="48"/>
              <w:rPr>
                <w:rFonts w:ascii="Arial" w:hAnsi="Arial" w:cs="Arial"/>
                <w:i/>
                <w:sz w:val="22"/>
              </w:rPr>
            </w:pPr>
            <w:r w:rsidRPr="00D65821">
              <w:rPr>
                <w:rFonts w:ascii="Arial" w:hAnsi="Arial" w:cs="Arial"/>
                <w:i/>
                <w:sz w:val="22"/>
              </w:rPr>
              <w:t>Sídlo:</w:t>
            </w:r>
          </w:p>
        </w:tc>
        <w:tc>
          <w:tcPr>
            <w:tcW w:w="6164" w:type="dxa"/>
          </w:tcPr>
          <w:p w14:paraId="008E979E" w14:textId="77777777" w:rsidR="00AE2642" w:rsidRPr="00D65821" w:rsidRDefault="005963A8" w:rsidP="002E7917">
            <w:pPr>
              <w:spacing w:beforeLines="20" w:before="48"/>
              <w:rPr>
                <w:rFonts w:ascii="Arial" w:hAnsi="Arial" w:cs="Arial"/>
                <w:sz w:val="22"/>
              </w:rPr>
            </w:pPr>
            <w:r w:rsidRPr="00D65821">
              <w:rPr>
                <w:rFonts w:ascii="Arial" w:hAnsi="Arial" w:cs="Arial"/>
                <w:sz w:val="22"/>
              </w:rPr>
              <w:t xml:space="preserve">Podbabská 1589/1, </w:t>
            </w:r>
            <w:r w:rsidR="00753CAB" w:rsidRPr="00D65821">
              <w:rPr>
                <w:rFonts w:ascii="Arial" w:hAnsi="Arial" w:cs="Arial"/>
                <w:sz w:val="22"/>
              </w:rPr>
              <w:t xml:space="preserve">160 00 </w:t>
            </w:r>
            <w:r w:rsidRPr="00D65821">
              <w:rPr>
                <w:rFonts w:ascii="Arial" w:hAnsi="Arial" w:cs="Arial"/>
                <w:sz w:val="22"/>
              </w:rPr>
              <w:t>Praha 6</w:t>
            </w:r>
          </w:p>
        </w:tc>
      </w:tr>
      <w:tr w:rsidR="00AE2642" w:rsidRPr="00D65821" w14:paraId="4C1333B2" w14:textId="77777777" w:rsidTr="00AE745D">
        <w:trPr>
          <w:trHeight w:val="482"/>
          <w:jc w:val="center"/>
        </w:trPr>
        <w:tc>
          <w:tcPr>
            <w:tcW w:w="3614" w:type="dxa"/>
            <w:tcBorders>
              <w:bottom w:val="nil"/>
            </w:tcBorders>
          </w:tcPr>
          <w:p w14:paraId="3DA18034" w14:textId="77777777" w:rsidR="00AE2642" w:rsidRPr="00D65821" w:rsidRDefault="00036744" w:rsidP="002E7917">
            <w:pPr>
              <w:spacing w:beforeLines="20" w:before="48"/>
              <w:rPr>
                <w:rFonts w:ascii="Arial" w:hAnsi="Arial" w:cs="Arial"/>
                <w:i/>
                <w:sz w:val="22"/>
              </w:rPr>
            </w:pPr>
            <w:r w:rsidRPr="00D65821">
              <w:rPr>
                <w:rFonts w:ascii="Arial" w:hAnsi="Arial" w:cs="Arial"/>
                <w:i/>
                <w:sz w:val="22"/>
              </w:rPr>
              <w:t>IČ:</w:t>
            </w:r>
          </w:p>
          <w:p w14:paraId="77C01032" w14:textId="77777777" w:rsidR="00AE2642" w:rsidRPr="00D65821" w:rsidRDefault="00AE2642" w:rsidP="002E7917">
            <w:pPr>
              <w:spacing w:beforeLines="20" w:before="48"/>
              <w:rPr>
                <w:rFonts w:ascii="Arial" w:hAnsi="Arial" w:cs="Arial"/>
                <w:i/>
                <w:sz w:val="22"/>
              </w:rPr>
            </w:pPr>
            <w:r w:rsidRPr="00D65821">
              <w:rPr>
                <w:rFonts w:ascii="Arial" w:hAnsi="Arial" w:cs="Arial"/>
                <w:i/>
                <w:sz w:val="22"/>
              </w:rPr>
              <w:t>DIČ</w:t>
            </w:r>
            <w:r w:rsidR="00036744" w:rsidRPr="00D65821">
              <w:rPr>
                <w:rFonts w:ascii="Arial" w:hAnsi="Arial" w:cs="Arial"/>
                <w:i/>
                <w:sz w:val="22"/>
              </w:rPr>
              <w:t>:</w:t>
            </w:r>
          </w:p>
        </w:tc>
        <w:tc>
          <w:tcPr>
            <w:tcW w:w="6164" w:type="dxa"/>
            <w:tcBorders>
              <w:bottom w:val="nil"/>
            </w:tcBorders>
          </w:tcPr>
          <w:p w14:paraId="1E3A4F0B" w14:textId="77777777" w:rsidR="00AE2642" w:rsidRPr="00D65821" w:rsidRDefault="00AE2642" w:rsidP="002E7917">
            <w:pPr>
              <w:spacing w:beforeLines="20" w:before="48"/>
              <w:rPr>
                <w:rFonts w:ascii="Arial" w:hAnsi="Arial" w:cs="Arial"/>
                <w:sz w:val="22"/>
              </w:rPr>
            </w:pPr>
            <w:r w:rsidRPr="00D65821">
              <w:rPr>
                <w:rFonts w:ascii="Arial" w:hAnsi="Arial" w:cs="Arial"/>
                <w:sz w:val="22"/>
              </w:rPr>
              <w:t>60460580</w:t>
            </w:r>
          </w:p>
          <w:p w14:paraId="3DF71CA8" w14:textId="77777777" w:rsidR="00AE2642" w:rsidRPr="00D65821" w:rsidRDefault="00AE2642" w:rsidP="002E7917">
            <w:pPr>
              <w:spacing w:beforeLines="20" w:before="48"/>
              <w:rPr>
                <w:rFonts w:ascii="Arial" w:hAnsi="Arial" w:cs="Arial"/>
                <w:sz w:val="22"/>
              </w:rPr>
            </w:pPr>
            <w:r w:rsidRPr="00D65821">
              <w:rPr>
                <w:rFonts w:ascii="Arial" w:hAnsi="Arial" w:cs="Arial"/>
                <w:sz w:val="22"/>
              </w:rPr>
              <w:t xml:space="preserve">CZ60460580 </w:t>
            </w:r>
          </w:p>
        </w:tc>
      </w:tr>
      <w:tr w:rsidR="00AE2642" w:rsidRPr="00D65821" w14:paraId="3374B16D" w14:textId="77777777" w:rsidTr="00AE745D">
        <w:trPr>
          <w:cantSplit/>
          <w:trHeight w:val="480"/>
          <w:jc w:val="center"/>
        </w:trPr>
        <w:tc>
          <w:tcPr>
            <w:tcW w:w="3614" w:type="dxa"/>
            <w:tcBorders>
              <w:bottom w:val="nil"/>
            </w:tcBorders>
          </w:tcPr>
          <w:p w14:paraId="17B30544" w14:textId="77777777" w:rsidR="00AE2642" w:rsidRPr="00D65821" w:rsidRDefault="00AE2642" w:rsidP="002E7917">
            <w:pPr>
              <w:spacing w:beforeLines="20" w:before="48"/>
              <w:rPr>
                <w:rFonts w:ascii="Arial" w:hAnsi="Arial" w:cs="Arial"/>
                <w:i/>
                <w:sz w:val="22"/>
              </w:rPr>
            </w:pPr>
            <w:r w:rsidRPr="00D65821">
              <w:rPr>
                <w:rFonts w:ascii="Arial" w:hAnsi="Arial" w:cs="Arial"/>
                <w:i/>
                <w:sz w:val="22"/>
              </w:rPr>
              <w:t>Tel</w:t>
            </w:r>
            <w:r w:rsidR="007D4A64" w:rsidRPr="00D65821">
              <w:rPr>
                <w:rFonts w:ascii="Arial" w:hAnsi="Arial" w:cs="Arial"/>
                <w:i/>
                <w:sz w:val="22"/>
              </w:rPr>
              <w:t>.</w:t>
            </w:r>
            <w:r w:rsidRPr="00D65821">
              <w:rPr>
                <w:rFonts w:ascii="Arial" w:hAnsi="Arial" w:cs="Arial"/>
                <w:i/>
                <w:sz w:val="22"/>
              </w:rPr>
              <w:t xml:space="preserve">: </w:t>
            </w:r>
          </w:p>
          <w:p w14:paraId="49DDADC3" w14:textId="77777777" w:rsidR="00AE2642" w:rsidRPr="00D65821" w:rsidRDefault="00AE2642" w:rsidP="002E7917">
            <w:pPr>
              <w:spacing w:beforeLines="20" w:before="48"/>
              <w:rPr>
                <w:rFonts w:ascii="Arial" w:hAnsi="Arial" w:cs="Arial"/>
                <w:i/>
                <w:sz w:val="22"/>
              </w:rPr>
            </w:pPr>
            <w:r w:rsidRPr="00D65821">
              <w:rPr>
                <w:rFonts w:ascii="Arial" w:hAnsi="Arial" w:cs="Arial"/>
                <w:i/>
                <w:sz w:val="22"/>
              </w:rPr>
              <w:t>Fax:</w:t>
            </w:r>
          </w:p>
        </w:tc>
        <w:tc>
          <w:tcPr>
            <w:tcW w:w="6164" w:type="dxa"/>
            <w:tcBorders>
              <w:bottom w:val="nil"/>
            </w:tcBorders>
          </w:tcPr>
          <w:p w14:paraId="585FE42F" w14:textId="77777777" w:rsidR="00AE2642" w:rsidRPr="00D65821" w:rsidRDefault="00AE2642" w:rsidP="002E7917">
            <w:pPr>
              <w:spacing w:beforeLines="20" w:before="48"/>
              <w:rPr>
                <w:rFonts w:ascii="Arial" w:hAnsi="Arial" w:cs="Arial"/>
                <w:sz w:val="22"/>
              </w:rPr>
            </w:pPr>
            <w:r w:rsidRPr="00D65821">
              <w:rPr>
                <w:rFonts w:ascii="Arial" w:hAnsi="Arial" w:cs="Arial"/>
                <w:sz w:val="22"/>
              </w:rPr>
              <w:t>973 2</w:t>
            </w:r>
            <w:r w:rsidR="005963A8" w:rsidRPr="00D65821">
              <w:rPr>
                <w:rFonts w:ascii="Arial" w:hAnsi="Arial" w:cs="Arial"/>
                <w:sz w:val="22"/>
              </w:rPr>
              <w:t>04</w:t>
            </w:r>
            <w:r w:rsidRPr="00D65821">
              <w:rPr>
                <w:rFonts w:ascii="Arial" w:hAnsi="Arial" w:cs="Arial"/>
                <w:sz w:val="22"/>
              </w:rPr>
              <w:t xml:space="preserve"> </w:t>
            </w:r>
            <w:r w:rsidR="005963A8" w:rsidRPr="00D65821">
              <w:rPr>
                <w:rFonts w:ascii="Arial" w:hAnsi="Arial" w:cs="Arial"/>
                <w:sz w:val="22"/>
              </w:rPr>
              <w:t>090</w:t>
            </w:r>
          </w:p>
          <w:p w14:paraId="71C1D0D0" w14:textId="77777777" w:rsidR="00AE2642" w:rsidRPr="00D65821" w:rsidRDefault="005963A8" w:rsidP="002E7917">
            <w:pPr>
              <w:spacing w:beforeLines="20" w:before="48"/>
              <w:rPr>
                <w:rFonts w:ascii="Arial" w:hAnsi="Arial" w:cs="Arial"/>
                <w:sz w:val="22"/>
              </w:rPr>
            </w:pPr>
            <w:r w:rsidRPr="00D65821">
              <w:rPr>
                <w:rFonts w:ascii="Arial" w:hAnsi="Arial" w:cs="Arial"/>
                <w:sz w:val="22"/>
              </w:rPr>
              <w:t>973 204 092</w:t>
            </w:r>
          </w:p>
        </w:tc>
      </w:tr>
      <w:tr w:rsidR="00AE2642" w:rsidRPr="00D65821" w14:paraId="4545ACFF" w14:textId="77777777" w:rsidTr="00AE745D">
        <w:trPr>
          <w:trHeight w:val="357"/>
          <w:jc w:val="center"/>
        </w:trPr>
        <w:tc>
          <w:tcPr>
            <w:tcW w:w="3614" w:type="dxa"/>
          </w:tcPr>
          <w:p w14:paraId="1EC771CD" w14:textId="77777777" w:rsidR="00753CAB" w:rsidRPr="00D65821" w:rsidRDefault="00753CAB" w:rsidP="002E7917">
            <w:pPr>
              <w:spacing w:beforeLines="20" w:before="48"/>
              <w:rPr>
                <w:rFonts w:ascii="Arial" w:hAnsi="Arial" w:cs="Arial"/>
                <w:i/>
                <w:sz w:val="22"/>
              </w:rPr>
            </w:pPr>
            <w:r w:rsidRPr="00D65821">
              <w:rPr>
                <w:rFonts w:ascii="Arial" w:hAnsi="Arial" w:cs="Arial"/>
                <w:i/>
                <w:sz w:val="22"/>
              </w:rPr>
              <w:t>ID datové schránky:</w:t>
            </w:r>
          </w:p>
          <w:p w14:paraId="646578B9" w14:textId="77777777" w:rsidR="00AE2642" w:rsidRPr="00D65821" w:rsidRDefault="00AE2642" w:rsidP="002E7917">
            <w:pPr>
              <w:spacing w:beforeLines="20" w:before="48"/>
              <w:rPr>
                <w:rFonts w:ascii="Arial" w:hAnsi="Arial" w:cs="Arial"/>
                <w:i/>
                <w:sz w:val="22"/>
              </w:rPr>
            </w:pPr>
            <w:r w:rsidRPr="00D65821">
              <w:rPr>
                <w:rFonts w:ascii="Arial" w:hAnsi="Arial" w:cs="Arial"/>
                <w:i/>
                <w:sz w:val="22"/>
              </w:rPr>
              <w:t>Odpovědní zástupci pro jednání:</w:t>
            </w:r>
          </w:p>
        </w:tc>
        <w:tc>
          <w:tcPr>
            <w:tcW w:w="6164" w:type="dxa"/>
          </w:tcPr>
          <w:p w14:paraId="23D53457" w14:textId="77777777" w:rsidR="00AE2642" w:rsidRPr="00D65821" w:rsidRDefault="00753CAB" w:rsidP="002E7917">
            <w:pPr>
              <w:spacing w:beforeLines="20" w:before="48"/>
              <w:rPr>
                <w:rFonts w:ascii="Arial" w:hAnsi="Arial" w:cs="Arial"/>
                <w:sz w:val="22"/>
                <w:szCs w:val="24"/>
              </w:rPr>
            </w:pPr>
            <w:r w:rsidRPr="00D65821">
              <w:rPr>
                <w:rFonts w:ascii="Arial" w:hAnsi="Arial" w:cs="Arial"/>
                <w:sz w:val="22"/>
                <w:szCs w:val="24"/>
              </w:rPr>
              <w:t>dugmkm6</w:t>
            </w:r>
          </w:p>
        </w:tc>
      </w:tr>
      <w:tr w:rsidR="00DA1480" w:rsidRPr="00D65821" w14:paraId="63169940" w14:textId="77777777" w:rsidTr="00AE745D">
        <w:trPr>
          <w:trHeight w:val="294"/>
          <w:jc w:val="center"/>
        </w:trPr>
        <w:tc>
          <w:tcPr>
            <w:tcW w:w="3614" w:type="dxa"/>
          </w:tcPr>
          <w:p w14:paraId="1D0A7FBE" w14:textId="77777777" w:rsidR="00DA1480" w:rsidRPr="00D65821" w:rsidRDefault="00DA1480" w:rsidP="00773F23">
            <w:pPr>
              <w:rPr>
                <w:rFonts w:ascii="Arial" w:hAnsi="Arial" w:cs="Arial"/>
                <w:i/>
                <w:sz w:val="22"/>
              </w:rPr>
            </w:pPr>
            <w:r w:rsidRPr="00D65821">
              <w:rPr>
                <w:rFonts w:ascii="Arial" w:hAnsi="Arial" w:cs="Arial"/>
                <w:i/>
                <w:sz w:val="22"/>
              </w:rPr>
              <w:t>- jednat ve věcech smluvních:</w:t>
            </w:r>
          </w:p>
        </w:tc>
        <w:tc>
          <w:tcPr>
            <w:tcW w:w="6164" w:type="dxa"/>
          </w:tcPr>
          <w:p w14:paraId="36D34BFA" w14:textId="77777777" w:rsidR="00DA1480" w:rsidRPr="00D65821" w:rsidRDefault="00DA1480" w:rsidP="0023780A">
            <w:pPr>
              <w:rPr>
                <w:rFonts w:ascii="Arial" w:hAnsi="Arial" w:cs="Arial"/>
                <w:sz w:val="22"/>
              </w:rPr>
            </w:pPr>
            <w:r w:rsidRPr="00D65821">
              <w:rPr>
                <w:rFonts w:ascii="Arial" w:hAnsi="Arial" w:cs="Arial"/>
                <w:sz w:val="22"/>
              </w:rPr>
              <w:t xml:space="preserve">Ing. Martin </w:t>
            </w:r>
            <w:r w:rsidR="00AC25AE" w:rsidRPr="00D65821">
              <w:rPr>
                <w:rFonts w:ascii="Arial" w:hAnsi="Arial" w:cs="Arial"/>
                <w:sz w:val="22"/>
              </w:rPr>
              <w:t>L</w:t>
            </w:r>
            <w:r w:rsidR="0023780A" w:rsidRPr="00D65821">
              <w:rPr>
                <w:rFonts w:ascii="Arial" w:hAnsi="Arial" w:cs="Arial"/>
                <w:sz w:val="22"/>
              </w:rPr>
              <w:t>ehký,</w:t>
            </w:r>
            <w:r w:rsidR="00AC25AE" w:rsidRPr="00D65821">
              <w:rPr>
                <w:rFonts w:ascii="Arial" w:hAnsi="Arial" w:cs="Arial"/>
                <w:sz w:val="22"/>
              </w:rPr>
              <w:t xml:space="preserve"> </w:t>
            </w:r>
            <w:r w:rsidRPr="00D65821">
              <w:rPr>
                <w:rFonts w:ascii="Arial" w:hAnsi="Arial" w:cs="Arial"/>
                <w:sz w:val="22"/>
              </w:rPr>
              <w:t>tel.: 973 204 091</w:t>
            </w:r>
          </w:p>
        </w:tc>
      </w:tr>
      <w:tr w:rsidR="00DA1480" w:rsidRPr="00D65821" w14:paraId="5A04EE60" w14:textId="77777777" w:rsidTr="00606C15">
        <w:trPr>
          <w:trHeight w:val="480"/>
          <w:jc w:val="center"/>
        </w:trPr>
        <w:tc>
          <w:tcPr>
            <w:tcW w:w="3614" w:type="dxa"/>
          </w:tcPr>
          <w:p w14:paraId="75020782" w14:textId="77777777" w:rsidR="00DA1480" w:rsidRPr="00D65821" w:rsidRDefault="00DA1480" w:rsidP="00773F23">
            <w:pPr>
              <w:rPr>
                <w:rFonts w:ascii="Arial" w:hAnsi="Arial" w:cs="Arial"/>
                <w:i/>
                <w:sz w:val="22"/>
              </w:rPr>
            </w:pPr>
            <w:r w:rsidRPr="00D65821">
              <w:rPr>
                <w:rFonts w:ascii="Arial" w:hAnsi="Arial" w:cs="Arial"/>
                <w:i/>
                <w:sz w:val="22"/>
              </w:rPr>
              <w:t>- jednat ve věcech technických:</w:t>
            </w:r>
          </w:p>
        </w:tc>
        <w:tc>
          <w:tcPr>
            <w:tcW w:w="6164" w:type="dxa"/>
            <w:shd w:val="clear" w:color="auto" w:fill="auto"/>
          </w:tcPr>
          <w:p w14:paraId="69E70F91" w14:textId="77777777" w:rsidR="00AC25AE" w:rsidRPr="00D65821" w:rsidRDefault="00656215" w:rsidP="00AC25AE">
            <w:pPr>
              <w:tabs>
                <w:tab w:val="left" w:pos="1843"/>
                <w:tab w:val="left" w:pos="4111"/>
              </w:tabs>
              <w:spacing w:line="276" w:lineRule="auto"/>
              <w:jc w:val="both"/>
              <w:rPr>
                <w:rFonts w:ascii="Arial" w:hAnsi="Arial" w:cs="Arial"/>
                <w:sz w:val="22"/>
                <w:szCs w:val="24"/>
              </w:rPr>
            </w:pPr>
            <w:r w:rsidRPr="00D65821">
              <w:rPr>
                <w:rFonts w:ascii="Arial" w:hAnsi="Arial" w:cs="Arial"/>
                <w:sz w:val="22"/>
                <w:szCs w:val="24"/>
              </w:rPr>
              <w:t>Zdeněk Jirotka</w:t>
            </w:r>
            <w:r w:rsidR="0023780A" w:rsidRPr="00D65821">
              <w:rPr>
                <w:rFonts w:ascii="Arial" w:hAnsi="Arial" w:cs="Arial"/>
                <w:sz w:val="22"/>
                <w:szCs w:val="24"/>
              </w:rPr>
              <w:t>, tel.: 602 553 867</w:t>
            </w:r>
          </w:p>
          <w:p w14:paraId="604D2BEE" w14:textId="77777777" w:rsidR="0023780A" w:rsidRPr="00D65821" w:rsidRDefault="0023780A" w:rsidP="0023780A">
            <w:pPr>
              <w:tabs>
                <w:tab w:val="left" w:pos="1843"/>
                <w:tab w:val="left" w:pos="4111"/>
              </w:tabs>
              <w:spacing w:line="276" w:lineRule="auto"/>
              <w:jc w:val="both"/>
              <w:rPr>
                <w:rFonts w:ascii="Arial" w:hAnsi="Arial" w:cs="Arial"/>
                <w:sz w:val="22"/>
                <w:szCs w:val="24"/>
              </w:rPr>
            </w:pPr>
            <w:r w:rsidRPr="00D65821">
              <w:rPr>
                <w:rFonts w:ascii="Arial" w:hAnsi="Arial" w:cs="Arial"/>
                <w:sz w:val="22"/>
                <w:szCs w:val="24"/>
              </w:rPr>
              <w:t xml:space="preserve">Ing. Monika </w:t>
            </w:r>
            <w:proofErr w:type="spellStart"/>
            <w:r w:rsidRPr="00D65821">
              <w:rPr>
                <w:rFonts w:ascii="Arial" w:hAnsi="Arial" w:cs="Arial"/>
                <w:sz w:val="22"/>
                <w:szCs w:val="24"/>
              </w:rPr>
              <w:t>Rešl</w:t>
            </w:r>
            <w:proofErr w:type="spellEnd"/>
            <w:r w:rsidRPr="00D65821">
              <w:rPr>
                <w:rFonts w:ascii="Arial" w:hAnsi="Arial" w:cs="Arial"/>
                <w:sz w:val="22"/>
                <w:szCs w:val="24"/>
              </w:rPr>
              <w:t xml:space="preserve"> Kletečková, tel.: 702 209 151</w:t>
            </w:r>
          </w:p>
          <w:p w14:paraId="0B9B25C7" w14:textId="77777777" w:rsidR="00DA1480" w:rsidRPr="00D65821" w:rsidRDefault="00DA1480" w:rsidP="009615DE">
            <w:pPr>
              <w:tabs>
                <w:tab w:val="left" w:pos="1843"/>
                <w:tab w:val="left" w:pos="4111"/>
              </w:tabs>
              <w:spacing w:line="276" w:lineRule="auto"/>
              <w:jc w:val="both"/>
              <w:rPr>
                <w:rFonts w:ascii="Arial" w:hAnsi="Arial" w:cs="Arial"/>
                <w:sz w:val="22"/>
              </w:rPr>
            </w:pPr>
          </w:p>
        </w:tc>
      </w:tr>
      <w:tr w:rsidR="00DA1480" w:rsidRPr="00D65821" w14:paraId="280BDEBD" w14:textId="77777777" w:rsidTr="00AE745D">
        <w:trPr>
          <w:trHeight w:val="480"/>
          <w:jc w:val="center"/>
        </w:trPr>
        <w:tc>
          <w:tcPr>
            <w:tcW w:w="3614" w:type="dxa"/>
          </w:tcPr>
          <w:p w14:paraId="0A39C3BA" w14:textId="77777777" w:rsidR="00DA1480" w:rsidRPr="00D65821" w:rsidRDefault="00DA1480" w:rsidP="00773F23">
            <w:pPr>
              <w:rPr>
                <w:rFonts w:ascii="Arial" w:hAnsi="Arial" w:cs="Arial"/>
                <w:i/>
                <w:sz w:val="22"/>
              </w:rPr>
            </w:pPr>
            <w:r w:rsidRPr="00D65821">
              <w:rPr>
                <w:rFonts w:ascii="Arial" w:hAnsi="Arial" w:cs="Arial"/>
                <w:i/>
                <w:sz w:val="22"/>
              </w:rPr>
              <w:t>(dále jen „objednatel“)</w:t>
            </w:r>
          </w:p>
        </w:tc>
        <w:tc>
          <w:tcPr>
            <w:tcW w:w="6164" w:type="dxa"/>
          </w:tcPr>
          <w:p w14:paraId="65166ACB" w14:textId="77777777" w:rsidR="00DA1480" w:rsidRPr="00D65821" w:rsidRDefault="00DA1480" w:rsidP="006D6F14">
            <w:pPr>
              <w:rPr>
                <w:rFonts w:ascii="Arial" w:hAnsi="Arial" w:cs="Arial"/>
                <w:sz w:val="22"/>
              </w:rPr>
            </w:pPr>
          </w:p>
        </w:tc>
      </w:tr>
      <w:tr w:rsidR="00992C56" w:rsidRPr="00D65821" w14:paraId="5D238F40" w14:textId="77777777" w:rsidTr="005E3302">
        <w:trPr>
          <w:trHeight w:val="284"/>
          <w:jc w:val="center"/>
        </w:trPr>
        <w:tc>
          <w:tcPr>
            <w:tcW w:w="3614" w:type="dxa"/>
            <w:shd w:val="clear" w:color="auto" w:fill="auto"/>
          </w:tcPr>
          <w:p w14:paraId="6B55CFDC" w14:textId="77777777" w:rsidR="00992C56" w:rsidRPr="00D65821" w:rsidRDefault="00992C56" w:rsidP="00FD46EB">
            <w:pPr>
              <w:spacing w:before="120" w:after="120"/>
              <w:rPr>
                <w:rFonts w:ascii="Arial" w:hAnsi="Arial" w:cs="Arial"/>
                <w:b/>
                <w:sz w:val="22"/>
              </w:rPr>
            </w:pPr>
            <w:r w:rsidRPr="00D65821">
              <w:rPr>
                <w:rFonts w:ascii="Arial" w:hAnsi="Arial" w:cs="Arial"/>
                <w:b/>
                <w:sz w:val="22"/>
              </w:rPr>
              <w:t xml:space="preserve">ZHOTOVITEL:                              </w:t>
            </w:r>
            <w:r w:rsidRPr="00D65821">
              <w:rPr>
                <w:rFonts w:ascii="Arial" w:hAnsi="Arial" w:cs="Arial"/>
                <w:bCs/>
                <w:i/>
                <w:sz w:val="22"/>
              </w:rPr>
              <w:t>Zapsaný v obchodním rejstříku u:</w:t>
            </w:r>
          </w:p>
        </w:tc>
        <w:tc>
          <w:tcPr>
            <w:tcW w:w="6164" w:type="dxa"/>
            <w:shd w:val="clear" w:color="00FFFF" w:fill="auto"/>
          </w:tcPr>
          <w:p w14:paraId="20FED933" w14:textId="77777777" w:rsidR="00992C56" w:rsidRPr="00BA4719" w:rsidRDefault="00BA4719" w:rsidP="00BA4719">
            <w:pPr>
              <w:spacing w:before="120"/>
              <w:rPr>
                <w:rFonts w:ascii="Arial" w:hAnsi="Arial" w:cs="Arial"/>
                <w:bCs/>
                <w:sz w:val="22"/>
              </w:rPr>
            </w:pPr>
            <w:r w:rsidRPr="00BA4719">
              <w:rPr>
                <w:rFonts w:ascii="Arial" w:hAnsi="Arial" w:cs="Arial"/>
                <w:bCs/>
                <w:sz w:val="22"/>
              </w:rPr>
              <w:t>INSTAMA s.r.o.</w:t>
            </w:r>
          </w:p>
          <w:p w14:paraId="5614202F" w14:textId="27D08750" w:rsidR="00BA4719" w:rsidRPr="00BA4719" w:rsidRDefault="00BA4719" w:rsidP="00BA4719">
            <w:pPr>
              <w:spacing w:before="120"/>
              <w:rPr>
                <w:rFonts w:ascii="Arial" w:hAnsi="Arial" w:cs="Arial"/>
                <w:bCs/>
                <w:sz w:val="22"/>
              </w:rPr>
            </w:pPr>
            <w:r w:rsidRPr="00BA4719">
              <w:rPr>
                <w:rFonts w:ascii="Arial" w:hAnsi="Arial" w:cs="Arial"/>
                <w:bCs/>
                <w:sz w:val="22"/>
              </w:rPr>
              <w:t xml:space="preserve">Městského soudu v Praze, oddíl C, vložka 81813, </w:t>
            </w:r>
            <w:proofErr w:type="gramStart"/>
            <w:r w:rsidRPr="00BA4719">
              <w:rPr>
                <w:rFonts w:ascii="Arial" w:hAnsi="Arial" w:cs="Arial"/>
                <w:bCs/>
                <w:sz w:val="22"/>
              </w:rPr>
              <w:t>8.2.2001</w:t>
            </w:r>
            <w:proofErr w:type="gramEnd"/>
          </w:p>
        </w:tc>
      </w:tr>
      <w:tr w:rsidR="00992C56" w:rsidRPr="00D65821" w14:paraId="33B6E027" w14:textId="77777777" w:rsidTr="005E3302">
        <w:trPr>
          <w:trHeight w:val="267"/>
          <w:jc w:val="center"/>
        </w:trPr>
        <w:tc>
          <w:tcPr>
            <w:tcW w:w="3614" w:type="dxa"/>
            <w:shd w:val="clear" w:color="auto" w:fill="auto"/>
          </w:tcPr>
          <w:p w14:paraId="383B84D5" w14:textId="77777777" w:rsidR="00992C56" w:rsidRPr="00D65821" w:rsidRDefault="00992C56" w:rsidP="00FD46EB">
            <w:pPr>
              <w:rPr>
                <w:rFonts w:ascii="Arial" w:hAnsi="Arial" w:cs="Arial"/>
                <w:i/>
                <w:sz w:val="22"/>
              </w:rPr>
            </w:pPr>
            <w:r w:rsidRPr="00D65821">
              <w:rPr>
                <w:rFonts w:ascii="Arial" w:hAnsi="Arial" w:cs="Arial"/>
                <w:i/>
                <w:sz w:val="22"/>
              </w:rPr>
              <w:t>Zastoupený:</w:t>
            </w:r>
          </w:p>
        </w:tc>
        <w:tc>
          <w:tcPr>
            <w:tcW w:w="6164" w:type="dxa"/>
          </w:tcPr>
          <w:p w14:paraId="5E63BF83" w14:textId="36E2A4D8" w:rsidR="00992C56" w:rsidRPr="00BA4719" w:rsidRDefault="00BA4719" w:rsidP="00EC36F4">
            <w:pPr>
              <w:rPr>
                <w:rFonts w:ascii="Arial" w:hAnsi="Arial" w:cs="Arial"/>
                <w:sz w:val="22"/>
                <w:szCs w:val="24"/>
              </w:rPr>
            </w:pPr>
            <w:r w:rsidRPr="00BA4719">
              <w:rPr>
                <w:rFonts w:ascii="Arial" w:hAnsi="Arial" w:cs="Arial"/>
                <w:sz w:val="22"/>
                <w:szCs w:val="24"/>
              </w:rPr>
              <w:t>p. Vladimír Másilko – jednatel společnosti</w:t>
            </w:r>
          </w:p>
        </w:tc>
      </w:tr>
      <w:tr w:rsidR="00992C56" w:rsidRPr="00D65821" w14:paraId="7F0AB869" w14:textId="77777777" w:rsidTr="005E3302">
        <w:trPr>
          <w:trHeight w:val="207"/>
          <w:jc w:val="center"/>
        </w:trPr>
        <w:tc>
          <w:tcPr>
            <w:tcW w:w="3614" w:type="dxa"/>
            <w:tcBorders>
              <w:bottom w:val="nil"/>
            </w:tcBorders>
            <w:shd w:val="clear" w:color="auto" w:fill="auto"/>
          </w:tcPr>
          <w:p w14:paraId="09C210A9" w14:textId="77777777" w:rsidR="00992C56" w:rsidRPr="00D65821" w:rsidRDefault="00992C56" w:rsidP="00FD46EB">
            <w:pPr>
              <w:rPr>
                <w:rFonts w:ascii="Arial" w:hAnsi="Arial" w:cs="Arial"/>
                <w:i/>
                <w:sz w:val="22"/>
              </w:rPr>
            </w:pPr>
            <w:r w:rsidRPr="00D65821">
              <w:rPr>
                <w:rFonts w:ascii="Arial" w:hAnsi="Arial" w:cs="Arial"/>
                <w:i/>
                <w:sz w:val="22"/>
              </w:rPr>
              <w:t>Sídlo:</w:t>
            </w:r>
          </w:p>
        </w:tc>
        <w:tc>
          <w:tcPr>
            <w:tcW w:w="6164" w:type="dxa"/>
            <w:tcBorders>
              <w:bottom w:val="nil"/>
            </w:tcBorders>
          </w:tcPr>
          <w:p w14:paraId="7505EAB9" w14:textId="24FC65E5" w:rsidR="00992C56" w:rsidRPr="00BA4719" w:rsidRDefault="00BA4719" w:rsidP="00EC36F4">
            <w:pPr>
              <w:pStyle w:val="Nadpis3"/>
              <w:spacing w:before="0"/>
              <w:rPr>
                <w:rFonts w:ascii="Arial" w:hAnsi="Arial" w:cs="Arial"/>
                <w:sz w:val="22"/>
              </w:rPr>
            </w:pPr>
            <w:r w:rsidRPr="00BA4719">
              <w:rPr>
                <w:rFonts w:ascii="Arial" w:hAnsi="Arial" w:cs="Arial"/>
                <w:sz w:val="22"/>
              </w:rPr>
              <w:t>Dolnokrčská 2019/43, 140 00 Praha 4 - Krč</w:t>
            </w:r>
          </w:p>
        </w:tc>
      </w:tr>
      <w:tr w:rsidR="00992C56" w:rsidRPr="00D65821" w14:paraId="01B4AE4E" w14:textId="77777777" w:rsidTr="005E3302">
        <w:trPr>
          <w:trHeight w:val="20"/>
          <w:jc w:val="center"/>
        </w:trPr>
        <w:tc>
          <w:tcPr>
            <w:tcW w:w="3614" w:type="dxa"/>
            <w:shd w:val="clear" w:color="auto" w:fill="auto"/>
          </w:tcPr>
          <w:p w14:paraId="59518210" w14:textId="77777777" w:rsidR="00992C56" w:rsidRPr="00D65821" w:rsidRDefault="00992C56" w:rsidP="00FD46EB">
            <w:pPr>
              <w:rPr>
                <w:rFonts w:ascii="Arial" w:hAnsi="Arial" w:cs="Arial"/>
                <w:i/>
                <w:sz w:val="22"/>
              </w:rPr>
            </w:pPr>
            <w:r w:rsidRPr="00D65821">
              <w:rPr>
                <w:rFonts w:ascii="Arial" w:hAnsi="Arial" w:cs="Arial"/>
                <w:i/>
                <w:sz w:val="22"/>
              </w:rPr>
              <w:t>IČ, DIČ:</w:t>
            </w:r>
          </w:p>
        </w:tc>
        <w:tc>
          <w:tcPr>
            <w:tcW w:w="6164" w:type="dxa"/>
          </w:tcPr>
          <w:p w14:paraId="26F78BA3" w14:textId="4DAA9FFC" w:rsidR="00992C56" w:rsidRPr="00BA4719" w:rsidRDefault="00BA4719" w:rsidP="00EC36F4">
            <w:pPr>
              <w:rPr>
                <w:rFonts w:ascii="Arial" w:hAnsi="Arial" w:cs="Arial"/>
                <w:sz w:val="22"/>
                <w:szCs w:val="24"/>
              </w:rPr>
            </w:pPr>
            <w:r w:rsidRPr="00BA4719">
              <w:rPr>
                <w:rFonts w:ascii="Arial" w:hAnsi="Arial" w:cs="Arial"/>
                <w:sz w:val="22"/>
                <w:szCs w:val="24"/>
              </w:rPr>
              <w:t>26433087, CZ26433087</w:t>
            </w:r>
          </w:p>
        </w:tc>
      </w:tr>
      <w:tr w:rsidR="00992C56" w:rsidRPr="00D65821" w14:paraId="68B549C4" w14:textId="77777777" w:rsidTr="005E3302">
        <w:trPr>
          <w:trHeight w:val="20"/>
          <w:jc w:val="center"/>
        </w:trPr>
        <w:tc>
          <w:tcPr>
            <w:tcW w:w="3614" w:type="dxa"/>
            <w:shd w:val="clear" w:color="auto" w:fill="auto"/>
          </w:tcPr>
          <w:p w14:paraId="0B8FA1C2" w14:textId="77777777" w:rsidR="00992C56" w:rsidRPr="00D65821" w:rsidRDefault="00992C56" w:rsidP="00FD46EB">
            <w:pPr>
              <w:rPr>
                <w:rFonts w:ascii="Arial" w:hAnsi="Arial" w:cs="Arial"/>
                <w:i/>
                <w:sz w:val="22"/>
              </w:rPr>
            </w:pPr>
            <w:r w:rsidRPr="00D65821">
              <w:rPr>
                <w:rFonts w:ascii="Arial" w:hAnsi="Arial" w:cs="Arial"/>
                <w:i/>
                <w:sz w:val="22"/>
              </w:rPr>
              <w:t>Bankovní spojení:</w:t>
            </w:r>
          </w:p>
          <w:p w14:paraId="203D4488" w14:textId="77777777" w:rsidR="00992C56" w:rsidRPr="00D65821" w:rsidRDefault="00992C56" w:rsidP="00E869EB">
            <w:pPr>
              <w:rPr>
                <w:rFonts w:ascii="Arial" w:hAnsi="Arial" w:cs="Arial"/>
                <w:i/>
                <w:sz w:val="22"/>
              </w:rPr>
            </w:pPr>
            <w:r w:rsidRPr="00D65821">
              <w:rPr>
                <w:rFonts w:ascii="Arial" w:hAnsi="Arial" w:cs="Arial"/>
                <w:i/>
                <w:sz w:val="22"/>
              </w:rPr>
              <w:t>Číslo účtu:</w:t>
            </w:r>
          </w:p>
          <w:p w14:paraId="697AD097" w14:textId="77777777" w:rsidR="00992C56" w:rsidRPr="00D65821" w:rsidRDefault="00992C56" w:rsidP="00E869EB">
            <w:pPr>
              <w:rPr>
                <w:rFonts w:ascii="Arial" w:hAnsi="Arial" w:cs="Arial"/>
                <w:i/>
                <w:sz w:val="22"/>
              </w:rPr>
            </w:pPr>
            <w:r w:rsidRPr="00D65821">
              <w:rPr>
                <w:rFonts w:ascii="Arial" w:hAnsi="Arial" w:cs="Arial"/>
                <w:i/>
                <w:sz w:val="22"/>
              </w:rPr>
              <w:t>ID datové schránky:</w:t>
            </w:r>
          </w:p>
        </w:tc>
        <w:tc>
          <w:tcPr>
            <w:tcW w:w="6164" w:type="dxa"/>
          </w:tcPr>
          <w:p w14:paraId="0489EA85" w14:textId="77777777" w:rsidR="00992C56" w:rsidRPr="00BA4719" w:rsidRDefault="00BA4719" w:rsidP="00BA4719">
            <w:pPr>
              <w:rPr>
                <w:rFonts w:ascii="Arial" w:hAnsi="Arial" w:cs="Arial"/>
                <w:sz w:val="22"/>
              </w:rPr>
            </w:pPr>
            <w:r w:rsidRPr="00BA4719">
              <w:rPr>
                <w:rFonts w:ascii="Arial" w:hAnsi="Arial" w:cs="Arial"/>
                <w:sz w:val="22"/>
              </w:rPr>
              <w:t>Komerční banka a.s.</w:t>
            </w:r>
          </w:p>
          <w:p w14:paraId="45DF7574" w14:textId="77777777" w:rsidR="00BA4719" w:rsidRPr="00BA4719" w:rsidRDefault="00BA4719" w:rsidP="00BA4719">
            <w:pPr>
              <w:rPr>
                <w:rFonts w:ascii="Arial" w:hAnsi="Arial" w:cs="Arial"/>
                <w:sz w:val="22"/>
              </w:rPr>
            </w:pPr>
            <w:r w:rsidRPr="00BA4719">
              <w:rPr>
                <w:rFonts w:ascii="Arial" w:hAnsi="Arial" w:cs="Arial"/>
                <w:sz w:val="22"/>
              </w:rPr>
              <w:t>19-9220150247/0100</w:t>
            </w:r>
          </w:p>
          <w:p w14:paraId="27A10E7B" w14:textId="42C294B0" w:rsidR="00BA4719" w:rsidRPr="00BA4719" w:rsidRDefault="00BA4719" w:rsidP="00BA4719">
            <w:pPr>
              <w:rPr>
                <w:rFonts w:ascii="Arial" w:hAnsi="Arial" w:cs="Arial"/>
                <w:sz w:val="22"/>
              </w:rPr>
            </w:pPr>
            <w:r w:rsidRPr="00BA4719">
              <w:rPr>
                <w:rFonts w:ascii="Arial" w:hAnsi="Arial" w:cs="Arial"/>
                <w:sz w:val="22"/>
              </w:rPr>
              <w:t>Ggmb9nk</w:t>
            </w:r>
          </w:p>
        </w:tc>
      </w:tr>
      <w:tr w:rsidR="00992C56" w:rsidRPr="00D65821" w14:paraId="326FFC0D" w14:textId="77777777" w:rsidTr="005E3302">
        <w:trPr>
          <w:trHeight w:val="20"/>
          <w:jc w:val="center"/>
        </w:trPr>
        <w:tc>
          <w:tcPr>
            <w:tcW w:w="3614" w:type="dxa"/>
            <w:shd w:val="clear" w:color="auto" w:fill="auto"/>
          </w:tcPr>
          <w:p w14:paraId="0DDBD02E" w14:textId="77777777" w:rsidR="00992C56" w:rsidRPr="00D65821" w:rsidRDefault="00992C56" w:rsidP="00E869EB">
            <w:pPr>
              <w:rPr>
                <w:rFonts w:ascii="Arial" w:hAnsi="Arial" w:cs="Arial"/>
                <w:i/>
                <w:sz w:val="22"/>
              </w:rPr>
            </w:pPr>
            <w:r w:rsidRPr="00D65821">
              <w:rPr>
                <w:rFonts w:ascii="Arial" w:hAnsi="Arial" w:cs="Arial"/>
                <w:i/>
                <w:sz w:val="22"/>
              </w:rPr>
              <w:t>Odpovědní zástupci pro jednání:</w:t>
            </w:r>
          </w:p>
        </w:tc>
        <w:tc>
          <w:tcPr>
            <w:tcW w:w="6164" w:type="dxa"/>
          </w:tcPr>
          <w:p w14:paraId="44CE1E5F" w14:textId="77777777" w:rsidR="00992C56" w:rsidRPr="00BA4719" w:rsidRDefault="00992C56" w:rsidP="00EC36F4">
            <w:pPr>
              <w:rPr>
                <w:rFonts w:ascii="Arial" w:hAnsi="Arial" w:cs="Arial"/>
                <w:sz w:val="22"/>
              </w:rPr>
            </w:pPr>
          </w:p>
        </w:tc>
      </w:tr>
      <w:tr w:rsidR="00992C56" w:rsidRPr="00D65821" w14:paraId="7880388B" w14:textId="77777777" w:rsidTr="005E3302">
        <w:trPr>
          <w:trHeight w:val="20"/>
          <w:jc w:val="center"/>
        </w:trPr>
        <w:tc>
          <w:tcPr>
            <w:tcW w:w="3614" w:type="dxa"/>
            <w:shd w:val="clear" w:color="auto" w:fill="auto"/>
          </w:tcPr>
          <w:p w14:paraId="0D255AE3" w14:textId="77777777" w:rsidR="00992C56" w:rsidRPr="00D65821" w:rsidRDefault="00992C56" w:rsidP="00E869EB">
            <w:pPr>
              <w:rPr>
                <w:rFonts w:ascii="Arial" w:hAnsi="Arial" w:cs="Arial"/>
                <w:i/>
                <w:sz w:val="22"/>
              </w:rPr>
            </w:pPr>
            <w:r w:rsidRPr="00D65821">
              <w:rPr>
                <w:rFonts w:ascii="Arial" w:hAnsi="Arial" w:cs="Arial"/>
                <w:i/>
                <w:sz w:val="22"/>
              </w:rPr>
              <w:t>- jednat ve věcech smluvních:</w:t>
            </w:r>
          </w:p>
        </w:tc>
        <w:tc>
          <w:tcPr>
            <w:tcW w:w="6164" w:type="dxa"/>
          </w:tcPr>
          <w:p w14:paraId="6D1C79F9" w14:textId="0EE1C4EF" w:rsidR="00992C56" w:rsidRPr="00BA4719" w:rsidRDefault="00BA4719" w:rsidP="00EC36F4">
            <w:pPr>
              <w:rPr>
                <w:rFonts w:ascii="Arial" w:hAnsi="Arial" w:cs="Arial"/>
                <w:sz w:val="22"/>
              </w:rPr>
            </w:pPr>
            <w:r w:rsidRPr="00BA4719">
              <w:rPr>
                <w:rFonts w:ascii="Arial" w:hAnsi="Arial" w:cs="Arial"/>
                <w:sz w:val="22"/>
              </w:rPr>
              <w:t>p. Vladimír Másilko, tel.</w:t>
            </w:r>
            <w:r w:rsidR="00111213">
              <w:rPr>
                <w:rFonts w:ascii="Arial" w:hAnsi="Arial" w:cs="Arial"/>
                <w:sz w:val="22"/>
              </w:rPr>
              <w:t xml:space="preserve"> </w:t>
            </w:r>
            <w:r w:rsidRPr="00BA4719">
              <w:rPr>
                <w:rFonts w:ascii="Arial" w:hAnsi="Arial" w:cs="Arial"/>
                <w:sz w:val="22"/>
              </w:rPr>
              <w:t>602 680 583</w:t>
            </w:r>
          </w:p>
        </w:tc>
      </w:tr>
      <w:tr w:rsidR="00992C56" w:rsidRPr="00D65821" w14:paraId="7C3DAC49" w14:textId="77777777" w:rsidTr="005E3302">
        <w:trPr>
          <w:trHeight w:val="20"/>
          <w:jc w:val="center"/>
        </w:trPr>
        <w:tc>
          <w:tcPr>
            <w:tcW w:w="3614" w:type="dxa"/>
            <w:shd w:val="clear" w:color="auto" w:fill="auto"/>
          </w:tcPr>
          <w:p w14:paraId="6A062CB2" w14:textId="77777777" w:rsidR="00992C56" w:rsidRPr="00D65821" w:rsidRDefault="00992C56" w:rsidP="00FD46EB">
            <w:pPr>
              <w:rPr>
                <w:rFonts w:ascii="Arial" w:hAnsi="Arial" w:cs="Arial"/>
                <w:i/>
                <w:sz w:val="22"/>
              </w:rPr>
            </w:pPr>
            <w:r w:rsidRPr="00D65821">
              <w:rPr>
                <w:rFonts w:ascii="Arial" w:hAnsi="Arial" w:cs="Arial"/>
                <w:i/>
                <w:sz w:val="22"/>
              </w:rPr>
              <w:t>- jednat ve věcech technických:</w:t>
            </w:r>
          </w:p>
        </w:tc>
        <w:tc>
          <w:tcPr>
            <w:tcW w:w="6164" w:type="dxa"/>
          </w:tcPr>
          <w:p w14:paraId="09EDA0C7" w14:textId="064CB934" w:rsidR="00992C56" w:rsidRPr="00BA4719" w:rsidRDefault="00BA4719" w:rsidP="00BA4719">
            <w:pPr>
              <w:rPr>
                <w:rFonts w:ascii="Arial" w:hAnsi="Arial" w:cs="Arial"/>
                <w:sz w:val="22"/>
              </w:rPr>
            </w:pPr>
            <w:r w:rsidRPr="00BA4719">
              <w:rPr>
                <w:rFonts w:ascii="Arial" w:hAnsi="Arial" w:cs="Arial"/>
                <w:sz w:val="22"/>
              </w:rPr>
              <w:t>p. Vladimír Másilko, tel.</w:t>
            </w:r>
            <w:r w:rsidR="00111213">
              <w:rPr>
                <w:rFonts w:ascii="Arial" w:hAnsi="Arial" w:cs="Arial"/>
                <w:sz w:val="22"/>
              </w:rPr>
              <w:t xml:space="preserve"> </w:t>
            </w:r>
            <w:r w:rsidRPr="00BA4719">
              <w:rPr>
                <w:rFonts w:ascii="Arial" w:hAnsi="Arial" w:cs="Arial"/>
                <w:sz w:val="22"/>
              </w:rPr>
              <w:t>602 680 583</w:t>
            </w:r>
          </w:p>
        </w:tc>
      </w:tr>
      <w:tr w:rsidR="00E869EB" w:rsidRPr="00D65821" w14:paraId="693481F5" w14:textId="77777777" w:rsidTr="005E3302">
        <w:trPr>
          <w:trHeight w:val="20"/>
          <w:jc w:val="center"/>
        </w:trPr>
        <w:tc>
          <w:tcPr>
            <w:tcW w:w="3614" w:type="dxa"/>
            <w:tcBorders>
              <w:bottom w:val="nil"/>
            </w:tcBorders>
            <w:shd w:val="clear" w:color="auto" w:fill="auto"/>
          </w:tcPr>
          <w:p w14:paraId="65075CFC" w14:textId="77777777" w:rsidR="00E869EB" w:rsidRPr="00D65821" w:rsidRDefault="00E869EB" w:rsidP="00FD46EB">
            <w:pPr>
              <w:spacing w:after="120"/>
              <w:rPr>
                <w:rFonts w:ascii="Arial" w:hAnsi="Arial" w:cs="Arial"/>
                <w:i/>
                <w:sz w:val="22"/>
              </w:rPr>
            </w:pPr>
            <w:r w:rsidRPr="00D65821">
              <w:rPr>
                <w:rFonts w:ascii="Arial" w:hAnsi="Arial" w:cs="Arial"/>
                <w:i/>
                <w:sz w:val="22"/>
              </w:rPr>
              <w:t xml:space="preserve">(dále jen „zhotovitel“)  </w:t>
            </w:r>
          </w:p>
        </w:tc>
        <w:tc>
          <w:tcPr>
            <w:tcW w:w="6164" w:type="dxa"/>
            <w:tcBorders>
              <w:bottom w:val="nil"/>
            </w:tcBorders>
          </w:tcPr>
          <w:p w14:paraId="6687221C" w14:textId="77777777" w:rsidR="00E869EB" w:rsidRPr="00BA4719" w:rsidRDefault="00E869EB" w:rsidP="00FD46EB">
            <w:pPr>
              <w:spacing w:beforeLines="20" w:before="48"/>
              <w:rPr>
                <w:rFonts w:ascii="Arial" w:hAnsi="Arial" w:cs="Arial"/>
                <w:sz w:val="22"/>
              </w:rPr>
            </w:pPr>
          </w:p>
        </w:tc>
      </w:tr>
    </w:tbl>
    <w:p w14:paraId="1E6A8287" w14:textId="77777777" w:rsidR="00E869EB" w:rsidRPr="00D65821" w:rsidRDefault="00E869EB" w:rsidP="002E7917">
      <w:pPr>
        <w:spacing w:beforeLines="20" w:before="48"/>
        <w:ind w:left="-284"/>
        <w:jc w:val="both"/>
        <w:rPr>
          <w:rFonts w:ascii="Arial" w:hAnsi="Arial" w:cs="Arial"/>
          <w:sz w:val="22"/>
        </w:rPr>
      </w:pPr>
    </w:p>
    <w:p w14:paraId="771E2572" w14:textId="77777777" w:rsidR="00AE2642" w:rsidRPr="00D65821" w:rsidRDefault="00AE2642" w:rsidP="00FE5781">
      <w:pPr>
        <w:spacing w:beforeLines="20" w:before="48"/>
        <w:jc w:val="both"/>
        <w:rPr>
          <w:rFonts w:ascii="Arial" w:hAnsi="Arial" w:cs="Arial"/>
          <w:sz w:val="22"/>
        </w:rPr>
      </w:pPr>
      <w:r w:rsidRPr="00D65821">
        <w:rPr>
          <w:rFonts w:ascii="Arial" w:hAnsi="Arial" w:cs="Arial"/>
          <w:sz w:val="22"/>
        </w:rPr>
        <w:t>za takto dohodnutých podmínek:</w:t>
      </w:r>
    </w:p>
    <w:p w14:paraId="5A8F6D4A" w14:textId="77777777" w:rsidR="0006644B" w:rsidRPr="00D65821" w:rsidRDefault="0006644B" w:rsidP="00DD7749">
      <w:pPr>
        <w:shd w:val="clear" w:color="00FFFF" w:fill="auto"/>
        <w:spacing w:beforeLines="20" w:before="48" w:after="60"/>
        <w:jc w:val="center"/>
        <w:rPr>
          <w:rFonts w:ascii="Arial" w:hAnsi="Arial" w:cs="Arial"/>
          <w:b/>
          <w:sz w:val="22"/>
        </w:rPr>
      </w:pPr>
    </w:p>
    <w:p w14:paraId="4B6098DB" w14:textId="77777777" w:rsidR="00AE2642" w:rsidRDefault="00DA1480" w:rsidP="00DD7749">
      <w:pPr>
        <w:shd w:val="clear" w:color="00FFFF" w:fill="auto"/>
        <w:spacing w:beforeLines="20" w:before="48" w:after="60"/>
        <w:jc w:val="center"/>
        <w:rPr>
          <w:rFonts w:ascii="Arial" w:hAnsi="Arial" w:cs="Arial"/>
          <w:b/>
          <w:caps/>
          <w:sz w:val="22"/>
          <w:szCs w:val="24"/>
          <w:u w:val="single"/>
        </w:rPr>
      </w:pPr>
      <w:r w:rsidRPr="00D65821">
        <w:rPr>
          <w:rFonts w:ascii="Arial" w:hAnsi="Arial" w:cs="Arial"/>
          <w:b/>
          <w:caps/>
          <w:sz w:val="22"/>
          <w:szCs w:val="24"/>
          <w:u w:val="single"/>
        </w:rPr>
        <w:t xml:space="preserve">I. </w:t>
      </w:r>
      <w:r w:rsidR="00AE2642" w:rsidRPr="00D65821">
        <w:rPr>
          <w:rFonts w:ascii="Arial" w:hAnsi="Arial" w:cs="Arial"/>
          <w:b/>
          <w:caps/>
          <w:sz w:val="22"/>
          <w:szCs w:val="24"/>
          <w:u w:val="single"/>
        </w:rPr>
        <w:t>PŘEDMĚT</w:t>
      </w:r>
      <w:r w:rsidR="00053D8D" w:rsidRPr="00D65821">
        <w:rPr>
          <w:rFonts w:ascii="Arial" w:hAnsi="Arial" w:cs="Arial"/>
          <w:b/>
          <w:caps/>
          <w:sz w:val="22"/>
          <w:szCs w:val="24"/>
          <w:u w:val="single"/>
        </w:rPr>
        <w:t xml:space="preserve"> </w:t>
      </w:r>
      <w:r w:rsidR="00AE2642" w:rsidRPr="00D65821">
        <w:rPr>
          <w:rFonts w:ascii="Arial" w:hAnsi="Arial" w:cs="Arial"/>
          <w:b/>
          <w:caps/>
          <w:sz w:val="22"/>
          <w:szCs w:val="24"/>
          <w:u w:val="single"/>
        </w:rPr>
        <w:t>DÍLA</w:t>
      </w:r>
    </w:p>
    <w:p w14:paraId="38158C14" w14:textId="77777777" w:rsidR="00B32526" w:rsidRPr="00D65821" w:rsidRDefault="00B32526" w:rsidP="00DD7749">
      <w:pPr>
        <w:shd w:val="clear" w:color="00FFFF" w:fill="auto"/>
        <w:spacing w:beforeLines="20" w:before="48" w:after="60"/>
        <w:jc w:val="center"/>
        <w:rPr>
          <w:rFonts w:ascii="Arial" w:hAnsi="Arial" w:cs="Arial"/>
          <w:b/>
          <w:caps/>
          <w:sz w:val="22"/>
          <w:szCs w:val="24"/>
          <w:u w:val="single"/>
        </w:rPr>
      </w:pPr>
    </w:p>
    <w:p w14:paraId="45349AA8" w14:textId="261C20B6" w:rsidR="00B32526" w:rsidRDefault="00992C56" w:rsidP="00DD7749">
      <w:pPr>
        <w:pStyle w:val="Odstavecseseznamem"/>
        <w:numPr>
          <w:ilvl w:val="0"/>
          <w:numId w:val="12"/>
        </w:numPr>
        <w:spacing w:before="120" w:after="60" w:line="240" w:lineRule="auto"/>
        <w:ind w:left="567" w:hanging="567"/>
        <w:jc w:val="both"/>
        <w:rPr>
          <w:rFonts w:ascii="Arial" w:hAnsi="Arial" w:cs="Arial"/>
          <w:szCs w:val="24"/>
          <w:shd w:val="clear" w:color="auto" w:fill="FFFFFF"/>
        </w:rPr>
      </w:pPr>
      <w:r w:rsidRPr="00D65821">
        <w:rPr>
          <w:rFonts w:ascii="Arial" w:hAnsi="Arial" w:cs="Arial"/>
          <w:szCs w:val="24"/>
        </w:rPr>
        <w:t xml:space="preserve">Předmětem </w:t>
      </w:r>
      <w:r w:rsidR="00A63607">
        <w:rPr>
          <w:rFonts w:ascii="Arial" w:hAnsi="Arial" w:cs="Arial"/>
          <w:szCs w:val="24"/>
        </w:rPr>
        <w:t>této smlouvy je závazek zhotovitele zajistit</w:t>
      </w:r>
      <w:r w:rsidRPr="00D65821">
        <w:rPr>
          <w:rFonts w:ascii="Arial" w:hAnsi="Arial" w:cs="Arial"/>
          <w:szCs w:val="24"/>
        </w:rPr>
        <w:t xml:space="preserve"> </w:t>
      </w:r>
      <w:r w:rsidR="00656215" w:rsidRPr="00D65821">
        <w:rPr>
          <w:rFonts w:ascii="Arial" w:hAnsi="Arial" w:cs="Arial"/>
          <w:szCs w:val="24"/>
        </w:rPr>
        <w:t>výměn</w:t>
      </w:r>
      <w:r w:rsidR="00A63607">
        <w:rPr>
          <w:rFonts w:ascii="Arial" w:hAnsi="Arial" w:cs="Arial"/>
          <w:szCs w:val="24"/>
        </w:rPr>
        <w:t>u</w:t>
      </w:r>
      <w:r w:rsidR="00656215" w:rsidRPr="00D65821">
        <w:rPr>
          <w:rFonts w:ascii="Arial" w:hAnsi="Arial" w:cs="Arial"/>
          <w:szCs w:val="24"/>
        </w:rPr>
        <w:t xml:space="preserve"> kotlů a </w:t>
      </w:r>
      <w:r w:rsidR="0023780A" w:rsidRPr="00D65821">
        <w:rPr>
          <w:rFonts w:ascii="Arial" w:hAnsi="Arial" w:cs="Arial"/>
          <w:szCs w:val="24"/>
        </w:rPr>
        <w:t>zprovoznění kotelny v objektu Na Marně 11, Praha 6</w:t>
      </w:r>
      <w:r w:rsidRPr="00D65821">
        <w:rPr>
          <w:rFonts w:ascii="Arial" w:hAnsi="Arial" w:cs="Arial"/>
          <w:szCs w:val="24"/>
        </w:rPr>
        <w:t xml:space="preserve"> a </w:t>
      </w:r>
      <w:r w:rsidR="00656215" w:rsidRPr="00D65821">
        <w:rPr>
          <w:rFonts w:ascii="Arial" w:hAnsi="Arial" w:cs="Arial"/>
          <w:szCs w:val="24"/>
        </w:rPr>
        <w:t>dodání</w:t>
      </w:r>
      <w:r w:rsidR="0023780A" w:rsidRPr="00D65821">
        <w:rPr>
          <w:rFonts w:ascii="Arial" w:hAnsi="Arial" w:cs="Arial"/>
          <w:szCs w:val="24"/>
        </w:rPr>
        <w:t xml:space="preserve"> projektové dokumentace skutečného provedení</w:t>
      </w:r>
      <w:r w:rsidR="00CE775D" w:rsidRPr="00D65821">
        <w:rPr>
          <w:rFonts w:ascii="Arial" w:hAnsi="Arial" w:cs="Arial"/>
          <w:szCs w:val="24"/>
          <w:shd w:val="clear" w:color="auto" w:fill="FFFFFF"/>
        </w:rPr>
        <w:t>.</w:t>
      </w:r>
    </w:p>
    <w:p w14:paraId="28181E46" w14:textId="0E1DF0C8" w:rsidR="00D43594" w:rsidRPr="00B32526" w:rsidRDefault="00623B98" w:rsidP="00DD7749">
      <w:pPr>
        <w:spacing w:before="120" w:after="60"/>
        <w:jc w:val="both"/>
        <w:rPr>
          <w:rFonts w:ascii="Arial" w:hAnsi="Arial" w:cs="Arial"/>
          <w:szCs w:val="24"/>
          <w:shd w:val="clear" w:color="auto" w:fill="FFFFFF"/>
        </w:rPr>
      </w:pPr>
      <w:r w:rsidRPr="00B32526">
        <w:rPr>
          <w:rFonts w:ascii="Arial" w:hAnsi="Arial" w:cs="Arial"/>
          <w:b/>
          <w:u w:val="single"/>
        </w:rPr>
        <w:t xml:space="preserve">Specifikace předmětu </w:t>
      </w:r>
      <w:r w:rsidR="00D43594" w:rsidRPr="00B32526">
        <w:rPr>
          <w:rFonts w:ascii="Arial" w:hAnsi="Arial" w:cs="Arial"/>
          <w:b/>
          <w:u w:val="single"/>
        </w:rPr>
        <w:t xml:space="preserve">plnění </w:t>
      </w:r>
      <w:r w:rsidRPr="00B32526">
        <w:rPr>
          <w:rFonts w:ascii="Arial" w:hAnsi="Arial" w:cs="Arial"/>
          <w:b/>
          <w:u w:val="single"/>
        </w:rPr>
        <w:t>díla</w:t>
      </w:r>
      <w:r w:rsidR="00D43594" w:rsidRPr="00B32526">
        <w:rPr>
          <w:rFonts w:ascii="Arial" w:hAnsi="Arial" w:cs="Arial"/>
          <w:b/>
          <w:u w:val="single"/>
        </w:rPr>
        <w:t>:</w:t>
      </w:r>
    </w:p>
    <w:p w14:paraId="404E1C60" w14:textId="36108427" w:rsidR="00656215" w:rsidRPr="00D65821" w:rsidRDefault="00656215" w:rsidP="00DD7749">
      <w:pPr>
        <w:pStyle w:val="Odstavecseseznamem"/>
        <w:numPr>
          <w:ilvl w:val="0"/>
          <w:numId w:val="11"/>
        </w:numPr>
        <w:spacing w:after="60" w:line="240" w:lineRule="auto"/>
        <w:jc w:val="both"/>
        <w:rPr>
          <w:rFonts w:ascii="Arial" w:hAnsi="Arial" w:cs="Arial"/>
          <w:bCs/>
          <w:iCs/>
        </w:rPr>
      </w:pPr>
      <w:r w:rsidRPr="00D65821">
        <w:rPr>
          <w:rFonts w:ascii="Arial" w:hAnsi="Arial" w:cs="Arial"/>
          <w:bCs/>
          <w:iCs/>
        </w:rPr>
        <w:t>Zjistit současný stav systému – kotelny, spočítat a navrhnout vytápění novými, technologicky vyspělejšími plynovými kotli, zapojenými do kaskády, s možností modulace výkonu (př</w:t>
      </w:r>
      <w:r w:rsidR="00086BAC">
        <w:rPr>
          <w:rFonts w:ascii="Arial" w:hAnsi="Arial" w:cs="Arial"/>
          <w:bCs/>
          <w:iCs/>
        </w:rPr>
        <w:t xml:space="preserve">i dodržení zásad ČSN a EN); servisní středisko pro navržené kotle musí být vzdáleno do </w:t>
      </w:r>
      <w:proofErr w:type="gramStart"/>
      <w:r w:rsidR="00086BAC">
        <w:rPr>
          <w:rFonts w:ascii="Arial" w:hAnsi="Arial" w:cs="Arial"/>
          <w:bCs/>
          <w:iCs/>
        </w:rPr>
        <w:t>30-ti</w:t>
      </w:r>
      <w:proofErr w:type="gramEnd"/>
      <w:r w:rsidR="00086BAC">
        <w:rPr>
          <w:rFonts w:ascii="Arial" w:hAnsi="Arial" w:cs="Arial"/>
          <w:bCs/>
          <w:iCs/>
        </w:rPr>
        <w:t xml:space="preserve"> km.</w:t>
      </w:r>
    </w:p>
    <w:p w14:paraId="0FA36A84" w14:textId="77777777" w:rsidR="00656215" w:rsidRDefault="00656215" w:rsidP="00DD7749">
      <w:pPr>
        <w:pStyle w:val="Odstavecseseznamem"/>
        <w:numPr>
          <w:ilvl w:val="0"/>
          <w:numId w:val="11"/>
        </w:numPr>
        <w:spacing w:after="60" w:line="240" w:lineRule="auto"/>
        <w:jc w:val="both"/>
        <w:rPr>
          <w:rFonts w:ascii="Arial" w:hAnsi="Arial" w:cs="Arial"/>
          <w:bCs/>
          <w:iCs/>
        </w:rPr>
      </w:pPr>
      <w:r w:rsidRPr="00D65821">
        <w:rPr>
          <w:rFonts w:ascii="Arial" w:hAnsi="Arial" w:cs="Arial"/>
          <w:bCs/>
          <w:iCs/>
        </w:rPr>
        <w:t xml:space="preserve">V případě potřeby navrhnout projektově a pak zrealizovat fyzicky odpovídající úpravy v kotelně /rozdělovač, sběrač, potrubí, armatury/ tomu odpovídající, včetně výměny potřebných prvků s ohledem na tepelné ztráty objektu. </w:t>
      </w:r>
      <w:r w:rsidR="000218CE" w:rsidRPr="00D65821">
        <w:rPr>
          <w:rFonts w:ascii="Arial" w:hAnsi="Arial" w:cs="Arial"/>
          <w:bCs/>
          <w:iCs/>
        </w:rPr>
        <w:t xml:space="preserve">Návrh řešení odsouhlasit se zadavatelem před jeho realizací. </w:t>
      </w:r>
      <w:r w:rsidRPr="00D65821">
        <w:rPr>
          <w:rFonts w:ascii="Arial" w:hAnsi="Arial" w:cs="Arial"/>
          <w:bCs/>
          <w:iCs/>
        </w:rPr>
        <w:t>V případě, že nejsou, osadit měřidla pro získávání vstupních a výstupních údajů energií a vody.</w:t>
      </w:r>
    </w:p>
    <w:p w14:paraId="14279423" w14:textId="4D6ACD31" w:rsidR="00086BAC" w:rsidRPr="00D65821" w:rsidRDefault="00086BAC" w:rsidP="00DD7749">
      <w:pPr>
        <w:pStyle w:val="Odstavecseseznamem"/>
        <w:numPr>
          <w:ilvl w:val="0"/>
          <w:numId w:val="11"/>
        </w:numPr>
        <w:spacing w:after="60" w:line="240" w:lineRule="auto"/>
        <w:jc w:val="both"/>
        <w:rPr>
          <w:rFonts w:ascii="Arial" w:hAnsi="Arial" w:cs="Arial"/>
          <w:bCs/>
          <w:iCs/>
        </w:rPr>
      </w:pPr>
      <w:r>
        <w:rPr>
          <w:rFonts w:ascii="Arial" w:hAnsi="Arial" w:cs="Arial"/>
          <w:bCs/>
          <w:iCs/>
        </w:rPr>
        <w:t>Systém doplnit automatickým dopouštěním topné vody.</w:t>
      </w:r>
    </w:p>
    <w:p w14:paraId="0B3A030D" w14:textId="77777777" w:rsidR="00D43594" w:rsidRPr="00D65821" w:rsidRDefault="00656215" w:rsidP="00DD7749">
      <w:pPr>
        <w:pStyle w:val="Odstavecseseznamem"/>
        <w:numPr>
          <w:ilvl w:val="0"/>
          <w:numId w:val="11"/>
        </w:numPr>
        <w:spacing w:after="60" w:line="240" w:lineRule="auto"/>
        <w:jc w:val="both"/>
        <w:rPr>
          <w:rFonts w:ascii="Arial" w:hAnsi="Arial" w:cs="Arial"/>
          <w:bCs/>
          <w:iCs/>
        </w:rPr>
      </w:pPr>
      <w:r w:rsidRPr="00D65821">
        <w:rPr>
          <w:rFonts w:ascii="Arial" w:hAnsi="Arial" w:cs="Arial"/>
          <w:bCs/>
          <w:iCs/>
        </w:rPr>
        <w:lastRenderedPageBreak/>
        <w:t>Zkontrolovat stávající vyvložkování komína a případně provést úpravy k bezpečnému užívání.</w:t>
      </w:r>
    </w:p>
    <w:p w14:paraId="4B93CCEF" w14:textId="77777777" w:rsidR="00656215" w:rsidRPr="00D65821" w:rsidRDefault="00656215" w:rsidP="00DD7749">
      <w:pPr>
        <w:pStyle w:val="Odstavecseseznamem"/>
        <w:numPr>
          <w:ilvl w:val="0"/>
          <w:numId w:val="11"/>
        </w:numPr>
        <w:spacing w:after="60" w:line="240" w:lineRule="auto"/>
        <w:jc w:val="both"/>
        <w:rPr>
          <w:rFonts w:ascii="Arial" w:hAnsi="Arial" w:cs="Arial"/>
          <w:bCs/>
          <w:iCs/>
        </w:rPr>
      </w:pPr>
      <w:r w:rsidRPr="00D65821">
        <w:rPr>
          <w:rFonts w:ascii="Arial" w:hAnsi="Arial" w:cs="Arial"/>
          <w:bCs/>
          <w:iCs/>
        </w:rPr>
        <w:t>Technologické zařízení připojit na stávající rozvody tepla.</w:t>
      </w:r>
    </w:p>
    <w:p w14:paraId="7FE184CC" w14:textId="09F72FA8" w:rsidR="00E71882" w:rsidRPr="00D65821" w:rsidRDefault="00656215" w:rsidP="00DD7749">
      <w:pPr>
        <w:pStyle w:val="Odstavecseseznamem"/>
        <w:numPr>
          <w:ilvl w:val="0"/>
          <w:numId w:val="11"/>
        </w:numPr>
        <w:spacing w:after="60" w:line="240" w:lineRule="auto"/>
        <w:jc w:val="both"/>
        <w:rPr>
          <w:rFonts w:ascii="Arial" w:hAnsi="Arial" w:cs="Arial"/>
        </w:rPr>
      </w:pPr>
      <w:r w:rsidRPr="00D65821">
        <w:rPr>
          <w:rFonts w:ascii="Arial" w:hAnsi="Arial" w:cs="Arial"/>
          <w:bCs/>
          <w:iCs/>
        </w:rPr>
        <w:t>Součástí jsou i příslušné potřebné demontáže; původcem odpadu ze zakázky bude zhotovitel a je povinen jej likvidovat v souladu s platnou legislativou;</w:t>
      </w:r>
      <w:r w:rsidRPr="00D65821">
        <w:rPr>
          <w:rFonts w:ascii="Arial" w:hAnsi="Arial" w:cs="Arial"/>
        </w:rPr>
        <w:t xml:space="preserve"> předložení dokladů o likvidaci odpadu</w:t>
      </w:r>
      <w:r w:rsidR="00A63607">
        <w:rPr>
          <w:rFonts w:ascii="Arial" w:hAnsi="Arial" w:cs="Arial"/>
        </w:rPr>
        <w:t xml:space="preserve"> </w:t>
      </w:r>
      <w:r w:rsidRPr="00D65821">
        <w:rPr>
          <w:rFonts w:ascii="Arial" w:hAnsi="Arial" w:cs="Arial"/>
        </w:rPr>
        <w:t xml:space="preserve">odevzdat zástupci investora nejpozději do týdne od vystavení dokladu. </w:t>
      </w:r>
    </w:p>
    <w:p w14:paraId="0029C40C" w14:textId="6F089D54" w:rsidR="00656215" w:rsidRPr="00D65821" w:rsidRDefault="00E71882" w:rsidP="00DD7749">
      <w:pPr>
        <w:pStyle w:val="Odstavecseseznamem"/>
        <w:numPr>
          <w:ilvl w:val="0"/>
          <w:numId w:val="11"/>
        </w:numPr>
        <w:spacing w:after="60" w:line="240" w:lineRule="auto"/>
        <w:jc w:val="both"/>
        <w:rPr>
          <w:rFonts w:ascii="Arial" w:hAnsi="Arial" w:cs="Arial"/>
        </w:rPr>
      </w:pPr>
      <w:r w:rsidRPr="00D65821">
        <w:rPr>
          <w:rFonts w:ascii="Arial" w:hAnsi="Arial" w:cs="Arial"/>
        </w:rPr>
        <w:t>Kovový odpad z demontáží bude složen na místě určeném o</w:t>
      </w:r>
      <w:r w:rsidR="00D65821">
        <w:rPr>
          <w:rFonts w:ascii="Arial" w:hAnsi="Arial" w:cs="Arial"/>
        </w:rPr>
        <w:t>b</w:t>
      </w:r>
      <w:r w:rsidRPr="00D65821">
        <w:rPr>
          <w:rFonts w:ascii="Arial" w:hAnsi="Arial" w:cs="Arial"/>
        </w:rPr>
        <w:t>jednatelem</w:t>
      </w:r>
      <w:r w:rsidR="00656215" w:rsidRPr="00D65821">
        <w:rPr>
          <w:rFonts w:ascii="Arial" w:hAnsi="Arial" w:cs="Arial"/>
        </w:rPr>
        <w:t>.</w:t>
      </w:r>
    </w:p>
    <w:p w14:paraId="5D529DF4" w14:textId="77777777" w:rsidR="00656215" w:rsidRPr="00D65821" w:rsidRDefault="00656215" w:rsidP="00DD7749">
      <w:pPr>
        <w:pStyle w:val="Odstavecseseznamem"/>
        <w:numPr>
          <w:ilvl w:val="0"/>
          <w:numId w:val="11"/>
        </w:numPr>
        <w:spacing w:after="60" w:line="240" w:lineRule="auto"/>
        <w:jc w:val="both"/>
        <w:rPr>
          <w:rFonts w:ascii="Arial" w:hAnsi="Arial" w:cs="Arial"/>
          <w:bCs/>
          <w:iCs/>
        </w:rPr>
      </w:pPr>
      <w:r w:rsidRPr="00D65821">
        <w:rPr>
          <w:rFonts w:ascii="Arial" w:hAnsi="Arial" w:cs="Arial"/>
          <w:bCs/>
          <w:iCs/>
        </w:rPr>
        <w:t xml:space="preserve">Minimalizovat obslužnost provozu kotelny pouze na občasný dohled. Informace o poruchových stavech </w:t>
      </w:r>
      <w:r w:rsidR="00D43594" w:rsidRPr="00D65821">
        <w:rPr>
          <w:rFonts w:ascii="Arial" w:hAnsi="Arial" w:cs="Arial"/>
          <w:bCs/>
          <w:iCs/>
        </w:rPr>
        <w:t xml:space="preserve">předávat </w:t>
      </w:r>
      <w:r w:rsidRPr="00D65821">
        <w:rPr>
          <w:rFonts w:ascii="Arial" w:hAnsi="Arial" w:cs="Arial"/>
          <w:bCs/>
          <w:iCs/>
        </w:rPr>
        <w:t>přes GSM bránu.</w:t>
      </w:r>
    </w:p>
    <w:p w14:paraId="4582902E" w14:textId="77777777" w:rsidR="00656215" w:rsidRPr="00D65821" w:rsidRDefault="00656215" w:rsidP="00DD7749">
      <w:pPr>
        <w:pStyle w:val="Odstavecseseznamem"/>
        <w:numPr>
          <w:ilvl w:val="0"/>
          <w:numId w:val="11"/>
        </w:numPr>
        <w:spacing w:after="60" w:line="240" w:lineRule="auto"/>
        <w:jc w:val="both"/>
        <w:rPr>
          <w:rFonts w:ascii="Arial" w:hAnsi="Arial" w:cs="Arial"/>
          <w:bCs/>
          <w:iCs/>
        </w:rPr>
      </w:pPr>
      <w:r w:rsidRPr="00D65821">
        <w:rPr>
          <w:rFonts w:ascii="Arial" w:hAnsi="Arial" w:cs="Arial"/>
          <w:bCs/>
          <w:iCs/>
        </w:rPr>
        <w:t>Provést nutné stavební úpravy, nátěry a malby.</w:t>
      </w:r>
    </w:p>
    <w:p w14:paraId="3CE20436" w14:textId="77777777" w:rsidR="00656215" w:rsidRPr="00D65821" w:rsidRDefault="00D43594" w:rsidP="00DD7749">
      <w:pPr>
        <w:pStyle w:val="Odstavecseseznamem"/>
        <w:numPr>
          <w:ilvl w:val="0"/>
          <w:numId w:val="11"/>
        </w:numPr>
        <w:spacing w:after="60" w:line="240" w:lineRule="auto"/>
        <w:ind w:right="-284"/>
        <w:jc w:val="both"/>
        <w:rPr>
          <w:rFonts w:ascii="Arial" w:hAnsi="Arial" w:cs="Arial"/>
        </w:rPr>
      </w:pPr>
      <w:r w:rsidRPr="00D65821">
        <w:rPr>
          <w:rFonts w:ascii="Arial" w:hAnsi="Arial" w:cs="Arial"/>
          <w:bCs/>
          <w:iCs/>
        </w:rPr>
        <w:t xml:space="preserve">Zajistit veškeré výchozí revize a atesty použitých výrobků. </w:t>
      </w:r>
      <w:r w:rsidR="00656215" w:rsidRPr="00D65821">
        <w:rPr>
          <w:rFonts w:ascii="Arial" w:hAnsi="Arial" w:cs="Arial"/>
        </w:rPr>
        <w:t>Předat veškeré návody na obsluhu jednotlivých zařízení, záruční listy, provést zaškolení obsluhy.</w:t>
      </w:r>
      <w:r w:rsidRPr="00D65821">
        <w:rPr>
          <w:rFonts w:ascii="Arial" w:hAnsi="Arial" w:cs="Arial"/>
        </w:rPr>
        <w:t xml:space="preserve"> </w:t>
      </w:r>
      <w:r w:rsidR="00656215" w:rsidRPr="00D65821">
        <w:rPr>
          <w:rFonts w:ascii="Arial" w:hAnsi="Arial" w:cs="Arial"/>
        </w:rPr>
        <w:t>Předat pasporty tlakových nádob.</w:t>
      </w:r>
    </w:p>
    <w:p w14:paraId="45C85ABE" w14:textId="77777777" w:rsidR="00E36760" w:rsidRPr="00D65821" w:rsidRDefault="00E36760" w:rsidP="00DD7749">
      <w:pPr>
        <w:pStyle w:val="Odstavecseseznamem"/>
        <w:numPr>
          <w:ilvl w:val="0"/>
          <w:numId w:val="11"/>
        </w:numPr>
        <w:spacing w:after="60" w:line="240" w:lineRule="auto"/>
        <w:ind w:right="-284"/>
        <w:jc w:val="both"/>
        <w:rPr>
          <w:rFonts w:ascii="Arial" w:hAnsi="Arial" w:cs="Arial"/>
        </w:rPr>
      </w:pPr>
      <w:r w:rsidRPr="00D65821">
        <w:rPr>
          <w:rFonts w:ascii="Arial" w:hAnsi="Arial" w:cs="Arial"/>
        </w:rPr>
        <w:t>Provést vyregulování stávající otopné soustavy a provést topnou zkoušku.</w:t>
      </w:r>
    </w:p>
    <w:p w14:paraId="324DFDAC" w14:textId="77777777" w:rsidR="00656215" w:rsidRPr="00D65821" w:rsidRDefault="00656215" w:rsidP="00DD7749">
      <w:pPr>
        <w:pStyle w:val="Odstavecseseznamem"/>
        <w:numPr>
          <w:ilvl w:val="0"/>
          <w:numId w:val="11"/>
        </w:numPr>
        <w:spacing w:after="60" w:line="240" w:lineRule="auto"/>
        <w:ind w:right="-284"/>
        <w:jc w:val="both"/>
        <w:rPr>
          <w:rFonts w:ascii="Arial" w:hAnsi="Arial" w:cs="Arial"/>
        </w:rPr>
      </w:pPr>
      <w:r w:rsidRPr="00D65821">
        <w:rPr>
          <w:rFonts w:ascii="Arial" w:hAnsi="Arial" w:cs="Arial"/>
        </w:rPr>
        <w:t>Zpracovat návrh provo</w:t>
      </w:r>
      <w:r w:rsidR="00D43594" w:rsidRPr="00D65821">
        <w:rPr>
          <w:rFonts w:ascii="Arial" w:hAnsi="Arial" w:cs="Arial"/>
        </w:rPr>
        <w:t>zní</w:t>
      </w:r>
      <w:r w:rsidRPr="00D65821">
        <w:rPr>
          <w:rFonts w:ascii="Arial" w:hAnsi="Arial" w:cs="Arial"/>
        </w:rPr>
        <w:t>h</w:t>
      </w:r>
      <w:r w:rsidR="00D43594" w:rsidRPr="00D65821">
        <w:rPr>
          <w:rFonts w:ascii="Arial" w:hAnsi="Arial" w:cs="Arial"/>
        </w:rPr>
        <w:t>o řádu</w:t>
      </w:r>
      <w:r w:rsidRPr="00D65821">
        <w:rPr>
          <w:rFonts w:ascii="Arial" w:hAnsi="Arial" w:cs="Arial"/>
        </w:rPr>
        <w:t xml:space="preserve"> v písemné i elektronické podobě na CD.</w:t>
      </w:r>
    </w:p>
    <w:p w14:paraId="7509705F" w14:textId="77777777" w:rsidR="00656215" w:rsidRPr="00D65821" w:rsidRDefault="00656215" w:rsidP="00DD7749">
      <w:pPr>
        <w:pStyle w:val="Odstavecseseznamem"/>
        <w:numPr>
          <w:ilvl w:val="0"/>
          <w:numId w:val="11"/>
        </w:numPr>
        <w:spacing w:after="60" w:line="240" w:lineRule="auto"/>
        <w:ind w:right="-284"/>
        <w:jc w:val="both"/>
        <w:rPr>
          <w:rFonts w:ascii="Arial" w:hAnsi="Arial" w:cs="Arial"/>
        </w:rPr>
      </w:pPr>
      <w:r w:rsidRPr="00D65821">
        <w:rPr>
          <w:rFonts w:ascii="Arial" w:hAnsi="Arial" w:cs="Arial"/>
          <w:bCs/>
          <w:iCs/>
        </w:rPr>
        <w:t>Provést bezpečn</w:t>
      </w:r>
      <w:r w:rsidR="00D43594" w:rsidRPr="00D65821">
        <w:rPr>
          <w:rFonts w:ascii="Arial" w:hAnsi="Arial" w:cs="Arial"/>
          <w:bCs/>
          <w:iCs/>
        </w:rPr>
        <w:t>ostní</w:t>
      </w:r>
      <w:r w:rsidRPr="00D65821">
        <w:rPr>
          <w:rFonts w:ascii="Arial" w:hAnsi="Arial" w:cs="Arial"/>
          <w:bCs/>
          <w:iCs/>
        </w:rPr>
        <w:t xml:space="preserve"> značení dle příslušných norem, označit protipožární prostupy, toky médií na větvích atp.. </w:t>
      </w:r>
    </w:p>
    <w:p w14:paraId="0628D1E5" w14:textId="6D341A14" w:rsidR="00656215" w:rsidRPr="00D65821" w:rsidRDefault="00656215" w:rsidP="00DD7749">
      <w:pPr>
        <w:pStyle w:val="Odstavecseseznamem"/>
        <w:numPr>
          <w:ilvl w:val="0"/>
          <w:numId w:val="11"/>
        </w:numPr>
        <w:spacing w:after="60" w:line="240" w:lineRule="auto"/>
        <w:jc w:val="both"/>
        <w:rPr>
          <w:rFonts w:ascii="Arial" w:hAnsi="Arial" w:cs="Arial"/>
          <w:bCs/>
          <w:iCs/>
        </w:rPr>
      </w:pPr>
      <w:r w:rsidRPr="00D65821">
        <w:rPr>
          <w:rFonts w:ascii="Arial" w:hAnsi="Arial" w:cs="Arial"/>
          <w:bCs/>
          <w:iCs/>
        </w:rPr>
        <w:t xml:space="preserve">Vést stavební deník </w:t>
      </w:r>
      <w:r w:rsidRPr="00D65821">
        <w:rPr>
          <w:rFonts w:ascii="Arial" w:hAnsi="Arial" w:cs="Arial"/>
        </w:rPr>
        <w:t xml:space="preserve">dle </w:t>
      </w:r>
      <w:r w:rsidR="00A63607" w:rsidRPr="00D65821">
        <w:rPr>
          <w:rFonts w:ascii="Arial" w:hAnsi="Arial" w:cs="Arial"/>
        </w:rPr>
        <w:t>příloh</w:t>
      </w:r>
      <w:r w:rsidR="00A63607">
        <w:rPr>
          <w:rFonts w:ascii="Arial" w:hAnsi="Arial" w:cs="Arial"/>
        </w:rPr>
        <w:t>y</w:t>
      </w:r>
      <w:r w:rsidR="00A63607" w:rsidRPr="00D65821">
        <w:rPr>
          <w:rFonts w:ascii="Arial" w:hAnsi="Arial" w:cs="Arial"/>
        </w:rPr>
        <w:t xml:space="preserve"> č. 9</w:t>
      </w:r>
      <w:r w:rsidR="00A63607">
        <w:rPr>
          <w:rFonts w:ascii="Arial" w:hAnsi="Arial" w:cs="Arial"/>
        </w:rPr>
        <w:t xml:space="preserve"> v</w:t>
      </w:r>
      <w:r w:rsidR="00086BAC">
        <w:rPr>
          <w:rFonts w:ascii="Arial" w:hAnsi="Arial" w:cs="Arial"/>
        </w:rPr>
        <w:t>yhlášky č. 499/2006 Sb.</w:t>
      </w:r>
      <w:r w:rsidRPr="00D65821">
        <w:rPr>
          <w:rFonts w:ascii="Arial" w:hAnsi="Arial" w:cs="Arial"/>
        </w:rPr>
        <w:t xml:space="preserve"> v platném znění</w:t>
      </w:r>
      <w:r w:rsidR="00D43594" w:rsidRPr="00D65821">
        <w:rPr>
          <w:rFonts w:ascii="Arial" w:hAnsi="Arial" w:cs="Arial"/>
        </w:rPr>
        <w:t xml:space="preserve">, </w:t>
      </w:r>
      <w:r w:rsidRPr="00D65821">
        <w:rPr>
          <w:rFonts w:ascii="Arial" w:hAnsi="Arial" w:cs="Arial"/>
          <w:bCs/>
          <w:iCs/>
        </w:rPr>
        <w:t>a pořizovat fotodokumentaci z průběhu realizace</w:t>
      </w:r>
      <w:r w:rsidR="00086BAC">
        <w:rPr>
          <w:rFonts w:ascii="Arial" w:hAnsi="Arial" w:cs="Arial"/>
          <w:bCs/>
          <w:iCs/>
        </w:rPr>
        <w:t xml:space="preserve"> – obojí předat objednateli při odevzdání díla</w:t>
      </w:r>
      <w:r w:rsidRPr="00D65821">
        <w:rPr>
          <w:rFonts w:ascii="Arial" w:hAnsi="Arial" w:cs="Arial"/>
          <w:bCs/>
          <w:iCs/>
        </w:rPr>
        <w:t>.</w:t>
      </w:r>
    </w:p>
    <w:p w14:paraId="6708E886" w14:textId="22715D4E" w:rsidR="00D43594" w:rsidRPr="00D65821" w:rsidRDefault="00D43594" w:rsidP="00DD7749">
      <w:pPr>
        <w:pStyle w:val="Odstavecseseznamem"/>
        <w:numPr>
          <w:ilvl w:val="0"/>
          <w:numId w:val="11"/>
        </w:numPr>
        <w:spacing w:after="60" w:line="240" w:lineRule="auto"/>
        <w:ind w:right="-284"/>
        <w:jc w:val="both"/>
        <w:rPr>
          <w:rFonts w:ascii="Arial" w:hAnsi="Arial" w:cs="Arial"/>
          <w:bCs/>
          <w:iCs/>
        </w:rPr>
      </w:pPr>
      <w:r w:rsidRPr="00D65821">
        <w:rPr>
          <w:rFonts w:ascii="Arial" w:hAnsi="Arial" w:cs="Arial"/>
          <w:bCs/>
          <w:iCs/>
        </w:rPr>
        <w:t xml:space="preserve">Zpracovat PD skutečného provedení </w:t>
      </w:r>
      <w:r w:rsidRPr="00D65821">
        <w:rPr>
          <w:rFonts w:ascii="Arial" w:hAnsi="Arial" w:cs="Arial"/>
        </w:rPr>
        <w:t>3x v listinné podobě a 3x v elektronické podobě ve formátu *.</w:t>
      </w:r>
      <w:proofErr w:type="spellStart"/>
      <w:r w:rsidRPr="00D65821">
        <w:rPr>
          <w:rFonts w:ascii="Arial" w:hAnsi="Arial" w:cs="Arial"/>
        </w:rPr>
        <w:t>pdf</w:t>
      </w:r>
      <w:proofErr w:type="spellEnd"/>
      <w:r w:rsidRPr="00D65821">
        <w:rPr>
          <w:rFonts w:ascii="Arial" w:hAnsi="Arial" w:cs="Arial"/>
        </w:rPr>
        <w:t xml:space="preserve"> a *.</w:t>
      </w:r>
      <w:proofErr w:type="spellStart"/>
      <w:r w:rsidRPr="00D65821">
        <w:rPr>
          <w:rFonts w:ascii="Arial" w:hAnsi="Arial" w:cs="Arial"/>
        </w:rPr>
        <w:t>dwg</w:t>
      </w:r>
      <w:proofErr w:type="spellEnd"/>
      <w:r w:rsidRPr="00D65821">
        <w:rPr>
          <w:rFonts w:ascii="Arial" w:hAnsi="Arial" w:cs="Arial"/>
        </w:rPr>
        <w:t xml:space="preserve"> na nosiči CD – dle </w:t>
      </w:r>
      <w:r w:rsidR="00086BAC">
        <w:rPr>
          <w:rFonts w:ascii="Arial" w:hAnsi="Arial" w:cs="Arial"/>
        </w:rPr>
        <w:t>přílohy č. 7 v</w:t>
      </w:r>
      <w:r w:rsidRPr="00D65821">
        <w:rPr>
          <w:rFonts w:ascii="Arial" w:hAnsi="Arial" w:cs="Arial"/>
        </w:rPr>
        <w:t>yhlášky č. 499/2006 Sb. v platném znění</w:t>
      </w:r>
      <w:r w:rsidRPr="00D65821">
        <w:rPr>
          <w:rFonts w:ascii="Arial" w:hAnsi="Arial" w:cs="Arial"/>
          <w:bCs/>
          <w:iCs/>
        </w:rPr>
        <w:t xml:space="preserve">. </w:t>
      </w:r>
    </w:p>
    <w:p w14:paraId="388891B5" w14:textId="77777777" w:rsidR="00DD7749" w:rsidRDefault="00DD7749" w:rsidP="00DD7749">
      <w:pPr>
        <w:pStyle w:val="Zkladntext3"/>
        <w:spacing w:before="0" w:after="60"/>
        <w:jc w:val="both"/>
        <w:rPr>
          <w:rFonts w:ascii="Arial" w:hAnsi="Arial" w:cs="Arial"/>
          <w:sz w:val="22"/>
          <w:szCs w:val="22"/>
        </w:rPr>
      </w:pPr>
    </w:p>
    <w:p w14:paraId="6E4C1479" w14:textId="77777777" w:rsidR="00AD432A" w:rsidRPr="00D65821" w:rsidRDefault="00AD432A" w:rsidP="00DD7749">
      <w:pPr>
        <w:pStyle w:val="Zkladntext3"/>
        <w:spacing w:before="0" w:after="60"/>
        <w:jc w:val="both"/>
        <w:rPr>
          <w:rFonts w:ascii="Arial" w:hAnsi="Arial" w:cs="Arial"/>
          <w:sz w:val="22"/>
          <w:szCs w:val="22"/>
        </w:rPr>
      </w:pPr>
      <w:r w:rsidRPr="00D65821">
        <w:rPr>
          <w:rFonts w:ascii="Arial" w:hAnsi="Arial" w:cs="Arial"/>
          <w:sz w:val="22"/>
          <w:szCs w:val="22"/>
        </w:rPr>
        <w:t>Objednatel nepřipouští variantní řešení.</w:t>
      </w:r>
    </w:p>
    <w:p w14:paraId="77BA5333" w14:textId="77777777" w:rsidR="009752E8" w:rsidRPr="00D65821" w:rsidRDefault="009752E8" w:rsidP="00DD7749">
      <w:pPr>
        <w:pStyle w:val="Zkladntext3"/>
        <w:spacing w:before="0" w:after="60"/>
        <w:jc w:val="both"/>
        <w:rPr>
          <w:rFonts w:ascii="Arial" w:hAnsi="Arial" w:cs="Arial"/>
          <w:sz w:val="22"/>
          <w:szCs w:val="24"/>
        </w:rPr>
      </w:pPr>
    </w:p>
    <w:p w14:paraId="7EA1218A" w14:textId="77777777" w:rsidR="00AE2642" w:rsidRDefault="00F866AD" w:rsidP="00DD7749">
      <w:pPr>
        <w:shd w:val="clear" w:color="00FFFF" w:fill="auto"/>
        <w:spacing w:beforeLines="20" w:before="48" w:after="60"/>
        <w:jc w:val="center"/>
        <w:rPr>
          <w:rFonts w:ascii="Arial" w:hAnsi="Arial" w:cs="Arial"/>
          <w:b/>
          <w:sz w:val="22"/>
          <w:u w:val="single"/>
        </w:rPr>
      </w:pPr>
      <w:r w:rsidRPr="00D65821">
        <w:rPr>
          <w:rFonts w:ascii="Arial" w:hAnsi="Arial" w:cs="Arial"/>
          <w:b/>
          <w:caps/>
          <w:sz w:val="22"/>
          <w:szCs w:val="24"/>
          <w:u w:val="single"/>
        </w:rPr>
        <w:t xml:space="preserve">II. </w:t>
      </w:r>
      <w:r w:rsidR="00AE2642" w:rsidRPr="00D65821">
        <w:rPr>
          <w:rFonts w:ascii="Arial" w:hAnsi="Arial" w:cs="Arial"/>
          <w:b/>
          <w:caps/>
          <w:sz w:val="22"/>
          <w:szCs w:val="24"/>
          <w:u w:val="single"/>
        </w:rPr>
        <w:t>Termín</w:t>
      </w:r>
      <w:r w:rsidR="00AE2642" w:rsidRPr="00D65821">
        <w:rPr>
          <w:rFonts w:ascii="Arial" w:hAnsi="Arial" w:cs="Arial"/>
          <w:b/>
          <w:caps/>
          <w:sz w:val="22"/>
          <w:u w:val="single"/>
        </w:rPr>
        <w:t xml:space="preserve"> a místo</w:t>
      </w:r>
      <w:r w:rsidR="00AE2642" w:rsidRPr="00D65821">
        <w:rPr>
          <w:rFonts w:ascii="Arial" w:hAnsi="Arial" w:cs="Arial"/>
          <w:b/>
          <w:sz w:val="22"/>
          <w:u w:val="single"/>
        </w:rPr>
        <w:t xml:space="preserve"> PLNĚNÍ</w:t>
      </w:r>
    </w:p>
    <w:p w14:paraId="28622AC6" w14:textId="77777777" w:rsidR="00926BFB" w:rsidRDefault="00926BFB" w:rsidP="00DD7749">
      <w:pPr>
        <w:shd w:val="clear" w:color="00FFFF" w:fill="auto"/>
        <w:spacing w:after="60"/>
        <w:jc w:val="center"/>
        <w:rPr>
          <w:rFonts w:ascii="Arial" w:hAnsi="Arial" w:cs="Arial"/>
          <w:b/>
          <w:sz w:val="22"/>
          <w:u w:val="single"/>
        </w:rPr>
      </w:pPr>
    </w:p>
    <w:p w14:paraId="6B28D3D9" w14:textId="77777777" w:rsidR="0062165C" w:rsidRDefault="005D362C" w:rsidP="00DD7749">
      <w:pPr>
        <w:pStyle w:val="Odstavecseseznamem"/>
        <w:numPr>
          <w:ilvl w:val="0"/>
          <w:numId w:val="14"/>
        </w:numPr>
        <w:shd w:val="clear" w:color="00FFFF" w:fill="auto"/>
        <w:tabs>
          <w:tab w:val="right" w:pos="9639"/>
        </w:tabs>
        <w:spacing w:after="60" w:line="240" w:lineRule="auto"/>
        <w:ind w:left="567" w:hanging="567"/>
        <w:rPr>
          <w:rFonts w:ascii="Arial" w:hAnsi="Arial" w:cs="Arial"/>
          <w:szCs w:val="24"/>
        </w:rPr>
      </w:pPr>
      <w:r w:rsidRPr="0062165C">
        <w:rPr>
          <w:rFonts w:ascii="Arial" w:hAnsi="Arial" w:cs="Arial"/>
          <w:szCs w:val="24"/>
        </w:rPr>
        <w:t xml:space="preserve">Termín zahájení plnění:                      </w:t>
      </w:r>
      <w:r w:rsidRPr="0062165C">
        <w:rPr>
          <w:rFonts w:ascii="Arial" w:hAnsi="Arial" w:cs="Arial"/>
          <w:szCs w:val="24"/>
        </w:rPr>
        <w:tab/>
        <w:t>po</w:t>
      </w:r>
      <w:r w:rsidR="000218CE" w:rsidRPr="0062165C">
        <w:rPr>
          <w:rFonts w:ascii="Arial" w:hAnsi="Arial" w:cs="Arial"/>
          <w:szCs w:val="24"/>
        </w:rPr>
        <w:t xml:space="preserve"> vložení smlouvy do registru smluv</w:t>
      </w:r>
    </w:p>
    <w:p w14:paraId="0F4AE5C0" w14:textId="0AA324A2" w:rsidR="00223A48" w:rsidRPr="00223A48" w:rsidRDefault="00223A48" w:rsidP="00DD7749">
      <w:pPr>
        <w:pStyle w:val="Odstavecseseznamem"/>
        <w:numPr>
          <w:ilvl w:val="0"/>
          <w:numId w:val="14"/>
        </w:numPr>
        <w:shd w:val="clear" w:color="00FFFF" w:fill="auto"/>
        <w:tabs>
          <w:tab w:val="right" w:pos="9639"/>
        </w:tabs>
        <w:spacing w:after="60" w:line="240" w:lineRule="auto"/>
        <w:ind w:left="567" w:hanging="567"/>
        <w:rPr>
          <w:rFonts w:ascii="Arial" w:hAnsi="Arial" w:cs="Arial"/>
          <w:szCs w:val="24"/>
        </w:rPr>
      </w:pPr>
      <w:r w:rsidRPr="00223A48">
        <w:rPr>
          <w:rFonts w:ascii="Arial" w:hAnsi="Arial" w:cs="Arial"/>
          <w:szCs w:val="24"/>
        </w:rPr>
        <w:t>Termín ukončení plnění - předání díla bez vad a nedodělků</w:t>
      </w:r>
      <w:r w:rsidR="00086BAC">
        <w:rPr>
          <w:rFonts w:ascii="Arial" w:hAnsi="Arial" w:cs="Arial"/>
          <w:szCs w:val="24"/>
        </w:rPr>
        <w:t xml:space="preserve"> </w:t>
      </w:r>
      <w:proofErr w:type="gramStart"/>
      <w:r w:rsidR="00086BAC">
        <w:rPr>
          <w:rFonts w:ascii="Arial" w:hAnsi="Arial" w:cs="Arial"/>
          <w:szCs w:val="24"/>
        </w:rPr>
        <w:t>do</w:t>
      </w:r>
      <w:proofErr w:type="gramEnd"/>
      <w:r w:rsidR="00086BAC">
        <w:rPr>
          <w:rFonts w:ascii="Arial" w:hAnsi="Arial" w:cs="Arial"/>
          <w:szCs w:val="24"/>
        </w:rPr>
        <w:t>:</w:t>
      </w:r>
      <w:r w:rsidR="00086BAC">
        <w:rPr>
          <w:rFonts w:ascii="Arial" w:hAnsi="Arial" w:cs="Arial"/>
          <w:szCs w:val="24"/>
        </w:rPr>
        <w:tab/>
        <w:t xml:space="preserve"> </w:t>
      </w:r>
      <w:proofErr w:type="gramStart"/>
      <w:r w:rsidR="00086BAC">
        <w:rPr>
          <w:rFonts w:ascii="Arial" w:hAnsi="Arial" w:cs="Arial"/>
          <w:szCs w:val="24"/>
        </w:rPr>
        <w:t>20.9.2016</w:t>
      </w:r>
      <w:proofErr w:type="gramEnd"/>
    </w:p>
    <w:p w14:paraId="475CA2A8" w14:textId="71630FA7" w:rsidR="00223A48" w:rsidRPr="00223A48" w:rsidRDefault="00086BAC" w:rsidP="00DD7749">
      <w:pPr>
        <w:pStyle w:val="Odstavecseseznamem"/>
        <w:shd w:val="clear" w:color="00FFFF" w:fill="auto"/>
        <w:tabs>
          <w:tab w:val="right" w:pos="9639"/>
        </w:tabs>
        <w:spacing w:after="60" w:line="240" w:lineRule="auto"/>
        <w:ind w:left="851"/>
        <w:rPr>
          <w:rFonts w:ascii="Arial" w:hAnsi="Arial" w:cs="Arial"/>
          <w:szCs w:val="24"/>
        </w:rPr>
      </w:pPr>
      <w:r>
        <w:rPr>
          <w:rFonts w:ascii="Arial" w:hAnsi="Arial" w:cs="Arial"/>
          <w:szCs w:val="24"/>
        </w:rPr>
        <w:t xml:space="preserve">                                  - </w:t>
      </w:r>
      <w:r w:rsidR="00223A48" w:rsidRPr="00223A48">
        <w:rPr>
          <w:rFonts w:ascii="Arial" w:hAnsi="Arial" w:cs="Arial"/>
          <w:szCs w:val="24"/>
        </w:rPr>
        <w:t>zajištění spuštění kotlů do:</w:t>
      </w:r>
      <w:r>
        <w:rPr>
          <w:rFonts w:ascii="Arial" w:hAnsi="Arial" w:cs="Arial"/>
          <w:szCs w:val="24"/>
        </w:rPr>
        <w:tab/>
      </w:r>
      <w:proofErr w:type="gramStart"/>
      <w:r>
        <w:rPr>
          <w:rFonts w:ascii="Arial" w:hAnsi="Arial" w:cs="Arial"/>
          <w:szCs w:val="24"/>
        </w:rPr>
        <w:t>10.</w:t>
      </w:r>
      <w:r w:rsidR="00223A48" w:rsidRPr="00223A48">
        <w:rPr>
          <w:rFonts w:ascii="Arial" w:hAnsi="Arial" w:cs="Arial"/>
          <w:szCs w:val="24"/>
        </w:rPr>
        <w:t>9.2016</w:t>
      </w:r>
      <w:proofErr w:type="gramEnd"/>
      <w:r w:rsidR="00223A48" w:rsidRPr="00223A48">
        <w:rPr>
          <w:rFonts w:ascii="Arial" w:hAnsi="Arial" w:cs="Arial"/>
          <w:szCs w:val="24"/>
        </w:rPr>
        <w:t xml:space="preserve"> </w:t>
      </w:r>
    </w:p>
    <w:p w14:paraId="5FCD9C49" w14:textId="1EB98262" w:rsidR="00031E8E" w:rsidRPr="00223A48" w:rsidRDefault="00223A48" w:rsidP="00DD7749">
      <w:pPr>
        <w:pStyle w:val="Odstavecseseznamem"/>
        <w:numPr>
          <w:ilvl w:val="0"/>
          <w:numId w:val="14"/>
        </w:numPr>
        <w:shd w:val="clear" w:color="00FFFF" w:fill="auto"/>
        <w:tabs>
          <w:tab w:val="right" w:pos="9639"/>
        </w:tabs>
        <w:spacing w:after="60" w:line="240" w:lineRule="auto"/>
        <w:ind w:left="567" w:hanging="567"/>
        <w:rPr>
          <w:rFonts w:ascii="Arial" w:hAnsi="Arial" w:cs="Arial"/>
          <w:szCs w:val="24"/>
        </w:rPr>
      </w:pPr>
      <w:r w:rsidRPr="00223A48">
        <w:rPr>
          <w:rFonts w:ascii="Arial" w:hAnsi="Arial" w:cs="Arial"/>
          <w:szCs w:val="24"/>
        </w:rPr>
        <w:t>M</w:t>
      </w:r>
      <w:r w:rsidR="00031E8E" w:rsidRPr="00223A48">
        <w:rPr>
          <w:rFonts w:ascii="Arial" w:hAnsi="Arial" w:cs="Arial"/>
          <w:szCs w:val="24"/>
        </w:rPr>
        <w:t xml:space="preserve">ísto plnění </w:t>
      </w:r>
      <w:r w:rsidR="00A63607">
        <w:rPr>
          <w:rFonts w:ascii="Arial" w:hAnsi="Arial" w:cs="Arial"/>
          <w:szCs w:val="24"/>
        </w:rPr>
        <w:t>díla:</w:t>
      </w:r>
      <w:r w:rsidR="00031E8E" w:rsidRPr="00223A48">
        <w:rPr>
          <w:rFonts w:ascii="Arial" w:hAnsi="Arial" w:cs="Arial"/>
          <w:szCs w:val="24"/>
        </w:rPr>
        <w:t xml:space="preserve"> </w:t>
      </w:r>
      <w:r w:rsidR="000218CE" w:rsidRPr="00223A48">
        <w:rPr>
          <w:rFonts w:ascii="Arial" w:hAnsi="Arial" w:cs="Arial"/>
          <w:szCs w:val="24"/>
        </w:rPr>
        <w:t>Na Marně 8</w:t>
      </w:r>
      <w:r w:rsidR="00086BAC">
        <w:rPr>
          <w:rFonts w:ascii="Arial" w:hAnsi="Arial" w:cs="Arial"/>
          <w:szCs w:val="24"/>
        </w:rPr>
        <w:t>3</w:t>
      </w:r>
      <w:r w:rsidR="000218CE" w:rsidRPr="00223A48">
        <w:rPr>
          <w:rFonts w:ascii="Arial" w:hAnsi="Arial" w:cs="Arial"/>
          <w:szCs w:val="24"/>
        </w:rPr>
        <w:t>5/11, Praha 6 – Bubeneč</w:t>
      </w:r>
      <w:r w:rsidR="00031E8E" w:rsidRPr="00223A48">
        <w:rPr>
          <w:rFonts w:ascii="Arial" w:hAnsi="Arial" w:cs="Arial"/>
          <w:szCs w:val="24"/>
        </w:rPr>
        <w:t>.</w:t>
      </w:r>
    </w:p>
    <w:p w14:paraId="6DF173A9" w14:textId="77777777" w:rsidR="00654A49" w:rsidRPr="00D65821" w:rsidRDefault="00654A49" w:rsidP="00DD7749">
      <w:pPr>
        <w:spacing w:after="60"/>
        <w:rPr>
          <w:rFonts w:ascii="Arial" w:hAnsi="Arial" w:cs="Arial"/>
          <w:bCs/>
          <w:color w:val="000000"/>
          <w:sz w:val="22"/>
          <w:szCs w:val="24"/>
        </w:rPr>
      </w:pPr>
    </w:p>
    <w:p w14:paraId="62EEFDBF" w14:textId="77777777" w:rsidR="00AE2642" w:rsidRDefault="00F866AD" w:rsidP="00DD7749">
      <w:pPr>
        <w:pStyle w:val="Nadpis4"/>
        <w:keepNext w:val="0"/>
        <w:spacing w:beforeLines="20" w:before="48" w:after="60"/>
        <w:rPr>
          <w:rFonts w:ascii="Arial" w:hAnsi="Arial" w:cs="Arial"/>
          <w:color w:val="auto"/>
          <w:sz w:val="22"/>
        </w:rPr>
      </w:pPr>
      <w:r w:rsidRPr="00D65821">
        <w:rPr>
          <w:rFonts w:ascii="Arial" w:hAnsi="Arial" w:cs="Arial"/>
          <w:color w:val="auto"/>
          <w:sz w:val="22"/>
          <w:szCs w:val="24"/>
        </w:rPr>
        <w:t xml:space="preserve">III. </w:t>
      </w:r>
      <w:r w:rsidR="00AE2642" w:rsidRPr="00D65821">
        <w:rPr>
          <w:rFonts w:ascii="Arial" w:hAnsi="Arial" w:cs="Arial"/>
          <w:color w:val="auto"/>
          <w:sz w:val="22"/>
          <w:szCs w:val="24"/>
        </w:rPr>
        <w:t>CENA</w:t>
      </w:r>
      <w:r w:rsidR="00AE2642" w:rsidRPr="00D65821">
        <w:rPr>
          <w:rFonts w:ascii="Arial" w:hAnsi="Arial" w:cs="Arial"/>
          <w:color w:val="auto"/>
          <w:sz w:val="22"/>
        </w:rPr>
        <w:t xml:space="preserve"> DÍLA</w:t>
      </w:r>
    </w:p>
    <w:p w14:paraId="6E6303F1" w14:textId="77777777" w:rsidR="00D65821" w:rsidRPr="00D65821" w:rsidRDefault="00D65821" w:rsidP="00DD7749">
      <w:pPr>
        <w:spacing w:after="60"/>
      </w:pPr>
    </w:p>
    <w:p w14:paraId="00F32E23" w14:textId="655FC467" w:rsidR="00B32526" w:rsidRDefault="009A3F58" w:rsidP="00DD7749">
      <w:pPr>
        <w:pStyle w:val="Odstavecseseznamem"/>
        <w:numPr>
          <w:ilvl w:val="0"/>
          <w:numId w:val="13"/>
        </w:numPr>
        <w:spacing w:after="60" w:line="240" w:lineRule="auto"/>
        <w:ind w:left="567" w:hanging="567"/>
        <w:jc w:val="both"/>
        <w:rPr>
          <w:rFonts w:ascii="Arial" w:hAnsi="Arial" w:cs="Arial"/>
        </w:rPr>
      </w:pPr>
      <w:r w:rsidRPr="00D65821">
        <w:rPr>
          <w:rFonts w:ascii="Arial" w:hAnsi="Arial" w:cs="Arial"/>
          <w:szCs w:val="24"/>
        </w:rPr>
        <w:t>Cena za předmět díla bez DPH je cenou konečnou, nejvýše přípustnou, ve které jsou zahrnuty</w:t>
      </w:r>
      <w:r w:rsidRPr="00D65821">
        <w:rPr>
          <w:rFonts w:ascii="Arial" w:hAnsi="Arial" w:cs="Arial"/>
        </w:rPr>
        <w:t xml:space="preserve"> veškeré náklady dle článku I této smlouvy a činí: </w:t>
      </w:r>
    </w:p>
    <w:p w14:paraId="2B9C0DB2" w14:textId="7E48C7DD" w:rsidR="00B32526" w:rsidRDefault="00B32526" w:rsidP="00DD7749">
      <w:pPr>
        <w:pStyle w:val="Odstavecseseznamem"/>
        <w:tabs>
          <w:tab w:val="right" w:pos="9923"/>
        </w:tabs>
        <w:spacing w:after="60" w:line="240" w:lineRule="auto"/>
        <w:ind w:left="851"/>
        <w:jc w:val="both"/>
        <w:rPr>
          <w:rFonts w:ascii="Arial" w:hAnsi="Arial" w:cs="Arial"/>
        </w:rPr>
      </w:pPr>
      <w:r>
        <w:rPr>
          <w:rFonts w:ascii="Arial" w:hAnsi="Arial" w:cs="Arial"/>
        </w:rPr>
        <w:t xml:space="preserve">- </w:t>
      </w:r>
      <w:r w:rsidR="00D24F8C" w:rsidRPr="00B32526">
        <w:rPr>
          <w:rFonts w:ascii="Arial" w:hAnsi="Arial" w:cs="Arial"/>
        </w:rPr>
        <w:t>za zpracování projektové dokumentace</w:t>
      </w:r>
      <w:r w:rsidR="000218CE" w:rsidRPr="00B32526">
        <w:rPr>
          <w:rFonts w:ascii="Arial" w:hAnsi="Arial" w:cs="Arial"/>
        </w:rPr>
        <w:t xml:space="preserve"> v přísl. počtu paré</w:t>
      </w:r>
      <w:r w:rsidR="00223A48">
        <w:rPr>
          <w:rFonts w:ascii="Arial" w:hAnsi="Arial" w:cs="Arial"/>
        </w:rPr>
        <w:t>:</w:t>
      </w:r>
      <w:r w:rsidR="00223A48">
        <w:rPr>
          <w:rFonts w:ascii="Arial" w:hAnsi="Arial" w:cs="Arial"/>
        </w:rPr>
        <w:tab/>
      </w:r>
      <w:r w:rsidR="00111213" w:rsidRPr="00111213">
        <w:rPr>
          <w:rFonts w:ascii="Arial" w:hAnsi="Arial" w:cs="Arial"/>
        </w:rPr>
        <w:t>8.400</w:t>
      </w:r>
      <w:r w:rsidR="00D24F8C" w:rsidRPr="00111213">
        <w:rPr>
          <w:rFonts w:ascii="Arial" w:hAnsi="Arial" w:cs="Arial"/>
        </w:rPr>
        <w:t>,- K</w:t>
      </w:r>
      <w:r w:rsidR="00D24F8C" w:rsidRPr="00B32526">
        <w:rPr>
          <w:rFonts w:ascii="Arial" w:hAnsi="Arial" w:cs="Arial"/>
        </w:rPr>
        <w:t>č</w:t>
      </w:r>
    </w:p>
    <w:p w14:paraId="10837E4F" w14:textId="6D7FF401" w:rsidR="00D24F8C" w:rsidRPr="00111213" w:rsidRDefault="00B32526" w:rsidP="00DD7749">
      <w:pPr>
        <w:pStyle w:val="Odstavecseseznamem"/>
        <w:tabs>
          <w:tab w:val="right" w:pos="9923"/>
        </w:tabs>
        <w:spacing w:after="60" w:line="240" w:lineRule="auto"/>
        <w:ind w:left="851"/>
        <w:jc w:val="both"/>
        <w:rPr>
          <w:rFonts w:ascii="Arial" w:hAnsi="Arial" w:cs="Arial"/>
        </w:rPr>
      </w:pPr>
      <w:r>
        <w:rPr>
          <w:rFonts w:ascii="Arial" w:hAnsi="Arial" w:cs="Arial"/>
        </w:rPr>
        <w:t xml:space="preserve">- </w:t>
      </w:r>
      <w:r w:rsidR="00D24F8C" w:rsidRPr="00B32526">
        <w:rPr>
          <w:rFonts w:ascii="Arial" w:hAnsi="Arial" w:cs="Arial"/>
        </w:rPr>
        <w:t>za realizaci díla:</w:t>
      </w:r>
      <w:r w:rsidR="00D24F8C" w:rsidRPr="00B32526">
        <w:rPr>
          <w:rFonts w:ascii="Arial" w:hAnsi="Arial" w:cs="Arial"/>
        </w:rPr>
        <w:tab/>
        <w:t xml:space="preserve">               </w:t>
      </w:r>
      <w:r w:rsidR="00111213" w:rsidRPr="00111213">
        <w:rPr>
          <w:rFonts w:ascii="Arial" w:hAnsi="Arial" w:cs="Arial"/>
        </w:rPr>
        <w:t>446.493</w:t>
      </w:r>
      <w:r w:rsidR="00D24F8C" w:rsidRPr="00111213">
        <w:rPr>
          <w:rFonts w:ascii="Arial" w:hAnsi="Arial" w:cs="Arial"/>
        </w:rPr>
        <w:t>,- Kč</w:t>
      </w:r>
    </w:p>
    <w:p w14:paraId="508CB1C0" w14:textId="77777777" w:rsidR="0062165C" w:rsidRPr="00111213" w:rsidRDefault="0062165C" w:rsidP="00DD7749">
      <w:pPr>
        <w:tabs>
          <w:tab w:val="right" w:pos="0"/>
          <w:tab w:val="right" w:pos="9747"/>
        </w:tabs>
        <w:spacing w:after="60"/>
        <w:jc w:val="both"/>
        <w:rPr>
          <w:rFonts w:ascii="Arial" w:hAnsi="Arial" w:cs="Arial"/>
          <w:sz w:val="22"/>
          <w:u w:val="single"/>
        </w:rPr>
      </w:pPr>
    </w:p>
    <w:p w14:paraId="7A879392" w14:textId="18C6502C" w:rsidR="00B32526" w:rsidRPr="00D65821" w:rsidRDefault="00B32526" w:rsidP="00DD7749">
      <w:pPr>
        <w:tabs>
          <w:tab w:val="right" w:pos="0"/>
          <w:tab w:val="right" w:pos="9923"/>
        </w:tabs>
        <w:spacing w:after="60"/>
        <w:jc w:val="both"/>
        <w:rPr>
          <w:rFonts w:ascii="Arial" w:hAnsi="Arial" w:cs="Arial"/>
          <w:sz w:val="22"/>
        </w:rPr>
      </w:pPr>
      <w:r w:rsidRPr="00111213">
        <w:rPr>
          <w:rFonts w:ascii="Arial" w:hAnsi="Arial" w:cs="Arial"/>
          <w:sz w:val="22"/>
          <w:u w:val="single"/>
        </w:rPr>
        <w:t>CENA CELKEM:</w:t>
      </w:r>
      <w:r w:rsidRPr="00111213">
        <w:rPr>
          <w:rFonts w:ascii="Arial" w:hAnsi="Arial" w:cs="Arial"/>
          <w:sz w:val="22"/>
        </w:rPr>
        <w:t xml:space="preserve">  </w:t>
      </w:r>
      <w:r w:rsidRPr="00111213">
        <w:rPr>
          <w:rFonts w:ascii="Arial" w:hAnsi="Arial" w:cs="Arial"/>
          <w:sz w:val="22"/>
        </w:rPr>
        <w:tab/>
        <w:t xml:space="preserve">                                                      </w:t>
      </w:r>
      <w:r w:rsidR="00111213" w:rsidRPr="00111213">
        <w:rPr>
          <w:rFonts w:ascii="Arial" w:hAnsi="Arial" w:cs="Arial"/>
          <w:b/>
          <w:sz w:val="22"/>
        </w:rPr>
        <w:t>454.893</w:t>
      </w:r>
      <w:r w:rsidRPr="00111213">
        <w:rPr>
          <w:rFonts w:ascii="Arial" w:hAnsi="Arial" w:cs="Arial"/>
          <w:b/>
          <w:sz w:val="22"/>
        </w:rPr>
        <w:t>,- Kč</w:t>
      </w:r>
    </w:p>
    <w:p w14:paraId="1E1E38E4" w14:textId="0A8F34EB" w:rsidR="00B32526" w:rsidRDefault="00B32526" w:rsidP="00DD7749">
      <w:pPr>
        <w:tabs>
          <w:tab w:val="left" w:pos="1080"/>
          <w:tab w:val="right" w:pos="7740"/>
        </w:tabs>
        <w:spacing w:after="60"/>
        <w:jc w:val="both"/>
        <w:rPr>
          <w:rFonts w:ascii="Arial" w:hAnsi="Arial" w:cs="Arial"/>
          <w:sz w:val="22"/>
        </w:rPr>
      </w:pPr>
      <w:r w:rsidRPr="00D65821">
        <w:rPr>
          <w:rFonts w:ascii="Arial" w:hAnsi="Arial" w:cs="Arial"/>
          <w:sz w:val="22"/>
        </w:rPr>
        <w:t>slovy:</w:t>
      </w:r>
      <w:r w:rsidRPr="00D65821">
        <w:rPr>
          <w:rFonts w:ascii="Arial" w:hAnsi="Arial" w:cs="Arial"/>
          <w:sz w:val="22"/>
        </w:rPr>
        <w:tab/>
      </w:r>
      <w:proofErr w:type="spellStart"/>
      <w:r w:rsidR="00111213">
        <w:rPr>
          <w:rFonts w:ascii="Arial" w:hAnsi="Arial" w:cs="Arial"/>
          <w:sz w:val="22"/>
        </w:rPr>
        <w:t>čtyřistapadesátčtyřitisíc</w:t>
      </w:r>
      <w:r w:rsidR="00A46B11">
        <w:rPr>
          <w:rFonts w:ascii="Arial" w:hAnsi="Arial" w:cs="Arial"/>
          <w:sz w:val="22"/>
        </w:rPr>
        <w:t>e</w:t>
      </w:r>
      <w:r w:rsidR="00111213">
        <w:rPr>
          <w:rFonts w:ascii="Arial" w:hAnsi="Arial" w:cs="Arial"/>
          <w:sz w:val="22"/>
        </w:rPr>
        <w:t>osmsetdevadesáttři</w:t>
      </w:r>
      <w:proofErr w:type="spellEnd"/>
      <w:r w:rsidRPr="00D65821">
        <w:rPr>
          <w:rFonts w:ascii="Arial" w:hAnsi="Arial" w:cs="Arial"/>
          <w:sz w:val="22"/>
        </w:rPr>
        <w:t xml:space="preserve"> korun</w:t>
      </w:r>
      <w:r w:rsidR="00111213">
        <w:rPr>
          <w:rFonts w:ascii="Arial" w:hAnsi="Arial" w:cs="Arial"/>
          <w:sz w:val="22"/>
        </w:rPr>
        <w:t xml:space="preserve"> </w:t>
      </w:r>
      <w:r w:rsidRPr="00D65821">
        <w:rPr>
          <w:rFonts w:ascii="Arial" w:hAnsi="Arial" w:cs="Arial"/>
          <w:sz w:val="22"/>
        </w:rPr>
        <w:t>českých</w:t>
      </w:r>
    </w:p>
    <w:p w14:paraId="144D74D4" w14:textId="77777777" w:rsidR="00B32526" w:rsidRDefault="00B32526" w:rsidP="00DD7749">
      <w:pPr>
        <w:pStyle w:val="Odstavecseseznamem"/>
        <w:spacing w:after="60" w:line="240" w:lineRule="auto"/>
        <w:ind w:left="851"/>
        <w:jc w:val="both"/>
        <w:rPr>
          <w:rFonts w:ascii="Arial" w:hAnsi="Arial" w:cs="Arial"/>
        </w:rPr>
      </w:pPr>
    </w:p>
    <w:p w14:paraId="0234210C" w14:textId="73466EDC" w:rsidR="00B32526" w:rsidRPr="00B32526" w:rsidRDefault="00B32526" w:rsidP="00DD7749">
      <w:pPr>
        <w:pStyle w:val="Odstavecseseznamem"/>
        <w:numPr>
          <w:ilvl w:val="0"/>
          <w:numId w:val="13"/>
        </w:numPr>
        <w:spacing w:after="60" w:line="240" w:lineRule="auto"/>
        <w:ind w:left="567" w:hanging="567"/>
        <w:jc w:val="both"/>
        <w:rPr>
          <w:rFonts w:ascii="Arial" w:hAnsi="Arial" w:cs="Arial"/>
        </w:rPr>
      </w:pPr>
      <w:r w:rsidRPr="00D65821">
        <w:rPr>
          <w:rFonts w:ascii="Arial" w:hAnsi="Arial" w:cs="Arial"/>
          <w:szCs w:val="24"/>
        </w:rPr>
        <w:t>DPH bude účtováno v sazbě platné ke dni uskutečnění zdanitelného plnění. Datem zdanitelného plnění je datum odsouhlasení soupisu provedených prací objednatelem.</w:t>
      </w:r>
    </w:p>
    <w:p w14:paraId="32EA9D54" w14:textId="77777777" w:rsidR="009752E8" w:rsidRPr="00D65821" w:rsidRDefault="009752E8" w:rsidP="00DD7749">
      <w:pPr>
        <w:spacing w:after="60"/>
        <w:ind w:left="567" w:hanging="567"/>
        <w:rPr>
          <w:rFonts w:ascii="Arial" w:hAnsi="Arial" w:cs="Arial"/>
          <w:sz w:val="22"/>
          <w:szCs w:val="24"/>
        </w:rPr>
      </w:pPr>
    </w:p>
    <w:p w14:paraId="0CC8CD3A" w14:textId="77777777" w:rsidR="00AE2642" w:rsidRDefault="00F866AD" w:rsidP="00DD7749">
      <w:pPr>
        <w:pStyle w:val="Nadpis6"/>
        <w:spacing w:beforeLines="20" w:before="48" w:after="60"/>
        <w:ind w:left="567" w:hanging="567"/>
        <w:rPr>
          <w:rFonts w:ascii="Arial" w:hAnsi="Arial" w:cs="Arial"/>
          <w:sz w:val="22"/>
        </w:rPr>
      </w:pPr>
      <w:r w:rsidRPr="00D65821">
        <w:rPr>
          <w:rFonts w:ascii="Arial" w:hAnsi="Arial" w:cs="Arial"/>
          <w:sz w:val="22"/>
        </w:rPr>
        <w:t xml:space="preserve">IV. </w:t>
      </w:r>
      <w:r w:rsidR="00AE2642" w:rsidRPr="00D65821">
        <w:rPr>
          <w:rFonts w:ascii="Arial" w:hAnsi="Arial" w:cs="Arial"/>
          <w:sz w:val="22"/>
        </w:rPr>
        <w:t>platební a fakturační podmínky</w:t>
      </w:r>
    </w:p>
    <w:p w14:paraId="66D0ABFD" w14:textId="77777777" w:rsidR="00D65821" w:rsidRPr="00D65821" w:rsidRDefault="00D65821" w:rsidP="00DD7749">
      <w:pPr>
        <w:spacing w:after="60"/>
        <w:ind w:left="567" w:hanging="567"/>
      </w:pPr>
    </w:p>
    <w:p w14:paraId="0E75D95A" w14:textId="77777777" w:rsidR="00A61C99" w:rsidRPr="00D65821" w:rsidRDefault="00A61C99" w:rsidP="00DD7749">
      <w:pPr>
        <w:pStyle w:val="Zkladntext"/>
        <w:numPr>
          <w:ilvl w:val="0"/>
          <w:numId w:val="2"/>
        </w:numPr>
        <w:spacing w:after="60"/>
        <w:ind w:left="567" w:hanging="567"/>
        <w:rPr>
          <w:rFonts w:ascii="Arial" w:hAnsi="Arial" w:cs="Arial"/>
          <w:b w:val="0"/>
          <w:i w:val="0"/>
          <w:sz w:val="22"/>
          <w:szCs w:val="24"/>
        </w:rPr>
      </w:pPr>
      <w:r w:rsidRPr="00D65821">
        <w:rPr>
          <w:rFonts w:ascii="Arial" w:hAnsi="Arial" w:cs="Arial"/>
          <w:b w:val="0"/>
          <w:i w:val="0"/>
          <w:sz w:val="22"/>
          <w:szCs w:val="24"/>
        </w:rPr>
        <w:t>Objednatel neposkytuje zálohové platby.</w:t>
      </w:r>
    </w:p>
    <w:p w14:paraId="5A201CC6" w14:textId="77777777" w:rsidR="000218CE" w:rsidRPr="00D65821" w:rsidRDefault="00A06F0C" w:rsidP="00DD7749">
      <w:pPr>
        <w:pStyle w:val="Odstavecseseznamem"/>
        <w:numPr>
          <w:ilvl w:val="0"/>
          <w:numId w:val="2"/>
        </w:numPr>
        <w:tabs>
          <w:tab w:val="left" w:pos="0"/>
        </w:tabs>
        <w:spacing w:beforeLines="20" w:before="48" w:after="60" w:line="240" w:lineRule="auto"/>
        <w:ind w:left="567" w:hanging="567"/>
        <w:jc w:val="both"/>
        <w:rPr>
          <w:rFonts w:ascii="Arial" w:hAnsi="Arial" w:cs="Arial"/>
          <w:bCs/>
        </w:rPr>
      </w:pPr>
      <w:r w:rsidRPr="00D65821">
        <w:rPr>
          <w:rFonts w:ascii="Arial" w:hAnsi="Arial" w:cs="Arial"/>
          <w:szCs w:val="24"/>
        </w:rPr>
        <w:t xml:space="preserve">Fakturace bude </w:t>
      </w:r>
      <w:r w:rsidR="005B6EFE" w:rsidRPr="00D65821">
        <w:rPr>
          <w:rFonts w:ascii="Arial" w:hAnsi="Arial" w:cs="Arial"/>
          <w:szCs w:val="24"/>
        </w:rPr>
        <w:t>provedena jed</w:t>
      </w:r>
      <w:r w:rsidR="00D24F8C" w:rsidRPr="00D65821">
        <w:rPr>
          <w:rFonts w:ascii="Arial" w:hAnsi="Arial" w:cs="Arial"/>
          <w:szCs w:val="24"/>
        </w:rPr>
        <w:t>i</w:t>
      </w:r>
      <w:r w:rsidR="005B6EFE" w:rsidRPr="00D65821">
        <w:rPr>
          <w:rFonts w:ascii="Arial" w:hAnsi="Arial" w:cs="Arial"/>
          <w:szCs w:val="24"/>
        </w:rPr>
        <w:t>nou fakturou na základě zápisu o předání/převzetí</w:t>
      </w:r>
      <w:r w:rsidR="00D24F8C" w:rsidRPr="00D65821">
        <w:rPr>
          <w:rFonts w:ascii="Arial" w:hAnsi="Arial" w:cs="Arial"/>
          <w:szCs w:val="24"/>
        </w:rPr>
        <w:t xml:space="preserve"> díla</w:t>
      </w:r>
      <w:r w:rsidR="005B6EFE" w:rsidRPr="00D65821">
        <w:rPr>
          <w:rFonts w:ascii="Arial" w:hAnsi="Arial" w:cs="Arial"/>
          <w:szCs w:val="24"/>
        </w:rPr>
        <w:t xml:space="preserve">. </w:t>
      </w:r>
      <w:r w:rsidR="00C077DF" w:rsidRPr="00D65821">
        <w:rPr>
          <w:rFonts w:ascii="Arial" w:hAnsi="Arial" w:cs="Arial"/>
          <w:szCs w:val="24"/>
        </w:rPr>
        <w:t>Objednatel</w:t>
      </w:r>
      <w:r w:rsidR="005B6EFE" w:rsidRPr="00D65821">
        <w:rPr>
          <w:rFonts w:ascii="Arial" w:hAnsi="Arial" w:cs="Arial"/>
          <w:szCs w:val="24"/>
        </w:rPr>
        <w:t xml:space="preserve"> si vyhrazuje právo pozastavit 2</w:t>
      </w:r>
      <w:r w:rsidRPr="00D65821">
        <w:rPr>
          <w:rFonts w:ascii="Arial" w:hAnsi="Arial" w:cs="Arial"/>
          <w:szCs w:val="24"/>
        </w:rPr>
        <w:t xml:space="preserve">0 % </w:t>
      </w:r>
      <w:r w:rsidR="005B6EFE" w:rsidRPr="00D65821">
        <w:rPr>
          <w:rFonts w:ascii="Arial" w:hAnsi="Arial" w:cs="Arial"/>
          <w:szCs w:val="24"/>
        </w:rPr>
        <w:t>z celkové ceny díla bez DPH z faktury do odstraně</w:t>
      </w:r>
      <w:r w:rsidR="00C077DF" w:rsidRPr="00D65821">
        <w:rPr>
          <w:rFonts w:ascii="Arial" w:hAnsi="Arial" w:cs="Arial"/>
          <w:szCs w:val="24"/>
        </w:rPr>
        <w:t>ní případných vad a nedodělků</w:t>
      </w:r>
      <w:r w:rsidR="00D24F8C" w:rsidRPr="00D65821">
        <w:rPr>
          <w:rFonts w:ascii="Arial" w:hAnsi="Arial" w:cs="Arial"/>
          <w:szCs w:val="24"/>
        </w:rPr>
        <w:t>.</w:t>
      </w:r>
    </w:p>
    <w:p w14:paraId="1CFCB1EC" w14:textId="77777777" w:rsidR="0075034C" w:rsidRPr="00D65821" w:rsidRDefault="0075034C" w:rsidP="00DD7749">
      <w:pPr>
        <w:pStyle w:val="Odstavecseseznamem"/>
        <w:numPr>
          <w:ilvl w:val="0"/>
          <w:numId w:val="2"/>
        </w:numPr>
        <w:tabs>
          <w:tab w:val="left" w:pos="0"/>
        </w:tabs>
        <w:spacing w:beforeLines="20" w:before="48" w:after="60" w:line="240" w:lineRule="auto"/>
        <w:ind w:left="567" w:hanging="567"/>
        <w:jc w:val="both"/>
        <w:rPr>
          <w:rFonts w:ascii="Arial" w:hAnsi="Arial" w:cs="Arial"/>
          <w:bCs/>
        </w:rPr>
      </w:pPr>
      <w:r w:rsidRPr="00D65821">
        <w:rPr>
          <w:rFonts w:ascii="Arial" w:hAnsi="Arial" w:cs="Arial"/>
          <w:bCs/>
        </w:rPr>
        <w:lastRenderedPageBreak/>
        <w:t>Zhotovitel je povinen v předmětu fakturace uvést přesný název akce včetně čísla smlouvy. Jinak bude faktura vrácena zhotoviteli k doplnění.</w:t>
      </w:r>
    </w:p>
    <w:p w14:paraId="254263FB" w14:textId="77777777" w:rsidR="003C7384" w:rsidRPr="00D65821" w:rsidRDefault="00BE7276" w:rsidP="00DD7749">
      <w:pPr>
        <w:numPr>
          <w:ilvl w:val="0"/>
          <w:numId w:val="2"/>
        </w:numPr>
        <w:tabs>
          <w:tab w:val="clear" w:pos="851"/>
        </w:tabs>
        <w:spacing w:after="60"/>
        <w:ind w:left="567" w:hanging="567"/>
        <w:jc w:val="both"/>
        <w:rPr>
          <w:rFonts w:ascii="Arial" w:hAnsi="Arial" w:cs="Arial"/>
          <w:sz w:val="22"/>
          <w:szCs w:val="24"/>
        </w:rPr>
      </w:pPr>
      <w:r w:rsidRPr="00D65821">
        <w:rPr>
          <w:rFonts w:ascii="Arial" w:hAnsi="Arial" w:cs="Arial"/>
          <w:sz w:val="22"/>
          <w:szCs w:val="24"/>
        </w:rPr>
        <w:t>Faktura</w:t>
      </w:r>
      <w:r w:rsidR="003C7384" w:rsidRPr="00D65821">
        <w:rPr>
          <w:rFonts w:ascii="Arial" w:hAnsi="Arial" w:cs="Arial"/>
          <w:sz w:val="22"/>
          <w:szCs w:val="24"/>
        </w:rPr>
        <w:t xml:space="preserve"> </w:t>
      </w:r>
      <w:r w:rsidRPr="00D65821">
        <w:rPr>
          <w:rFonts w:ascii="Arial" w:hAnsi="Arial" w:cs="Arial"/>
          <w:sz w:val="22"/>
          <w:szCs w:val="24"/>
        </w:rPr>
        <w:t>bude rozdělena</w:t>
      </w:r>
      <w:r w:rsidR="003C7384" w:rsidRPr="00D65821">
        <w:rPr>
          <w:rFonts w:ascii="Arial" w:hAnsi="Arial" w:cs="Arial"/>
          <w:sz w:val="22"/>
          <w:szCs w:val="24"/>
        </w:rPr>
        <w:t xml:space="preserve"> na je</w:t>
      </w:r>
      <w:r w:rsidRPr="00D65821">
        <w:rPr>
          <w:rFonts w:ascii="Arial" w:hAnsi="Arial" w:cs="Arial"/>
          <w:sz w:val="22"/>
          <w:szCs w:val="24"/>
        </w:rPr>
        <w:t>dnotlivé stavební soubory a ty rozděleny</w:t>
      </w:r>
      <w:r w:rsidR="003C7384" w:rsidRPr="00D65821">
        <w:rPr>
          <w:rFonts w:ascii="Arial" w:hAnsi="Arial" w:cs="Arial"/>
          <w:sz w:val="22"/>
          <w:szCs w:val="24"/>
        </w:rPr>
        <w:t xml:space="preserve"> na stavební a strojní část.</w:t>
      </w:r>
    </w:p>
    <w:p w14:paraId="7F026554" w14:textId="77777777" w:rsidR="00A87620" w:rsidRPr="00D65821" w:rsidRDefault="00A87620" w:rsidP="00DD7749">
      <w:pPr>
        <w:numPr>
          <w:ilvl w:val="0"/>
          <w:numId w:val="2"/>
        </w:numPr>
        <w:tabs>
          <w:tab w:val="clear" w:pos="851"/>
          <w:tab w:val="left" w:pos="0"/>
        </w:tabs>
        <w:spacing w:beforeLines="20" w:before="48" w:after="60"/>
        <w:ind w:left="567" w:hanging="567"/>
        <w:jc w:val="both"/>
        <w:rPr>
          <w:rFonts w:ascii="Arial" w:hAnsi="Arial" w:cs="Arial"/>
          <w:bCs/>
          <w:sz w:val="22"/>
        </w:rPr>
      </w:pPr>
      <w:r w:rsidRPr="00D65821">
        <w:rPr>
          <w:rFonts w:ascii="Arial" w:hAnsi="Arial" w:cs="Arial"/>
          <w:bCs/>
          <w:sz w:val="22"/>
        </w:rPr>
        <w:t>Daňový doklad musí obsahovat údaje podle zákona č. 235/2004 Sb., o dani z přidané hodnot</w:t>
      </w:r>
      <w:r w:rsidR="008C12D8" w:rsidRPr="00D65821">
        <w:rPr>
          <w:rFonts w:ascii="Arial" w:hAnsi="Arial" w:cs="Arial"/>
          <w:bCs/>
          <w:sz w:val="22"/>
        </w:rPr>
        <w:t>y, ve znění pozdějších předpisů, včetně uvedení klasifikace CZ-CPA, a dále údaje pro účely stanovení režimu přenesené daňové povinnosti v souladu s § 92a zákona.</w:t>
      </w:r>
    </w:p>
    <w:p w14:paraId="7B5443CB" w14:textId="77777777" w:rsidR="00D90A1E" w:rsidRDefault="00095FDB" w:rsidP="00D90A1E">
      <w:pPr>
        <w:numPr>
          <w:ilvl w:val="0"/>
          <w:numId w:val="2"/>
        </w:numPr>
        <w:tabs>
          <w:tab w:val="clear" w:pos="851"/>
          <w:tab w:val="left" w:pos="0"/>
        </w:tabs>
        <w:spacing w:before="120" w:after="60"/>
        <w:ind w:left="567" w:hanging="567"/>
        <w:jc w:val="both"/>
        <w:rPr>
          <w:rFonts w:ascii="Arial" w:hAnsi="Arial" w:cs="Arial"/>
          <w:b/>
          <w:sz w:val="22"/>
        </w:rPr>
      </w:pPr>
      <w:r w:rsidRPr="00D65821">
        <w:rPr>
          <w:rFonts w:ascii="Arial" w:hAnsi="Arial" w:cs="Arial"/>
          <w:sz w:val="22"/>
        </w:rPr>
        <w:t xml:space="preserve">Lhůta splatnosti je </w:t>
      </w:r>
      <w:r w:rsidR="00BE3A33" w:rsidRPr="00D65821">
        <w:rPr>
          <w:rFonts w:ascii="Arial" w:hAnsi="Arial" w:cs="Arial"/>
          <w:sz w:val="22"/>
        </w:rPr>
        <w:t>3</w:t>
      </w:r>
      <w:r w:rsidR="00F634A8" w:rsidRPr="00D65821">
        <w:rPr>
          <w:rFonts w:ascii="Arial" w:hAnsi="Arial" w:cs="Arial"/>
          <w:sz w:val="22"/>
        </w:rPr>
        <w:t>0</w:t>
      </w:r>
      <w:r w:rsidRPr="00D65821">
        <w:rPr>
          <w:rFonts w:ascii="Arial" w:hAnsi="Arial" w:cs="Arial"/>
          <w:sz w:val="22"/>
        </w:rPr>
        <w:t xml:space="preserve"> dní od doručení faktury objednateli (originál faktury + kopie zápisu o předání a převzetí). Adresa pro zaslání faktury: A</w:t>
      </w:r>
      <w:r w:rsidR="00BF2F1E" w:rsidRPr="00D65821">
        <w:rPr>
          <w:rFonts w:ascii="Arial" w:hAnsi="Arial" w:cs="Arial"/>
          <w:sz w:val="22"/>
        </w:rPr>
        <w:t>rmádní Servisní</w:t>
      </w:r>
      <w:r w:rsidRPr="00D65821">
        <w:rPr>
          <w:rFonts w:ascii="Arial" w:hAnsi="Arial" w:cs="Arial"/>
          <w:sz w:val="22"/>
        </w:rPr>
        <w:t>, příspěvková organizace, Podbabská 1589/1, 160 00 Praha 6 – Dejvice</w:t>
      </w:r>
      <w:r w:rsidR="0075034C" w:rsidRPr="00D65821">
        <w:rPr>
          <w:rFonts w:ascii="Arial" w:hAnsi="Arial" w:cs="Arial"/>
          <w:color w:val="000000"/>
          <w:sz w:val="22"/>
        </w:rPr>
        <w:t>.</w:t>
      </w:r>
      <w:r w:rsidR="00D90A1E">
        <w:rPr>
          <w:rFonts w:ascii="Arial" w:hAnsi="Arial" w:cs="Arial"/>
          <w:b/>
          <w:sz w:val="22"/>
        </w:rPr>
        <w:t xml:space="preserve"> </w:t>
      </w:r>
    </w:p>
    <w:p w14:paraId="029CA943" w14:textId="6AB9AA12" w:rsidR="00A63607" w:rsidRPr="00D90A1E" w:rsidRDefault="00A63607" w:rsidP="00D90A1E">
      <w:pPr>
        <w:tabs>
          <w:tab w:val="left" w:pos="0"/>
        </w:tabs>
        <w:spacing w:before="120" w:after="60"/>
        <w:ind w:left="567"/>
        <w:jc w:val="both"/>
        <w:rPr>
          <w:rFonts w:ascii="Arial" w:hAnsi="Arial" w:cs="Arial"/>
          <w:b/>
          <w:sz w:val="22"/>
        </w:rPr>
      </w:pPr>
      <w:r w:rsidRPr="00D90A1E">
        <w:rPr>
          <w:rFonts w:ascii="Arial" w:hAnsi="Arial" w:cs="Arial"/>
          <w:sz w:val="22"/>
          <w:szCs w:val="24"/>
        </w:rPr>
        <w:t xml:space="preserve">V případě, že zhotovitel uvede na faktuře den splatnosti, který nebude odpovídat podmínce </w:t>
      </w:r>
      <w:proofErr w:type="gramStart"/>
      <w:r w:rsidRPr="00D90A1E">
        <w:rPr>
          <w:rFonts w:ascii="Arial" w:hAnsi="Arial" w:cs="Arial"/>
          <w:sz w:val="22"/>
          <w:szCs w:val="24"/>
        </w:rPr>
        <w:t>30-ti</w:t>
      </w:r>
      <w:proofErr w:type="gramEnd"/>
      <w:r w:rsidRPr="00D90A1E">
        <w:rPr>
          <w:rFonts w:ascii="Arial" w:hAnsi="Arial" w:cs="Arial"/>
          <w:sz w:val="22"/>
          <w:szCs w:val="24"/>
        </w:rPr>
        <w:t xml:space="preserve"> denní lhůty po doručení do sídla objednatele, je objednatel oprávněn takovouto fakturu vrátit zpět zhotoviteli jako neoprávněnou.</w:t>
      </w:r>
    </w:p>
    <w:p w14:paraId="1689626C" w14:textId="77777777" w:rsidR="00AE2642" w:rsidRPr="00D65821" w:rsidRDefault="00AE2642" w:rsidP="00DD7749">
      <w:pPr>
        <w:numPr>
          <w:ilvl w:val="0"/>
          <w:numId w:val="2"/>
        </w:numPr>
        <w:tabs>
          <w:tab w:val="clear" w:pos="851"/>
          <w:tab w:val="left" w:pos="0"/>
        </w:tabs>
        <w:spacing w:before="120" w:after="60"/>
        <w:ind w:left="567" w:hanging="567"/>
        <w:jc w:val="both"/>
        <w:rPr>
          <w:rFonts w:ascii="Arial" w:hAnsi="Arial" w:cs="Arial"/>
          <w:b/>
          <w:sz w:val="22"/>
        </w:rPr>
      </w:pPr>
      <w:r w:rsidRPr="00D65821">
        <w:rPr>
          <w:rFonts w:ascii="Arial" w:hAnsi="Arial" w:cs="Arial"/>
          <w:color w:val="000000"/>
          <w:sz w:val="22"/>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D65821">
        <w:rPr>
          <w:rFonts w:ascii="Arial" w:hAnsi="Arial" w:cs="Arial"/>
          <w:color w:val="000000"/>
          <w:sz w:val="22"/>
          <w:szCs w:val="24"/>
        </w:rPr>
        <w:t>zhotovitel</w:t>
      </w:r>
      <w:r w:rsidRPr="00D65821">
        <w:rPr>
          <w:rFonts w:ascii="Arial" w:hAnsi="Arial" w:cs="Arial"/>
          <w:color w:val="000000"/>
          <w:sz w:val="22"/>
          <w:szCs w:val="24"/>
        </w:rPr>
        <w:t xml:space="preserve"> vystaví fakturu novou. Oprávněným vrácením faktury přestává běžet původní lhůta splatnosti a běží znovu ode dne doručení nové faktury objednateli.</w:t>
      </w:r>
    </w:p>
    <w:p w14:paraId="2F9179F0" w14:textId="77777777" w:rsidR="00EE7785" w:rsidRPr="00D65821" w:rsidRDefault="00EE7785" w:rsidP="00DD7749">
      <w:pPr>
        <w:pStyle w:val="Nadpis6"/>
        <w:spacing w:beforeLines="20" w:before="48" w:after="60"/>
        <w:ind w:left="567" w:hanging="567"/>
        <w:rPr>
          <w:rFonts w:ascii="Arial" w:hAnsi="Arial" w:cs="Arial"/>
          <w:sz w:val="22"/>
        </w:rPr>
      </w:pPr>
    </w:p>
    <w:p w14:paraId="7AFFC892" w14:textId="77777777" w:rsidR="00AE2642" w:rsidRDefault="00F866AD" w:rsidP="00DD7749">
      <w:pPr>
        <w:pStyle w:val="Nadpis6"/>
        <w:spacing w:beforeLines="20" w:before="48" w:after="60"/>
        <w:ind w:left="567" w:hanging="567"/>
        <w:rPr>
          <w:rFonts w:ascii="Arial" w:hAnsi="Arial" w:cs="Arial"/>
          <w:sz w:val="22"/>
        </w:rPr>
      </w:pPr>
      <w:r w:rsidRPr="00D65821">
        <w:rPr>
          <w:rFonts w:ascii="Arial" w:hAnsi="Arial" w:cs="Arial"/>
          <w:sz w:val="22"/>
        </w:rPr>
        <w:t xml:space="preserve">V. </w:t>
      </w:r>
      <w:r w:rsidR="00AE2642" w:rsidRPr="00D65821">
        <w:rPr>
          <w:rFonts w:ascii="Arial" w:hAnsi="Arial" w:cs="Arial"/>
          <w:sz w:val="22"/>
        </w:rPr>
        <w:t>SOUČINNOST OBJEDNATELE A ZHOTOVITELE</w:t>
      </w:r>
    </w:p>
    <w:p w14:paraId="66A86FAA" w14:textId="77777777" w:rsidR="00D65821" w:rsidRPr="00D65821" w:rsidRDefault="00D65821" w:rsidP="00DD7749">
      <w:pPr>
        <w:spacing w:after="60"/>
        <w:ind w:left="567" w:hanging="567"/>
      </w:pPr>
    </w:p>
    <w:p w14:paraId="41BE87D1" w14:textId="77777777" w:rsidR="0075034C" w:rsidRPr="00D65821" w:rsidRDefault="0075034C" w:rsidP="00DD7749">
      <w:pPr>
        <w:numPr>
          <w:ilvl w:val="0"/>
          <w:numId w:val="4"/>
        </w:numPr>
        <w:tabs>
          <w:tab w:val="clear" w:pos="851"/>
        </w:tabs>
        <w:spacing w:after="60"/>
        <w:ind w:left="567" w:hanging="567"/>
        <w:jc w:val="both"/>
        <w:rPr>
          <w:rFonts w:ascii="Arial" w:hAnsi="Arial" w:cs="Arial"/>
          <w:sz w:val="22"/>
        </w:rPr>
      </w:pPr>
      <w:r w:rsidRPr="00D65821">
        <w:rPr>
          <w:rFonts w:ascii="Arial" w:hAnsi="Arial" w:cs="Arial"/>
          <w:sz w:val="22"/>
        </w:rPr>
        <w:t>Zhotovitel se zavazuje provést dílo kompletně, řádně, v patřičné kvalitě, včas, na svůj náklad a nebezpečí v souladu s platnými právními předpisy a ČSN a dodržovat platné hygienické, zdravotní, požární, bez</w:t>
      </w:r>
      <w:r w:rsidR="0063584C" w:rsidRPr="00D65821">
        <w:rPr>
          <w:rFonts w:ascii="Arial" w:hAnsi="Arial" w:cs="Arial"/>
          <w:sz w:val="22"/>
        </w:rPr>
        <w:t>pečnostní a ekologické předpisy</w:t>
      </w:r>
      <w:r w:rsidRPr="00D65821">
        <w:rPr>
          <w:rFonts w:ascii="Arial" w:hAnsi="Arial" w:cs="Arial"/>
          <w:sz w:val="22"/>
        </w:rPr>
        <w:t xml:space="preserve"> a závazné normy.</w:t>
      </w:r>
    </w:p>
    <w:p w14:paraId="456D43A7" w14:textId="77777777" w:rsidR="003C7384" w:rsidRPr="00D65821" w:rsidRDefault="0075034C" w:rsidP="00DD7749">
      <w:pPr>
        <w:numPr>
          <w:ilvl w:val="0"/>
          <w:numId w:val="4"/>
        </w:numPr>
        <w:tabs>
          <w:tab w:val="clear" w:pos="851"/>
        </w:tabs>
        <w:spacing w:before="120" w:after="60"/>
        <w:ind w:left="567" w:hanging="567"/>
        <w:jc w:val="both"/>
        <w:rPr>
          <w:rFonts w:ascii="Arial" w:hAnsi="Arial" w:cs="Arial"/>
          <w:sz w:val="22"/>
        </w:rPr>
      </w:pPr>
      <w:r w:rsidRPr="00D65821">
        <w:rPr>
          <w:rFonts w:ascii="Arial" w:hAnsi="Arial" w:cs="Arial"/>
          <w:sz w:val="22"/>
        </w:rPr>
        <w:t xml:space="preserve">Objednatel se zavazuje předat zhotoviteli </w:t>
      </w:r>
      <w:r w:rsidR="00705208" w:rsidRPr="00D65821">
        <w:rPr>
          <w:rFonts w:ascii="Arial" w:hAnsi="Arial" w:cs="Arial"/>
          <w:sz w:val="22"/>
        </w:rPr>
        <w:t xml:space="preserve">a zhotovitel převzít do </w:t>
      </w:r>
      <w:r w:rsidR="00035E42" w:rsidRPr="00D65821">
        <w:rPr>
          <w:rFonts w:ascii="Arial" w:hAnsi="Arial" w:cs="Arial"/>
          <w:sz w:val="22"/>
        </w:rPr>
        <w:t>3</w:t>
      </w:r>
      <w:r w:rsidR="00705208" w:rsidRPr="00D65821">
        <w:rPr>
          <w:rFonts w:ascii="Arial" w:hAnsi="Arial" w:cs="Arial"/>
          <w:sz w:val="22"/>
        </w:rPr>
        <w:t xml:space="preserve"> dnů od </w:t>
      </w:r>
      <w:r w:rsidR="00035E42" w:rsidRPr="00D65821">
        <w:rPr>
          <w:rFonts w:ascii="Arial" w:hAnsi="Arial" w:cs="Arial"/>
          <w:sz w:val="22"/>
        </w:rPr>
        <w:t xml:space="preserve">zveřejnění </w:t>
      </w:r>
      <w:r w:rsidR="00705208" w:rsidRPr="00D65821">
        <w:rPr>
          <w:rFonts w:ascii="Arial" w:hAnsi="Arial" w:cs="Arial"/>
          <w:sz w:val="22"/>
        </w:rPr>
        <w:t>smlouvy</w:t>
      </w:r>
      <w:r w:rsidR="00035E42" w:rsidRPr="00D65821">
        <w:rPr>
          <w:rFonts w:ascii="Arial" w:hAnsi="Arial" w:cs="Arial"/>
          <w:sz w:val="22"/>
        </w:rPr>
        <w:t xml:space="preserve"> v registru smluv</w:t>
      </w:r>
      <w:r w:rsidR="00705208" w:rsidRPr="00D65821">
        <w:rPr>
          <w:rFonts w:ascii="Arial" w:hAnsi="Arial" w:cs="Arial"/>
          <w:sz w:val="22"/>
        </w:rPr>
        <w:t xml:space="preserve"> </w:t>
      </w:r>
      <w:r w:rsidR="00791998" w:rsidRPr="00D65821">
        <w:rPr>
          <w:rFonts w:ascii="Arial" w:hAnsi="Arial" w:cs="Arial"/>
          <w:sz w:val="22"/>
        </w:rPr>
        <w:t>staveniště</w:t>
      </w:r>
      <w:r w:rsidRPr="00D65821">
        <w:rPr>
          <w:rFonts w:ascii="Arial" w:hAnsi="Arial" w:cs="Arial"/>
          <w:sz w:val="22"/>
        </w:rPr>
        <w:t xml:space="preserve"> způsobilé k řádnému a nerušenému plnění předmětu díla ve smyslu této smlouvy. </w:t>
      </w:r>
      <w:r w:rsidR="003C7384" w:rsidRPr="00D65821">
        <w:rPr>
          <w:rFonts w:ascii="Arial" w:hAnsi="Arial" w:cs="Arial"/>
          <w:sz w:val="22"/>
        </w:rPr>
        <w:t xml:space="preserve"> </w:t>
      </w:r>
    </w:p>
    <w:p w14:paraId="0BC938A2" w14:textId="77777777" w:rsidR="002B65DD" w:rsidRPr="00D65821" w:rsidRDefault="00035E42" w:rsidP="00DD7749">
      <w:pPr>
        <w:numPr>
          <w:ilvl w:val="0"/>
          <w:numId w:val="4"/>
        </w:numPr>
        <w:tabs>
          <w:tab w:val="clear" w:pos="851"/>
        </w:tabs>
        <w:spacing w:before="120" w:after="60"/>
        <w:ind w:left="567" w:hanging="567"/>
        <w:jc w:val="both"/>
        <w:rPr>
          <w:rFonts w:ascii="Arial" w:hAnsi="Arial" w:cs="Arial"/>
          <w:sz w:val="22"/>
        </w:rPr>
      </w:pPr>
      <w:r w:rsidRPr="00D65821">
        <w:rPr>
          <w:rFonts w:ascii="Arial" w:hAnsi="Arial" w:cs="Arial"/>
          <w:sz w:val="22"/>
        </w:rPr>
        <w:t>Zhotovitel zahájí</w:t>
      </w:r>
      <w:r w:rsidR="002B65DD" w:rsidRPr="00D65821">
        <w:rPr>
          <w:rFonts w:ascii="Arial" w:hAnsi="Arial" w:cs="Arial"/>
          <w:sz w:val="22"/>
        </w:rPr>
        <w:t xml:space="preserve"> práce </w:t>
      </w:r>
      <w:r w:rsidR="00791998" w:rsidRPr="00D65821">
        <w:rPr>
          <w:rFonts w:ascii="Arial" w:hAnsi="Arial" w:cs="Arial"/>
          <w:sz w:val="22"/>
        </w:rPr>
        <w:t>bez zbytečného odkladu</w:t>
      </w:r>
      <w:r w:rsidR="002B65DD" w:rsidRPr="00D65821">
        <w:rPr>
          <w:rFonts w:ascii="Arial" w:hAnsi="Arial" w:cs="Arial"/>
          <w:sz w:val="22"/>
        </w:rPr>
        <w:t xml:space="preserve"> a ukončí stavební práce nejpozději do termínu </w:t>
      </w:r>
      <w:r w:rsidR="002354D1" w:rsidRPr="00D65821">
        <w:rPr>
          <w:rFonts w:ascii="Arial" w:hAnsi="Arial" w:cs="Arial"/>
          <w:sz w:val="22"/>
        </w:rPr>
        <w:t>uvedeného</w:t>
      </w:r>
      <w:r w:rsidR="002B65DD" w:rsidRPr="00D65821">
        <w:rPr>
          <w:rFonts w:ascii="Arial" w:hAnsi="Arial" w:cs="Arial"/>
          <w:sz w:val="22"/>
        </w:rPr>
        <w:t xml:space="preserve"> v</w:t>
      </w:r>
      <w:r w:rsidR="00791998" w:rsidRPr="00D65821">
        <w:rPr>
          <w:rFonts w:ascii="Arial" w:hAnsi="Arial" w:cs="Arial"/>
          <w:sz w:val="22"/>
        </w:rPr>
        <w:t> článku</w:t>
      </w:r>
      <w:r w:rsidR="002354D1" w:rsidRPr="00D65821">
        <w:rPr>
          <w:rFonts w:ascii="Arial" w:hAnsi="Arial" w:cs="Arial"/>
          <w:sz w:val="22"/>
        </w:rPr>
        <w:t xml:space="preserve">. </w:t>
      </w:r>
      <w:r w:rsidR="003C7384" w:rsidRPr="00D65821">
        <w:rPr>
          <w:rFonts w:ascii="Arial" w:hAnsi="Arial" w:cs="Arial"/>
          <w:sz w:val="22"/>
        </w:rPr>
        <w:t xml:space="preserve">II. </w:t>
      </w:r>
      <w:r w:rsidR="00791998" w:rsidRPr="00D65821">
        <w:rPr>
          <w:rFonts w:ascii="Arial" w:hAnsi="Arial" w:cs="Arial"/>
          <w:sz w:val="22"/>
        </w:rPr>
        <w:t> </w:t>
      </w:r>
      <w:r w:rsidR="002B65DD" w:rsidRPr="00D65821">
        <w:rPr>
          <w:rFonts w:ascii="Arial" w:hAnsi="Arial" w:cs="Arial"/>
          <w:sz w:val="22"/>
        </w:rPr>
        <w:t>této smlouvy.</w:t>
      </w:r>
    </w:p>
    <w:p w14:paraId="418E65F5" w14:textId="77777777" w:rsidR="0075034C" w:rsidRPr="00D65821" w:rsidRDefault="0075034C" w:rsidP="00DD7749">
      <w:pPr>
        <w:numPr>
          <w:ilvl w:val="0"/>
          <w:numId w:val="4"/>
        </w:numPr>
        <w:tabs>
          <w:tab w:val="clear" w:pos="851"/>
        </w:tabs>
        <w:spacing w:before="120" w:after="60"/>
        <w:ind w:left="567" w:hanging="567"/>
        <w:jc w:val="both"/>
        <w:rPr>
          <w:rFonts w:ascii="Arial" w:hAnsi="Arial" w:cs="Arial"/>
          <w:sz w:val="22"/>
        </w:rPr>
      </w:pPr>
      <w:r w:rsidRPr="00D65821">
        <w:rPr>
          <w:rFonts w:ascii="Arial" w:hAnsi="Arial" w:cs="Arial"/>
          <w:sz w:val="22"/>
        </w:rPr>
        <w:t>Objednatel se zavazuje, že umožní po dokončení díla zhotoviteli přístup do objektu díla za účelem odstranění případných vad.</w:t>
      </w:r>
    </w:p>
    <w:p w14:paraId="0EEA504F" w14:textId="77777777" w:rsidR="0075034C" w:rsidRPr="00D65821" w:rsidRDefault="0075034C" w:rsidP="00DD7749">
      <w:pPr>
        <w:numPr>
          <w:ilvl w:val="0"/>
          <w:numId w:val="4"/>
        </w:numPr>
        <w:tabs>
          <w:tab w:val="clear" w:pos="851"/>
          <w:tab w:val="left" w:pos="0"/>
        </w:tabs>
        <w:spacing w:before="120" w:after="60"/>
        <w:ind w:left="567" w:hanging="567"/>
        <w:jc w:val="both"/>
        <w:rPr>
          <w:rFonts w:ascii="Arial" w:hAnsi="Arial" w:cs="Arial"/>
          <w:b/>
          <w:sz w:val="22"/>
        </w:rPr>
      </w:pPr>
      <w:r w:rsidRPr="00D65821">
        <w:rPr>
          <w:rFonts w:ascii="Arial" w:hAnsi="Arial" w:cs="Arial"/>
          <w:sz w:val="22"/>
        </w:rPr>
        <w:t>Objednatel je oprávněn průbě</w:t>
      </w:r>
      <w:r w:rsidR="00053D8D" w:rsidRPr="00D65821">
        <w:rPr>
          <w:rFonts w:ascii="Arial" w:hAnsi="Arial" w:cs="Arial"/>
          <w:sz w:val="22"/>
        </w:rPr>
        <w:t>žně kontrolovat provádění díla</w:t>
      </w:r>
      <w:r w:rsidR="00455900" w:rsidRPr="00D65821">
        <w:rPr>
          <w:rFonts w:ascii="Arial" w:hAnsi="Arial" w:cs="Arial"/>
          <w:sz w:val="22"/>
        </w:rPr>
        <w:t xml:space="preserve"> formou kontrolních dnů, kdy 1</w:t>
      </w:r>
      <w:r w:rsidR="003972B8" w:rsidRPr="00D65821">
        <w:rPr>
          <w:rFonts w:ascii="Arial" w:hAnsi="Arial" w:cs="Arial"/>
          <w:sz w:val="22"/>
        </w:rPr>
        <w:t>.</w:t>
      </w:r>
      <w:r w:rsidR="00455900" w:rsidRPr="00D65821">
        <w:rPr>
          <w:rFonts w:ascii="Arial" w:hAnsi="Arial" w:cs="Arial"/>
          <w:sz w:val="22"/>
        </w:rPr>
        <w:t xml:space="preserve"> kontrolní den stanoví objednatel při předání staveniště. Další kontrolní den bude stanoven po dohodě se zhotovitelem.</w:t>
      </w:r>
    </w:p>
    <w:p w14:paraId="799C8C5D" w14:textId="5AF18C1B" w:rsidR="00455900" w:rsidRPr="00A63607" w:rsidRDefault="003972B8" w:rsidP="00A63607">
      <w:pPr>
        <w:numPr>
          <w:ilvl w:val="0"/>
          <w:numId w:val="4"/>
        </w:numPr>
        <w:tabs>
          <w:tab w:val="clear" w:pos="851"/>
          <w:tab w:val="left" w:pos="0"/>
        </w:tabs>
        <w:spacing w:before="120" w:after="60"/>
        <w:ind w:left="567" w:hanging="567"/>
        <w:jc w:val="both"/>
        <w:rPr>
          <w:rFonts w:ascii="Arial" w:hAnsi="Arial" w:cs="Arial"/>
          <w:b/>
          <w:sz w:val="22"/>
        </w:rPr>
      </w:pPr>
      <w:r w:rsidRPr="00D65821">
        <w:rPr>
          <w:rFonts w:ascii="Arial" w:hAnsi="Arial" w:cs="Arial"/>
          <w:sz w:val="22"/>
        </w:rPr>
        <w:t>Zhotovitel je povinen písemně vyzvat objednatele k převzetí konstrukcí, které budou zakryty, minimálně 3 pracovní dny předem. O převzetí konstrukcí bude učiněn zápis ve stavebním deníku.</w:t>
      </w:r>
    </w:p>
    <w:p w14:paraId="05C1BBF5" w14:textId="77777777" w:rsidR="00672836" w:rsidRPr="00D65821" w:rsidRDefault="00672836" w:rsidP="00DD7749">
      <w:pPr>
        <w:pStyle w:val="Nadpis6"/>
        <w:keepNext w:val="0"/>
        <w:spacing w:beforeLines="20" w:before="48" w:after="60"/>
        <w:ind w:left="567" w:hanging="567"/>
        <w:rPr>
          <w:rFonts w:ascii="Arial" w:hAnsi="Arial" w:cs="Arial"/>
          <w:sz w:val="22"/>
        </w:rPr>
      </w:pPr>
    </w:p>
    <w:p w14:paraId="74545654" w14:textId="77777777" w:rsidR="00AE2642" w:rsidRDefault="00F866AD" w:rsidP="00DD7749">
      <w:pPr>
        <w:pStyle w:val="Nadpis6"/>
        <w:keepNext w:val="0"/>
        <w:spacing w:beforeLines="20" w:before="48" w:after="60"/>
        <w:ind w:left="567" w:hanging="567"/>
        <w:rPr>
          <w:rFonts w:ascii="Arial" w:hAnsi="Arial" w:cs="Arial"/>
          <w:sz w:val="22"/>
        </w:rPr>
      </w:pPr>
      <w:r w:rsidRPr="00D65821">
        <w:rPr>
          <w:rFonts w:ascii="Arial" w:hAnsi="Arial" w:cs="Arial"/>
          <w:sz w:val="22"/>
        </w:rPr>
        <w:t xml:space="preserve">VI. </w:t>
      </w:r>
      <w:r w:rsidR="00AE2642" w:rsidRPr="00D65821">
        <w:rPr>
          <w:rFonts w:ascii="Arial" w:hAnsi="Arial" w:cs="Arial"/>
          <w:sz w:val="22"/>
        </w:rPr>
        <w:t>Odpovědnost za vady – záruka</w:t>
      </w:r>
    </w:p>
    <w:p w14:paraId="5F9F4BDB" w14:textId="77777777" w:rsidR="00D65821" w:rsidRPr="00D65821" w:rsidRDefault="00D65821" w:rsidP="00DD7749">
      <w:pPr>
        <w:spacing w:after="60"/>
        <w:ind w:left="567" w:hanging="567"/>
      </w:pPr>
    </w:p>
    <w:p w14:paraId="6280DAC9" w14:textId="77777777" w:rsidR="00D24F8C" w:rsidRPr="00D65821" w:rsidRDefault="00D24F8C" w:rsidP="00DD7749">
      <w:pPr>
        <w:numPr>
          <w:ilvl w:val="0"/>
          <w:numId w:val="5"/>
        </w:numPr>
        <w:tabs>
          <w:tab w:val="clear" w:pos="851"/>
        </w:tabs>
        <w:spacing w:beforeLines="20" w:before="48" w:after="60"/>
        <w:ind w:left="567" w:hanging="567"/>
        <w:jc w:val="both"/>
        <w:rPr>
          <w:rFonts w:ascii="Arial" w:hAnsi="Arial" w:cs="Arial"/>
          <w:sz w:val="22"/>
        </w:rPr>
      </w:pPr>
      <w:r w:rsidRPr="00D65821">
        <w:rPr>
          <w:rFonts w:ascii="Arial" w:hAnsi="Arial" w:cs="Arial"/>
          <w:sz w:val="22"/>
        </w:rPr>
        <w:t>Záruční doba na provedené dílo je</w:t>
      </w:r>
      <w:r w:rsidR="00035E42" w:rsidRPr="00D65821">
        <w:rPr>
          <w:rFonts w:ascii="Arial" w:hAnsi="Arial" w:cs="Arial"/>
          <w:b/>
          <w:sz w:val="22"/>
        </w:rPr>
        <w:t xml:space="preserve"> 60</w:t>
      </w:r>
      <w:r w:rsidRPr="00D65821">
        <w:rPr>
          <w:rFonts w:ascii="Arial" w:hAnsi="Arial" w:cs="Arial"/>
          <w:b/>
          <w:sz w:val="22"/>
        </w:rPr>
        <w:t xml:space="preserve"> měsíců.</w:t>
      </w:r>
    </w:p>
    <w:p w14:paraId="04563E0B" w14:textId="77777777" w:rsidR="0075034C" w:rsidRPr="00D65821" w:rsidRDefault="0075034C" w:rsidP="00DD7749">
      <w:pPr>
        <w:numPr>
          <w:ilvl w:val="0"/>
          <w:numId w:val="5"/>
        </w:numPr>
        <w:tabs>
          <w:tab w:val="clear" w:pos="851"/>
        </w:tabs>
        <w:spacing w:before="120" w:after="60"/>
        <w:ind w:left="567" w:hanging="567"/>
        <w:jc w:val="both"/>
        <w:rPr>
          <w:rFonts w:ascii="Arial" w:hAnsi="Arial" w:cs="Arial"/>
          <w:sz w:val="22"/>
        </w:rPr>
      </w:pPr>
      <w:r w:rsidRPr="00D65821">
        <w:rPr>
          <w:rFonts w:ascii="Arial" w:hAnsi="Arial" w:cs="Arial"/>
          <w:sz w:val="22"/>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7B96EA7C" w14:textId="77777777" w:rsidR="0075034C" w:rsidRPr="00D65821" w:rsidRDefault="0075034C" w:rsidP="00DD7749">
      <w:pPr>
        <w:numPr>
          <w:ilvl w:val="0"/>
          <w:numId w:val="5"/>
        </w:numPr>
        <w:tabs>
          <w:tab w:val="clear" w:pos="851"/>
        </w:tabs>
        <w:spacing w:before="120" w:after="60"/>
        <w:ind w:left="567" w:hanging="567"/>
        <w:jc w:val="both"/>
        <w:rPr>
          <w:rFonts w:ascii="Arial" w:hAnsi="Arial" w:cs="Arial"/>
          <w:sz w:val="22"/>
        </w:rPr>
      </w:pPr>
      <w:r w:rsidRPr="00D65821">
        <w:rPr>
          <w:rFonts w:ascii="Arial" w:hAnsi="Arial" w:cs="Arial"/>
          <w:sz w:val="22"/>
        </w:rPr>
        <w:t xml:space="preserve">V záruční době se odstraňují skryté vady zdarma. </w:t>
      </w:r>
    </w:p>
    <w:p w14:paraId="67AE839E" w14:textId="77777777" w:rsidR="0075034C" w:rsidRPr="00D65821" w:rsidRDefault="0075034C" w:rsidP="00DD7749">
      <w:pPr>
        <w:numPr>
          <w:ilvl w:val="0"/>
          <w:numId w:val="5"/>
        </w:numPr>
        <w:tabs>
          <w:tab w:val="clear" w:pos="851"/>
        </w:tabs>
        <w:spacing w:before="120" w:after="60"/>
        <w:ind w:left="567" w:hanging="567"/>
        <w:jc w:val="both"/>
        <w:rPr>
          <w:rFonts w:ascii="Arial" w:hAnsi="Arial" w:cs="Arial"/>
          <w:sz w:val="22"/>
        </w:rPr>
      </w:pPr>
      <w:r w:rsidRPr="00D65821">
        <w:rPr>
          <w:rFonts w:ascii="Arial" w:hAnsi="Arial" w:cs="Arial"/>
          <w:sz w:val="22"/>
        </w:rPr>
        <w:t>Objednatel se zavazuje, že případnou reklamaci vady díla uplatní bez zbytečného odkladu po jejím zjištění, písemně do rukou oprávněného zástupce zhotovitele.</w:t>
      </w:r>
    </w:p>
    <w:p w14:paraId="2CFC25E2" w14:textId="77777777" w:rsidR="0075034C" w:rsidRPr="00D65821" w:rsidRDefault="0075034C" w:rsidP="00DD7749">
      <w:pPr>
        <w:numPr>
          <w:ilvl w:val="0"/>
          <w:numId w:val="5"/>
        </w:numPr>
        <w:tabs>
          <w:tab w:val="clear" w:pos="851"/>
        </w:tabs>
        <w:spacing w:before="120" w:after="60"/>
        <w:ind w:left="567" w:hanging="567"/>
        <w:jc w:val="both"/>
        <w:rPr>
          <w:rFonts w:ascii="Arial" w:hAnsi="Arial" w:cs="Arial"/>
          <w:b/>
          <w:sz w:val="22"/>
        </w:rPr>
      </w:pPr>
      <w:r w:rsidRPr="00D65821">
        <w:rPr>
          <w:rFonts w:ascii="Arial" w:hAnsi="Arial" w:cs="Arial"/>
          <w:sz w:val="22"/>
        </w:rPr>
        <w:t>Po dobu záruční doby nesmí dojít bez souhlasu zhotovitele k zásahům do provedeného díla. V opačném případě ztrácí objednatel právo reklamace a záruční doba končí okamžikem neoprávněného zásahu na díle.</w:t>
      </w:r>
    </w:p>
    <w:p w14:paraId="7AAC849D" w14:textId="77777777" w:rsidR="009752E8" w:rsidRPr="00D65821" w:rsidRDefault="009752E8" w:rsidP="00DD7749">
      <w:pPr>
        <w:spacing w:after="60"/>
        <w:ind w:left="567" w:hanging="567"/>
        <w:rPr>
          <w:rFonts w:ascii="Arial" w:hAnsi="Arial" w:cs="Arial"/>
          <w:sz w:val="18"/>
        </w:rPr>
      </w:pPr>
    </w:p>
    <w:p w14:paraId="0C89594A" w14:textId="7A0F748C" w:rsidR="002354D1" w:rsidRDefault="00F866AD" w:rsidP="00DD7749">
      <w:pPr>
        <w:pStyle w:val="Nadpis6"/>
        <w:keepNext w:val="0"/>
        <w:spacing w:beforeLines="20" w:before="48" w:after="60"/>
        <w:ind w:left="567" w:hanging="567"/>
        <w:rPr>
          <w:rFonts w:ascii="Arial" w:hAnsi="Arial" w:cs="Arial"/>
          <w:sz w:val="22"/>
        </w:rPr>
      </w:pPr>
      <w:r w:rsidRPr="00D65821">
        <w:rPr>
          <w:rFonts w:ascii="Arial" w:hAnsi="Arial" w:cs="Arial"/>
          <w:sz w:val="22"/>
        </w:rPr>
        <w:t xml:space="preserve">VII. </w:t>
      </w:r>
      <w:r w:rsidR="00AE2642" w:rsidRPr="00D65821">
        <w:rPr>
          <w:rFonts w:ascii="Arial" w:hAnsi="Arial" w:cs="Arial"/>
          <w:sz w:val="22"/>
        </w:rPr>
        <w:t>ZVLÁŠTNÍ UJEDNÁNÍ</w:t>
      </w:r>
    </w:p>
    <w:p w14:paraId="7D2DF1F6" w14:textId="77777777" w:rsidR="00D65821" w:rsidRPr="00D65821" w:rsidRDefault="00D65821" w:rsidP="00DD7749">
      <w:pPr>
        <w:spacing w:after="60"/>
        <w:ind w:left="567" w:hanging="567"/>
      </w:pPr>
    </w:p>
    <w:p w14:paraId="0C3327AE" w14:textId="7A66A3C1" w:rsidR="0075034C" w:rsidRPr="00D65821" w:rsidRDefault="0075034C" w:rsidP="00DD7749">
      <w:pPr>
        <w:numPr>
          <w:ilvl w:val="0"/>
          <w:numId w:val="9"/>
        </w:numPr>
        <w:tabs>
          <w:tab w:val="clear" w:pos="851"/>
        </w:tabs>
        <w:spacing w:after="60"/>
        <w:ind w:left="567" w:hanging="567"/>
        <w:jc w:val="both"/>
        <w:rPr>
          <w:rFonts w:ascii="Arial" w:hAnsi="Arial" w:cs="Arial"/>
          <w:sz w:val="22"/>
        </w:rPr>
      </w:pPr>
      <w:r w:rsidRPr="00D65821">
        <w:rPr>
          <w:rFonts w:ascii="Arial" w:hAnsi="Arial" w:cs="Arial"/>
          <w:sz w:val="22"/>
        </w:rPr>
        <w:t>Zhotovitel je povinen po celou dobu realizace díla dodržovat na převzatém staveništi čistotu a pořádek.</w:t>
      </w:r>
    </w:p>
    <w:p w14:paraId="2185EFBE" w14:textId="77777777" w:rsidR="0075034C" w:rsidRPr="00D65821" w:rsidRDefault="0075034C" w:rsidP="00DD7749">
      <w:pPr>
        <w:numPr>
          <w:ilvl w:val="0"/>
          <w:numId w:val="9"/>
        </w:numPr>
        <w:tabs>
          <w:tab w:val="clear" w:pos="851"/>
        </w:tabs>
        <w:spacing w:before="120" w:after="60"/>
        <w:ind w:left="567" w:hanging="567"/>
        <w:jc w:val="both"/>
        <w:rPr>
          <w:rFonts w:ascii="Arial" w:hAnsi="Arial" w:cs="Arial"/>
          <w:sz w:val="22"/>
        </w:rPr>
      </w:pPr>
      <w:r w:rsidRPr="00D65821">
        <w:rPr>
          <w:rFonts w:ascii="Arial" w:hAnsi="Arial" w:cs="Arial"/>
          <w:sz w:val="22"/>
        </w:rPr>
        <w:t xml:space="preserve">Převzetím staveniště zhotovitel přebírá v plném rozsahu odpovědnost za dodržování </w:t>
      </w:r>
      <w:r w:rsidR="00C12C0B" w:rsidRPr="00D65821">
        <w:rPr>
          <w:rFonts w:ascii="Arial" w:hAnsi="Arial" w:cs="Arial"/>
          <w:sz w:val="22"/>
        </w:rPr>
        <w:t xml:space="preserve">platných </w:t>
      </w:r>
      <w:r w:rsidRPr="00D65821">
        <w:rPr>
          <w:rFonts w:ascii="Arial" w:hAnsi="Arial" w:cs="Arial"/>
          <w:sz w:val="22"/>
        </w:rPr>
        <w:t>předpisů zajišťujících bezpečnost a ochranu zdraví, za dodržování příslušných protipožárních opatření a hygienických předpisů</w:t>
      </w:r>
      <w:r w:rsidR="00C12C0B" w:rsidRPr="00D65821">
        <w:rPr>
          <w:rFonts w:ascii="Arial" w:hAnsi="Arial" w:cs="Arial"/>
          <w:sz w:val="22"/>
        </w:rPr>
        <w:t xml:space="preserve"> a ČSN.</w:t>
      </w:r>
    </w:p>
    <w:p w14:paraId="2A4B01F9" w14:textId="77777777" w:rsidR="00197CB7" w:rsidRPr="00D65821" w:rsidRDefault="00197CB7" w:rsidP="00DD7749">
      <w:pPr>
        <w:numPr>
          <w:ilvl w:val="0"/>
          <w:numId w:val="9"/>
        </w:numPr>
        <w:tabs>
          <w:tab w:val="clear" w:pos="851"/>
        </w:tabs>
        <w:spacing w:before="120" w:after="60"/>
        <w:ind w:left="567" w:hanging="567"/>
        <w:jc w:val="both"/>
        <w:rPr>
          <w:rFonts w:ascii="Arial" w:hAnsi="Arial" w:cs="Arial"/>
          <w:sz w:val="22"/>
        </w:rPr>
      </w:pPr>
      <w:r w:rsidRPr="00D65821">
        <w:rPr>
          <w:rFonts w:ascii="Arial" w:hAnsi="Arial" w:cs="Arial"/>
          <w:sz w:val="22"/>
        </w:rPr>
        <w:t xml:space="preserve">Odstranění zařízení staveniště a vyklizení staveniště </w:t>
      </w:r>
      <w:r w:rsidR="0004438B" w:rsidRPr="00D65821">
        <w:rPr>
          <w:rFonts w:ascii="Arial" w:hAnsi="Arial" w:cs="Arial"/>
          <w:sz w:val="22"/>
        </w:rPr>
        <w:t xml:space="preserve">bude provedeno nejpozději </w:t>
      </w:r>
      <w:r w:rsidR="00F76CCA" w:rsidRPr="00D65821">
        <w:rPr>
          <w:rFonts w:ascii="Arial" w:hAnsi="Arial" w:cs="Arial"/>
          <w:sz w:val="22"/>
        </w:rPr>
        <w:t>do 7 </w:t>
      </w:r>
      <w:r w:rsidR="00AB62F1" w:rsidRPr="00D65821">
        <w:rPr>
          <w:rFonts w:ascii="Arial" w:hAnsi="Arial" w:cs="Arial"/>
          <w:sz w:val="22"/>
        </w:rPr>
        <w:t>kalendářních</w:t>
      </w:r>
      <w:r w:rsidR="0004438B" w:rsidRPr="00D65821">
        <w:rPr>
          <w:rFonts w:ascii="Arial" w:hAnsi="Arial" w:cs="Arial"/>
          <w:sz w:val="22"/>
        </w:rPr>
        <w:t xml:space="preserve"> dnů ode dne</w:t>
      </w:r>
      <w:r w:rsidRPr="00D65821">
        <w:rPr>
          <w:rFonts w:ascii="Arial" w:hAnsi="Arial" w:cs="Arial"/>
          <w:sz w:val="22"/>
        </w:rPr>
        <w:t xml:space="preserve"> předání a převzetí díla.</w:t>
      </w:r>
    </w:p>
    <w:p w14:paraId="1A977EE8" w14:textId="77777777" w:rsidR="0075034C" w:rsidRPr="00D65821" w:rsidRDefault="0075034C" w:rsidP="00DD7749">
      <w:pPr>
        <w:numPr>
          <w:ilvl w:val="0"/>
          <w:numId w:val="9"/>
        </w:numPr>
        <w:tabs>
          <w:tab w:val="clear" w:pos="851"/>
        </w:tabs>
        <w:spacing w:before="120" w:after="60"/>
        <w:ind w:left="567" w:hanging="567"/>
        <w:jc w:val="both"/>
        <w:rPr>
          <w:rFonts w:ascii="Arial" w:hAnsi="Arial" w:cs="Arial"/>
          <w:sz w:val="22"/>
        </w:rPr>
      </w:pPr>
      <w:r w:rsidRPr="00D65821">
        <w:rPr>
          <w:rFonts w:ascii="Arial" w:hAnsi="Arial" w:cs="Arial"/>
          <w:sz w:val="22"/>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40EC4EC4" w14:textId="7AA631DD" w:rsidR="00197CB7" w:rsidRPr="00D65821" w:rsidRDefault="00197CB7" w:rsidP="00DD7749">
      <w:pPr>
        <w:numPr>
          <w:ilvl w:val="0"/>
          <w:numId w:val="9"/>
        </w:numPr>
        <w:tabs>
          <w:tab w:val="clear" w:pos="851"/>
        </w:tabs>
        <w:spacing w:before="120" w:after="60"/>
        <w:ind w:left="567" w:hanging="567"/>
        <w:jc w:val="both"/>
        <w:rPr>
          <w:rFonts w:ascii="Arial" w:hAnsi="Arial" w:cs="Arial"/>
          <w:sz w:val="22"/>
        </w:rPr>
      </w:pPr>
      <w:r w:rsidRPr="00D65821">
        <w:rPr>
          <w:rFonts w:ascii="Arial" w:hAnsi="Arial" w:cs="Arial"/>
          <w:sz w:val="22"/>
        </w:rPr>
        <w:t>Zhotovitel souhlasí se zveřejněním smlouvy</w:t>
      </w:r>
      <w:r w:rsidR="00035E42" w:rsidRPr="00D65821">
        <w:rPr>
          <w:rFonts w:ascii="Arial" w:hAnsi="Arial" w:cs="Arial"/>
          <w:sz w:val="22"/>
        </w:rPr>
        <w:t xml:space="preserve"> </w:t>
      </w:r>
      <w:r w:rsidRPr="00D65821">
        <w:rPr>
          <w:rFonts w:ascii="Arial" w:hAnsi="Arial" w:cs="Arial"/>
          <w:sz w:val="22"/>
        </w:rPr>
        <w:t xml:space="preserve">na </w:t>
      </w:r>
      <w:r w:rsidR="00A63607">
        <w:rPr>
          <w:rFonts w:ascii="Arial" w:hAnsi="Arial" w:cs="Arial"/>
          <w:sz w:val="22"/>
        </w:rPr>
        <w:t xml:space="preserve">e-tržišti </w:t>
      </w:r>
      <w:proofErr w:type="spellStart"/>
      <w:r w:rsidR="00A63607">
        <w:rPr>
          <w:rFonts w:ascii="Arial" w:hAnsi="Arial" w:cs="Arial"/>
          <w:sz w:val="22"/>
        </w:rPr>
        <w:t>Tendermarket</w:t>
      </w:r>
      <w:proofErr w:type="spellEnd"/>
      <w:r w:rsidR="00A63607">
        <w:rPr>
          <w:rFonts w:ascii="Arial" w:hAnsi="Arial" w:cs="Arial"/>
          <w:sz w:val="22"/>
        </w:rPr>
        <w:t xml:space="preserve"> </w:t>
      </w:r>
      <w:r w:rsidR="00654A49" w:rsidRPr="00D65821">
        <w:rPr>
          <w:rFonts w:ascii="Arial" w:hAnsi="Arial" w:cs="Arial"/>
          <w:sz w:val="22"/>
        </w:rPr>
        <w:t>a na</w:t>
      </w:r>
      <w:r w:rsidR="00A63607">
        <w:rPr>
          <w:rFonts w:ascii="Arial" w:hAnsi="Arial" w:cs="Arial"/>
          <w:sz w:val="22"/>
        </w:rPr>
        <w:t xml:space="preserve"> webových stránkách objednatele</w:t>
      </w:r>
      <w:r w:rsidR="00654A49" w:rsidRPr="00D65821">
        <w:rPr>
          <w:rFonts w:ascii="Arial" w:hAnsi="Arial" w:cs="Arial"/>
          <w:sz w:val="22"/>
        </w:rPr>
        <w:t>.</w:t>
      </w:r>
    </w:p>
    <w:p w14:paraId="44968FCB" w14:textId="77777777" w:rsidR="00197CB7" w:rsidRPr="00D65821" w:rsidRDefault="00A06F0C" w:rsidP="00DD7749">
      <w:pPr>
        <w:numPr>
          <w:ilvl w:val="0"/>
          <w:numId w:val="9"/>
        </w:numPr>
        <w:tabs>
          <w:tab w:val="clear" w:pos="851"/>
        </w:tabs>
        <w:autoSpaceDE w:val="0"/>
        <w:autoSpaceDN w:val="0"/>
        <w:adjustRightInd w:val="0"/>
        <w:spacing w:after="60"/>
        <w:ind w:left="567" w:hanging="567"/>
        <w:jc w:val="both"/>
        <w:rPr>
          <w:rFonts w:ascii="Arial" w:hAnsi="Arial" w:cs="Arial"/>
          <w:color w:val="000000"/>
          <w:sz w:val="22"/>
          <w:szCs w:val="24"/>
        </w:rPr>
      </w:pPr>
      <w:r w:rsidRPr="00D65821">
        <w:rPr>
          <w:rFonts w:ascii="Arial" w:hAnsi="Arial" w:cs="Arial"/>
          <w:sz w:val="22"/>
          <w:szCs w:val="24"/>
        </w:rPr>
        <w:t>Zhotovitel</w:t>
      </w:r>
      <w:r w:rsidRPr="00D65821">
        <w:rPr>
          <w:rFonts w:ascii="Arial" w:hAnsi="Arial" w:cs="Arial"/>
          <w:bCs/>
          <w:sz w:val="22"/>
          <w:szCs w:val="24"/>
        </w:rPr>
        <w:t xml:space="preserve"> </w:t>
      </w:r>
      <w:r w:rsidR="00D31770" w:rsidRPr="00D65821">
        <w:rPr>
          <w:rFonts w:ascii="Arial" w:hAnsi="Arial" w:cs="Arial"/>
          <w:bCs/>
          <w:sz w:val="22"/>
          <w:szCs w:val="24"/>
        </w:rPr>
        <w:t xml:space="preserve">čestně prohlašuje, že před podpisem smlouvy bude mít uzavřenou jedinou pojistnou smlouvu, jejímž předmětem je pojištění odpovědnosti za škodu způsobenou zhotovitelem třetí osobě ve výši minimálně </w:t>
      </w:r>
      <w:r w:rsidR="00570F2E" w:rsidRPr="00D65821">
        <w:rPr>
          <w:rFonts w:ascii="Arial" w:hAnsi="Arial" w:cs="Arial"/>
          <w:bCs/>
          <w:sz w:val="22"/>
          <w:szCs w:val="24"/>
          <w:shd w:val="clear" w:color="auto" w:fill="FFFFFF"/>
        </w:rPr>
        <w:t>1</w:t>
      </w:r>
      <w:r w:rsidR="00D31770" w:rsidRPr="00D65821">
        <w:rPr>
          <w:rFonts w:ascii="Arial" w:hAnsi="Arial" w:cs="Arial"/>
          <w:bCs/>
          <w:sz w:val="22"/>
          <w:szCs w:val="24"/>
          <w:shd w:val="clear" w:color="auto" w:fill="FFFFFF"/>
        </w:rPr>
        <w:t> 000 000,-</w:t>
      </w:r>
      <w:r w:rsidR="00D31770" w:rsidRPr="00D65821">
        <w:rPr>
          <w:rFonts w:ascii="Arial" w:hAnsi="Arial" w:cs="Arial"/>
          <w:bCs/>
          <w:sz w:val="22"/>
          <w:szCs w:val="24"/>
        </w:rPr>
        <w:t xml:space="preserve"> Kč. Tato smlouva bude platná po celou dobu realizace předmětu díla.</w:t>
      </w:r>
    </w:p>
    <w:p w14:paraId="5F172960" w14:textId="77777777" w:rsidR="006E0582" w:rsidRPr="00D65821" w:rsidRDefault="006E0582" w:rsidP="00DD7749">
      <w:pPr>
        <w:autoSpaceDE w:val="0"/>
        <w:autoSpaceDN w:val="0"/>
        <w:adjustRightInd w:val="0"/>
        <w:spacing w:after="60"/>
        <w:ind w:left="567" w:hanging="567"/>
        <w:rPr>
          <w:rFonts w:ascii="Arial" w:hAnsi="Arial" w:cs="Arial"/>
          <w:sz w:val="22"/>
          <w:szCs w:val="24"/>
        </w:rPr>
      </w:pPr>
    </w:p>
    <w:p w14:paraId="169B1E6C" w14:textId="77777777" w:rsidR="00AE2642" w:rsidRPr="00D65821" w:rsidRDefault="00F866AD" w:rsidP="00DD7749">
      <w:pPr>
        <w:pStyle w:val="Nadpis6"/>
        <w:keepNext w:val="0"/>
        <w:spacing w:beforeLines="20" w:before="48" w:after="60"/>
        <w:ind w:left="567" w:hanging="567"/>
        <w:rPr>
          <w:rFonts w:ascii="Arial" w:hAnsi="Arial" w:cs="Arial"/>
          <w:sz w:val="22"/>
        </w:rPr>
      </w:pPr>
      <w:r w:rsidRPr="00D65821">
        <w:rPr>
          <w:rFonts w:ascii="Arial" w:hAnsi="Arial" w:cs="Arial"/>
          <w:sz w:val="22"/>
        </w:rPr>
        <w:t xml:space="preserve">VIII. </w:t>
      </w:r>
      <w:r w:rsidR="00AE2642" w:rsidRPr="00D65821">
        <w:rPr>
          <w:rFonts w:ascii="Arial" w:hAnsi="Arial" w:cs="Arial"/>
          <w:sz w:val="22"/>
        </w:rPr>
        <w:t>PŘEDÁNÍ DÍLA</w:t>
      </w:r>
    </w:p>
    <w:p w14:paraId="57EAC0D7" w14:textId="77777777" w:rsidR="00EA3BE5" w:rsidRPr="00D65821" w:rsidRDefault="00EA3BE5" w:rsidP="00DD7749">
      <w:pPr>
        <w:spacing w:after="60"/>
        <w:ind w:left="567" w:hanging="567"/>
        <w:rPr>
          <w:rFonts w:ascii="Arial" w:hAnsi="Arial" w:cs="Arial"/>
          <w:sz w:val="18"/>
        </w:rPr>
      </w:pPr>
    </w:p>
    <w:p w14:paraId="63F4ED5E" w14:textId="68F304AA" w:rsidR="00AE2642" w:rsidRPr="00D65821" w:rsidRDefault="00223A48" w:rsidP="00DD7749">
      <w:pPr>
        <w:spacing w:after="60"/>
        <w:ind w:left="567" w:hanging="567"/>
        <w:jc w:val="both"/>
        <w:rPr>
          <w:rFonts w:ascii="Arial" w:hAnsi="Arial" w:cs="Arial"/>
          <w:sz w:val="22"/>
        </w:rPr>
      </w:pPr>
      <w:r w:rsidRPr="00DD7749">
        <w:rPr>
          <w:b/>
          <w:sz w:val="22"/>
        </w:rPr>
        <w:t>8.1</w:t>
      </w:r>
      <w:r w:rsidR="00F634A8" w:rsidRPr="00D65821">
        <w:rPr>
          <w:rFonts w:ascii="Arial" w:hAnsi="Arial" w:cs="Arial"/>
          <w:sz w:val="22"/>
        </w:rPr>
        <w:tab/>
      </w:r>
      <w:r w:rsidR="0075034C" w:rsidRPr="00D65821">
        <w:rPr>
          <w:rFonts w:ascii="Arial" w:hAnsi="Arial" w:cs="Arial"/>
          <w:sz w:val="22"/>
        </w:rPr>
        <w:t>Zhotovitel oznámí objednateli 7 dnů předem termín, kdy dílo bude dokončeno a připraveno k předání. O předání díla bude proveden zápis o předání a převzetí dokončeného díla, který podepíší zástupci obou smluvníc</w:t>
      </w:r>
      <w:r w:rsidR="00197CB7" w:rsidRPr="00D65821">
        <w:rPr>
          <w:rFonts w:ascii="Arial" w:hAnsi="Arial" w:cs="Arial"/>
          <w:sz w:val="22"/>
        </w:rPr>
        <w:t>h stran, a při kterém zhotovitel předá a objednatel pře</w:t>
      </w:r>
      <w:r w:rsidR="002354D1" w:rsidRPr="00D65821">
        <w:rPr>
          <w:rFonts w:ascii="Arial" w:hAnsi="Arial" w:cs="Arial"/>
          <w:sz w:val="22"/>
        </w:rPr>
        <w:t xml:space="preserve">vezme veškerou dokumentaci dle </w:t>
      </w:r>
      <w:r w:rsidR="00654A49" w:rsidRPr="00D65821">
        <w:rPr>
          <w:rFonts w:ascii="Arial" w:hAnsi="Arial" w:cs="Arial"/>
          <w:sz w:val="22"/>
        </w:rPr>
        <w:t>č</w:t>
      </w:r>
      <w:r w:rsidR="00197CB7" w:rsidRPr="00D65821">
        <w:rPr>
          <w:rFonts w:ascii="Arial" w:hAnsi="Arial" w:cs="Arial"/>
          <w:sz w:val="22"/>
        </w:rPr>
        <w:t xml:space="preserve">lánku </w:t>
      </w:r>
      <w:r w:rsidR="002354D1" w:rsidRPr="00D65821">
        <w:rPr>
          <w:rFonts w:ascii="Arial" w:hAnsi="Arial" w:cs="Arial"/>
          <w:sz w:val="22"/>
        </w:rPr>
        <w:t xml:space="preserve">č. </w:t>
      </w:r>
      <w:r w:rsidR="00197CB7" w:rsidRPr="00D65821">
        <w:rPr>
          <w:rFonts w:ascii="Arial" w:hAnsi="Arial" w:cs="Arial"/>
          <w:sz w:val="22"/>
        </w:rPr>
        <w:t>1 této smlouvy.</w:t>
      </w:r>
    </w:p>
    <w:p w14:paraId="46431341" w14:textId="77777777" w:rsidR="006E0582" w:rsidRPr="00D65821" w:rsidRDefault="006E0582" w:rsidP="00DD7749">
      <w:pPr>
        <w:shd w:val="clear" w:color="00FFFF" w:fill="auto"/>
        <w:spacing w:after="60"/>
        <w:ind w:left="567" w:hanging="567"/>
        <w:jc w:val="both"/>
        <w:rPr>
          <w:rFonts w:ascii="Arial" w:hAnsi="Arial" w:cs="Arial"/>
          <w:sz w:val="22"/>
        </w:rPr>
      </w:pPr>
    </w:p>
    <w:p w14:paraId="164671DE" w14:textId="77777777" w:rsidR="00AE2642" w:rsidRPr="00D65821" w:rsidRDefault="00F866AD" w:rsidP="00DD7749">
      <w:pPr>
        <w:pStyle w:val="Nadpis6"/>
        <w:keepNext w:val="0"/>
        <w:spacing w:beforeLines="20" w:before="48" w:after="60"/>
        <w:ind w:left="567" w:hanging="567"/>
        <w:rPr>
          <w:rFonts w:ascii="Arial" w:hAnsi="Arial" w:cs="Arial"/>
          <w:sz w:val="22"/>
        </w:rPr>
      </w:pPr>
      <w:r w:rsidRPr="00D65821">
        <w:rPr>
          <w:rFonts w:ascii="Arial" w:hAnsi="Arial" w:cs="Arial"/>
          <w:sz w:val="22"/>
        </w:rPr>
        <w:t xml:space="preserve">IX. </w:t>
      </w:r>
      <w:r w:rsidR="00AE2642" w:rsidRPr="00D65821">
        <w:rPr>
          <w:rFonts w:ascii="Arial" w:hAnsi="Arial" w:cs="Arial"/>
          <w:sz w:val="22"/>
        </w:rPr>
        <w:t>SMLUVNÍ POKUTY</w:t>
      </w:r>
    </w:p>
    <w:p w14:paraId="278B0F8B" w14:textId="77777777" w:rsidR="00EA3BE5" w:rsidRPr="00D65821" w:rsidRDefault="00EA3BE5" w:rsidP="00DD7749">
      <w:pPr>
        <w:spacing w:after="60"/>
        <w:ind w:left="567" w:hanging="567"/>
        <w:rPr>
          <w:rFonts w:ascii="Arial" w:hAnsi="Arial" w:cs="Arial"/>
          <w:sz w:val="18"/>
        </w:rPr>
      </w:pPr>
    </w:p>
    <w:p w14:paraId="1CDFFC53" w14:textId="77777777" w:rsidR="00AE2642" w:rsidRPr="00D65821" w:rsidRDefault="00465C84" w:rsidP="00DD7749">
      <w:pPr>
        <w:numPr>
          <w:ilvl w:val="0"/>
          <w:numId w:val="6"/>
        </w:numPr>
        <w:tabs>
          <w:tab w:val="clear" w:pos="851"/>
          <w:tab w:val="right" w:pos="9071"/>
        </w:tabs>
        <w:spacing w:after="60"/>
        <w:ind w:left="567" w:hanging="567"/>
        <w:jc w:val="both"/>
        <w:rPr>
          <w:rFonts w:ascii="Arial" w:hAnsi="Arial" w:cs="Arial"/>
          <w:sz w:val="22"/>
        </w:rPr>
      </w:pPr>
      <w:r w:rsidRPr="00D65821">
        <w:rPr>
          <w:rFonts w:ascii="Arial" w:hAnsi="Arial" w:cs="Arial"/>
          <w:sz w:val="22"/>
        </w:rPr>
        <w:t>Objednatel uhradí fakturu</w:t>
      </w:r>
      <w:r w:rsidR="00AE2642" w:rsidRPr="00D65821">
        <w:rPr>
          <w:rFonts w:ascii="Arial" w:hAnsi="Arial" w:cs="Arial"/>
          <w:sz w:val="22"/>
        </w:rPr>
        <w:t xml:space="preserve"> zhotovitele nejpozději do </w:t>
      </w:r>
      <w:r w:rsidR="00606C15" w:rsidRPr="00D65821">
        <w:rPr>
          <w:rFonts w:ascii="Arial" w:hAnsi="Arial" w:cs="Arial"/>
          <w:sz w:val="22"/>
        </w:rPr>
        <w:t>30</w:t>
      </w:r>
      <w:r w:rsidR="00AE2642" w:rsidRPr="00D65821">
        <w:rPr>
          <w:rFonts w:ascii="Arial" w:hAnsi="Arial" w:cs="Arial"/>
          <w:sz w:val="22"/>
        </w:rPr>
        <w:t xml:space="preserve"> dnů po jej</w:t>
      </w:r>
      <w:r w:rsidRPr="00D65821">
        <w:rPr>
          <w:rFonts w:ascii="Arial" w:hAnsi="Arial" w:cs="Arial"/>
          <w:sz w:val="22"/>
        </w:rPr>
        <w:t>ím</w:t>
      </w:r>
      <w:r w:rsidR="00AE2642" w:rsidRPr="00D65821">
        <w:rPr>
          <w:rFonts w:ascii="Arial" w:hAnsi="Arial" w:cs="Arial"/>
          <w:sz w:val="22"/>
        </w:rPr>
        <w:t xml:space="preserve"> </w:t>
      </w:r>
      <w:r w:rsidR="00036744" w:rsidRPr="00D65821">
        <w:rPr>
          <w:rFonts w:ascii="Arial" w:hAnsi="Arial" w:cs="Arial"/>
          <w:sz w:val="22"/>
        </w:rPr>
        <w:t>doručení</w:t>
      </w:r>
      <w:r w:rsidR="00AE2642" w:rsidRPr="00D65821">
        <w:rPr>
          <w:rFonts w:ascii="Arial" w:hAnsi="Arial" w:cs="Arial"/>
          <w:sz w:val="22"/>
        </w:rPr>
        <w:t>. Za prodlení s úhradou faktur</w:t>
      </w:r>
      <w:r w:rsidRPr="00D65821">
        <w:rPr>
          <w:rFonts w:ascii="Arial" w:hAnsi="Arial" w:cs="Arial"/>
          <w:sz w:val="22"/>
        </w:rPr>
        <w:t>y</w:t>
      </w:r>
      <w:r w:rsidR="00AE2642" w:rsidRPr="00D65821">
        <w:rPr>
          <w:rFonts w:ascii="Arial" w:hAnsi="Arial" w:cs="Arial"/>
          <w:sz w:val="22"/>
        </w:rPr>
        <w:t xml:space="preserve"> zaplatí objednatel zhotoviteli smluvní pokutu ve výši 0,</w:t>
      </w:r>
      <w:r w:rsidR="00DB0147" w:rsidRPr="00D65821">
        <w:rPr>
          <w:rFonts w:ascii="Arial" w:hAnsi="Arial" w:cs="Arial"/>
          <w:sz w:val="22"/>
        </w:rPr>
        <w:t>0</w:t>
      </w:r>
      <w:r w:rsidR="00AE2642" w:rsidRPr="00D65821">
        <w:rPr>
          <w:rFonts w:ascii="Arial" w:hAnsi="Arial" w:cs="Arial"/>
          <w:sz w:val="22"/>
        </w:rPr>
        <w:t>5 % z fakturované částky za každý den prodlení.</w:t>
      </w:r>
    </w:p>
    <w:p w14:paraId="57DFB1CD" w14:textId="77777777" w:rsidR="00164097" w:rsidRPr="00D65821" w:rsidRDefault="00164097" w:rsidP="00DD7749">
      <w:pPr>
        <w:numPr>
          <w:ilvl w:val="0"/>
          <w:numId w:val="6"/>
        </w:numPr>
        <w:tabs>
          <w:tab w:val="clear" w:pos="851"/>
          <w:tab w:val="right" w:pos="9071"/>
        </w:tabs>
        <w:spacing w:after="60"/>
        <w:ind w:left="567" w:hanging="567"/>
        <w:jc w:val="both"/>
        <w:rPr>
          <w:rFonts w:ascii="Arial" w:hAnsi="Arial" w:cs="Arial"/>
          <w:color w:val="FF0000"/>
          <w:sz w:val="22"/>
        </w:rPr>
      </w:pPr>
      <w:r w:rsidRPr="00D65821">
        <w:rPr>
          <w:rFonts w:ascii="Arial" w:hAnsi="Arial" w:cs="Arial"/>
          <w:sz w:val="22"/>
        </w:rPr>
        <w:t>Sankce za nedodržování BOZP, požární ochrany a ochrany životního prostředí se řídí dle sazebníku pokut, který je přílohou č. 1.</w:t>
      </w:r>
    </w:p>
    <w:p w14:paraId="3BB4E169" w14:textId="77777777" w:rsidR="00164097" w:rsidRPr="00D65821" w:rsidRDefault="00164097" w:rsidP="00DD7749">
      <w:pPr>
        <w:numPr>
          <w:ilvl w:val="0"/>
          <w:numId w:val="6"/>
        </w:numPr>
        <w:tabs>
          <w:tab w:val="clear" w:pos="851"/>
          <w:tab w:val="right" w:pos="9071"/>
        </w:tabs>
        <w:spacing w:after="60"/>
        <w:ind w:left="567" w:hanging="567"/>
        <w:jc w:val="both"/>
        <w:rPr>
          <w:rFonts w:ascii="Arial" w:hAnsi="Arial" w:cs="Arial"/>
          <w:sz w:val="22"/>
        </w:rPr>
      </w:pPr>
      <w:r w:rsidRPr="00D65821">
        <w:rPr>
          <w:rFonts w:ascii="Arial" w:hAnsi="Arial" w:cs="Arial"/>
          <w:sz w:val="22"/>
        </w:rPr>
        <w:t xml:space="preserve">Smluvní pokuta za nedostatečné vedení stavebního deníku je stanovena ve výši </w:t>
      </w:r>
      <w:r w:rsidR="00E4616A" w:rsidRPr="00D65821">
        <w:rPr>
          <w:rFonts w:ascii="Arial" w:hAnsi="Arial" w:cs="Arial"/>
          <w:sz w:val="22"/>
        </w:rPr>
        <w:t>1 </w:t>
      </w:r>
      <w:r w:rsidRPr="00D65821">
        <w:rPr>
          <w:rFonts w:ascii="Arial" w:hAnsi="Arial" w:cs="Arial"/>
          <w:sz w:val="22"/>
        </w:rPr>
        <w:t>000,-</w:t>
      </w:r>
      <w:r w:rsidR="00BE7276" w:rsidRPr="00D65821">
        <w:rPr>
          <w:rFonts w:ascii="Arial" w:hAnsi="Arial" w:cs="Arial"/>
          <w:sz w:val="22"/>
        </w:rPr>
        <w:t xml:space="preserve"> Kč/den, smluvní pokuta bude účtována až do doby odstranění nedostatků ve stavebním deníku.</w:t>
      </w:r>
    </w:p>
    <w:p w14:paraId="25384E1D" w14:textId="77777777" w:rsidR="00814037" w:rsidRPr="00D65821" w:rsidRDefault="00814037" w:rsidP="00DD7749">
      <w:pPr>
        <w:pStyle w:val="Zkladntextodsazen31"/>
        <w:numPr>
          <w:ilvl w:val="0"/>
          <w:numId w:val="6"/>
        </w:numPr>
        <w:tabs>
          <w:tab w:val="clear" w:pos="851"/>
        </w:tabs>
        <w:spacing w:after="60"/>
        <w:ind w:left="567" w:hanging="567"/>
        <w:rPr>
          <w:rFonts w:cs="Arial"/>
          <w:sz w:val="22"/>
          <w:szCs w:val="24"/>
        </w:rPr>
      </w:pPr>
      <w:r w:rsidRPr="00D65821">
        <w:rPr>
          <w:rFonts w:cs="Arial"/>
          <w:sz w:val="22"/>
          <w:szCs w:val="24"/>
        </w:rPr>
        <w:t>V případě nedodržení termínu dokončení díla a za prodlení s odstraněním vad a nedodělků v termínech stanovených v zápise o předání a převzetí díla uhradí zhotovitel objednateli smluvní pokutu ve výši 0,05% z celkové ceny díla za každý i započatý den prodlení.</w:t>
      </w:r>
    </w:p>
    <w:p w14:paraId="7C19879F" w14:textId="77777777" w:rsidR="002354D1" w:rsidRPr="00D65821" w:rsidRDefault="002354D1" w:rsidP="00DD7749">
      <w:pPr>
        <w:numPr>
          <w:ilvl w:val="0"/>
          <w:numId w:val="6"/>
        </w:numPr>
        <w:tabs>
          <w:tab w:val="clear" w:pos="851"/>
          <w:tab w:val="right" w:pos="9071"/>
        </w:tabs>
        <w:spacing w:after="60"/>
        <w:ind w:left="567" w:hanging="567"/>
        <w:jc w:val="both"/>
        <w:rPr>
          <w:rFonts w:ascii="Arial" w:hAnsi="Arial" w:cs="Arial"/>
          <w:sz w:val="22"/>
        </w:rPr>
      </w:pPr>
      <w:r w:rsidRPr="00D65821">
        <w:rPr>
          <w:rFonts w:ascii="Arial" w:hAnsi="Arial" w:cs="Arial"/>
          <w:sz w:val="22"/>
        </w:rPr>
        <w:t xml:space="preserve">Pokuty vzniklé vlivem stavební činnosti zhotovitele udělené </w:t>
      </w:r>
      <w:r w:rsidR="001A6F2A" w:rsidRPr="00D65821">
        <w:rPr>
          <w:rFonts w:ascii="Arial" w:hAnsi="Arial" w:cs="Arial"/>
          <w:color w:val="000000" w:themeColor="text1"/>
          <w:sz w:val="22"/>
        </w:rPr>
        <w:t xml:space="preserve">objednateli </w:t>
      </w:r>
      <w:r w:rsidR="001A6F2A" w:rsidRPr="00D65821">
        <w:rPr>
          <w:rFonts w:ascii="Arial" w:hAnsi="Arial" w:cs="Arial"/>
          <w:sz w:val="22"/>
        </w:rPr>
        <w:t>b</w:t>
      </w:r>
      <w:r w:rsidRPr="00D65821">
        <w:rPr>
          <w:rFonts w:ascii="Arial" w:hAnsi="Arial" w:cs="Arial"/>
          <w:sz w:val="22"/>
        </w:rPr>
        <w:t>udou převedeny na zhotovitele v plné výši a mohou být započteny proti neuhrazeným fakturám.</w:t>
      </w:r>
    </w:p>
    <w:p w14:paraId="7A74DDD6" w14:textId="77777777" w:rsidR="00AE2642" w:rsidRPr="00D65821" w:rsidRDefault="00AE2642" w:rsidP="00DD7749">
      <w:pPr>
        <w:numPr>
          <w:ilvl w:val="0"/>
          <w:numId w:val="6"/>
        </w:numPr>
        <w:tabs>
          <w:tab w:val="clear" w:pos="851"/>
          <w:tab w:val="right" w:pos="9071"/>
        </w:tabs>
        <w:spacing w:after="60"/>
        <w:ind w:left="567" w:hanging="567"/>
        <w:jc w:val="both"/>
        <w:rPr>
          <w:rFonts w:ascii="Arial" w:hAnsi="Arial" w:cs="Arial"/>
          <w:sz w:val="22"/>
        </w:rPr>
      </w:pPr>
      <w:r w:rsidRPr="00D65821">
        <w:rPr>
          <w:rFonts w:ascii="Arial" w:hAnsi="Arial" w:cs="Arial"/>
          <w:sz w:val="22"/>
        </w:rPr>
        <w:t>Úhradou smluvní pokuty není dotčeno právo požadovat náhradu škody v plné výši.</w:t>
      </w:r>
    </w:p>
    <w:p w14:paraId="47B369ED" w14:textId="77777777" w:rsidR="00B20A01" w:rsidRDefault="00B20A01" w:rsidP="00DD7749">
      <w:pPr>
        <w:pStyle w:val="Nadpis6"/>
        <w:keepNext w:val="0"/>
        <w:spacing w:beforeLines="20" w:before="48" w:after="60"/>
        <w:ind w:left="567" w:hanging="567"/>
        <w:rPr>
          <w:rFonts w:ascii="Arial" w:hAnsi="Arial" w:cs="Arial"/>
          <w:sz w:val="22"/>
        </w:rPr>
      </w:pPr>
    </w:p>
    <w:p w14:paraId="7B5CC385" w14:textId="77777777" w:rsidR="00AE2642" w:rsidRPr="00D65821" w:rsidRDefault="00F866AD" w:rsidP="00DD7749">
      <w:pPr>
        <w:pStyle w:val="Nadpis6"/>
        <w:keepNext w:val="0"/>
        <w:spacing w:beforeLines="20" w:before="48" w:after="60"/>
        <w:ind w:left="567" w:hanging="567"/>
        <w:rPr>
          <w:rFonts w:ascii="Arial" w:hAnsi="Arial" w:cs="Arial"/>
          <w:sz w:val="22"/>
        </w:rPr>
      </w:pPr>
      <w:r w:rsidRPr="00D65821">
        <w:rPr>
          <w:rFonts w:ascii="Arial" w:hAnsi="Arial" w:cs="Arial"/>
          <w:sz w:val="22"/>
        </w:rPr>
        <w:t xml:space="preserve">X. </w:t>
      </w:r>
      <w:r w:rsidR="00AE2642" w:rsidRPr="00D65821">
        <w:rPr>
          <w:rFonts w:ascii="Arial" w:hAnsi="Arial" w:cs="Arial"/>
          <w:sz w:val="22"/>
        </w:rPr>
        <w:t>ODSTOUPENÍ OD SMLOUVY</w:t>
      </w:r>
    </w:p>
    <w:p w14:paraId="30C5BB54" w14:textId="77777777" w:rsidR="002354D1" w:rsidRPr="00D65821" w:rsidRDefault="002354D1" w:rsidP="00DD7749">
      <w:pPr>
        <w:spacing w:after="60"/>
        <w:ind w:left="567" w:hanging="567"/>
        <w:rPr>
          <w:rFonts w:ascii="Arial" w:hAnsi="Arial" w:cs="Arial"/>
          <w:sz w:val="18"/>
        </w:rPr>
      </w:pPr>
    </w:p>
    <w:p w14:paraId="2CB062A7" w14:textId="77777777" w:rsidR="00AE2642" w:rsidRPr="00D65821" w:rsidRDefault="00AE2642" w:rsidP="00DD7749">
      <w:pPr>
        <w:pStyle w:val="Zkladntext3"/>
        <w:numPr>
          <w:ilvl w:val="0"/>
          <w:numId w:val="7"/>
        </w:numPr>
        <w:tabs>
          <w:tab w:val="clear" w:pos="851"/>
        </w:tabs>
        <w:spacing w:beforeLines="20" w:before="48" w:after="60"/>
        <w:ind w:left="567" w:hanging="567"/>
        <w:jc w:val="both"/>
        <w:rPr>
          <w:rFonts w:ascii="Arial" w:hAnsi="Arial" w:cs="Arial"/>
          <w:sz w:val="22"/>
        </w:rPr>
      </w:pPr>
      <w:r w:rsidRPr="00D65821">
        <w:rPr>
          <w:rFonts w:ascii="Arial" w:hAnsi="Arial" w:cs="Arial"/>
          <w:sz w:val="22"/>
        </w:rPr>
        <w:t xml:space="preserve">Odstoupit od této smlouvy lze pro podstatné porušení </w:t>
      </w:r>
      <w:r w:rsidR="00150F3F" w:rsidRPr="00D65821">
        <w:rPr>
          <w:rFonts w:ascii="Arial" w:hAnsi="Arial" w:cs="Arial"/>
          <w:sz w:val="22"/>
        </w:rPr>
        <w:t xml:space="preserve">smluvních povinností, kterými jsou </w:t>
      </w:r>
      <w:r w:rsidR="00AE3EFB" w:rsidRPr="00D65821">
        <w:rPr>
          <w:rFonts w:ascii="Arial" w:hAnsi="Arial" w:cs="Arial"/>
          <w:sz w:val="22"/>
        </w:rPr>
        <w:t>zejména</w:t>
      </w:r>
      <w:r w:rsidRPr="00D65821">
        <w:rPr>
          <w:rFonts w:ascii="Arial" w:hAnsi="Arial" w:cs="Arial"/>
          <w:sz w:val="22"/>
        </w:rPr>
        <w:t>:</w:t>
      </w:r>
    </w:p>
    <w:p w14:paraId="05C5720B" w14:textId="77777777" w:rsidR="00CA2D54" w:rsidRPr="00D65821" w:rsidRDefault="00CA2D54" w:rsidP="00DD7749">
      <w:pPr>
        <w:pStyle w:val="Zkladntext3"/>
        <w:numPr>
          <w:ilvl w:val="0"/>
          <w:numId w:val="3"/>
        </w:numPr>
        <w:tabs>
          <w:tab w:val="clear" w:pos="720"/>
          <w:tab w:val="num" w:pos="1276"/>
        </w:tabs>
        <w:spacing w:before="0" w:after="60"/>
        <w:ind w:left="567" w:hanging="567"/>
        <w:jc w:val="both"/>
        <w:rPr>
          <w:rFonts w:ascii="Arial" w:hAnsi="Arial" w:cs="Arial"/>
          <w:sz w:val="22"/>
        </w:rPr>
      </w:pPr>
      <w:r w:rsidRPr="00D65821">
        <w:rPr>
          <w:rFonts w:ascii="Arial" w:hAnsi="Arial" w:cs="Arial"/>
          <w:sz w:val="22"/>
        </w:rPr>
        <w:t>neposkytnutí součinnosti při vkládání smlouvy do registru smluv</w:t>
      </w:r>
    </w:p>
    <w:p w14:paraId="02B4CD84" w14:textId="77777777" w:rsidR="00AE2642" w:rsidRPr="00D65821" w:rsidRDefault="00AE2642" w:rsidP="00DD7749">
      <w:pPr>
        <w:pStyle w:val="Zkladntext3"/>
        <w:numPr>
          <w:ilvl w:val="0"/>
          <w:numId w:val="3"/>
        </w:numPr>
        <w:tabs>
          <w:tab w:val="clear" w:pos="720"/>
          <w:tab w:val="num" w:pos="1276"/>
        </w:tabs>
        <w:spacing w:before="0" w:after="60"/>
        <w:ind w:left="567" w:hanging="567"/>
        <w:jc w:val="both"/>
        <w:rPr>
          <w:rFonts w:ascii="Arial" w:hAnsi="Arial" w:cs="Arial"/>
          <w:sz w:val="22"/>
        </w:rPr>
      </w:pPr>
      <w:r w:rsidRPr="00D65821">
        <w:rPr>
          <w:rFonts w:ascii="Arial" w:hAnsi="Arial" w:cs="Arial"/>
          <w:sz w:val="22"/>
        </w:rPr>
        <w:t>neplnění předmětu díla podle čl. I.</w:t>
      </w:r>
      <w:r w:rsidR="00A87620" w:rsidRPr="00D65821">
        <w:rPr>
          <w:rFonts w:ascii="Arial" w:hAnsi="Arial" w:cs="Arial"/>
          <w:sz w:val="22"/>
        </w:rPr>
        <w:t>;</w:t>
      </w:r>
    </w:p>
    <w:p w14:paraId="6D3CF94C" w14:textId="77777777" w:rsidR="00AE2642" w:rsidRPr="00D65821" w:rsidRDefault="00AE2642" w:rsidP="00DD7749">
      <w:pPr>
        <w:pStyle w:val="Zkladntext3"/>
        <w:numPr>
          <w:ilvl w:val="0"/>
          <w:numId w:val="3"/>
        </w:numPr>
        <w:tabs>
          <w:tab w:val="clear" w:pos="720"/>
          <w:tab w:val="num" w:pos="1276"/>
        </w:tabs>
        <w:spacing w:before="0" w:after="60"/>
        <w:ind w:left="567" w:hanging="567"/>
        <w:jc w:val="both"/>
        <w:rPr>
          <w:rFonts w:ascii="Arial" w:hAnsi="Arial" w:cs="Arial"/>
          <w:sz w:val="22"/>
        </w:rPr>
      </w:pPr>
      <w:r w:rsidRPr="00D65821">
        <w:rPr>
          <w:rFonts w:ascii="Arial" w:hAnsi="Arial" w:cs="Arial"/>
          <w:sz w:val="22"/>
        </w:rPr>
        <w:t>zhotovitel neprovede dílo v patřičné kvalitě podle platných předpisů a norem</w:t>
      </w:r>
      <w:r w:rsidR="00A87620" w:rsidRPr="00D65821">
        <w:rPr>
          <w:rFonts w:ascii="Arial" w:hAnsi="Arial" w:cs="Arial"/>
          <w:sz w:val="22"/>
        </w:rPr>
        <w:t>;</w:t>
      </w:r>
    </w:p>
    <w:p w14:paraId="7794CD41" w14:textId="30304AD4" w:rsidR="00B20A01" w:rsidRPr="00B20A01" w:rsidRDefault="00AE2642" w:rsidP="00B20A01">
      <w:pPr>
        <w:pStyle w:val="Zkladntext3"/>
        <w:numPr>
          <w:ilvl w:val="0"/>
          <w:numId w:val="3"/>
        </w:numPr>
        <w:tabs>
          <w:tab w:val="clear" w:pos="720"/>
          <w:tab w:val="num" w:pos="1276"/>
        </w:tabs>
        <w:spacing w:before="0" w:after="60"/>
        <w:ind w:left="567" w:hanging="567"/>
        <w:jc w:val="both"/>
        <w:rPr>
          <w:rFonts w:ascii="Arial" w:hAnsi="Arial" w:cs="Arial"/>
          <w:sz w:val="22"/>
        </w:rPr>
      </w:pPr>
      <w:r w:rsidRPr="00D65821">
        <w:rPr>
          <w:rFonts w:ascii="Arial" w:hAnsi="Arial" w:cs="Arial"/>
          <w:sz w:val="22"/>
        </w:rPr>
        <w:t xml:space="preserve">zhotovitel je v prodlení s termínem dokončení díla o více než </w:t>
      </w:r>
      <w:r w:rsidR="00F36D29" w:rsidRPr="00D65821">
        <w:rPr>
          <w:rFonts w:ascii="Arial" w:hAnsi="Arial" w:cs="Arial"/>
          <w:sz w:val="22"/>
        </w:rPr>
        <w:t>5</w:t>
      </w:r>
      <w:r w:rsidRPr="00D65821">
        <w:rPr>
          <w:rFonts w:ascii="Arial" w:hAnsi="Arial" w:cs="Arial"/>
          <w:sz w:val="22"/>
        </w:rPr>
        <w:t xml:space="preserve"> kalendářních dnů</w:t>
      </w:r>
      <w:r w:rsidR="00A87620" w:rsidRPr="00D65821">
        <w:rPr>
          <w:rFonts w:ascii="Arial" w:hAnsi="Arial" w:cs="Arial"/>
          <w:sz w:val="22"/>
        </w:rPr>
        <w:t>;</w:t>
      </w:r>
    </w:p>
    <w:p w14:paraId="1F18A724" w14:textId="77777777" w:rsidR="00AE2642" w:rsidRDefault="00AE2642" w:rsidP="00DD7749">
      <w:pPr>
        <w:pStyle w:val="Zkladntext3"/>
        <w:numPr>
          <w:ilvl w:val="0"/>
          <w:numId w:val="3"/>
        </w:numPr>
        <w:tabs>
          <w:tab w:val="clear" w:pos="720"/>
          <w:tab w:val="num" w:pos="1276"/>
        </w:tabs>
        <w:spacing w:before="0" w:after="60"/>
        <w:ind w:left="567" w:hanging="567"/>
        <w:jc w:val="both"/>
        <w:rPr>
          <w:rFonts w:ascii="Arial" w:hAnsi="Arial" w:cs="Arial"/>
          <w:sz w:val="22"/>
        </w:rPr>
      </w:pPr>
      <w:r w:rsidRPr="00D65821">
        <w:rPr>
          <w:rFonts w:ascii="Arial" w:hAnsi="Arial" w:cs="Arial"/>
          <w:sz w:val="22"/>
        </w:rPr>
        <w:t>zhotovitel bez vážných důvodů přerušil práce na díle na dobu delší</w:t>
      </w:r>
      <w:r w:rsidR="00A54045" w:rsidRPr="00D65821">
        <w:rPr>
          <w:rFonts w:ascii="Arial" w:hAnsi="Arial" w:cs="Arial"/>
          <w:sz w:val="22"/>
        </w:rPr>
        <w:t xml:space="preserve"> </w:t>
      </w:r>
      <w:r w:rsidRPr="00D65821">
        <w:rPr>
          <w:rFonts w:ascii="Arial" w:hAnsi="Arial" w:cs="Arial"/>
          <w:sz w:val="22"/>
        </w:rPr>
        <w:t>než</w:t>
      </w:r>
      <w:r w:rsidR="00A54045" w:rsidRPr="00D65821">
        <w:rPr>
          <w:rFonts w:ascii="Arial" w:hAnsi="Arial" w:cs="Arial"/>
          <w:sz w:val="22"/>
        </w:rPr>
        <w:t xml:space="preserve"> </w:t>
      </w:r>
      <w:r w:rsidR="00A87620" w:rsidRPr="00D65821">
        <w:rPr>
          <w:rFonts w:ascii="Arial" w:hAnsi="Arial" w:cs="Arial"/>
          <w:sz w:val="22"/>
        </w:rPr>
        <w:t>5 kalendářních dnů</w:t>
      </w:r>
    </w:p>
    <w:p w14:paraId="0818B1F0" w14:textId="77777777" w:rsidR="00B20A01" w:rsidRPr="00D65821" w:rsidRDefault="00B20A01" w:rsidP="00B20A01">
      <w:pPr>
        <w:pStyle w:val="Zkladntext3"/>
        <w:spacing w:before="0" w:after="60"/>
        <w:ind w:left="567"/>
        <w:jc w:val="both"/>
        <w:rPr>
          <w:rFonts w:ascii="Arial" w:hAnsi="Arial" w:cs="Arial"/>
          <w:sz w:val="22"/>
        </w:rPr>
      </w:pPr>
    </w:p>
    <w:p w14:paraId="0FD0C73B" w14:textId="77777777" w:rsidR="006D6F14" w:rsidRPr="00D65821" w:rsidRDefault="00AE2642" w:rsidP="00DD7749">
      <w:pPr>
        <w:numPr>
          <w:ilvl w:val="0"/>
          <w:numId w:val="7"/>
        </w:numPr>
        <w:tabs>
          <w:tab w:val="clear" w:pos="851"/>
        </w:tabs>
        <w:spacing w:beforeLines="20" w:before="48" w:after="60"/>
        <w:ind w:left="567" w:hanging="567"/>
        <w:jc w:val="both"/>
        <w:rPr>
          <w:rFonts w:ascii="Arial" w:hAnsi="Arial" w:cs="Arial"/>
          <w:sz w:val="22"/>
        </w:rPr>
      </w:pPr>
      <w:r w:rsidRPr="00D65821">
        <w:rPr>
          <w:rFonts w:ascii="Arial" w:hAnsi="Arial" w:cs="Arial"/>
          <w:sz w:val="22"/>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5777C9EB" w14:textId="77777777" w:rsidR="009752E8" w:rsidRPr="00D65821" w:rsidRDefault="009752E8" w:rsidP="00DD7749">
      <w:pPr>
        <w:spacing w:beforeLines="20" w:before="48" w:after="60"/>
        <w:ind w:left="567" w:hanging="567"/>
        <w:jc w:val="both"/>
        <w:rPr>
          <w:rFonts w:ascii="Arial" w:hAnsi="Arial" w:cs="Arial"/>
          <w:sz w:val="22"/>
        </w:rPr>
      </w:pPr>
    </w:p>
    <w:p w14:paraId="298A3203" w14:textId="77777777" w:rsidR="00AE2642" w:rsidRPr="00D65821" w:rsidRDefault="00F866AD" w:rsidP="00DD7749">
      <w:pPr>
        <w:pStyle w:val="Nadpis6"/>
        <w:keepNext w:val="0"/>
        <w:spacing w:beforeLines="20" w:before="48" w:after="60"/>
        <w:ind w:left="567" w:hanging="567"/>
        <w:rPr>
          <w:rFonts w:ascii="Arial" w:hAnsi="Arial" w:cs="Arial"/>
          <w:sz w:val="22"/>
        </w:rPr>
      </w:pPr>
      <w:r w:rsidRPr="00D65821">
        <w:rPr>
          <w:rFonts w:ascii="Arial" w:hAnsi="Arial" w:cs="Arial"/>
          <w:sz w:val="22"/>
        </w:rPr>
        <w:t xml:space="preserve">XI. </w:t>
      </w:r>
      <w:r w:rsidR="00AE2642" w:rsidRPr="00D65821">
        <w:rPr>
          <w:rFonts w:ascii="Arial" w:hAnsi="Arial" w:cs="Arial"/>
          <w:sz w:val="22"/>
        </w:rPr>
        <w:t>ZÁVĚREČNÁ USTANOVENÍ</w:t>
      </w:r>
    </w:p>
    <w:p w14:paraId="35AD574F" w14:textId="77777777" w:rsidR="00A52C0A" w:rsidRPr="00D65821" w:rsidRDefault="00A52C0A" w:rsidP="00DD7749">
      <w:pPr>
        <w:spacing w:after="60"/>
        <w:ind w:left="567" w:hanging="567"/>
        <w:rPr>
          <w:rFonts w:ascii="Arial" w:hAnsi="Arial" w:cs="Arial"/>
          <w:sz w:val="18"/>
        </w:rPr>
      </w:pPr>
    </w:p>
    <w:p w14:paraId="55FB50B5" w14:textId="77777777" w:rsidR="00806F68" w:rsidRPr="00D65821" w:rsidRDefault="00806F68" w:rsidP="00DD7749">
      <w:pPr>
        <w:numPr>
          <w:ilvl w:val="0"/>
          <w:numId w:val="8"/>
        </w:numPr>
        <w:tabs>
          <w:tab w:val="clear" w:pos="851"/>
          <w:tab w:val="left" w:pos="0"/>
          <w:tab w:val="right" w:pos="4253"/>
        </w:tabs>
        <w:spacing w:before="120" w:after="60"/>
        <w:ind w:left="567" w:hanging="567"/>
        <w:jc w:val="both"/>
        <w:rPr>
          <w:rFonts w:ascii="Arial" w:hAnsi="Arial" w:cs="Arial"/>
          <w:b/>
          <w:sz w:val="22"/>
          <w:szCs w:val="24"/>
        </w:rPr>
      </w:pPr>
      <w:r w:rsidRPr="00D65821">
        <w:rPr>
          <w:rFonts w:ascii="Arial" w:hAnsi="Arial" w:cs="Arial"/>
          <w:bCs/>
          <w:sz w:val="22"/>
        </w:rPr>
        <w:t xml:space="preserve">Tato smlouva a práva a povinnosti z ní vzniklé </w:t>
      </w:r>
      <w:r w:rsidR="00BE3A33" w:rsidRPr="00D65821">
        <w:rPr>
          <w:rFonts w:ascii="Arial" w:hAnsi="Arial" w:cs="Arial"/>
          <w:bCs/>
          <w:sz w:val="22"/>
        </w:rPr>
        <w:t>se řídí</w:t>
      </w:r>
      <w:r w:rsidRPr="00D65821">
        <w:rPr>
          <w:rFonts w:ascii="Arial" w:hAnsi="Arial" w:cs="Arial"/>
          <w:bCs/>
          <w:sz w:val="22"/>
        </w:rPr>
        <w:t xml:space="preserve"> zákonem č. 89/2012 Sb., občanský zákoník</w:t>
      </w:r>
      <w:r w:rsidR="00524874" w:rsidRPr="00D65821">
        <w:rPr>
          <w:rFonts w:ascii="Arial" w:hAnsi="Arial" w:cs="Arial"/>
          <w:bCs/>
          <w:sz w:val="22"/>
        </w:rPr>
        <w:t xml:space="preserve"> v platném znění.</w:t>
      </w:r>
    </w:p>
    <w:p w14:paraId="255415E2" w14:textId="6E40B93A" w:rsidR="00806F68" w:rsidRPr="00AC2599" w:rsidRDefault="00AC2599" w:rsidP="00DD7749">
      <w:pPr>
        <w:pStyle w:val="Zkladntext3"/>
        <w:numPr>
          <w:ilvl w:val="0"/>
          <w:numId w:val="8"/>
        </w:numPr>
        <w:shd w:val="clear" w:color="auto" w:fill="auto"/>
        <w:tabs>
          <w:tab w:val="clear" w:pos="851"/>
        </w:tabs>
        <w:spacing w:before="0" w:after="60"/>
        <w:ind w:left="567" w:hanging="567"/>
        <w:jc w:val="both"/>
        <w:rPr>
          <w:rFonts w:ascii="Arial" w:hAnsi="Arial" w:cs="Arial"/>
          <w:b/>
          <w:bCs/>
        </w:rPr>
      </w:pPr>
      <w:r w:rsidRPr="00AC2599">
        <w:rPr>
          <w:rFonts w:ascii="Arial" w:hAnsi="Arial" w:cs="Arial"/>
          <w:sz w:val="22"/>
        </w:rPr>
        <w:t>Smlouva nabývá platnosti dnem podpisu oběma smluvními stranami a účinnosti dnem uveřejnění v registru smluv v souladu s § 6 odst. 1 zákona č. 340/2015 Sb. o registru smluv. Zhotovitel bere na vědomí, že uveřejnění v tomto registru zajistí objednatel.</w:t>
      </w:r>
    </w:p>
    <w:p w14:paraId="25D848AF" w14:textId="77777777" w:rsidR="00806F68" w:rsidRPr="00D65821" w:rsidRDefault="00806F68" w:rsidP="00DD7749">
      <w:pPr>
        <w:pStyle w:val="Zkladntext3"/>
        <w:numPr>
          <w:ilvl w:val="0"/>
          <w:numId w:val="8"/>
        </w:numPr>
        <w:shd w:val="clear" w:color="auto" w:fill="auto"/>
        <w:tabs>
          <w:tab w:val="clear" w:pos="851"/>
        </w:tabs>
        <w:spacing w:before="0" w:after="60"/>
        <w:ind w:left="567" w:hanging="567"/>
        <w:jc w:val="both"/>
        <w:rPr>
          <w:rFonts w:ascii="Arial" w:hAnsi="Arial" w:cs="Arial"/>
          <w:b/>
          <w:bCs/>
          <w:sz w:val="22"/>
        </w:rPr>
      </w:pPr>
      <w:r w:rsidRPr="00D65821">
        <w:rPr>
          <w:rFonts w:ascii="Arial" w:hAnsi="Arial" w:cs="Arial"/>
          <w:sz w:val="22"/>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75692349" w14:textId="77777777" w:rsidR="00806F68" w:rsidRPr="00D65821" w:rsidRDefault="00806F68" w:rsidP="00DD7749">
      <w:pPr>
        <w:pStyle w:val="Zkladntext3"/>
        <w:numPr>
          <w:ilvl w:val="0"/>
          <w:numId w:val="8"/>
        </w:numPr>
        <w:shd w:val="clear" w:color="auto" w:fill="auto"/>
        <w:tabs>
          <w:tab w:val="clear" w:pos="851"/>
        </w:tabs>
        <w:spacing w:before="0" w:after="60"/>
        <w:ind w:left="567" w:hanging="567"/>
        <w:jc w:val="both"/>
        <w:rPr>
          <w:rFonts w:ascii="Arial" w:hAnsi="Arial" w:cs="Arial"/>
          <w:b/>
          <w:bCs/>
          <w:sz w:val="22"/>
        </w:rPr>
      </w:pPr>
      <w:r w:rsidRPr="00D65821">
        <w:rPr>
          <w:rFonts w:ascii="Arial" w:hAnsi="Arial" w:cs="Arial"/>
          <w:sz w:val="22"/>
        </w:rPr>
        <w:t xml:space="preserve">Smlouvu lze měnit a doplňovat po dohodě smluvních stran formou písemných </w:t>
      </w:r>
      <w:r w:rsidR="00CA2D54" w:rsidRPr="00D65821">
        <w:rPr>
          <w:rFonts w:ascii="Arial" w:hAnsi="Arial" w:cs="Arial"/>
          <w:sz w:val="22"/>
        </w:rPr>
        <w:t xml:space="preserve">a vzestupně číslovaných </w:t>
      </w:r>
      <w:r w:rsidRPr="00D65821">
        <w:rPr>
          <w:rFonts w:ascii="Arial" w:hAnsi="Arial" w:cs="Arial"/>
          <w:sz w:val="22"/>
        </w:rPr>
        <w:t>dodatků k této smlouvě,</w:t>
      </w:r>
      <w:r w:rsidR="00CA2D54" w:rsidRPr="00D65821">
        <w:rPr>
          <w:rFonts w:ascii="Arial" w:hAnsi="Arial" w:cs="Arial"/>
          <w:sz w:val="22"/>
        </w:rPr>
        <w:t xml:space="preserve"> vydaných ve stejném počtu </w:t>
      </w:r>
      <w:r w:rsidR="00366AA1" w:rsidRPr="00D65821">
        <w:rPr>
          <w:rFonts w:ascii="Arial" w:hAnsi="Arial" w:cs="Arial"/>
          <w:sz w:val="22"/>
        </w:rPr>
        <w:t>vyhotovení jako tato smlouva a</w:t>
      </w:r>
      <w:r w:rsidRPr="00D65821">
        <w:rPr>
          <w:rFonts w:ascii="Arial" w:hAnsi="Arial" w:cs="Arial"/>
          <w:sz w:val="22"/>
        </w:rPr>
        <w:t xml:space="preserve"> podepsaný</w:t>
      </w:r>
      <w:r w:rsidR="00366AA1" w:rsidRPr="00D65821">
        <w:rPr>
          <w:rFonts w:ascii="Arial" w:hAnsi="Arial" w:cs="Arial"/>
          <w:sz w:val="22"/>
        </w:rPr>
        <w:t>mi</w:t>
      </w:r>
      <w:r w:rsidRPr="00D65821">
        <w:rPr>
          <w:rFonts w:ascii="Arial" w:hAnsi="Arial" w:cs="Arial"/>
          <w:sz w:val="22"/>
        </w:rPr>
        <w:t xml:space="preserve"> </w:t>
      </w:r>
      <w:r w:rsidR="00366AA1" w:rsidRPr="00D65821">
        <w:rPr>
          <w:rFonts w:ascii="Arial" w:hAnsi="Arial" w:cs="Arial"/>
          <w:sz w:val="22"/>
        </w:rPr>
        <w:t xml:space="preserve">oprávněnými zástupci obou smluvních stran. </w:t>
      </w:r>
      <w:r w:rsidRPr="00D65821">
        <w:rPr>
          <w:rFonts w:ascii="Arial" w:hAnsi="Arial" w:cs="Arial"/>
          <w:sz w:val="22"/>
        </w:rPr>
        <w:t>Za písemnou formu nebude pro tento účel považována výměna e-mailových či jiných elektronických zpráv.</w:t>
      </w:r>
    </w:p>
    <w:p w14:paraId="5D7B8CD2" w14:textId="102CDC61" w:rsidR="00366AA1" w:rsidRPr="00D65821" w:rsidRDefault="00806F68" w:rsidP="00DD7749">
      <w:pPr>
        <w:pStyle w:val="Zkladntext3"/>
        <w:numPr>
          <w:ilvl w:val="0"/>
          <w:numId w:val="8"/>
        </w:numPr>
        <w:shd w:val="clear" w:color="auto" w:fill="auto"/>
        <w:tabs>
          <w:tab w:val="clear" w:pos="851"/>
        </w:tabs>
        <w:spacing w:before="0" w:after="60"/>
        <w:ind w:left="567" w:hanging="567"/>
        <w:jc w:val="both"/>
        <w:rPr>
          <w:rFonts w:ascii="Arial" w:hAnsi="Arial" w:cs="Arial"/>
          <w:sz w:val="22"/>
        </w:rPr>
      </w:pPr>
      <w:r w:rsidRPr="00D65821">
        <w:rPr>
          <w:rFonts w:ascii="Arial" w:hAnsi="Arial" w:cs="Arial"/>
          <w:sz w:val="22"/>
        </w:rPr>
        <w:t xml:space="preserve">Smlouva se vyhotovuje ve </w:t>
      </w:r>
      <w:r w:rsidR="00796169" w:rsidRPr="00D65821">
        <w:rPr>
          <w:rFonts w:ascii="Arial" w:hAnsi="Arial" w:cs="Arial"/>
          <w:sz w:val="22"/>
        </w:rPr>
        <w:t>dvou</w:t>
      </w:r>
      <w:r w:rsidRPr="00D65821">
        <w:rPr>
          <w:rFonts w:ascii="Arial" w:hAnsi="Arial" w:cs="Arial"/>
          <w:sz w:val="22"/>
        </w:rPr>
        <w:t xml:space="preserve"> stejnopisech, z nichž</w:t>
      </w:r>
      <w:bookmarkStart w:id="0" w:name="_GoBack"/>
      <w:bookmarkEnd w:id="0"/>
      <w:r w:rsidRPr="00D65821">
        <w:rPr>
          <w:rFonts w:ascii="Arial" w:hAnsi="Arial" w:cs="Arial"/>
          <w:sz w:val="22"/>
        </w:rPr>
        <w:t xml:space="preserve"> </w:t>
      </w:r>
      <w:r w:rsidR="009B1F4D">
        <w:rPr>
          <w:rFonts w:ascii="Arial" w:hAnsi="Arial" w:cs="Arial"/>
          <w:sz w:val="22"/>
        </w:rPr>
        <w:t>1</w:t>
      </w:r>
      <w:r w:rsidRPr="00D65821">
        <w:rPr>
          <w:rFonts w:ascii="Arial" w:hAnsi="Arial" w:cs="Arial"/>
          <w:sz w:val="22"/>
        </w:rPr>
        <w:t xml:space="preserve"> </w:t>
      </w:r>
      <w:proofErr w:type="spellStart"/>
      <w:r w:rsidRPr="00D65821">
        <w:rPr>
          <w:rFonts w:ascii="Arial" w:hAnsi="Arial" w:cs="Arial"/>
          <w:sz w:val="22"/>
        </w:rPr>
        <w:t>paré</w:t>
      </w:r>
      <w:proofErr w:type="spellEnd"/>
      <w:r w:rsidRPr="00D65821">
        <w:rPr>
          <w:rFonts w:ascii="Arial" w:hAnsi="Arial" w:cs="Arial"/>
          <w:sz w:val="22"/>
        </w:rPr>
        <w:t xml:space="preserve"> obdrží zhotovitel a </w:t>
      </w:r>
      <w:r w:rsidR="00796169" w:rsidRPr="00D65821">
        <w:rPr>
          <w:rFonts w:ascii="Arial" w:hAnsi="Arial" w:cs="Arial"/>
          <w:sz w:val="22"/>
        </w:rPr>
        <w:t>1</w:t>
      </w:r>
      <w:r w:rsidRPr="00D65821">
        <w:rPr>
          <w:rFonts w:ascii="Arial" w:hAnsi="Arial" w:cs="Arial"/>
          <w:sz w:val="22"/>
        </w:rPr>
        <w:t xml:space="preserve"> paré objednatel.</w:t>
      </w:r>
    </w:p>
    <w:p w14:paraId="67D6444E" w14:textId="77777777" w:rsidR="00366AA1" w:rsidRPr="00D65821" w:rsidRDefault="00B46B1D" w:rsidP="00DD7749">
      <w:pPr>
        <w:pStyle w:val="Zkladntext3"/>
        <w:numPr>
          <w:ilvl w:val="0"/>
          <w:numId w:val="8"/>
        </w:numPr>
        <w:shd w:val="clear" w:color="auto" w:fill="auto"/>
        <w:tabs>
          <w:tab w:val="clear" w:pos="851"/>
        </w:tabs>
        <w:spacing w:before="0" w:after="60"/>
        <w:ind w:left="567" w:hanging="567"/>
        <w:jc w:val="both"/>
        <w:rPr>
          <w:rFonts w:ascii="Arial" w:hAnsi="Arial" w:cs="Arial"/>
          <w:sz w:val="22"/>
        </w:rPr>
      </w:pPr>
      <w:r w:rsidRPr="00D65821">
        <w:rPr>
          <w:rFonts w:ascii="Arial" w:hAnsi="Arial" w:cs="Arial"/>
          <w:sz w:val="22"/>
        </w:rPr>
        <w:t>Smluvní strany prohlašují, že smlouvu pře</w:t>
      </w:r>
      <w:r w:rsidR="001A6F2A" w:rsidRPr="00D65821">
        <w:rPr>
          <w:rFonts w:ascii="Arial" w:hAnsi="Arial" w:cs="Arial"/>
          <w:sz w:val="22"/>
        </w:rPr>
        <w:t>čet</w:t>
      </w:r>
      <w:r w:rsidR="00CA2D54" w:rsidRPr="00D65821">
        <w:rPr>
          <w:rFonts w:ascii="Arial" w:hAnsi="Arial" w:cs="Arial"/>
          <w:sz w:val="22"/>
        </w:rPr>
        <w:t>ly</w:t>
      </w:r>
      <w:r w:rsidR="00806F68" w:rsidRPr="00D65821">
        <w:rPr>
          <w:rFonts w:ascii="Arial" w:hAnsi="Arial" w:cs="Arial"/>
          <w:sz w:val="22"/>
        </w:rPr>
        <w:t>, s jejím obsahem souhlasí, což stvrzují svými podpisy.</w:t>
      </w:r>
      <w:r w:rsidR="00CA2D54" w:rsidRPr="00D65821">
        <w:rPr>
          <w:rFonts w:ascii="Arial" w:hAnsi="Arial" w:cs="Arial"/>
          <w:sz w:val="22"/>
          <w:szCs w:val="24"/>
        </w:rPr>
        <w:t xml:space="preserve"> Dále prohlašují, že smlouva byla sepsána na základě pravdivých údajů, z jejich pravé, svobodné a vážné vůle, což stvrzují vlastnoručním podpisem. </w:t>
      </w:r>
    </w:p>
    <w:p w14:paraId="22075362" w14:textId="30B8A432" w:rsidR="00366AA1" w:rsidRPr="00D65821" w:rsidRDefault="00366AA1" w:rsidP="00DD7749">
      <w:pPr>
        <w:pStyle w:val="Zkladntext3"/>
        <w:numPr>
          <w:ilvl w:val="0"/>
          <w:numId w:val="8"/>
        </w:numPr>
        <w:shd w:val="clear" w:color="auto" w:fill="auto"/>
        <w:tabs>
          <w:tab w:val="clear" w:pos="851"/>
        </w:tabs>
        <w:spacing w:before="0" w:after="60"/>
        <w:ind w:left="567" w:hanging="567"/>
        <w:jc w:val="both"/>
        <w:rPr>
          <w:rFonts w:ascii="Arial" w:hAnsi="Arial" w:cs="Arial"/>
          <w:sz w:val="22"/>
        </w:rPr>
      </w:pPr>
      <w:r w:rsidRPr="00D65821">
        <w:rPr>
          <w:rFonts w:ascii="Arial" w:hAnsi="Arial" w:cs="Arial"/>
          <w:sz w:val="22"/>
          <w:szCs w:val="24"/>
        </w:rPr>
        <w:t>Zhotovitel</w:t>
      </w:r>
      <w:r w:rsidR="00CA2D54" w:rsidRPr="00D65821">
        <w:rPr>
          <w:rFonts w:ascii="Arial" w:hAnsi="Arial" w:cs="Arial"/>
          <w:sz w:val="22"/>
          <w:szCs w:val="24"/>
        </w:rPr>
        <w:t xml:space="preserve"> bere na vědomí, že </w:t>
      </w:r>
      <w:r w:rsidRPr="00D65821">
        <w:rPr>
          <w:rFonts w:ascii="Arial" w:hAnsi="Arial" w:cs="Arial"/>
          <w:sz w:val="22"/>
          <w:szCs w:val="24"/>
        </w:rPr>
        <w:t>objednatel</w:t>
      </w:r>
      <w:r w:rsidR="00CA2D54" w:rsidRPr="00D65821">
        <w:rPr>
          <w:rFonts w:ascii="Arial" w:hAnsi="Arial" w:cs="Arial"/>
          <w:sz w:val="22"/>
          <w:szCs w:val="24"/>
        </w:rPr>
        <w:t xml:space="preserve"> je na základě ustanovení §2 odst. 1 a </w:t>
      </w:r>
      <w:proofErr w:type="spellStart"/>
      <w:r w:rsidR="00CA2D54" w:rsidRPr="00D65821">
        <w:rPr>
          <w:rFonts w:ascii="Arial" w:hAnsi="Arial" w:cs="Arial"/>
          <w:sz w:val="22"/>
          <w:szCs w:val="24"/>
        </w:rPr>
        <w:t>ust</w:t>
      </w:r>
      <w:proofErr w:type="spellEnd"/>
      <w:r w:rsidR="00CA2D54" w:rsidRPr="00D65821">
        <w:rPr>
          <w:rFonts w:ascii="Arial" w:hAnsi="Arial" w:cs="Arial"/>
          <w:sz w:val="22"/>
          <w:szCs w:val="24"/>
        </w:rPr>
        <w:t>. §4 zákona č. 106/1999 Sb. je subjektem povinným poskytovat na žádost třetí osoby informace, vztahující se k působnosti AS-PO. Na základě výše uvedeného uděluje příkazník příkazci souhlas, aby veškeré informace obsažené v této smlouvě byly poskytnuty třetím osobám na jejich žádost kromě osobních dat příkazníka. Při porušení této dohody má příkazník právo požadovat náhradu újmy, která mu tím vznikla.</w:t>
      </w:r>
    </w:p>
    <w:p w14:paraId="12D5A644" w14:textId="5D56945E" w:rsidR="00FA62AA" w:rsidRDefault="00FA62AA" w:rsidP="00DD7749">
      <w:pPr>
        <w:pStyle w:val="Zkladntext3"/>
        <w:spacing w:before="0" w:after="60"/>
        <w:ind w:left="851"/>
        <w:jc w:val="both"/>
        <w:rPr>
          <w:rFonts w:ascii="Arial" w:hAnsi="Arial" w:cs="Arial"/>
          <w:sz w:val="22"/>
        </w:rPr>
      </w:pPr>
    </w:p>
    <w:p w14:paraId="440EDBA2" w14:textId="77777777" w:rsidR="00AC2599" w:rsidRPr="00D65821" w:rsidRDefault="00AC2599" w:rsidP="00DD7749">
      <w:pPr>
        <w:pStyle w:val="Zkladntext3"/>
        <w:spacing w:before="0" w:after="60"/>
        <w:ind w:left="851"/>
        <w:jc w:val="both"/>
        <w:rPr>
          <w:rFonts w:ascii="Arial" w:hAnsi="Arial" w:cs="Arial"/>
          <w:sz w:val="22"/>
        </w:rPr>
      </w:pPr>
    </w:p>
    <w:p w14:paraId="295843DD" w14:textId="43FB70FA" w:rsidR="002354D1" w:rsidRPr="00D65821" w:rsidRDefault="008377F5" w:rsidP="00DD7749">
      <w:pPr>
        <w:spacing w:after="60"/>
        <w:rPr>
          <w:rFonts w:ascii="Arial" w:hAnsi="Arial" w:cs="Arial"/>
          <w:b/>
          <w:sz w:val="22"/>
          <w:szCs w:val="24"/>
          <w:u w:val="single"/>
        </w:rPr>
      </w:pPr>
      <w:r w:rsidRPr="00D65821">
        <w:rPr>
          <w:rFonts w:ascii="Arial" w:hAnsi="Arial" w:cs="Arial"/>
          <w:b/>
          <w:sz w:val="22"/>
          <w:szCs w:val="24"/>
          <w:u w:val="single"/>
        </w:rPr>
        <w:t>Příloha</w:t>
      </w:r>
      <w:r w:rsidR="002354D1" w:rsidRPr="00D65821">
        <w:rPr>
          <w:rFonts w:ascii="Arial" w:hAnsi="Arial" w:cs="Arial"/>
          <w:b/>
          <w:sz w:val="22"/>
          <w:szCs w:val="24"/>
          <w:u w:val="single"/>
        </w:rPr>
        <w:t>:</w:t>
      </w:r>
    </w:p>
    <w:p w14:paraId="3A3041DD" w14:textId="765C7E2F" w:rsidR="002354D1" w:rsidRPr="00D65821" w:rsidRDefault="002354D1" w:rsidP="00DD7749">
      <w:pPr>
        <w:spacing w:after="60"/>
        <w:rPr>
          <w:rFonts w:ascii="Arial" w:hAnsi="Arial" w:cs="Arial"/>
          <w:sz w:val="22"/>
          <w:szCs w:val="24"/>
        </w:rPr>
      </w:pPr>
    </w:p>
    <w:p w14:paraId="685B872F" w14:textId="33F9CABB" w:rsidR="00EA3BE5" w:rsidRPr="00D65821" w:rsidRDefault="002354D1" w:rsidP="00DD7749">
      <w:pPr>
        <w:spacing w:after="60"/>
        <w:rPr>
          <w:rFonts w:ascii="Arial" w:hAnsi="Arial" w:cs="Arial"/>
          <w:sz w:val="22"/>
          <w:szCs w:val="24"/>
        </w:rPr>
      </w:pPr>
      <w:r w:rsidRPr="00D65821">
        <w:rPr>
          <w:rFonts w:ascii="Arial" w:hAnsi="Arial" w:cs="Arial"/>
          <w:sz w:val="22"/>
          <w:szCs w:val="24"/>
        </w:rPr>
        <w:t xml:space="preserve">Příloha č. </w:t>
      </w:r>
      <w:r w:rsidR="00654A49" w:rsidRPr="00D65821">
        <w:rPr>
          <w:rFonts w:ascii="Arial" w:hAnsi="Arial" w:cs="Arial"/>
          <w:sz w:val="22"/>
          <w:szCs w:val="24"/>
        </w:rPr>
        <w:t>1</w:t>
      </w:r>
      <w:r w:rsidRPr="00D65821">
        <w:rPr>
          <w:rFonts w:ascii="Arial" w:hAnsi="Arial" w:cs="Arial"/>
          <w:sz w:val="22"/>
          <w:szCs w:val="24"/>
        </w:rPr>
        <w:t>:</w:t>
      </w:r>
      <w:r w:rsidRPr="00D65821">
        <w:rPr>
          <w:rFonts w:ascii="Arial" w:hAnsi="Arial" w:cs="Arial"/>
          <w:sz w:val="22"/>
          <w:szCs w:val="24"/>
        </w:rPr>
        <w:tab/>
      </w:r>
      <w:r w:rsidR="008377F5" w:rsidRPr="00D65821">
        <w:rPr>
          <w:rFonts w:ascii="Arial" w:hAnsi="Arial" w:cs="Arial"/>
          <w:sz w:val="22"/>
          <w:szCs w:val="24"/>
        </w:rPr>
        <w:t>Sankce za porušení BOZP, PO a OŽP (1 list)</w:t>
      </w:r>
      <w:r w:rsidR="000344C5" w:rsidRPr="00D65821">
        <w:rPr>
          <w:rFonts w:ascii="Arial" w:hAnsi="Arial" w:cs="Arial"/>
          <w:sz w:val="22"/>
          <w:szCs w:val="24"/>
        </w:rPr>
        <w:t xml:space="preserve"> </w:t>
      </w:r>
    </w:p>
    <w:p w14:paraId="360976FC" w14:textId="77777777" w:rsidR="00111213" w:rsidRDefault="00111213" w:rsidP="00DD7749">
      <w:pPr>
        <w:tabs>
          <w:tab w:val="left" w:pos="5250"/>
        </w:tabs>
        <w:spacing w:beforeLines="20" w:before="48" w:after="60"/>
        <w:rPr>
          <w:rFonts w:ascii="Arial" w:hAnsi="Arial" w:cs="Arial"/>
          <w:sz w:val="22"/>
        </w:rPr>
      </w:pPr>
    </w:p>
    <w:p w14:paraId="24267C49" w14:textId="46B72B3B" w:rsidR="00111213" w:rsidRDefault="00AE2642" w:rsidP="00AF2A46">
      <w:pPr>
        <w:tabs>
          <w:tab w:val="left" w:pos="5250"/>
        </w:tabs>
        <w:spacing w:beforeLines="20" w:before="48" w:after="60"/>
        <w:rPr>
          <w:rFonts w:ascii="Arial" w:hAnsi="Arial" w:cs="Arial"/>
          <w:sz w:val="22"/>
        </w:rPr>
      </w:pPr>
      <w:r w:rsidRPr="00D65821">
        <w:rPr>
          <w:rFonts w:ascii="Arial" w:hAnsi="Arial" w:cs="Arial"/>
          <w:sz w:val="22"/>
        </w:rPr>
        <w:t>V Praze dne:</w:t>
      </w:r>
      <w:r w:rsidR="0012112F" w:rsidRPr="00D65821">
        <w:rPr>
          <w:rFonts w:ascii="Arial" w:hAnsi="Arial" w:cs="Arial"/>
          <w:sz w:val="22"/>
        </w:rPr>
        <w:t xml:space="preserve"> </w:t>
      </w:r>
      <w:r w:rsidRPr="00D65821">
        <w:rPr>
          <w:rFonts w:ascii="Arial" w:hAnsi="Arial" w:cs="Arial"/>
          <w:sz w:val="22"/>
        </w:rPr>
        <w:t xml:space="preserve">       </w:t>
      </w:r>
      <w:r w:rsidR="0012112F" w:rsidRPr="00D65821">
        <w:rPr>
          <w:rFonts w:ascii="Arial" w:hAnsi="Arial" w:cs="Arial"/>
          <w:sz w:val="22"/>
        </w:rPr>
        <w:t xml:space="preserve">               </w:t>
      </w:r>
      <w:r w:rsidR="00111213">
        <w:rPr>
          <w:rFonts w:ascii="Arial" w:hAnsi="Arial" w:cs="Arial"/>
          <w:sz w:val="22"/>
        </w:rPr>
        <w:t xml:space="preserve">                                     </w:t>
      </w:r>
      <w:r w:rsidR="00B9303C" w:rsidRPr="00D65821">
        <w:rPr>
          <w:rFonts w:ascii="Arial" w:hAnsi="Arial" w:cs="Arial"/>
          <w:sz w:val="22"/>
        </w:rPr>
        <w:t>V</w:t>
      </w:r>
      <w:r w:rsidR="006A2A29" w:rsidRPr="00D65821">
        <w:rPr>
          <w:rFonts w:ascii="Arial" w:hAnsi="Arial" w:cs="Arial"/>
          <w:sz w:val="22"/>
        </w:rPr>
        <w:t xml:space="preserve"> </w:t>
      </w:r>
      <w:r w:rsidR="00BA4719">
        <w:rPr>
          <w:rFonts w:ascii="Arial" w:hAnsi="Arial" w:cs="Arial"/>
          <w:sz w:val="22"/>
        </w:rPr>
        <w:t>Praze</w:t>
      </w:r>
      <w:r w:rsidR="00233269" w:rsidRPr="00D65821">
        <w:rPr>
          <w:rFonts w:ascii="Arial" w:hAnsi="Arial" w:cs="Arial"/>
          <w:sz w:val="22"/>
        </w:rPr>
        <w:t xml:space="preserve"> dne: </w:t>
      </w:r>
    </w:p>
    <w:p w14:paraId="737AD515" w14:textId="77777777" w:rsidR="00111213" w:rsidRDefault="00111213" w:rsidP="002E7917">
      <w:pPr>
        <w:spacing w:beforeLines="20" w:before="48"/>
        <w:rPr>
          <w:rFonts w:ascii="Arial" w:hAnsi="Arial" w:cs="Arial"/>
          <w:sz w:val="22"/>
        </w:rPr>
      </w:pPr>
    </w:p>
    <w:p w14:paraId="67071E10" w14:textId="77777777" w:rsidR="00AF2A46" w:rsidRDefault="00AF2A46" w:rsidP="002E7917">
      <w:pPr>
        <w:spacing w:beforeLines="20" w:before="48"/>
        <w:rPr>
          <w:rFonts w:ascii="Arial" w:hAnsi="Arial" w:cs="Arial"/>
          <w:sz w:val="22"/>
        </w:rPr>
      </w:pPr>
    </w:p>
    <w:p w14:paraId="17193025" w14:textId="77777777" w:rsidR="00AF2A46" w:rsidRDefault="00AF2A46" w:rsidP="002E7917">
      <w:pPr>
        <w:spacing w:beforeLines="20" w:before="48"/>
        <w:rPr>
          <w:rFonts w:ascii="Arial" w:hAnsi="Arial" w:cs="Arial"/>
          <w:sz w:val="22"/>
        </w:rPr>
      </w:pPr>
    </w:p>
    <w:p w14:paraId="3C58B73C" w14:textId="77777777" w:rsidR="00AF2A46" w:rsidRDefault="00AF2A46" w:rsidP="002E7917">
      <w:pPr>
        <w:spacing w:beforeLines="20" w:before="48"/>
        <w:rPr>
          <w:rFonts w:ascii="Arial" w:hAnsi="Arial" w:cs="Arial"/>
          <w:sz w:val="22"/>
        </w:rPr>
      </w:pPr>
    </w:p>
    <w:p w14:paraId="527DDB83" w14:textId="77777777" w:rsidR="00B86CB3" w:rsidRPr="00D65821" w:rsidRDefault="00B86CB3" w:rsidP="00B86CB3">
      <w:pPr>
        <w:tabs>
          <w:tab w:val="left" w:pos="0"/>
          <w:tab w:val="center" w:pos="2127"/>
          <w:tab w:val="center" w:pos="7088"/>
        </w:tabs>
        <w:spacing w:line="288" w:lineRule="auto"/>
        <w:rPr>
          <w:rFonts w:ascii="Arial" w:hAnsi="Arial" w:cs="Arial"/>
          <w:szCs w:val="22"/>
        </w:rPr>
      </w:pPr>
      <w:r w:rsidRPr="00D65821">
        <w:rPr>
          <w:rFonts w:ascii="Arial" w:hAnsi="Arial" w:cs="Arial"/>
          <w:szCs w:val="22"/>
        </w:rPr>
        <w:tab/>
        <w:t>……..……………………………………………</w:t>
      </w:r>
      <w:r w:rsidRPr="00D65821">
        <w:rPr>
          <w:rFonts w:ascii="Arial" w:hAnsi="Arial" w:cs="Arial"/>
          <w:szCs w:val="22"/>
        </w:rPr>
        <w:tab/>
        <w:t>……..……………………………………………</w:t>
      </w:r>
    </w:p>
    <w:p w14:paraId="415B0F39" w14:textId="62B123FE" w:rsidR="00B86CB3" w:rsidRPr="00BA4719" w:rsidRDefault="00B86CB3" w:rsidP="00B86CB3">
      <w:pPr>
        <w:tabs>
          <w:tab w:val="left" w:pos="0"/>
          <w:tab w:val="center" w:pos="2127"/>
          <w:tab w:val="center" w:pos="7088"/>
        </w:tabs>
        <w:spacing w:line="288" w:lineRule="auto"/>
        <w:rPr>
          <w:rFonts w:ascii="Arial" w:hAnsi="Arial" w:cs="Arial"/>
          <w:szCs w:val="22"/>
        </w:rPr>
      </w:pPr>
      <w:r w:rsidRPr="00D65821">
        <w:rPr>
          <w:rFonts w:ascii="Arial" w:hAnsi="Arial" w:cs="Arial"/>
          <w:szCs w:val="22"/>
        </w:rPr>
        <w:tab/>
        <w:t>Armádní Servisní, příspěvková organizace</w:t>
      </w:r>
      <w:r w:rsidRPr="00D65821">
        <w:rPr>
          <w:rFonts w:ascii="Arial" w:hAnsi="Arial" w:cs="Arial"/>
          <w:szCs w:val="22"/>
        </w:rPr>
        <w:tab/>
      </w:r>
      <w:r w:rsidR="00BA4719" w:rsidRPr="00BA4719">
        <w:rPr>
          <w:rFonts w:ascii="Arial" w:hAnsi="Arial" w:cs="Arial"/>
          <w:szCs w:val="22"/>
        </w:rPr>
        <w:t>INSTAMA s.r.o.</w:t>
      </w:r>
    </w:p>
    <w:p w14:paraId="5D63E75B" w14:textId="083FF0F0" w:rsidR="00233269" w:rsidRPr="00D65821" w:rsidRDefault="00B86CB3" w:rsidP="00B86CB3">
      <w:pPr>
        <w:tabs>
          <w:tab w:val="left" w:pos="0"/>
          <w:tab w:val="center" w:pos="2127"/>
          <w:tab w:val="center" w:pos="7088"/>
        </w:tabs>
        <w:spacing w:line="288" w:lineRule="auto"/>
        <w:rPr>
          <w:rFonts w:ascii="Arial" w:hAnsi="Arial" w:cs="Arial"/>
          <w:szCs w:val="22"/>
        </w:rPr>
      </w:pPr>
      <w:r w:rsidRPr="00BA4719">
        <w:rPr>
          <w:rFonts w:ascii="Arial" w:hAnsi="Arial" w:cs="Arial"/>
          <w:szCs w:val="22"/>
        </w:rPr>
        <w:t xml:space="preserve"> </w:t>
      </w:r>
      <w:r w:rsidRPr="00BA4719">
        <w:rPr>
          <w:rFonts w:ascii="Arial" w:hAnsi="Arial" w:cs="Arial"/>
          <w:szCs w:val="22"/>
        </w:rPr>
        <w:tab/>
        <w:t>Ing. Martin LEHKÝ</w:t>
      </w:r>
      <w:r w:rsidRPr="00BA4719">
        <w:rPr>
          <w:rFonts w:ascii="Arial" w:hAnsi="Arial" w:cs="Arial"/>
          <w:szCs w:val="22"/>
        </w:rPr>
        <w:tab/>
      </w:r>
      <w:r w:rsidR="00BA4719" w:rsidRPr="00BA4719">
        <w:rPr>
          <w:rFonts w:ascii="Arial" w:hAnsi="Arial" w:cs="Arial"/>
          <w:szCs w:val="22"/>
        </w:rPr>
        <w:t>p. Vladimír Másilko</w:t>
      </w:r>
    </w:p>
    <w:p w14:paraId="5CAF6C3E" w14:textId="197FBF0B" w:rsidR="00B86CB3" w:rsidRPr="00D65821" w:rsidRDefault="00B86CB3" w:rsidP="00B86CB3">
      <w:pPr>
        <w:tabs>
          <w:tab w:val="left" w:pos="0"/>
          <w:tab w:val="center" w:pos="2127"/>
          <w:tab w:val="center" w:pos="7088"/>
        </w:tabs>
        <w:spacing w:line="288" w:lineRule="auto"/>
        <w:rPr>
          <w:rFonts w:ascii="Arial" w:hAnsi="Arial" w:cs="Arial"/>
          <w:szCs w:val="22"/>
        </w:rPr>
      </w:pPr>
      <w:r w:rsidRPr="00D65821">
        <w:rPr>
          <w:rFonts w:ascii="Arial" w:hAnsi="Arial" w:cs="Arial"/>
          <w:szCs w:val="22"/>
        </w:rPr>
        <w:tab/>
        <w:t>ředitel</w:t>
      </w:r>
      <w:r w:rsidRPr="00D65821">
        <w:rPr>
          <w:rFonts w:ascii="Arial" w:hAnsi="Arial" w:cs="Arial"/>
          <w:szCs w:val="22"/>
        </w:rPr>
        <w:tab/>
      </w:r>
      <w:r w:rsidR="00BA4719">
        <w:rPr>
          <w:rFonts w:ascii="Arial" w:hAnsi="Arial" w:cs="Arial"/>
          <w:szCs w:val="22"/>
        </w:rPr>
        <w:t>jednatel</w:t>
      </w:r>
      <w:r w:rsidR="00111213">
        <w:rPr>
          <w:rFonts w:ascii="Arial" w:hAnsi="Arial" w:cs="Arial"/>
          <w:szCs w:val="22"/>
        </w:rPr>
        <w:t xml:space="preserve"> společnosti</w:t>
      </w:r>
    </w:p>
    <w:p w14:paraId="50D86CBA" w14:textId="77777777" w:rsidR="00FB533C" w:rsidRPr="00D65821" w:rsidRDefault="00FB533C" w:rsidP="00FB533C">
      <w:pPr>
        <w:pageBreakBefore/>
        <w:autoSpaceDE w:val="0"/>
        <w:autoSpaceDN w:val="0"/>
        <w:adjustRightInd w:val="0"/>
        <w:spacing w:after="120"/>
        <w:rPr>
          <w:rFonts w:ascii="Arial" w:hAnsi="Arial" w:cs="Arial"/>
          <w:bCs/>
          <w:sz w:val="24"/>
        </w:rPr>
      </w:pPr>
      <w:r w:rsidRPr="00D65821">
        <w:rPr>
          <w:rFonts w:ascii="Arial" w:hAnsi="Arial" w:cs="Arial"/>
          <w:bCs/>
          <w:sz w:val="24"/>
        </w:rPr>
        <w:t>Příloha č. 1</w:t>
      </w:r>
    </w:p>
    <w:p w14:paraId="19CFEC1F" w14:textId="77777777" w:rsidR="00FB533C" w:rsidRPr="00D65821" w:rsidRDefault="00FB533C" w:rsidP="00FB533C">
      <w:pPr>
        <w:pStyle w:val="Nadpis1"/>
        <w:spacing w:afterLines="50" w:after="120"/>
        <w:jc w:val="center"/>
        <w:rPr>
          <w:rFonts w:ascii="Arial" w:hAnsi="Arial" w:cs="Arial"/>
          <w:color w:val="auto"/>
        </w:rPr>
      </w:pPr>
      <w:r w:rsidRPr="00D65821">
        <w:rPr>
          <w:rFonts w:ascii="Arial" w:hAnsi="Arial" w:cs="Arial"/>
          <w:color w:val="auto"/>
        </w:rPr>
        <w:t>Sankce za porušení BOZP, PO a OŽP</w:t>
      </w:r>
    </w:p>
    <w:p w14:paraId="58A21EDA" w14:textId="77777777" w:rsidR="00FB533C" w:rsidRPr="00D65821" w:rsidRDefault="00FB533C" w:rsidP="00FB533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32"/>
        <w:gridCol w:w="3237"/>
        <w:gridCol w:w="1466"/>
      </w:tblGrid>
      <w:tr w:rsidR="00FB533C" w:rsidRPr="00D65821" w14:paraId="5FF0DAD0" w14:textId="77777777" w:rsidTr="00095767">
        <w:trPr>
          <w:trHeight w:val="426"/>
        </w:trPr>
        <w:tc>
          <w:tcPr>
            <w:tcW w:w="2725" w:type="pct"/>
            <w:tcBorders>
              <w:top w:val="single" w:sz="4" w:space="0" w:color="auto"/>
              <w:bottom w:val="single" w:sz="4" w:space="0" w:color="auto"/>
            </w:tcBorders>
            <w:vAlign w:val="center"/>
          </w:tcPr>
          <w:p w14:paraId="5E8676DF" w14:textId="77777777" w:rsidR="00FB533C" w:rsidRPr="00D65821" w:rsidRDefault="00FB533C" w:rsidP="00095767">
            <w:pPr>
              <w:jc w:val="center"/>
              <w:rPr>
                <w:rFonts w:ascii="Arial" w:hAnsi="Arial" w:cs="Arial"/>
              </w:rPr>
            </w:pPr>
            <w:r w:rsidRPr="00D65821">
              <w:rPr>
                <w:rFonts w:ascii="Arial" w:hAnsi="Arial" w:cs="Arial"/>
                <w:b/>
              </w:rPr>
              <w:t>Specifikace porušení předpisů</w:t>
            </w:r>
          </w:p>
        </w:tc>
        <w:tc>
          <w:tcPr>
            <w:tcW w:w="1566" w:type="pct"/>
            <w:tcBorders>
              <w:top w:val="single" w:sz="4" w:space="0" w:color="auto"/>
              <w:bottom w:val="single" w:sz="4" w:space="0" w:color="auto"/>
            </w:tcBorders>
            <w:vAlign w:val="center"/>
          </w:tcPr>
          <w:p w14:paraId="678B3581" w14:textId="77777777" w:rsidR="00FB533C" w:rsidRPr="00D65821" w:rsidRDefault="00FB533C" w:rsidP="00095767">
            <w:pPr>
              <w:jc w:val="center"/>
              <w:rPr>
                <w:rFonts w:ascii="Arial" w:hAnsi="Arial" w:cs="Arial"/>
                <w:b/>
              </w:rPr>
            </w:pPr>
            <w:r w:rsidRPr="00D65821">
              <w:rPr>
                <w:rFonts w:ascii="Arial" w:hAnsi="Arial" w:cs="Arial"/>
                <w:b/>
              </w:rPr>
              <w:t>Právní předpis, plán BOZP</w:t>
            </w:r>
          </w:p>
        </w:tc>
        <w:tc>
          <w:tcPr>
            <w:tcW w:w="709" w:type="pct"/>
            <w:tcBorders>
              <w:top w:val="single" w:sz="4" w:space="0" w:color="auto"/>
              <w:bottom w:val="single" w:sz="4" w:space="0" w:color="auto"/>
            </w:tcBorders>
            <w:vAlign w:val="center"/>
          </w:tcPr>
          <w:p w14:paraId="629096AA" w14:textId="77777777" w:rsidR="00FB533C" w:rsidRPr="00D65821" w:rsidRDefault="00FB533C" w:rsidP="00095767">
            <w:pPr>
              <w:jc w:val="center"/>
              <w:rPr>
                <w:rFonts w:ascii="Arial" w:hAnsi="Arial" w:cs="Arial"/>
                <w:b/>
              </w:rPr>
            </w:pPr>
            <w:r w:rsidRPr="00D65821">
              <w:rPr>
                <w:rFonts w:ascii="Arial" w:hAnsi="Arial" w:cs="Arial"/>
                <w:b/>
              </w:rPr>
              <w:t>Rozsah krácení [Kč]</w:t>
            </w:r>
          </w:p>
        </w:tc>
      </w:tr>
      <w:tr w:rsidR="00FB533C" w:rsidRPr="00D65821" w14:paraId="5F2B75FE" w14:textId="77777777" w:rsidTr="00095767">
        <w:trPr>
          <w:trHeight w:val="340"/>
        </w:trPr>
        <w:tc>
          <w:tcPr>
            <w:tcW w:w="2725" w:type="pct"/>
            <w:tcBorders>
              <w:top w:val="single" w:sz="4" w:space="0" w:color="auto"/>
              <w:bottom w:val="single" w:sz="4" w:space="0" w:color="auto"/>
              <w:right w:val="dotted" w:sz="4" w:space="0" w:color="auto"/>
            </w:tcBorders>
            <w:vAlign w:val="center"/>
          </w:tcPr>
          <w:p w14:paraId="36073C59" w14:textId="77777777" w:rsidR="00FB533C" w:rsidRPr="00D65821" w:rsidRDefault="00FB533C" w:rsidP="00DD7749">
            <w:pPr>
              <w:pStyle w:val="13Stupovit"/>
              <w:numPr>
                <w:ilvl w:val="0"/>
                <w:numId w:val="10"/>
              </w:numPr>
              <w:rPr>
                <w:rFonts w:ascii="Arial" w:hAnsi="Arial" w:cs="Arial"/>
                <w:b/>
                <w:sz w:val="18"/>
                <w:szCs w:val="18"/>
              </w:rPr>
            </w:pPr>
            <w:r w:rsidRPr="00D65821">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4EA2F38E" w14:textId="77777777" w:rsidR="00FB533C" w:rsidRPr="00D65821"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5C666487" w14:textId="77777777" w:rsidR="00FB533C" w:rsidRPr="00D65821" w:rsidRDefault="00FB533C" w:rsidP="00095767">
            <w:pPr>
              <w:jc w:val="center"/>
              <w:rPr>
                <w:rFonts w:ascii="Arial" w:hAnsi="Arial" w:cs="Arial"/>
                <w:sz w:val="18"/>
              </w:rPr>
            </w:pPr>
          </w:p>
        </w:tc>
      </w:tr>
      <w:tr w:rsidR="00FB533C" w:rsidRPr="00D65821" w14:paraId="0F2B16C8" w14:textId="77777777" w:rsidTr="00095767">
        <w:trPr>
          <w:trHeight w:val="340"/>
        </w:trPr>
        <w:tc>
          <w:tcPr>
            <w:tcW w:w="2725" w:type="pct"/>
            <w:tcBorders>
              <w:top w:val="single" w:sz="4" w:space="0" w:color="auto"/>
            </w:tcBorders>
            <w:vAlign w:val="center"/>
          </w:tcPr>
          <w:p w14:paraId="215A8125" w14:textId="77777777" w:rsidR="00FB533C" w:rsidRPr="00D65821" w:rsidRDefault="00FB533C" w:rsidP="00DD7749">
            <w:pPr>
              <w:pStyle w:val="13Stupovit"/>
              <w:numPr>
                <w:ilvl w:val="1"/>
                <w:numId w:val="10"/>
              </w:numPr>
              <w:rPr>
                <w:rFonts w:ascii="Arial" w:hAnsi="Arial" w:cs="Arial"/>
                <w:sz w:val="18"/>
                <w:szCs w:val="20"/>
              </w:rPr>
            </w:pPr>
            <w:r w:rsidRPr="00D65821">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28192330" w14:textId="77777777" w:rsidR="00FB533C" w:rsidRPr="00D65821" w:rsidRDefault="00FB533C" w:rsidP="00095767">
            <w:pPr>
              <w:rPr>
                <w:rFonts w:ascii="Arial" w:hAnsi="Arial" w:cs="Arial"/>
                <w:sz w:val="18"/>
              </w:rPr>
            </w:pPr>
            <w:r w:rsidRPr="00D65821">
              <w:rPr>
                <w:rFonts w:ascii="Arial" w:hAnsi="Arial" w:cs="Arial"/>
                <w:sz w:val="18"/>
              </w:rPr>
              <w:t>Zák. 262/2006 Sb.</w:t>
            </w:r>
          </w:p>
        </w:tc>
        <w:tc>
          <w:tcPr>
            <w:tcW w:w="709" w:type="pct"/>
            <w:tcBorders>
              <w:top w:val="single" w:sz="4" w:space="0" w:color="auto"/>
            </w:tcBorders>
            <w:vAlign w:val="center"/>
          </w:tcPr>
          <w:p w14:paraId="6767AB7F" w14:textId="77777777" w:rsidR="00FB533C" w:rsidRPr="00D65821" w:rsidRDefault="00FB533C" w:rsidP="00095767">
            <w:pPr>
              <w:jc w:val="center"/>
              <w:rPr>
                <w:rFonts w:ascii="Arial" w:hAnsi="Arial" w:cs="Arial"/>
                <w:sz w:val="18"/>
              </w:rPr>
            </w:pPr>
            <w:r w:rsidRPr="00D65821">
              <w:rPr>
                <w:rFonts w:ascii="Arial" w:hAnsi="Arial" w:cs="Arial"/>
                <w:sz w:val="18"/>
              </w:rPr>
              <w:t>200 – 1000 / případ</w:t>
            </w:r>
          </w:p>
        </w:tc>
      </w:tr>
      <w:tr w:rsidR="00FB533C" w:rsidRPr="00D65821" w14:paraId="64E9982E" w14:textId="77777777" w:rsidTr="00095767">
        <w:trPr>
          <w:trHeight w:val="691"/>
        </w:trPr>
        <w:tc>
          <w:tcPr>
            <w:tcW w:w="2725" w:type="pct"/>
            <w:vAlign w:val="center"/>
          </w:tcPr>
          <w:p w14:paraId="0315C2DD" w14:textId="77777777" w:rsidR="00FB533C" w:rsidRPr="00D65821" w:rsidRDefault="00FB533C" w:rsidP="00DD7749">
            <w:pPr>
              <w:pStyle w:val="13Stupovit"/>
              <w:numPr>
                <w:ilvl w:val="1"/>
                <w:numId w:val="10"/>
              </w:numPr>
              <w:rPr>
                <w:rFonts w:ascii="Arial" w:hAnsi="Arial" w:cs="Arial"/>
                <w:sz w:val="18"/>
                <w:szCs w:val="20"/>
              </w:rPr>
            </w:pPr>
            <w:r w:rsidRPr="00D65821">
              <w:rPr>
                <w:rFonts w:ascii="Arial" w:hAnsi="Arial" w:cs="Arial"/>
                <w:sz w:val="18"/>
              </w:rPr>
              <w:t xml:space="preserve">Nepodrobení se zkoušce či prokázané požití alkoholu a jiných návykových látek </w:t>
            </w:r>
          </w:p>
        </w:tc>
        <w:tc>
          <w:tcPr>
            <w:tcW w:w="1566" w:type="pct"/>
            <w:vAlign w:val="center"/>
          </w:tcPr>
          <w:p w14:paraId="74E14158" w14:textId="77777777" w:rsidR="00FB533C" w:rsidRPr="00D65821" w:rsidRDefault="00FB533C" w:rsidP="00095767">
            <w:pPr>
              <w:rPr>
                <w:rFonts w:ascii="Arial" w:hAnsi="Arial" w:cs="Arial"/>
                <w:sz w:val="18"/>
              </w:rPr>
            </w:pPr>
            <w:r w:rsidRPr="00D65821">
              <w:rPr>
                <w:rFonts w:ascii="Arial" w:hAnsi="Arial" w:cs="Arial"/>
                <w:sz w:val="18"/>
              </w:rPr>
              <w:t>Zák. 262/2006 Sb.</w:t>
            </w:r>
          </w:p>
        </w:tc>
        <w:tc>
          <w:tcPr>
            <w:tcW w:w="709" w:type="pct"/>
            <w:vAlign w:val="center"/>
          </w:tcPr>
          <w:p w14:paraId="0094BB7F" w14:textId="77777777" w:rsidR="00FB533C" w:rsidRPr="00D65821" w:rsidRDefault="00FB533C" w:rsidP="00095767">
            <w:pPr>
              <w:jc w:val="center"/>
              <w:rPr>
                <w:rFonts w:ascii="Arial" w:hAnsi="Arial" w:cs="Arial"/>
                <w:sz w:val="18"/>
              </w:rPr>
            </w:pPr>
            <w:r w:rsidRPr="00D65821">
              <w:rPr>
                <w:rFonts w:ascii="Arial" w:hAnsi="Arial" w:cs="Arial"/>
                <w:sz w:val="18"/>
              </w:rPr>
              <w:t>500 – návrh koordinátora BOZP</w:t>
            </w:r>
          </w:p>
        </w:tc>
      </w:tr>
      <w:tr w:rsidR="00FB533C" w:rsidRPr="00D65821" w14:paraId="6A641872" w14:textId="77777777" w:rsidTr="00095767">
        <w:trPr>
          <w:trHeight w:val="340"/>
        </w:trPr>
        <w:tc>
          <w:tcPr>
            <w:tcW w:w="2725" w:type="pct"/>
            <w:tcBorders>
              <w:top w:val="dotted" w:sz="4" w:space="0" w:color="auto"/>
              <w:bottom w:val="dotted" w:sz="4" w:space="0" w:color="auto"/>
            </w:tcBorders>
            <w:vAlign w:val="center"/>
          </w:tcPr>
          <w:p w14:paraId="707FFA85" w14:textId="77777777" w:rsidR="00FB533C" w:rsidRPr="00D65821" w:rsidRDefault="00FB533C" w:rsidP="00DD7749">
            <w:pPr>
              <w:pStyle w:val="13Stupovit"/>
              <w:numPr>
                <w:ilvl w:val="1"/>
                <w:numId w:val="10"/>
              </w:numPr>
              <w:rPr>
                <w:rFonts w:ascii="Arial" w:hAnsi="Arial" w:cs="Arial"/>
                <w:sz w:val="18"/>
              </w:rPr>
            </w:pPr>
            <w:r w:rsidRPr="00D65821">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78BAB580" w14:textId="77777777" w:rsidR="00FB533C" w:rsidRPr="00D65821" w:rsidRDefault="00FB533C" w:rsidP="00095767">
            <w:pPr>
              <w:rPr>
                <w:rFonts w:ascii="Arial" w:hAnsi="Arial" w:cs="Arial"/>
                <w:sz w:val="18"/>
              </w:rPr>
            </w:pPr>
            <w:r w:rsidRPr="00D65821">
              <w:rPr>
                <w:rFonts w:ascii="Arial" w:hAnsi="Arial" w:cs="Arial"/>
                <w:sz w:val="18"/>
              </w:rPr>
              <w:t>Zák. 262/2006 Sb.</w:t>
            </w:r>
          </w:p>
        </w:tc>
        <w:tc>
          <w:tcPr>
            <w:tcW w:w="709" w:type="pct"/>
            <w:tcBorders>
              <w:top w:val="dotted" w:sz="4" w:space="0" w:color="auto"/>
              <w:bottom w:val="dotted" w:sz="4" w:space="0" w:color="auto"/>
            </w:tcBorders>
            <w:vAlign w:val="center"/>
          </w:tcPr>
          <w:p w14:paraId="2DD1F300" w14:textId="77777777" w:rsidR="00FB533C" w:rsidRPr="00D65821" w:rsidRDefault="00FB533C" w:rsidP="00095767">
            <w:pPr>
              <w:jc w:val="center"/>
              <w:rPr>
                <w:rFonts w:ascii="Arial" w:hAnsi="Arial" w:cs="Arial"/>
                <w:sz w:val="18"/>
              </w:rPr>
            </w:pPr>
            <w:r w:rsidRPr="00D65821">
              <w:rPr>
                <w:rFonts w:ascii="Arial" w:hAnsi="Arial" w:cs="Arial"/>
                <w:sz w:val="18"/>
              </w:rPr>
              <w:t>500</w:t>
            </w:r>
          </w:p>
        </w:tc>
      </w:tr>
      <w:tr w:rsidR="00FB533C" w:rsidRPr="00D65821" w14:paraId="0D4B65E7" w14:textId="77777777" w:rsidTr="00095767">
        <w:trPr>
          <w:trHeight w:val="340"/>
        </w:trPr>
        <w:tc>
          <w:tcPr>
            <w:tcW w:w="2725" w:type="pct"/>
            <w:tcBorders>
              <w:top w:val="dotted" w:sz="4" w:space="0" w:color="auto"/>
              <w:bottom w:val="dotted" w:sz="4" w:space="0" w:color="auto"/>
            </w:tcBorders>
            <w:vAlign w:val="center"/>
          </w:tcPr>
          <w:p w14:paraId="1D0AB844" w14:textId="77777777" w:rsidR="00FB533C" w:rsidRPr="00D65821" w:rsidRDefault="00FB533C" w:rsidP="00DD7749">
            <w:pPr>
              <w:pStyle w:val="13Stupovit"/>
              <w:numPr>
                <w:ilvl w:val="1"/>
                <w:numId w:val="10"/>
              </w:numPr>
              <w:rPr>
                <w:rFonts w:ascii="Arial" w:hAnsi="Arial" w:cs="Arial"/>
                <w:sz w:val="18"/>
                <w:szCs w:val="20"/>
              </w:rPr>
            </w:pPr>
            <w:r w:rsidRPr="00D65821">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3F4BBCEE" w14:textId="77777777" w:rsidR="00FB533C" w:rsidRPr="00D65821" w:rsidRDefault="00FB533C" w:rsidP="00095767">
            <w:pPr>
              <w:rPr>
                <w:rFonts w:ascii="Arial" w:hAnsi="Arial" w:cs="Arial"/>
                <w:sz w:val="18"/>
              </w:rPr>
            </w:pPr>
            <w:r w:rsidRPr="00D65821">
              <w:rPr>
                <w:rFonts w:ascii="Arial" w:hAnsi="Arial" w:cs="Arial"/>
                <w:sz w:val="18"/>
              </w:rPr>
              <w:t>Zák. 262/2006 Sb.</w:t>
            </w:r>
          </w:p>
        </w:tc>
        <w:tc>
          <w:tcPr>
            <w:tcW w:w="709" w:type="pct"/>
            <w:tcBorders>
              <w:top w:val="dotted" w:sz="4" w:space="0" w:color="auto"/>
              <w:bottom w:val="dotted" w:sz="4" w:space="0" w:color="auto"/>
            </w:tcBorders>
            <w:vAlign w:val="center"/>
          </w:tcPr>
          <w:p w14:paraId="579BC117" w14:textId="77777777" w:rsidR="00FB533C" w:rsidRPr="00D65821" w:rsidRDefault="00FB533C" w:rsidP="00095767">
            <w:pPr>
              <w:jc w:val="center"/>
              <w:rPr>
                <w:rFonts w:ascii="Arial" w:hAnsi="Arial" w:cs="Arial"/>
                <w:color w:val="FF0000"/>
                <w:sz w:val="18"/>
              </w:rPr>
            </w:pPr>
            <w:r w:rsidRPr="00D65821">
              <w:rPr>
                <w:rFonts w:ascii="Arial" w:hAnsi="Arial" w:cs="Arial"/>
                <w:sz w:val="18"/>
              </w:rPr>
              <w:t>300 – 800</w:t>
            </w:r>
          </w:p>
        </w:tc>
      </w:tr>
      <w:tr w:rsidR="00FB533C" w:rsidRPr="00D65821" w14:paraId="1DD34A49" w14:textId="77777777" w:rsidTr="00095767">
        <w:trPr>
          <w:trHeight w:val="340"/>
        </w:trPr>
        <w:tc>
          <w:tcPr>
            <w:tcW w:w="2725" w:type="pct"/>
            <w:tcBorders>
              <w:top w:val="dotted" w:sz="4" w:space="0" w:color="auto"/>
              <w:bottom w:val="dotted" w:sz="4" w:space="0" w:color="auto"/>
            </w:tcBorders>
            <w:vAlign w:val="center"/>
          </w:tcPr>
          <w:p w14:paraId="2090FA87" w14:textId="77777777" w:rsidR="00FB533C" w:rsidRPr="00D65821" w:rsidRDefault="00FB533C" w:rsidP="00DD7749">
            <w:pPr>
              <w:pStyle w:val="13Stupovit"/>
              <w:numPr>
                <w:ilvl w:val="1"/>
                <w:numId w:val="10"/>
              </w:numPr>
              <w:rPr>
                <w:rFonts w:ascii="Arial" w:hAnsi="Arial" w:cs="Arial"/>
                <w:sz w:val="18"/>
                <w:szCs w:val="20"/>
              </w:rPr>
            </w:pPr>
            <w:r w:rsidRPr="00D65821">
              <w:rPr>
                <w:rFonts w:ascii="Arial" w:hAnsi="Arial" w:cs="Arial"/>
                <w:sz w:val="18"/>
              </w:rPr>
              <w:t>Nedodržování právních a ostatních předpisů, pokynů zaměstnavatele / vyššího zhotovitele / koordinátora BOZP</w:t>
            </w:r>
          </w:p>
        </w:tc>
        <w:tc>
          <w:tcPr>
            <w:tcW w:w="1566" w:type="pct"/>
            <w:tcBorders>
              <w:top w:val="dotted" w:sz="4" w:space="0" w:color="auto"/>
              <w:bottom w:val="dotted" w:sz="4" w:space="0" w:color="auto"/>
            </w:tcBorders>
            <w:vAlign w:val="center"/>
          </w:tcPr>
          <w:p w14:paraId="74E7DBF1" w14:textId="77777777" w:rsidR="00FB533C" w:rsidRPr="00D65821" w:rsidRDefault="00FB533C" w:rsidP="00095767">
            <w:pPr>
              <w:rPr>
                <w:rFonts w:ascii="Arial" w:hAnsi="Arial" w:cs="Arial"/>
                <w:sz w:val="18"/>
              </w:rPr>
            </w:pPr>
            <w:r w:rsidRPr="00D65821">
              <w:rPr>
                <w:rFonts w:ascii="Arial" w:hAnsi="Arial" w:cs="Arial"/>
                <w:sz w:val="18"/>
              </w:rPr>
              <w:t>Zák. 262/2006 Sb.</w:t>
            </w:r>
          </w:p>
        </w:tc>
        <w:tc>
          <w:tcPr>
            <w:tcW w:w="709" w:type="pct"/>
            <w:tcBorders>
              <w:top w:val="dotted" w:sz="4" w:space="0" w:color="auto"/>
              <w:bottom w:val="dotted" w:sz="4" w:space="0" w:color="auto"/>
            </w:tcBorders>
            <w:vAlign w:val="center"/>
          </w:tcPr>
          <w:p w14:paraId="7DED90A7" w14:textId="77777777" w:rsidR="00FB533C" w:rsidRPr="00D65821" w:rsidRDefault="00FB533C" w:rsidP="00095767">
            <w:pPr>
              <w:jc w:val="center"/>
              <w:rPr>
                <w:rFonts w:ascii="Arial" w:hAnsi="Arial" w:cs="Arial"/>
                <w:sz w:val="18"/>
              </w:rPr>
            </w:pPr>
            <w:r w:rsidRPr="00D65821">
              <w:rPr>
                <w:rFonts w:ascii="Arial" w:hAnsi="Arial" w:cs="Arial"/>
                <w:sz w:val="18"/>
              </w:rPr>
              <w:t>2000 – 10000</w:t>
            </w:r>
          </w:p>
        </w:tc>
      </w:tr>
      <w:tr w:rsidR="00FB533C" w:rsidRPr="00D65821" w14:paraId="5EF0EDF7" w14:textId="77777777" w:rsidTr="00095767">
        <w:trPr>
          <w:trHeight w:val="340"/>
        </w:trPr>
        <w:tc>
          <w:tcPr>
            <w:tcW w:w="2725" w:type="pct"/>
            <w:tcBorders>
              <w:top w:val="dotted" w:sz="4" w:space="0" w:color="auto"/>
              <w:bottom w:val="dotted" w:sz="4" w:space="0" w:color="auto"/>
            </w:tcBorders>
            <w:vAlign w:val="center"/>
          </w:tcPr>
          <w:p w14:paraId="4DD5907C" w14:textId="77777777" w:rsidR="00FB533C" w:rsidRPr="00D65821" w:rsidRDefault="00FB533C" w:rsidP="00DD7749">
            <w:pPr>
              <w:pStyle w:val="13Stupovit"/>
              <w:numPr>
                <w:ilvl w:val="1"/>
                <w:numId w:val="10"/>
              </w:numPr>
              <w:rPr>
                <w:rFonts w:ascii="Arial" w:hAnsi="Arial" w:cs="Arial"/>
                <w:sz w:val="18"/>
              </w:rPr>
            </w:pPr>
            <w:r w:rsidRPr="00D65821">
              <w:rPr>
                <w:rFonts w:ascii="Arial" w:hAnsi="Arial" w:cs="Arial"/>
                <w:sz w:val="18"/>
              </w:rPr>
              <w:t xml:space="preserve">Nepřevzetí / nepředání rizik od </w:t>
            </w:r>
            <w:proofErr w:type="spellStart"/>
            <w:r w:rsidRPr="00D65821">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14:paraId="1514C735" w14:textId="77777777" w:rsidR="00FB533C" w:rsidRPr="00D65821" w:rsidRDefault="00FB533C" w:rsidP="00095767">
            <w:pPr>
              <w:rPr>
                <w:rFonts w:ascii="Arial" w:hAnsi="Arial" w:cs="Arial"/>
                <w:sz w:val="18"/>
              </w:rPr>
            </w:pPr>
            <w:r w:rsidRPr="00D65821">
              <w:rPr>
                <w:rFonts w:ascii="Arial" w:hAnsi="Arial" w:cs="Arial"/>
                <w:sz w:val="18"/>
              </w:rPr>
              <w:t>Zák. 309/2006 Sb.</w:t>
            </w:r>
          </w:p>
        </w:tc>
        <w:tc>
          <w:tcPr>
            <w:tcW w:w="709" w:type="pct"/>
            <w:tcBorders>
              <w:top w:val="dotted" w:sz="4" w:space="0" w:color="auto"/>
              <w:bottom w:val="dotted" w:sz="4" w:space="0" w:color="auto"/>
            </w:tcBorders>
            <w:vAlign w:val="center"/>
          </w:tcPr>
          <w:p w14:paraId="592AEDC8" w14:textId="77777777" w:rsidR="00FB533C" w:rsidRPr="00D65821" w:rsidRDefault="00FB533C" w:rsidP="00095767">
            <w:pPr>
              <w:jc w:val="center"/>
              <w:rPr>
                <w:rFonts w:ascii="Arial" w:hAnsi="Arial" w:cs="Arial"/>
                <w:spacing w:val="-4"/>
                <w:sz w:val="18"/>
              </w:rPr>
            </w:pPr>
            <w:r w:rsidRPr="00D65821">
              <w:rPr>
                <w:rFonts w:ascii="Arial" w:hAnsi="Arial" w:cs="Arial"/>
                <w:spacing w:val="-4"/>
                <w:sz w:val="18"/>
              </w:rPr>
              <w:t>500</w:t>
            </w:r>
          </w:p>
        </w:tc>
      </w:tr>
      <w:tr w:rsidR="00FB533C" w:rsidRPr="00D65821" w14:paraId="03E06D90" w14:textId="77777777"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5BE6148A" w14:textId="77777777" w:rsidR="00FB533C" w:rsidRPr="00D65821" w:rsidRDefault="00FB533C" w:rsidP="00DD7749">
            <w:pPr>
              <w:pStyle w:val="13Stupovit"/>
              <w:numPr>
                <w:ilvl w:val="1"/>
                <w:numId w:val="10"/>
              </w:numPr>
              <w:rPr>
                <w:rFonts w:ascii="Arial" w:hAnsi="Arial" w:cs="Arial"/>
                <w:sz w:val="18"/>
              </w:rPr>
            </w:pPr>
            <w:r w:rsidRPr="00D65821">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14:paraId="24AEDCFC" w14:textId="77777777" w:rsidR="00FB533C" w:rsidRPr="00D65821" w:rsidRDefault="00FB533C" w:rsidP="00095767">
            <w:pPr>
              <w:rPr>
                <w:rFonts w:ascii="Arial" w:hAnsi="Arial" w:cs="Arial"/>
                <w:sz w:val="18"/>
              </w:rPr>
            </w:pPr>
            <w:r w:rsidRPr="00D65821">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14:paraId="636063C5" w14:textId="77777777" w:rsidR="00FB533C" w:rsidRPr="00D65821" w:rsidRDefault="00FB533C" w:rsidP="00095767">
            <w:pPr>
              <w:jc w:val="center"/>
              <w:rPr>
                <w:rFonts w:ascii="Arial" w:hAnsi="Arial" w:cs="Arial"/>
                <w:sz w:val="18"/>
              </w:rPr>
            </w:pPr>
            <w:r w:rsidRPr="00D65821">
              <w:rPr>
                <w:rFonts w:ascii="Arial" w:hAnsi="Arial" w:cs="Arial"/>
                <w:sz w:val="18"/>
              </w:rPr>
              <w:t>500 – 5000</w:t>
            </w:r>
          </w:p>
        </w:tc>
      </w:tr>
      <w:tr w:rsidR="00FB533C" w:rsidRPr="00D65821" w14:paraId="4E62A6A0" w14:textId="77777777" w:rsidTr="00095767">
        <w:trPr>
          <w:trHeight w:val="340"/>
        </w:trPr>
        <w:tc>
          <w:tcPr>
            <w:tcW w:w="2725" w:type="pct"/>
            <w:tcBorders>
              <w:top w:val="single" w:sz="4" w:space="0" w:color="auto"/>
              <w:bottom w:val="single" w:sz="4" w:space="0" w:color="auto"/>
              <w:right w:val="dotted" w:sz="4" w:space="0" w:color="auto"/>
            </w:tcBorders>
            <w:vAlign w:val="center"/>
          </w:tcPr>
          <w:p w14:paraId="53D7DD7E" w14:textId="77777777" w:rsidR="00FB533C" w:rsidRPr="00D65821" w:rsidRDefault="00FB533C" w:rsidP="00DD7749">
            <w:pPr>
              <w:pStyle w:val="13Stupovit"/>
              <w:numPr>
                <w:ilvl w:val="0"/>
                <w:numId w:val="10"/>
              </w:numPr>
              <w:rPr>
                <w:rFonts w:ascii="Arial" w:hAnsi="Arial" w:cs="Arial"/>
                <w:sz w:val="18"/>
                <w:szCs w:val="20"/>
              </w:rPr>
            </w:pPr>
            <w:r w:rsidRPr="00D65821">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1B58FCBF" w14:textId="77777777" w:rsidR="00FB533C" w:rsidRPr="00D65821"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3FE4FA49" w14:textId="77777777" w:rsidR="00FB533C" w:rsidRPr="00D65821" w:rsidRDefault="00FB533C" w:rsidP="00095767">
            <w:pPr>
              <w:jc w:val="center"/>
              <w:rPr>
                <w:rFonts w:ascii="Arial" w:hAnsi="Arial" w:cs="Arial"/>
                <w:sz w:val="18"/>
              </w:rPr>
            </w:pPr>
          </w:p>
        </w:tc>
      </w:tr>
      <w:tr w:rsidR="00FB533C" w:rsidRPr="00D65821" w14:paraId="31523B5C" w14:textId="77777777" w:rsidTr="00095767">
        <w:trPr>
          <w:trHeight w:val="521"/>
        </w:trPr>
        <w:tc>
          <w:tcPr>
            <w:tcW w:w="2725" w:type="pct"/>
            <w:tcBorders>
              <w:bottom w:val="dotted" w:sz="4" w:space="0" w:color="auto"/>
            </w:tcBorders>
            <w:vAlign w:val="center"/>
          </w:tcPr>
          <w:p w14:paraId="399F1560" w14:textId="77777777" w:rsidR="00FB533C" w:rsidRPr="00D65821" w:rsidRDefault="00FB533C" w:rsidP="00DD7749">
            <w:pPr>
              <w:pStyle w:val="13Stupovit"/>
              <w:numPr>
                <w:ilvl w:val="1"/>
                <w:numId w:val="10"/>
              </w:numPr>
              <w:rPr>
                <w:rFonts w:ascii="Arial" w:hAnsi="Arial" w:cs="Arial"/>
                <w:sz w:val="18"/>
              </w:rPr>
            </w:pPr>
            <w:r w:rsidRPr="00D65821">
              <w:rPr>
                <w:rFonts w:ascii="Arial" w:hAnsi="Arial" w:cs="Arial"/>
                <w:sz w:val="18"/>
                <w:szCs w:val="20"/>
              </w:rPr>
              <w:t>Nesplnění ohlašovací povinnosti vůči koordinátorovi BOZP, investorovi či generálnímu zhotoviteli</w:t>
            </w:r>
          </w:p>
        </w:tc>
        <w:tc>
          <w:tcPr>
            <w:tcW w:w="1566" w:type="pct"/>
            <w:tcBorders>
              <w:bottom w:val="dotted" w:sz="4" w:space="0" w:color="auto"/>
            </w:tcBorders>
            <w:vAlign w:val="center"/>
          </w:tcPr>
          <w:p w14:paraId="2703E822" w14:textId="77777777" w:rsidR="00FB533C" w:rsidRPr="00D65821" w:rsidRDefault="00FB533C" w:rsidP="00095767">
            <w:pPr>
              <w:rPr>
                <w:rFonts w:ascii="Arial" w:hAnsi="Arial" w:cs="Arial"/>
                <w:sz w:val="18"/>
              </w:rPr>
            </w:pPr>
            <w:r w:rsidRPr="00D65821">
              <w:rPr>
                <w:rFonts w:ascii="Arial" w:hAnsi="Arial" w:cs="Arial"/>
                <w:sz w:val="18"/>
              </w:rPr>
              <w:t>Čl. 4.14 a 4.15</w:t>
            </w:r>
          </w:p>
        </w:tc>
        <w:tc>
          <w:tcPr>
            <w:tcW w:w="709" w:type="pct"/>
            <w:tcBorders>
              <w:bottom w:val="dotted" w:sz="4" w:space="0" w:color="auto"/>
            </w:tcBorders>
            <w:vAlign w:val="center"/>
          </w:tcPr>
          <w:p w14:paraId="5BED152D" w14:textId="77777777" w:rsidR="00FB533C" w:rsidRPr="00D65821" w:rsidRDefault="00FB533C" w:rsidP="00095767">
            <w:pPr>
              <w:jc w:val="center"/>
              <w:rPr>
                <w:rFonts w:ascii="Arial" w:hAnsi="Arial" w:cs="Arial"/>
                <w:sz w:val="18"/>
              </w:rPr>
            </w:pPr>
            <w:r w:rsidRPr="00D65821">
              <w:rPr>
                <w:rFonts w:ascii="Arial" w:hAnsi="Arial" w:cs="Arial"/>
                <w:sz w:val="18"/>
              </w:rPr>
              <w:t>3000 – 5000</w:t>
            </w:r>
          </w:p>
        </w:tc>
      </w:tr>
      <w:tr w:rsidR="00FB533C" w:rsidRPr="00D65821" w14:paraId="77AFB495" w14:textId="77777777" w:rsidTr="00095767">
        <w:trPr>
          <w:trHeight w:val="479"/>
        </w:trPr>
        <w:tc>
          <w:tcPr>
            <w:tcW w:w="2725" w:type="pct"/>
            <w:tcBorders>
              <w:top w:val="dotted" w:sz="4" w:space="0" w:color="auto"/>
              <w:bottom w:val="dotted" w:sz="4" w:space="0" w:color="auto"/>
            </w:tcBorders>
            <w:vAlign w:val="center"/>
          </w:tcPr>
          <w:p w14:paraId="3ABC145C" w14:textId="77777777" w:rsidR="00FB533C" w:rsidRPr="00D65821" w:rsidRDefault="00FB533C" w:rsidP="00DD7749">
            <w:pPr>
              <w:pStyle w:val="13Stupovit"/>
              <w:numPr>
                <w:ilvl w:val="1"/>
                <w:numId w:val="10"/>
              </w:numPr>
              <w:rPr>
                <w:rFonts w:ascii="Arial" w:hAnsi="Arial" w:cs="Arial"/>
                <w:sz w:val="18"/>
                <w:szCs w:val="20"/>
              </w:rPr>
            </w:pPr>
            <w:r w:rsidRPr="00D65821">
              <w:rPr>
                <w:rFonts w:ascii="Arial" w:hAnsi="Arial" w:cs="Arial"/>
                <w:sz w:val="18"/>
                <w:szCs w:val="20"/>
              </w:rPr>
              <w:t>Neodstranění závad z kontrol BOZ (opakovaných), auditů, prověrek BOZ</w:t>
            </w:r>
            <w:r w:rsidR="00550430" w:rsidRPr="00D65821">
              <w:rPr>
                <w:rFonts w:ascii="Arial" w:hAnsi="Arial" w:cs="Arial"/>
                <w:sz w:val="18"/>
                <w:szCs w:val="20"/>
              </w:rPr>
              <w:t>P</w:t>
            </w:r>
            <w:r w:rsidRPr="00D65821">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14:paraId="5C65E264" w14:textId="77777777" w:rsidR="00FB533C" w:rsidRPr="00D65821" w:rsidRDefault="00FB533C" w:rsidP="00095767">
            <w:pPr>
              <w:rPr>
                <w:rFonts w:ascii="Arial" w:hAnsi="Arial" w:cs="Arial"/>
                <w:sz w:val="18"/>
              </w:rPr>
            </w:pPr>
            <w:r w:rsidRPr="00D65821">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14:paraId="4BAAEF6B" w14:textId="77777777" w:rsidR="00FB533C" w:rsidRPr="00D65821" w:rsidRDefault="00FB533C" w:rsidP="00095767">
            <w:pPr>
              <w:jc w:val="center"/>
              <w:rPr>
                <w:rFonts w:ascii="Arial" w:hAnsi="Arial" w:cs="Arial"/>
                <w:sz w:val="18"/>
              </w:rPr>
            </w:pPr>
            <w:r w:rsidRPr="00D65821">
              <w:rPr>
                <w:rFonts w:ascii="Arial" w:hAnsi="Arial" w:cs="Arial"/>
                <w:sz w:val="18"/>
              </w:rPr>
              <w:t>2000 / závada</w:t>
            </w:r>
          </w:p>
        </w:tc>
      </w:tr>
      <w:tr w:rsidR="00FB533C" w:rsidRPr="00D65821" w14:paraId="357DADA4" w14:textId="77777777" w:rsidTr="00095767">
        <w:trPr>
          <w:trHeight w:val="340"/>
        </w:trPr>
        <w:tc>
          <w:tcPr>
            <w:tcW w:w="2725" w:type="pct"/>
            <w:tcBorders>
              <w:top w:val="dotted" w:sz="4" w:space="0" w:color="auto"/>
              <w:bottom w:val="single" w:sz="4" w:space="0" w:color="auto"/>
            </w:tcBorders>
            <w:vAlign w:val="center"/>
          </w:tcPr>
          <w:p w14:paraId="2AAFBABB" w14:textId="77777777" w:rsidR="00FB533C" w:rsidRPr="00D65821" w:rsidRDefault="00FB533C" w:rsidP="00DD7749">
            <w:pPr>
              <w:pStyle w:val="13Stupovit"/>
              <w:numPr>
                <w:ilvl w:val="1"/>
                <w:numId w:val="10"/>
              </w:numPr>
              <w:rPr>
                <w:rFonts w:ascii="Arial" w:hAnsi="Arial" w:cs="Arial"/>
                <w:sz w:val="18"/>
                <w:szCs w:val="20"/>
              </w:rPr>
            </w:pPr>
            <w:r w:rsidRPr="00D65821">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14:paraId="329B627D" w14:textId="77777777" w:rsidR="00FB533C" w:rsidRPr="00D65821" w:rsidRDefault="00FB533C" w:rsidP="00095767">
            <w:pPr>
              <w:rPr>
                <w:rFonts w:ascii="Arial" w:hAnsi="Arial" w:cs="Arial"/>
                <w:sz w:val="18"/>
              </w:rPr>
            </w:pPr>
            <w:r w:rsidRPr="00D65821">
              <w:rPr>
                <w:rFonts w:ascii="Arial" w:hAnsi="Arial" w:cs="Arial"/>
                <w:sz w:val="18"/>
              </w:rPr>
              <w:t>Provozní dokumentace, čl. 4.9 a 4.10</w:t>
            </w:r>
          </w:p>
        </w:tc>
        <w:tc>
          <w:tcPr>
            <w:tcW w:w="709" w:type="pct"/>
            <w:tcBorders>
              <w:top w:val="dotted" w:sz="4" w:space="0" w:color="auto"/>
              <w:bottom w:val="single" w:sz="4" w:space="0" w:color="auto"/>
            </w:tcBorders>
            <w:vAlign w:val="center"/>
          </w:tcPr>
          <w:p w14:paraId="0E1E24FD" w14:textId="77777777" w:rsidR="00FB533C" w:rsidRPr="00D65821" w:rsidRDefault="00FB533C" w:rsidP="00095767">
            <w:pPr>
              <w:jc w:val="center"/>
              <w:rPr>
                <w:rFonts w:ascii="Arial" w:hAnsi="Arial" w:cs="Arial"/>
                <w:sz w:val="18"/>
              </w:rPr>
            </w:pPr>
            <w:r w:rsidRPr="00D65821">
              <w:rPr>
                <w:rFonts w:ascii="Arial" w:hAnsi="Arial" w:cs="Arial"/>
                <w:sz w:val="18"/>
              </w:rPr>
              <w:t>500 – 1000</w:t>
            </w:r>
          </w:p>
        </w:tc>
      </w:tr>
      <w:tr w:rsidR="00FB533C" w:rsidRPr="00D65821" w14:paraId="38C6E513" w14:textId="77777777" w:rsidTr="00095767">
        <w:trPr>
          <w:trHeight w:val="340"/>
        </w:trPr>
        <w:tc>
          <w:tcPr>
            <w:tcW w:w="2725" w:type="pct"/>
            <w:tcBorders>
              <w:top w:val="single" w:sz="4" w:space="0" w:color="auto"/>
              <w:bottom w:val="single" w:sz="4" w:space="0" w:color="auto"/>
              <w:right w:val="dotted" w:sz="4" w:space="0" w:color="auto"/>
            </w:tcBorders>
            <w:vAlign w:val="center"/>
          </w:tcPr>
          <w:p w14:paraId="317B3B1B" w14:textId="77777777" w:rsidR="00FB533C" w:rsidRPr="00D65821" w:rsidRDefault="00FB533C" w:rsidP="00DD7749">
            <w:pPr>
              <w:pStyle w:val="13Stupovit"/>
              <w:numPr>
                <w:ilvl w:val="0"/>
                <w:numId w:val="10"/>
              </w:numPr>
              <w:rPr>
                <w:rFonts w:ascii="Arial" w:hAnsi="Arial" w:cs="Arial"/>
                <w:sz w:val="18"/>
                <w:szCs w:val="20"/>
              </w:rPr>
            </w:pPr>
            <w:r w:rsidRPr="00D65821">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5F973C12" w14:textId="77777777" w:rsidR="00FB533C" w:rsidRPr="00D65821"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47E86065" w14:textId="77777777" w:rsidR="00FB533C" w:rsidRPr="00D65821" w:rsidRDefault="00FB533C" w:rsidP="00095767">
            <w:pPr>
              <w:jc w:val="center"/>
              <w:rPr>
                <w:rFonts w:ascii="Arial" w:hAnsi="Arial" w:cs="Arial"/>
                <w:sz w:val="18"/>
              </w:rPr>
            </w:pPr>
          </w:p>
        </w:tc>
      </w:tr>
      <w:tr w:rsidR="00FB533C" w:rsidRPr="00D65821" w14:paraId="2163CA3F" w14:textId="77777777" w:rsidTr="00095767">
        <w:trPr>
          <w:trHeight w:val="701"/>
        </w:trPr>
        <w:tc>
          <w:tcPr>
            <w:tcW w:w="2725" w:type="pct"/>
            <w:tcBorders>
              <w:top w:val="single" w:sz="4" w:space="0" w:color="auto"/>
            </w:tcBorders>
            <w:vAlign w:val="center"/>
          </w:tcPr>
          <w:p w14:paraId="414ED056" w14:textId="77777777" w:rsidR="00FB533C" w:rsidRPr="00D65821" w:rsidRDefault="00FB533C" w:rsidP="00DD7749">
            <w:pPr>
              <w:pStyle w:val="13Stupovit"/>
              <w:numPr>
                <w:ilvl w:val="1"/>
                <w:numId w:val="10"/>
              </w:numPr>
              <w:rPr>
                <w:rFonts w:ascii="Arial" w:hAnsi="Arial" w:cs="Arial"/>
                <w:sz w:val="18"/>
                <w:szCs w:val="20"/>
              </w:rPr>
            </w:pPr>
            <w:r w:rsidRPr="00D65821">
              <w:rPr>
                <w:rFonts w:ascii="Arial" w:hAnsi="Arial" w:cs="Arial"/>
                <w:sz w:val="18"/>
                <w:szCs w:val="20"/>
              </w:rPr>
              <w:t>Porušení povinností vyplývajících z předpisů o požární ochraně</w:t>
            </w:r>
            <w:r w:rsidRPr="00D65821" w:rsidDel="002B4A1C">
              <w:rPr>
                <w:rFonts w:ascii="Arial" w:hAnsi="Arial" w:cs="Arial"/>
                <w:sz w:val="18"/>
                <w:szCs w:val="20"/>
              </w:rPr>
              <w:t xml:space="preserve"> </w:t>
            </w:r>
          </w:p>
        </w:tc>
        <w:tc>
          <w:tcPr>
            <w:tcW w:w="1566" w:type="pct"/>
            <w:tcBorders>
              <w:top w:val="single" w:sz="4" w:space="0" w:color="auto"/>
            </w:tcBorders>
            <w:vAlign w:val="center"/>
          </w:tcPr>
          <w:p w14:paraId="079B4332" w14:textId="77777777" w:rsidR="00FB533C" w:rsidRPr="00D65821" w:rsidRDefault="00FB533C" w:rsidP="00095767">
            <w:pPr>
              <w:rPr>
                <w:rFonts w:ascii="Arial" w:hAnsi="Arial" w:cs="Arial"/>
                <w:sz w:val="18"/>
              </w:rPr>
            </w:pPr>
            <w:r w:rsidRPr="00D65821">
              <w:rPr>
                <w:rFonts w:ascii="Arial" w:hAnsi="Arial" w:cs="Arial"/>
                <w:sz w:val="18"/>
              </w:rPr>
              <w:t xml:space="preserve">Zák. 133/1985 Sb., </w:t>
            </w:r>
          </w:p>
          <w:p w14:paraId="6A6D815F" w14:textId="77777777" w:rsidR="00FB533C" w:rsidRPr="00D65821" w:rsidRDefault="00FB533C" w:rsidP="00095767">
            <w:pPr>
              <w:rPr>
                <w:rFonts w:ascii="Arial" w:hAnsi="Arial" w:cs="Arial"/>
                <w:sz w:val="18"/>
              </w:rPr>
            </w:pPr>
            <w:proofErr w:type="spellStart"/>
            <w:r w:rsidRPr="00D65821">
              <w:rPr>
                <w:rFonts w:ascii="Arial" w:hAnsi="Arial" w:cs="Arial"/>
                <w:sz w:val="18"/>
              </w:rPr>
              <w:t>Vyhl</w:t>
            </w:r>
            <w:proofErr w:type="spellEnd"/>
            <w:r w:rsidRPr="00D65821">
              <w:rPr>
                <w:rFonts w:ascii="Arial" w:hAnsi="Arial" w:cs="Arial"/>
                <w:sz w:val="18"/>
              </w:rPr>
              <w:t>. 246/2001 Sb.</w:t>
            </w:r>
          </w:p>
        </w:tc>
        <w:tc>
          <w:tcPr>
            <w:tcW w:w="709" w:type="pct"/>
            <w:tcBorders>
              <w:top w:val="single" w:sz="4" w:space="0" w:color="auto"/>
            </w:tcBorders>
            <w:vAlign w:val="center"/>
          </w:tcPr>
          <w:p w14:paraId="0608F9CC" w14:textId="77777777" w:rsidR="00FB533C" w:rsidRPr="00D65821" w:rsidRDefault="00FB533C" w:rsidP="00095767">
            <w:pPr>
              <w:jc w:val="center"/>
              <w:rPr>
                <w:rFonts w:ascii="Arial" w:hAnsi="Arial" w:cs="Arial"/>
                <w:sz w:val="18"/>
              </w:rPr>
            </w:pPr>
            <w:r w:rsidRPr="00D65821">
              <w:rPr>
                <w:rFonts w:ascii="Arial" w:hAnsi="Arial" w:cs="Arial"/>
                <w:sz w:val="18"/>
              </w:rPr>
              <w:t>500 – 1000</w:t>
            </w:r>
          </w:p>
        </w:tc>
      </w:tr>
      <w:tr w:rsidR="00FB533C" w:rsidRPr="00D65821" w14:paraId="07267952" w14:textId="77777777" w:rsidTr="00095767">
        <w:trPr>
          <w:trHeight w:val="340"/>
        </w:trPr>
        <w:tc>
          <w:tcPr>
            <w:tcW w:w="2725" w:type="pct"/>
            <w:vAlign w:val="center"/>
          </w:tcPr>
          <w:p w14:paraId="0C52A323" w14:textId="77777777" w:rsidR="00FB533C" w:rsidRPr="00D65821" w:rsidRDefault="00FB533C" w:rsidP="00DD7749">
            <w:pPr>
              <w:pStyle w:val="13Stupovit"/>
              <w:numPr>
                <w:ilvl w:val="1"/>
                <w:numId w:val="10"/>
              </w:numPr>
              <w:rPr>
                <w:rFonts w:ascii="Arial" w:hAnsi="Arial" w:cs="Arial"/>
                <w:sz w:val="18"/>
                <w:szCs w:val="20"/>
              </w:rPr>
            </w:pPr>
            <w:r w:rsidRPr="00D65821">
              <w:rPr>
                <w:rFonts w:ascii="Arial" w:hAnsi="Arial" w:cs="Arial"/>
                <w:sz w:val="18"/>
                <w:szCs w:val="20"/>
              </w:rPr>
              <w:t>Kouření nebo používání otevřeného ohně na místech, kde je to zakázáno</w:t>
            </w:r>
            <w:r w:rsidRPr="00D65821" w:rsidDel="002B4A1C">
              <w:rPr>
                <w:rFonts w:ascii="Arial" w:hAnsi="Arial" w:cs="Arial"/>
                <w:sz w:val="18"/>
                <w:szCs w:val="20"/>
              </w:rPr>
              <w:t xml:space="preserve"> </w:t>
            </w:r>
          </w:p>
        </w:tc>
        <w:tc>
          <w:tcPr>
            <w:tcW w:w="1566" w:type="pct"/>
            <w:vAlign w:val="center"/>
          </w:tcPr>
          <w:p w14:paraId="59493DCB" w14:textId="77777777" w:rsidR="00FB533C" w:rsidRPr="00D65821" w:rsidRDefault="00FB533C" w:rsidP="00095767">
            <w:pPr>
              <w:rPr>
                <w:rFonts w:ascii="Arial" w:hAnsi="Arial" w:cs="Arial"/>
                <w:sz w:val="18"/>
              </w:rPr>
            </w:pPr>
            <w:r w:rsidRPr="00D65821">
              <w:rPr>
                <w:rFonts w:ascii="Arial" w:hAnsi="Arial" w:cs="Arial"/>
                <w:sz w:val="18"/>
              </w:rPr>
              <w:t xml:space="preserve">Zák. 262/2006 Sb., </w:t>
            </w:r>
          </w:p>
          <w:p w14:paraId="69D48AE8" w14:textId="77777777" w:rsidR="00FB533C" w:rsidRPr="00D65821" w:rsidRDefault="00FB533C" w:rsidP="00095767">
            <w:pPr>
              <w:rPr>
                <w:rFonts w:ascii="Arial" w:hAnsi="Arial" w:cs="Arial"/>
                <w:sz w:val="18"/>
              </w:rPr>
            </w:pPr>
            <w:r w:rsidRPr="00D65821">
              <w:rPr>
                <w:rFonts w:ascii="Arial" w:hAnsi="Arial" w:cs="Arial"/>
                <w:sz w:val="18"/>
              </w:rPr>
              <w:t>Zák. 133/1985 Sb.</w:t>
            </w:r>
          </w:p>
        </w:tc>
        <w:tc>
          <w:tcPr>
            <w:tcW w:w="709" w:type="pct"/>
            <w:vAlign w:val="center"/>
          </w:tcPr>
          <w:p w14:paraId="19E1D148" w14:textId="77777777" w:rsidR="00FB533C" w:rsidRPr="00D65821" w:rsidRDefault="00FB533C" w:rsidP="00095767">
            <w:pPr>
              <w:jc w:val="center"/>
              <w:rPr>
                <w:rFonts w:ascii="Arial" w:hAnsi="Arial" w:cs="Arial"/>
                <w:sz w:val="18"/>
              </w:rPr>
            </w:pPr>
            <w:r w:rsidRPr="00D65821">
              <w:rPr>
                <w:rFonts w:ascii="Arial" w:hAnsi="Arial" w:cs="Arial"/>
                <w:sz w:val="18"/>
              </w:rPr>
              <w:t>300</w:t>
            </w:r>
          </w:p>
        </w:tc>
      </w:tr>
      <w:tr w:rsidR="00FB533C" w:rsidRPr="00D65821" w14:paraId="53FD6F47" w14:textId="77777777" w:rsidTr="00095767">
        <w:trPr>
          <w:trHeight w:val="340"/>
        </w:trPr>
        <w:tc>
          <w:tcPr>
            <w:tcW w:w="2725" w:type="pct"/>
            <w:vAlign w:val="center"/>
          </w:tcPr>
          <w:p w14:paraId="6A09012C" w14:textId="77777777" w:rsidR="00FB533C" w:rsidRPr="00D65821" w:rsidRDefault="00FB533C" w:rsidP="00DD7749">
            <w:pPr>
              <w:pStyle w:val="13Stupovit"/>
              <w:numPr>
                <w:ilvl w:val="1"/>
                <w:numId w:val="10"/>
              </w:numPr>
              <w:rPr>
                <w:rFonts w:ascii="Arial" w:hAnsi="Arial" w:cs="Arial"/>
                <w:sz w:val="18"/>
                <w:szCs w:val="20"/>
              </w:rPr>
            </w:pPr>
            <w:r w:rsidRPr="00D65821">
              <w:rPr>
                <w:rFonts w:ascii="Arial" w:hAnsi="Arial" w:cs="Arial"/>
                <w:sz w:val="18"/>
                <w:szCs w:val="20"/>
              </w:rPr>
              <w:t>Neoznámení vzniklého požáru koordinátorovi BOZP, investorovi či generálnímu zhotoviteli</w:t>
            </w:r>
          </w:p>
        </w:tc>
        <w:tc>
          <w:tcPr>
            <w:tcW w:w="1566" w:type="pct"/>
            <w:vAlign w:val="center"/>
          </w:tcPr>
          <w:p w14:paraId="767EF2A3" w14:textId="77777777" w:rsidR="00FB533C" w:rsidRPr="00D65821" w:rsidRDefault="00FB533C" w:rsidP="00095767">
            <w:pPr>
              <w:rPr>
                <w:rFonts w:ascii="Arial" w:hAnsi="Arial" w:cs="Arial"/>
                <w:sz w:val="18"/>
              </w:rPr>
            </w:pPr>
            <w:r w:rsidRPr="00D65821">
              <w:rPr>
                <w:rFonts w:ascii="Arial" w:hAnsi="Arial" w:cs="Arial"/>
                <w:sz w:val="18"/>
              </w:rPr>
              <w:t xml:space="preserve">Čl. 4.15 a 4.20 </w:t>
            </w:r>
          </w:p>
        </w:tc>
        <w:tc>
          <w:tcPr>
            <w:tcW w:w="709" w:type="pct"/>
            <w:vAlign w:val="center"/>
          </w:tcPr>
          <w:p w14:paraId="7F2F4881" w14:textId="77777777" w:rsidR="00FB533C" w:rsidRPr="00D65821" w:rsidRDefault="00FB533C" w:rsidP="00095767">
            <w:pPr>
              <w:jc w:val="center"/>
              <w:rPr>
                <w:rFonts w:ascii="Arial" w:hAnsi="Arial" w:cs="Arial"/>
                <w:sz w:val="18"/>
              </w:rPr>
            </w:pPr>
            <w:r w:rsidRPr="00D65821">
              <w:rPr>
                <w:rFonts w:ascii="Arial" w:hAnsi="Arial" w:cs="Arial"/>
                <w:sz w:val="18"/>
              </w:rPr>
              <w:t>10000</w:t>
            </w:r>
          </w:p>
        </w:tc>
      </w:tr>
      <w:tr w:rsidR="00FB533C" w:rsidRPr="00D65821" w14:paraId="31EAC4E3" w14:textId="77777777" w:rsidTr="00095767">
        <w:trPr>
          <w:trHeight w:val="340"/>
        </w:trPr>
        <w:tc>
          <w:tcPr>
            <w:tcW w:w="2725" w:type="pct"/>
            <w:vAlign w:val="center"/>
          </w:tcPr>
          <w:p w14:paraId="3CA2DEB8" w14:textId="77777777" w:rsidR="00FB533C" w:rsidRPr="00D65821" w:rsidRDefault="00FB533C" w:rsidP="00DD7749">
            <w:pPr>
              <w:pStyle w:val="13Stupovit"/>
              <w:numPr>
                <w:ilvl w:val="1"/>
                <w:numId w:val="10"/>
              </w:numPr>
              <w:rPr>
                <w:rFonts w:ascii="Arial" w:hAnsi="Arial" w:cs="Arial"/>
                <w:sz w:val="18"/>
                <w:szCs w:val="20"/>
              </w:rPr>
            </w:pPr>
            <w:r w:rsidRPr="00D65821">
              <w:rPr>
                <w:rFonts w:ascii="Arial" w:hAnsi="Arial" w:cs="Arial"/>
                <w:spacing w:val="-4"/>
                <w:sz w:val="18"/>
                <w:szCs w:val="20"/>
              </w:rPr>
              <w:t>Porušení předpisů při provádění svářečských prací</w:t>
            </w:r>
            <w:r w:rsidRPr="00D65821" w:rsidDel="002B4A1C">
              <w:rPr>
                <w:rFonts w:ascii="Arial" w:hAnsi="Arial" w:cs="Arial"/>
                <w:sz w:val="18"/>
                <w:szCs w:val="20"/>
              </w:rPr>
              <w:t xml:space="preserve"> </w:t>
            </w:r>
          </w:p>
        </w:tc>
        <w:tc>
          <w:tcPr>
            <w:tcW w:w="1566" w:type="pct"/>
            <w:vAlign w:val="center"/>
          </w:tcPr>
          <w:p w14:paraId="4F471036" w14:textId="77777777" w:rsidR="00FB533C" w:rsidRPr="00D65821" w:rsidRDefault="00FB533C" w:rsidP="00095767">
            <w:pPr>
              <w:rPr>
                <w:rFonts w:ascii="Arial" w:hAnsi="Arial" w:cs="Arial"/>
                <w:sz w:val="18"/>
              </w:rPr>
            </w:pPr>
            <w:proofErr w:type="spellStart"/>
            <w:r w:rsidRPr="00D65821">
              <w:rPr>
                <w:rFonts w:ascii="Arial" w:hAnsi="Arial" w:cs="Arial"/>
                <w:sz w:val="18"/>
              </w:rPr>
              <w:t>Vyhl</w:t>
            </w:r>
            <w:proofErr w:type="spellEnd"/>
            <w:r w:rsidRPr="00D65821">
              <w:rPr>
                <w:rFonts w:ascii="Arial" w:hAnsi="Arial" w:cs="Arial"/>
                <w:sz w:val="18"/>
              </w:rPr>
              <w:t>. 87/2000 Sb., čl. 4.8</w:t>
            </w:r>
          </w:p>
        </w:tc>
        <w:tc>
          <w:tcPr>
            <w:tcW w:w="709" w:type="pct"/>
            <w:vAlign w:val="center"/>
          </w:tcPr>
          <w:p w14:paraId="7445B983" w14:textId="77777777" w:rsidR="00FB533C" w:rsidRPr="00D65821" w:rsidRDefault="00FB533C" w:rsidP="00095767">
            <w:pPr>
              <w:jc w:val="center"/>
              <w:rPr>
                <w:rFonts w:ascii="Arial" w:hAnsi="Arial" w:cs="Arial"/>
                <w:sz w:val="18"/>
              </w:rPr>
            </w:pPr>
            <w:r w:rsidRPr="00D65821">
              <w:rPr>
                <w:rFonts w:ascii="Arial" w:hAnsi="Arial" w:cs="Arial"/>
                <w:sz w:val="18"/>
              </w:rPr>
              <w:t>3000 – 10000</w:t>
            </w:r>
          </w:p>
        </w:tc>
      </w:tr>
      <w:tr w:rsidR="00FB533C" w:rsidRPr="00D65821" w14:paraId="7430463C" w14:textId="77777777" w:rsidTr="00095767">
        <w:trPr>
          <w:trHeight w:val="340"/>
        </w:trPr>
        <w:tc>
          <w:tcPr>
            <w:tcW w:w="2725" w:type="pct"/>
            <w:vAlign w:val="center"/>
          </w:tcPr>
          <w:p w14:paraId="168FFA54" w14:textId="77777777" w:rsidR="00FB533C" w:rsidRPr="00D65821" w:rsidRDefault="00FB533C" w:rsidP="00DD7749">
            <w:pPr>
              <w:pStyle w:val="13Stupovit"/>
              <w:numPr>
                <w:ilvl w:val="1"/>
                <w:numId w:val="10"/>
              </w:numPr>
              <w:rPr>
                <w:rFonts w:ascii="Arial" w:hAnsi="Arial" w:cs="Arial"/>
                <w:sz w:val="18"/>
                <w:szCs w:val="20"/>
              </w:rPr>
            </w:pPr>
            <w:r w:rsidRPr="00D65821">
              <w:rPr>
                <w:rFonts w:ascii="Arial" w:hAnsi="Arial" w:cs="Arial"/>
                <w:spacing w:val="-4"/>
                <w:sz w:val="18"/>
                <w:szCs w:val="20"/>
              </w:rPr>
              <w:t>Neudržování volných únikových cest, volného přístupu k rozvodným zařízením a hlavním uzávěrům a k prostředkům PO</w:t>
            </w:r>
            <w:r w:rsidRPr="00D65821" w:rsidDel="002B4A1C">
              <w:rPr>
                <w:rFonts w:ascii="Arial" w:hAnsi="Arial" w:cs="Arial"/>
                <w:sz w:val="18"/>
                <w:szCs w:val="20"/>
              </w:rPr>
              <w:t xml:space="preserve"> </w:t>
            </w:r>
          </w:p>
        </w:tc>
        <w:tc>
          <w:tcPr>
            <w:tcW w:w="1566" w:type="pct"/>
            <w:vAlign w:val="center"/>
          </w:tcPr>
          <w:p w14:paraId="2C833565" w14:textId="77777777" w:rsidR="00FB533C" w:rsidRPr="00D65821" w:rsidRDefault="00FB533C" w:rsidP="00095767">
            <w:pPr>
              <w:rPr>
                <w:rFonts w:ascii="Arial" w:hAnsi="Arial" w:cs="Arial"/>
                <w:sz w:val="18"/>
              </w:rPr>
            </w:pPr>
            <w:r w:rsidRPr="00D65821">
              <w:rPr>
                <w:rFonts w:ascii="Arial" w:hAnsi="Arial" w:cs="Arial"/>
                <w:sz w:val="18"/>
              </w:rPr>
              <w:t xml:space="preserve">Zák. 133/1985 Sb. </w:t>
            </w:r>
          </w:p>
        </w:tc>
        <w:tc>
          <w:tcPr>
            <w:tcW w:w="709" w:type="pct"/>
            <w:vAlign w:val="center"/>
          </w:tcPr>
          <w:p w14:paraId="40A4251B" w14:textId="77777777" w:rsidR="00FB533C" w:rsidRPr="00D65821" w:rsidRDefault="00FB533C" w:rsidP="00095767">
            <w:pPr>
              <w:jc w:val="center"/>
              <w:rPr>
                <w:rFonts w:ascii="Arial" w:hAnsi="Arial" w:cs="Arial"/>
                <w:sz w:val="18"/>
              </w:rPr>
            </w:pPr>
            <w:r w:rsidRPr="00D65821">
              <w:rPr>
                <w:rFonts w:ascii="Arial" w:hAnsi="Arial" w:cs="Arial"/>
                <w:sz w:val="18"/>
              </w:rPr>
              <w:t>200 – 500</w:t>
            </w:r>
          </w:p>
        </w:tc>
      </w:tr>
      <w:tr w:rsidR="00FB533C" w:rsidRPr="00D65821" w14:paraId="6918E22C" w14:textId="77777777" w:rsidTr="00095767">
        <w:trPr>
          <w:trHeight w:val="340"/>
        </w:trPr>
        <w:tc>
          <w:tcPr>
            <w:tcW w:w="2725" w:type="pct"/>
            <w:tcBorders>
              <w:top w:val="single" w:sz="4" w:space="0" w:color="auto"/>
              <w:bottom w:val="single" w:sz="4" w:space="0" w:color="auto"/>
            </w:tcBorders>
            <w:vAlign w:val="center"/>
          </w:tcPr>
          <w:p w14:paraId="7B036C4C" w14:textId="77777777" w:rsidR="00FB533C" w:rsidRPr="00D65821" w:rsidRDefault="00FB533C" w:rsidP="00DD7749">
            <w:pPr>
              <w:pStyle w:val="13Stupovit"/>
              <w:numPr>
                <w:ilvl w:val="0"/>
                <w:numId w:val="10"/>
              </w:numPr>
              <w:rPr>
                <w:rFonts w:ascii="Arial" w:hAnsi="Arial" w:cs="Arial"/>
                <w:sz w:val="18"/>
                <w:szCs w:val="20"/>
              </w:rPr>
            </w:pPr>
            <w:r w:rsidRPr="00D65821">
              <w:rPr>
                <w:rFonts w:ascii="Arial" w:hAnsi="Arial" w:cs="Arial"/>
                <w:b/>
                <w:sz w:val="18"/>
                <w:szCs w:val="18"/>
              </w:rPr>
              <w:t>OŽP</w:t>
            </w:r>
          </w:p>
        </w:tc>
        <w:tc>
          <w:tcPr>
            <w:tcW w:w="1566" w:type="pct"/>
            <w:tcBorders>
              <w:top w:val="single" w:sz="4" w:space="0" w:color="auto"/>
              <w:bottom w:val="single" w:sz="4" w:space="0" w:color="auto"/>
            </w:tcBorders>
            <w:vAlign w:val="center"/>
          </w:tcPr>
          <w:p w14:paraId="4D5E8D3B" w14:textId="77777777" w:rsidR="00FB533C" w:rsidRPr="00D65821" w:rsidRDefault="00FB533C" w:rsidP="00095767">
            <w:pPr>
              <w:rPr>
                <w:rFonts w:ascii="Arial" w:hAnsi="Arial" w:cs="Arial"/>
                <w:sz w:val="18"/>
              </w:rPr>
            </w:pPr>
          </w:p>
        </w:tc>
        <w:tc>
          <w:tcPr>
            <w:tcW w:w="709" w:type="pct"/>
            <w:tcBorders>
              <w:top w:val="single" w:sz="4" w:space="0" w:color="auto"/>
              <w:bottom w:val="single" w:sz="4" w:space="0" w:color="auto"/>
            </w:tcBorders>
            <w:vAlign w:val="center"/>
          </w:tcPr>
          <w:p w14:paraId="3F5CE062" w14:textId="77777777" w:rsidR="00FB533C" w:rsidRPr="00D65821" w:rsidRDefault="00FB533C" w:rsidP="00095767">
            <w:pPr>
              <w:jc w:val="center"/>
              <w:rPr>
                <w:rFonts w:ascii="Arial" w:hAnsi="Arial" w:cs="Arial"/>
                <w:sz w:val="18"/>
              </w:rPr>
            </w:pPr>
          </w:p>
        </w:tc>
      </w:tr>
      <w:tr w:rsidR="00FB533C" w:rsidRPr="00D65821" w14:paraId="6F45C028" w14:textId="77777777" w:rsidTr="00095767">
        <w:trPr>
          <w:trHeight w:val="340"/>
        </w:trPr>
        <w:tc>
          <w:tcPr>
            <w:tcW w:w="2725" w:type="pct"/>
            <w:tcBorders>
              <w:top w:val="single" w:sz="4" w:space="0" w:color="auto"/>
              <w:bottom w:val="dotted" w:sz="4" w:space="0" w:color="auto"/>
            </w:tcBorders>
            <w:vAlign w:val="center"/>
          </w:tcPr>
          <w:p w14:paraId="7AA99244" w14:textId="77777777" w:rsidR="00FB533C" w:rsidRPr="00D65821" w:rsidRDefault="00FB533C" w:rsidP="00DD7749">
            <w:pPr>
              <w:pStyle w:val="13Stupovit"/>
              <w:numPr>
                <w:ilvl w:val="1"/>
                <w:numId w:val="10"/>
              </w:numPr>
              <w:rPr>
                <w:rFonts w:ascii="Arial" w:hAnsi="Arial" w:cs="Arial"/>
                <w:sz w:val="18"/>
                <w:szCs w:val="20"/>
              </w:rPr>
            </w:pPr>
            <w:r w:rsidRPr="00D65821">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14:paraId="565D2433" w14:textId="77777777" w:rsidR="00FB533C" w:rsidRPr="00D65821" w:rsidRDefault="00FB533C" w:rsidP="00095767">
            <w:pPr>
              <w:rPr>
                <w:rFonts w:ascii="Arial" w:hAnsi="Arial" w:cs="Arial"/>
                <w:sz w:val="18"/>
              </w:rPr>
            </w:pPr>
            <w:r w:rsidRPr="00D65821">
              <w:rPr>
                <w:rFonts w:ascii="Arial" w:hAnsi="Arial" w:cs="Arial"/>
                <w:sz w:val="18"/>
              </w:rPr>
              <w:t>Zák. 185/2001 Sb.</w:t>
            </w:r>
          </w:p>
        </w:tc>
        <w:tc>
          <w:tcPr>
            <w:tcW w:w="709" w:type="pct"/>
            <w:tcBorders>
              <w:top w:val="single" w:sz="4" w:space="0" w:color="auto"/>
              <w:bottom w:val="dotted" w:sz="4" w:space="0" w:color="auto"/>
            </w:tcBorders>
            <w:vAlign w:val="center"/>
          </w:tcPr>
          <w:p w14:paraId="4E42AF23" w14:textId="77777777" w:rsidR="00FB533C" w:rsidRPr="00D65821" w:rsidRDefault="00FB533C" w:rsidP="00095767">
            <w:pPr>
              <w:jc w:val="center"/>
              <w:rPr>
                <w:rFonts w:ascii="Arial" w:hAnsi="Arial" w:cs="Arial"/>
                <w:sz w:val="18"/>
              </w:rPr>
            </w:pPr>
            <w:r w:rsidRPr="00D65821">
              <w:rPr>
                <w:rFonts w:ascii="Arial" w:hAnsi="Arial" w:cs="Arial"/>
                <w:sz w:val="18"/>
              </w:rPr>
              <w:t>500 – 5000</w:t>
            </w:r>
          </w:p>
        </w:tc>
      </w:tr>
      <w:tr w:rsidR="00FB533C" w:rsidRPr="00D65821" w14:paraId="160943FF" w14:textId="77777777" w:rsidTr="00095767">
        <w:trPr>
          <w:trHeight w:val="340"/>
        </w:trPr>
        <w:tc>
          <w:tcPr>
            <w:tcW w:w="2725" w:type="pct"/>
            <w:tcBorders>
              <w:top w:val="dotted" w:sz="4" w:space="0" w:color="auto"/>
              <w:bottom w:val="single" w:sz="4" w:space="0" w:color="auto"/>
            </w:tcBorders>
            <w:vAlign w:val="center"/>
          </w:tcPr>
          <w:p w14:paraId="61E9B4B1" w14:textId="77777777" w:rsidR="00FB533C" w:rsidRPr="00D65821" w:rsidRDefault="00FB533C" w:rsidP="00DD7749">
            <w:pPr>
              <w:pStyle w:val="13Stupovit"/>
              <w:numPr>
                <w:ilvl w:val="1"/>
                <w:numId w:val="10"/>
              </w:numPr>
              <w:rPr>
                <w:rFonts w:ascii="Arial" w:hAnsi="Arial" w:cs="Arial"/>
                <w:sz w:val="18"/>
              </w:rPr>
            </w:pPr>
            <w:r w:rsidRPr="00D65821">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14:paraId="5DC5D55F" w14:textId="77777777" w:rsidR="00FB533C" w:rsidRPr="00D65821" w:rsidRDefault="00FB533C" w:rsidP="00095767">
            <w:pPr>
              <w:rPr>
                <w:rFonts w:ascii="Arial" w:hAnsi="Arial" w:cs="Arial"/>
                <w:sz w:val="18"/>
              </w:rPr>
            </w:pPr>
            <w:r w:rsidRPr="00D65821">
              <w:rPr>
                <w:rFonts w:ascii="Arial" w:hAnsi="Arial" w:cs="Arial"/>
                <w:sz w:val="18"/>
              </w:rPr>
              <w:t>Čl. 4.21</w:t>
            </w:r>
          </w:p>
        </w:tc>
        <w:tc>
          <w:tcPr>
            <w:tcW w:w="709" w:type="pct"/>
            <w:tcBorders>
              <w:top w:val="dotted" w:sz="4" w:space="0" w:color="auto"/>
              <w:bottom w:val="single" w:sz="4" w:space="0" w:color="auto"/>
            </w:tcBorders>
            <w:vAlign w:val="center"/>
          </w:tcPr>
          <w:p w14:paraId="09978D02" w14:textId="77777777" w:rsidR="00FB533C" w:rsidRPr="00D65821" w:rsidRDefault="00FB533C" w:rsidP="00095767">
            <w:pPr>
              <w:jc w:val="center"/>
              <w:rPr>
                <w:rFonts w:ascii="Arial" w:hAnsi="Arial" w:cs="Arial"/>
                <w:sz w:val="18"/>
              </w:rPr>
            </w:pPr>
            <w:r w:rsidRPr="00D65821">
              <w:rPr>
                <w:rFonts w:ascii="Arial" w:hAnsi="Arial" w:cs="Arial"/>
                <w:sz w:val="18"/>
              </w:rPr>
              <w:t>300 / závada</w:t>
            </w:r>
          </w:p>
        </w:tc>
      </w:tr>
    </w:tbl>
    <w:p w14:paraId="7C823EF0" w14:textId="77777777" w:rsidR="00FB533C" w:rsidRPr="00D65821" w:rsidRDefault="00FB533C" w:rsidP="00FB533C">
      <w:pPr>
        <w:jc w:val="both"/>
        <w:rPr>
          <w:rFonts w:ascii="Arial" w:hAnsi="Arial" w:cs="Arial"/>
          <w:b/>
          <w:sz w:val="24"/>
          <w:szCs w:val="24"/>
        </w:rPr>
      </w:pPr>
    </w:p>
    <w:p w14:paraId="2BB56AF6" w14:textId="77777777" w:rsidR="00FB533C" w:rsidRPr="00D65821" w:rsidRDefault="00FB533C" w:rsidP="00FB533C">
      <w:pPr>
        <w:jc w:val="both"/>
        <w:rPr>
          <w:rFonts w:ascii="Arial" w:hAnsi="Arial" w:cs="Arial"/>
          <w:b/>
          <w:sz w:val="24"/>
          <w:szCs w:val="24"/>
        </w:rPr>
      </w:pPr>
    </w:p>
    <w:p w14:paraId="69D516E3" w14:textId="77777777" w:rsidR="00FB533C" w:rsidRPr="00D65821" w:rsidRDefault="00FB533C" w:rsidP="00FB533C">
      <w:pPr>
        <w:jc w:val="both"/>
        <w:rPr>
          <w:rFonts w:ascii="Arial" w:hAnsi="Arial" w:cs="Arial"/>
          <w:sz w:val="24"/>
          <w:szCs w:val="24"/>
        </w:rPr>
      </w:pPr>
    </w:p>
    <w:p w14:paraId="2EDBF329" w14:textId="77777777" w:rsidR="00FB533C" w:rsidRPr="00D65821" w:rsidRDefault="00FB533C" w:rsidP="00595E50">
      <w:pPr>
        <w:autoSpaceDE w:val="0"/>
        <w:autoSpaceDN w:val="0"/>
        <w:adjustRightInd w:val="0"/>
        <w:rPr>
          <w:rFonts w:ascii="Arial" w:hAnsi="Arial" w:cs="Arial"/>
          <w:bCs/>
          <w:sz w:val="24"/>
        </w:rPr>
      </w:pPr>
    </w:p>
    <w:sectPr w:rsidR="00FB533C" w:rsidRPr="00D65821" w:rsidSect="00B20A01">
      <w:headerReference w:type="even" r:id="rId9"/>
      <w:headerReference w:type="default" r:id="rId10"/>
      <w:footerReference w:type="even" r:id="rId11"/>
      <w:footerReference w:type="default" r:id="rId12"/>
      <w:pgSz w:w="11907" w:h="16840"/>
      <w:pgMar w:top="1276" w:right="708" w:bottom="1134" w:left="1080" w:header="426" w:footer="27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42B46" w14:textId="77777777" w:rsidR="000775C0" w:rsidRDefault="000775C0">
      <w:r>
        <w:separator/>
      </w:r>
    </w:p>
  </w:endnote>
  <w:endnote w:type="continuationSeparator" w:id="0">
    <w:p w14:paraId="07F0C8F5" w14:textId="77777777" w:rsidR="000775C0" w:rsidRDefault="0007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lbertus Medium">
    <w:altName w:val="Candara"/>
    <w:charset w:val="EE"/>
    <w:family w:val="swiss"/>
    <w:pitch w:val="variable"/>
    <w:sig w:usb0="00000001" w:usb1="00000000"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AA347"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60F6C5A4"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1DF40" w14:textId="77777777" w:rsidR="00126A9A" w:rsidRDefault="00CD15A7" w:rsidP="00D90A1E">
    <w:pPr>
      <w:pStyle w:val="Zpat"/>
      <w:framePr w:w="6981" w:wrap="around" w:vAnchor="text" w:hAnchor="margin" w:x="993" w:y="1"/>
      <w:ind w:left="-1701" w:right="-4352"/>
      <w:rPr>
        <w:rStyle w:val="slostrnky"/>
      </w:rPr>
    </w:pPr>
    <w:r>
      <w:rPr>
        <w:rStyle w:val="slostrnky"/>
      </w:rPr>
      <w:fldChar w:fldCharType="begin"/>
    </w:r>
    <w:r w:rsidR="00126A9A">
      <w:rPr>
        <w:rStyle w:val="slostrnky"/>
      </w:rPr>
      <w:instrText xml:space="preserve">PAGE  </w:instrText>
    </w:r>
    <w:r>
      <w:rPr>
        <w:rStyle w:val="slostrnky"/>
      </w:rPr>
      <w:fldChar w:fldCharType="separate"/>
    </w:r>
    <w:r w:rsidR="009B1F4D">
      <w:rPr>
        <w:rStyle w:val="slostrnky"/>
        <w:noProof/>
      </w:rPr>
      <w:t>5</w:t>
    </w:r>
    <w:r>
      <w:rPr>
        <w:rStyle w:val="slostrnky"/>
      </w:rPr>
      <w:fldChar w:fldCharType="end"/>
    </w:r>
  </w:p>
  <w:p w14:paraId="1DD668EA" w14:textId="77777777" w:rsidR="00D90A1E" w:rsidRDefault="00D7153F">
    <w:pPr>
      <w:pStyle w:val="Zpat"/>
    </w:pPr>
    <w:r>
      <w:t xml:space="preserve">Na Marně 11, Praha 6 </w:t>
    </w:r>
    <w:r w:rsidR="00366AA1">
      <w:t>–</w:t>
    </w:r>
    <w:r>
      <w:t xml:space="preserve"> </w:t>
    </w:r>
    <w:r w:rsidR="00366AA1">
      <w:t xml:space="preserve">výměna kotlů a zprovoznění </w:t>
    </w:r>
    <w:r>
      <w:t>koteln</w:t>
    </w:r>
    <w:r w:rsidR="00366AA1">
      <w:t>y, PD skutečného provedení.</w:t>
    </w:r>
    <w:r w:rsidR="00D90A1E">
      <w:t xml:space="preserve">                   </w:t>
    </w:r>
  </w:p>
  <w:p w14:paraId="0CFEF6EA" w14:textId="4583AC41" w:rsidR="00D90A1E" w:rsidRPr="00B20A01" w:rsidRDefault="00D90A1E">
    <w:pPr>
      <w:pStyle w:val="Zpat"/>
      <w:rPr>
        <w:sz w:val="8"/>
      </w:rPr>
    </w:pPr>
    <w:r>
      <w:t xml:space="preserve">   </w:t>
    </w:r>
  </w:p>
  <w:p w14:paraId="768D17C9" w14:textId="77777777" w:rsidR="00D90A1E" w:rsidRDefault="00D90A1E" w:rsidP="00D90A1E">
    <w:pPr>
      <w:pStyle w:val="Zpat"/>
      <w:jc w:val="center"/>
      <w:rPr>
        <w:b/>
        <w:sz w:val="24"/>
        <w:szCs w:val="24"/>
      </w:rPr>
    </w:pPr>
    <w:r>
      <w:t xml:space="preserve">                     Stránka </w:t>
    </w:r>
    <w:r>
      <w:rPr>
        <w:b/>
        <w:sz w:val="24"/>
        <w:szCs w:val="24"/>
      </w:rPr>
      <w:fldChar w:fldCharType="begin"/>
    </w:r>
    <w:r>
      <w:rPr>
        <w:b/>
      </w:rPr>
      <w:instrText>PAGE</w:instrText>
    </w:r>
    <w:r>
      <w:rPr>
        <w:b/>
        <w:sz w:val="24"/>
        <w:szCs w:val="24"/>
      </w:rPr>
      <w:fldChar w:fldCharType="separate"/>
    </w:r>
    <w:r w:rsidR="009B1F4D">
      <w:rPr>
        <w:b/>
        <w:noProof/>
      </w:rPr>
      <w:t>5</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9B1F4D">
      <w:rPr>
        <w:b/>
        <w:noProof/>
      </w:rPr>
      <w:t>6</w:t>
    </w:r>
    <w:r>
      <w:rPr>
        <w:b/>
        <w:sz w:val="24"/>
        <w:szCs w:val="24"/>
      </w:rPr>
      <w:fldChar w:fldCharType="end"/>
    </w:r>
  </w:p>
  <w:p w14:paraId="5A5849EB" w14:textId="77777777" w:rsidR="00B20A01" w:rsidRPr="00B20A01" w:rsidRDefault="00B20A01" w:rsidP="00D90A1E">
    <w:pPr>
      <w:pStyle w:val="Zpat"/>
      <w:jc w:val="cente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71CC9" w14:textId="77777777" w:rsidR="000775C0" w:rsidRDefault="000775C0">
      <w:r>
        <w:separator/>
      </w:r>
    </w:p>
  </w:footnote>
  <w:footnote w:type="continuationSeparator" w:id="0">
    <w:p w14:paraId="653FA053" w14:textId="77777777" w:rsidR="000775C0" w:rsidRDefault="00077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1D7FD"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3197F95A"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0C88D" w14:textId="3FA726FB" w:rsidR="00992C56" w:rsidRPr="00F0650E" w:rsidRDefault="00992C56" w:rsidP="00992C56">
    <w:pPr>
      <w:pStyle w:val="Zhlav"/>
      <w:tabs>
        <w:tab w:val="clear" w:pos="4536"/>
        <w:tab w:val="clear" w:pos="9072"/>
        <w:tab w:val="center" w:pos="4820"/>
        <w:tab w:val="right" w:pos="9781"/>
      </w:tabs>
      <w:rPr>
        <w:rFonts w:asciiTheme="minorHAnsi" w:hAnsiTheme="minorHAnsi"/>
      </w:rPr>
    </w:pPr>
    <w:r>
      <w:rPr>
        <w:sz w:val="24"/>
        <w:szCs w:val="24"/>
      </w:rPr>
      <w:tab/>
    </w:r>
    <w:r>
      <w:rPr>
        <w:sz w:val="24"/>
        <w:szCs w:val="24"/>
      </w:rPr>
      <w:tab/>
    </w:r>
    <w:r w:rsidRPr="00F0650E">
      <w:rPr>
        <w:rFonts w:asciiTheme="minorHAnsi" w:hAnsiTheme="minorHAnsi"/>
      </w:rPr>
      <w:t xml:space="preserve"> </w:t>
    </w:r>
    <w:r w:rsidRPr="00623001">
      <w:rPr>
        <w:rFonts w:ascii="Calibri" w:hAnsi="Calibri"/>
      </w:rPr>
      <w:t>Číslo smlouvy objednatele</w:t>
    </w:r>
    <w:r>
      <w:rPr>
        <w:rFonts w:ascii="Calibri" w:hAnsi="Calibri"/>
      </w:rPr>
      <w:t>:</w:t>
    </w:r>
    <w:r w:rsidR="0023780A">
      <w:rPr>
        <w:rFonts w:asciiTheme="minorHAnsi" w:hAnsiTheme="minorHAnsi"/>
      </w:rPr>
      <w:t xml:space="preserve"> T</w:t>
    </w:r>
    <w:r w:rsidRPr="00F0650E">
      <w:rPr>
        <w:rFonts w:asciiTheme="minorHAnsi" w:hAnsiTheme="minorHAnsi"/>
      </w:rPr>
      <w:t>-</w:t>
    </w:r>
    <w:r w:rsidR="0023780A">
      <w:rPr>
        <w:rFonts w:asciiTheme="minorHAnsi" w:hAnsiTheme="minorHAnsi"/>
      </w:rPr>
      <w:t>305</w:t>
    </w:r>
    <w:r>
      <w:rPr>
        <w:rFonts w:asciiTheme="minorHAnsi" w:hAnsiTheme="minorHAnsi"/>
      </w:rPr>
      <w:t>-00/16</w:t>
    </w:r>
  </w:p>
  <w:p w14:paraId="7BCAA11C" w14:textId="29EB6A6D" w:rsidR="00992C56" w:rsidRPr="00F0650E" w:rsidRDefault="00992C56" w:rsidP="00366AA1">
    <w:pPr>
      <w:pStyle w:val="Zhlav"/>
      <w:ind w:right="338"/>
      <w:jc w:val="right"/>
      <w:rPr>
        <w:rFonts w:asciiTheme="minorHAnsi" w:hAnsiTheme="minorHAnsi"/>
      </w:rPr>
    </w:pPr>
    <w:r w:rsidRPr="00F0650E">
      <w:rPr>
        <w:rFonts w:asciiTheme="minorHAnsi" w:hAnsiTheme="minorHAnsi"/>
      </w:rPr>
      <w:t xml:space="preserve">Číslo smlouvy zhotovitele: </w:t>
    </w:r>
    <w:r w:rsidR="00111213">
      <w:rPr>
        <w:rFonts w:asciiTheme="minorHAnsi" w:hAnsiTheme="minorHAnsi"/>
      </w:rPr>
      <w:t>35/16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0E771CE4"/>
    <w:multiLevelType w:val="hybridMultilevel"/>
    <w:tmpl w:val="D3364996"/>
    <w:lvl w:ilvl="0" w:tplc="94D408BE">
      <w:start w:val="1"/>
      <w:numFmt w:val="decimal"/>
      <w:lvlText w:val="3.%1"/>
      <w:lvlJc w:val="left"/>
      <w:pPr>
        <w:ind w:left="720" w:hanging="360"/>
      </w:pPr>
      <w:rPr>
        <w:rFonts w:ascii="Times New Roman" w:hAnsi="Times New Roman" w:cs="Times New Roman" w:hint="default"/>
        <w:b/>
        <w:i w:val="0"/>
        <w:color w:val="auto"/>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8C557CF"/>
    <w:multiLevelType w:val="hybridMultilevel"/>
    <w:tmpl w:val="838AECD2"/>
    <w:lvl w:ilvl="0" w:tplc="298C2DB4">
      <w:start w:val="1"/>
      <w:numFmt w:val="decimal"/>
      <w:lvlText w:val="%1.1"/>
      <w:lvlJc w:val="left"/>
      <w:pPr>
        <w:ind w:left="502" w:hanging="360"/>
      </w:pPr>
      <w:rPr>
        <w:rFonts w:ascii="Times New Roman" w:hAnsi="Times New Roman" w:cs="Times New Roman" w:hint="default"/>
        <w:b/>
        <w:i w:val="0"/>
        <w:color w:val="auto"/>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4C260F14"/>
    <w:multiLevelType w:val="hybridMultilevel"/>
    <w:tmpl w:val="DB8E7390"/>
    <w:lvl w:ilvl="0" w:tplc="3A5AFF82">
      <w:start w:val="1"/>
      <w:numFmt w:val="decimal"/>
      <w:lvlText w:val="2.%1"/>
      <w:lvlJc w:val="left"/>
      <w:pPr>
        <w:ind w:left="644" w:hanging="360"/>
      </w:pPr>
      <w:rPr>
        <w:rFonts w:ascii="Times New Roman" w:hAnsi="Times New Roman" w:cs="Times New Roman" w:hint="default"/>
        <w:b/>
        <w:i w:val="0"/>
        <w:color w:val="auto"/>
        <w:sz w:val="22"/>
        <w:u w:val="none"/>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8">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9">
    <w:nsid w:val="75FA4842"/>
    <w:multiLevelType w:val="hybridMultilevel"/>
    <w:tmpl w:val="6BE6F3C0"/>
    <w:lvl w:ilvl="0" w:tplc="A588CE38">
      <w:start w:val="1"/>
      <w:numFmt w:val="decimal"/>
      <w:lvlText w:val="9.%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12">
    <w:nsid w:val="7D3D72DA"/>
    <w:multiLevelType w:val="hybridMultilevel"/>
    <w:tmpl w:val="CD724856"/>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5"/>
  </w:num>
  <w:num w:numId="4">
    <w:abstractNumId w:val="13"/>
  </w:num>
  <w:num w:numId="5">
    <w:abstractNumId w:val="3"/>
  </w:num>
  <w:num w:numId="6">
    <w:abstractNumId w:val="9"/>
  </w:num>
  <w:num w:numId="7">
    <w:abstractNumId w:val="0"/>
  </w:num>
  <w:num w:numId="8">
    <w:abstractNumId w:val="10"/>
  </w:num>
  <w:num w:numId="9">
    <w:abstractNumId w:val="11"/>
  </w:num>
  <w:num w:numId="10">
    <w:abstractNumId w:val="1"/>
  </w:num>
  <w:num w:numId="11">
    <w:abstractNumId w:val="12"/>
  </w:num>
  <w:num w:numId="12">
    <w:abstractNumId w:val="4"/>
  </w:num>
  <w:num w:numId="13">
    <w:abstractNumId w:val="2"/>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11CED"/>
    <w:rsid w:val="00013221"/>
    <w:rsid w:val="000132A7"/>
    <w:rsid w:val="00017D63"/>
    <w:rsid w:val="00020757"/>
    <w:rsid w:val="00020971"/>
    <w:rsid w:val="000218CE"/>
    <w:rsid w:val="00031E8E"/>
    <w:rsid w:val="0003293B"/>
    <w:rsid w:val="000344C5"/>
    <w:rsid w:val="00035E42"/>
    <w:rsid w:val="00036744"/>
    <w:rsid w:val="00040516"/>
    <w:rsid w:val="00040FCB"/>
    <w:rsid w:val="00043A55"/>
    <w:rsid w:val="0004438B"/>
    <w:rsid w:val="000447D0"/>
    <w:rsid w:val="00053D8D"/>
    <w:rsid w:val="00064B1D"/>
    <w:rsid w:val="0006644B"/>
    <w:rsid w:val="0007119C"/>
    <w:rsid w:val="000726F4"/>
    <w:rsid w:val="000775C0"/>
    <w:rsid w:val="00082A07"/>
    <w:rsid w:val="00082EE7"/>
    <w:rsid w:val="00085ACD"/>
    <w:rsid w:val="00086BAC"/>
    <w:rsid w:val="00095FDB"/>
    <w:rsid w:val="00097193"/>
    <w:rsid w:val="000A0A64"/>
    <w:rsid w:val="000A171F"/>
    <w:rsid w:val="000A2E21"/>
    <w:rsid w:val="000A3F7C"/>
    <w:rsid w:val="000A5304"/>
    <w:rsid w:val="000B1860"/>
    <w:rsid w:val="000B4217"/>
    <w:rsid w:val="000C4430"/>
    <w:rsid w:val="000D63FC"/>
    <w:rsid w:val="000E5416"/>
    <w:rsid w:val="00102CFB"/>
    <w:rsid w:val="00111213"/>
    <w:rsid w:val="0012112F"/>
    <w:rsid w:val="00124E54"/>
    <w:rsid w:val="00126A9A"/>
    <w:rsid w:val="00133CA3"/>
    <w:rsid w:val="00134292"/>
    <w:rsid w:val="00143F3E"/>
    <w:rsid w:val="00150F3F"/>
    <w:rsid w:val="00157A32"/>
    <w:rsid w:val="00164097"/>
    <w:rsid w:val="00167E17"/>
    <w:rsid w:val="00172B03"/>
    <w:rsid w:val="00174148"/>
    <w:rsid w:val="00197CB7"/>
    <w:rsid w:val="001A389D"/>
    <w:rsid w:val="001A5AF0"/>
    <w:rsid w:val="001A6F2A"/>
    <w:rsid w:val="001B51E2"/>
    <w:rsid w:val="00203EBD"/>
    <w:rsid w:val="00206F36"/>
    <w:rsid w:val="002179A8"/>
    <w:rsid w:val="00223A48"/>
    <w:rsid w:val="00233269"/>
    <w:rsid w:val="002354D1"/>
    <w:rsid w:val="00235F9A"/>
    <w:rsid w:val="0023780A"/>
    <w:rsid w:val="0024417C"/>
    <w:rsid w:val="00245EA7"/>
    <w:rsid w:val="00246940"/>
    <w:rsid w:val="00251A87"/>
    <w:rsid w:val="002658A9"/>
    <w:rsid w:val="00265D44"/>
    <w:rsid w:val="002821D9"/>
    <w:rsid w:val="00287F01"/>
    <w:rsid w:val="002931C4"/>
    <w:rsid w:val="002B65DD"/>
    <w:rsid w:val="002C458F"/>
    <w:rsid w:val="002D2786"/>
    <w:rsid w:val="002D52B0"/>
    <w:rsid w:val="002E2135"/>
    <w:rsid w:val="002E7917"/>
    <w:rsid w:val="00302F96"/>
    <w:rsid w:val="00307295"/>
    <w:rsid w:val="0032040C"/>
    <w:rsid w:val="003212B3"/>
    <w:rsid w:val="003231F1"/>
    <w:rsid w:val="0033006B"/>
    <w:rsid w:val="00337335"/>
    <w:rsid w:val="00346428"/>
    <w:rsid w:val="00351647"/>
    <w:rsid w:val="00352D92"/>
    <w:rsid w:val="00353802"/>
    <w:rsid w:val="003552D0"/>
    <w:rsid w:val="0036638E"/>
    <w:rsid w:val="00366AA1"/>
    <w:rsid w:val="0039725D"/>
    <w:rsid w:val="003972B8"/>
    <w:rsid w:val="0039733D"/>
    <w:rsid w:val="003B0799"/>
    <w:rsid w:val="003B4467"/>
    <w:rsid w:val="003B4566"/>
    <w:rsid w:val="003B4CC3"/>
    <w:rsid w:val="003B70C8"/>
    <w:rsid w:val="003C2F0D"/>
    <w:rsid w:val="003C35A8"/>
    <w:rsid w:val="003C6B0C"/>
    <w:rsid w:val="003C7384"/>
    <w:rsid w:val="003D0288"/>
    <w:rsid w:val="003D09C1"/>
    <w:rsid w:val="003D29D6"/>
    <w:rsid w:val="003D5A9B"/>
    <w:rsid w:val="003E47D3"/>
    <w:rsid w:val="003E6E87"/>
    <w:rsid w:val="003F4000"/>
    <w:rsid w:val="004023C0"/>
    <w:rsid w:val="004024CD"/>
    <w:rsid w:val="0040457F"/>
    <w:rsid w:val="00406998"/>
    <w:rsid w:val="004331C0"/>
    <w:rsid w:val="004357B7"/>
    <w:rsid w:val="0044446E"/>
    <w:rsid w:val="004540F1"/>
    <w:rsid w:val="00455900"/>
    <w:rsid w:val="00457DD3"/>
    <w:rsid w:val="0046156D"/>
    <w:rsid w:val="00465C84"/>
    <w:rsid w:val="00467B29"/>
    <w:rsid w:val="00473AE3"/>
    <w:rsid w:val="00481EBB"/>
    <w:rsid w:val="00482F7A"/>
    <w:rsid w:val="0048318A"/>
    <w:rsid w:val="00486FA3"/>
    <w:rsid w:val="004934DE"/>
    <w:rsid w:val="004953DB"/>
    <w:rsid w:val="00495DE3"/>
    <w:rsid w:val="004B3E4F"/>
    <w:rsid w:val="004C14CF"/>
    <w:rsid w:val="004E0FAE"/>
    <w:rsid w:val="004F49F6"/>
    <w:rsid w:val="004F699B"/>
    <w:rsid w:val="004F6AA0"/>
    <w:rsid w:val="00502E1D"/>
    <w:rsid w:val="00505A09"/>
    <w:rsid w:val="005138E7"/>
    <w:rsid w:val="00515086"/>
    <w:rsid w:val="00524874"/>
    <w:rsid w:val="00535426"/>
    <w:rsid w:val="00550430"/>
    <w:rsid w:val="00557C70"/>
    <w:rsid w:val="00560BF2"/>
    <w:rsid w:val="00561A21"/>
    <w:rsid w:val="005629D6"/>
    <w:rsid w:val="00566F27"/>
    <w:rsid w:val="00570F2E"/>
    <w:rsid w:val="0057338B"/>
    <w:rsid w:val="005761E0"/>
    <w:rsid w:val="00592BD8"/>
    <w:rsid w:val="00595E50"/>
    <w:rsid w:val="005963A8"/>
    <w:rsid w:val="00596B25"/>
    <w:rsid w:val="00597A31"/>
    <w:rsid w:val="005A4411"/>
    <w:rsid w:val="005A5731"/>
    <w:rsid w:val="005A6283"/>
    <w:rsid w:val="005B58C5"/>
    <w:rsid w:val="005B6EFE"/>
    <w:rsid w:val="005B7262"/>
    <w:rsid w:val="005D362C"/>
    <w:rsid w:val="005E3302"/>
    <w:rsid w:val="005E7139"/>
    <w:rsid w:val="005E7D3D"/>
    <w:rsid w:val="005F7EDB"/>
    <w:rsid w:val="00602BDB"/>
    <w:rsid w:val="00606C15"/>
    <w:rsid w:val="00615570"/>
    <w:rsid w:val="0062135B"/>
    <w:rsid w:val="0062165C"/>
    <w:rsid w:val="00621D93"/>
    <w:rsid w:val="00621E02"/>
    <w:rsid w:val="00623B98"/>
    <w:rsid w:val="006344C1"/>
    <w:rsid w:val="0063584C"/>
    <w:rsid w:val="006361DC"/>
    <w:rsid w:val="00636C4C"/>
    <w:rsid w:val="006375DA"/>
    <w:rsid w:val="00654A49"/>
    <w:rsid w:val="00656215"/>
    <w:rsid w:val="00660182"/>
    <w:rsid w:val="00663602"/>
    <w:rsid w:val="00672836"/>
    <w:rsid w:val="00681A23"/>
    <w:rsid w:val="006904F9"/>
    <w:rsid w:val="00690BCB"/>
    <w:rsid w:val="006A1AA4"/>
    <w:rsid w:val="006A2A29"/>
    <w:rsid w:val="006A5382"/>
    <w:rsid w:val="006B4222"/>
    <w:rsid w:val="006B45DB"/>
    <w:rsid w:val="006B646B"/>
    <w:rsid w:val="006D2154"/>
    <w:rsid w:val="006D6F14"/>
    <w:rsid w:val="006E0582"/>
    <w:rsid w:val="006E1773"/>
    <w:rsid w:val="006E3756"/>
    <w:rsid w:val="006E4FC5"/>
    <w:rsid w:val="006F3DE9"/>
    <w:rsid w:val="006F3EDB"/>
    <w:rsid w:val="00703DB1"/>
    <w:rsid w:val="007047B6"/>
    <w:rsid w:val="00705208"/>
    <w:rsid w:val="00715A43"/>
    <w:rsid w:val="00731325"/>
    <w:rsid w:val="00732F72"/>
    <w:rsid w:val="007416C3"/>
    <w:rsid w:val="0074567D"/>
    <w:rsid w:val="00746F82"/>
    <w:rsid w:val="0074794D"/>
    <w:rsid w:val="0075034C"/>
    <w:rsid w:val="00750A54"/>
    <w:rsid w:val="00753CAB"/>
    <w:rsid w:val="007674AF"/>
    <w:rsid w:val="00767CA6"/>
    <w:rsid w:val="00773F23"/>
    <w:rsid w:val="00776A70"/>
    <w:rsid w:val="007830EB"/>
    <w:rsid w:val="00783D5E"/>
    <w:rsid w:val="007853A6"/>
    <w:rsid w:val="00791998"/>
    <w:rsid w:val="00793B5A"/>
    <w:rsid w:val="007947EA"/>
    <w:rsid w:val="00796169"/>
    <w:rsid w:val="007B268E"/>
    <w:rsid w:val="007B6975"/>
    <w:rsid w:val="007C4B3B"/>
    <w:rsid w:val="007C4DEA"/>
    <w:rsid w:val="007D362F"/>
    <w:rsid w:val="007D4A64"/>
    <w:rsid w:val="007E1065"/>
    <w:rsid w:val="007E7EE1"/>
    <w:rsid w:val="007F255D"/>
    <w:rsid w:val="007F2AA2"/>
    <w:rsid w:val="00803355"/>
    <w:rsid w:val="00806F68"/>
    <w:rsid w:val="00814037"/>
    <w:rsid w:val="008249D7"/>
    <w:rsid w:val="00831C13"/>
    <w:rsid w:val="008374CD"/>
    <w:rsid w:val="008377F5"/>
    <w:rsid w:val="00842029"/>
    <w:rsid w:val="0084231E"/>
    <w:rsid w:val="00847843"/>
    <w:rsid w:val="00857513"/>
    <w:rsid w:val="00874BE4"/>
    <w:rsid w:val="00880A54"/>
    <w:rsid w:val="00880B99"/>
    <w:rsid w:val="008A1017"/>
    <w:rsid w:val="008A383B"/>
    <w:rsid w:val="008A3DED"/>
    <w:rsid w:val="008A7577"/>
    <w:rsid w:val="008C12D8"/>
    <w:rsid w:val="008C5622"/>
    <w:rsid w:val="008C7802"/>
    <w:rsid w:val="008C7C04"/>
    <w:rsid w:val="008E02C8"/>
    <w:rsid w:val="008E069F"/>
    <w:rsid w:val="008E7FE3"/>
    <w:rsid w:val="008F59AC"/>
    <w:rsid w:val="008F6F60"/>
    <w:rsid w:val="00914F75"/>
    <w:rsid w:val="00926BFB"/>
    <w:rsid w:val="00934FCA"/>
    <w:rsid w:val="00941F5F"/>
    <w:rsid w:val="00942E7E"/>
    <w:rsid w:val="009460F6"/>
    <w:rsid w:val="00946C23"/>
    <w:rsid w:val="00957072"/>
    <w:rsid w:val="009615DE"/>
    <w:rsid w:val="00963BCA"/>
    <w:rsid w:val="009752E8"/>
    <w:rsid w:val="00985BA2"/>
    <w:rsid w:val="0099006C"/>
    <w:rsid w:val="00992C56"/>
    <w:rsid w:val="0099589C"/>
    <w:rsid w:val="00995FEB"/>
    <w:rsid w:val="009A3F58"/>
    <w:rsid w:val="009A71AC"/>
    <w:rsid w:val="009B1F4D"/>
    <w:rsid w:val="009D4CF3"/>
    <w:rsid w:val="009E1765"/>
    <w:rsid w:val="009E48F1"/>
    <w:rsid w:val="009E79F6"/>
    <w:rsid w:val="00A02706"/>
    <w:rsid w:val="00A06F0C"/>
    <w:rsid w:val="00A079AC"/>
    <w:rsid w:val="00A12DBD"/>
    <w:rsid w:val="00A256C9"/>
    <w:rsid w:val="00A3017A"/>
    <w:rsid w:val="00A333A0"/>
    <w:rsid w:val="00A37116"/>
    <w:rsid w:val="00A37F9B"/>
    <w:rsid w:val="00A46B11"/>
    <w:rsid w:val="00A52C0A"/>
    <w:rsid w:val="00A54045"/>
    <w:rsid w:val="00A57703"/>
    <w:rsid w:val="00A60B2B"/>
    <w:rsid w:val="00A61C99"/>
    <w:rsid w:val="00A63607"/>
    <w:rsid w:val="00A63C08"/>
    <w:rsid w:val="00A77B67"/>
    <w:rsid w:val="00A82DEA"/>
    <w:rsid w:val="00A8687A"/>
    <w:rsid w:val="00A87620"/>
    <w:rsid w:val="00A90406"/>
    <w:rsid w:val="00AA74B8"/>
    <w:rsid w:val="00AB10C1"/>
    <w:rsid w:val="00AB3A5F"/>
    <w:rsid w:val="00AB4D65"/>
    <w:rsid w:val="00AB62F1"/>
    <w:rsid w:val="00AB695B"/>
    <w:rsid w:val="00AC1195"/>
    <w:rsid w:val="00AC2599"/>
    <w:rsid w:val="00AC25AE"/>
    <w:rsid w:val="00AC384A"/>
    <w:rsid w:val="00AD3584"/>
    <w:rsid w:val="00AD432A"/>
    <w:rsid w:val="00AE2642"/>
    <w:rsid w:val="00AE3EFB"/>
    <w:rsid w:val="00AE745D"/>
    <w:rsid w:val="00AF2A46"/>
    <w:rsid w:val="00B15485"/>
    <w:rsid w:val="00B20A01"/>
    <w:rsid w:val="00B32526"/>
    <w:rsid w:val="00B32A94"/>
    <w:rsid w:val="00B4451D"/>
    <w:rsid w:val="00B46B1D"/>
    <w:rsid w:val="00B753A2"/>
    <w:rsid w:val="00B82357"/>
    <w:rsid w:val="00B86CB3"/>
    <w:rsid w:val="00B90640"/>
    <w:rsid w:val="00B90B47"/>
    <w:rsid w:val="00B9228B"/>
    <w:rsid w:val="00B9303C"/>
    <w:rsid w:val="00B93824"/>
    <w:rsid w:val="00B94ED7"/>
    <w:rsid w:val="00BA4719"/>
    <w:rsid w:val="00BB2180"/>
    <w:rsid w:val="00BC6055"/>
    <w:rsid w:val="00BD463F"/>
    <w:rsid w:val="00BE3A33"/>
    <w:rsid w:val="00BE7276"/>
    <w:rsid w:val="00BF2F1E"/>
    <w:rsid w:val="00BF3255"/>
    <w:rsid w:val="00C067BB"/>
    <w:rsid w:val="00C077DF"/>
    <w:rsid w:val="00C12C0B"/>
    <w:rsid w:val="00C13571"/>
    <w:rsid w:val="00C21BF4"/>
    <w:rsid w:val="00C250B2"/>
    <w:rsid w:val="00C27B95"/>
    <w:rsid w:val="00C3298F"/>
    <w:rsid w:val="00C32D88"/>
    <w:rsid w:val="00C45E22"/>
    <w:rsid w:val="00C51BA5"/>
    <w:rsid w:val="00C56DD3"/>
    <w:rsid w:val="00C603F6"/>
    <w:rsid w:val="00C73640"/>
    <w:rsid w:val="00C77854"/>
    <w:rsid w:val="00C84727"/>
    <w:rsid w:val="00C84C3A"/>
    <w:rsid w:val="00C85501"/>
    <w:rsid w:val="00C85579"/>
    <w:rsid w:val="00C91D57"/>
    <w:rsid w:val="00C9449D"/>
    <w:rsid w:val="00CA2D54"/>
    <w:rsid w:val="00CA2F02"/>
    <w:rsid w:val="00CA6AD5"/>
    <w:rsid w:val="00CD06EE"/>
    <w:rsid w:val="00CD09A4"/>
    <w:rsid w:val="00CD15A7"/>
    <w:rsid w:val="00CD1C2E"/>
    <w:rsid w:val="00CE1C55"/>
    <w:rsid w:val="00CE5FEE"/>
    <w:rsid w:val="00CE775D"/>
    <w:rsid w:val="00D0464B"/>
    <w:rsid w:val="00D0571B"/>
    <w:rsid w:val="00D13D50"/>
    <w:rsid w:val="00D1698C"/>
    <w:rsid w:val="00D16F68"/>
    <w:rsid w:val="00D24F8C"/>
    <w:rsid w:val="00D31770"/>
    <w:rsid w:val="00D43594"/>
    <w:rsid w:val="00D4436A"/>
    <w:rsid w:val="00D461C5"/>
    <w:rsid w:val="00D5235C"/>
    <w:rsid w:val="00D548C3"/>
    <w:rsid w:val="00D56AEB"/>
    <w:rsid w:val="00D6364B"/>
    <w:rsid w:val="00D65821"/>
    <w:rsid w:val="00D711E4"/>
    <w:rsid w:val="00D7153F"/>
    <w:rsid w:val="00D77061"/>
    <w:rsid w:val="00D8598B"/>
    <w:rsid w:val="00D864CA"/>
    <w:rsid w:val="00D90A1E"/>
    <w:rsid w:val="00D93480"/>
    <w:rsid w:val="00D9719A"/>
    <w:rsid w:val="00DA05F4"/>
    <w:rsid w:val="00DA1480"/>
    <w:rsid w:val="00DA3C03"/>
    <w:rsid w:val="00DB0147"/>
    <w:rsid w:val="00DB7947"/>
    <w:rsid w:val="00DC26F4"/>
    <w:rsid w:val="00DD1FCA"/>
    <w:rsid w:val="00DD68BE"/>
    <w:rsid w:val="00DD7749"/>
    <w:rsid w:val="00DE50F3"/>
    <w:rsid w:val="00DE5981"/>
    <w:rsid w:val="00DF1831"/>
    <w:rsid w:val="00E0639A"/>
    <w:rsid w:val="00E152A7"/>
    <w:rsid w:val="00E31915"/>
    <w:rsid w:val="00E36760"/>
    <w:rsid w:val="00E43D89"/>
    <w:rsid w:val="00E4616A"/>
    <w:rsid w:val="00E51409"/>
    <w:rsid w:val="00E5417F"/>
    <w:rsid w:val="00E71882"/>
    <w:rsid w:val="00E72798"/>
    <w:rsid w:val="00E75237"/>
    <w:rsid w:val="00E85099"/>
    <w:rsid w:val="00E869EB"/>
    <w:rsid w:val="00E873B3"/>
    <w:rsid w:val="00E9110A"/>
    <w:rsid w:val="00E9448A"/>
    <w:rsid w:val="00EA3BE5"/>
    <w:rsid w:val="00EB1CB6"/>
    <w:rsid w:val="00EB2847"/>
    <w:rsid w:val="00EB7238"/>
    <w:rsid w:val="00EE5368"/>
    <w:rsid w:val="00EE7785"/>
    <w:rsid w:val="00EF3C51"/>
    <w:rsid w:val="00EF5E3C"/>
    <w:rsid w:val="00F001D3"/>
    <w:rsid w:val="00F0650E"/>
    <w:rsid w:val="00F150A3"/>
    <w:rsid w:val="00F36D29"/>
    <w:rsid w:val="00F371C8"/>
    <w:rsid w:val="00F50AAE"/>
    <w:rsid w:val="00F60396"/>
    <w:rsid w:val="00F634A8"/>
    <w:rsid w:val="00F64448"/>
    <w:rsid w:val="00F76CCA"/>
    <w:rsid w:val="00F80A7D"/>
    <w:rsid w:val="00F866AD"/>
    <w:rsid w:val="00F87849"/>
    <w:rsid w:val="00FA5036"/>
    <w:rsid w:val="00FA5C88"/>
    <w:rsid w:val="00FA62AA"/>
    <w:rsid w:val="00FB1FB9"/>
    <w:rsid w:val="00FB533C"/>
    <w:rsid w:val="00FB69A9"/>
    <w:rsid w:val="00FC0202"/>
    <w:rsid w:val="00FC4BE0"/>
    <w:rsid w:val="00FD4896"/>
    <w:rsid w:val="00FE5781"/>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3E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link w:val="ZpatChar"/>
    <w:uiPriority w:val="99"/>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customStyle="1" w:styleId="Zkladntextodsazen31">
    <w:name w:val="Základní text odsazený 31"/>
    <w:basedOn w:val="Normln"/>
    <w:rsid w:val="00814037"/>
    <w:pPr>
      <w:suppressAutoHyphens/>
      <w:spacing w:after="120"/>
      <w:ind w:left="283"/>
      <w:jc w:val="both"/>
    </w:pPr>
    <w:rPr>
      <w:rFonts w:ascii="Arial" w:hAnsi="Arial"/>
      <w:sz w:val="16"/>
      <w:szCs w:val="16"/>
      <w:lang w:eastAsia="ar-SA"/>
    </w:rPr>
  </w:style>
  <w:style w:type="character" w:styleId="Odkaznakoment">
    <w:name w:val="annotation reference"/>
    <w:basedOn w:val="Standardnpsmoodstavce"/>
    <w:uiPriority w:val="99"/>
    <w:semiHidden/>
    <w:unhideWhenUsed/>
    <w:rsid w:val="00035E42"/>
    <w:rPr>
      <w:sz w:val="16"/>
      <w:szCs w:val="16"/>
    </w:rPr>
  </w:style>
  <w:style w:type="paragraph" w:styleId="Textkomente">
    <w:name w:val="annotation text"/>
    <w:basedOn w:val="Normln"/>
    <w:link w:val="TextkomenteChar"/>
    <w:uiPriority w:val="99"/>
    <w:semiHidden/>
    <w:unhideWhenUsed/>
    <w:rsid w:val="00035E42"/>
  </w:style>
  <w:style w:type="character" w:customStyle="1" w:styleId="TextkomenteChar">
    <w:name w:val="Text komentáře Char"/>
    <w:basedOn w:val="Standardnpsmoodstavce"/>
    <w:link w:val="Textkomente"/>
    <w:uiPriority w:val="99"/>
    <w:semiHidden/>
    <w:rsid w:val="00035E42"/>
  </w:style>
  <w:style w:type="paragraph" w:styleId="Pedmtkomente">
    <w:name w:val="annotation subject"/>
    <w:basedOn w:val="Textkomente"/>
    <w:next w:val="Textkomente"/>
    <w:link w:val="PedmtkomenteChar"/>
    <w:uiPriority w:val="99"/>
    <w:semiHidden/>
    <w:unhideWhenUsed/>
    <w:rsid w:val="00035E42"/>
    <w:rPr>
      <w:b/>
      <w:bCs/>
    </w:rPr>
  </w:style>
  <w:style w:type="character" w:customStyle="1" w:styleId="PedmtkomenteChar">
    <w:name w:val="Předmět komentáře Char"/>
    <w:basedOn w:val="TextkomenteChar"/>
    <w:link w:val="Pedmtkomente"/>
    <w:uiPriority w:val="99"/>
    <w:semiHidden/>
    <w:rsid w:val="00035E42"/>
    <w:rPr>
      <w:b/>
      <w:bCs/>
    </w:rPr>
  </w:style>
  <w:style w:type="character" w:customStyle="1" w:styleId="ZpatChar">
    <w:name w:val="Zápatí Char"/>
    <w:basedOn w:val="Standardnpsmoodstavce"/>
    <w:link w:val="Zpat"/>
    <w:uiPriority w:val="99"/>
    <w:rsid w:val="00D90A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link w:val="ZpatChar"/>
    <w:uiPriority w:val="99"/>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customStyle="1" w:styleId="Zkladntextodsazen31">
    <w:name w:val="Základní text odsazený 31"/>
    <w:basedOn w:val="Normln"/>
    <w:rsid w:val="00814037"/>
    <w:pPr>
      <w:suppressAutoHyphens/>
      <w:spacing w:after="120"/>
      <w:ind w:left="283"/>
      <w:jc w:val="both"/>
    </w:pPr>
    <w:rPr>
      <w:rFonts w:ascii="Arial" w:hAnsi="Arial"/>
      <w:sz w:val="16"/>
      <w:szCs w:val="16"/>
      <w:lang w:eastAsia="ar-SA"/>
    </w:rPr>
  </w:style>
  <w:style w:type="character" w:styleId="Odkaznakoment">
    <w:name w:val="annotation reference"/>
    <w:basedOn w:val="Standardnpsmoodstavce"/>
    <w:uiPriority w:val="99"/>
    <w:semiHidden/>
    <w:unhideWhenUsed/>
    <w:rsid w:val="00035E42"/>
    <w:rPr>
      <w:sz w:val="16"/>
      <w:szCs w:val="16"/>
    </w:rPr>
  </w:style>
  <w:style w:type="paragraph" w:styleId="Textkomente">
    <w:name w:val="annotation text"/>
    <w:basedOn w:val="Normln"/>
    <w:link w:val="TextkomenteChar"/>
    <w:uiPriority w:val="99"/>
    <w:semiHidden/>
    <w:unhideWhenUsed/>
    <w:rsid w:val="00035E42"/>
  </w:style>
  <w:style w:type="character" w:customStyle="1" w:styleId="TextkomenteChar">
    <w:name w:val="Text komentáře Char"/>
    <w:basedOn w:val="Standardnpsmoodstavce"/>
    <w:link w:val="Textkomente"/>
    <w:uiPriority w:val="99"/>
    <w:semiHidden/>
    <w:rsid w:val="00035E42"/>
  </w:style>
  <w:style w:type="paragraph" w:styleId="Pedmtkomente">
    <w:name w:val="annotation subject"/>
    <w:basedOn w:val="Textkomente"/>
    <w:next w:val="Textkomente"/>
    <w:link w:val="PedmtkomenteChar"/>
    <w:uiPriority w:val="99"/>
    <w:semiHidden/>
    <w:unhideWhenUsed/>
    <w:rsid w:val="00035E42"/>
    <w:rPr>
      <w:b/>
      <w:bCs/>
    </w:rPr>
  </w:style>
  <w:style w:type="character" w:customStyle="1" w:styleId="PedmtkomenteChar">
    <w:name w:val="Předmět komentáře Char"/>
    <w:basedOn w:val="TextkomenteChar"/>
    <w:link w:val="Pedmtkomente"/>
    <w:uiPriority w:val="99"/>
    <w:semiHidden/>
    <w:rsid w:val="00035E42"/>
    <w:rPr>
      <w:b/>
      <w:bCs/>
    </w:rPr>
  </w:style>
  <w:style w:type="character" w:customStyle="1" w:styleId="ZpatChar">
    <w:name w:val="Zápatí Char"/>
    <w:basedOn w:val="Standardnpsmoodstavce"/>
    <w:link w:val="Zpat"/>
    <w:uiPriority w:val="99"/>
    <w:rsid w:val="00D90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CCDD6-94CD-4160-BAA7-9079C89B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2336</Words>
  <Characters>13594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15899</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RESL KLETECKOVA Monika</cp:lastModifiedBy>
  <cp:revision>3</cp:revision>
  <cp:lastPrinted>2016-08-19T11:54:00Z</cp:lastPrinted>
  <dcterms:created xsi:type="dcterms:W3CDTF">2016-08-19T12:03:00Z</dcterms:created>
  <dcterms:modified xsi:type="dcterms:W3CDTF">2016-08-19T12:03:00Z</dcterms:modified>
</cp:coreProperties>
</file>