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CABA6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6601FA1C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74E4F935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0F395BD2" w14:textId="77777777"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</w:p>
    <w:p w14:paraId="26843A9E" w14:textId="77777777" w:rsidR="008C0A10" w:rsidRDefault="00994F8D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zhotovitele:2104</w:t>
      </w:r>
      <w:r w:rsidR="00A70854">
        <w:rPr>
          <w:rFonts w:ascii="Arial" w:hAnsi="Arial" w:cs="Arial"/>
          <w:color w:val="000000"/>
          <w:sz w:val="20"/>
          <w:szCs w:val="20"/>
        </w:rPr>
        <w:t>/1</w:t>
      </w:r>
    </w:p>
    <w:p w14:paraId="39C9832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2B890FD" w14:textId="77777777" w:rsidR="00F15746" w:rsidRDefault="00F15746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D9EE105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532B75FA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59DDA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2398FD60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3F3D1E12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26B77C58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682A1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14:paraId="3142FB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71B6EA76" w14:textId="1EC49DF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114D9AF8" w14:textId="14353E46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2AD8D843" w14:textId="129B535D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</w:t>
      </w:r>
      <w:r w:rsidR="00010663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A20CF2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20CF2">
        <w:rPr>
          <w:rFonts w:ascii="Arial" w:hAnsi="Arial" w:cs="Arial"/>
          <w:color w:val="000000"/>
          <w:sz w:val="20"/>
          <w:szCs w:val="20"/>
        </w:rPr>
        <w:t>ředitel svazku</w:t>
      </w:r>
      <w:r>
        <w:rPr>
          <w:rFonts w:ascii="Arial" w:hAnsi="Arial" w:cs="Arial"/>
          <w:color w:val="000000"/>
          <w:sz w:val="20"/>
          <w:szCs w:val="20"/>
        </w:rPr>
        <w:t xml:space="preserve"> VHS Turnov</w:t>
      </w:r>
    </w:p>
    <w:p w14:paraId="5BED5522" w14:textId="5EB0589B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E7EE8A" w14:textId="51BD1A8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6EB70144" w14:textId="59A2B315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7DB8856F" w14:textId="2E4413CB" w:rsidR="00C12E93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15746">
        <w:rPr>
          <w:rFonts w:ascii="Arial" w:hAnsi="Arial" w:cs="Arial"/>
          <w:color w:val="000000"/>
          <w:sz w:val="20"/>
          <w:szCs w:val="20"/>
        </w:rPr>
        <w:t>Technický dozor stavebníka:</w:t>
      </w:r>
      <w:r w:rsidR="00A20CF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AE3FDB8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0789423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BD8DDF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DF87AB3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14:paraId="40882B4D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14:paraId="42F1EFA1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14:paraId="5682D85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14:paraId="74B26E2C" w14:textId="6BD9C4A4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7C3995C0" w14:textId="1C59BEB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832EC0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64966797" w14:textId="39F6452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791106E2" w14:textId="37C6C3E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1D42160C" w14:textId="5F554DC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0B548D4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BC71C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69658D5F" w14:textId="3897701A"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B472CF" w14:textId="77777777" w:rsidR="00A96308" w:rsidRDefault="00A96308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7ED6A8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A1D726B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06BB72ED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34B1D5" w14:textId="77777777" w:rsidR="00C12E93" w:rsidRDefault="00C12E93" w:rsidP="007B3841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8013E2">
        <w:rPr>
          <w:rFonts w:ascii="Arial" w:hAnsi="Arial" w:cs="Arial"/>
          <w:b/>
          <w:color w:val="000000"/>
          <w:sz w:val="20"/>
          <w:szCs w:val="20"/>
        </w:rPr>
        <w:t>Lomnice nad</w:t>
      </w:r>
      <w:r w:rsidR="00A54EC0">
        <w:rPr>
          <w:rFonts w:ascii="Arial" w:hAnsi="Arial" w:cs="Arial"/>
          <w:color w:val="000000"/>
          <w:sz w:val="20"/>
          <w:szCs w:val="20"/>
        </w:rPr>
        <w:t xml:space="preserve"> </w:t>
      </w:r>
      <w:r w:rsidR="00994F8D">
        <w:rPr>
          <w:rFonts w:ascii="Arial" w:hAnsi="Arial" w:cs="Arial"/>
          <w:b/>
          <w:color w:val="000000"/>
          <w:sz w:val="20"/>
          <w:szCs w:val="20"/>
        </w:rPr>
        <w:t xml:space="preserve">Popelkou – 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>výstavba inženýrských sítí bytové zóny BM 1 za benzínkou</w:t>
      </w:r>
      <w:r w:rsidR="00994F8D" w:rsidRPr="00777E99">
        <w:rPr>
          <w:rFonts w:ascii="Arial" w:hAnsi="Arial" w:cs="Arial"/>
          <w:b/>
          <w:color w:val="000000"/>
          <w:sz w:val="20"/>
          <w:szCs w:val="20"/>
        </w:rPr>
        <w:t>“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94F8D">
        <w:rPr>
          <w:rFonts w:ascii="Arial" w:hAnsi="Arial" w:cs="Arial"/>
          <w:color w:val="000000"/>
          <w:sz w:val="20"/>
          <w:szCs w:val="20"/>
        </w:rPr>
        <w:t>podle</w:t>
      </w:r>
      <w:r w:rsidR="009B52F6" w:rsidRPr="00777E99">
        <w:rPr>
          <w:rFonts w:ascii="Arial" w:hAnsi="Arial" w:cs="Arial"/>
          <w:color w:val="000000"/>
          <w:sz w:val="20"/>
          <w:szCs w:val="20"/>
        </w:rPr>
        <w:t xml:space="preserve"> pro</w:t>
      </w:r>
      <w:r w:rsidR="00710DE1">
        <w:rPr>
          <w:rFonts w:ascii="Arial" w:hAnsi="Arial" w:cs="Arial"/>
          <w:color w:val="000000"/>
          <w:sz w:val="20"/>
          <w:szCs w:val="20"/>
        </w:rPr>
        <w:t>jektové dokumentace</w:t>
      </w:r>
      <w:r w:rsidR="00994F8D">
        <w:rPr>
          <w:rFonts w:ascii="Arial" w:hAnsi="Arial" w:cs="Arial"/>
          <w:color w:val="000000"/>
          <w:sz w:val="20"/>
          <w:szCs w:val="20"/>
        </w:rPr>
        <w:t xml:space="preserve"> ke stavebnímu povolení z 01/2016</w:t>
      </w:r>
      <w:r w:rsidR="007B3841">
        <w:rPr>
          <w:rFonts w:ascii="Arial" w:hAnsi="Arial" w:cs="Arial"/>
          <w:color w:val="000000"/>
          <w:sz w:val="20"/>
          <w:szCs w:val="20"/>
        </w:rPr>
        <w:t>, zpracov</w:t>
      </w:r>
      <w:r w:rsidR="00994F8D">
        <w:rPr>
          <w:rFonts w:ascii="Arial" w:hAnsi="Arial" w:cs="Arial"/>
          <w:color w:val="000000"/>
          <w:sz w:val="20"/>
          <w:szCs w:val="20"/>
        </w:rPr>
        <w:t xml:space="preserve">ané firmou </w:t>
      </w:r>
      <w:proofErr w:type="spellStart"/>
      <w:r w:rsidR="00994F8D">
        <w:rPr>
          <w:rFonts w:ascii="Arial" w:hAnsi="Arial" w:cs="Arial"/>
          <w:color w:val="000000"/>
          <w:sz w:val="20"/>
          <w:szCs w:val="20"/>
        </w:rPr>
        <w:t>FanIT</w:t>
      </w:r>
      <w:proofErr w:type="spellEnd"/>
      <w:r w:rsidR="00994F8D">
        <w:rPr>
          <w:rFonts w:ascii="Arial" w:hAnsi="Arial" w:cs="Arial"/>
          <w:color w:val="000000"/>
          <w:sz w:val="20"/>
          <w:szCs w:val="20"/>
        </w:rPr>
        <w:t xml:space="preserve"> s.r.o.</w:t>
      </w:r>
      <w:r w:rsidR="00A70854">
        <w:rPr>
          <w:rFonts w:ascii="Arial" w:hAnsi="Arial" w:cs="Arial"/>
          <w:color w:val="000000"/>
          <w:sz w:val="20"/>
          <w:szCs w:val="20"/>
        </w:rPr>
        <w:tab/>
      </w:r>
    </w:p>
    <w:p w14:paraId="60971A02" w14:textId="340FDCED" w:rsidR="00470BEF" w:rsidRDefault="00470BEF" w:rsidP="00470BEF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777E99">
        <w:rPr>
          <w:rFonts w:ascii="Arial" w:hAnsi="Arial" w:cs="Arial"/>
          <w:color w:val="000000"/>
          <w:sz w:val="20"/>
          <w:szCs w:val="20"/>
        </w:rPr>
        <w:t>ceněným výkazem výměr, který byl předložen jako součást nabídky zhotovitele.</w:t>
      </w:r>
      <w:r w:rsidR="00045E10">
        <w:rPr>
          <w:rFonts w:ascii="Arial" w:hAnsi="Arial" w:cs="Arial"/>
          <w:color w:val="000000"/>
          <w:sz w:val="20"/>
          <w:szCs w:val="20"/>
        </w:rPr>
        <w:t xml:space="preserve"> Dílo bylo soutěženo jako jeden celek s tím, že bude rozděleno na dvě smlouvy o </w:t>
      </w:r>
      <w:proofErr w:type="gramStart"/>
      <w:r w:rsidR="00045E10">
        <w:rPr>
          <w:rFonts w:ascii="Arial" w:hAnsi="Arial" w:cs="Arial"/>
          <w:color w:val="000000"/>
          <w:sz w:val="20"/>
          <w:szCs w:val="20"/>
        </w:rPr>
        <w:t>dílo</w:t>
      </w:r>
      <w:proofErr w:type="gramEnd"/>
      <w:r w:rsidR="00045E10">
        <w:rPr>
          <w:rFonts w:ascii="Arial" w:hAnsi="Arial" w:cs="Arial"/>
          <w:color w:val="000000"/>
          <w:sz w:val="20"/>
          <w:szCs w:val="20"/>
        </w:rPr>
        <w:t xml:space="preserve"> a to mezi vítězného uchazeče a VHS Turnov a dále město Lomnice nad Popelkou, dle podmínek VP a pravidel VHS Turnov. </w:t>
      </w:r>
    </w:p>
    <w:p w14:paraId="1FCDB291" w14:textId="312B4D90" w:rsidR="00C12E93" w:rsidRPr="00A70854" w:rsidRDefault="00470BEF" w:rsidP="00A70854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470BEF">
        <w:rPr>
          <w:rFonts w:ascii="Arial" w:hAnsi="Arial" w:cs="Arial"/>
          <w:color w:val="000000"/>
          <w:sz w:val="20"/>
          <w:szCs w:val="20"/>
        </w:rPr>
        <w:t>Rozsah plnění závazku zhotovitele je určen: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výkazem výměr,</w:t>
      </w:r>
      <w:r w:rsidR="00A54EC0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470BEF">
        <w:rPr>
          <w:rFonts w:ascii="Arial" w:hAnsi="Arial" w:cs="Arial"/>
          <w:color w:val="000000"/>
          <w:sz w:val="20"/>
          <w:szCs w:val="20"/>
        </w:rPr>
        <w:t>výše uvedenou projektovou dokumentací</w:t>
      </w:r>
      <w:r w:rsidR="00BC2212" w:rsidRPr="00470BEF">
        <w:rPr>
          <w:rFonts w:ascii="Arial" w:hAnsi="Arial" w:cs="Arial"/>
          <w:color w:val="000000"/>
          <w:sz w:val="20"/>
          <w:szCs w:val="20"/>
        </w:rPr>
        <w:t xml:space="preserve">, výzvou </w:t>
      </w:r>
      <w:r w:rsidR="00777E99" w:rsidRPr="00470BEF">
        <w:rPr>
          <w:rFonts w:ascii="Arial" w:hAnsi="Arial" w:cs="Arial"/>
          <w:color w:val="000000"/>
          <w:sz w:val="20"/>
          <w:szCs w:val="20"/>
        </w:rPr>
        <w:t>v</w:t>
      </w:r>
      <w:r w:rsidR="00BC2212" w:rsidRPr="00470BEF">
        <w:rPr>
          <w:rFonts w:ascii="Arial" w:hAnsi="Arial" w:cs="Arial"/>
          <w:color w:val="000000"/>
          <w:sz w:val="20"/>
          <w:szCs w:val="20"/>
        </w:rPr>
        <w:t>eřejné zakázky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 a </w:t>
      </w:r>
      <w:r w:rsidR="00C12E93" w:rsidRPr="00470BEF">
        <w:rPr>
          <w:rFonts w:ascii="Arial" w:hAnsi="Arial" w:cs="Arial"/>
          <w:color w:val="000000"/>
          <w:sz w:val="20"/>
          <w:szCs w:val="20"/>
        </w:rPr>
        <w:t>nabíd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kou zhotovitele ze </w:t>
      </w:r>
      <w:r w:rsidR="00A70854">
        <w:rPr>
          <w:rFonts w:ascii="Arial" w:hAnsi="Arial" w:cs="Arial"/>
          <w:color w:val="000000"/>
          <w:sz w:val="20"/>
          <w:szCs w:val="20"/>
        </w:rPr>
        <w:t>dne 19. 10</w:t>
      </w:r>
      <w:r w:rsidR="0009440E" w:rsidRPr="00470BEF">
        <w:rPr>
          <w:rFonts w:ascii="Arial" w:hAnsi="Arial" w:cs="Arial"/>
          <w:color w:val="000000"/>
          <w:sz w:val="20"/>
          <w:szCs w:val="20"/>
        </w:rPr>
        <w:t>. 2</w:t>
      </w:r>
      <w:r w:rsidR="00A70854">
        <w:rPr>
          <w:rFonts w:ascii="Arial" w:hAnsi="Arial" w:cs="Arial"/>
          <w:color w:val="000000"/>
          <w:sz w:val="20"/>
          <w:szCs w:val="20"/>
        </w:rPr>
        <w:t>020</w:t>
      </w:r>
      <w:r w:rsidR="00777E99" w:rsidRPr="00470BEF">
        <w:rPr>
          <w:rFonts w:ascii="Arial" w:hAnsi="Arial" w:cs="Arial"/>
          <w:color w:val="000000"/>
          <w:sz w:val="20"/>
          <w:szCs w:val="20"/>
        </w:rPr>
        <w:t>.</w:t>
      </w:r>
      <w:r w:rsidR="00A20CF2">
        <w:rPr>
          <w:rFonts w:ascii="Arial" w:hAnsi="Arial" w:cs="Arial"/>
          <w:color w:val="000000"/>
          <w:sz w:val="20"/>
          <w:szCs w:val="20"/>
        </w:rPr>
        <w:t xml:space="preserve"> předmětem této smlouvy je realizace přípravy staveniště, splaškové kanalizace, vodovodu a části ostatních nákladů a rezervy, dle položkového rozpočtu. </w:t>
      </w:r>
    </w:p>
    <w:p w14:paraId="31483779" w14:textId="77777777" w:rsidR="00C12E93" w:rsidRPr="00777E99" w:rsidRDefault="00C12E93" w:rsidP="00777E99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i zhotovitel souhlasně prohlašují, že na základě shora uvedené specifikace je dílo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dostatečně určitě a srozumitelně vymezeno, zejména co do umístění, rozsahu, podoby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kvalitativních podmínek, které je třeba při jeho realizaci dodržet.</w:t>
      </w:r>
    </w:p>
    <w:p w14:paraId="27A1D49E" w14:textId="03E9FB5B" w:rsidR="00A20CF2" w:rsidRPr="00045E10" w:rsidRDefault="00C12E93" w:rsidP="00045E10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se zavazuje předmět smlouvy od zhotovitele převzít a zaplatit za něj dohodnutou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cenu dle čl. 5 této smlouvy o dílo.</w:t>
      </w:r>
    </w:p>
    <w:p w14:paraId="06668B8A" w14:textId="77777777" w:rsidR="00C12E93" w:rsidRPr="00824E52" w:rsidRDefault="00824E52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3.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2703F451" w14:textId="77777777" w:rsidR="00824E52" w:rsidRPr="00794059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C09054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dále odpovídá za to, že dílo bude provedeno v souladu s technickými normami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předpisy, určenými v technických specifikacích, technických a uživatelských standardech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 technologických postupech a doporučeních předepsaných výrobci použitých materiálů.</w:t>
      </w:r>
    </w:p>
    <w:p w14:paraId="3F6DDC9A" w14:textId="77777777" w:rsidR="00C12E93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předloží objednateli průkaz o existenci prohlášení o shodě na výrobky, které nakoupí,</w:t>
      </w:r>
      <w:r w:rsidR="004E1849">
        <w:rPr>
          <w:rFonts w:ascii="Arial" w:hAnsi="Arial" w:cs="Arial"/>
          <w:color w:val="000000"/>
          <w:sz w:val="20"/>
          <w:szCs w:val="20"/>
        </w:rPr>
        <w:t xml:space="preserve"> </w:t>
      </w:r>
      <w:r w:rsidR="00777E99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abuduje a na výrobky, dodané ze strany subdodavatelů.</w:t>
      </w:r>
    </w:p>
    <w:p w14:paraId="74B4E3F9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je povinen zajistit na staveništi veškerá bezpečnostní a hygienická opatření a požární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ochranu staveniště i prováděného díla, a to v rozsahu i způsobem stanoveným příslušnými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předpisy.</w:t>
      </w:r>
    </w:p>
    <w:p w14:paraId="5A9AB41A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není oprávněn převést bez písemného souhlasu objednatele svá práva a závazky,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vyplývající ze smlouvy o dílo na třetí osobu. Totéž platí pro objednatele vůči zhotoviteli.</w:t>
      </w:r>
    </w:p>
    <w:p w14:paraId="7BFC31F8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Smluvní strany se dále zavazují vzájemně si uhradit veškeré prokázané škody, které by vznikly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jako důsledek prodlení, vadného plnění nebo porušením jiných smluvních povinností.</w:t>
      </w:r>
    </w:p>
    <w:p w14:paraId="1515DFD9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odpovídá plně a výlučně za škody na díle, dalším majetku objednatele a zdraví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majetku třetích osob vzniklé v souvislosti s plněním této smlouvy. Vedle obecné odpovědnosti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včetně odpovědnosti za škodu způsobenou jeho provozní činností, odpovídá zhotovitel i z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> </w:t>
      </w:r>
      <w:r w:rsidRPr="00777E99">
        <w:rPr>
          <w:rFonts w:ascii="Arial" w:hAnsi="Arial" w:cs="Arial"/>
          <w:color w:val="000000"/>
          <w:sz w:val="20"/>
          <w:szCs w:val="20"/>
        </w:rPr>
        <w:t>titulu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zvláštní odpovědnosti (zejména odpovědnost za škodu způsobenou provozem dopravních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prostředků, provozem zvlášť nebezpečným, škody způsobené třetím osobám v</w:t>
      </w:r>
      <w:r w:rsidR="00777E99">
        <w:rPr>
          <w:rFonts w:ascii="Arial" w:hAnsi="Arial" w:cs="Arial"/>
          <w:color w:val="000000"/>
          <w:sz w:val="20"/>
          <w:szCs w:val="20"/>
        </w:rPr>
        <w:t> </w:t>
      </w:r>
      <w:r w:rsidRPr="00777E99">
        <w:rPr>
          <w:rFonts w:ascii="Arial" w:hAnsi="Arial" w:cs="Arial"/>
          <w:color w:val="000000"/>
          <w:sz w:val="20"/>
          <w:szCs w:val="20"/>
        </w:rPr>
        <w:t>důsledku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nedodržení podmínek</w:t>
      </w:r>
      <w:r w:rsidR="004F76CB" w:rsidRPr="00777E99">
        <w:rPr>
          <w:rFonts w:ascii="Arial" w:hAnsi="Arial" w:cs="Arial"/>
          <w:color w:val="000000"/>
          <w:sz w:val="20"/>
          <w:szCs w:val="20"/>
        </w:rPr>
        <w:t xml:space="preserve"> a termínů dopravních omezení </w:t>
      </w:r>
      <w:proofErr w:type="gramStart"/>
      <w:r w:rsidR="004E1849" w:rsidRPr="00777E99">
        <w:rPr>
          <w:rFonts w:ascii="Arial" w:hAnsi="Arial" w:cs="Arial"/>
          <w:color w:val="000000"/>
          <w:sz w:val="20"/>
          <w:szCs w:val="20"/>
        </w:rPr>
        <w:t xml:space="preserve">a </w:t>
      </w:r>
      <w:r w:rsidRPr="00777E99">
        <w:rPr>
          <w:rFonts w:ascii="Arial" w:hAnsi="Arial" w:cs="Arial"/>
          <w:color w:val="000000"/>
          <w:sz w:val="20"/>
          <w:szCs w:val="20"/>
        </w:rPr>
        <w:t>pod.</w:t>
      </w:r>
      <w:proofErr w:type="gramEnd"/>
      <w:r w:rsidRPr="00777E99">
        <w:rPr>
          <w:rFonts w:ascii="Arial" w:hAnsi="Arial" w:cs="Arial"/>
          <w:color w:val="000000"/>
          <w:sz w:val="20"/>
          <w:szCs w:val="20"/>
        </w:rPr>
        <w:t>).</w:t>
      </w:r>
    </w:p>
    <w:p w14:paraId="033938EA" w14:textId="77777777" w:rsidR="00BC2212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se zavazuje předat zhotoviteli staveniště ve stavu odpovídajícím projektové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dokumentaci a v takovém stavu, aby bylo možno dílo provádět. Objednatel současně předá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také dvě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paré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projektových dokumentací a všechna potřebná rozhodnutí, či stanoviska nutná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 realizaci díla.</w:t>
      </w:r>
      <w:r w:rsidR="00F235FF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BC2212" w:rsidRPr="00777E99">
        <w:rPr>
          <w:rFonts w:ascii="Arial" w:hAnsi="Arial" w:cs="Arial"/>
          <w:color w:val="000000"/>
          <w:sz w:val="20"/>
          <w:szCs w:val="20"/>
        </w:rPr>
        <w:t>Zhotovitel zajistí aktuální stanoviska k sítím, která bude potřebovat pro vytýčení.</w:t>
      </w:r>
    </w:p>
    <w:p w14:paraId="45491B82" w14:textId="77777777" w:rsidR="00F235FF" w:rsidRPr="00777E99" w:rsidRDefault="00F235F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Před zahájením realizace stavby předloží vybraný dodavatel investorovi seznam veškerých použitých materiálů a výrobků (konkrétní názvy, značky, výrobce) – s respektováním výkazu výměr. Použití uvedených materiálů podléhá písemnému schválení investora. </w:t>
      </w:r>
    </w:p>
    <w:p w14:paraId="49342CA8" w14:textId="77777777" w:rsidR="004F76CB" w:rsidRPr="00A70854" w:rsidRDefault="004F76CB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Zhotovitel se zavazuje dodržet soulad se schválenou projektovou dokumentací a vodoprávním rozhodnutím.</w:t>
      </w:r>
    </w:p>
    <w:p w14:paraId="71A20FAE" w14:textId="77777777" w:rsidR="007C68E1" w:rsidRPr="00777E99" w:rsidRDefault="007C68E1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Po dobu provádění prací musí být zajištěn přístup, příp. příjezd (minimálně mimo pracovní dobu) k přilehlým nemovitostem, bez ohledu na uzavírku celé komunikace.</w:t>
      </w:r>
    </w:p>
    <w:p w14:paraId="52912C57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umožní a v případě neprůjezdnosti zajistí svoz komunálního odpadu (na místo určené komunálními službami).</w:t>
      </w:r>
    </w:p>
    <w:p w14:paraId="265EF493" w14:textId="77777777" w:rsidR="0027783A" w:rsidRPr="00777E99" w:rsidRDefault="0027783A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Zhotovitel zajistí provedení potřebných sond ve složitých místech. </w:t>
      </w:r>
    </w:p>
    <w:p w14:paraId="23D9859E" w14:textId="47E102E9" w:rsidR="0027783A" w:rsidRPr="00777E99" w:rsidRDefault="0027783A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</w:t>
      </w:r>
      <w:r w:rsidR="007B3841">
        <w:rPr>
          <w:rFonts w:ascii="Arial" w:hAnsi="Arial" w:cs="Arial"/>
          <w:color w:val="000000"/>
          <w:sz w:val="20"/>
          <w:szCs w:val="20"/>
        </w:rPr>
        <w:t xml:space="preserve">hotovitel zajistí osazení </w:t>
      </w:r>
      <w:r w:rsidR="00A20CF2">
        <w:rPr>
          <w:rFonts w:ascii="Arial" w:hAnsi="Arial" w:cs="Arial"/>
          <w:color w:val="000000"/>
          <w:sz w:val="20"/>
          <w:szCs w:val="20"/>
        </w:rPr>
        <w:t>1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 ks významných informačních cedulí.</w:t>
      </w:r>
    </w:p>
    <w:p w14:paraId="6AE7CC8C" w14:textId="78DD2202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Zhotovitel společně s TDS projedná s vlastníkem nemovitosti u každého objektu přepojení vodovodní </w:t>
      </w:r>
      <w:r w:rsidR="00A20CF2">
        <w:rPr>
          <w:rFonts w:ascii="Arial" w:hAnsi="Arial" w:cs="Arial"/>
          <w:color w:val="000000"/>
          <w:sz w:val="20"/>
          <w:szCs w:val="20"/>
        </w:rPr>
        <w:t xml:space="preserve">i kanalizační 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přípojky. </w:t>
      </w:r>
    </w:p>
    <w:p w14:paraId="599F0201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Proplachy vodovodních řadů, desinfekce a rozbory vody zajistí zhotovitel vždy u provozovatele vodovodů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SčVK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, a.s., rovněž také veškeré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přepoje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vody (napojení a manipulace se stávajícím řadem). Tlakovou zkoušku provádí přímo zhotovitel. </w:t>
      </w:r>
    </w:p>
    <w:p w14:paraId="441CD6FA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bude materiál, určený pro stavbu, uskladňovat na předem vytipovaných a s majitelem pozemku projednaných místech tak, aby minimalizoval omezení průjezdu, průchodu, parkování a zásobování v dané lokalitě. Množství materiálu a součástek skladovaných na staveništi musí odpovídat množství potřebnému pro pohotovou činnost.</w:t>
      </w:r>
    </w:p>
    <w:p w14:paraId="216FFCE7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Zhotovitel je povinen v průběhu realizace stavby zajistit na své náklady patřičný úklid komunikací, a to nejenom komunikací, které má ve zvláštním užívání, ale i přilehlých komunikací a prostor, do kterých budou nečistoty nanošeny ze staveniště. K tomuto účelu zhotovitel zajistí průběžné zametání staveniště a přilehlých ploch, v teplém a suchém období zajistí kropení nadměrně prašných </w:t>
      </w:r>
      <w:proofErr w:type="gramStart"/>
      <w:r w:rsidRPr="00777E99">
        <w:rPr>
          <w:rFonts w:ascii="Arial" w:hAnsi="Arial" w:cs="Arial"/>
          <w:color w:val="000000"/>
          <w:sz w:val="20"/>
          <w:szCs w:val="20"/>
        </w:rPr>
        <w:t>ploch</w:t>
      </w:r>
      <w:proofErr w:type="gramEnd"/>
      <w:r w:rsidRPr="00777E99">
        <w:rPr>
          <w:rFonts w:ascii="Arial" w:hAnsi="Arial" w:cs="Arial"/>
          <w:color w:val="000000"/>
          <w:sz w:val="20"/>
          <w:szCs w:val="20"/>
        </w:rPr>
        <w:t xml:space="preserve"> a naopak v deštivém období zajistí odstraňování bláta ze staveniště a přilehlých ploch, a to dle potřeby i několikrát denně.</w:t>
      </w:r>
    </w:p>
    <w:p w14:paraId="6045F9B7" w14:textId="77777777" w:rsidR="00C12E93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Do 10 pracovních dnů po odstranění vad a nedodělků na základě oboustranně podepsaného předávacího protokolu je zhotovitel povinen staveniště vyklidit, vyčistit a uvést prostor (popř. zasažené okolí staveniště) do náležitého stavu, tj. odklidit veškeré zbytky, demontovat staveništní buňku, odstranit provizorní přípojky energií. O vyklizení staveniště bude stranami podepsáno potvrzení.</w:t>
      </w:r>
    </w:p>
    <w:p w14:paraId="7C764CD8" w14:textId="77777777" w:rsidR="00A04A9A" w:rsidRPr="00777E99" w:rsidRDefault="00A04A9A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616EE34B" w14:textId="25564EC8" w:rsidR="00A20CF2" w:rsidRDefault="00A20C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129294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18E2BE8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372BBE" w14:textId="5D126269" w:rsidR="00A70854" w:rsidRDefault="007B3841" w:rsidP="003C635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A70854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A20CF2">
        <w:rPr>
          <w:rFonts w:ascii="Arial" w:hAnsi="Arial" w:cs="Arial"/>
          <w:color w:val="000000"/>
          <w:sz w:val="20"/>
          <w:szCs w:val="20"/>
        </w:rPr>
        <w:t>50</w:t>
      </w:r>
      <w:r w:rsidR="00A70854">
        <w:rPr>
          <w:rFonts w:ascii="Arial" w:hAnsi="Arial" w:cs="Arial"/>
          <w:color w:val="000000"/>
          <w:sz w:val="20"/>
          <w:szCs w:val="20"/>
        </w:rPr>
        <w:t>. týden 2020</w:t>
      </w:r>
    </w:p>
    <w:p w14:paraId="0D95BDF1" w14:textId="77777777" w:rsidR="00A70854" w:rsidRDefault="00A70854" w:rsidP="003C635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09440E" w:rsidRPr="00A70854">
        <w:rPr>
          <w:rFonts w:ascii="Arial" w:hAnsi="Arial" w:cs="Arial"/>
          <w:color w:val="000000"/>
          <w:sz w:val="20"/>
          <w:szCs w:val="20"/>
        </w:rPr>
        <w:t>a</w:t>
      </w:r>
      <w:r w:rsidR="00710DE1" w:rsidRPr="00A70854">
        <w:rPr>
          <w:rFonts w:ascii="Arial" w:hAnsi="Arial" w:cs="Arial"/>
          <w:color w:val="000000"/>
          <w:sz w:val="20"/>
          <w:szCs w:val="20"/>
        </w:rPr>
        <w:t xml:space="preserve">hájení stavby – </w:t>
      </w:r>
      <w:r w:rsidR="0016573C" w:rsidRPr="00A70854">
        <w:rPr>
          <w:rFonts w:ascii="Arial" w:hAnsi="Arial" w:cs="Arial"/>
          <w:color w:val="000000"/>
          <w:sz w:val="20"/>
          <w:szCs w:val="20"/>
        </w:rPr>
        <w:t>dle klimatických podmínek</w:t>
      </w:r>
    </w:p>
    <w:p w14:paraId="44A47694" w14:textId="77777777" w:rsidR="00C12E93" w:rsidRPr="00A70854" w:rsidRDefault="00A70854" w:rsidP="003C6359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okončení díla a předání stavby</w:t>
      </w:r>
      <w:r w:rsidR="007C68E1" w:rsidRPr="00A70854">
        <w:rPr>
          <w:rFonts w:ascii="Arial" w:hAnsi="Arial" w:cs="Arial"/>
          <w:color w:val="000000"/>
          <w:sz w:val="20"/>
          <w:szCs w:val="20"/>
        </w:rPr>
        <w:t xml:space="preserve"> bez ohledu na skutečný termín zahájení díla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:</w:t>
      </w:r>
      <w:r w:rsidR="00FA1BB7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 30. 4. 2021</w:t>
      </w:r>
      <w:r w:rsidR="00777E99" w:rsidRPr="00A70854">
        <w:rPr>
          <w:rFonts w:ascii="Arial" w:hAnsi="Arial" w:cs="Arial"/>
          <w:color w:val="000000"/>
          <w:sz w:val="20"/>
          <w:szCs w:val="20"/>
        </w:rPr>
        <w:t>.</w:t>
      </w:r>
    </w:p>
    <w:p w14:paraId="7465F629" w14:textId="77777777" w:rsidR="0095283E" w:rsidRPr="00400040" w:rsidRDefault="00C12E93" w:rsidP="00400040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Dokončením díla se rozumí den podpisu protokolu o předání a převzetí díla, který neobsahuje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vady bránící užívání díla k zamýšlenému účelu.</w:t>
      </w:r>
    </w:p>
    <w:p w14:paraId="06A18067" w14:textId="77777777" w:rsidR="00C12E93" w:rsidRPr="00777E99" w:rsidRDefault="00C12E93" w:rsidP="0074236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Odstranění vad a nedodělků: Jednotlivé termíny a konečný termín odstranění všech vad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nedodělků budou stanoveny při přejímacím řízení a obsaženy v protokolu o předání a převzetí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díla.</w:t>
      </w:r>
    </w:p>
    <w:p w14:paraId="7CC7AC7B" w14:textId="77777777" w:rsidR="00786C34" w:rsidRPr="00854EE5" w:rsidRDefault="00786C34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30EC50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E675D4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62432BC4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F2F1AB" w14:textId="77777777" w:rsidR="00C12E93" w:rsidRDefault="00C12E93" w:rsidP="00F43DB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díla, specifikovaného v čl. 2 této smlouvy je sjednána na základě nabídky zhotovitele ze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786C34" w:rsidRPr="006A0DA1">
        <w:rPr>
          <w:rFonts w:ascii="Arial" w:hAnsi="Arial" w:cs="Arial"/>
          <w:color w:val="000000"/>
          <w:sz w:val="20"/>
          <w:szCs w:val="20"/>
        </w:rPr>
        <w:t>d</w:t>
      </w:r>
      <w:r w:rsidR="00FA1BB7" w:rsidRPr="006A0DA1">
        <w:rPr>
          <w:rFonts w:ascii="Arial" w:hAnsi="Arial" w:cs="Arial"/>
          <w:color w:val="000000"/>
          <w:sz w:val="20"/>
          <w:szCs w:val="20"/>
        </w:rPr>
        <w:t>ne</w:t>
      </w:r>
      <w:r w:rsidR="00A70854">
        <w:rPr>
          <w:rFonts w:ascii="Arial" w:hAnsi="Arial" w:cs="Arial"/>
          <w:color w:val="000000"/>
          <w:sz w:val="20"/>
          <w:szCs w:val="20"/>
        </w:rPr>
        <w:t xml:space="preserve"> 19. 10. 2020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a podmínek objednatele. Cena zahrnuje veškeré náklady zhotovitele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související s realizací díla, provedení všech zkoušek a testů, prokazujících dodržení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předepsané kvality a parametrů díla, včetně nákladů souvisejících se zajištěním veškerých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potřebných dokladů, předpisů, potvrzení apod., které zhotovitel zajistí pro úspěšný průběh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řízení o předání a převzetí díla.</w:t>
      </w:r>
    </w:p>
    <w:p w14:paraId="142E0371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4446C31E" w14:textId="77777777" w:rsidR="00C547DE" w:rsidRPr="006A0DA1" w:rsidRDefault="00C547DE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69B83129" w14:textId="32AB17A6" w:rsidR="00C12E93" w:rsidRPr="006A0DA1" w:rsidRDefault="00C12E93" w:rsidP="00A20CF2">
      <w:pPr>
        <w:pStyle w:val="Odstavecseseznamem"/>
        <w:tabs>
          <w:tab w:val="left" w:pos="453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A0DA1">
        <w:rPr>
          <w:rFonts w:ascii="Arial" w:hAnsi="Arial" w:cs="Arial"/>
          <w:b/>
          <w:color w:val="000000"/>
          <w:sz w:val="20"/>
          <w:szCs w:val="20"/>
        </w:rPr>
        <w:t xml:space="preserve">Celkem bez </w:t>
      </w:r>
      <w:proofErr w:type="gramStart"/>
      <w:r w:rsidRPr="006A0DA1">
        <w:rPr>
          <w:rFonts w:ascii="Arial" w:hAnsi="Arial" w:cs="Arial"/>
          <w:b/>
          <w:color w:val="000000"/>
          <w:sz w:val="20"/>
          <w:szCs w:val="20"/>
        </w:rPr>
        <w:t>DPH</w:t>
      </w:r>
      <w:r w:rsidR="009B52F6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ab/>
      </w:r>
      <w:proofErr w:type="gramEnd"/>
      <w:r w:rsidR="00A20CF2">
        <w:rPr>
          <w:rFonts w:ascii="Arial" w:hAnsi="Arial" w:cs="Arial"/>
          <w:b/>
          <w:color w:val="000000"/>
          <w:sz w:val="20"/>
          <w:szCs w:val="20"/>
        </w:rPr>
        <w:tab/>
        <w:t>3 123 592</w:t>
      </w:r>
      <w:r w:rsidR="00710DE1">
        <w:rPr>
          <w:rFonts w:ascii="Arial" w:hAnsi="Arial" w:cs="Arial"/>
          <w:b/>
          <w:color w:val="000000"/>
          <w:sz w:val="20"/>
          <w:szCs w:val="20"/>
        </w:rPr>
        <w:t>,</w:t>
      </w:r>
      <w:r w:rsidR="00A20CF2">
        <w:rPr>
          <w:rFonts w:ascii="Arial" w:hAnsi="Arial" w:cs="Arial"/>
          <w:b/>
          <w:color w:val="000000"/>
          <w:sz w:val="20"/>
          <w:szCs w:val="20"/>
        </w:rPr>
        <w:t>00,</w:t>
      </w:r>
      <w:r w:rsidR="00710DE1">
        <w:rPr>
          <w:rFonts w:ascii="Arial" w:hAnsi="Arial" w:cs="Arial"/>
          <w:b/>
          <w:color w:val="000000"/>
          <w:sz w:val="20"/>
          <w:szCs w:val="20"/>
        </w:rPr>
        <w:t>-</w:t>
      </w:r>
      <w:r w:rsidR="00544EC9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b/>
          <w:color w:val="000000"/>
          <w:sz w:val="20"/>
          <w:szCs w:val="20"/>
        </w:rPr>
        <w:t>Kč</w:t>
      </w:r>
    </w:p>
    <w:p w14:paraId="5A42D4E0" w14:textId="165E4CE1" w:rsidR="006A0DA1" w:rsidRPr="006A0DA1" w:rsidRDefault="006A0DA1" w:rsidP="00A20CF2">
      <w:pPr>
        <w:pStyle w:val="Odstavecseseznamem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DPH </w:t>
      </w:r>
      <w:proofErr w:type="gramStart"/>
      <w:r w:rsidRPr="006A0DA1">
        <w:rPr>
          <w:rFonts w:ascii="Arial" w:hAnsi="Arial" w:cs="Arial"/>
          <w:color w:val="000000"/>
          <w:sz w:val="20"/>
          <w:szCs w:val="20"/>
        </w:rPr>
        <w:t>21%</w:t>
      </w:r>
      <w:proofErr w:type="gramEnd"/>
      <w:r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400040">
        <w:rPr>
          <w:rFonts w:ascii="Arial" w:hAnsi="Arial" w:cs="Arial"/>
          <w:color w:val="000000"/>
          <w:sz w:val="20"/>
          <w:szCs w:val="20"/>
        </w:rPr>
        <w:tab/>
      </w:r>
      <w:r w:rsidR="00A20CF2">
        <w:rPr>
          <w:rFonts w:ascii="Arial" w:hAnsi="Arial" w:cs="Arial"/>
          <w:color w:val="000000"/>
          <w:sz w:val="20"/>
          <w:szCs w:val="20"/>
        </w:rPr>
        <w:t>655 954,32,-</w:t>
      </w:r>
      <w:r w:rsidR="00400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50ED6D31" w14:textId="21A7501E" w:rsidR="006A0DA1" w:rsidRPr="006A0DA1" w:rsidRDefault="006A0DA1" w:rsidP="00A20CF2">
      <w:pPr>
        <w:pStyle w:val="Odstavecseseznamem"/>
        <w:tabs>
          <w:tab w:val="left" w:pos="4962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Celkem včetně DPH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20CF2">
        <w:rPr>
          <w:rFonts w:ascii="Arial" w:hAnsi="Arial" w:cs="Arial"/>
          <w:color w:val="000000"/>
          <w:sz w:val="20"/>
          <w:szCs w:val="20"/>
        </w:rPr>
        <w:t xml:space="preserve">3 779 546,32,-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3F82C625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6F84F03" w14:textId="77777777" w:rsidR="00A04A9A" w:rsidRPr="006A0DA1" w:rsidRDefault="00A04A9A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4EFBEA33" w14:textId="77777777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základně RTS, max. ale do její výše </w:t>
      </w:r>
      <w:proofErr w:type="gramStart"/>
      <w:r w:rsidR="004F76CB" w:rsidRPr="006A0DA1">
        <w:rPr>
          <w:rFonts w:ascii="Arial" w:hAnsi="Arial" w:cs="Arial"/>
          <w:color w:val="000000"/>
          <w:sz w:val="20"/>
          <w:szCs w:val="20"/>
        </w:rPr>
        <w:t>80%</w:t>
      </w:r>
      <w:proofErr w:type="gramEnd"/>
      <w:r w:rsidR="004F76CB" w:rsidRPr="006A0DA1">
        <w:rPr>
          <w:rFonts w:ascii="Arial" w:hAnsi="Arial" w:cs="Arial"/>
          <w:color w:val="000000"/>
          <w:sz w:val="20"/>
          <w:szCs w:val="20"/>
        </w:rPr>
        <w:t>.</w:t>
      </w:r>
    </w:p>
    <w:p w14:paraId="315484A3" w14:textId="39CE86A0" w:rsidR="00C12E93" w:rsidRPr="00A70854" w:rsidRDefault="00C12E93" w:rsidP="00764DB3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Na řešení víceprací je v rozpočtu kalkulována p</w:t>
      </w:r>
      <w:r w:rsidR="004867C0" w:rsidRPr="006A0DA1">
        <w:rPr>
          <w:rFonts w:ascii="Arial" w:hAnsi="Arial" w:cs="Arial"/>
          <w:color w:val="000000"/>
          <w:sz w:val="20"/>
          <w:szCs w:val="20"/>
        </w:rPr>
        <w:t>ovinná reze</w:t>
      </w:r>
      <w:r w:rsidR="00A70854">
        <w:rPr>
          <w:rFonts w:ascii="Arial" w:hAnsi="Arial" w:cs="Arial"/>
          <w:color w:val="000000"/>
          <w:sz w:val="20"/>
          <w:szCs w:val="20"/>
        </w:rPr>
        <w:t xml:space="preserve">rva v celkové </w:t>
      </w:r>
      <w:proofErr w:type="gramStart"/>
      <w:r w:rsidR="00A70854">
        <w:rPr>
          <w:rFonts w:ascii="Arial" w:hAnsi="Arial" w:cs="Arial"/>
          <w:color w:val="000000"/>
          <w:sz w:val="20"/>
          <w:szCs w:val="20"/>
        </w:rPr>
        <w:t xml:space="preserve">výši  </w:t>
      </w:r>
      <w:r w:rsidR="00A20CF2">
        <w:rPr>
          <w:rFonts w:ascii="Arial" w:hAnsi="Arial" w:cs="Arial"/>
          <w:color w:val="000000"/>
          <w:sz w:val="20"/>
          <w:szCs w:val="20"/>
        </w:rPr>
        <w:t>165</w:t>
      </w:r>
      <w:r w:rsidRPr="006A0DA1">
        <w:rPr>
          <w:rFonts w:ascii="Arial" w:hAnsi="Arial" w:cs="Arial"/>
          <w:color w:val="000000"/>
          <w:sz w:val="20"/>
          <w:szCs w:val="20"/>
        </w:rPr>
        <w:t>.000</w:t>
      </w:r>
      <w:proofErr w:type="gramEnd"/>
      <w:r w:rsidRPr="006A0DA1">
        <w:rPr>
          <w:rFonts w:ascii="Arial" w:hAnsi="Arial" w:cs="Arial"/>
          <w:color w:val="000000"/>
          <w:sz w:val="20"/>
          <w:szCs w:val="20"/>
        </w:rPr>
        <w:t>,- Kč bez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DPH.</w:t>
      </w:r>
    </w:p>
    <w:p w14:paraId="12714074" w14:textId="4694BFE9" w:rsidR="00C12E93" w:rsidRPr="00A70854" w:rsidRDefault="00C12E93" w:rsidP="0011265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Výše uvedená rezerva může být čerpána pouze na úhradu víceprací, které budou předem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písemně odsouhlaseny zástupcem objednatele pro věci technické a zároveň TD</w:t>
      </w:r>
      <w:r w:rsidR="00786C34" w:rsidRPr="00A70854">
        <w:rPr>
          <w:rFonts w:ascii="Arial" w:hAnsi="Arial" w:cs="Arial"/>
          <w:color w:val="000000"/>
          <w:sz w:val="20"/>
          <w:szCs w:val="20"/>
        </w:rPr>
        <w:t>S</w:t>
      </w:r>
      <w:r w:rsidRPr="00A70854">
        <w:rPr>
          <w:rFonts w:ascii="Arial" w:hAnsi="Arial" w:cs="Arial"/>
          <w:color w:val="000000"/>
          <w:sz w:val="20"/>
          <w:szCs w:val="20"/>
        </w:rPr>
        <w:t>. Kalkulace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nákladů za vícepráce a odpočty bude počítána na základě jednotkových cen uvedených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v nabídce zhotovitele, a pokud to není možné, tak podle dohodnutých cen s využitím aktuální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="004F76CB" w:rsidRPr="00A70854">
        <w:rPr>
          <w:rFonts w:ascii="Arial" w:hAnsi="Arial" w:cs="Arial"/>
          <w:color w:val="000000"/>
          <w:sz w:val="20"/>
          <w:szCs w:val="20"/>
        </w:rPr>
        <w:t>normativní základny RTS</w:t>
      </w:r>
      <w:r w:rsidR="00AE4E29" w:rsidRPr="00A70854">
        <w:rPr>
          <w:rFonts w:ascii="Arial" w:hAnsi="Arial" w:cs="Arial"/>
          <w:color w:val="000000"/>
          <w:sz w:val="20"/>
          <w:szCs w:val="20"/>
        </w:rPr>
        <w:t xml:space="preserve"> max. do výše </w:t>
      </w:r>
      <w:r w:rsidR="00A20CF2">
        <w:rPr>
          <w:rFonts w:ascii="Arial" w:hAnsi="Arial" w:cs="Arial"/>
          <w:color w:val="000000"/>
          <w:sz w:val="20"/>
          <w:szCs w:val="20"/>
        </w:rPr>
        <w:t>9</w:t>
      </w:r>
      <w:r w:rsidR="00AE4E29" w:rsidRPr="00A70854">
        <w:rPr>
          <w:rFonts w:ascii="Arial" w:hAnsi="Arial" w:cs="Arial"/>
          <w:color w:val="000000"/>
          <w:sz w:val="20"/>
          <w:szCs w:val="20"/>
        </w:rPr>
        <w:t>0% ceny</w:t>
      </w:r>
      <w:r w:rsidR="00BC2212" w:rsidRPr="00A70854">
        <w:rPr>
          <w:rFonts w:ascii="Arial" w:hAnsi="Arial" w:cs="Arial"/>
          <w:color w:val="000000"/>
          <w:sz w:val="20"/>
          <w:szCs w:val="20"/>
        </w:rPr>
        <w:t xml:space="preserve"> položky</w:t>
      </w:r>
      <w:r w:rsidRPr="00A70854">
        <w:rPr>
          <w:rFonts w:ascii="Arial" w:hAnsi="Arial" w:cs="Arial"/>
          <w:color w:val="000000"/>
          <w:sz w:val="20"/>
          <w:szCs w:val="20"/>
        </w:rPr>
        <w:t>. I v případě, že obě strany nebudou umět před realizací víceprací</w:t>
      </w:r>
      <w:r w:rsidR="004F76CB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nebo dohodě o méněpracích přesně ocenit navrženou změnu, je možné tyto činnosti realizovat.</w:t>
      </w:r>
    </w:p>
    <w:p w14:paraId="1DC25073" w14:textId="77777777" w:rsidR="00C12E93" w:rsidRPr="006A0DA1" w:rsidRDefault="00C12E93" w:rsidP="0098000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Avšak opět pouze až po písemném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odsouhlasení oběma stranami, které bude současně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obsahovat způsob a maximální lhůtu na stanovení dohodnuté ceny.</w:t>
      </w:r>
    </w:p>
    <w:p w14:paraId="429508FE" w14:textId="77777777" w:rsidR="00400040" w:rsidRPr="00854EE5" w:rsidRDefault="0040004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6E178" w14:textId="77777777" w:rsidR="00294301" w:rsidRPr="00854EE5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84B9B2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5D4BA3B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CF937BB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2FDBFA0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51359AD" w14:textId="77777777" w:rsidR="00C12E93" w:rsidRPr="00A70854" w:rsidRDefault="00C12E93" w:rsidP="001C353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70854">
        <w:rPr>
          <w:rFonts w:ascii="Arial" w:hAnsi="Arial" w:cs="Arial"/>
          <w:color w:val="000000"/>
          <w:sz w:val="20"/>
          <w:szCs w:val="20"/>
        </w:rPr>
        <w:t>odsouhlasené ze strany správce stavby objednateli.</w:t>
      </w:r>
    </w:p>
    <w:p w14:paraId="7263FCBD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Smluvní strany se dohodly na možnosti vzájemného zápočtu závazků a pohledávek.</w:t>
      </w:r>
    </w:p>
    <w:p w14:paraId="00E3D606" w14:textId="77777777" w:rsidR="00C12E93" w:rsidRPr="006A0DA1" w:rsidRDefault="00C12E93" w:rsidP="002E6B2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Každá faktura bude mít náležitosti daňového dokladu dle §28, odst. 2 zákona 235/2004 Sb. V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případě, že účetní doklady nebudou mít odpovídající náležitosti, je objednatel oprávněn zaslat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lastRenderedPageBreak/>
        <w:t>je ve lhůtě splatnosti zpět zhotoviteli k doplnění, aniž se tak dostane do prodlení se splatností;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lhůta splatnosti počíná běžet znovu od opětovného zaslání náležitě doplněných či opravených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dokladů.</w:t>
      </w:r>
    </w:p>
    <w:p w14:paraId="3F96654B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V každé faktuře bude zúčtováno DPH dle platných předpisů.</w:t>
      </w:r>
    </w:p>
    <w:p w14:paraId="07B8C22C" w14:textId="77777777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FDBB58" w14:textId="77777777" w:rsidR="00F15746" w:rsidRPr="00854EE5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090301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2EC4DD49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</w:p>
    <w:p w14:paraId="5169FB88" w14:textId="77777777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69E38238" w14:textId="77777777" w:rsidR="00C12E93" w:rsidRPr="006A0DA1" w:rsidRDefault="00C12E93" w:rsidP="006A0DA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Hranice předaného obvodu staveniště jsou pro zhotovitele závazné.</w:t>
      </w:r>
    </w:p>
    <w:p w14:paraId="58079B2C" w14:textId="77777777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>Zhotovitel bude denně udržovat staveniště a stavbou dotčené komunikace čisté a 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související s prováděním díla. V případě neplnění této povinnosti zajistí denní úklid objednatel,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a to na náklady zhotovitele.</w:t>
      </w:r>
    </w:p>
    <w:p w14:paraId="36D8D85A" w14:textId="77777777" w:rsidR="00C12E93" w:rsidRPr="00836FA1" w:rsidRDefault="009B52F6" w:rsidP="001D104B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O předání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staveniště a na konci díla o vyklizení staveniště vyhotoví TD</w:t>
      </w:r>
      <w:r w:rsidR="00A04A9A" w:rsidRPr="00836FA1">
        <w:rPr>
          <w:rFonts w:ascii="Arial" w:hAnsi="Arial" w:cs="Arial"/>
          <w:color w:val="000000"/>
          <w:sz w:val="20"/>
          <w:szCs w:val="20"/>
        </w:rPr>
        <w:t>S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 xml:space="preserve"> písemný protokol, který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obě strany podepíší.</w:t>
      </w:r>
    </w:p>
    <w:p w14:paraId="37F0C7B7" w14:textId="39A52F1D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0D430E" w14:textId="77777777" w:rsidR="00A96308" w:rsidRPr="00854EE5" w:rsidRDefault="00A96308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2A9B36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1C913764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A06C9D4" w14:textId="3380181E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60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měsíců 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 xml:space="preserve">na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stavební části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41797CF8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lhůta počíná běžet ode dne stanoveného v přejímacím protokolu podle této smlouvy.</w:t>
      </w:r>
    </w:p>
    <w:p w14:paraId="6CBBFD59" w14:textId="77777777" w:rsidR="00C12E93" w:rsidRPr="00E76A95" w:rsidRDefault="00C12E93" w:rsidP="00FC714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lhůty na reklamovanou část díla se prodlužují o dobu, která počíná datem uplatnění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reklamace a končí dnem předání odstraněné vady zhotovitelem.</w:t>
      </w:r>
    </w:p>
    <w:p w14:paraId="02F33593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během záruční lhůty na svou odpovědnost a náklady:</w:t>
      </w:r>
    </w:p>
    <w:p w14:paraId="475AEDCB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 xml:space="preserve">nebude -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proofErr w:type="gramEnd"/>
      <w:r w:rsidRPr="00E76A95">
        <w:rPr>
          <w:rFonts w:ascii="Arial" w:hAnsi="Arial" w:cs="Arial"/>
          <w:color w:val="000000"/>
          <w:sz w:val="20"/>
          <w:szCs w:val="20"/>
        </w:rPr>
        <w:t xml:space="preserve"> dohodnuto jinak, odstranit vady ve lhůtě 14 dnů ode dne uplatnění reklamované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vady,</w:t>
      </w:r>
    </w:p>
    <w:p w14:paraId="066150BB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- do 24 hodin od uplatněné reklamace zahájit odstraňování vady, které by způsobily přerušení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provozu předmětu díla, nebo jsou jasně vzniklou havárií a učinit opatření, která zabrání vzniku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škod.</w:t>
      </w:r>
    </w:p>
    <w:p w14:paraId="5E62C117" w14:textId="77777777" w:rsidR="00C12E93" w:rsidRPr="00E76A95" w:rsidRDefault="00C12E93" w:rsidP="00DA27CC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odstranit ve lhůtách dle bodu 8.4. na své náklady během záruční lhůty i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takovou vadu, u níž neuzná, že je za ni odpovědný. Konečná úhrada vzniklých nákladů bude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řešena oběma stranami v dalším řízení. Náklady na odstranění vady budou stanoveny dle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 xml:space="preserve">jednotkových cen dle smlouvy o dílo nebo s využitím normativní základny </w:t>
      </w:r>
      <w:r w:rsidR="00A04A9A" w:rsidRPr="00E76A95">
        <w:rPr>
          <w:rFonts w:ascii="Arial" w:hAnsi="Arial" w:cs="Arial"/>
          <w:color w:val="000000"/>
          <w:sz w:val="20"/>
          <w:szCs w:val="20"/>
        </w:rPr>
        <w:t>RTS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0D96812D" w14:textId="77777777" w:rsidR="00FA1BB7" w:rsidRPr="00E76A95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Nesplní –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E76A95">
        <w:rPr>
          <w:rFonts w:ascii="Arial" w:hAnsi="Arial" w:cs="Arial"/>
          <w:color w:val="000000"/>
          <w:sz w:val="20"/>
          <w:szCs w:val="20"/>
        </w:rPr>
        <w:t xml:space="preserve"> zhotovitel stanovené lhůty na odstraňování reklamovaných vad, je objednatel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oprávněn pověřit odstraněním vady jinou právnickou, nebo fyzickou osobu. Veškeré takto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vzniklé náklady uhradí objednateli zhotovitel po následně provedené přefakturaci objednatelem.</w:t>
      </w:r>
    </w:p>
    <w:p w14:paraId="61E64B73" w14:textId="44D2298E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D9112A3" w14:textId="77777777" w:rsidR="00A96308" w:rsidRPr="00854EE5" w:rsidRDefault="00A96308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E96C24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7E69A7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4C08498" w14:textId="77777777" w:rsidR="00C12E93" w:rsidRPr="00E76A95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4 vyhotoveních v tištěné podobě i na CD)</w:t>
      </w:r>
      <w:r w:rsidRPr="00E76A95">
        <w:rPr>
          <w:rFonts w:ascii="Arial" w:hAnsi="Arial" w:cs="Arial"/>
          <w:color w:val="000000"/>
          <w:sz w:val="20"/>
          <w:szCs w:val="20"/>
        </w:rPr>
        <w:t>, jedná se o:</w:t>
      </w:r>
    </w:p>
    <w:p w14:paraId="18ABB25C" w14:textId="77777777" w:rsidR="00C12E93" w:rsidRPr="00E76A95" w:rsidRDefault="0095283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dokumentace skutečného provedení (ručně opravená zadávací dokumentace)</w:t>
      </w:r>
    </w:p>
    <w:p w14:paraId="0DE61FB5" w14:textId="77777777" w:rsidR="0095283E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b) geodetické zaměření stavby s průmětem do katastrální mapy (v tištěné podobě i na CD)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provedení dle směrnice </w:t>
      </w:r>
      <w:proofErr w:type="spellStart"/>
      <w:r w:rsidR="00C13E43" w:rsidRPr="00E76A95">
        <w:rPr>
          <w:rFonts w:ascii="Arial" w:hAnsi="Arial" w:cs="Arial"/>
          <w:color w:val="000000"/>
          <w:sz w:val="20"/>
          <w:szCs w:val="20"/>
        </w:rPr>
        <w:t>SčVK</w:t>
      </w:r>
      <w:proofErr w:type="spellEnd"/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S.09.02.D</w:t>
      </w:r>
    </w:p>
    <w:p w14:paraId="505B23A4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c) prohlášení o shodě na použité materiály</w:t>
      </w:r>
    </w:p>
    <w:p w14:paraId="53732FF5" w14:textId="77777777" w:rsidR="00C13E4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e) statická zkouška hutnění </w:t>
      </w:r>
      <w:r w:rsidR="00063AD6" w:rsidRPr="00E76A95">
        <w:rPr>
          <w:rFonts w:ascii="Arial" w:hAnsi="Arial" w:cs="Arial"/>
          <w:color w:val="000000"/>
          <w:sz w:val="20"/>
          <w:szCs w:val="20"/>
        </w:rPr>
        <w:t>zásypu</w:t>
      </w:r>
      <w:r w:rsidR="00AE4E29" w:rsidRPr="00E76A95">
        <w:rPr>
          <w:rFonts w:ascii="Arial" w:hAnsi="Arial" w:cs="Arial"/>
          <w:color w:val="000000"/>
          <w:sz w:val="20"/>
          <w:szCs w:val="20"/>
        </w:rPr>
        <w:t xml:space="preserve"> vodovodu</w:t>
      </w:r>
      <w:r w:rsidR="00400040">
        <w:rPr>
          <w:rFonts w:ascii="Arial" w:hAnsi="Arial" w:cs="Arial"/>
          <w:color w:val="000000"/>
          <w:sz w:val="20"/>
          <w:szCs w:val="20"/>
        </w:rPr>
        <w:t xml:space="preserve"> a kanalizace</w:t>
      </w:r>
      <w:r w:rsidR="00AE4E29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na místech určených investorem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5039AA1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f) evidence odpadů, stavební deník</w:t>
      </w:r>
    </w:p>
    <w:p w14:paraId="764FD70B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g) CD s fotodokumentací stavby (foto rýhy, armaturních uzlů, křížení se sítěmi, geologické vrstvy –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vše s popisem a staničením řadu), pasport okolních objektů, pozemků (foto před stavbou, po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stavbě)</w:t>
      </w:r>
    </w:p>
    <w:p w14:paraId="6FF9C8EA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lastRenderedPageBreak/>
        <w:t xml:space="preserve">h) doklady o předání konečných úprav stavbou dotčených pozemků (souhlasy vlastníků 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všech dotčených </w:t>
      </w:r>
      <w:r w:rsidRPr="00E76A95">
        <w:rPr>
          <w:rFonts w:ascii="Arial" w:hAnsi="Arial" w:cs="Arial"/>
          <w:color w:val="000000"/>
          <w:sz w:val="20"/>
          <w:szCs w:val="20"/>
        </w:rPr>
        <w:t>pozemků)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>, doklady od správců sítí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5C9DA607" w14:textId="77777777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i) tlaková zkouška vodovodu, revize 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nadzemních </w:t>
      </w:r>
      <w:r w:rsidRPr="00E76A95">
        <w:rPr>
          <w:rFonts w:ascii="Arial" w:hAnsi="Arial" w:cs="Arial"/>
          <w:color w:val="000000"/>
          <w:sz w:val="20"/>
          <w:szCs w:val="20"/>
        </w:rPr>
        <w:t>hydrantů, krácený laboratorní rozbor vody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včetně stanoviska KHS Semily u nových řadů</w:t>
      </w:r>
    </w:p>
    <w:p w14:paraId="26F73F79" w14:textId="77777777" w:rsidR="00C13E43" w:rsidRPr="00E76A95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j) svářečský průkaz pro svařování vodovodního potrubí v PE</w:t>
      </w:r>
    </w:p>
    <w:p w14:paraId="764AD221" w14:textId="77777777" w:rsidR="00C13E43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k) protokol o funkčnosti signalizačního vodiče</w:t>
      </w:r>
    </w:p>
    <w:p w14:paraId="2F6C3FA3" w14:textId="664140AA" w:rsidR="0095283E" w:rsidRDefault="006D6227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="0095283E">
        <w:rPr>
          <w:rFonts w:ascii="Arial" w:hAnsi="Arial" w:cs="Arial"/>
          <w:color w:val="000000"/>
          <w:sz w:val="20"/>
          <w:szCs w:val="20"/>
        </w:rPr>
        <w:t>) zkoušky a revize nutné k uvedení díla do provozu</w:t>
      </w:r>
    </w:p>
    <w:p w14:paraId="705ABA68" w14:textId="58A8F42B" w:rsidR="00A96308" w:rsidRPr="00E76A95" w:rsidRDefault="00A96308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m) zajištění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kaldných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stanovisek ke kolaudací díla od města Lomnice nad Popelkou, KHSLK, HZSLK, KSSLK</w:t>
      </w:r>
    </w:p>
    <w:p w14:paraId="66D22F99" w14:textId="77777777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878E330" w14:textId="77777777" w:rsidR="00C12E93" w:rsidRPr="00E76A95" w:rsidRDefault="00C12E93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Objednatel je oprávněn odmítnout převzetí díla obsahující vady, které samy o sobě nebo ve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svém úhrnu brání řádnému užívání díla. Existence jiných vad nebo nedodělků, které nebrání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řádnému užívání díla, není důvodem k tomu, aby objednatel dílo nepřevzal. Vadou se rozumí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odchylka v kvalitě a parametrech díla stanovených projektovou dokumentací, touto smlouvou a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obecně závaznými předpisy.</w:t>
      </w:r>
    </w:p>
    <w:p w14:paraId="40B083C6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BC2CE1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412876F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5E2830A" w14:textId="77777777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proofErr w:type="gramStart"/>
      <w:r w:rsidR="000F586F" w:rsidRPr="00A70854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Pr="00A70854">
        <w:rPr>
          <w:rFonts w:ascii="Arial" w:hAnsi="Arial" w:cs="Arial"/>
          <w:color w:val="000000"/>
          <w:sz w:val="20"/>
          <w:szCs w:val="20"/>
        </w:rPr>
        <w:t xml:space="preserve">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0DCA0F0C" w14:textId="77777777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nesplní povinnost danou odsouhlaseným zápisem ve stavebním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deníku, či odsouhlaseným zápisem z pracovní porady či kontrolního dne stavby, je 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A70854">
        <w:rPr>
          <w:rFonts w:ascii="Arial" w:hAnsi="Arial" w:cs="Arial"/>
          <w:color w:val="000000"/>
          <w:sz w:val="20"/>
          <w:szCs w:val="20"/>
        </w:rPr>
        <w:t>1 0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1BAFEEF1" w14:textId="77777777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>rotokolu, je povinen objednateli uhradit smluvní pokutu 500,-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6E5424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6E9EB295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5935DF3C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Smluvní strany se dohodly, že úhrada veškerých smluvních pokut zhotovitele bude řešena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automatickým odpočtem z nejbližší vystavené faktury, který provede objednatel. U smluvní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pokuty vůči objednateli vystaví zhotovitel vyúčtování a příslušnou</w:t>
      </w:r>
      <w:r w:rsidR="00794059" w:rsidRPr="006346DE">
        <w:rPr>
          <w:rFonts w:ascii="Arial" w:hAnsi="Arial" w:cs="Arial"/>
          <w:color w:val="000000"/>
          <w:sz w:val="20"/>
          <w:szCs w:val="20"/>
        </w:rPr>
        <w:t xml:space="preserve"> fakturu se lhůtou splatnosti 28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dnů.</w:t>
      </w:r>
    </w:p>
    <w:p w14:paraId="02C1EA3A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644355FC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0646971E" w14:textId="77777777" w:rsidR="00AB2F4A" w:rsidRPr="006346DE" w:rsidRDefault="00AB2F4A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Součet všech smluvních pokut nesmí přesáhnout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10%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 ceny díla.</w:t>
      </w:r>
    </w:p>
    <w:p w14:paraId="5D2019F6" w14:textId="77777777" w:rsidR="006D6227" w:rsidRDefault="006D622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90D7D2" w14:textId="5184E030" w:rsidR="00A96308" w:rsidRDefault="00A963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1997DA2" w14:textId="77777777" w:rsidR="006D6227" w:rsidRPr="00854EE5" w:rsidRDefault="006D622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B46AE1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6275208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26E301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1836BF2A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07507093" w14:textId="77777777" w:rsidR="00C12E93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je vyhotovena ve 3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výtiscích, kdy objednatel o</w:t>
      </w:r>
      <w:r>
        <w:rPr>
          <w:rFonts w:ascii="Arial" w:hAnsi="Arial" w:cs="Arial"/>
          <w:color w:val="000000"/>
          <w:sz w:val="20"/>
          <w:szCs w:val="20"/>
        </w:rPr>
        <w:t>bdrží 2 výtisky a zhotovitel 1 výtisk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.</w:t>
      </w:r>
    </w:p>
    <w:p w14:paraId="33FB615D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4DD2FBD6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32140C6C" w14:textId="1948138F" w:rsidR="00C12E93" w:rsidRPr="000B4ECC" w:rsidRDefault="0084326E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 xml:space="preserve">Uzavření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této smlouvy bylo odsouhlaseno 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v korespondenčním hlasování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Rady sdružení VHS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 Turnov, </w:t>
      </w:r>
      <w:r w:rsidR="00A20CF2">
        <w:rPr>
          <w:rFonts w:ascii="Arial" w:hAnsi="Arial" w:cs="Arial"/>
          <w:color w:val="000000"/>
          <w:sz w:val="20"/>
          <w:szCs w:val="20"/>
        </w:rPr>
        <w:t>konaném dne 24.11.2020 pod číslem usnesení 97/2020.</w:t>
      </w:r>
    </w:p>
    <w:p w14:paraId="462D503E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6C3F87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CDF22F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D0F49A" w14:textId="77777777" w:rsidR="00C547DE" w:rsidRPr="00854EE5" w:rsidRDefault="00C12E9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 xml:space="preserve"> Turnově dne: </w:t>
      </w:r>
      <w:r w:rsidR="00A70854">
        <w:rPr>
          <w:rFonts w:ascii="Arial" w:hAnsi="Arial" w:cs="Arial"/>
          <w:b/>
          <w:bCs/>
          <w:sz w:val="20"/>
          <w:szCs w:val="20"/>
        </w:rPr>
        <w:t>25</w:t>
      </w:r>
      <w:r w:rsidR="00422650">
        <w:rPr>
          <w:rFonts w:ascii="Arial" w:hAnsi="Arial" w:cs="Arial"/>
          <w:b/>
          <w:bCs/>
          <w:sz w:val="20"/>
          <w:szCs w:val="20"/>
        </w:rPr>
        <w:t>.</w:t>
      </w:r>
      <w:r w:rsidR="00A70854">
        <w:rPr>
          <w:rFonts w:ascii="Arial" w:hAnsi="Arial" w:cs="Arial"/>
          <w:b/>
          <w:bCs/>
          <w:sz w:val="20"/>
          <w:szCs w:val="20"/>
        </w:rPr>
        <w:t xml:space="preserve"> 11. 2020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="00F261B3" w:rsidRPr="00854EE5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F261B3" w:rsidRPr="00854EE5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9B52F6" w:rsidRPr="00854EE5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: </w:t>
      </w:r>
      <w:r w:rsidR="00A70854">
        <w:rPr>
          <w:rFonts w:ascii="Arial" w:hAnsi="Arial" w:cs="Arial"/>
          <w:b/>
          <w:bCs/>
          <w:sz w:val="20"/>
          <w:szCs w:val="20"/>
        </w:rPr>
        <w:t>25. 11. 2020</w:t>
      </w:r>
    </w:p>
    <w:p w14:paraId="704497C7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27F9359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448018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5F2EC7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675419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121101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234FF8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BFB9A1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7D413BD6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4AA18597" w14:textId="77777777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>Miloslav Mizera</w:t>
      </w:r>
    </w:p>
    <w:p w14:paraId="318ECDA5" w14:textId="1D5A78FE" w:rsidR="00394591" w:rsidRPr="00854EE5" w:rsidRDefault="00A20CF2" w:rsidP="00C12E93">
      <w:r>
        <w:rPr>
          <w:rFonts w:ascii="Arial" w:hAnsi="Arial" w:cs="Arial"/>
          <w:b/>
          <w:bCs/>
          <w:sz w:val="20"/>
          <w:szCs w:val="20"/>
        </w:rPr>
        <w:t>Ředitel svazku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VHS Turnov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MIZERA-STAVBY a.s.</w:t>
      </w:r>
    </w:p>
    <w:sectPr w:rsidR="00394591" w:rsidRPr="00854EE5" w:rsidSect="00356E6F">
      <w:footerReference w:type="default" r:id="rId7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20775" w14:textId="77777777" w:rsidR="00D66290" w:rsidRDefault="00D66290" w:rsidP="00861194">
      <w:pPr>
        <w:spacing w:after="0" w:line="240" w:lineRule="auto"/>
      </w:pPr>
      <w:r>
        <w:separator/>
      </w:r>
    </w:p>
  </w:endnote>
  <w:endnote w:type="continuationSeparator" w:id="0">
    <w:p w14:paraId="13ED1DBF" w14:textId="77777777" w:rsidR="00D66290" w:rsidRDefault="00D66290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9006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E31651" w14:textId="77777777"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4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4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C19FD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AA560" w14:textId="77777777" w:rsidR="00D66290" w:rsidRDefault="00D66290" w:rsidP="00861194">
      <w:pPr>
        <w:spacing w:after="0" w:line="240" w:lineRule="auto"/>
      </w:pPr>
      <w:r>
        <w:separator/>
      </w:r>
    </w:p>
  </w:footnote>
  <w:footnote w:type="continuationSeparator" w:id="0">
    <w:p w14:paraId="4453AFEE" w14:textId="77777777" w:rsidR="00D66290" w:rsidRDefault="00D66290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13"/>
  </w:num>
  <w:num w:numId="8">
    <w:abstractNumId w:val="9"/>
  </w:num>
  <w:num w:numId="9">
    <w:abstractNumId w:val="14"/>
  </w:num>
  <w:num w:numId="10">
    <w:abstractNumId w:val="11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E93"/>
    <w:rsid w:val="00004338"/>
    <w:rsid w:val="00010663"/>
    <w:rsid w:val="00045E10"/>
    <w:rsid w:val="0005082B"/>
    <w:rsid w:val="00063AD6"/>
    <w:rsid w:val="0009440E"/>
    <w:rsid w:val="000A54C2"/>
    <w:rsid w:val="000B4ECC"/>
    <w:rsid w:val="000C02EA"/>
    <w:rsid w:val="000D2E0A"/>
    <w:rsid w:val="000F586F"/>
    <w:rsid w:val="0016573C"/>
    <w:rsid w:val="002046AC"/>
    <w:rsid w:val="00217257"/>
    <w:rsid w:val="0027783A"/>
    <w:rsid w:val="00277FDC"/>
    <w:rsid w:val="00294301"/>
    <w:rsid w:val="002E5A4D"/>
    <w:rsid w:val="00300BC3"/>
    <w:rsid w:val="00314A41"/>
    <w:rsid w:val="00315DD7"/>
    <w:rsid w:val="00354A1D"/>
    <w:rsid w:val="00356E6F"/>
    <w:rsid w:val="00394591"/>
    <w:rsid w:val="003A0394"/>
    <w:rsid w:val="00400040"/>
    <w:rsid w:val="00422650"/>
    <w:rsid w:val="00470BEF"/>
    <w:rsid w:val="004725A6"/>
    <w:rsid w:val="004867C0"/>
    <w:rsid w:val="004C3A33"/>
    <w:rsid w:val="004E1849"/>
    <w:rsid w:val="004E74EE"/>
    <w:rsid w:val="004F7538"/>
    <w:rsid w:val="004F76CB"/>
    <w:rsid w:val="00524DB2"/>
    <w:rsid w:val="00544EC9"/>
    <w:rsid w:val="00552455"/>
    <w:rsid w:val="00581889"/>
    <w:rsid w:val="005A1A55"/>
    <w:rsid w:val="005B1583"/>
    <w:rsid w:val="006044D0"/>
    <w:rsid w:val="006346DE"/>
    <w:rsid w:val="006A0DA1"/>
    <w:rsid w:val="006B09DC"/>
    <w:rsid w:val="006D6227"/>
    <w:rsid w:val="00710DE1"/>
    <w:rsid w:val="00723F15"/>
    <w:rsid w:val="00777E99"/>
    <w:rsid w:val="00786C34"/>
    <w:rsid w:val="00794059"/>
    <w:rsid w:val="007B3841"/>
    <w:rsid w:val="007C68E1"/>
    <w:rsid w:val="007D26EB"/>
    <w:rsid w:val="007F60BA"/>
    <w:rsid w:val="008013E2"/>
    <w:rsid w:val="008116F3"/>
    <w:rsid w:val="00824E52"/>
    <w:rsid w:val="00836FA1"/>
    <w:rsid w:val="0084326E"/>
    <w:rsid w:val="00854EE5"/>
    <w:rsid w:val="00861194"/>
    <w:rsid w:val="008C0A10"/>
    <w:rsid w:val="008C757A"/>
    <w:rsid w:val="0094582D"/>
    <w:rsid w:val="0095283E"/>
    <w:rsid w:val="00994F8D"/>
    <w:rsid w:val="009A2708"/>
    <w:rsid w:val="009B52F6"/>
    <w:rsid w:val="00A04A9A"/>
    <w:rsid w:val="00A1211F"/>
    <w:rsid w:val="00A20CF2"/>
    <w:rsid w:val="00A26920"/>
    <w:rsid w:val="00A320A2"/>
    <w:rsid w:val="00A33857"/>
    <w:rsid w:val="00A50161"/>
    <w:rsid w:val="00A54EC0"/>
    <w:rsid w:val="00A57086"/>
    <w:rsid w:val="00A70854"/>
    <w:rsid w:val="00A96308"/>
    <w:rsid w:val="00AA1941"/>
    <w:rsid w:val="00AA24F3"/>
    <w:rsid w:val="00AB2F4A"/>
    <w:rsid w:val="00AE4E29"/>
    <w:rsid w:val="00B30D3E"/>
    <w:rsid w:val="00B814A8"/>
    <w:rsid w:val="00BC2212"/>
    <w:rsid w:val="00C12E93"/>
    <w:rsid w:val="00C13E43"/>
    <w:rsid w:val="00C44DC1"/>
    <w:rsid w:val="00C53500"/>
    <w:rsid w:val="00C547DE"/>
    <w:rsid w:val="00C55929"/>
    <w:rsid w:val="00C55B40"/>
    <w:rsid w:val="00C55E97"/>
    <w:rsid w:val="00C82C1D"/>
    <w:rsid w:val="00CF3207"/>
    <w:rsid w:val="00CF4192"/>
    <w:rsid w:val="00D66290"/>
    <w:rsid w:val="00D91497"/>
    <w:rsid w:val="00E76A95"/>
    <w:rsid w:val="00E9627D"/>
    <w:rsid w:val="00F15746"/>
    <w:rsid w:val="00F235FF"/>
    <w:rsid w:val="00F261B3"/>
    <w:rsid w:val="00F5549C"/>
    <w:rsid w:val="00FA1BB7"/>
    <w:rsid w:val="00FA44B5"/>
    <w:rsid w:val="00FD6F95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0AC7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2514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Malá</cp:lastModifiedBy>
  <cp:revision>7</cp:revision>
  <cp:lastPrinted>2020-12-03T09:12:00Z</cp:lastPrinted>
  <dcterms:created xsi:type="dcterms:W3CDTF">2019-12-11T07:09:00Z</dcterms:created>
  <dcterms:modified xsi:type="dcterms:W3CDTF">2020-12-14T09:30:00Z</dcterms:modified>
</cp:coreProperties>
</file>