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6C47" w14:textId="77777777" w:rsidR="00F44AE4" w:rsidRPr="0031543A" w:rsidRDefault="007C3B94" w:rsidP="00DA3870">
      <w:pPr>
        <w:jc w:val="center"/>
        <w:rPr>
          <w:rFonts w:ascii="Palatino Linotype" w:hAnsi="Palatino Linotype"/>
          <w:b/>
          <w:sz w:val="32"/>
          <w:szCs w:val="32"/>
        </w:rPr>
      </w:pPr>
      <w:r w:rsidRPr="0031543A">
        <w:rPr>
          <w:rFonts w:ascii="Palatino Linotype" w:hAnsi="Palatino Linotype"/>
          <w:b/>
          <w:sz w:val="32"/>
          <w:szCs w:val="32"/>
        </w:rPr>
        <w:t>SMLOUVA O DODÁVCE</w:t>
      </w:r>
    </w:p>
    <w:p w14:paraId="3B74A2A1" w14:textId="77777777" w:rsidR="00B8401D" w:rsidRPr="0031543A" w:rsidRDefault="00B8401D" w:rsidP="00DA3870">
      <w:pPr>
        <w:jc w:val="center"/>
        <w:rPr>
          <w:rFonts w:ascii="Palatino Linotype" w:hAnsi="Palatino Linotype"/>
          <w:b/>
        </w:rPr>
      </w:pPr>
      <w:r w:rsidRPr="0031543A">
        <w:rPr>
          <w:rFonts w:ascii="Palatino Linotype" w:hAnsi="Palatino Linotype"/>
          <w:b/>
        </w:rPr>
        <w:t xml:space="preserve">- </w:t>
      </w:r>
      <w:r w:rsidR="008B11D5">
        <w:rPr>
          <w:rFonts w:ascii="Palatino Linotype" w:hAnsi="Palatino Linotype"/>
          <w:b/>
        </w:rPr>
        <w:t>ZVUKOVÝ SYSTÉM vč. PŘÍSLUŠENSTVÍ</w:t>
      </w:r>
    </w:p>
    <w:p w14:paraId="048FD53B" w14:textId="77777777" w:rsidR="005F2BA2" w:rsidRPr="0031543A" w:rsidRDefault="005F2BA2" w:rsidP="00DA08F3">
      <w:pPr>
        <w:jc w:val="center"/>
        <w:rPr>
          <w:rFonts w:ascii="Palatino Linotype" w:hAnsi="Palatino Linotype"/>
          <w:i/>
          <w:sz w:val="20"/>
          <w:szCs w:val="20"/>
        </w:rPr>
      </w:pPr>
      <w:r w:rsidRPr="0031543A">
        <w:rPr>
          <w:rFonts w:ascii="Palatino Linotype" w:hAnsi="Palatino Linotype"/>
          <w:i/>
          <w:sz w:val="20"/>
          <w:szCs w:val="20"/>
        </w:rPr>
        <w:t>dle zákona č. 89/2012 Sb., občanského zákoníku</w:t>
      </w:r>
      <w:r w:rsidR="00233274" w:rsidRPr="0031543A">
        <w:rPr>
          <w:rFonts w:ascii="Palatino Linotype" w:hAnsi="Palatino Linotype"/>
          <w:i/>
          <w:sz w:val="20"/>
          <w:szCs w:val="20"/>
        </w:rPr>
        <w:t>, ve znění pozdějších předpisů</w:t>
      </w:r>
    </w:p>
    <w:p w14:paraId="1CF3EAA3" w14:textId="77777777" w:rsidR="008C7489" w:rsidRPr="0031543A" w:rsidRDefault="00770F5F" w:rsidP="00F91550">
      <w:pPr>
        <w:pBdr>
          <w:top w:val="single" w:sz="4" w:space="10" w:color="auto"/>
        </w:pBdr>
        <w:tabs>
          <w:tab w:val="left" w:pos="2070"/>
          <w:tab w:val="center" w:pos="4705"/>
        </w:tabs>
        <w:rPr>
          <w:rFonts w:ascii="Palatino Linotype" w:hAnsi="Palatino Linotype"/>
          <w:b/>
          <w:sz w:val="22"/>
          <w:szCs w:val="22"/>
        </w:rPr>
      </w:pPr>
      <w:r>
        <w:rPr>
          <w:b/>
          <w:sz w:val="22"/>
          <w:szCs w:val="22"/>
        </w:rPr>
        <w:tab/>
      </w:r>
      <w:r>
        <w:rPr>
          <w:b/>
          <w:sz w:val="22"/>
          <w:szCs w:val="22"/>
        </w:rPr>
        <w:tab/>
      </w:r>
      <w:r w:rsidR="008C7489" w:rsidRPr="0031543A">
        <w:rPr>
          <w:rFonts w:ascii="Palatino Linotype" w:hAnsi="Palatino Linotype"/>
          <w:b/>
          <w:sz w:val="22"/>
          <w:szCs w:val="22"/>
        </w:rPr>
        <w:t>Čl. I.</w:t>
      </w:r>
    </w:p>
    <w:p w14:paraId="547D3D84" w14:textId="77777777" w:rsidR="00AE1272" w:rsidRPr="007C3B94" w:rsidRDefault="00AE1272" w:rsidP="00AE1272">
      <w:pPr>
        <w:suppressAutoHyphens w:val="0"/>
        <w:spacing w:after="60"/>
        <w:jc w:val="center"/>
        <w:rPr>
          <w:rFonts w:ascii="Palatino Linotype" w:hAnsi="Palatino Linotype"/>
          <w:b/>
          <w:sz w:val="22"/>
          <w:szCs w:val="22"/>
          <w:lang w:eastAsia="cs-CZ"/>
        </w:rPr>
      </w:pPr>
      <w:r w:rsidRPr="007C3B94">
        <w:rPr>
          <w:rFonts w:ascii="Palatino Linotype" w:hAnsi="Palatino Linotype"/>
          <w:b/>
          <w:sz w:val="22"/>
          <w:szCs w:val="22"/>
          <w:lang w:eastAsia="cs-CZ"/>
        </w:rPr>
        <w:t>Smluvní strany</w:t>
      </w:r>
    </w:p>
    <w:p w14:paraId="63ADC3AC" w14:textId="77777777" w:rsidR="00AE1272" w:rsidRPr="007C3B94" w:rsidRDefault="00AE1272" w:rsidP="00AE1272">
      <w:pPr>
        <w:tabs>
          <w:tab w:val="left" w:pos="2268"/>
        </w:tabs>
        <w:suppressAutoHyphens w:val="0"/>
        <w:ind w:left="340" w:hanging="340"/>
        <w:jc w:val="both"/>
        <w:rPr>
          <w:rFonts w:ascii="Palatino Linotype" w:hAnsi="Palatino Linotype"/>
          <w:b/>
          <w:bCs/>
          <w:iCs/>
          <w:snapToGrid w:val="0"/>
          <w:sz w:val="20"/>
          <w:szCs w:val="20"/>
          <w:lang w:eastAsia="cs-CZ"/>
        </w:rPr>
      </w:pPr>
      <w:r>
        <w:rPr>
          <w:rFonts w:ascii="Palatino Linotype" w:hAnsi="Palatino Linotype"/>
          <w:b/>
          <w:bCs/>
          <w:iCs/>
          <w:snapToGrid w:val="0"/>
          <w:sz w:val="20"/>
          <w:szCs w:val="20"/>
          <w:lang w:eastAsia="cs-CZ"/>
        </w:rPr>
        <w:t>1</w:t>
      </w:r>
      <w:r w:rsidRPr="007C3B94">
        <w:rPr>
          <w:rFonts w:ascii="Palatino Linotype" w:hAnsi="Palatino Linotype"/>
          <w:b/>
          <w:bCs/>
          <w:iCs/>
          <w:snapToGrid w:val="0"/>
          <w:sz w:val="20"/>
          <w:szCs w:val="20"/>
          <w:lang w:eastAsia="cs-CZ"/>
        </w:rPr>
        <w:t xml:space="preserve">. </w:t>
      </w:r>
      <w:r w:rsidRPr="007C3B94">
        <w:rPr>
          <w:rFonts w:ascii="Palatino Linotype" w:hAnsi="Palatino Linotype"/>
          <w:b/>
          <w:bCs/>
          <w:iCs/>
          <w:snapToGrid w:val="0"/>
          <w:sz w:val="20"/>
          <w:szCs w:val="20"/>
          <w:lang w:eastAsia="cs-CZ"/>
        </w:rPr>
        <w:tab/>
        <w:t>Objednatel:</w:t>
      </w:r>
      <w:r w:rsidRPr="007C3B94">
        <w:rPr>
          <w:rFonts w:ascii="Palatino Linotype" w:hAnsi="Palatino Linotype"/>
          <w:b/>
          <w:bCs/>
          <w:iCs/>
          <w:snapToGrid w:val="0"/>
          <w:sz w:val="20"/>
          <w:szCs w:val="20"/>
          <w:lang w:eastAsia="cs-CZ"/>
        </w:rPr>
        <w:tab/>
      </w:r>
      <w:r w:rsidR="008B11D5" w:rsidRPr="008B11D5">
        <w:rPr>
          <w:rFonts w:ascii="Palatino Linotype" w:hAnsi="Palatino Linotype"/>
          <w:b/>
          <w:bCs/>
          <w:iCs/>
          <w:snapToGrid w:val="0"/>
          <w:sz w:val="20"/>
          <w:szCs w:val="20"/>
          <w:lang w:eastAsia="cs-CZ"/>
        </w:rPr>
        <w:t>Společenské centrum Trutnovska pro kulturu a volný čas</w:t>
      </w:r>
    </w:p>
    <w:p w14:paraId="1C388BB5" w14:textId="77777777" w:rsidR="00AE1272" w:rsidRPr="007C3B94" w:rsidRDefault="00AE1272" w:rsidP="00AE1272">
      <w:pPr>
        <w:tabs>
          <w:tab w:val="left" w:pos="284"/>
          <w:tab w:val="left" w:pos="2268"/>
        </w:tabs>
        <w:suppressAutoHyphens w:val="0"/>
        <w:ind w:left="340"/>
        <w:rPr>
          <w:rFonts w:ascii="Palatino Linotype" w:hAnsi="Palatino Linotype"/>
          <w:sz w:val="20"/>
          <w:szCs w:val="20"/>
          <w:lang w:eastAsia="cs-CZ"/>
        </w:rPr>
      </w:pPr>
      <w:r w:rsidRPr="007C3B94">
        <w:rPr>
          <w:rFonts w:ascii="Palatino Linotype" w:hAnsi="Palatino Linotype"/>
          <w:sz w:val="20"/>
          <w:szCs w:val="20"/>
          <w:lang w:eastAsia="cs-CZ"/>
        </w:rPr>
        <w:t xml:space="preserve">sídlo: </w:t>
      </w:r>
      <w:r w:rsidRPr="007C3B94">
        <w:rPr>
          <w:rFonts w:ascii="Palatino Linotype" w:hAnsi="Palatino Linotype"/>
          <w:sz w:val="20"/>
          <w:szCs w:val="20"/>
          <w:lang w:eastAsia="cs-CZ"/>
        </w:rPr>
        <w:tab/>
      </w:r>
      <w:r w:rsidR="008B11D5" w:rsidRPr="008B11D5">
        <w:rPr>
          <w:rFonts w:ascii="Palatino Linotype" w:eastAsia="Times New Roman" w:hAnsi="Palatino Linotype"/>
          <w:bCs/>
          <w:color w:val="000000"/>
          <w:sz w:val="20"/>
          <w:szCs w:val="20"/>
          <w:lang w:eastAsia="cs-CZ"/>
        </w:rPr>
        <w:t>náměstí Republiky 999, Střední Předměstí, 541 01 Trutnov</w:t>
      </w:r>
    </w:p>
    <w:p w14:paraId="405459A6" w14:textId="77777777" w:rsidR="00AE1272" w:rsidRPr="007C3B94" w:rsidRDefault="00AE1272" w:rsidP="00AE1272">
      <w:pPr>
        <w:tabs>
          <w:tab w:val="left" w:pos="284"/>
          <w:tab w:val="left" w:pos="2268"/>
        </w:tabs>
        <w:suppressAutoHyphens w:val="0"/>
        <w:ind w:left="340"/>
        <w:rPr>
          <w:rFonts w:ascii="Palatino Linotype" w:hAnsi="Palatino Linotype"/>
          <w:sz w:val="20"/>
          <w:szCs w:val="20"/>
          <w:lang w:eastAsia="cs-CZ"/>
        </w:rPr>
      </w:pPr>
      <w:r w:rsidRPr="007C3B94">
        <w:rPr>
          <w:rFonts w:ascii="Palatino Linotype" w:hAnsi="Palatino Linotype"/>
          <w:sz w:val="20"/>
          <w:szCs w:val="20"/>
          <w:lang w:eastAsia="cs-CZ"/>
        </w:rPr>
        <w:t xml:space="preserve">IČ: </w:t>
      </w:r>
      <w:r w:rsidRPr="007C3B94">
        <w:rPr>
          <w:rFonts w:ascii="Palatino Linotype" w:hAnsi="Palatino Linotype"/>
          <w:sz w:val="20"/>
          <w:szCs w:val="20"/>
          <w:lang w:eastAsia="cs-CZ"/>
        </w:rPr>
        <w:tab/>
      </w:r>
      <w:r w:rsidR="008B11D5" w:rsidRPr="008B11D5">
        <w:rPr>
          <w:rFonts w:ascii="Palatino Linotype" w:eastAsia="Times New Roman" w:hAnsi="Palatino Linotype"/>
          <w:bCs/>
          <w:color w:val="000000"/>
          <w:sz w:val="20"/>
          <w:szCs w:val="20"/>
          <w:lang w:eastAsia="cs-CZ"/>
        </w:rPr>
        <w:t>72049537</w:t>
      </w:r>
    </w:p>
    <w:p w14:paraId="7F00064C" w14:textId="77777777" w:rsidR="00AE1272" w:rsidRPr="007C3B94" w:rsidRDefault="00AE1272" w:rsidP="00AE1272">
      <w:pPr>
        <w:tabs>
          <w:tab w:val="left" w:pos="284"/>
          <w:tab w:val="left" w:pos="2268"/>
        </w:tabs>
        <w:suppressAutoHyphens w:val="0"/>
        <w:ind w:left="340"/>
        <w:rPr>
          <w:rFonts w:ascii="Palatino Linotype" w:hAnsi="Palatino Linotype"/>
          <w:sz w:val="20"/>
          <w:szCs w:val="20"/>
          <w:lang w:eastAsia="cs-CZ"/>
        </w:rPr>
      </w:pPr>
      <w:r w:rsidRPr="007C3B94">
        <w:rPr>
          <w:rFonts w:ascii="Palatino Linotype" w:hAnsi="Palatino Linotype"/>
          <w:sz w:val="20"/>
          <w:szCs w:val="20"/>
          <w:lang w:eastAsia="cs-CZ"/>
        </w:rPr>
        <w:t xml:space="preserve">DIČ: </w:t>
      </w:r>
      <w:r w:rsidRPr="007C3B94">
        <w:rPr>
          <w:rFonts w:ascii="Palatino Linotype" w:hAnsi="Palatino Linotype"/>
          <w:sz w:val="20"/>
          <w:szCs w:val="20"/>
          <w:lang w:eastAsia="cs-CZ"/>
        </w:rPr>
        <w:tab/>
      </w:r>
      <w:r w:rsidR="008B11D5" w:rsidRPr="008B11D5">
        <w:rPr>
          <w:rFonts w:ascii="Palatino Linotype" w:eastAsia="Times New Roman" w:hAnsi="Palatino Linotype"/>
          <w:bCs/>
          <w:color w:val="000000"/>
          <w:sz w:val="20"/>
          <w:szCs w:val="20"/>
          <w:lang w:eastAsia="cs-CZ"/>
        </w:rPr>
        <w:t>CZ72049537</w:t>
      </w:r>
    </w:p>
    <w:p w14:paraId="3EFE9F60" w14:textId="77777777" w:rsidR="00AE1272" w:rsidRPr="007C3B94" w:rsidRDefault="00AE1272" w:rsidP="00AE1272">
      <w:pPr>
        <w:tabs>
          <w:tab w:val="left" w:pos="284"/>
          <w:tab w:val="left" w:pos="2268"/>
        </w:tabs>
        <w:suppressAutoHyphens w:val="0"/>
        <w:ind w:left="340"/>
        <w:rPr>
          <w:rFonts w:ascii="Palatino Linotype" w:hAnsi="Palatino Linotype"/>
          <w:sz w:val="20"/>
          <w:szCs w:val="20"/>
          <w:lang w:eastAsia="cs-CZ"/>
        </w:rPr>
      </w:pPr>
      <w:r w:rsidRPr="007C3B94">
        <w:rPr>
          <w:rFonts w:ascii="Palatino Linotype" w:hAnsi="Palatino Linotype"/>
          <w:sz w:val="20"/>
          <w:szCs w:val="20"/>
          <w:lang w:eastAsia="cs-CZ"/>
        </w:rPr>
        <w:t>zastoupen:</w:t>
      </w:r>
      <w:r w:rsidRPr="007C3B94">
        <w:rPr>
          <w:rFonts w:ascii="Palatino Linotype" w:hAnsi="Palatino Linotype"/>
          <w:sz w:val="20"/>
          <w:szCs w:val="20"/>
          <w:lang w:eastAsia="cs-CZ"/>
        </w:rPr>
        <w:tab/>
      </w:r>
      <w:r w:rsidR="008B11D5" w:rsidRPr="008B11D5">
        <w:rPr>
          <w:rFonts w:ascii="Palatino Linotype" w:eastAsia="Times New Roman" w:hAnsi="Palatino Linotype"/>
          <w:bCs/>
          <w:color w:val="000000"/>
          <w:sz w:val="20"/>
          <w:szCs w:val="20"/>
          <w:lang w:eastAsia="cs-CZ"/>
        </w:rPr>
        <w:t>MgA. Liborem Kasíkem, ředitelem</w:t>
      </w:r>
    </w:p>
    <w:p w14:paraId="4934F2D3" w14:textId="77777777" w:rsidR="00AE1272" w:rsidRPr="007C3B94" w:rsidRDefault="00AE1272" w:rsidP="00AE1272">
      <w:pPr>
        <w:tabs>
          <w:tab w:val="left" w:pos="284"/>
          <w:tab w:val="left" w:pos="2268"/>
        </w:tabs>
        <w:suppressAutoHyphens w:val="0"/>
        <w:ind w:left="340"/>
        <w:rPr>
          <w:rFonts w:ascii="Palatino Linotype" w:hAnsi="Palatino Linotype"/>
          <w:snapToGrid w:val="0"/>
          <w:sz w:val="20"/>
          <w:szCs w:val="20"/>
          <w:lang w:eastAsia="cs-CZ"/>
        </w:rPr>
      </w:pPr>
      <w:r w:rsidRPr="007C3B94">
        <w:rPr>
          <w:rFonts w:ascii="Palatino Linotype" w:hAnsi="Palatino Linotype"/>
          <w:sz w:val="20"/>
          <w:szCs w:val="20"/>
          <w:lang w:eastAsia="cs-CZ"/>
        </w:rPr>
        <w:t xml:space="preserve">bankovní spojení: </w:t>
      </w:r>
      <w:r w:rsidRPr="007C3B94">
        <w:rPr>
          <w:rFonts w:ascii="Palatino Linotype" w:hAnsi="Palatino Linotype"/>
          <w:sz w:val="20"/>
          <w:szCs w:val="20"/>
          <w:lang w:eastAsia="cs-CZ"/>
        </w:rPr>
        <w:tab/>
      </w:r>
      <w:r w:rsidRPr="00B8401D">
        <w:rPr>
          <w:rFonts w:ascii="Palatino Linotype" w:hAnsi="Palatino Linotype"/>
          <w:sz w:val="20"/>
          <w:szCs w:val="20"/>
          <w:lang w:eastAsia="cs-CZ"/>
        </w:rPr>
        <w:t>č. ú.</w:t>
      </w:r>
      <w:r>
        <w:rPr>
          <w:rFonts w:ascii="Palatino Linotype" w:hAnsi="Palatino Linotype"/>
          <w:sz w:val="20"/>
          <w:szCs w:val="20"/>
          <w:lang w:eastAsia="cs-CZ"/>
        </w:rPr>
        <w:t xml:space="preserve">: </w:t>
      </w:r>
      <w:r w:rsidR="00B3074A" w:rsidRPr="00B3074A">
        <w:rPr>
          <w:rFonts w:ascii="Palatino Linotype" w:hAnsi="Palatino Linotype"/>
          <w:sz w:val="20"/>
          <w:szCs w:val="20"/>
          <w:lang w:eastAsia="cs-CZ"/>
        </w:rPr>
        <w:t>43-6194960217/0100</w:t>
      </w:r>
      <w:r w:rsidR="00B3074A">
        <w:rPr>
          <w:rFonts w:ascii="Palatino Linotype" w:hAnsi="Palatino Linotype"/>
          <w:sz w:val="20"/>
          <w:szCs w:val="20"/>
          <w:lang w:eastAsia="cs-CZ"/>
        </w:rPr>
        <w:t>, vedený u Komerční banky</w:t>
      </w:r>
      <w:r w:rsidR="00D10041">
        <w:rPr>
          <w:rFonts w:ascii="Palatino Linotype" w:hAnsi="Palatino Linotype"/>
          <w:sz w:val="20"/>
          <w:szCs w:val="20"/>
          <w:lang w:eastAsia="cs-CZ"/>
        </w:rPr>
        <w:t>,</w:t>
      </w:r>
      <w:r w:rsidR="00B3074A">
        <w:rPr>
          <w:rFonts w:ascii="Palatino Linotype" w:hAnsi="Palatino Linotype"/>
          <w:sz w:val="20"/>
          <w:szCs w:val="20"/>
          <w:lang w:eastAsia="cs-CZ"/>
        </w:rPr>
        <w:t xml:space="preserve"> a.s.</w:t>
      </w:r>
    </w:p>
    <w:p w14:paraId="0F547766" w14:textId="77777777" w:rsidR="00AE1272" w:rsidRPr="007C3B94" w:rsidRDefault="00AE1272" w:rsidP="00AE1272">
      <w:pPr>
        <w:suppressAutoHyphens w:val="0"/>
        <w:spacing w:before="60"/>
        <w:ind w:left="340"/>
        <w:jc w:val="both"/>
        <w:rPr>
          <w:rFonts w:ascii="Palatino Linotype" w:hAnsi="Palatino Linotype"/>
          <w:bCs/>
          <w:iCs/>
          <w:snapToGrid w:val="0"/>
          <w:sz w:val="20"/>
          <w:szCs w:val="20"/>
          <w:lang w:eastAsia="cs-CZ"/>
        </w:rPr>
      </w:pPr>
      <w:r>
        <w:rPr>
          <w:rFonts w:ascii="Palatino Linotype" w:hAnsi="Palatino Linotype"/>
          <w:bCs/>
          <w:iCs/>
          <w:snapToGrid w:val="0"/>
          <w:sz w:val="20"/>
          <w:szCs w:val="20"/>
          <w:lang w:eastAsia="cs-CZ"/>
        </w:rPr>
        <w:t>(</w:t>
      </w:r>
      <w:r w:rsidRPr="007C3B94">
        <w:rPr>
          <w:rFonts w:ascii="Palatino Linotype" w:hAnsi="Palatino Linotype"/>
          <w:bCs/>
          <w:iCs/>
          <w:snapToGrid w:val="0"/>
          <w:sz w:val="20"/>
          <w:szCs w:val="20"/>
          <w:lang w:eastAsia="cs-CZ"/>
        </w:rPr>
        <w:t xml:space="preserve">na straně jedné jako </w:t>
      </w:r>
      <w:r w:rsidRPr="007C3B94">
        <w:rPr>
          <w:rFonts w:ascii="Palatino Linotype" w:hAnsi="Palatino Linotype"/>
          <w:b/>
          <w:bCs/>
          <w:iCs/>
          <w:snapToGrid w:val="0"/>
          <w:sz w:val="20"/>
          <w:szCs w:val="20"/>
          <w:lang w:eastAsia="cs-CZ"/>
        </w:rPr>
        <w:t>„objednatel“</w:t>
      </w:r>
      <w:r>
        <w:rPr>
          <w:rFonts w:ascii="Palatino Linotype" w:hAnsi="Palatino Linotype"/>
          <w:bCs/>
          <w:iCs/>
          <w:snapToGrid w:val="0"/>
          <w:sz w:val="20"/>
          <w:szCs w:val="20"/>
          <w:lang w:eastAsia="cs-CZ"/>
        </w:rPr>
        <w:t>)</w:t>
      </w:r>
    </w:p>
    <w:p w14:paraId="3675495D" w14:textId="77777777" w:rsidR="00AE1272" w:rsidRPr="007C3B94" w:rsidRDefault="00AE1272" w:rsidP="00AE1272">
      <w:pPr>
        <w:suppressAutoHyphens w:val="0"/>
        <w:spacing w:before="60" w:after="60"/>
        <w:jc w:val="both"/>
        <w:rPr>
          <w:rFonts w:ascii="Palatino Linotype" w:hAnsi="Palatino Linotype"/>
          <w:bCs/>
          <w:iCs/>
          <w:snapToGrid w:val="0"/>
          <w:sz w:val="20"/>
          <w:szCs w:val="20"/>
          <w:lang w:eastAsia="cs-CZ"/>
        </w:rPr>
      </w:pPr>
      <w:r w:rsidRPr="007C3B94">
        <w:rPr>
          <w:rFonts w:ascii="Palatino Linotype" w:hAnsi="Palatino Linotype"/>
          <w:bCs/>
          <w:iCs/>
          <w:snapToGrid w:val="0"/>
          <w:sz w:val="20"/>
          <w:szCs w:val="20"/>
          <w:lang w:eastAsia="cs-CZ"/>
        </w:rPr>
        <w:t>a</w:t>
      </w:r>
    </w:p>
    <w:p w14:paraId="4C8C4F4C" w14:textId="1DD1C33D" w:rsidR="00AE1272" w:rsidRPr="007C3B94" w:rsidRDefault="00AE1272" w:rsidP="00AE1272">
      <w:pPr>
        <w:tabs>
          <w:tab w:val="left" w:pos="2268"/>
        </w:tabs>
        <w:suppressAutoHyphens w:val="0"/>
        <w:ind w:left="340" w:hanging="340"/>
        <w:jc w:val="both"/>
        <w:rPr>
          <w:rFonts w:ascii="Palatino Linotype" w:hAnsi="Palatino Linotype"/>
          <w:b/>
          <w:bCs/>
          <w:iCs/>
          <w:snapToGrid w:val="0"/>
          <w:sz w:val="20"/>
          <w:szCs w:val="20"/>
          <w:lang w:eastAsia="cs-CZ"/>
        </w:rPr>
      </w:pPr>
      <w:r w:rsidRPr="007C3B94">
        <w:rPr>
          <w:rFonts w:ascii="Palatino Linotype" w:hAnsi="Palatino Linotype"/>
          <w:b/>
          <w:bCs/>
          <w:iCs/>
          <w:snapToGrid w:val="0"/>
          <w:sz w:val="20"/>
          <w:szCs w:val="20"/>
          <w:lang w:eastAsia="cs-CZ"/>
        </w:rPr>
        <w:t xml:space="preserve">2. </w:t>
      </w:r>
      <w:r w:rsidRPr="007C3B94">
        <w:rPr>
          <w:rFonts w:ascii="Palatino Linotype" w:hAnsi="Palatino Linotype"/>
          <w:b/>
          <w:bCs/>
          <w:iCs/>
          <w:snapToGrid w:val="0"/>
          <w:sz w:val="20"/>
          <w:szCs w:val="20"/>
          <w:lang w:eastAsia="cs-CZ"/>
        </w:rPr>
        <w:tab/>
      </w:r>
      <w:r>
        <w:rPr>
          <w:rFonts w:ascii="Palatino Linotype" w:hAnsi="Palatino Linotype"/>
          <w:b/>
          <w:bCs/>
          <w:iCs/>
          <w:snapToGrid w:val="0"/>
          <w:sz w:val="20"/>
          <w:szCs w:val="20"/>
          <w:lang w:eastAsia="cs-CZ"/>
        </w:rPr>
        <w:t>Dodavatel</w:t>
      </w:r>
      <w:r w:rsidRPr="007C3B94">
        <w:rPr>
          <w:rFonts w:ascii="Palatino Linotype" w:hAnsi="Palatino Linotype"/>
          <w:b/>
          <w:bCs/>
          <w:iCs/>
          <w:snapToGrid w:val="0"/>
          <w:sz w:val="20"/>
          <w:szCs w:val="20"/>
          <w:lang w:eastAsia="cs-CZ"/>
        </w:rPr>
        <w:t>:</w:t>
      </w:r>
      <w:r w:rsidRPr="007C3B94">
        <w:rPr>
          <w:rFonts w:ascii="Palatino Linotype" w:hAnsi="Palatino Linotype"/>
          <w:b/>
          <w:bCs/>
          <w:iCs/>
          <w:snapToGrid w:val="0"/>
          <w:sz w:val="20"/>
          <w:szCs w:val="20"/>
          <w:lang w:eastAsia="cs-CZ"/>
        </w:rPr>
        <w:tab/>
      </w:r>
      <w:r w:rsidR="00057605">
        <w:rPr>
          <w:rFonts w:ascii="Palatino Linotype" w:hAnsi="Palatino Linotype"/>
          <w:b/>
          <w:bCs/>
          <w:iCs/>
          <w:snapToGrid w:val="0"/>
          <w:sz w:val="20"/>
          <w:szCs w:val="20"/>
          <w:lang w:eastAsia="cs-CZ"/>
        </w:rPr>
        <w:t>PRO MUSIC, s.r.o.</w:t>
      </w:r>
    </w:p>
    <w:p w14:paraId="3DCB00A2" w14:textId="142FFCAC" w:rsidR="00AE1272" w:rsidRPr="00057605" w:rsidRDefault="00AE1272" w:rsidP="00AE1272">
      <w:pPr>
        <w:tabs>
          <w:tab w:val="left" w:pos="2268"/>
        </w:tabs>
        <w:suppressAutoHyphens w:val="0"/>
        <w:ind w:left="340"/>
        <w:jc w:val="both"/>
        <w:rPr>
          <w:rFonts w:ascii="Palatino Linotype" w:hAnsi="Palatino Linotype"/>
          <w:bCs/>
          <w:iCs/>
          <w:snapToGrid w:val="0"/>
          <w:sz w:val="20"/>
          <w:szCs w:val="20"/>
          <w:lang w:eastAsia="cs-CZ"/>
        </w:rPr>
      </w:pPr>
      <w:r w:rsidRPr="00057605">
        <w:rPr>
          <w:rFonts w:ascii="Palatino Linotype" w:hAnsi="Palatino Linotype"/>
          <w:bCs/>
          <w:iCs/>
          <w:snapToGrid w:val="0"/>
          <w:sz w:val="20"/>
          <w:szCs w:val="20"/>
          <w:lang w:eastAsia="cs-CZ"/>
        </w:rPr>
        <w:t>sídlo:</w:t>
      </w:r>
      <w:r w:rsidRPr="00057605">
        <w:rPr>
          <w:rFonts w:ascii="Palatino Linotype" w:hAnsi="Palatino Linotype"/>
          <w:bCs/>
          <w:iCs/>
          <w:snapToGrid w:val="0"/>
          <w:sz w:val="20"/>
          <w:szCs w:val="20"/>
          <w:lang w:eastAsia="cs-CZ"/>
        </w:rPr>
        <w:tab/>
      </w:r>
      <w:r w:rsidR="00057605" w:rsidRPr="00057605">
        <w:rPr>
          <w:rFonts w:ascii="Palatino Linotype" w:hAnsi="Palatino Linotype"/>
          <w:bCs/>
          <w:iCs/>
          <w:snapToGrid w:val="0"/>
          <w:sz w:val="20"/>
          <w:szCs w:val="20"/>
          <w:lang w:eastAsia="cs-CZ"/>
        </w:rPr>
        <w:t>Horská 922, 541 01 Trutnov</w:t>
      </w:r>
    </w:p>
    <w:p w14:paraId="2FE42184" w14:textId="32F86DD9" w:rsidR="00AE1272" w:rsidRPr="00057605" w:rsidRDefault="00AE1272" w:rsidP="00AE1272">
      <w:pPr>
        <w:tabs>
          <w:tab w:val="left" w:pos="1418"/>
          <w:tab w:val="left" w:pos="2268"/>
        </w:tabs>
        <w:suppressAutoHyphens w:val="0"/>
        <w:ind w:left="340"/>
        <w:jc w:val="both"/>
        <w:rPr>
          <w:rFonts w:ascii="Palatino Linotype" w:hAnsi="Palatino Linotype"/>
          <w:bCs/>
          <w:iCs/>
          <w:snapToGrid w:val="0"/>
          <w:sz w:val="20"/>
          <w:szCs w:val="20"/>
          <w:lang w:eastAsia="cs-CZ"/>
        </w:rPr>
      </w:pPr>
      <w:r w:rsidRPr="00057605">
        <w:rPr>
          <w:rFonts w:ascii="Palatino Linotype" w:hAnsi="Palatino Linotype"/>
          <w:bCs/>
          <w:iCs/>
          <w:snapToGrid w:val="0"/>
          <w:sz w:val="20"/>
          <w:szCs w:val="20"/>
          <w:lang w:eastAsia="cs-CZ"/>
        </w:rPr>
        <w:t>IČ:</w:t>
      </w:r>
      <w:r w:rsidRPr="00057605">
        <w:rPr>
          <w:rFonts w:ascii="Palatino Linotype" w:hAnsi="Palatino Linotype"/>
          <w:bCs/>
          <w:iCs/>
          <w:snapToGrid w:val="0"/>
          <w:sz w:val="20"/>
          <w:szCs w:val="20"/>
          <w:lang w:eastAsia="cs-CZ"/>
        </w:rPr>
        <w:tab/>
      </w:r>
      <w:r w:rsidRPr="00057605">
        <w:rPr>
          <w:rFonts w:ascii="Palatino Linotype" w:hAnsi="Palatino Linotype"/>
          <w:bCs/>
          <w:iCs/>
          <w:snapToGrid w:val="0"/>
          <w:sz w:val="20"/>
          <w:szCs w:val="20"/>
          <w:lang w:eastAsia="cs-CZ"/>
        </w:rPr>
        <w:tab/>
      </w:r>
      <w:r w:rsidR="00057605" w:rsidRPr="00057605">
        <w:rPr>
          <w:rFonts w:ascii="Palatino Linotype" w:hAnsi="Palatino Linotype"/>
          <w:bCs/>
          <w:iCs/>
          <w:snapToGrid w:val="0"/>
          <w:sz w:val="20"/>
          <w:szCs w:val="20"/>
          <w:lang w:eastAsia="cs-CZ"/>
        </w:rPr>
        <w:t>26006171</w:t>
      </w:r>
    </w:p>
    <w:p w14:paraId="5DE6968C" w14:textId="160113C9" w:rsidR="00AE1272" w:rsidRPr="00057605" w:rsidRDefault="00AE1272" w:rsidP="00AE1272">
      <w:pPr>
        <w:tabs>
          <w:tab w:val="left" w:pos="1418"/>
          <w:tab w:val="left" w:pos="2268"/>
        </w:tabs>
        <w:suppressAutoHyphens w:val="0"/>
        <w:ind w:left="340"/>
        <w:jc w:val="both"/>
        <w:rPr>
          <w:rFonts w:ascii="Palatino Linotype" w:hAnsi="Palatino Linotype"/>
          <w:bCs/>
          <w:iCs/>
          <w:snapToGrid w:val="0"/>
          <w:sz w:val="20"/>
          <w:szCs w:val="20"/>
          <w:lang w:eastAsia="cs-CZ"/>
        </w:rPr>
      </w:pPr>
      <w:r w:rsidRPr="00057605">
        <w:rPr>
          <w:rFonts w:ascii="Palatino Linotype" w:hAnsi="Palatino Linotype"/>
          <w:bCs/>
          <w:iCs/>
          <w:snapToGrid w:val="0"/>
          <w:sz w:val="20"/>
          <w:szCs w:val="20"/>
          <w:lang w:eastAsia="cs-CZ"/>
        </w:rPr>
        <w:t>DIČ:</w:t>
      </w:r>
      <w:r w:rsidRPr="00057605">
        <w:rPr>
          <w:rFonts w:ascii="Palatino Linotype" w:hAnsi="Palatino Linotype"/>
          <w:bCs/>
          <w:iCs/>
          <w:snapToGrid w:val="0"/>
          <w:sz w:val="20"/>
          <w:szCs w:val="20"/>
          <w:lang w:eastAsia="cs-CZ"/>
        </w:rPr>
        <w:tab/>
      </w:r>
      <w:r w:rsidRPr="00057605">
        <w:rPr>
          <w:rFonts w:ascii="Palatino Linotype" w:hAnsi="Palatino Linotype"/>
          <w:bCs/>
          <w:iCs/>
          <w:snapToGrid w:val="0"/>
          <w:sz w:val="20"/>
          <w:szCs w:val="20"/>
          <w:lang w:eastAsia="cs-CZ"/>
        </w:rPr>
        <w:tab/>
      </w:r>
      <w:r w:rsidR="00057605" w:rsidRPr="00057605">
        <w:rPr>
          <w:rFonts w:ascii="Palatino Linotype" w:hAnsi="Palatino Linotype"/>
          <w:bCs/>
          <w:iCs/>
          <w:snapToGrid w:val="0"/>
          <w:sz w:val="20"/>
          <w:szCs w:val="20"/>
          <w:lang w:eastAsia="cs-CZ"/>
        </w:rPr>
        <w:t>CZ26006171</w:t>
      </w:r>
    </w:p>
    <w:p w14:paraId="722A71A4" w14:textId="0F43386F" w:rsidR="00AE1272" w:rsidRPr="00057605" w:rsidRDefault="00AE1272" w:rsidP="00AE1272">
      <w:pPr>
        <w:tabs>
          <w:tab w:val="left" w:pos="1418"/>
          <w:tab w:val="left" w:pos="2268"/>
        </w:tabs>
        <w:suppressAutoHyphens w:val="0"/>
        <w:ind w:left="340"/>
        <w:jc w:val="both"/>
        <w:rPr>
          <w:rFonts w:ascii="Palatino Linotype" w:hAnsi="Palatino Linotype"/>
          <w:bCs/>
          <w:iCs/>
          <w:snapToGrid w:val="0"/>
          <w:sz w:val="20"/>
          <w:szCs w:val="20"/>
          <w:lang w:eastAsia="cs-CZ"/>
        </w:rPr>
      </w:pPr>
      <w:r w:rsidRPr="00057605">
        <w:rPr>
          <w:rFonts w:ascii="Palatino Linotype" w:hAnsi="Palatino Linotype"/>
          <w:bCs/>
          <w:iCs/>
          <w:snapToGrid w:val="0"/>
          <w:sz w:val="20"/>
          <w:szCs w:val="20"/>
          <w:lang w:eastAsia="cs-CZ"/>
        </w:rPr>
        <w:t>zastoupen:</w:t>
      </w:r>
      <w:r w:rsidRPr="00057605">
        <w:rPr>
          <w:rFonts w:ascii="Palatino Linotype" w:hAnsi="Palatino Linotype"/>
          <w:bCs/>
          <w:iCs/>
          <w:snapToGrid w:val="0"/>
          <w:sz w:val="20"/>
          <w:szCs w:val="20"/>
          <w:lang w:eastAsia="cs-CZ"/>
        </w:rPr>
        <w:tab/>
      </w:r>
      <w:r w:rsidRPr="00057605">
        <w:rPr>
          <w:rFonts w:ascii="Palatino Linotype" w:hAnsi="Palatino Linotype"/>
          <w:bCs/>
          <w:iCs/>
          <w:snapToGrid w:val="0"/>
          <w:sz w:val="20"/>
          <w:szCs w:val="20"/>
          <w:lang w:eastAsia="cs-CZ"/>
        </w:rPr>
        <w:tab/>
      </w:r>
      <w:r w:rsidR="00057605" w:rsidRPr="00057605">
        <w:rPr>
          <w:rFonts w:ascii="Palatino Linotype" w:hAnsi="Palatino Linotype"/>
          <w:bCs/>
          <w:iCs/>
          <w:snapToGrid w:val="0"/>
          <w:sz w:val="20"/>
          <w:szCs w:val="20"/>
          <w:lang w:eastAsia="cs-CZ"/>
        </w:rPr>
        <w:t>Ing. Danielem Krčmářem, jednatelem</w:t>
      </w:r>
    </w:p>
    <w:p w14:paraId="61569949" w14:textId="2A9A7A97" w:rsidR="00AE1272" w:rsidRPr="00057605" w:rsidRDefault="00AE1272" w:rsidP="00AE1272">
      <w:pPr>
        <w:tabs>
          <w:tab w:val="left" w:pos="2268"/>
        </w:tabs>
        <w:suppressAutoHyphens w:val="0"/>
        <w:ind w:left="340"/>
        <w:jc w:val="both"/>
        <w:rPr>
          <w:rFonts w:ascii="Palatino Linotype" w:hAnsi="Palatino Linotype"/>
          <w:sz w:val="20"/>
          <w:szCs w:val="20"/>
          <w:lang w:eastAsia="cs-CZ"/>
        </w:rPr>
      </w:pPr>
      <w:r w:rsidRPr="00057605">
        <w:rPr>
          <w:rFonts w:ascii="Palatino Linotype" w:hAnsi="Palatino Linotype"/>
          <w:sz w:val="20"/>
          <w:szCs w:val="20"/>
          <w:lang w:eastAsia="cs-CZ"/>
        </w:rPr>
        <w:t>bankovní spojení:</w:t>
      </w:r>
      <w:r w:rsidRPr="00057605">
        <w:rPr>
          <w:rFonts w:ascii="Palatino Linotype" w:hAnsi="Palatino Linotype"/>
          <w:sz w:val="20"/>
          <w:szCs w:val="20"/>
          <w:lang w:eastAsia="cs-CZ"/>
        </w:rPr>
        <w:tab/>
      </w:r>
      <w:r w:rsidR="00057605" w:rsidRPr="00057605">
        <w:rPr>
          <w:rFonts w:ascii="Palatino Linotype" w:hAnsi="Palatino Linotype"/>
          <w:iCs/>
          <w:snapToGrid w:val="0"/>
          <w:sz w:val="20"/>
          <w:szCs w:val="20"/>
          <w:lang w:eastAsia="cs-CZ"/>
        </w:rPr>
        <w:t>č.ú. 189519585/0300, vedený u ČSOB, a.s.</w:t>
      </w:r>
    </w:p>
    <w:p w14:paraId="52437756" w14:textId="77777777" w:rsidR="00AE1272" w:rsidRDefault="00AE1272" w:rsidP="00AE1272">
      <w:pPr>
        <w:suppressAutoHyphens w:val="0"/>
        <w:spacing w:before="60"/>
        <w:ind w:left="340"/>
        <w:rPr>
          <w:rFonts w:ascii="Palatino Linotype" w:hAnsi="Palatino Linotype"/>
          <w:bCs/>
          <w:iCs/>
          <w:snapToGrid w:val="0"/>
          <w:sz w:val="20"/>
          <w:szCs w:val="20"/>
          <w:lang w:eastAsia="cs-CZ"/>
        </w:rPr>
      </w:pPr>
      <w:r>
        <w:rPr>
          <w:rFonts w:ascii="Palatino Linotype" w:hAnsi="Palatino Linotype"/>
          <w:bCs/>
          <w:iCs/>
          <w:snapToGrid w:val="0"/>
          <w:sz w:val="20"/>
          <w:szCs w:val="20"/>
          <w:lang w:eastAsia="cs-CZ"/>
        </w:rPr>
        <w:t>(</w:t>
      </w:r>
      <w:r w:rsidRPr="007C3B94">
        <w:rPr>
          <w:rFonts w:ascii="Palatino Linotype" w:hAnsi="Palatino Linotype"/>
          <w:bCs/>
          <w:iCs/>
          <w:snapToGrid w:val="0"/>
          <w:sz w:val="20"/>
          <w:szCs w:val="20"/>
          <w:lang w:eastAsia="cs-CZ"/>
        </w:rPr>
        <w:t>na straně jedné jako „</w:t>
      </w:r>
      <w:r>
        <w:rPr>
          <w:rFonts w:ascii="Palatino Linotype" w:hAnsi="Palatino Linotype"/>
          <w:b/>
          <w:bCs/>
          <w:iCs/>
          <w:snapToGrid w:val="0"/>
          <w:sz w:val="20"/>
          <w:szCs w:val="20"/>
          <w:lang w:eastAsia="cs-CZ"/>
        </w:rPr>
        <w:t>dodavatel</w:t>
      </w:r>
      <w:r>
        <w:rPr>
          <w:rFonts w:ascii="Palatino Linotype" w:hAnsi="Palatino Linotype"/>
          <w:bCs/>
          <w:iCs/>
          <w:snapToGrid w:val="0"/>
          <w:sz w:val="20"/>
          <w:szCs w:val="20"/>
          <w:lang w:eastAsia="cs-CZ"/>
        </w:rPr>
        <w:t>“)</w:t>
      </w:r>
    </w:p>
    <w:p w14:paraId="0145F4B7" w14:textId="77777777" w:rsidR="00AE1272" w:rsidRPr="007C3B94" w:rsidRDefault="00AE1272" w:rsidP="00AE1272">
      <w:pPr>
        <w:suppressAutoHyphens w:val="0"/>
        <w:spacing w:before="60"/>
        <w:ind w:left="340"/>
        <w:rPr>
          <w:rFonts w:ascii="Palatino Linotype" w:hAnsi="Palatino Linotype"/>
          <w:bCs/>
          <w:iCs/>
          <w:snapToGrid w:val="0"/>
          <w:sz w:val="20"/>
          <w:szCs w:val="20"/>
          <w:lang w:eastAsia="cs-CZ"/>
        </w:rPr>
      </w:pPr>
      <w:r>
        <w:rPr>
          <w:rFonts w:ascii="Palatino Linotype" w:hAnsi="Palatino Linotype"/>
          <w:bCs/>
          <w:iCs/>
          <w:snapToGrid w:val="0"/>
          <w:sz w:val="20"/>
          <w:szCs w:val="20"/>
          <w:lang w:eastAsia="cs-CZ"/>
        </w:rPr>
        <w:t>(</w:t>
      </w:r>
      <w:r w:rsidRPr="00120EFD">
        <w:rPr>
          <w:rFonts w:ascii="Palatino Linotype" w:hAnsi="Palatino Linotype"/>
          <w:sz w:val="20"/>
          <w:szCs w:val="20"/>
        </w:rPr>
        <w:t>společně také jako „</w:t>
      </w:r>
      <w:r w:rsidRPr="00120EFD">
        <w:rPr>
          <w:rFonts w:ascii="Palatino Linotype" w:hAnsi="Palatino Linotype"/>
          <w:b/>
          <w:sz w:val="20"/>
          <w:szCs w:val="20"/>
        </w:rPr>
        <w:t>Smluvní strany</w:t>
      </w:r>
      <w:r w:rsidRPr="00120EFD">
        <w:rPr>
          <w:rFonts w:ascii="Palatino Linotype" w:hAnsi="Palatino Linotype"/>
          <w:sz w:val="20"/>
          <w:szCs w:val="20"/>
        </w:rPr>
        <w:t>“</w:t>
      </w:r>
      <w:r>
        <w:rPr>
          <w:rFonts w:ascii="Palatino Linotype" w:hAnsi="Palatino Linotype"/>
          <w:bCs/>
          <w:iCs/>
          <w:snapToGrid w:val="0"/>
          <w:sz w:val="20"/>
          <w:szCs w:val="20"/>
          <w:lang w:eastAsia="cs-CZ"/>
        </w:rPr>
        <w:t>)</w:t>
      </w:r>
    </w:p>
    <w:p w14:paraId="73C9B51E" w14:textId="77777777" w:rsidR="00AE1272" w:rsidRPr="007C3B94" w:rsidRDefault="00AE1272" w:rsidP="00AE1272">
      <w:pPr>
        <w:suppressAutoHyphens w:val="0"/>
        <w:spacing w:before="60"/>
        <w:jc w:val="center"/>
        <w:rPr>
          <w:rFonts w:ascii="Palatino Linotype" w:hAnsi="Palatino Linotype"/>
          <w:sz w:val="20"/>
          <w:szCs w:val="20"/>
          <w:lang w:eastAsia="cs-CZ"/>
        </w:rPr>
      </w:pPr>
      <w:r w:rsidRPr="007C3B94">
        <w:rPr>
          <w:rFonts w:ascii="Palatino Linotype" w:hAnsi="Palatino Linotype"/>
          <w:sz w:val="20"/>
          <w:szCs w:val="20"/>
          <w:lang w:eastAsia="cs-CZ"/>
        </w:rPr>
        <w:t xml:space="preserve">uzavírají </w:t>
      </w:r>
      <w:r>
        <w:rPr>
          <w:rFonts w:ascii="Palatino Linotype" w:hAnsi="Palatino Linotype"/>
          <w:sz w:val="20"/>
          <w:szCs w:val="20"/>
          <w:lang w:eastAsia="cs-CZ"/>
        </w:rPr>
        <w:t>níže uvedeného</w:t>
      </w:r>
      <w:r w:rsidRPr="007C3B94">
        <w:rPr>
          <w:rFonts w:ascii="Palatino Linotype" w:hAnsi="Palatino Linotype"/>
          <w:sz w:val="20"/>
          <w:szCs w:val="20"/>
          <w:lang w:eastAsia="cs-CZ"/>
        </w:rPr>
        <w:t xml:space="preserve"> dne, měsíce a roku </w:t>
      </w:r>
    </w:p>
    <w:p w14:paraId="1C363949" w14:textId="77777777" w:rsidR="00AE1272" w:rsidRPr="007C3B94" w:rsidRDefault="00AE1272" w:rsidP="00AE1272">
      <w:pPr>
        <w:tabs>
          <w:tab w:val="center" w:pos="4535"/>
          <w:tab w:val="left" w:pos="6031"/>
        </w:tabs>
        <w:suppressAutoHyphens w:val="0"/>
        <w:rPr>
          <w:rFonts w:ascii="Palatino Linotype" w:hAnsi="Palatino Linotype"/>
          <w:sz w:val="20"/>
          <w:szCs w:val="20"/>
          <w:lang w:eastAsia="cs-CZ"/>
        </w:rPr>
      </w:pPr>
      <w:r w:rsidRPr="007C3B94">
        <w:rPr>
          <w:rFonts w:ascii="Palatino Linotype" w:hAnsi="Palatino Linotype"/>
          <w:sz w:val="20"/>
          <w:szCs w:val="20"/>
          <w:lang w:eastAsia="cs-CZ"/>
        </w:rPr>
        <w:tab/>
        <w:t>tuto</w:t>
      </w:r>
      <w:r w:rsidRPr="007C3B94">
        <w:rPr>
          <w:rFonts w:ascii="Palatino Linotype" w:hAnsi="Palatino Linotype"/>
          <w:sz w:val="20"/>
          <w:szCs w:val="20"/>
          <w:lang w:eastAsia="cs-CZ"/>
        </w:rPr>
        <w:tab/>
      </w:r>
    </w:p>
    <w:p w14:paraId="67406E6C" w14:textId="77777777" w:rsidR="00AE1272" w:rsidRPr="00B8401D" w:rsidRDefault="00AE1272" w:rsidP="00AE1272">
      <w:pPr>
        <w:suppressAutoHyphens w:val="0"/>
        <w:jc w:val="center"/>
        <w:rPr>
          <w:rFonts w:ascii="Palatino Linotype" w:hAnsi="Palatino Linotype"/>
          <w:b/>
          <w:bCs/>
          <w:sz w:val="32"/>
          <w:szCs w:val="32"/>
          <w:lang w:eastAsia="cs-CZ"/>
        </w:rPr>
      </w:pPr>
      <w:r w:rsidRPr="00B8401D">
        <w:rPr>
          <w:rFonts w:ascii="Palatino Linotype" w:hAnsi="Palatino Linotype"/>
          <w:b/>
          <w:bCs/>
          <w:sz w:val="32"/>
          <w:szCs w:val="32"/>
          <w:lang w:eastAsia="cs-CZ"/>
        </w:rPr>
        <w:t xml:space="preserve">Smlouvu o dodávce </w:t>
      </w:r>
    </w:p>
    <w:p w14:paraId="2DD91B53" w14:textId="77777777" w:rsidR="00AE1272" w:rsidRPr="00343594" w:rsidRDefault="00AE1272" w:rsidP="00AE1272">
      <w:pPr>
        <w:suppressAutoHyphens w:val="0"/>
        <w:jc w:val="center"/>
        <w:rPr>
          <w:rFonts w:ascii="Palatino Linotype" w:hAnsi="Palatino Linotype"/>
          <w:b/>
          <w:bCs/>
          <w:sz w:val="28"/>
          <w:szCs w:val="28"/>
          <w:lang w:eastAsia="cs-CZ"/>
        </w:rPr>
      </w:pPr>
      <w:r w:rsidRPr="00343594">
        <w:rPr>
          <w:rFonts w:ascii="Palatino Linotype" w:hAnsi="Palatino Linotype"/>
          <w:b/>
          <w:bCs/>
          <w:sz w:val="28"/>
          <w:szCs w:val="28"/>
          <w:lang w:eastAsia="cs-CZ"/>
        </w:rPr>
        <w:t xml:space="preserve">- </w:t>
      </w:r>
      <w:r w:rsidR="00796A74" w:rsidRPr="00796A74">
        <w:rPr>
          <w:rFonts w:ascii="Palatino Linotype" w:hAnsi="Palatino Linotype"/>
          <w:b/>
          <w:bCs/>
          <w:lang w:eastAsia="cs-CZ"/>
        </w:rPr>
        <w:t>ZVUKOVÝ SYSTÉM vč. PŘÍSLUŠENSTVÍ</w:t>
      </w:r>
    </w:p>
    <w:p w14:paraId="7CF9FCD1" w14:textId="77777777" w:rsidR="00AE1272" w:rsidRPr="00343594" w:rsidRDefault="00AE1272" w:rsidP="00AE1272">
      <w:pPr>
        <w:suppressAutoHyphens w:val="0"/>
        <w:jc w:val="center"/>
        <w:rPr>
          <w:rFonts w:ascii="Palatino Linotype" w:hAnsi="Palatino Linotype"/>
          <w:sz w:val="20"/>
          <w:szCs w:val="20"/>
          <w:lang w:eastAsia="cs-CZ"/>
        </w:rPr>
      </w:pPr>
      <w:r w:rsidRPr="00343594">
        <w:rPr>
          <w:rFonts w:ascii="Palatino Linotype" w:hAnsi="Palatino Linotype"/>
          <w:sz w:val="20"/>
          <w:szCs w:val="20"/>
          <w:lang w:eastAsia="cs-CZ"/>
        </w:rPr>
        <w:t>(dále jen „</w:t>
      </w:r>
      <w:r w:rsidRPr="00343594">
        <w:rPr>
          <w:rFonts w:ascii="Palatino Linotype" w:hAnsi="Palatino Linotype"/>
          <w:b/>
          <w:sz w:val="20"/>
          <w:szCs w:val="20"/>
          <w:lang w:eastAsia="cs-CZ"/>
        </w:rPr>
        <w:t>S</w:t>
      </w:r>
      <w:r w:rsidRPr="00343594">
        <w:rPr>
          <w:rFonts w:ascii="Palatino Linotype" w:hAnsi="Palatino Linotype"/>
          <w:b/>
          <w:bCs/>
          <w:sz w:val="20"/>
          <w:szCs w:val="20"/>
          <w:lang w:eastAsia="cs-CZ"/>
        </w:rPr>
        <w:t>mlouva</w:t>
      </w:r>
      <w:r w:rsidRPr="00343594">
        <w:rPr>
          <w:rFonts w:ascii="Palatino Linotype" w:hAnsi="Palatino Linotype"/>
          <w:sz w:val="20"/>
          <w:szCs w:val="20"/>
          <w:lang w:eastAsia="cs-CZ"/>
        </w:rPr>
        <w:t>“)</w:t>
      </w:r>
    </w:p>
    <w:p w14:paraId="1D64CA93" w14:textId="77777777" w:rsidR="00AE1272" w:rsidRPr="00796A74" w:rsidRDefault="00AE1272" w:rsidP="00AE1272">
      <w:pPr>
        <w:pStyle w:val="Nadpis1"/>
        <w:tabs>
          <w:tab w:val="left" w:pos="0"/>
        </w:tabs>
        <w:spacing w:before="120"/>
        <w:rPr>
          <w:rFonts w:ascii="Palatino Linotype" w:hAnsi="Palatino Linotype"/>
          <w:b/>
          <w:sz w:val="22"/>
          <w:szCs w:val="22"/>
        </w:rPr>
      </w:pPr>
      <w:r w:rsidRPr="00796A74">
        <w:rPr>
          <w:rFonts w:ascii="Palatino Linotype" w:hAnsi="Palatino Linotype"/>
          <w:b/>
          <w:sz w:val="22"/>
          <w:szCs w:val="22"/>
        </w:rPr>
        <w:t>Čl. II.</w:t>
      </w:r>
    </w:p>
    <w:p w14:paraId="3EBC2B90" w14:textId="77777777" w:rsidR="00AE1272" w:rsidRPr="00343594" w:rsidRDefault="00AE1272" w:rsidP="00AE1272">
      <w:pPr>
        <w:spacing w:after="60"/>
        <w:jc w:val="center"/>
        <w:rPr>
          <w:rFonts w:ascii="Palatino Linotype" w:hAnsi="Palatino Linotype"/>
          <w:b/>
          <w:sz w:val="22"/>
          <w:szCs w:val="22"/>
        </w:rPr>
      </w:pPr>
      <w:r w:rsidRPr="00343594">
        <w:rPr>
          <w:rFonts w:ascii="Palatino Linotype" w:hAnsi="Palatino Linotype"/>
          <w:b/>
          <w:sz w:val="22"/>
          <w:szCs w:val="22"/>
        </w:rPr>
        <w:t>Úvodní ustanovení</w:t>
      </w:r>
    </w:p>
    <w:p w14:paraId="53E01C10" w14:textId="77777777" w:rsidR="00777ED3" w:rsidRPr="0031543A" w:rsidRDefault="0076078B" w:rsidP="00AE1272">
      <w:pPr>
        <w:numPr>
          <w:ilvl w:val="0"/>
          <w:numId w:val="4"/>
        </w:numPr>
        <w:spacing w:before="60" w:after="60"/>
        <w:ind w:left="284" w:hanging="284"/>
        <w:jc w:val="both"/>
        <w:rPr>
          <w:rFonts w:ascii="Palatino Linotype" w:hAnsi="Palatino Linotype"/>
          <w:spacing w:val="-2"/>
          <w:sz w:val="20"/>
          <w:szCs w:val="20"/>
        </w:rPr>
      </w:pPr>
      <w:r w:rsidRPr="0031543A">
        <w:rPr>
          <w:rFonts w:ascii="Palatino Linotype" w:hAnsi="Palatino Linotype"/>
          <w:spacing w:val="-2"/>
          <w:sz w:val="20"/>
          <w:szCs w:val="20"/>
        </w:rPr>
        <w:t>Objednatel</w:t>
      </w:r>
      <w:r w:rsidR="007737F3" w:rsidRPr="0031543A">
        <w:rPr>
          <w:rFonts w:ascii="Palatino Linotype" w:hAnsi="Palatino Linotype"/>
          <w:spacing w:val="-2"/>
          <w:sz w:val="20"/>
          <w:szCs w:val="20"/>
        </w:rPr>
        <w:t xml:space="preserve"> uzavírá tuto S</w:t>
      </w:r>
      <w:r w:rsidR="00092C40" w:rsidRPr="0031543A">
        <w:rPr>
          <w:rFonts w:ascii="Palatino Linotype" w:hAnsi="Palatino Linotype"/>
          <w:spacing w:val="-2"/>
          <w:sz w:val="20"/>
          <w:szCs w:val="20"/>
        </w:rPr>
        <w:t xml:space="preserve">mlouvu s </w:t>
      </w:r>
      <w:r w:rsidR="006558D4" w:rsidRPr="0031543A">
        <w:rPr>
          <w:rFonts w:ascii="Palatino Linotype" w:hAnsi="Palatino Linotype"/>
          <w:spacing w:val="-2"/>
          <w:sz w:val="20"/>
          <w:szCs w:val="20"/>
        </w:rPr>
        <w:t>dodavatelem</w:t>
      </w:r>
      <w:r w:rsidR="00092C40" w:rsidRPr="0031543A">
        <w:rPr>
          <w:rFonts w:ascii="Palatino Linotype" w:hAnsi="Palatino Linotype"/>
          <w:spacing w:val="-2"/>
          <w:sz w:val="20"/>
          <w:szCs w:val="20"/>
        </w:rPr>
        <w:t xml:space="preserve"> jako logický krok následující po </w:t>
      </w:r>
      <w:r w:rsidR="00D25FB2" w:rsidRPr="0031543A">
        <w:rPr>
          <w:rFonts w:ascii="Palatino Linotype" w:hAnsi="Palatino Linotype"/>
          <w:spacing w:val="-2"/>
          <w:sz w:val="20"/>
          <w:szCs w:val="20"/>
        </w:rPr>
        <w:t>zadávacím</w:t>
      </w:r>
      <w:r w:rsidR="00092C40" w:rsidRPr="0031543A">
        <w:rPr>
          <w:rFonts w:ascii="Palatino Linotype" w:hAnsi="Palatino Linotype"/>
          <w:spacing w:val="-2"/>
          <w:sz w:val="20"/>
          <w:szCs w:val="20"/>
        </w:rPr>
        <w:t xml:space="preserve"> řízení veřejné zakázky </w:t>
      </w:r>
      <w:r w:rsidR="006558D4" w:rsidRPr="00796A74">
        <w:rPr>
          <w:rFonts w:ascii="Palatino Linotype" w:hAnsi="Palatino Linotype"/>
          <w:b/>
          <w:bCs/>
          <w:i/>
          <w:iCs/>
          <w:spacing w:val="-2"/>
          <w:sz w:val="20"/>
          <w:szCs w:val="20"/>
        </w:rPr>
        <w:t>„</w:t>
      </w:r>
      <w:r w:rsidR="00796A74" w:rsidRPr="00796A74">
        <w:rPr>
          <w:rFonts w:ascii="Palatino Linotype" w:hAnsi="Palatino Linotype"/>
          <w:b/>
          <w:bCs/>
          <w:i/>
          <w:iCs/>
          <w:spacing w:val="-2"/>
          <w:sz w:val="20"/>
          <w:szCs w:val="20"/>
        </w:rPr>
        <w:t>Pořízení nového zvukového systému vč. příslušenství“</w:t>
      </w:r>
      <w:r w:rsidR="00B8401D" w:rsidRPr="0031543A">
        <w:rPr>
          <w:rFonts w:ascii="Palatino Linotype" w:hAnsi="Palatino Linotype"/>
          <w:b/>
          <w:bCs/>
          <w:i/>
          <w:iCs/>
          <w:spacing w:val="-2"/>
          <w:sz w:val="20"/>
          <w:szCs w:val="20"/>
        </w:rPr>
        <w:t>,</w:t>
      </w:r>
      <w:r w:rsidR="00D87EDA" w:rsidRPr="0031543A">
        <w:rPr>
          <w:rFonts w:ascii="Palatino Linotype" w:hAnsi="Palatino Linotype"/>
          <w:b/>
          <w:bCs/>
          <w:iCs/>
          <w:spacing w:val="-2"/>
          <w:sz w:val="20"/>
          <w:szCs w:val="20"/>
        </w:rPr>
        <w:t xml:space="preserve"> </w:t>
      </w:r>
      <w:r w:rsidR="00205199" w:rsidRPr="0031543A">
        <w:rPr>
          <w:rFonts w:ascii="Palatino Linotype" w:hAnsi="Palatino Linotype"/>
          <w:bCs/>
          <w:iCs/>
          <w:spacing w:val="-2"/>
          <w:sz w:val="20"/>
          <w:szCs w:val="20"/>
        </w:rPr>
        <w:t xml:space="preserve">zadávané formou zadávacího řízení v režimu </w:t>
      </w:r>
      <w:r w:rsidR="00205199" w:rsidRPr="0031543A">
        <w:rPr>
          <w:rFonts w:ascii="Palatino Linotype" w:hAnsi="Palatino Linotype"/>
          <w:bCs/>
          <w:spacing w:val="-2"/>
          <w:sz w:val="20"/>
          <w:szCs w:val="20"/>
        </w:rPr>
        <w:t>zákona č. 134/2016 Sb., o zadávání veřejných zakázek, ve znění pozdějších předpisů</w:t>
      </w:r>
      <w:r w:rsidR="00205199" w:rsidRPr="0031543A">
        <w:rPr>
          <w:rFonts w:ascii="Palatino Linotype" w:hAnsi="Palatino Linotype"/>
          <w:bCs/>
          <w:iCs/>
          <w:spacing w:val="-2"/>
          <w:sz w:val="20"/>
          <w:szCs w:val="20"/>
        </w:rPr>
        <w:t>, (dále jen „</w:t>
      </w:r>
      <w:r w:rsidR="00205199" w:rsidRPr="0031543A">
        <w:rPr>
          <w:rFonts w:ascii="Palatino Linotype" w:hAnsi="Palatino Linotype"/>
          <w:b/>
          <w:bCs/>
          <w:iCs/>
          <w:spacing w:val="-2"/>
          <w:sz w:val="20"/>
          <w:szCs w:val="20"/>
        </w:rPr>
        <w:t>zadávací řízení</w:t>
      </w:r>
      <w:r w:rsidR="00205199" w:rsidRPr="0031543A">
        <w:rPr>
          <w:rFonts w:ascii="Palatino Linotype" w:hAnsi="Palatino Linotype"/>
          <w:bCs/>
          <w:iCs/>
          <w:spacing w:val="-2"/>
          <w:sz w:val="20"/>
          <w:szCs w:val="20"/>
        </w:rPr>
        <w:t>“)</w:t>
      </w:r>
      <w:r w:rsidR="00205199" w:rsidRPr="0031543A">
        <w:rPr>
          <w:rFonts w:ascii="Palatino Linotype" w:hAnsi="Palatino Linotype"/>
          <w:spacing w:val="-2"/>
          <w:sz w:val="20"/>
          <w:szCs w:val="20"/>
        </w:rPr>
        <w:t xml:space="preserve">. </w:t>
      </w:r>
      <w:r w:rsidR="00205199" w:rsidRPr="0031543A">
        <w:rPr>
          <w:rFonts w:ascii="Palatino Linotype" w:hAnsi="Palatino Linotype"/>
          <w:bCs/>
          <w:spacing w:val="-2"/>
          <w:sz w:val="20"/>
          <w:szCs w:val="20"/>
        </w:rPr>
        <w:t>Všechny podmín</w:t>
      </w:r>
      <w:r w:rsidR="0031543A">
        <w:rPr>
          <w:rFonts w:ascii="Palatino Linotype" w:hAnsi="Palatino Linotype"/>
          <w:bCs/>
          <w:spacing w:val="-2"/>
          <w:sz w:val="20"/>
          <w:szCs w:val="20"/>
        </w:rPr>
        <w:t>ky uvedené v zadávacím řízení (Z</w:t>
      </w:r>
      <w:r w:rsidR="00205199" w:rsidRPr="0031543A">
        <w:rPr>
          <w:rFonts w:ascii="Palatino Linotype" w:hAnsi="Palatino Linotype"/>
          <w:bCs/>
          <w:spacing w:val="-2"/>
          <w:sz w:val="20"/>
          <w:szCs w:val="20"/>
        </w:rPr>
        <w:t xml:space="preserve">adávací dokumentaci včetně všech příloh aj.) této veřejné zakázky jakož i údaje v nabídce </w:t>
      </w:r>
      <w:r w:rsidR="00267510" w:rsidRPr="0031543A">
        <w:rPr>
          <w:rFonts w:ascii="Palatino Linotype" w:hAnsi="Palatino Linotype"/>
          <w:bCs/>
          <w:spacing w:val="-2"/>
          <w:sz w:val="20"/>
          <w:szCs w:val="20"/>
        </w:rPr>
        <w:t>dodavatele</w:t>
      </w:r>
      <w:r w:rsidR="00205199" w:rsidRPr="0031543A">
        <w:rPr>
          <w:rFonts w:ascii="Palatino Linotype" w:hAnsi="Palatino Linotype"/>
          <w:bCs/>
          <w:spacing w:val="-2"/>
          <w:sz w:val="20"/>
          <w:szCs w:val="20"/>
        </w:rPr>
        <w:t xml:space="preserve">, jakožto vybraného dodavatele (účastníka) v rámci příslušného zadávacího řízení, jsou platné pro </w:t>
      </w:r>
      <w:r w:rsidR="00796A74">
        <w:rPr>
          <w:rFonts w:ascii="Palatino Linotype" w:hAnsi="Palatino Linotype"/>
          <w:bCs/>
          <w:spacing w:val="-2"/>
          <w:sz w:val="20"/>
          <w:szCs w:val="20"/>
        </w:rPr>
        <w:t>plnění zakázky, i když </w:t>
      </w:r>
      <w:r w:rsidR="00205199" w:rsidRPr="0031543A">
        <w:rPr>
          <w:rFonts w:ascii="Palatino Linotype" w:hAnsi="Palatino Linotype"/>
          <w:bCs/>
          <w:spacing w:val="-2"/>
          <w:sz w:val="20"/>
          <w:szCs w:val="20"/>
        </w:rPr>
        <w:t>nejsou výslovně uvedeny v této Smlouvě.</w:t>
      </w:r>
    </w:p>
    <w:p w14:paraId="57A1691A" w14:textId="77777777" w:rsidR="00B8401D" w:rsidRPr="00EA4B64" w:rsidRDefault="00B8401D" w:rsidP="00AE1272">
      <w:pPr>
        <w:numPr>
          <w:ilvl w:val="0"/>
          <w:numId w:val="4"/>
        </w:numPr>
        <w:spacing w:before="60" w:after="60"/>
        <w:ind w:left="284" w:hanging="284"/>
        <w:jc w:val="both"/>
        <w:rPr>
          <w:rFonts w:ascii="Palatino Linotype" w:hAnsi="Palatino Linotype"/>
          <w:spacing w:val="-2"/>
          <w:sz w:val="20"/>
          <w:szCs w:val="20"/>
        </w:rPr>
      </w:pPr>
      <w:r w:rsidRPr="0031543A">
        <w:rPr>
          <w:rFonts w:ascii="Palatino Linotype" w:hAnsi="Palatino Linotype"/>
          <w:sz w:val="20"/>
          <w:szCs w:val="20"/>
        </w:rPr>
        <w:t>Smluvní strany prohlašují, že se před uzavřením této Smlo</w:t>
      </w:r>
      <w:r w:rsidR="00414FA5" w:rsidRPr="0031543A">
        <w:rPr>
          <w:rFonts w:ascii="Palatino Linotype" w:hAnsi="Palatino Linotype"/>
          <w:sz w:val="20"/>
          <w:szCs w:val="20"/>
        </w:rPr>
        <w:t xml:space="preserve">uvy nedopustily v souvislosti se zadávacím </w:t>
      </w:r>
      <w:r w:rsidRPr="0031543A">
        <w:rPr>
          <w:rFonts w:ascii="Palatino Linotype" w:hAnsi="Palatino Linotype"/>
          <w:sz w:val="20"/>
          <w:szCs w:val="20"/>
        </w:rPr>
        <w:t xml:space="preserve">řízením samy nebo prostřednictvím jiné osoby žádného jednání, jež by odporovalo zákonu nebo dobrým mravům nebo by zákon obcházelo, zejména že nenabízely žádné výhody osobám podílejícím se na zadání veřejné zakázky, na jejíž plnění zadavatel, tj. objednatel, uzavřel s vítězným účastníkem, tj. </w:t>
      </w:r>
      <w:r w:rsidR="00267510" w:rsidRPr="0031543A">
        <w:rPr>
          <w:rFonts w:ascii="Palatino Linotype" w:hAnsi="Palatino Linotype"/>
          <w:sz w:val="20"/>
          <w:szCs w:val="20"/>
        </w:rPr>
        <w:t>dodavatelem</w:t>
      </w:r>
      <w:r w:rsidRPr="0031543A">
        <w:rPr>
          <w:rFonts w:ascii="Palatino Linotype" w:hAnsi="Palatino Linotype"/>
          <w:sz w:val="20"/>
          <w:szCs w:val="20"/>
        </w:rPr>
        <w:t>, tuto Smlouvu, a že se zejména ve vztahu k ostatním účastníkům nedopustily žádného jednání narušujícího hospodářskou soutěž.</w:t>
      </w:r>
    </w:p>
    <w:p w14:paraId="6649FBBC" w14:textId="77777777" w:rsidR="00EA4B64" w:rsidRDefault="00EA4B64" w:rsidP="00EA4B64">
      <w:pPr>
        <w:spacing w:before="60" w:after="60"/>
        <w:jc w:val="both"/>
        <w:rPr>
          <w:rFonts w:ascii="Palatino Linotype" w:hAnsi="Palatino Linotype"/>
          <w:sz w:val="20"/>
          <w:szCs w:val="20"/>
        </w:rPr>
      </w:pPr>
    </w:p>
    <w:p w14:paraId="3F4B4DB6" w14:textId="77777777" w:rsidR="00EA4B64" w:rsidRPr="00AE1272" w:rsidRDefault="00EA4B64" w:rsidP="00EA4B64">
      <w:pPr>
        <w:spacing w:before="60" w:after="60"/>
        <w:jc w:val="both"/>
        <w:rPr>
          <w:rFonts w:ascii="Palatino Linotype" w:hAnsi="Palatino Linotype"/>
          <w:spacing w:val="-2"/>
          <w:sz w:val="20"/>
          <w:szCs w:val="20"/>
        </w:rPr>
      </w:pPr>
    </w:p>
    <w:p w14:paraId="46F126F8" w14:textId="77777777" w:rsidR="008C7489" w:rsidRPr="00B9281B" w:rsidRDefault="008C7489" w:rsidP="00DA387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lastRenderedPageBreak/>
        <w:t>Čl. III.</w:t>
      </w:r>
    </w:p>
    <w:p w14:paraId="2C70C87E" w14:textId="77777777" w:rsidR="008C7489" w:rsidRPr="00B9281B" w:rsidRDefault="008C7489" w:rsidP="00DA3870">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Předmět Smlouvy</w:t>
      </w:r>
    </w:p>
    <w:p w14:paraId="7DC85FCA" w14:textId="77777777" w:rsidR="00414FA5" w:rsidRPr="00B311F1" w:rsidRDefault="00414FA5" w:rsidP="00F200E6">
      <w:pPr>
        <w:numPr>
          <w:ilvl w:val="0"/>
          <w:numId w:val="1"/>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Předmětem této Smlouvy je řádné a včasné plnění spočívající v dodávce následujícího vybavení: </w:t>
      </w:r>
      <w:r w:rsidR="00796A74" w:rsidRPr="00796A74">
        <w:rPr>
          <w:rFonts w:ascii="Palatino Linotype" w:hAnsi="Palatino Linotype"/>
          <w:b/>
          <w:bCs/>
          <w:i/>
          <w:iCs/>
          <w:spacing w:val="-2"/>
          <w:sz w:val="20"/>
          <w:szCs w:val="20"/>
        </w:rPr>
        <w:t>„Pořízení nového zvukového systému vč. příslušenství“</w:t>
      </w:r>
      <w:r w:rsidRPr="0031543A">
        <w:rPr>
          <w:rFonts w:ascii="Palatino Linotype" w:hAnsi="Palatino Linotype"/>
          <w:bCs/>
          <w:sz w:val="20"/>
          <w:szCs w:val="20"/>
        </w:rPr>
        <w:t xml:space="preserve">, a to pro </w:t>
      </w:r>
      <w:r w:rsidR="00796A74" w:rsidRPr="00796A74">
        <w:rPr>
          <w:rFonts w:ascii="Palatino Linotype" w:hAnsi="Palatino Linotype" w:cs="Palatino Linotype"/>
          <w:bCs/>
          <w:sz w:val="20"/>
          <w:szCs w:val="20"/>
        </w:rPr>
        <w:t>společenské centr</w:t>
      </w:r>
      <w:r w:rsidR="00796A74">
        <w:rPr>
          <w:rFonts w:ascii="Palatino Linotype" w:hAnsi="Palatino Linotype" w:cs="Palatino Linotype"/>
          <w:bCs/>
          <w:sz w:val="20"/>
          <w:szCs w:val="20"/>
        </w:rPr>
        <w:t>um</w:t>
      </w:r>
      <w:r w:rsidR="00796A74" w:rsidRPr="00796A74">
        <w:rPr>
          <w:rFonts w:ascii="Palatino Linotype" w:hAnsi="Palatino Linotype" w:cs="Palatino Linotype"/>
          <w:bCs/>
          <w:sz w:val="20"/>
          <w:szCs w:val="20"/>
        </w:rPr>
        <w:t xml:space="preserve"> „Uffo“, </w:t>
      </w:r>
      <w:r w:rsidR="00796A74">
        <w:rPr>
          <w:rFonts w:ascii="Palatino Linotype" w:hAnsi="Palatino Linotype" w:cs="Palatino Linotype"/>
          <w:bCs/>
          <w:sz w:val="20"/>
          <w:szCs w:val="20"/>
        </w:rPr>
        <w:t xml:space="preserve">které je </w:t>
      </w:r>
      <w:r w:rsidR="00796A74" w:rsidRPr="00796A74">
        <w:rPr>
          <w:rFonts w:ascii="Palatino Linotype" w:hAnsi="Palatino Linotype" w:cs="Palatino Linotype"/>
          <w:bCs/>
          <w:sz w:val="20"/>
          <w:szCs w:val="20"/>
        </w:rPr>
        <w:t>umístěno v</w:t>
      </w:r>
      <w:r w:rsidR="00796A74">
        <w:rPr>
          <w:rFonts w:ascii="Palatino Linotype" w:hAnsi="Palatino Linotype" w:cs="Palatino Linotype"/>
          <w:bCs/>
          <w:sz w:val="20"/>
          <w:szCs w:val="20"/>
        </w:rPr>
        <w:t> </w:t>
      </w:r>
      <w:r w:rsidR="00796A74" w:rsidRPr="00796A74">
        <w:rPr>
          <w:rFonts w:ascii="Palatino Linotype" w:hAnsi="Palatino Linotype" w:cs="Palatino Linotype"/>
          <w:bCs/>
          <w:sz w:val="20"/>
          <w:szCs w:val="20"/>
        </w:rPr>
        <w:t>sídle</w:t>
      </w:r>
      <w:r w:rsidR="00796A74">
        <w:rPr>
          <w:rFonts w:ascii="Palatino Linotype" w:hAnsi="Palatino Linotype" w:cs="Palatino Linotype"/>
          <w:bCs/>
          <w:sz w:val="20"/>
          <w:szCs w:val="20"/>
        </w:rPr>
        <w:t xml:space="preserve"> objednatele</w:t>
      </w:r>
      <w:r w:rsidRPr="0031543A">
        <w:rPr>
          <w:rFonts w:ascii="Palatino Linotype" w:hAnsi="Palatino Linotype"/>
          <w:bCs/>
          <w:sz w:val="20"/>
          <w:szCs w:val="20"/>
        </w:rPr>
        <w:t>, kdy předmětná dodávka spočívá v zajištění dodávek a příslušenství zejména v následujícím rozsahu:</w:t>
      </w:r>
    </w:p>
    <w:p w14:paraId="0B0FB64E" w14:textId="77777777" w:rsidR="00B311F1" w:rsidRPr="00F200E6" w:rsidRDefault="00B311F1" w:rsidP="00F200E6">
      <w:pPr>
        <w:spacing w:before="60" w:after="60"/>
        <w:ind w:left="284"/>
        <w:jc w:val="both"/>
        <w:rPr>
          <w:rFonts w:ascii="Palatino Linotype" w:hAnsi="Palatino Linotype"/>
          <w:b/>
          <w:bCs/>
          <w:sz w:val="20"/>
          <w:szCs w:val="20"/>
        </w:rPr>
      </w:pPr>
      <w:r w:rsidRPr="00F200E6">
        <w:rPr>
          <w:rFonts w:ascii="Palatino Linotype" w:hAnsi="Palatino Linotype"/>
          <w:b/>
          <w:bCs/>
          <w:sz w:val="20"/>
          <w:szCs w:val="20"/>
        </w:rPr>
        <w:t>Zajištění modernizace a rozšíření technických možností a parametrů stávajícího ozvučovacího systému společenského sálu v budově společenského centra „UFFO“, umístěného v sídle objednatele, které objednatel provozuje v rámci své hlavní činnosti. Společenské centrum „UFFO“ je místem pořádání divadelních představení, hudebních koncertů všech hudebních žánrů, divadelních, hudebních a tanečních festivalů a celé řady dalších kulturně-společenských akcí, které kladou značné nároky na audiovizuální technologie tohoto společenského sálu, zejména na technické prvky ozvučení. Vzhledem k tomu, že stávající systém ozvučení tohoto sálu již podléhá morálnímu a technickému zastarávání je třeba jej modernizovat a rozšířit.</w:t>
      </w:r>
    </w:p>
    <w:p w14:paraId="74D193CB" w14:textId="77777777" w:rsidR="003A6CDA" w:rsidRPr="00EA13D2" w:rsidRDefault="003A6CDA" w:rsidP="00EA13D2">
      <w:pPr>
        <w:tabs>
          <w:tab w:val="left" w:pos="0"/>
        </w:tabs>
        <w:ind w:left="284"/>
        <w:jc w:val="both"/>
        <w:rPr>
          <w:rFonts w:ascii="Palatino Linotype" w:hAnsi="Palatino Linotype" w:cs="Palatino Linotype"/>
          <w:sz w:val="20"/>
          <w:szCs w:val="20"/>
        </w:rPr>
      </w:pPr>
      <w:r w:rsidRPr="00EA13D2">
        <w:rPr>
          <w:rFonts w:ascii="Palatino Linotype" w:hAnsi="Palatino Linotype" w:cs="Palatino Linotype"/>
          <w:sz w:val="20"/>
          <w:szCs w:val="20"/>
        </w:rPr>
        <w:t>(dále také společně jako „</w:t>
      </w:r>
      <w:r w:rsidRPr="00EA13D2">
        <w:rPr>
          <w:rFonts w:ascii="Palatino Linotype" w:hAnsi="Palatino Linotype" w:cs="Palatino Linotype"/>
          <w:b/>
          <w:sz w:val="20"/>
          <w:szCs w:val="20"/>
        </w:rPr>
        <w:t>Vybavení</w:t>
      </w:r>
      <w:r w:rsidRPr="00EA13D2">
        <w:rPr>
          <w:rFonts w:ascii="Palatino Linotype" w:hAnsi="Palatino Linotype" w:cs="Palatino Linotype"/>
          <w:sz w:val="20"/>
          <w:szCs w:val="20"/>
        </w:rPr>
        <w:t>“)</w:t>
      </w:r>
    </w:p>
    <w:p w14:paraId="271FBB33" w14:textId="77777777" w:rsidR="00F200E6" w:rsidRDefault="00C22844" w:rsidP="00DA08F3">
      <w:pPr>
        <w:numPr>
          <w:ilvl w:val="0"/>
          <w:numId w:val="1"/>
        </w:numPr>
        <w:spacing w:before="60" w:after="60"/>
        <w:ind w:left="284" w:hanging="284"/>
        <w:jc w:val="both"/>
        <w:rPr>
          <w:rFonts w:ascii="Palatino Linotype" w:hAnsi="Palatino Linotype"/>
          <w:sz w:val="20"/>
          <w:szCs w:val="20"/>
        </w:rPr>
      </w:pPr>
      <w:r w:rsidRPr="00EA4B64">
        <w:rPr>
          <w:rFonts w:ascii="Palatino Linotype" w:hAnsi="Palatino Linotype"/>
          <w:sz w:val="20"/>
          <w:szCs w:val="20"/>
        </w:rPr>
        <w:t>Specifikace Vybavení a jeho funkční, technické a technologické provedení, související zařízení a parametry veškerých dílčích součástí jsou závazně uvedeny v</w:t>
      </w:r>
      <w:r w:rsidR="00F200E6">
        <w:rPr>
          <w:rFonts w:ascii="Palatino Linotype" w:hAnsi="Palatino Linotype"/>
          <w:sz w:val="20"/>
          <w:szCs w:val="20"/>
        </w:rPr>
        <w:t> následujících dokumentech:</w:t>
      </w:r>
    </w:p>
    <w:p w14:paraId="075D4F19" w14:textId="77777777" w:rsidR="00F200E6" w:rsidRDefault="00F200E6" w:rsidP="001B649A">
      <w:pPr>
        <w:pStyle w:val="Odstavecseseznamem"/>
        <w:numPr>
          <w:ilvl w:val="0"/>
          <w:numId w:val="29"/>
        </w:numPr>
        <w:spacing w:before="60" w:after="60"/>
        <w:ind w:left="567" w:hanging="283"/>
        <w:jc w:val="both"/>
        <w:rPr>
          <w:rFonts w:ascii="Palatino Linotype" w:hAnsi="Palatino Linotype"/>
          <w:sz w:val="20"/>
          <w:szCs w:val="20"/>
        </w:rPr>
      </w:pPr>
      <w:r w:rsidRPr="00F200E6">
        <w:rPr>
          <w:rFonts w:ascii="Palatino Linotype" w:hAnsi="Palatino Linotype"/>
          <w:b/>
          <w:sz w:val="20"/>
          <w:szCs w:val="20"/>
        </w:rPr>
        <w:t xml:space="preserve">Technická </w:t>
      </w:r>
      <w:r>
        <w:rPr>
          <w:rFonts w:ascii="Palatino Linotype" w:hAnsi="Palatino Linotype"/>
          <w:b/>
          <w:sz w:val="20"/>
          <w:szCs w:val="20"/>
        </w:rPr>
        <w:t>charakteristika</w:t>
      </w:r>
      <w:r w:rsidR="005F52C0">
        <w:rPr>
          <w:rFonts w:ascii="Palatino Linotype" w:hAnsi="Palatino Linotype"/>
          <w:b/>
          <w:sz w:val="20"/>
          <w:szCs w:val="20"/>
        </w:rPr>
        <w:t xml:space="preserve"> plnění</w:t>
      </w:r>
      <w:r w:rsidR="00C22844" w:rsidRPr="00F200E6">
        <w:rPr>
          <w:rFonts w:ascii="Palatino Linotype" w:hAnsi="Palatino Linotype"/>
          <w:b/>
          <w:sz w:val="20"/>
          <w:szCs w:val="20"/>
        </w:rPr>
        <w:t>, která jako Příloha č. 1 tvoří nedílnou součást této Smlouvy</w:t>
      </w:r>
      <w:r>
        <w:rPr>
          <w:rFonts w:ascii="Palatino Linotype" w:hAnsi="Palatino Linotype"/>
          <w:b/>
          <w:bCs/>
          <w:sz w:val="20"/>
          <w:szCs w:val="20"/>
        </w:rPr>
        <w:t xml:space="preserve">, </w:t>
      </w:r>
      <w:r>
        <w:rPr>
          <w:rFonts w:ascii="Palatino Linotype" w:hAnsi="Palatino Linotype"/>
          <w:sz w:val="20"/>
          <w:szCs w:val="20"/>
        </w:rPr>
        <w:t>ve které jsou uvedeny m</w:t>
      </w:r>
      <w:r w:rsidRPr="00F200E6">
        <w:rPr>
          <w:rFonts w:ascii="Palatino Linotype" w:hAnsi="Palatino Linotype"/>
          <w:sz w:val="20"/>
          <w:szCs w:val="20"/>
        </w:rPr>
        <w:t xml:space="preserve">inimální technické podmínky </w:t>
      </w:r>
      <w:r>
        <w:rPr>
          <w:rFonts w:ascii="Palatino Linotype" w:hAnsi="Palatino Linotype"/>
          <w:sz w:val="20"/>
          <w:szCs w:val="20"/>
        </w:rPr>
        <w:t>požadované objednatelem a které byly součástí zadávacích podmínek příslušného zadávacího řízení;</w:t>
      </w:r>
    </w:p>
    <w:p w14:paraId="21B03512" w14:textId="77777777" w:rsidR="00F200E6" w:rsidRPr="00F200E6" w:rsidRDefault="00F200E6" w:rsidP="001B649A">
      <w:pPr>
        <w:pStyle w:val="Odstavecseseznamem"/>
        <w:numPr>
          <w:ilvl w:val="0"/>
          <w:numId w:val="29"/>
        </w:numPr>
        <w:spacing w:before="60" w:after="60"/>
        <w:ind w:left="567" w:hanging="283"/>
        <w:jc w:val="both"/>
        <w:rPr>
          <w:rFonts w:ascii="Palatino Linotype" w:hAnsi="Palatino Linotype"/>
          <w:sz w:val="20"/>
          <w:szCs w:val="20"/>
        </w:rPr>
      </w:pPr>
      <w:r w:rsidRPr="00F200E6">
        <w:rPr>
          <w:rFonts w:ascii="Palatino Linotype" w:hAnsi="Palatino Linotype"/>
          <w:b/>
          <w:bCs/>
          <w:sz w:val="20"/>
          <w:szCs w:val="20"/>
        </w:rPr>
        <w:t xml:space="preserve">Popis a parametry </w:t>
      </w:r>
      <w:r w:rsidRPr="005F52C0">
        <w:rPr>
          <w:rFonts w:ascii="Palatino Linotype" w:hAnsi="Palatino Linotype"/>
          <w:b/>
          <w:bCs/>
          <w:sz w:val="20"/>
          <w:szCs w:val="20"/>
        </w:rPr>
        <w:t>dodávaného Vybavení, které jako Příloha č. 2 tvoří nedílnou součást této Smlouvy</w:t>
      </w:r>
      <w:r>
        <w:rPr>
          <w:rFonts w:ascii="Palatino Linotype" w:hAnsi="Palatino Linotype"/>
          <w:b/>
          <w:bCs/>
          <w:sz w:val="20"/>
          <w:szCs w:val="20"/>
        </w:rPr>
        <w:t xml:space="preserve">, </w:t>
      </w:r>
      <w:r>
        <w:rPr>
          <w:rFonts w:ascii="Palatino Linotype" w:hAnsi="Palatino Linotype"/>
          <w:sz w:val="20"/>
          <w:szCs w:val="20"/>
        </w:rPr>
        <w:t>ve kterém jsou uvedeny podrobné a</w:t>
      </w:r>
      <w:r w:rsidRPr="00F200E6">
        <w:rPr>
          <w:rFonts w:ascii="Palatino Linotype" w:hAnsi="Palatino Linotype"/>
          <w:sz w:val="20"/>
          <w:szCs w:val="20"/>
        </w:rPr>
        <w:t xml:space="preserve"> technické </w:t>
      </w:r>
      <w:r>
        <w:rPr>
          <w:rFonts w:ascii="Palatino Linotype" w:hAnsi="Palatino Linotype"/>
          <w:sz w:val="20"/>
          <w:szCs w:val="20"/>
        </w:rPr>
        <w:t>parametry</w:t>
      </w:r>
      <w:r w:rsidRPr="00F200E6">
        <w:rPr>
          <w:rFonts w:ascii="Palatino Linotype" w:hAnsi="Palatino Linotype"/>
          <w:sz w:val="20"/>
          <w:szCs w:val="20"/>
        </w:rPr>
        <w:t xml:space="preserve"> </w:t>
      </w:r>
      <w:r>
        <w:rPr>
          <w:rFonts w:ascii="Palatino Linotype" w:hAnsi="Palatino Linotype"/>
          <w:sz w:val="20"/>
          <w:szCs w:val="20"/>
        </w:rPr>
        <w:t xml:space="preserve">požadované objednatelem a které byly </w:t>
      </w:r>
      <w:r w:rsidR="00273554">
        <w:rPr>
          <w:rFonts w:ascii="Palatino Linotype" w:hAnsi="Palatino Linotype"/>
          <w:sz w:val="20"/>
          <w:szCs w:val="20"/>
        </w:rPr>
        <w:t>dodavatelem předloženy v rámci jeho nabídky v</w:t>
      </w:r>
      <w:r>
        <w:rPr>
          <w:rFonts w:ascii="Palatino Linotype" w:hAnsi="Palatino Linotype"/>
          <w:sz w:val="20"/>
          <w:szCs w:val="20"/>
        </w:rPr>
        <w:t xml:space="preserve"> příslušné</w:t>
      </w:r>
      <w:r w:rsidR="00273554">
        <w:rPr>
          <w:rFonts w:ascii="Palatino Linotype" w:hAnsi="Palatino Linotype"/>
          <w:sz w:val="20"/>
          <w:szCs w:val="20"/>
        </w:rPr>
        <w:t>m</w:t>
      </w:r>
      <w:r>
        <w:rPr>
          <w:rFonts w:ascii="Palatino Linotype" w:hAnsi="Palatino Linotype"/>
          <w:sz w:val="20"/>
          <w:szCs w:val="20"/>
        </w:rPr>
        <w:t xml:space="preserve"> zadávací</w:t>
      </w:r>
      <w:r w:rsidR="00273554">
        <w:rPr>
          <w:rFonts w:ascii="Palatino Linotype" w:hAnsi="Palatino Linotype"/>
          <w:sz w:val="20"/>
          <w:szCs w:val="20"/>
        </w:rPr>
        <w:t>m</w:t>
      </w:r>
      <w:r>
        <w:rPr>
          <w:rFonts w:ascii="Palatino Linotype" w:hAnsi="Palatino Linotype"/>
          <w:sz w:val="20"/>
          <w:szCs w:val="20"/>
        </w:rPr>
        <w:t xml:space="preserve"> řízení;</w:t>
      </w:r>
    </w:p>
    <w:p w14:paraId="7FF0B5D9" w14:textId="77777777" w:rsidR="00F200E6" w:rsidRDefault="00C22844" w:rsidP="00F200E6">
      <w:pPr>
        <w:pStyle w:val="Odstavecseseznamem"/>
        <w:spacing w:before="60" w:after="60"/>
        <w:ind w:left="567"/>
        <w:jc w:val="both"/>
        <w:rPr>
          <w:rFonts w:ascii="Palatino Linotype" w:hAnsi="Palatino Linotype"/>
          <w:sz w:val="20"/>
          <w:szCs w:val="20"/>
        </w:rPr>
      </w:pPr>
      <w:r w:rsidRPr="00F200E6">
        <w:rPr>
          <w:rFonts w:ascii="Palatino Linotype" w:hAnsi="Palatino Linotype"/>
          <w:sz w:val="20"/>
          <w:szCs w:val="20"/>
        </w:rPr>
        <w:t>(</w:t>
      </w:r>
      <w:r w:rsidR="005F52C0">
        <w:rPr>
          <w:rFonts w:ascii="Palatino Linotype" w:hAnsi="Palatino Linotype"/>
          <w:sz w:val="20"/>
          <w:szCs w:val="20"/>
        </w:rPr>
        <w:t xml:space="preserve">písm. a) a b) společně </w:t>
      </w:r>
      <w:r w:rsidRPr="00F200E6">
        <w:rPr>
          <w:rFonts w:ascii="Palatino Linotype" w:hAnsi="Palatino Linotype"/>
          <w:sz w:val="20"/>
          <w:szCs w:val="20"/>
        </w:rPr>
        <w:t>dále jen jako „</w:t>
      </w:r>
      <w:r w:rsidR="00F200E6" w:rsidRPr="00F200E6">
        <w:rPr>
          <w:rFonts w:ascii="Palatino Linotype" w:hAnsi="Palatino Linotype"/>
          <w:b/>
          <w:sz w:val="20"/>
          <w:szCs w:val="20"/>
        </w:rPr>
        <w:t>Technická specifikace</w:t>
      </w:r>
      <w:r w:rsidRPr="00F200E6">
        <w:rPr>
          <w:rFonts w:ascii="Palatino Linotype" w:hAnsi="Palatino Linotype"/>
          <w:sz w:val="20"/>
          <w:szCs w:val="20"/>
        </w:rPr>
        <w:t>“)</w:t>
      </w:r>
    </w:p>
    <w:p w14:paraId="507D3C85" w14:textId="77777777" w:rsidR="005F52C0" w:rsidRDefault="00C22844" w:rsidP="001B649A">
      <w:pPr>
        <w:pStyle w:val="Odstavecseseznamem"/>
        <w:numPr>
          <w:ilvl w:val="0"/>
          <w:numId w:val="29"/>
        </w:numPr>
        <w:spacing w:before="60" w:after="60"/>
        <w:ind w:left="567" w:hanging="283"/>
        <w:jc w:val="both"/>
        <w:rPr>
          <w:rFonts w:ascii="Palatino Linotype" w:hAnsi="Palatino Linotype"/>
          <w:sz w:val="20"/>
          <w:szCs w:val="20"/>
        </w:rPr>
      </w:pPr>
      <w:r w:rsidRPr="00F200E6">
        <w:rPr>
          <w:rFonts w:ascii="Palatino Linotype" w:hAnsi="Palatino Linotype"/>
          <w:b/>
          <w:sz w:val="20"/>
          <w:szCs w:val="20"/>
        </w:rPr>
        <w:t>Položkov</w:t>
      </w:r>
      <w:r w:rsidR="005F52C0">
        <w:rPr>
          <w:rFonts w:ascii="Palatino Linotype" w:hAnsi="Palatino Linotype"/>
          <w:b/>
          <w:sz w:val="20"/>
          <w:szCs w:val="20"/>
        </w:rPr>
        <w:t>ý</w:t>
      </w:r>
      <w:r w:rsidRPr="00F200E6">
        <w:rPr>
          <w:rFonts w:ascii="Palatino Linotype" w:hAnsi="Palatino Linotype"/>
          <w:b/>
          <w:sz w:val="20"/>
          <w:szCs w:val="20"/>
        </w:rPr>
        <w:t xml:space="preserve"> rozpoč</w:t>
      </w:r>
      <w:r w:rsidR="005F52C0">
        <w:rPr>
          <w:rFonts w:ascii="Palatino Linotype" w:hAnsi="Palatino Linotype"/>
          <w:b/>
          <w:sz w:val="20"/>
          <w:szCs w:val="20"/>
        </w:rPr>
        <w:t>et</w:t>
      </w:r>
      <w:r w:rsidRPr="00F200E6">
        <w:rPr>
          <w:rFonts w:ascii="Palatino Linotype" w:hAnsi="Palatino Linotype"/>
          <w:b/>
          <w:sz w:val="20"/>
          <w:szCs w:val="20"/>
        </w:rPr>
        <w:t xml:space="preserve">, který jako Příloha č. </w:t>
      </w:r>
      <w:r w:rsidR="005F52C0">
        <w:rPr>
          <w:rFonts w:ascii="Palatino Linotype" w:hAnsi="Palatino Linotype"/>
          <w:b/>
          <w:sz w:val="20"/>
          <w:szCs w:val="20"/>
        </w:rPr>
        <w:t>3</w:t>
      </w:r>
      <w:r w:rsidRPr="00F200E6">
        <w:rPr>
          <w:rFonts w:ascii="Palatino Linotype" w:hAnsi="Palatino Linotype"/>
          <w:b/>
          <w:sz w:val="20"/>
          <w:szCs w:val="20"/>
        </w:rPr>
        <w:t xml:space="preserve"> tvoří nedílnou součást této Smlouvy</w:t>
      </w:r>
      <w:r w:rsidRPr="00F200E6">
        <w:rPr>
          <w:rFonts w:ascii="Palatino Linotype" w:hAnsi="Palatino Linotype"/>
          <w:sz w:val="20"/>
          <w:szCs w:val="20"/>
        </w:rPr>
        <w:t xml:space="preserve"> </w:t>
      </w:r>
    </w:p>
    <w:p w14:paraId="6F87895D" w14:textId="77777777" w:rsidR="005068E2" w:rsidRPr="00F200E6" w:rsidRDefault="00C22844" w:rsidP="005F52C0">
      <w:pPr>
        <w:pStyle w:val="Odstavecseseznamem"/>
        <w:spacing w:before="60" w:after="60"/>
        <w:ind w:left="567"/>
        <w:jc w:val="both"/>
        <w:rPr>
          <w:rFonts w:ascii="Palatino Linotype" w:hAnsi="Palatino Linotype"/>
          <w:sz w:val="20"/>
          <w:szCs w:val="20"/>
        </w:rPr>
      </w:pPr>
      <w:r w:rsidRPr="00F200E6">
        <w:rPr>
          <w:rFonts w:ascii="Palatino Linotype" w:hAnsi="Palatino Linotype"/>
          <w:sz w:val="20"/>
          <w:szCs w:val="20"/>
        </w:rPr>
        <w:t>(dále jen jako „</w:t>
      </w:r>
      <w:r w:rsidRPr="00F200E6">
        <w:rPr>
          <w:rFonts w:ascii="Palatino Linotype" w:hAnsi="Palatino Linotype"/>
          <w:b/>
          <w:sz w:val="20"/>
          <w:szCs w:val="20"/>
        </w:rPr>
        <w:t>Položkový rozpočet</w:t>
      </w:r>
      <w:r w:rsidRPr="00F200E6">
        <w:rPr>
          <w:rFonts w:ascii="Palatino Linotype" w:hAnsi="Palatino Linotype"/>
          <w:sz w:val="20"/>
          <w:szCs w:val="20"/>
        </w:rPr>
        <w:t>“).</w:t>
      </w:r>
    </w:p>
    <w:p w14:paraId="3DADA6D4" w14:textId="77777777" w:rsidR="00B242F5" w:rsidRDefault="00B242F5" w:rsidP="005F52C0">
      <w:pPr>
        <w:numPr>
          <w:ilvl w:val="0"/>
          <w:numId w:val="1"/>
        </w:numPr>
        <w:spacing w:before="60" w:after="60"/>
        <w:ind w:left="284" w:hanging="284"/>
        <w:jc w:val="both"/>
        <w:rPr>
          <w:rFonts w:ascii="Palatino Linotype" w:hAnsi="Palatino Linotype"/>
          <w:sz w:val="20"/>
          <w:szCs w:val="20"/>
        </w:rPr>
      </w:pPr>
      <w:r>
        <w:rPr>
          <w:rFonts w:ascii="Palatino Linotype" w:hAnsi="Palatino Linotype"/>
          <w:sz w:val="20"/>
          <w:szCs w:val="20"/>
        </w:rPr>
        <w:t>Vybavení dle odst. 1 a 2 tohoto článku této Smlouvy bude dodáno vždy nové, plně funkční, v provozuschopném stavu a bude dodáno v provedení dle veškerých platných technických norem a předpisů vztahujících se k dodávanému Vybavení či jeho částem pro jeho řádný provoz a užívání.</w:t>
      </w:r>
    </w:p>
    <w:p w14:paraId="49E5D82D" w14:textId="77777777" w:rsidR="00B242F5" w:rsidRDefault="00B242F5" w:rsidP="005F52C0">
      <w:pPr>
        <w:numPr>
          <w:ilvl w:val="0"/>
          <w:numId w:val="1"/>
        </w:numPr>
        <w:spacing w:before="60" w:after="60"/>
        <w:ind w:left="284" w:hanging="284"/>
        <w:jc w:val="both"/>
        <w:rPr>
          <w:rFonts w:ascii="Palatino Linotype" w:hAnsi="Palatino Linotype"/>
          <w:sz w:val="20"/>
          <w:szCs w:val="20"/>
        </w:rPr>
      </w:pPr>
      <w:r>
        <w:rPr>
          <w:rFonts w:ascii="Palatino Linotype" w:hAnsi="Palatino Linotype"/>
          <w:sz w:val="20"/>
          <w:szCs w:val="20"/>
        </w:rPr>
        <w:t>Součástí dodávaného Vybavení či jeho části dle této Smlouvy je zároveň následující:</w:t>
      </w:r>
    </w:p>
    <w:p w14:paraId="11A302ED" w14:textId="77777777"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dodávka, doprava, montáž a instalace (dodání ve smontovaném</w:t>
      </w:r>
      <w:r w:rsidR="005F52C0">
        <w:rPr>
          <w:rFonts w:ascii="Palatino Linotype" w:hAnsi="Palatino Linotype"/>
          <w:sz w:val="20"/>
          <w:szCs w:val="20"/>
        </w:rPr>
        <w:t>, funkčním</w:t>
      </w:r>
      <w:r w:rsidRPr="00F200E6">
        <w:rPr>
          <w:rFonts w:ascii="Palatino Linotype" w:hAnsi="Palatino Linotype"/>
          <w:sz w:val="20"/>
          <w:szCs w:val="20"/>
        </w:rPr>
        <w:t xml:space="preserve"> a provozuschopném stavu) včetně veškerých jednotlivých částí a součástí a provedení veškerých nezbytných technických a technologických úkonů k řádnému zprovoznění Vybavení v místě plnění;</w:t>
      </w:r>
    </w:p>
    <w:p w14:paraId="35B40A00" w14:textId="77777777" w:rsidR="005F52C0" w:rsidRDefault="005F52C0"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5F52C0">
        <w:rPr>
          <w:rFonts w:ascii="Palatino Linotype" w:hAnsi="Palatino Linotype"/>
          <w:sz w:val="20"/>
          <w:szCs w:val="20"/>
        </w:rPr>
        <w:t>provedení implementac</w:t>
      </w:r>
      <w:r>
        <w:rPr>
          <w:rFonts w:ascii="Palatino Linotype" w:hAnsi="Palatino Linotype"/>
          <w:sz w:val="20"/>
          <w:szCs w:val="20"/>
        </w:rPr>
        <w:t>e, konfigurace a kalibrace</w:t>
      </w:r>
      <w:r w:rsidRPr="005F52C0">
        <w:rPr>
          <w:rFonts w:ascii="Palatino Linotype" w:hAnsi="Palatino Linotype"/>
          <w:sz w:val="20"/>
          <w:szCs w:val="20"/>
        </w:rPr>
        <w:t xml:space="preserve"> veškerých softwarových (SW)</w:t>
      </w:r>
      <w:r>
        <w:rPr>
          <w:rFonts w:ascii="Palatino Linotype" w:hAnsi="Palatino Linotype"/>
          <w:sz w:val="20"/>
          <w:szCs w:val="20"/>
        </w:rPr>
        <w:t xml:space="preserve"> i hardwarových</w:t>
      </w:r>
      <w:r w:rsidR="00D262F3">
        <w:rPr>
          <w:rFonts w:ascii="Palatino Linotype" w:hAnsi="Palatino Linotype"/>
          <w:sz w:val="20"/>
          <w:szCs w:val="20"/>
        </w:rPr>
        <w:t xml:space="preserve"> (HW)</w:t>
      </w:r>
      <w:r w:rsidRPr="005F52C0">
        <w:rPr>
          <w:rFonts w:ascii="Palatino Linotype" w:hAnsi="Palatino Linotype"/>
          <w:sz w:val="20"/>
          <w:szCs w:val="20"/>
        </w:rPr>
        <w:t xml:space="preserve"> součástí plnění v místě plnění, provedení testování a ověření správné funkce, případně seřízení a provedení dalších úkonů nutných pro to, aby </w:t>
      </w:r>
      <w:r>
        <w:rPr>
          <w:rFonts w:ascii="Palatino Linotype" w:hAnsi="Palatino Linotype"/>
          <w:sz w:val="20"/>
          <w:szCs w:val="20"/>
        </w:rPr>
        <w:t>Vybavení</w:t>
      </w:r>
      <w:r w:rsidRPr="005F52C0">
        <w:rPr>
          <w:rFonts w:ascii="Palatino Linotype" w:hAnsi="Palatino Linotype"/>
          <w:sz w:val="20"/>
          <w:szCs w:val="20"/>
        </w:rPr>
        <w:t xml:space="preserve"> mohlo plnit sjednaný či obvyklý účel, a uvedení </w:t>
      </w:r>
      <w:r>
        <w:rPr>
          <w:rFonts w:ascii="Palatino Linotype" w:hAnsi="Palatino Linotype"/>
          <w:sz w:val="20"/>
          <w:szCs w:val="20"/>
        </w:rPr>
        <w:t>Vybavení</w:t>
      </w:r>
      <w:r w:rsidRPr="005F52C0">
        <w:rPr>
          <w:rFonts w:ascii="Palatino Linotype" w:hAnsi="Palatino Linotype"/>
          <w:sz w:val="20"/>
          <w:szCs w:val="20"/>
        </w:rPr>
        <w:t xml:space="preserve"> včetně jeho HW i SW součástí do plného provozu, a to vše v rozsahu uvedeném ve </w:t>
      </w:r>
      <w:r>
        <w:rPr>
          <w:rFonts w:ascii="Palatino Linotype" w:hAnsi="Palatino Linotype"/>
          <w:sz w:val="20"/>
          <w:szCs w:val="20"/>
        </w:rPr>
        <w:t>Technické specifikaci;</w:t>
      </w:r>
    </w:p>
    <w:p w14:paraId="56F07BEA" w14:textId="77777777"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 xml:space="preserve">předvedení a odzkoušení veškerého Vybavení v místě plnění; </w:t>
      </w:r>
    </w:p>
    <w:p w14:paraId="62CE98A5" w14:textId="77777777"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bookmarkStart w:id="0" w:name="_Hlk488936927"/>
      <w:r w:rsidRPr="00F200E6">
        <w:rPr>
          <w:rFonts w:ascii="Palatino Linotype" w:hAnsi="Palatino Linotype"/>
          <w:sz w:val="20"/>
          <w:szCs w:val="20"/>
        </w:rPr>
        <w:t>provedení likvidace obalů a odpadů spojených s realizací každé dodávky každého kusu či části Vybavení a zajištění úklidu místa plnění (dodávky, montáže a instalace předmětného Vybavení)</w:t>
      </w:r>
      <w:bookmarkEnd w:id="0"/>
      <w:r w:rsidRPr="00F200E6">
        <w:rPr>
          <w:rFonts w:ascii="Palatino Linotype" w:hAnsi="Palatino Linotype"/>
          <w:sz w:val="20"/>
          <w:szCs w:val="20"/>
        </w:rPr>
        <w:t>;</w:t>
      </w:r>
    </w:p>
    <w:p w14:paraId="2AC2ED93" w14:textId="77777777"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předání návodu k obsluze v českém jazyce, který bude obsahovat zejména pokyny k užívání a pokyny k údržbě veškerých částí a součástí dodaného Vybavení;</w:t>
      </w:r>
    </w:p>
    <w:p w14:paraId="1320EF01" w14:textId="77777777"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předání Záručního(ch) listu(ů) a následné poskytování záruky za jakost ve stanoveném rozsahu;</w:t>
      </w:r>
    </w:p>
    <w:p w14:paraId="717DC197" w14:textId="77777777" w:rsidR="00B242F5" w:rsidRPr="005F52C0"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pacing w:val="-4"/>
          <w:sz w:val="20"/>
          <w:szCs w:val="20"/>
        </w:rPr>
      </w:pPr>
      <w:r w:rsidRPr="00F200E6">
        <w:rPr>
          <w:rFonts w:ascii="Palatino Linotype" w:hAnsi="Palatino Linotype"/>
          <w:spacing w:val="-4"/>
          <w:sz w:val="20"/>
          <w:szCs w:val="20"/>
        </w:rPr>
        <w:t xml:space="preserve">předání pokynů pro </w:t>
      </w:r>
      <w:r w:rsidR="005F52C0">
        <w:rPr>
          <w:rFonts w:ascii="Palatino Linotype" w:hAnsi="Palatino Linotype"/>
          <w:spacing w:val="-4"/>
          <w:sz w:val="20"/>
          <w:szCs w:val="20"/>
        </w:rPr>
        <w:t xml:space="preserve">údržbu a </w:t>
      </w:r>
      <w:r w:rsidRPr="00F200E6">
        <w:rPr>
          <w:rFonts w:ascii="Palatino Linotype" w:hAnsi="Palatino Linotype"/>
          <w:spacing w:val="-4"/>
          <w:sz w:val="20"/>
          <w:szCs w:val="20"/>
        </w:rPr>
        <w:t xml:space="preserve">opravy, které je objednatel oprávněn uskutečňovat sám (tak aby nedošlo k porušení podmínek sjednané záruky za jakost dodaného Vybavení, </w:t>
      </w:r>
      <w:r w:rsidRPr="00F200E6">
        <w:rPr>
          <w:rFonts w:ascii="Palatino Linotype" w:hAnsi="Palatino Linotype"/>
          <w:spacing w:val="-6"/>
          <w:sz w:val="20"/>
          <w:szCs w:val="20"/>
        </w:rPr>
        <w:t>jednotlivých jeho částí či součástí);</w:t>
      </w:r>
    </w:p>
    <w:p w14:paraId="0078C1F5" w14:textId="77777777" w:rsidR="005F52C0" w:rsidRPr="00F200E6" w:rsidRDefault="005F52C0"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pacing w:val="-4"/>
          <w:sz w:val="20"/>
          <w:szCs w:val="20"/>
        </w:rPr>
      </w:pPr>
      <w:r w:rsidRPr="005F52C0">
        <w:rPr>
          <w:rFonts w:ascii="Palatino Linotype" w:hAnsi="Palatino Linotype"/>
          <w:spacing w:val="-4"/>
          <w:sz w:val="20"/>
          <w:szCs w:val="20"/>
        </w:rPr>
        <w:lastRenderedPageBreak/>
        <w:t xml:space="preserve">zaškolení osob pro obsluhu </w:t>
      </w:r>
      <w:r>
        <w:rPr>
          <w:rFonts w:ascii="Palatino Linotype" w:hAnsi="Palatino Linotype"/>
          <w:spacing w:val="-4"/>
          <w:sz w:val="20"/>
          <w:szCs w:val="20"/>
        </w:rPr>
        <w:t>Vybavení</w:t>
      </w:r>
      <w:r w:rsidRPr="005F52C0">
        <w:rPr>
          <w:rFonts w:ascii="Palatino Linotype" w:hAnsi="Palatino Linotype"/>
          <w:spacing w:val="-4"/>
          <w:sz w:val="20"/>
          <w:szCs w:val="20"/>
        </w:rPr>
        <w:t xml:space="preserve">, tj. pracovníků </w:t>
      </w:r>
      <w:r>
        <w:rPr>
          <w:rFonts w:ascii="Palatino Linotype" w:hAnsi="Palatino Linotype"/>
          <w:spacing w:val="-4"/>
          <w:sz w:val="20"/>
          <w:szCs w:val="20"/>
        </w:rPr>
        <w:t>objednatele</w:t>
      </w:r>
      <w:r w:rsidRPr="005F52C0">
        <w:rPr>
          <w:rFonts w:ascii="Palatino Linotype" w:hAnsi="Palatino Linotype"/>
          <w:spacing w:val="-4"/>
          <w:sz w:val="20"/>
          <w:szCs w:val="20"/>
        </w:rPr>
        <w:t xml:space="preserve">, které </w:t>
      </w:r>
      <w:r>
        <w:rPr>
          <w:rFonts w:ascii="Palatino Linotype" w:hAnsi="Palatino Linotype"/>
          <w:spacing w:val="-4"/>
          <w:sz w:val="20"/>
          <w:szCs w:val="20"/>
        </w:rPr>
        <w:t>objednatel</w:t>
      </w:r>
      <w:r w:rsidRPr="005F52C0">
        <w:rPr>
          <w:rFonts w:ascii="Palatino Linotype" w:hAnsi="Palatino Linotype"/>
          <w:spacing w:val="-4"/>
          <w:sz w:val="20"/>
          <w:szCs w:val="20"/>
        </w:rPr>
        <w:t xml:space="preserve"> určí, a to v minimálním počtu 2 osob</w:t>
      </w:r>
      <w:r>
        <w:rPr>
          <w:rFonts w:ascii="Palatino Linotype" w:hAnsi="Palatino Linotype"/>
          <w:spacing w:val="-4"/>
          <w:sz w:val="20"/>
          <w:szCs w:val="20"/>
        </w:rPr>
        <w:t>;</w:t>
      </w:r>
    </w:p>
    <w:p w14:paraId="33B59079" w14:textId="77777777"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pacing w:val="-4"/>
          <w:sz w:val="20"/>
          <w:szCs w:val="20"/>
        </w:rPr>
      </w:pPr>
      <w:r w:rsidRPr="00F200E6">
        <w:rPr>
          <w:rFonts w:ascii="Palatino Linotype" w:hAnsi="Palatino Linotype"/>
          <w:spacing w:val="-4"/>
          <w:sz w:val="20"/>
          <w:szCs w:val="20"/>
        </w:rPr>
        <w:t>předání dokladu prokazujícího shodu výrobku u dotčených dodávaných kusů Vybavení podle zákona č. 22/1997 Sb. o technických požadavcích na výrobky a o změně a doplnění některých zákonů, ve znění pozdějších předpisů a všech certifikátů a dokladů potřebných k provozování dotčených výrobků na území České republiky, a respektujících platnou legislativu, tj. zejména technické normy ČSN a EN.</w:t>
      </w:r>
    </w:p>
    <w:p w14:paraId="57743BD6" w14:textId="77777777" w:rsidR="005F52C0" w:rsidRPr="005F52C0" w:rsidRDefault="005F52C0" w:rsidP="005F52C0">
      <w:pPr>
        <w:numPr>
          <w:ilvl w:val="0"/>
          <w:numId w:val="1"/>
        </w:numPr>
        <w:tabs>
          <w:tab w:val="left" w:pos="284"/>
        </w:tabs>
        <w:spacing w:before="60" w:after="60"/>
        <w:ind w:left="284" w:hanging="284"/>
        <w:jc w:val="both"/>
        <w:rPr>
          <w:rFonts w:ascii="Palatino Linotype" w:hAnsi="Palatino Linotype"/>
          <w:sz w:val="20"/>
          <w:szCs w:val="20"/>
        </w:rPr>
      </w:pPr>
      <w:r>
        <w:rPr>
          <w:rFonts w:ascii="Palatino Linotype" w:hAnsi="Palatino Linotype"/>
          <w:sz w:val="20"/>
          <w:szCs w:val="20"/>
        </w:rPr>
        <w:t>Vybavení , resp. jednotlivé komponenty, dle odst. 1 až 3 tohoto článku této Smlouvy bude dodáno vždy nové (nerepasované), plně funkční, v provozuschopném stavu a bude dodáno v provedení, požadavcích a parametrech dle veškerých platných technických norem a předpisů vztahujících se k dodávanému Vybavení či jeho částem pro jeho řádný provoz a užívání, tj. bude vyhovovat zejména požadavkům bezpečnostním, technickým, kvalitativním, zdravotním apod. I</w:t>
      </w:r>
      <w:r w:rsidRPr="005F52C0">
        <w:rPr>
          <w:rFonts w:ascii="Palatino Linotype" w:hAnsi="Palatino Linotype"/>
          <w:sz w:val="20"/>
          <w:szCs w:val="20"/>
        </w:rPr>
        <w:t>mplementac</w:t>
      </w:r>
      <w:r>
        <w:rPr>
          <w:rFonts w:ascii="Palatino Linotype" w:hAnsi="Palatino Linotype"/>
          <w:sz w:val="20"/>
          <w:szCs w:val="20"/>
        </w:rPr>
        <w:t>e, konfigurace a kalibrace Vybavení, resp. jeho součástí, bude provedena v souladu s požadavky objednatele sdělenými dodavateli při plnění této Smlouvy. Příslušná dokumentace dodaná v rámci plnění této Smlouvy musí být vždy zpracována v dostatečné podrobnosti odpovídající jejímu účelu.</w:t>
      </w:r>
    </w:p>
    <w:p w14:paraId="212869D5" w14:textId="77777777" w:rsidR="00B242F5" w:rsidRPr="00120EFD" w:rsidRDefault="00B242F5" w:rsidP="005F52C0">
      <w:pPr>
        <w:numPr>
          <w:ilvl w:val="0"/>
          <w:numId w:val="1"/>
        </w:numPr>
        <w:tabs>
          <w:tab w:val="left" w:pos="284"/>
        </w:tabs>
        <w:spacing w:before="60" w:after="60"/>
        <w:ind w:left="284" w:hanging="284"/>
        <w:jc w:val="both"/>
        <w:rPr>
          <w:rFonts w:ascii="Palatino Linotype" w:hAnsi="Palatino Linotype"/>
          <w:sz w:val="20"/>
          <w:szCs w:val="20"/>
        </w:rPr>
      </w:pPr>
      <w:r w:rsidRPr="00120EFD">
        <w:rPr>
          <w:rFonts w:ascii="Palatino Linotype" w:hAnsi="Palatino Linotype" w:cs="Palatino Linotype"/>
          <w:bCs/>
          <w:color w:val="000000"/>
          <w:sz w:val="20"/>
          <w:szCs w:val="20"/>
        </w:rPr>
        <w:t xml:space="preserve">Dále je předmětem této </w:t>
      </w:r>
      <w:r>
        <w:rPr>
          <w:rFonts w:ascii="Palatino Linotype" w:hAnsi="Palatino Linotype" w:cs="Palatino Linotype"/>
          <w:bCs/>
          <w:color w:val="000000"/>
          <w:sz w:val="20"/>
          <w:szCs w:val="20"/>
        </w:rPr>
        <w:t>Smlouvy</w:t>
      </w:r>
      <w:r w:rsidRPr="00120EFD">
        <w:rPr>
          <w:rFonts w:ascii="Palatino Linotype" w:hAnsi="Palatino Linotype" w:cs="Palatino Linotype"/>
          <w:bCs/>
          <w:color w:val="000000"/>
          <w:sz w:val="20"/>
          <w:szCs w:val="20"/>
        </w:rPr>
        <w:t xml:space="preserve"> poskytnutí následující služeb souvisejících s</w:t>
      </w:r>
      <w:r>
        <w:rPr>
          <w:rFonts w:ascii="Palatino Linotype" w:hAnsi="Palatino Linotype" w:cs="Palatino Linotype"/>
          <w:bCs/>
          <w:color w:val="000000"/>
          <w:sz w:val="20"/>
          <w:szCs w:val="20"/>
        </w:rPr>
        <w:t xml:space="preserve"> každou</w:t>
      </w:r>
      <w:r w:rsidRPr="00120EFD">
        <w:rPr>
          <w:rFonts w:ascii="Palatino Linotype" w:hAnsi="Palatino Linotype" w:cs="Palatino Linotype"/>
          <w:bCs/>
          <w:color w:val="000000"/>
          <w:sz w:val="20"/>
          <w:szCs w:val="20"/>
        </w:rPr>
        <w:t xml:space="preserve"> dodávkou </w:t>
      </w:r>
      <w:r>
        <w:rPr>
          <w:rFonts w:ascii="Palatino Linotype" w:hAnsi="Palatino Linotype" w:cs="Palatino Linotype"/>
          <w:bCs/>
          <w:color w:val="000000"/>
          <w:sz w:val="20"/>
          <w:szCs w:val="20"/>
        </w:rPr>
        <w:t>Vybavení či jeho části</w:t>
      </w:r>
      <w:r w:rsidRPr="00120EFD">
        <w:rPr>
          <w:rFonts w:ascii="Palatino Linotype" w:hAnsi="Palatino Linotype" w:cs="Palatino Linotype"/>
          <w:bCs/>
          <w:color w:val="000000"/>
          <w:sz w:val="20"/>
          <w:szCs w:val="20"/>
        </w:rPr>
        <w:t>:</w:t>
      </w:r>
    </w:p>
    <w:p w14:paraId="2670CD86" w14:textId="77777777" w:rsidR="00B242F5" w:rsidRDefault="00B242F5" w:rsidP="00B242F5">
      <w:pPr>
        <w:numPr>
          <w:ilvl w:val="0"/>
          <w:numId w:val="8"/>
        </w:numPr>
        <w:tabs>
          <w:tab w:val="left" w:pos="567"/>
        </w:tabs>
        <w:ind w:left="567" w:hanging="283"/>
        <w:jc w:val="both"/>
        <w:rPr>
          <w:rFonts w:ascii="Palatino Linotype" w:hAnsi="Palatino Linotype" w:cs="Palatino Linotype"/>
          <w:bCs/>
          <w:color w:val="000000"/>
          <w:sz w:val="20"/>
          <w:szCs w:val="20"/>
        </w:rPr>
      </w:pPr>
      <w:r>
        <w:rPr>
          <w:rFonts w:ascii="Palatino Linotype" w:hAnsi="Palatino Linotype" w:cs="Palatino Linotype"/>
          <w:b/>
          <w:bCs/>
          <w:color w:val="000000"/>
          <w:sz w:val="20"/>
          <w:szCs w:val="20"/>
        </w:rPr>
        <w:t>záruka za jakost</w:t>
      </w:r>
      <w:r w:rsidRPr="00120EFD">
        <w:rPr>
          <w:rFonts w:ascii="Palatino Linotype" w:hAnsi="Palatino Linotype" w:cs="Palatino Linotype"/>
          <w:bCs/>
          <w:color w:val="000000"/>
          <w:sz w:val="20"/>
          <w:szCs w:val="20"/>
        </w:rPr>
        <w:t xml:space="preserve">, </w:t>
      </w:r>
      <w:r>
        <w:rPr>
          <w:rFonts w:ascii="Palatino Linotype" w:hAnsi="Palatino Linotype" w:cs="Palatino Linotype"/>
          <w:bCs/>
          <w:color w:val="000000"/>
          <w:sz w:val="20"/>
          <w:szCs w:val="20"/>
        </w:rPr>
        <w:t>tj. garance</w:t>
      </w:r>
      <w:r>
        <w:rPr>
          <w:rFonts w:ascii="Palatino Linotype" w:hAnsi="Palatino Linotype"/>
          <w:bCs/>
          <w:sz w:val="20"/>
          <w:szCs w:val="20"/>
        </w:rPr>
        <w:t xml:space="preserve">, že po dobu běhu záruční lhůty bude dodávané Vybavení způsobilé k použití pro svůj obvyklý účel a zachová si požadované funkční, technické a technologické vlastnosti včetně užitných parametrů a vlastností, a dále garance </w:t>
      </w:r>
      <w:r>
        <w:rPr>
          <w:rFonts w:ascii="Palatino Linotype" w:hAnsi="Palatino Linotype" w:cs="Palatino Linotype"/>
          <w:bCs/>
          <w:color w:val="000000"/>
          <w:sz w:val="20"/>
          <w:szCs w:val="20"/>
        </w:rPr>
        <w:t>odstranění vad, které se na předmětném Vybavení či jakékoliv jeho části vyskytnou v záruční době ve smyslu poskytnuté záruky za jakost</w:t>
      </w:r>
      <w:r w:rsidR="00F200E6">
        <w:rPr>
          <w:rFonts w:ascii="Palatino Linotype" w:hAnsi="Palatino Linotype" w:cs="Palatino Linotype"/>
          <w:bCs/>
          <w:color w:val="000000"/>
          <w:sz w:val="20"/>
          <w:szCs w:val="20"/>
        </w:rPr>
        <w:t>.</w:t>
      </w:r>
    </w:p>
    <w:p w14:paraId="5089498C" w14:textId="77777777" w:rsidR="00B242F5" w:rsidRDefault="00B242F5" w:rsidP="00B242F5">
      <w:pPr>
        <w:numPr>
          <w:ilvl w:val="0"/>
          <w:numId w:val="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Předmět této Smlouvy bude dodán v souladu s podmínkami příslušného zadávacího řízení a dále také v souladu s nabídkou dodavatele, jakožto účastníka a vybraného dodavatele v rámci předmětného zadávacího řízení. Nabídka dodavatele, jakožto účastníka a vybraného dodavatele v rámci předmětného zadávacího řízení, </w:t>
      </w:r>
      <w:r>
        <w:rPr>
          <w:rFonts w:ascii="Palatino Linotype" w:hAnsi="Palatino Linotype"/>
          <w:bCs/>
          <w:sz w:val="20"/>
          <w:szCs w:val="20"/>
        </w:rPr>
        <w:t>je</w:t>
      </w:r>
      <w:r w:rsidRPr="00971BAC">
        <w:rPr>
          <w:rFonts w:ascii="Palatino Linotype" w:hAnsi="Palatino Linotype"/>
          <w:bCs/>
          <w:sz w:val="20"/>
          <w:szCs w:val="20"/>
        </w:rPr>
        <w:t xml:space="preserve"> platn</w:t>
      </w:r>
      <w:r>
        <w:rPr>
          <w:rFonts w:ascii="Palatino Linotype" w:hAnsi="Palatino Linotype"/>
          <w:bCs/>
          <w:sz w:val="20"/>
          <w:szCs w:val="20"/>
        </w:rPr>
        <w:t>á</w:t>
      </w:r>
      <w:r w:rsidRPr="00971BAC">
        <w:rPr>
          <w:rFonts w:ascii="Palatino Linotype" w:hAnsi="Palatino Linotype"/>
          <w:bCs/>
          <w:sz w:val="20"/>
          <w:szCs w:val="20"/>
        </w:rPr>
        <w:t xml:space="preserve"> </w:t>
      </w:r>
      <w:r>
        <w:rPr>
          <w:rFonts w:ascii="Palatino Linotype" w:hAnsi="Palatino Linotype"/>
          <w:bCs/>
          <w:sz w:val="20"/>
          <w:szCs w:val="20"/>
        </w:rPr>
        <w:t xml:space="preserve">a závazná </w:t>
      </w:r>
      <w:r w:rsidRPr="00971BAC">
        <w:rPr>
          <w:rFonts w:ascii="Palatino Linotype" w:hAnsi="Palatino Linotype"/>
          <w:bCs/>
          <w:sz w:val="20"/>
          <w:szCs w:val="20"/>
        </w:rPr>
        <w:t xml:space="preserve">pro plnění </w:t>
      </w:r>
      <w:r>
        <w:rPr>
          <w:rFonts w:ascii="Palatino Linotype" w:hAnsi="Palatino Linotype"/>
          <w:bCs/>
          <w:sz w:val="20"/>
          <w:szCs w:val="20"/>
        </w:rPr>
        <w:t>této Smlouvy</w:t>
      </w:r>
      <w:r>
        <w:rPr>
          <w:rFonts w:ascii="Palatino Linotype" w:hAnsi="Palatino Linotype"/>
          <w:sz w:val="20"/>
          <w:szCs w:val="20"/>
        </w:rPr>
        <w:t>.</w:t>
      </w:r>
    </w:p>
    <w:p w14:paraId="3DD75EB8" w14:textId="77777777" w:rsidR="00B242F5" w:rsidRDefault="00B242F5" w:rsidP="00B242F5">
      <w:pPr>
        <w:numPr>
          <w:ilvl w:val="0"/>
          <w:numId w:val="1"/>
        </w:numPr>
        <w:spacing w:before="60" w:after="60"/>
        <w:ind w:left="284" w:hanging="284"/>
        <w:jc w:val="both"/>
        <w:rPr>
          <w:rFonts w:ascii="Palatino Linotype" w:hAnsi="Palatino Linotype"/>
          <w:sz w:val="20"/>
          <w:szCs w:val="20"/>
        </w:rPr>
      </w:pPr>
      <w:r w:rsidRPr="0028055C">
        <w:rPr>
          <w:rFonts w:ascii="Palatino Linotype" w:hAnsi="Palatino Linotype"/>
          <w:sz w:val="20"/>
          <w:szCs w:val="20"/>
        </w:rPr>
        <w:t xml:space="preserve">Touto Smlouvou se </w:t>
      </w:r>
      <w:r>
        <w:rPr>
          <w:rFonts w:ascii="Palatino Linotype" w:hAnsi="Palatino Linotype"/>
          <w:sz w:val="20"/>
          <w:szCs w:val="20"/>
        </w:rPr>
        <w:t>dodavatel</w:t>
      </w:r>
      <w:r w:rsidRPr="0028055C">
        <w:rPr>
          <w:rFonts w:ascii="Palatino Linotype" w:hAnsi="Palatino Linotype"/>
          <w:sz w:val="20"/>
          <w:szCs w:val="20"/>
        </w:rPr>
        <w:t xml:space="preserve"> zavazuje </w:t>
      </w:r>
      <w:r>
        <w:rPr>
          <w:rFonts w:ascii="Palatino Linotype" w:hAnsi="Palatino Linotype"/>
          <w:sz w:val="20"/>
          <w:szCs w:val="20"/>
        </w:rPr>
        <w:t>dodat objednateli</w:t>
      </w:r>
      <w:r w:rsidRPr="0028055C">
        <w:rPr>
          <w:rFonts w:ascii="Palatino Linotype" w:hAnsi="Palatino Linotype"/>
          <w:sz w:val="20"/>
          <w:szCs w:val="20"/>
        </w:rPr>
        <w:t xml:space="preserve"> předmět plnění této Smlouvy</w:t>
      </w:r>
      <w:r>
        <w:rPr>
          <w:rFonts w:ascii="Palatino Linotype" w:hAnsi="Palatino Linotype"/>
          <w:sz w:val="20"/>
          <w:szCs w:val="20"/>
        </w:rPr>
        <w:t>, tj. příslušné Vybavení, ve specifikaci</w:t>
      </w:r>
      <w:r w:rsidRPr="0028055C">
        <w:rPr>
          <w:rFonts w:ascii="Palatino Linotype" w:hAnsi="Palatino Linotype"/>
          <w:sz w:val="20"/>
          <w:szCs w:val="20"/>
        </w:rPr>
        <w:t xml:space="preserve"> dle shora uvedených odst. 1 až 6 tohoto článku této Smlouvy a zavazuje se na </w:t>
      </w:r>
      <w:r>
        <w:rPr>
          <w:rFonts w:ascii="Palatino Linotype" w:hAnsi="Palatino Linotype"/>
          <w:sz w:val="20"/>
          <w:szCs w:val="20"/>
        </w:rPr>
        <w:t>objednatele</w:t>
      </w:r>
      <w:r w:rsidRPr="0028055C">
        <w:rPr>
          <w:rFonts w:ascii="Palatino Linotype" w:hAnsi="Palatino Linotype"/>
          <w:sz w:val="20"/>
          <w:szCs w:val="20"/>
        </w:rPr>
        <w:t xml:space="preserve"> převést vlastnictví k</w:t>
      </w:r>
      <w:r>
        <w:rPr>
          <w:rFonts w:ascii="Palatino Linotype" w:hAnsi="Palatino Linotype"/>
          <w:sz w:val="20"/>
          <w:szCs w:val="20"/>
        </w:rPr>
        <w:t> příslušnému dodávanému Vybavení, a to za podmínek této Smlouvy.</w:t>
      </w:r>
      <w:r w:rsidRPr="0028055C">
        <w:rPr>
          <w:rFonts w:ascii="Palatino Linotype" w:hAnsi="Palatino Linotype"/>
          <w:sz w:val="20"/>
          <w:szCs w:val="20"/>
        </w:rPr>
        <w:t xml:space="preserve"> </w:t>
      </w:r>
      <w:r>
        <w:rPr>
          <w:rFonts w:ascii="Palatino Linotype" w:hAnsi="Palatino Linotype"/>
          <w:sz w:val="20"/>
          <w:szCs w:val="20"/>
        </w:rPr>
        <w:t>Objednatel</w:t>
      </w:r>
      <w:r w:rsidRPr="0028055C">
        <w:rPr>
          <w:rFonts w:ascii="Palatino Linotype" w:hAnsi="Palatino Linotype"/>
          <w:sz w:val="20"/>
          <w:szCs w:val="20"/>
        </w:rPr>
        <w:t xml:space="preserve"> se zavazuje </w:t>
      </w:r>
      <w:r>
        <w:rPr>
          <w:rFonts w:ascii="Palatino Linotype" w:hAnsi="Palatino Linotype"/>
          <w:sz w:val="20"/>
          <w:szCs w:val="20"/>
        </w:rPr>
        <w:t xml:space="preserve">převzít příslušný předmět plnění a </w:t>
      </w:r>
      <w:r w:rsidRPr="0028055C">
        <w:rPr>
          <w:rFonts w:ascii="Palatino Linotype" w:hAnsi="Palatino Linotype"/>
          <w:sz w:val="20"/>
          <w:szCs w:val="20"/>
        </w:rPr>
        <w:t xml:space="preserve">za dodaný předmět plnění zaplatit </w:t>
      </w:r>
      <w:r>
        <w:rPr>
          <w:rFonts w:ascii="Palatino Linotype" w:hAnsi="Palatino Linotype"/>
          <w:sz w:val="20"/>
          <w:szCs w:val="20"/>
        </w:rPr>
        <w:t>dodavateli</w:t>
      </w:r>
      <w:r w:rsidRPr="0028055C">
        <w:rPr>
          <w:rFonts w:ascii="Palatino Linotype" w:hAnsi="Palatino Linotype"/>
          <w:sz w:val="20"/>
          <w:szCs w:val="20"/>
        </w:rPr>
        <w:t xml:space="preserve"> sjednanou cenu</w:t>
      </w:r>
      <w:r w:rsidRPr="00AC52E2">
        <w:rPr>
          <w:rFonts w:ascii="Palatino Linotype" w:hAnsi="Palatino Linotype"/>
          <w:sz w:val="20"/>
          <w:szCs w:val="20"/>
        </w:rPr>
        <w:t xml:space="preserve"> </w:t>
      </w:r>
      <w:r>
        <w:rPr>
          <w:rFonts w:ascii="Palatino Linotype" w:hAnsi="Palatino Linotype"/>
          <w:sz w:val="20"/>
          <w:szCs w:val="20"/>
        </w:rPr>
        <w:t>v souladu s touto Smlouvou.</w:t>
      </w:r>
    </w:p>
    <w:p w14:paraId="0A59910A" w14:textId="77777777" w:rsidR="00D1566C" w:rsidRPr="0031543A" w:rsidRDefault="00D1566C" w:rsidP="00DA3870">
      <w:pPr>
        <w:spacing w:before="120"/>
        <w:ind w:left="567" w:hanging="567"/>
        <w:jc w:val="center"/>
        <w:rPr>
          <w:rFonts w:ascii="Palatino Linotype" w:hAnsi="Palatino Linotype"/>
          <w:b/>
          <w:sz w:val="22"/>
        </w:rPr>
      </w:pPr>
      <w:r w:rsidRPr="0031543A">
        <w:rPr>
          <w:rFonts w:ascii="Palatino Linotype" w:hAnsi="Palatino Linotype"/>
          <w:b/>
          <w:bCs/>
          <w:sz w:val="22"/>
        </w:rPr>
        <w:t>Článek</w:t>
      </w:r>
      <w:r w:rsidRPr="0031543A">
        <w:rPr>
          <w:rFonts w:ascii="Palatino Linotype" w:hAnsi="Palatino Linotype"/>
          <w:b/>
          <w:sz w:val="22"/>
        </w:rPr>
        <w:t xml:space="preserve"> I</w:t>
      </w:r>
      <w:r w:rsidR="00D438B8" w:rsidRPr="0031543A">
        <w:rPr>
          <w:rFonts w:ascii="Palatino Linotype" w:hAnsi="Palatino Linotype"/>
          <w:b/>
          <w:sz w:val="22"/>
        </w:rPr>
        <w:t>V</w:t>
      </w:r>
      <w:r w:rsidRPr="0031543A">
        <w:rPr>
          <w:rFonts w:ascii="Palatino Linotype" w:hAnsi="Palatino Linotype"/>
          <w:b/>
          <w:sz w:val="22"/>
        </w:rPr>
        <w:t>.</w:t>
      </w:r>
    </w:p>
    <w:p w14:paraId="291DD818" w14:textId="77777777" w:rsidR="00D1566C" w:rsidRPr="0031543A" w:rsidRDefault="00D1566C" w:rsidP="00DA3870">
      <w:pPr>
        <w:spacing w:after="60"/>
        <w:ind w:left="567" w:hanging="567"/>
        <w:jc w:val="center"/>
        <w:rPr>
          <w:rFonts w:ascii="Palatino Linotype" w:hAnsi="Palatino Linotype"/>
          <w:b/>
          <w:sz w:val="22"/>
        </w:rPr>
      </w:pPr>
      <w:r w:rsidRPr="0031543A">
        <w:rPr>
          <w:rFonts w:ascii="Palatino Linotype" w:hAnsi="Palatino Linotype"/>
          <w:b/>
          <w:sz w:val="22"/>
        </w:rPr>
        <w:t>Práva a povinnosti smluvních stran</w:t>
      </w:r>
    </w:p>
    <w:p w14:paraId="78F7D1AE" w14:textId="77777777" w:rsidR="002B5F99" w:rsidRPr="007B15E0" w:rsidRDefault="002B5F99" w:rsidP="001B649A">
      <w:pPr>
        <w:pStyle w:val="Odstavecseseznamem"/>
        <w:numPr>
          <w:ilvl w:val="0"/>
          <w:numId w:val="20"/>
        </w:numPr>
        <w:suppressAutoHyphens w:val="0"/>
        <w:spacing w:before="60" w:after="60"/>
        <w:ind w:left="284" w:hanging="284"/>
        <w:jc w:val="both"/>
        <w:rPr>
          <w:rFonts w:ascii="Palatino Linotype" w:hAnsi="Palatino Linotype"/>
          <w:sz w:val="20"/>
          <w:szCs w:val="20"/>
        </w:rPr>
      </w:pPr>
      <w:r w:rsidRPr="00D1566C">
        <w:rPr>
          <w:rFonts w:ascii="Palatino Linotype" w:hAnsi="Palatino Linotype"/>
          <w:b/>
          <w:sz w:val="20"/>
          <w:szCs w:val="20"/>
        </w:rPr>
        <w:t xml:space="preserve">Práva a povinnosti </w:t>
      </w:r>
      <w:r>
        <w:rPr>
          <w:rFonts w:ascii="Palatino Linotype" w:hAnsi="Palatino Linotype"/>
          <w:b/>
          <w:sz w:val="20"/>
          <w:szCs w:val="20"/>
        </w:rPr>
        <w:t>dodavatele</w:t>
      </w:r>
      <w:r w:rsidRPr="00D1566C">
        <w:rPr>
          <w:rFonts w:ascii="Palatino Linotype" w:hAnsi="Palatino Linotype"/>
          <w:b/>
          <w:sz w:val="20"/>
          <w:szCs w:val="20"/>
        </w:rPr>
        <w:t>:</w:t>
      </w:r>
    </w:p>
    <w:p w14:paraId="5633EC8E"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D438B8">
        <w:rPr>
          <w:rFonts w:ascii="Palatino Linotype" w:hAnsi="Palatino Linotype"/>
          <w:sz w:val="20"/>
          <w:szCs w:val="20"/>
        </w:rPr>
        <w:t xml:space="preserve">Dodavatel se zavazuje provést plnění této Smlouvy, tj. předmětnou dodávku </w:t>
      </w:r>
      <w:r>
        <w:rPr>
          <w:rFonts w:ascii="Palatino Linotype" w:hAnsi="Palatino Linotype"/>
          <w:sz w:val="20"/>
          <w:szCs w:val="20"/>
        </w:rPr>
        <w:t>Vybavení</w:t>
      </w:r>
      <w:r w:rsidRPr="00D438B8">
        <w:rPr>
          <w:rFonts w:ascii="Palatino Linotype" w:hAnsi="Palatino Linotype"/>
          <w:sz w:val="20"/>
          <w:szCs w:val="20"/>
        </w:rPr>
        <w:t xml:space="preserve"> včetně veškerých souvisejících služeb, vlastním jménem, na svůj nák</w:t>
      </w:r>
      <w:r w:rsidR="00EA4B64">
        <w:rPr>
          <w:rFonts w:ascii="Palatino Linotype" w:hAnsi="Palatino Linotype"/>
          <w:sz w:val="20"/>
          <w:szCs w:val="20"/>
        </w:rPr>
        <w:t>lad a na vlastní odpovědnost ve </w:t>
      </w:r>
      <w:r w:rsidRPr="00D438B8">
        <w:rPr>
          <w:rFonts w:ascii="Palatino Linotype" w:hAnsi="Palatino Linotype"/>
          <w:sz w:val="20"/>
          <w:szCs w:val="20"/>
        </w:rPr>
        <w:t xml:space="preserve">smluvené době jako celek anebo ve smluvených částech, v souladu s touto Smlouvou, </w:t>
      </w:r>
      <w:r w:rsidR="00226A4E">
        <w:rPr>
          <w:rFonts w:ascii="Palatino Linotype" w:hAnsi="Palatino Linotype"/>
          <w:sz w:val="20"/>
          <w:szCs w:val="20"/>
        </w:rPr>
        <w:t xml:space="preserve">Projektovou dokumentací, </w:t>
      </w:r>
      <w:r w:rsidRPr="00D438B8">
        <w:rPr>
          <w:rFonts w:ascii="Palatino Linotype" w:hAnsi="Palatino Linotype"/>
          <w:sz w:val="20"/>
          <w:szCs w:val="20"/>
        </w:rPr>
        <w:t xml:space="preserve">oceněným </w:t>
      </w:r>
      <w:r>
        <w:rPr>
          <w:rFonts w:ascii="Palatino Linotype" w:hAnsi="Palatino Linotype"/>
          <w:sz w:val="20"/>
          <w:szCs w:val="20"/>
        </w:rPr>
        <w:t>Položkovým rozpočtem</w:t>
      </w:r>
      <w:r w:rsidRPr="00D438B8">
        <w:rPr>
          <w:rFonts w:ascii="Palatino Linotype" w:hAnsi="Palatino Linotype"/>
          <w:sz w:val="20"/>
          <w:szCs w:val="20"/>
        </w:rPr>
        <w:t xml:space="preserve">, a zároveň také při dodržení veškerých stavebních, konstrukčních, technických a technologických podmínek vyplývajících pro realizaci plnění této Smlouvy z příslušných právních předpisů či technických norem. </w:t>
      </w:r>
    </w:p>
    <w:p w14:paraId="2106F69A"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D438B8">
        <w:rPr>
          <w:rFonts w:ascii="Palatino Linotype" w:hAnsi="Palatino Linotype"/>
          <w:sz w:val="20"/>
          <w:szCs w:val="20"/>
        </w:rPr>
        <w:t>Dodavatel prohlašuje, že je na základě svých podnikatelských oprávnění a jiných oprávnění schopen realizovat předmět plnění této Smlouvy v požadovaném</w:t>
      </w:r>
      <w:r w:rsidR="00EA4B64">
        <w:rPr>
          <w:rFonts w:ascii="Palatino Linotype" w:hAnsi="Palatino Linotype"/>
          <w:sz w:val="20"/>
          <w:szCs w:val="20"/>
        </w:rPr>
        <w:t xml:space="preserve"> rozsahu podle této Smlouvy, je </w:t>
      </w:r>
      <w:r w:rsidRPr="00D438B8">
        <w:rPr>
          <w:rFonts w:ascii="Palatino Linotype" w:hAnsi="Palatino Linotype"/>
          <w:sz w:val="20"/>
          <w:szCs w:val="20"/>
        </w:rPr>
        <w:t>odborně způsobilý a kvalifikovaný</w:t>
      </w:r>
      <w:r>
        <w:rPr>
          <w:rFonts w:ascii="Palatino Linotype" w:hAnsi="Palatino Linotype"/>
          <w:sz w:val="20"/>
          <w:szCs w:val="20"/>
        </w:rPr>
        <w:t xml:space="preserve"> k</w:t>
      </w:r>
      <w:r w:rsidRPr="00D438B8">
        <w:rPr>
          <w:rFonts w:ascii="Palatino Linotype" w:hAnsi="Palatino Linotype"/>
          <w:sz w:val="20"/>
          <w:szCs w:val="20"/>
        </w:rPr>
        <w:t xml:space="preserve"> plnění této Smlouvy a je k tomu vybaven potřebnými prostředky. </w:t>
      </w:r>
    </w:p>
    <w:p w14:paraId="232F44D1"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D438B8">
        <w:rPr>
          <w:rFonts w:ascii="Palatino Linotype" w:hAnsi="Palatino Linotype"/>
          <w:sz w:val="20"/>
          <w:szCs w:val="20"/>
        </w:rPr>
        <w:t xml:space="preserve">Dodavatel se zavazuje úzce spolupracovat s objednatelem či osobami pověřenými objednatelem v rámci realizace předmětu této Smlouvy a koordinovat s ním postup vykonávání prací a dodávek v rámci </w:t>
      </w:r>
      <w:r>
        <w:rPr>
          <w:rFonts w:ascii="Palatino Linotype" w:hAnsi="Palatino Linotype"/>
          <w:sz w:val="20"/>
          <w:szCs w:val="20"/>
        </w:rPr>
        <w:t>plnění předmětu této Smlouvy</w:t>
      </w:r>
      <w:r w:rsidRPr="00D438B8">
        <w:rPr>
          <w:rFonts w:ascii="Palatino Linotype" w:hAnsi="Palatino Linotype"/>
          <w:sz w:val="20"/>
          <w:szCs w:val="20"/>
        </w:rPr>
        <w:t xml:space="preserve">. </w:t>
      </w:r>
    </w:p>
    <w:p w14:paraId="676FDBB7" w14:textId="77777777" w:rsidR="002B5F99" w:rsidRPr="00D262F3" w:rsidRDefault="002B5F99" w:rsidP="001B649A">
      <w:pPr>
        <w:pStyle w:val="Odstavecseseznamem"/>
        <w:numPr>
          <w:ilvl w:val="0"/>
          <w:numId w:val="21"/>
        </w:numPr>
        <w:suppressAutoHyphens w:val="0"/>
        <w:spacing w:before="60" w:after="60"/>
        <w:ind w:left="567" w:hanging="283"/>
        <w:jc w:val="both"/>
        <w:rPr>
          <w:rFonts w:ascii="Palatino Linotype" w:hAnsi="Palatino Linotype"/>
          <w:spacing w:val="-2"/>
          <w:sz w:val="20"/>
          <w:szCs w:val="20"/>
        </w:rPr>
      </w:pPr>
      <w:r w:rsidRPr="00D262F3">
        <w:rPr>
          <w:rFonts w:ascii="Palatino Linotype" w:hAnsi="Palatino Linotype"/>
          <w:spacing w:val="-2"/>
          <w:sz w:val="20"/>
          <w:szCs w:val="20"/>
        </w:rPr>
        <w:lastRenderedPageBreak/>
        <w:t>Dodavatel prohlašuje, že se seznámil s veškerými podklady souvisejícími s plněním předmětu této smlouvy, které mu byly objednatelem poskytnuty, a to zejména se zadávacími podmínkami zadávacího řízení, na základě kterého byla uzavřena tato Smlouva, a dále zejména</w:t>
      </w:r>
      <w:r w:rsidR="00226A4E" w:rsidRPr="00D262F3">
        <w:rPr>
          <w:rFonts w:ascii="Palatino Linotype" w:hAnsi="Palatino Linotype"/>
          <w:spacing w:val="-2"/>
          <w:sz w:val="20"/>
          <w:szCs w:val="20"/>
        </w:rPr>
        <w:t xml:space="preserve"> Projektovou dokumentací,</w:t>
      </w:r>
      <w:r w:rsidRPr="00D262F3">
        <w:rPr>
          <w:rFonts w:ascii="Palatino Linotype" w:hAnsi="Palatino Linotype"/>
          <w:spacing w:val="-2"/>
          <w:sz w:val="20"/>
          <w:szCs w:val="20"/>
        </w:rPr>
        <w:t xml:space="preserve"> Položkovým rozpočtem. Dodavatel prohlašuje, že jsou mu tyto podklady srozu</w:t>
      </w:r>
      <w:r w:rsidR="00EA4B64" w:rsidRPr="00D262F3">
        <w:rPr>
          <w:rFonts w:ascii="Palatino Linotype" w:hAnsi="Palatino Linotype"/>
          <w:spacing w:val="-2"/>
          <w:sz w:val="20"/>
          <w:szCs w:val="20"/>
        </w:rPr>
        <w:t>mitelné, a že jsou dostatečné a </w:t>
      </w:r>
      <w:r w:rsidRPr="00D262F3">
        <w:rPr>
          <w:rFonts w:ascii="Palatino Linotype" w:hAnsi="Palatino Linotype"/>
          <w:spacing w:val="-2"/>
          <w:sz w:val="20"/>
          <w:szCs w:val="20"/>
        </w:rPr>
        <w:t>úplné k řádné realizaci předmětu této Smlouvy, tj. splnění dodávky příslušného Vybavení. Dodavatel prohlašuje, že po seznámení se s veškerými podklady nemá žádných připomínek, výtek či žádostí o doplnění a nebude tudíž uplatňovat žádné vícepráce z titulu případných vad těchto podkladů, tj. zejména v</w:t>
      </w:r>
      <w:r w:rsidR="00226A4E" w:rsidRPr="00D262F3">
        <w:rPr>
          <w:rFonts w:ascii="Palatino Linotype" w:hAnsi="Palatino Linotype"/>
          <w:spacing w:val="-2"/>
          <w:sz w:val="20"/>
          <w:szCs w:val="20"/>
        </w:rPr>
        <w:t> Projektové dokumentaci a</w:t>
      </w:r>
      <w:r w:rsidRPr="00D262F3">
        <w:rPr>
          <w:rFonts w:ascii="Palatino Linotype" w:hAnsi="Palatino Linotype"/>
          <w:spacing w:val="-2"/>
          <w:sz w:val="20"/>
          <w:szCs w:val="20"/>
        </w:rPr>
        <w:t> Položkovém rozpočtu.</w:t>
      </w:r>
    </w:p>
    <w:p w14:paraId="494CFADC"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787B86">
        <w:rPr>
          <w:rFonts w:ascii="Palatino Linotype" w:hAnsi="Palatino Linotype"/>
          <w:sz w:val="20"/>
          <w:szCs w:val="20"/>
        </w:rPr>
        <w:t xml:space="preserve">Dodavatel je dále povinen upozornit objednatele bez zbytečného odkladu na nevhodnou povahu věcí převzatých od objednatele nebo pokynů daných mu </w:t>
      </w:r>
      <w:r>
        <w:rPr>
          <w:rFonts w:ascii="Palatino Linotype" w:hAnsi="Palatino Linotype"/>
          <w:sz w:val="20"/>
          <w:szCs w:val="20"/>
        </w:rPr>
        <w:t>objednatelem k plnění předmětu této S</w:t>
      </w:r>
      <w:r w:rsidRPr="00787B86">
        <w:rPr>
          <w:rFonts w:ascii="Palatino Linotype" w:hAnsi="Palatino Linotype"/>
          <w:sz w:val="20"/>
          <w:szCs w:val="20"/>
        </w:rPr>
        <w:t>mlouvy, jestliže dodavatel mohl nebo měl tuto nevhodnost zjistit při vynaložení odborné péče. Dodavatel není oprávněn dovolávat se nevhodn</w:t>
      </w:r>
      <w:r>
        <w:rPr>
          <w:rFonts w:ascii="Palatino Linotype" w:hAnsi="Palatino Linotype"/>
          <w:sz w:val="20"/>
          <w:szCs w:val="20"/>
        </w:rPr>
        <w:t>é povahy pokynů vyplývajících z</w:t>
      </w:r>
      <w:r w:rsidR="00226A4E">
        <w:rPr>
          <w:rFonts w:ascii="Palatino Linotype" w:hAnsi="Palatino Linotype"/>
          <w:sz w:val="20"/>
          <w:szCs w:val="20"/>
        </w:rPr>
        <w:t xml:space="preserve"> Projektové dokumentace a </w:t>
      </w:r>
      <w:r>
        <w:rPr>
          <w:rFonts w:ascii="Palatino Linotype" w:hAnsi="Palatino Linotype"/>
          <w:sz w:val="20"/>
          <w:szCs w:val="20"/>
        </w:rPr>
        <w:t>Položkového rozpočtu</w:t>
      </w:r>
      <w:r w:rsidRPr="00787B86">
        <w:rPr>
          <w:rFonts w:ascii="Palatino Linotype" w:hAnsi="Palatino Linotype"/>
          <w:sz w:val="20"/>
          <w:szCs w:val="20"/>
        </w:rPr>
        <w:t xml:space="preserve"> poskytnutých objednatelem dodavateli v rámci </w:t>
      </w:r>
      <w:r>
        <w:rPr>
          <w:rFonts w:ascii="Palatino Linotype" w:hAnsi="Palatino Linotype"/>
          <w:sz w:val="20"/>
          <w:szCs w:val="20"/>
        </w:rPr>
        <w:t>zadávacího</w:t>
      </w:r>
      <w:r w:rsidRPr="00787B86">
        <w:rPr>
          <w:rFonts w:ascii="Palatino Linotype" w:hAnsi="Palatino Linotype"/>
          <w:sz w:val="20"/>
          <w:szCs w:val="20"/>
        </w:rPr>
        <w:t xml:space="preserve"> řízení, protože nevhodná povaha těchto pokynů byla nebo mohla být odstraněna v rámci poskytnutí dodatečných informací (vysvětlení) k zadávacím podmínkám (zadávací dokumentaci).</w:t>
      </w:r>
    </w:p>
    <w:p w14:paraId="29409BAC"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787B86">
        <w:rPr>
          <w:rFonts w:ascii="Palatino Linotype" w:hAnsi="Palatino Linotype"/>
          <w:sz w:val="20"/>
          <w:szCs w:val="20"/>
        </w:rPr>
        <w:t xml:space="preserve">Dodavatel se zavazuje určit odpovědné a kompetentní zástupce, </w:t>
      </w:r>
      <w:r w:rsidR="00121CAE">
        <w:rPr>
          <w:rFonts w:ascii="Palatino Linotype" w:hAnsi="Palatino Linotype"/>
          <w:sz w:val="20"/>
          <w:szCs w:val="20"/>
        </w:rPr>
        <w:t>kteří</w:t>
      </w:r>
      <w:r w:rsidRPr="00787B86">
        <w:rPr>
          <w:rFonts w:ascii="Palatino Linotype" w:hAnsi="Palatino Linotype"/>
          <w:sz w:val="20"/>
          <w:szCs w:val="20"/>
        </w:rPr>
        <w:t xml:space="preserve"> bud</w:t>
      </w:r>
      <w:r w:rsidR="00121CAE">
        <w:rPr>
          <w:rFonts w:ascii="Palatino Linotype" w:hAnsi="Palatino Linotype"/>
          <w:sz w:val="20"/>
          <w:szCs w:val="20"/>
        </w:rPr>
        <w:t>ou</w:t>
      </w:r>
      <w:r w:rsidRPr="00787B86">
        <w:rPr>
          <w:rFonts w:ascii="Palatino Linotype" w:hAnsi="Palatino Linotype"/>
          <w:sz w:val="20"/>
          <w:szCs w:val="20"/>
        </w:rPr>
        <w:t xml:space="preserve"> koordinovat realizaci předmětu této Smlouvy</w:t>
      </w:r>
      <w:r w:rsidRPr="009F3620">
        <w:rPr>
          <w:rFonts w:ascii="Palatino Linotype" w:hAnsi="Palatino Linotype"/>
          <w:sz w:val="20"/>
          <w:szCs w:val="20"/>
        </w:rPr>
        <w:t>, tj. dodávku příslušného Vybavení, a to zejména kontaktní osob</w:t>
      </w:r>
      <w:r w:rsidR="00121CAE">
        <w:rPr>
          <w:rFonts w:ascii="Palatino Linotype" w:hAnsi="Palatino Linotype"/>
          <w:sz w:val="20"/>
          <w:szCs w:val="20"/>
        </w:rPr>
        <w:t>y</w:t>
      </w:r>
      <w:r w:rsidRPr="009F3620">
        <w:rPr>
          <w:rFonts w:ascii="Palatino Linotype" w:hAnsi="Palatino Linotype"/>
          <w:sz w:val="20"/>
          <w:szCs w:val="20"/>
        </w:rPr>
        <w:t xml:space="preserve"> ve věcech technických dle ustanovení čl. XV</w:t>
      </w:r>
      <w:r w:rsidR="00C93685">
        <w:rPr>
          <w:rFonts w:ascii="Palatino Linotype" w:hAnsi="Palatino Linotype"/>
          <w:sz w:val="20"/>
          <w:szCs w:val="20"/>
        </w:rPr>
        <w:t>I</w:t>
      </w:r>
      <w:r w:rsidRPr="009F3620">
        <w:rPr>
          <w:rFonts w:ascii="Palatino Linotype" w:hAnsi="Palatino Linotype"/>
          <w:sz w:val="20"/>
          <w:szCs w:val="20"/>
        </w:rPr>
        <w:t>. odst. 1</w:t>
      </w:r>
      <w:r w:rsidR="00121CAE">
        <w:rPr>
          <w:rFonts w:ascii="Palatino Linotype" w:hAnsi="Palatino Linotype"/>
          <w:sz w:val="20"/>
          <w:szCs w:val="20"/>
        </w:rPr>
        <w:t xml:space="preserve"> písm. d)</w:t>
      </w:r>
      <w:r w:rsidRPr="009F3620">
        <w:rPr>
          <w:rFonts w:ascii="Palatino Linotype" w:hAnsi="Palatino Linotype"/>
          <w:sz w:val="20"/>
          <w:szCs w:val="20"/>
        </w:rPr>
        <w:t xml:space="preserve"> této Smlouvy. </w:t>
      </w:r>
      <w:r w:rsidR="00121CAE">
        <w:rPr>
          <w:rFonts w:ascii="Palatino Linotype" w:hAnsi="Palatino Linotype"/>
          <w:sz w:val="20"/>
          <w:szCs w:val="20"/>
        </w:rPr>
        <w:t>Tyto</w:t>
      </w:r>
      <w:r w:rsidRPr="009F3620">
        <w:rPr>
          <w:rFonts w:ascii="Palatino Linotype" w:hAnsi="Palatino Linotype"/>
          <w:sz w:val="20"/>
          <w:szCs w:val="20"/>
        </w:rPr>
        <w:t xml:space="preserve"> kontaktní</w:t>
      </w:r>
      <w:r w:rsidRPr="009F3A76">
        <w:rPr>
          <w:rFonts w:ascii="Palatino Linotype" w:hAnsi="Palatino Linotype"/>
          <w:sz w:val="20"/>
          <w:szCs w:val="20"/>
        </w:rPr>
        <w:t xml:space="preserve"> osob</w:t>
      </w:r>
      <w:r w:rsidR="00121CAE">
        <w:rPr>
          <w:rFonts w:ascii="Palatino Linotype" w:hAnsi="Palatino Linotype"/>
          <w:sz w:val="20"/>
          <w:szCs w:val="20"/>
        </w:rPr>
        <w:t>y</w:t>
      </w:r>
      <w:r w:rsidRPr="009F3A76">
        <w:rPr>
          <w:rFonts w:ascii="Palatino Linotype" w:hAnsi="Palatino Linotype"/>
          <w:sz w:val="20"/>
          <w:szCs w:val="20"/>
        </w:rPr>
        <w:t xml:space="preserve"> ve věcech</w:t>
      </w:r>
      <w:r w:rsidRPr="00787B86">
        <w:rPr>
          <w:rFonts w:ascii="Palatino Linotype" w:hAnsi="Palatino Linotype"/>
          <w:sz w:val="20"/>
          <w:szCs w:val="20"/>
        </w:rPr>
        <w:t xml:space="preserve"> technických bud</w:t>
      </w:r>
      <w:r w:rsidR="00121CAE">
        <w:rPr>
          <w:rFonts w:ascii="Palatino Linotype" w:hAnsi="Palatino Linotype"/>
          <w:sz w:val="20"/>
          <w:szCs w:val="20"/>
        </w:rPr>
        <w:t>ou</w:t>
      </w:r>
      <w:r w:rsidRPr="00787B86">
        <w:rPr>
          <w:rFonts w:ascii="Palatino Linotype" w:hAnsi="Palatino Linotype"/>
          <w:sz w:val="20"/>
          <w:szCs w:val="20"/>
        </w:rPr>
        <w:t xml:space="preserve"> vystupovat v technických, konstrukčních, instalačních a veškerých dalších záležitostech nezbytných pro řádnou realizaci předmětu plnění dle této Smlouvy.</w:t>
      </w:r>
    </w:p>
    <w:p w14:paraId="2EA0CF7B"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Dodavatel</w:t>
      </w:r>
      <w:r w:rsidRPr="00C708EE">
        <w:rPr>
          <w:rFonts w:ascii="Palatino Linotype" w:hAnsi="Palatino Linotype"/>
          <w:sz w:val="20"/>
          <w:szCs w:val="20"/>
        </w:rPr>
        <w:t xml:space="preserve"> splní svou povinnost provést </w:t>
      </w:r>
      <w:r>
        <w:rPr>
          <w:rFonts w:ascii="Palatino Linotype" w:hAnsi="Palatino Linotype"/>
          <w:sz w:val="20"/>
          <w:szCs w:val="20"/>
        </w:rPr>
        <w:t xml:space="preserve">realizaci předmětu plnění </w:t>
      </w:r>
      <w:r w:rsidRPr="00C708EE">
        <w:rPr>
          <w:rFonts w:ascii="Palatino Linotype" w:hAnsi="Palatino Linotype"/>
          <w:sz w:val="20"/>
          <w:szCs w:val="20"/>
        </w:rPr>
        <w:t xml:space="preserve">dle této </w:t>
      </w:r>
      <w:r>
        <w:rPr>
          <w:rFonts w:ascii="Palatino Linotype" w:hAnsi="Palatino Linotype"/>
          <w:sz w:val="20"/>
          <w:szCs w:val="20"/>
        </w:rPr>
        <w:t>S</w:t>
      </w:r>
      <w:r w:rsidRPr="00C708EE">
        <w:rPr>
          <w:rFonts w:ascii="Palatino Linotype" w:hAnsi="Palatino Linotype"/>
          <w:sz w:val="20"/>
          <w:szCs w:val="20"/>
        </w:rPr>
        <w:t xml:space="preserve">mlouvy jeho řádným dokončením a protokolárním předáním objednateli, a to za podmínek stanovených v této </w:t>
      </w:r>
      <w:r>
        <w:rPr>
          <w:rFonts w:ascii="Palatino Linotype" w:hAnsi="Palatino Linotype"/>
          <w:sz w:val="20"/>
          <w:szCs w:val="20"/>
        </w:rPr>
        <w:t>S</w:t>
      </w:r>
      <w:r w:rsidRPr="00C708EE">
        <w:rPr>
          <w:rFonts w:ascii="Palatino Linotype" w:hAnsi="Palatino Linotype"/>
          <w:sz w:val="20"/>
          <w:szCs w:val="20"/>
        </w:rPr>
        <w:t>mlouvě.</w:t>
      </w:r>
    </w:p>
    <w:p w14:paraId="6A446BC9" w14:textId="77777777" w:rsidR="002B5F99" w:rsidRPr="007B15E0" w:rsidRDefault="002B5F99" w:rsidP="001B649A">
      <w:pPr>
        <w:pStyle w:val="Odstavecseseznamem"/>
        <w:numPr>
          <w:ilvl w:val="0"/>
          <w:numId w:val="21"/>
        </w:numPr>
        <w:suppressAutoHyphens w:val="0"/>
        <w:spacing w:before="60" w:after="60"/>
        <w:ind w:left="567" w:hanging="283"/>
        <w:jc w:val="both"/>
        <w:rPr>
          <w:rFonts w:ascii="Palatino Linotype" w:hAnsi="Palatino Linotype"/>
          <w:spacing w:val="-2"/>
          <w:sz w:val="20"/>
          <w:szCs w:val="20"/>
        </w:rPr>
      </w:pPr>
      <w:r>
        <w:rPr>
          <w:rFonts w:ascii="Palatino Linotype" w:hAnsi="Palatino Linotype"/>
          <w:spacing w:val="-2"/>
          <w:sz w:val="20"/>
          <w:szCs w:val="20"/>
        </w:rPr>
        <w:t>Dodavatel</w:t>
      </w:r>
      <w:r w:rsidRPr="007B15E0">
        <w:rPr>
          <w:rFonts w:ascii="Palatino Linotype" w:hAnsi="Palatino Linotype"/>
          <w:spacing w:val="-2"/>
          <w:sz w:val="20"/>
          <w:szCs w:val="20"/>
        </w:rPr>
        <w:t xml:space="preserve"> odpovídá za likvidaci všech odpadů a obalů vzniklých jeho činností v souladu se zákonem č. 185/2001 Sb. Před zahájením prací seznámí své pracovníky se způsobem zajištění tohoto úkolu.</w:t>
      </w:r>
    </w:p>
    <w:p w14:paraId="5DE7F082" w14:textId="77777777" w:rsidR="002B5F99" w:rsidRPr="007B15E0"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C708EE">
        <w:rPr>
          <w:rFonts w:ascii="Palatino Linotype" w:hAnsi="Palatino Linotype"/>
          <w:bCs/>
          <w:sz w:val="20"/>
          <w:szCs w:val="20"/>
        </w:rPr>
        <w:t xml:space="preserve">Dodavatel prohlašuje, že realizací předmětné dodávky </w:t>
      </w:r>
      <w:r>
        <w:rPr>
          <w:rFonts w:ascii="Palatino Linotype" w:hAnsi="Palatino Linotype"/>
          <w:bCs/>
          <w:sz w:val="20"/>
          <w:szCs w:val="20"/>
        </w:rPr>
        <w:t>Vybavení</w:t>
      </w:r>
      <w:r w:rsidRPr="00C708EE">
        <w:rPr>
          <w:rFonts w:ascii="Palatino Linotype" w:hAnsi="Palatino Linotype"/>
          <w:bCs/>
          <w:sz w:val="20"/>
          <w:szCs w:val="20"/>
        </w:rPr>
        <w:t xml:space="preserve"> a výkonem plnění dle této Smlouvy budou pověřeni pouze odborně kvalifikovaní zaměstnanci dodavatele</w:t>
      </w:r>
      <w:r>
        <w:rPr>
          <w:rFonts w:ascii="Palatino Linotype" w:hAnsi="Palatino Linotype"/>
          <w:bCs/>
          <w:sz w:val="20"/>
          <w:szCs w:val="20"/>
        </w:rPr>
        <w:t xml:space="preserve"> či </w:t>
      </w:r>
      <w:r w:rsidRPr="00C708EE">
        <w:rPr>
          <w:rFonts w:ascii="Palatino Linotype" w:hAnsi="Palatino Linotype"/>
          <w:bCs/>
          <w:sz w:val="20"/>
          <w:szCs w:val="20"/>
        </w:rPr>
        <w:t xml:space="preserve">poddodavatelé na základě řádně a platně uzavřených smluv, případně jiné osoby, které jsou v obdobném pracovně či obchodněprávním závazkovém vztahu k dodavateli. </w:t>
      </w:r>
    </w:p>
    <w:p w14:paraId="26029A0C"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Pr>
          <w:rFonts w:ascii="Palatino Linotype" w:hAnsi="Palatino Linotype"/>
          <w:color w:val="000000"/>
          <w:sz w:val="20"/>
          <w:szCs w:val="20"/>
          <w:lang w:eastAsia="en-US"/>
        </w:rPr>
        <w:t>Dodavatel</w:t>
      </w:r>
      <w:r w:rsidRPr="00C708EE">
        <w:rPr>
          <w:rFonts w:ascii="Palatino Linotype" w:hAnsi="Palatino Linotype"/>
          <w:color w:val="000000"/>
          <w:sz w:val="20"/>
          <w:szCs w:val="20"/>
          <w:lang w:eastAsia="en-US"/>
        </w:rPr>
        <w:t xml:space="preserve"> se zavazuje </w:t>
      </w:r>
      <w:r>
        <w:rPr>
          <w:rFonts w:ascii="Palatino Linotype" w:hAnsi="Palatino Linotype"/>
          <w:color w:val="000000"/>
          <w:sz w:val="20"/>
          <w:szCs w:val="20"/>
          <w:lang w:eastAsia="en-US"/>
        </w:rPr>
        <w:t>realizovat plnění předmětu</w:t>
      </w:r>
      <w:r w:rsidRPr="00C708EE">
        <w:rPr>
          <w:rFonts w:ascii="Palatino Linotype" w:hAnsi="Palatino Linotype"/>
          <w:color w:val="000000"/>
          <w:sz w:val="20"/>
          <w:szCs w:val="20"/>
          <w:lang w:eastAsia="en-US"/>
        </w:rPr>
        <w:t xml:space="preserve"> dle této </w:t>
      </w:r>
      <w:r>
        <w:rPr>
          <w:rFonts w:ascii="Palatino Linotype" w:hAnsi="Palatino Linotype"/>
          <w:color w:val="000000"/>
          <w:sz w:val="20"/>
          <w:szCs w:val="20"/>
          <w:lang w:eastAsia="en-US"/>
        </w:rPr>
        <w:t>S</w:t>
      </w:r>
      <w:r w:rsidRPr="00C708EE">
        <w:rPr>
          <w:rFonts w:ascii="Palatino Linotype" w:hAnsi="Palatino Linotype"/>
          <w:color w:val="000000"/>
          <w:sz w:val="20"/>
          <w:szCs w:val="20"/>
          <w:lang w:eastAsia="en-US"/>
        </w:rPr>
        <w:t>mlouvy v souladu s právními předpisy platnými a účinnými na území České re</w:t>
      </w:r>
      <w:r>
        <w:rPr>
          <w:rFonts w:ascii="Palatino Linotype" w:hAnsi="Palatino Linotype"/>
          <w:color w:val="000000"/>
          <w:sz w:val="20"/>
          <w:szCs w:val="20"/>
          <w:lang w:eastAsia="en-US"/>
        </w:rPr>
        <w:t>publiky v době plnění předmětu této S</w:t>
      </w:r>
      <w:r w:rsidRPr="00C708EE">
        <w:rPr>
          <w:rFonts w:ascii="Palatino Linotype" w:hAnsi="Palatino Linotype"/>
          <w:color w:val="000000"/>
          <w:sz w:val="20"/>
          <w:szCs w:val="20"/>
          <w:lang w:eastAsia="en-US"/>
        </w:rPr>
        <w:t>mlouvy a v souladu s technickými normami a technickými předpisy platnými a ú</w:t>
      </w:r>
      <w:r>
        <w:rPr>
          <w:rFonts w:ascii="Palatino Linotype" w:hAnsi="Palatino Linotype"/>
          <w:color w:val="000000"/>
          <w:sz w:val="20"/>
          <w:szCs w:val="20"/>
          <w:lang w:eastAsia="en-US"/>
        </w:rPr>
        <w:t>činnými na území České republiky</w:t>
      </w:r>
      <w:r w:rsidRPr="00C708EE">
        <w:rPr>
          <w:rFonts w:ascii="Palatino Linotype" w:hAnsi="Palatino Linotype"/>
          <w:sz w:val="20"/>
          <w:szCs w:val="20"/>
        </w:rPr>
        <w:t>.</w:t>
      </w:r>
    </w:p>
    <w:p w14:paraId="4CDC8AA3" w14:textId="77777777" w:rsidR="002B5F99" w:rsidRPr="007B15E0"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Dodavatel</w:t>
      </w:r>
      <w:r w:rsidRPr="007B15E0">
        <w:rPr>
          <w:rFonts w:ascii="Palatino Linotype" w:hAnsi="Palatino Linotype"/>
          <w:sz w:val="20"/>
          <w:szCs w:val="20"/>
        </w:rPr>
        <w:t xml:space="preserve"> je povinen při plnění předmětu</w:t>
      </w:r>
      <w:r>
        <w:rPr>
          <w:rFonts w:ascii="Palatino Linotype" w:hAnsi="Palatino Linotype"/>
          <w:sz w:val="20"/>
          <w:szCs w:val="20"/>
        </w:rPr>
        <w:t xml:space="preserve"> této S</w:t>
      </w:r>
      <w:r w:rsidRPr="007B15E0">
        <w:rPr>
          <w:rFonts w:ascii="Palatino Linotype" w:hAnsi="Palatino Linotype"/>
          <w:sz w:val="20"/>
          <w:szCs w:val="20"/>
        </w:rPr>
        <w:t>mlouvy postupovat tak, aby nedošlo k porušení autorských</w:t>
      </w:r>
      <w:r>
        <w:rPr>
          <w:rFonts w:ascii="Palatino Linotype" w:hAnsi="Palatino Linotype"/>
          <w:sz w:val="20"/>
          <w:szCs w:val="20"/>
        </w:rPr>
        <w:t xml:space="preserve"> práv</w:t>
      </w:r>
      <w:r w:rsidRPr="007B15E0">
        <w:rPr>
          <w:rFonts w:ascii="Palatino Linotype" w:hAnsi="Palatino Linotype"/>
          <w:sz w:val="20"/>
          <w:szCs w:val="20"/>
        </w:rPr>
        <w:t xml:space="preserve">, práv průmyslového vlastnictví či jiných práv třetích osob vyplývajících z předpisů na ochranu duševního vlastnictví či předpisů na ochranu práv průmyslového vlastnictví. Pokud budou při plnění předmětu této Smlouvy využita autorská či průmyslová práva třetích osob, je </w:t>
      </w:r>
      <w:r>
        <w:rPr>
          <w:rFonts w:ascii="Palatino Linotype" w:hAnsi="Palatino Linotype"/>
          <w:sz w:val="20"/>
          <w:szCs w:val="20"/>
        </w:rPr>
        <w:t>dodavatel</w:t>
      </w:r>
      <w:r w:rsidRPr="007B15E0">
        <w:rPr>
          <w:rFonts w:ascii="Palatino Linotype" w:hAnsi="Palatino Linotype"/>
          <w:sz w:val="20"/>
          <w:szCs w:val="20"/>
        </w:rPr>
        <w:t xml:space="preserve"> povinen odpovídajícím způsobem upravit veškeré právní vztahy s osobami, jimž náležejí </w:t>
      </w:r>
      <w:r>
        <w:rPr>
          <w:rFonts w:ascii="Palatino Linotype" w:hAnsi="Palatino Linotype"/>
          <w:sz w:val="20"/>
          <w:szCs w:val="20"/>
        </w:rPr>
        <w:t xml:space="preserve">taková </w:t>
      </w:r>
      <w:r w:rsidRPr="007B15E0">
        <w:rPr>
          <w:rFonts w:ascii="Palatino Linotype" w:hAnsi="Palatino Linotype"/>
          <w:sz w:val="20"/>
          <w:szCs w:val="20"/>
        </w:rPr>
        <w:t>osobnostní nebo majetková práva</w:t>
      </w:r>
      <w:r>
        <w:rPr>
          <w:rFonts w:ascii="Palatino Linotype" w:hAnsi="Palatino Linotype"/>
          <w:sz w:val="20"/>
          <w:szCs w:val="20"/>
        </w:rPr>
        <w:t>,</w:t>
      </w:r>
      <w:r w:rsidRPr="007B15E0">
        <w:rPr>
          <w:rFonts w:ascii="Palatino Linotype" w:hAnsi="Palatino Linotype"/>
          <w:sz w:val="20"/>
          <w:szCs w:val="20"/>
        </w:rPr>
        <w:t xml:space="preserve"> tak, aby zamezil vznášení jakýchkoli oprávněných nároků těchto osob ve vztahu k objednateli. Dodavatel je tak povinen zejména získat příslušné licence. V případě, že dodavatel svoji povinnost dle tohoto odstavce nesplní, je povinen uhradit veškeré nároky třetích osob z důvodu porušení práv duševního vlastnictví třetích osob a dále nahradit škodu tím způsobenou objednateli.</w:t>
      </w:r>
    </w:p>
    <w:p w14:paraId="43BF659B" w14:textId="77777777" w:rsidR="002B5F99" w:rsidRPr="007B15E0" w:rsidRDefault="002B5F99" w:rsidP="001B649A">
      <w:pPr>
        <w:pStyle w:val="Odstavecseseznamem"/>
        <w:numPr>
          <w:ilvl w:val="0"/>
          <w:numId w:val="20"/>
        </w:numPr>
        <w:suppressAutoHyphens w:val="0"/>
        <w:spacing w:before="60" w:after="60"/>
        <w:ind w:left="284" w:hanging="284"/>
        <w:jc w:val="both"/>
        <w:rPr>
          <w:rFonts w:ascii="Palatino Linotype" w:hAnsi="Palatino Linotype"/>
          <w:sz w:val="20"/>
          <w:szCs w:val="20"/>
        </w:rPr>
      </w:pPr>
      <w:r w:rsidRPr="007B15E0">
        <w:rPr>
          <w:rFonts w:ascii="Palatino Linotype" w:hAnsi="Palatino Linotype"/>
          <w:b/>
          <w:sz w:val="20"/>
          <w:szCs w:val="20"/>
        </w:rPr>
        <w:t>Práva a povinnosti objednatele:</w:t>
      </w:r>
    </w:p>
    <w:p w14:paraId="20A9D5B6" w14:textId="77777777" w:rsidR="002B5F99" w:rsidRPr="00D1566C" w:rsidRDefault="002B5F99" w:rsidP="001B649A">
      <w:pPr>
        <w:pStyle w:val="Odstavecseseznamem"/>
        <w:numPr>
          <w:ilvl w:val="0"/>
          <w:numId w:val="22"/>
        </w:numPr>
        <w:suppressAutoHyphens w:val="0"/>
        <w:spacing w:before="60" w:after="60"/>
        <w:ind w:left="567" w:hanging="283"/>
        <w:jc w:val="both"/>
        <w:rPr>
          <w:rFonts w:ascii="Palatino Linotype" w:hAnsi="Palatino Linotype"/>
          <w:sz w:val="20"/>
          <w:szCs w:val="20"/>
        </w:rPr>
      </w:pPr>
      <w:r w:rsidRPr="00D1566C">
        <w:rPr>
          <w:rFonts w:ascii="Palatino Linotype" w:hAnsi="Palatino Linotype"/>
          <w:sz w:val="20"/>
          <w:szCs w:val="20"/>
        </w:rPr>
        <w:t xml:space="preserve">Objednavatel se zavazuje </w:t>
      </w:r>
      <w:r>
        <w:rPr>
          <w:rFonts w:ascii="Palatino Linotype" w:hAnsi="Palatino Linotype"/>
          <w:sz w:val="20"/>
          <w:szCs w:val="20"/>
        </w:rPr>
        <w:t>umožnit dodavateli přístup na</w:t>
      </w:r>
      <w:r w:rsidRPr="00D1566C">
        <w:rPr>
          <w:rFonts w:ascii="Palatino Linotype" w:hAnsi="Palatino Linotype"/>
          <w:sz w:val="20"/>
          <w:szCs w:val="20"/>
        </w:rPr>
        <w:t xml:space="preserve"> místo </w:t>
      </w:r>
      <w:r>
        <w:rPr>
          <w:rFonts w:ascii="Palatino Linotype" w:hAnsi="Palatino Linotype"/>
          <w:sz w:val="20"/>
          <w:szCs w:val="20"/>
        </w:rPr>
        <w:t>plnění předmětu této Smlouvy</w:t>
      </w:r>
      <w:r w:rsidRPr="00D1566C">
        <w:rPr>
          <w:rFonts w:ascii="Palatino Linotype" w:hAnsi="Palatino Linotype"/>
          <w:sz w:val="20"/>
          <w:szCs w:val="20"/>
        </w:rPr>
        <w:t>,</w:t>
      </w:r>
      <w:r>
        <w:rPr>
          <w:rFonts w:ascii="Palatino Linotype" w:hAnsi="Palatino Linotype"/>
          <w:sz w:val="20"/>
          <w:szCs w:val="20"/>
        </w:rPr>
        <w:t xml:space="preserve"> a to vždy</w:t>
      </w:r>
      <w:r w:rsidRPr="00D1566C">
        <w:rPr>
          <w:rFonts w:ascii="Palatino Linotype" w:hAnsi="Palatino Linotype"/>
          <w:sz w:val="20"/>
          <w:szCs w:val="20"/>
        </w:rPr>
        <w:t xml:space="preserve"> včas a </w:t>
      </w:r>
      <w:r>
        <w:rPr>
          <w:rFonts w:ascii="Palatino Linotype" w:hAnsi="Palatino Linotype"/>
          <w:sz w:val="20"/>
          <w:szCs w:val="20"/>
        </w:rPr>
        <w:t>dle</w:t>
      </w:r>
      <w:r w:rsidRPr="00D1566C">
        <w:rPr>
          <w:rFonts w:ascii="Palatino Linotype" w:hAnsi="Palatino Linotype"/>
          <w:sz w:val="20"/>
          <w:szCs w:val="20"/>
        </w:rPr>
        <w:t xml:space="preserve"> sjednaných termínů plněn</w:t>
      </w:r>
      <w:r>
        <w:rPr>
          <w:rFonts w:ascii="Palatino Linotype" w:hAnsi="Palatino Linotype"/>
          <w:sz w:val="20"/>
          <w:szCs w:val="20"/>
        </w:rPr>
        <w:t>í tak, aby dodavateli umožnil řádné splnění předmětu této Smlouvy.</w:t>
      </w:r>
    </w:p>
    <w:p w14:paraId="2E7857E6" w14:textId="77777777" w:rsidR="002B5F99" w:rsidRPr="007B15E0" w:rsidRDefault="002B5F99" w:rsidP="001B649A">
      <w:pPr>
        <w:pStyle w:val="Odstavecseseznamem"/>
        <w:numPr>
          <w:ilvl w:val="0"/>
          <w:numId w:val="22"/>
        </w:numPr>
        <w:suppressAutoHyphens w:val="0"/>
        <w:spacing w:before="60" w:after="60"/>
        <w:ind w:left="567" w:hanging="283"/>
        <w:jc w:val="both"/>
        <w:rPr>
          <w:rFonts w:ascii="Palatino Linotype" w:hAnsi="Palatino Linotype"/>
          <w:sz w:val="20"/>
          <w:szCs w:val="20"/>
        </w:rPr>
      </w:pPr>
      <w:r w:rsidRPr="007B15E0">
        <w:rPr>
          <w:rFonts w:ascii="Palatino Linotype" w:hAnsi="Palatino Linotype"/>
          <w:sz w:val="20"/>
          <w:szCs w:val="20"/>
        </w:rPr>
        <w:t>Objednatel se zavazuje řádně dokončené plnění předmětu této Smlouvy převzít a za takto převzaté plnění předmětu</w:t>
      </w:r>
      <w:r>
        <w:rPr>
          <w:rFonts w:ascii="Palatino Linotype" w:hAnsi="Palatino Linotype"/>
          <w:sz w:val="20"/>
          <w:szCs w:val="20"/>
        </w:rPr>
        <w:t xml:space="preserve"> této S</w:t>
      </w:r>
      <w:r w:rsidRPr="007B15E0">
        <w:rPr>
          <w:rFonts w:ascii="Palatino Linotype" w:hAnsi="Palatino Linotype"/>
          <w:sz w:val="20"/>
          <w:szCs w:val="20"/>
        </w:rPr>
        <w:t>mlouvy zaplatit cenu dohodnutou ve výši a za podmínek dle této S</w:t>
      </w:r>
      <w:r>
        <w:rPr>
          <w:rFonts w:ascii="Palatino Linotype" w:hAnsi="Palatino Linotype"/>
          <w:sz w:val="20"/>
          <w:szCs w:val="20"/>
        </w:rPr>
        <w:t>mlouvy, přičemž p</w:t>
      </w:r>
      <w:r w:rsidRPr="007B15E0">
        <w:rPr>
          <w:rFonts w:ascii="Palatino Linotype" w:hAnsi="Palatino Linotype" w:cs="Calibri"/>
          <w:sz w:val="20"/>
          <w:szCs w:val="20"/>
        </w:rPr>
        <w:t>lnění předmětu této Smlouvy se považuje za dokončené,</w:t>
      </w:r>
      <w:r w:rsidRPr="007B15E0">
        <w:rPr>
          <w:rFonts w:ascii="Palatino Linotype" w:hAnsi="Palatino Linotype"/>
          <w:sz w:val="20"/>
          <w:szCs w:val="20"/>
        </w:rPr>
        <w:t xml:space="preserve"> úplným splněním všech </w:t>
      </w:r>
      <w:r w:rsidRPr="007B15E0">
        <w:rPr>
          <w:rFonts w:ascii="Palatino Linotype" w:hAnsi="Palatino Linotype"/>
          <w:sz w:val="20"/>
          <w:szCs w:val="20"/>
        </w:rPr>
        <w:lastRenderedPageBreak/>
        <w:t>výkonů, prací a dodávek nezbytných k jeho dokončení</w:t>
      </w:r>
      <w:r>
        <w:rPr>
          <w:rFonts w:ascii="Palatino Linotype" w:hAnsi="Palatino Linotype"/>
          <w:sz w:val="20"/>
          <w:szCs w:val="20"/>
        </w:rPr>
        <w:t xml:space="preserve"> tak, aby </w:t>
      </w:r>
      <w:r w:rsidRPr="007B15E0">
        <w:rPr>
          <w:rFonts w:ascii="Palatino Linotype" w:hAnsi="Palatino Linotype"/>
          <w:sz w:val="20"/>
          <w:szCs w:val="20"/>
        </w:rPr>
        <w:t xml:space="preserve">plnění </w:t>
      </w:r>
      <w:r>
        <w:rPr>
          <w:rFonts w:ascii="Palatino Linotype" w:hAnsi="Palatino Linotype"/>
          <w:sz w:val="20"/>
          <w:szCs w:val="20"/>
        </w:rPr>
        <w:t>bylo</w:t>
      </w:r>
      <w:r w:rsidRPr="007B15E0">
        <w:rPr>
          <w:rFonts w:ascii="Palatino Linotype" w:hAnsi="Palatino Linotype"/>
          <w:sz w:val="20"/>
          <w:szCs w:val="20"/>
        </w:rPr>
        <w:t xml:space="preserve"> způsobilé k užívání v souladu s účelem dle této Smlouvy.</w:t>
      </w:r>
    </w:p>
    <w:p w14:paraId="59D0CF8C" w14:textId="77777777" w:rsidR="002B5F99" w:rsidRPr="00D1566C" w:rsidRDefault="002B5F99" w:rsidP="001B649A">
      <w:pPr>
        <w:pStyle w:val="Odstavecseseznamem"/>
        <w:numPr>
          <w:ilvl w:val="0"/>
          <w:numId w:val="22"/>
        </w:numPr>
        <w:suppressAutoHyphens w:val="0"/>
        <w:spacing w:before="60" w:after="60"/>
        <w:ind w:left="567" w:hanging="283"/>
        <w:jc w:val="both"/>
        <w:rPr>
          <w:rFonts w:ascii="Palatino Linotype" w:hAnsi="Palatino Linotype"/>
          <w:sz w:val="20"/>
          <w:szCs w:val="20"/>
        </w:rPr>
      </w:pPr>
      <w:r w:rsidRPr="00D1566C">
        <w:rPr>
          <w:rFonts w:ascii="Palatino Linotype" w:hAnsi="Palatino Linotype" w:cs="Calibri"/>
          <w:sz w:val="20"/>
          <w:szCs w:val="20"/>
        </w:rPr>
        <w:t>Plnění předmětu</w:t>
      </w:r>
      <w:r>
        <w:rPr>
          <w:rFonts w:ascii="Palatino Linotype" w:hAnsi="Palatino Linotype" w:cs="Calibri"/>
          <w:sz w:val="20"/>
          <w:szCs w:val="20"/>
        </w:rPr>
        <w:t xml:space="preserve"> této S</w:t>
      </w:r>
      <w:r w:rsidRPr="00D1566C">
        <w:rPr>
          <w:rFonts w:ascii="Palatino Linotype" w:hAnsi="Palatino Linotype" w:cs="Calibri"/>
          <w:sz w:val="20"/>
          <w:szCs w:val="20"/>
        </w:rPr>
        <w:t>mlouvy se považuje za převzaté, bylo-li plnění předmětu</w:t>
      </w:r>
      <w:r>
        <w:rPr>
          <w:rFonts w:ascii="Palatino Linotype" w:hAnsi="Palatino Linotype" w:cs="Calibri"/>
          <w:sz w:val="20"/>
          <w:szCs w:val="20"/>
        </w:rPr>
        <w:t xml:space="preserve"> této S</w:t>
      </w:r>
      <w:r w:rsidRPr="00D1566C">
        <w:rPr>
          <w:rFonts w:ascii="Palatino Linotype" w:hAnsi="Palatino Linotype" w:cs="Calibri"/>
          <w:sz w:val="20"/>
          <w:szCs w:val="20"/>
        </w:rPr>
        <w:t xml:space="preserve">mlouvy </w:t>
      </w:r>
      <w:r>
        <w:rPr>
          <w:rFonts w:ascii="Palatino Linotype" w:hAnsi="Palatino Linotype" w:cs="Calibri"/>
          <w:sz w:val="20"/>
          <w:szCs w:val="20"/>
        </w:rPr>
        <w:t>dodavatelem</w:t>
      </w:r>
      <w:r w:rsidRPr="00D1566C">
        <w:rPr>
          <w:rFonts w:ascii="Palatino Linotype" w:hAnsi="Palatino Linotype" w:cs="Calibri"/>
          <w:sz w:val="20"/>
          <w:szCs w:val="20"/>
        </w:rPr>
        <w:t xml:space="preserve"> předáno a objednatelem převzat</w:t>
      </w:r>
      <w:r>
        <w:rPr>
          <w:rFonts w:ascii="Palatino Linotype" w:hAnsi="Palatino Linotype" w:cs="Calibri"/>
          <w:sz w:val="20"/>
          <w:szCs w:val="20"/>
        </w:rPr>
        <w:t>o jako celek v souladu s touto S</w:t>
      </w:r>
      <w:r w:rsidRPr="00D1566C">
        <w:rPr>
          <w:rFonts w:ascii="Palatino Linotype" w:hAnsi="Palatino Linotype" w:cs="Calibri"/>
          <w:sz w:val="20"/>
          <w:szCs w:val="20"/>
        </w:rPr>
        <w:t>mlouvou.</w:t>
      </w:r>
    </w:p>
    <w:p w14:paraId="3AB70228" w14:textId="77777777" w:rsidR="00BC6390" w:rsidRPr="00B9281B" w:rsidRDefault="008C7B0E" w:rsidP="00DA387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t xml:space="preserve">Čl. </w:t>
      </w:r>
      <w:r w:rsidR="00BC6390" w:rsidRPr="00B9281B">
        <w:rPr>
          <w:rFonts w:ascii="Palatino Linotype" w:hAnsi="Palatino Linotype"/>
          <w:b/>
          <w:sz w:val="22"/>
          <w:szCs w:val="22"/>
        </w:rPr>
        <w:t>V.</w:t>
      </w:r>
    </w:p>
    <w:p w14:paraId="19DA7946" w14:textId="77777777" w:rsidR="00BC6390" w:rsidRPr="00B9281B" w:rsidRDefault="007A7F64"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Cena plnění</w:t>
      </w:r>
      <w:r w:rsidR="00BC6390" w:rsidRPr="00B9281B">
        <w:rPr>
          <w:rFonts w:ascii="Palatino Linotype" w:hAnsi="Palatino Linotype"/>
          <w:b/>
          <w:sz w:val="22"/>
          <w:szCs w:val="22"/>
        </w:rPr>
        <w:t xml:space="preserve"> a platební podmínky</w:t>
      </w:r>
    </w:p>
    <w:p w14:paraId="6D6B2381" w14:textId="77777777" w:rsidR="000A2629" w:rsidRPr="00D262F3" w:rsidRDefault="000A2629" w:rsidP="000A2629">
      <w:pPr>
        <w:numPr>
          <w:ilvl w:val="0"/>
          <w:numId w:val="9"/>
        </w:numPr>
        <w:spacing w:before="60" w:after="60"/>
        <w:ind w:left="284" w:hanging="284"/>
        <w:jc w:val="both"/>
        <w:rPr>
          <w:rFonts w:ascii="Palatino Linotype" w:hAnsi="Palatino Linotype"/>
          <w:spacing w:val="-6"/>
          <w:sz w:val="20"/>
          <w:szCs w:val="20"/>
        </w:rPr>
      </w:pPr>
      <w:r w:rsidRPr="00D262F3">
        <w:rPr>
          <w:rFonts w:ascii="Palatino Linotype" w:hAnsi="Palatino Linotype"/>
          <w:spacing w:val="-6"/>
          <w:sz w:val="20"/>
          <w:szCs w:val="20"/>
        </w:rPr>
        <w:t>Celková cena za splnění předmětu této Smlouvy, tj. dodání kompletního Vybavení v rozsahu dle</w:t>
      </w:r>
      <w:r w:rsidR="00226A4E" w:rsidRPr="00D262F3">
        <w:rPr>
          <w:rFonts w:ascii="Palatino Linotype" w:hAnsi="Palatino Linotype"/>
          <w:spacing w:val="-6"/>
          <w:sz w:val="20"/>
          <w:szCs w:val="20"/>
        </w:rPr>
        <w:t xml:space="preserve"> Projektové dokumentace a</w:t>
      </w:r>
      <w:r w:rsidRPr="00D262F3">
        <w:rPr>
          <w:rFonts w:ascii="Palatino Linotype" w:hAnsi="Palatino Linotype"/>
          <w:spacing w:val="-6"/>
          <w:sz w:val="20"/>
          <w:szCs w:val="20"/>
        </w:rPr>
        <w:t xml:space="preserve"> Položkového rozpočtu, je stanovena dohodou smluvních stran v následující výši:</w:t>
      </w:r>
    </w:p>
    <w:p w14:paraId="423E0B17" w14:textId="797E0E5B" w:rsidR="000A2629" w:rsidRPr="00D51C76" w:rsidRDefault="000A2629" w:rsidP="000A2629">
      <w:pPr>
        <w:pStyle w:val="Bezmezer"/>
        <w:tabs>
          <w:tab w:val="left" w:pos="3402"/>
          <w:tab w:val="left" w:pos="5103"/>
        </w:tabs>
        <w:spacing w:before="60"/>
        <w:ind w:left="284"/>
        <w:jc w:val="both"/>
        <w:rPr>
          <w:rFonts w:ascii="Palatino Linotype" w:hAnsi="Palatino Linotype"/>
          <w:b/>
          <w:bCs/>
          <w:sz w:val="20"/>
          <w:szCs w:val="20"/>
        </w:rPr>
      </w:pPr>
      <w:r w:rsidRPr="00D51C76">
        <w:rPr>
          <w:rFonts w:ascii="Palatino Linotype" w:hAnsi="Palatino Linotype"/>
          <w:b/>
          <w:bCs/>
          <w:sz w:val="20"/>
          <w:szCs w:val="20"/>
        </w:rPr>
        <w:t>Cena celkem bez DPH</w:t>
      </w:r>
      <w:r w:rsidRPr="00D51C76">
        <w:rPr>
          <w:rFonts w:ascii="Palatino Linotype" w:hAnsi="Palatino Linotype"/>
          <w:b/>
          <w:bCs/>
          <w:sz w:val="20"/>
          <w:szCs w:val="20"/>
        </w:rPr>
        <w:tab/>
      </w:r>
      <w:r w:rsidR="00057605">
        <w:rPr>
          <w:rFonts w:ascii="Palatino Linotype" w:hAnsi="Palatino Linotype"/>
          <w:b/>
          <w:bCs/>
          <w:iCs/>
          <w:sz w:val="20"/>
          <w:szCs w:val="20"/>
        </w:rPr>
        <w:t>8 466 750</w:t>
      </w:r>
      <w:r w:rsidRPr="00D51C76">
        <w:rPr>
          <w:rFonts w:ascii="Palatino Linotype" w:hAnsi="Palatino Linotype"/>
          <w:b/>
          <w:bCs/>
          <w:sz w:val="20"/>
          <w:szCs w:val="20"/>
        </w:rPr>
        <w:t xml:space="preserve"> ,- Kč bez DPH </w:t>
      </w:r>
    </w:p>
    <w:p w14:paraId="613C5BAD" w14:textId="27666F15" w:rsidR="000A2629" w:rsidRPr="00D51C76" w:rsidRDefault="000A2629" w:rsidP="000A2629">
      <w:pPr>
        <w:pStyle w:val="Bezmezer"/>
        <w:tabs>
          <w:tab w:val="left" w:pos="3402"/>
          <w:tab w:val="left" w:pos="5103"/>
        </w:tabs>
        <w:spacing w:before="60"/>
        <w:ind w:left="284"/>
        <w:jc w:val="both"/>
        <w:rPr>
          <w:rFonts w:ascii="Palatino Linotype" w:hAnsi="Palatino Linotype"/>
          <w:b/>
          <w:bCs/>
          <w:sz w:val="20"/>
          <w:szCs w:val="20"/>
        </w:rPr>
      </w:pPr>
      <w:r w:rsidRPr="00D51C76">
        <w:rPr>
          <w:rFonts w:ascii="Palatino Linotype" w:hAnsi="Palatino Linotype"/>
          <w:b/>
          <w:bCs/>
          <w:sz w:val="20"/>
          <w:szCs w:val="20"/>
        </w:rPr>
        <w:t>DPH</w:t>
      </w:r>
      <w:r w:rsidRPr="00D51C76">
        <w:rPr>
          <w:rFonts w:ascii="Palatino Linotype" w:hAnsi="Palatino Linotype"/>
          <w:b/>
          <w:bCs/>
          <w:sz w:val="20"/>
          <w:szCs w:val="20"/>
        </w:rPr>
        <w:tab/>
      </w:r>
      <w:r w:rsidR="00057605">
        <w:rPr>
          <w:rFonts w:ascii="Palatino Linotype" w:hAnsi="Palatino Linotype"/>
          <w:b/>
          <w:bCs/>
          <w:iCs/>
          <w:sz w:val="20"/>
          <w:szCs w:val="20"/>
        </w:rPr>
        <w:t>1 778 018</w:t>
      </w:r>
      <w:r>
        <w:rPr>
          <w:rFonts w:ascii="Palatino Linotype" w:hAnsi="Palatino Linotype"/>
          <w:b/>
          <w:bCs/>
          <w:sz w:val="20"/>
          <w:szCs w:val="20"/>
        </w:rPr>
        <w:t xml:space="preserve"> </w:t>
      </w:r>
      <w:r w:rsidRPr="00D51C76">
        <w:rPr>
          <w:rFonts w:ascii="Palatino Linotype" w:hAnsi="Palatino Linotype"/>
          <w:b/>
          <w:bCs/>
          <w:sz w:val="20"/>
          <w:szCs w:val="20"/>
        </w:rPr>
        <w:t>,- Kč</w:t>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p>
    <w:p w14:paraId="6395F262" w14:textId="126E293C" w:rsidR="000A2629" w:rsidRPr="00D51C76" w:rsidRDefault="000A2629" w:rsidP="000A2629">
      <w:pPr>
        <w:pStyle w:val="Bezmezer"/>
        <w:tabs>
          <w:tab w:val="left" w:pos="3402"/>
          <w:tab w:val="left" w:pos="5103"/>
        </w:tabs>
        <w:spacing w:before="60"/>
        <w:ind w:left="284"/>
        <w:jc w:val="both"/>
        <w:rPr>
          <w:rFonts w:ascii="Palatino Linotype" w:hAnsi="Palatino Linotype"/>
          <w:b/>
          <w:bCs/>
          <w:sz w:val="20"/>
          <w:szCs w:val="20"/>
        </w:rPr>
      </w:pPr>
      <w:r w:rsidRPr="00D51C76">
        <w:rPr>
          <w:rFonts w:ascii="Palatino Linotype" w:hAnsi="Palatino Linotype"/>
          <w:b/>
          <w:bCs/>
          <w:sz w:val="20"/>
          <w:szCs w:val="20"/>
        </w:rPr>
        <w:t>Cena celkem včetně DPH</w:t>
      </w:r>
      <w:r w:rsidRPr="00D51C76">
        <w:rPr>
          <w:rFonts w:ascii="Palatino Linotype" w:hAnsi="Palatino Linotype"/>
          <w:b/>
          <w:bCs/>
          <w:sz w:val="20"/>
          <w:szCs w:val="20"/>
        </w:rPr>
        <w:tab/>
      </w:r>
      <w:r w:rsidR="00057605">
        <w:rPr>
          <w:rFonts w:ascii="Palatino Linotype" w:hAnsi="Palatino Linotype"/>
          <w:b/>
          <w:bCs/>
          <w:iCs/>
          <w:sz w:val="20"/>
          <w:szCs w:val="20"/>
        </w:rPr>
        <w:t>10 244 768</w:t>
      </w:r>
      <w:r>
        <w:rPr>
          <w:rFonts w:ascii="Palatino Linotype" w:hAnsi="Palatino Linotype"/>
          <w:b/>
          <w:bCs/>
          <w:sz w:val="20"/>
          <w:szCs w:val="20"/>
        </w:rPr>
        <w:t xml:space="preserve"> </w:t>
      </w:r>
      <w:r w:rsidRPr="00D51C76">
        <w:rPr>
          <w:rFonts w:ascii="Palatino Linotype" w:hAnsi="Palatino Linotype"/>
          <w:b/>
          <w:bCs/>
          <w:sz w:val="20"/>
          <w:szCs w:val="20"/>
        </w:rPr>
        <w:t>,- Kč</w:t>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p>
    <w:p w14:paraId="0A808115" w14:textId="77777777" w:rsidR="000A2629" w:rsidRDefault="000A2629" w:rsidP="000A2629">
      <w:pPr>
        <w:tabs>
          <w:tab w:val="left" w:pos="0"/>
        </w:tabs>
        <w:spacing w:before="60" w:after="60"/>
        <w:ind w:left="284"/>
        <w:jc w:val="both"/>
        <w:rPr>
          <w:rFonts w:ascii="Palatino Linotype" w:hAnsi="Palatino Linotype"/>
          <w:sz w:val="20"/>
          <w:szCs w:val="20"/>
        </w:rPr>
      </w:pPr>
      <w:r>
        <w:rPr>
          <w:rFonts w:ascii="Palatino Linotype" w:hAnsi="Palatino Linotype"/>
          <w:sz w:val="20"/>
          <w:szCs w:val="20"/>
        </w:rPr>
        <w:t>Takto stanovená c</w:t>
      </w:r>
      <w:r w:rsidRPr="00FA0F2F">
        <w:rPr>
          <w:rFonts w:ascii="Palatino Linotype" w:hAnsi="Palatino Linotype"/>
          <w:sz w:val="20"/>
          <w:szCs w:val="20"/>
        </w:rPr>
        <w:t xml:space="preserve">elková cena plnění předmětu této Smlouvy </w:t>
      </w:r>
      <w:r>
        <w:rPr>
          <w:rFonts w:ascii="Palatino Linotype" w:hAnsi="Palatino Linotype"/>
          <w:sz w:val="20"/>
          <w:szCs w:val="20"/>
        </w:rPr>
        <w:t>je určena jako cena nejvýše přípustná.</w:t>
      </w:r>
    </w:p>
    <w:p w14:paraId="7EE4B02F" w14:textId="77777777" w:rsidR="000A2629" w:rsidRDefault="000A2629" w:rsidP="000A2629">
      <w:pPr>
        <w:numPr>
          <w:ilvl w:val="0"/>
          <w:numId w:val="9"/>
        </w:numPr>
        <w:spacing w:before="60" w:after="60"/>
        <w:ind w:left="284" w:hanging="284"/>
        <w:jc w:val="both"/>
        <w:rPr>
          <w:rFonts w:ascii="Palatino Linotype" w:hAnsi="Palatino Linotype"/>
          <w:sz w:val="20"/>
          <w:szCs w:val="20"/>
        </w:rPr>
      </w:pPr>
      <w:r w:rsidRPr="000F43FF">
        <w:rPr>
          <w:rFonts w:ascii="Palatino Linotype" w:hAnsi="Palatino Linotype"/>
          <w:sz w:val="20"/>
          <w:szCs w:val="20"/>
        </w:rPr>
        <w:t xml:space="preserve">K částce </w:t>
      </w:r>
      <w:r>
        <w:rPr>
          <w:rFonts w:ascii="Palatino Linotype" w:hAnsi="Palatino Linotype"/>
          <w:sz w:val="20"/>
          <w:szCs w:val="20"/>
        </w:rPr>
        <w:t xml:space="preserve">ceny </w:t>
      </w:r>
      <w:r w:rsidRPr="00FA0F2F">
        <w:rPr>
          <w:rFonts w:ascii="Palatino Linotype" w:hAnsi="Palatino Linotype"/>
          <w:sz w:val="20"/>
          <w:szCs w:val="20"/>
        </w:rPr>
        <w:t>plnění předmětu této Smlouvy</w:t>
      </w:r>
      <w:r>
        <w:rPr>
          <w:rFonts w:ascii="Palatino Linotype" w:hAnsi="Palatino Linotype"/>
          <w:sz w:val="20"/>
          <w:szCs w:val="20"/>
        </w:rPr>
        <w:t xml:space="preserve"> v Kč bez DPH dle odst. 1 tohoto</w:t>
      </w:r>
      <w:r w:rsidRPr="000F43FF">
        <w:rPr>
          <w:rFonts w:ascii="Palatino Linotype" w:hAnsi="Palatino Linotype"/>
          <w:sz w:val="20"/>
          <w:szCs w:val="20"/>
        </w:rPr>
        <w:t xml:space="preserve"> článku</w:t>
      </w:r>
      <w:r>
        <w:rPr>
          <w:rFonts w:ascii="Palatino Linotype" w:hAnsi="Palatino Linotype"/>
          <w:sz w:val="20"/>
          <w:szCs w:val="20"/>
        </w:rPr>
        <w:t xml:space="preserve"> této Smlouvy</w:t>
      </w:r>
      <w:r w:rsidRPr="000F43FF">
        <w:rPr>
          <w:rFonts w:ascii="Palatino Linotype" w:hAnsi="Palatino Linotype"/>
          <w:sz w:val="20"/>
          <w:szCs w:val="20"/>
        </w:rPr>
        <w:t xml:space="preserve"> </w:t>
      </w:r>
      <w:r>
        <w:rPr>
          <w:rFonts w:ascii="Palatino Linotype" w:hAnsi="Palatino Linotype"/>
          <w:sz w:val="20"/>
          <w:szCs w:val="20"/>
        </w:rPr>
        <w:t>bude připočtena částka</w:t>
      </w:r>
      <w:r w:rsidRPr="000F43FF">
        <w:rPr>
          <w:rFonts w:ascii="Palatino Linotype" w:hAnsi="Palatino Linotype"/>
          <w:sz w:val="20"/>
          <w:szCs w:val="20"/>
        </w:rPr>
        <w:t xml:space="preserve"> odpovídající aktuální procentuální sazbě DPH dle platných a účinných právních předpisů</w:t>
      </w:r>
      <w:r>
        <w:rPr>
          <w:rFonts w:ascii="Palatino Linotype" w:hAnsi="Palatino Linotype"/>
          <w:sz w:val="20"/>
          <w:szCs w:val="20"/>
        </w:rPr>
        <w:t xml:space="preserve"> ke dni zdanitelného plnění</w:t>
      </w:r>
      <w:r w:rsidRPr="000F43FF">
        <w:rPr>
          <w:rFonts w:ascii="Palatino Linotype" w:hAnsi="Palatino Linotype"/>
          <w:sz w:val="20"/>
          <w:szCs w:val="20"/>
        </w:rPr>
        <w:t>.</w:t>
      </w:r>
    </w:p>
    <w:p w14:paraId="2647E5B3" w14:textId="77777777" w:rsidR="000A2629" w:rsidRDefault="000A2629" w:rsidP="000A2629">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Celková cena za </w:t>
      </w:r>
      <w:r w:rsidRPr="009F3A76">
        <w:rPr>
          <w:rFonts w:ascii="Palatino Linotype" w:hAnsi="Palatino Linotype"/>
          <w:sz w:val="20"/>
          <w:szCs w:val="20"/>
        </w:rPr>
        <w:t xml:space="preserve">plnění předmětu této </w:t>
      </w:r>
      <w:r>
        <w:rPr>
          <w:rFonts w:ascii="Palatino Linotype" w:hAnsi="Palatino Linotype"/>
          <w:sz w:val="20"/>
          <w:szCs w:val="20"/>
        </w:rPr>
        <w:t>S</w:t>
      </w:r>
      <w:r w:rsidRPr="009F3A76">
        <w:rPr>
          <w:rFonts w:ascii="Palatino Linotype" w:hAnsi="Palatino Linotype"/>
          <w:sz w:val="20"/>
          <w:szCs w:val="20"/>
        </w:rPr>
        <w:t>mlouvy specifikovaná v odst. 1 tohoto článku je tvořena součtem </w:t>
      </w:r>
      <w:r>
        <w:rPr>
          <w:rFonts w:ascii="Palatino Linotype" w:hAnsi="Palatino Linotype"/>
          <w:sz w:val="20"/>
          <w:szCs w:val="20"/>
        </w:rPr>
        <w:t xml:space="preserve">jednotkových </w:t>
      </w:r>
      <w:r w:rsidRPr="009F3A76">
        <w:rPr>
          <w:rFonts w:ascii="Palatino Linotype" w:hAnsi="Palatino Linotype"/>
          <w:sz w:val="20"/>
          <w:szCs w:val="20"/>
        </w:rPr>
        <w:t>cen</w:t>
      </w:r>
      <w:r>
        <w:rPr>
          <w:rFonts w:ascii="Palatino Linotype" w:hAnsi="Palatino Linotype"/>
          <w:sz w:val="20"/>
          <w:szCs w:val="20"/>
        </w:rPr>
        <w:t xml:space="preserve"> blíže rozepsaných v oceněném Položkovém rozpočtu, a jedná se o celkovou cenu</w:t>
      </w:r>
      <w:r w:rsidRPr="009F3A76">
        <w:rPr>
          <w:rFonts w:ascii="Palatino Linotype" w:hAnsi="Palatino Linotype"/>
          <w:sz w:val="20"/>
          <w:szCs w:val="20"/>
        </w:rPr>
        <w:t xml:space="preserve"> za splnění</w:t>
      </w:r>
      <w:r>
        <w:rPr>
          <w:rFonts w:ascii="Palatino Linotype" w:hAnsi="Palatino Linotype"/>
          <w:sz w:val="20"/>
          <w:szCs w:val="20"/>
        </w:rPr>
        <w:t xml:space="preserve"> veškerých dílčích částí a součástí předmětu plnění této Sm</w:t>
      </w:r>
      <w:r w:rsidRPr="009F3A76">
        <w:rPr>
          <w:rFonts w:ascii="Palatino Linotype" w:hAnsi="Palatino Linotype"/>
          <w:sz w:val="20"/>
          <w:szCs w:val="20"/>
        </w:rPr>
        <w:t xml:space="preserve">louvy, a to zejména ceny za práce, </w:t>
      </w:r>
      <w:r>
        <w:rPr>
          <w:rFonts w:ascii="Palatino Linotype" w:hAnsi="Palatino Linotype"/>
          <w:sz w:val="20"/>
          <w:szCs w:val="20"/>
        </w:rPr>
        <w:t xml:space="preserve">materiál, </w:t>
      </w:r>
      <w:r w:rsidRPr="009F3A76">
        <w:rPr>
          <w:rFonts w:ascii="Palatino Linotype" w:hAnsi="Palatino Linotype"/>
          <w:sz w:val="20"/>
          <w:szCs w:val="20"/>
        </w:rPr>
        <w:t xml:space="preserve">dodávky a </w:t>
      </w:r>
      <w:r>
        <w:rPr>
          <w:rFonts w:ascii="Palatino Linotype" w:hAnsi="Palatino Linotype"/>
          <w:sz w:val="20"/>
          <w:szCs w:val="20"/>
        </w:rPr>
        <w:t xml:space="preserve">veškeré další </w:t>
      </w:r>
      <w:r w:rsidRPr="009F3A76">
        <w:rPr>
          <w:rFonts w:ascii="Palatino Linotype" w:hAnsi="Palatino Linotype"/>
          <w:sz w:val="20"/>
          <w:szCs w:val="20"/>
        </w:rPr>
        <w:t xml:space="preserve">služby související </w:t>
      </w:r>
      <w:r>
        <w:rPr>
          <w:rFonts w:ascii="Palatino Linotype" w:hAnsi="Palatino Linotype"/>
          <w:sz w:val="20"/>
          <w:szCs w:val="20"/>
        </w:rPr>
        <w:t>s realizací dodávky Vybavení</w:t>
      </w:r>
      <w:r w:rsidRPr="009F3A76">
        <w:rPr>
          <w:rFonts w:ascii="Palatino Linotype" w:hAnsi="Palatino Linotype"/>
          <w:sz w:val="20"/>
          <w:szCs w:val="20"/>
        </w:rPr>
        <w:t>.</w:t>
      </w:r>
    </w:p>
    <w:p w14:paraId="2F43C9C9" w14:textId="77777777" w:rsidR="000A2629" w:rsidRPr="000F43FF" w:rsidRDefault="000A2629" w:rsidP="000A2629">
      <w:pPr>
        <w:numPr>
          <w:ilvl w:val="0"/>
          <w:numId w:val="9"/>
        </w:numPr>
        <w:spacing w:before="60" w:after="60"/>
        <w:ind w:left="284" w:hanging="284"/>
        <w:jc w:val="both"/>
        <w:rPr>
          <w:rFonts w:ascii="Palatino Linotype" w:hAnsi="Palatino Linotype"/>
          <w:sz w:val="20"/>
          <w:szCs w:val="20"/>
        </w:rPr>
      </w:pPr>
      <w:r w:rsidRPr="009F3A76">
        <w:rPr>
          <w:rFonts w:ascii="Palatino Linotype" w:hAnsi="Palatino Linotype"/>
          <w:sz w:val="20"/>
          <w:szCs w:val="20"/>
        </w:rPr>
        <w:t xml:space="preserve">Jednotkové položkové ceny uvedené </w:t>
      </w:r>
      <w:r>
        <w:rPr>
          <w:rFonts w:ascii="Palatino Linotype" w:hAnsi="Palatino Linotype"/>
          <w:sz w:val="20"/>
          <w:szCs w:val="20"/>
        </w:rPr>
        <w:t>v Položkovém rozpočtu této S</w:t>
      </w:r>
      <w:r w:rsidRPr="009F3A76">
        <w:rPr>
          <w:rFonts w:ascii="Palatino Linotype" w:hAnsi="Palatino Linotype"/>
          <w:sz w:val="20"/>
          <w:szCs w:val="20"/>
        </w:rPr>
        <w:t xml:space="preserve">mlouvy jsou ceny nejvyšší možné po celou dobu </w:t>
      </w:r>
      <w:r>
        <w:rPr>
          <w:rFonts w:ascii="Palatino Linotype" w:hAnsi="Palatino Linotype"/>
          <w:sz w:val="20"/>
          <w:szCs w:val="20"/>
        </w:rPr>
        <w:t>realizace předmětu plnění této Smlouvy</w:t>
      </w:r>
      <w:r w:rsidRPr="009F3A76">
        <w:rPr>
          <w:rFonts w:ascii="Palatino Linotype" w:hAnsi="Palatino Linotype"/>
          <w:sz w:val="20"/>
          <w:szCs w:val="20"/>
        </w:rPr>
        <w:t xml:space="preserve">, až do termínu dokončení </w:t>
      </w:r>
      <w:r>
        <w:rPr>
          <w:rFonts w:ascii="Palatino Linotype" w:hAnsi="Palatino Linotype"/>
          <w:sz w:val="20"/>
          <w:szCs w:val="20"/>
        </w:rPr>
        <w:t>dodávky Vybavení</w:t>
      </w:r>
      <w:r w:rsidRPr="009F3A76">
        <w:rPr>
          <w:rFonts w:ascii="Palatino Linotype" w:hAnsi="Palatino Linotype"/>
          <w:sz w:val="20"/>
          <w:szCs w:val="20"/>
        </w:rPr>
        <w:t xml:space="preserve"> včetně všech souvisejících plnění a předání a převzetí plnění předmětu této </w:t>
      </w:r>
      <w:r>
        <w:rPr>
          <w:rFonts w:ascii="Palatino Linotype" w:hAnsi="Palatino Linotype"/>
          <w:sz w:val="20"/>
          <w:szCs w:val="20"/>
        </w:rPr>
        <w:t>S</w:t>
      </w:r>
      <w:r w:rsidRPr="009F3A76">
        <w:rPr>
          <w:rFonts w:ascii="Palatino Linotype" w:hAnsi="Palatino Linotype"/>
          <w:sz w:val="20"/>
          <w:szCs w:val="20"/>
        </w:rPr>
        <w:t xml:space="preserve">mlouvy objednateli. Jednotkové položkové ceny uvedené </w:t>
      </w:r>
      <w:r>
        <w:rPr>
          <w:rFonts w:ascii="Palatino Linotype" w:hAnsi="Palatino Linotype"/>
          <w:sz w:val="20"/>
          <w:szCs w:val="20"/>
        </w:rPr>
        <w:t xml:space="preserve">v Položkovém rozpočtu </w:t>
      </w:r>
      <w:r w:rsidRPr="009F3A76">
        <w:rPr>
          <w:rFonts w:ascii="Palatino Linotype" w:hAnsi="Palatino Linotype"/>
          <w:sz w:val="20"/>
          <w:szCs w:val="20"/>
        </w:rPr>
        <w:t xml:space="preserve">slouží zároveň k </w:t>
      </w:r>
      <w:r>
        <w:rPr>
          <w:rFonts w:ascii="Palatino Linotype" w:hAnsi="Palatino Linotype"/>
          <w:sz w:val="20"/>
          <w:szCs w:val="20"/>
        </w:rPr>
        <w:t>prokázání</w:t>
      </w:r>
      <w:r w:rsidRPr="009F3A76">
        <w:rPr>
          <w:rFonts w:ascii="Palatino Linotype" w:hAnsi="Palatino Linotype"/>
          <w:sz w:val="20"/>
          <w:szCs w:val="20"/>
        </w:rPr>
        <w:t xml:space="preserve"> finančního objemu skutečně provedených prací</w:t>
      </w:r>
      <w:r>
        <w:rPr>
          <w:rFonts w:ascii="Palatino Linotype" w:hAnsi="Palatino Linotype"/>
          <w:sz w:val="20"/>
          <w:szCs w:val="20"/>
        </w:rPr>
        <w:t>, výkonů, dodávek a souvisejících služeb</w:t>
      </w:r>
      <w:r w:rsidRPr="009F3A76">
        <w:rPr>
          <w:rFonts w:ascii="Palatino Linotype" w:hAnsi="Palatino Linotype"/>
          <w:sz w:val="20"/>
          <w:szCs w:val="20"/>
        </w:rPr>
        <w:t xml:space="preserve"> (</w:t>
      </w:r>
      <w:r>
        <w:rPr>
          <w:rFonts w:ascii="Palatino Linotype" w:hAnsi="Palatino Linotype"/>
          <w:sz w:val="20"/>
          <w:szCs w:val="20"/>
        </w:rPr>
        <w:t xml:space="preserve">tj. </w:t>
      </w:r>
      <w:r w:rsidRPr="009F3A76">
        <w:rPr>
          <w:rFonts w:ascii="Palatino Linotype" w:hAnsi="Palatino Linotype"/>
          <w:sz w:val="20"/>
          <w:szCs w:val="20"/>
        </w:rPr>
        <w:t>jako podklad pro fakturaci) a dále pro ocenění případných nepředvídaných prací</w:t>
      </w:r>
      <w:r>
        <w:rPr>
          <w:rFonts w:ascii="Palatino Linotype" w:hAnsi="Palatino Linotype"/>
          <w:sz w:val="20"/>
          <w:szCs w:val="20"/>
        </w:rPr>
        <w:t xml:space="preserve"> či dodávek rozšiřujících rozsah plnění podle této S</w:t>
      </w:r>
      <w:r w:rsidRPr="009F3A76">
        <w:rPr>
          <w:rFonts w:ascii="Palatino Linotype" w:hAnsi="Palatino Linotype"/>
          <w:sz w:val="20"/>
          <w:szCs w:val="20"/>
        </w:rPr>
        <w:t xml:space="preserve">mlouvy. </w:t>
      </w:r>
    </w:p>
    <w:p w14:paraId="56A101FB" w14:textId="77777777" w:rsidR="000A2629" w:rsidRDefault="000A2629" w:rsidP="000A2629">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V </w:t>
      </w:r>
      <w:r w:rsidRPr="000F43FF">
        <w:rPr>
          <w:rFonts w:ascii="Palatino Linotype" w:hAnsi="Palatino Linotype"/>
          <w:sz w:val="20"/>
          <w:szCs w:val="20"/>
        </w:rPr>
        <w:t>částce</w:t>
      </w:r>
      <w:r>
        <w:rPr>
          <w:rFonts w:ascii="Palatino Linotype" w:hAnsi="Palatino Linotype"/>
          <w:sz w:val="20"/>
          <w:szCs w:val="20"/>
        </w:rPr>
        <w:t xml:space="preserve"> celkové</w:t>
      </w:r>
      <w:r w:rsidRPr="000F43FF">
        <w:rPr>
          <w:rFonts w:ascii="Palatino Linotype" w:hAnsi="Palatino Linotype"/>
          <w:sz w:val="20"/>
          <w:szCs w:val="20"/>
        </w:rPr>
        <w:t xml:space="preserve"> </w:t>
      </w:r>
      <w:r>
        <w:rPr>
          <w:rFonts w:ascii="Palatino Linotype" w:hAnsi="Palatino Linotype"/>
          <w:sz w:val="20"/>
          <w:szCs w:val="20"/>
        </w:rPr>
        <w:t xml:space="preserve">ceny </w:t>
      </w:r>
      <w:r w:rsidRPr="00FA0F2F">
        <w:rPr>
          <w:rFonts w:ascii="Palatino Linotype" w:hAnsi="Palatino Linotype"/>
          <w:sz w:val="20"/>
          <w:szCs w:val="20"/>
        </w:rPr>
        <w:t>plnění</w:t>
      </w:r>
      <w:r>
        <w:rPr>
          <w:rFonts w:ascii="Palatino Linotype" w:hAnsi="Palatino Linotype"/>
          <w:sz w:val="20"/>
          <w:szCs w:val="20"/>
        </w:rPr>
        <w:t xml:space="preserve"> </w:t>
      </w:r>
      <w:r w:rsidRPr="00FA0F2F">
        <w:rPr>
          <w:rFonts w:ascii="Palatino Linotype" w:hAnsi="Palatino Linotype"/>
          <w:sz w:val="20"/>
          <w:szCs w:val="20"/>
        </w:rPr>
        <w:t>předmětu této Smlouvy</w:t>
      </w:r>
      <w:r>
        <w:rPr>
          <w:rFonts w:ascii="Palatino Linotype" w:hAnsi="Palatino Linotype"/>
          <w:sz w:val="20"/>
          <w:szCs w:val="20"/>
        </w:rPr>
        <w:t xml:space="preserve"> </w:t>
      </w:r>
      <w:r w:rsidRPr="000F43FF">
        <w:rPr>
          <w:rFonts w:ascii="Palatino Linotype" w:hAnsi="Palatino Linotype"/>
          <w:sz w:val="20"/>
          <w:szCs w:val="20"/>
        </w:rPr>
        <w:t xml:space="preserve">dle </w:t>
      </w:r>
      <w:r>
        <w:rPr>
          <w:rFonts w:ascii="Palatino Linotype" w:hAnsi="Palatino Linotype"/>
          <w:sz w:val="20"/>
          <w:szCs w:val="20"/>
        </w:rPr>
        <w:t>odst. 1 tohoto</w:t>
      </w:r>
      <w:r w:rsidRPr="000F43FF">
        <w:rPr>
          <w:rFonts w:ascii="Palatino Linotype" w:hAnsi="Palatino Linotype"/>
          <w:sz w:val="20"/>
          <w:szCs w:val="20"/>
        </w:rPr>
        <w:t xml:space="preserve"> článku</w:t>
      </w:r>
      <w:r>
        <w:rPr>
          <w:rFonts w:ascii="Palatino Linotype" w:hAnsi="Palatino Linotype"/>
          <w:sz w:val="20"/>
          <w:szCs w:val="20"/>
        </w:rPr>
        <w:t xml:space="preserve"> i v částkách jednotlivých dílčích cen položek příslušného Položkového rozpočtu</w:t>
      </w:r>
      <w:r w:rsidRPr="00FA0F2F">
        <w:rPr>
          <w:rFonts w:ascii="Palatino Linotype" w:hAnsi="Palatino Linotype"/>
          <w:sz w:val="20"/>
          <w:szCs w:val="20"/>
        </w:rPr>
        <w:t xml:space="preserve"> </w:t>
      </w:r>
      <w:r>
        <w:rPr>
          <w:rFonts w:ascii="Palatino Linotype" w:hAnsi="Palatino Linotype"/>
          <w:sz w:val="20"/>
          <w:szCs w:val="20"/>
        </w:rPr>
        <w:t xml:space="preserve">jsou, vedle samotného plnění specifikovaného v čl. III. této Smlouvy, </w:t>
      </w:r>
      <w:r w:rsidRPr="00FA0F2F">
        <w:rPr>
          <w:rFonts w:ascii="Palatino Linotype" w:hAnsi="Palatino Linotype"/>
          <w:sz w:val="20"/>
          <w:szCs w:val="20"/>
        </w:rPr>
        <w:t>zahrnuty</w:t>
      </w:r>
      <w:r>
        <w:rPr>
          <w:rFonts w:ascii="Palatino Linotype" w:hAnsi="Palatino Linotype"/>
          <w:sz w:val="20"/>
          <w:szCs w:val="20"/>
        </w:rPr>
        <w:t xml:space="preserve"> také </w:t>
      </w:r>
      <w:r w:rsidRPr="00FA0F2F">
        <w:rPr>
          <w:rFonts w:ascii="Palatino Linotype" w:hAnsi="Palatino Linotype"/>
          <w:sz w:val="20"/>
          <w:szCs w:val="20"/>
        </w:rPr>
        <w:t xml:space="preserve">veškeré související náklady </w:t>
      </w:r>
      <w:r>
        <w:rPr>
          <w:rFonts w:ascii="Palatino Linotype" w:hAnsi="Palatino Linotype"/>
          <w:sz w:val="20"/>
          <w:szCs w:val="20"/>
        </w:rPr>
        <w:t>dodavatele</w:t>
      </w:r>
      <w:r w:rsidRPr="00FA0F2F">
        <w:rPr>
          <w:rFonts w:ascii="Palatino Linotype" w:hAnsi="Palatino Linotype"/>
          <w:sz w:val="20"/>
          <w:szCs w:val="20"/>
        </w:rPr>
        <w:t xml:space="preserve"> zahrnující zejména dopravu do místa plnění, případnou likvidaci obalů, náklady na montáž, instalaci, uvedení do provozu, předvedení funkčnosti, seznámení s obsluhou a údržbou, a v neposlední řadě také po předání veškeré požadované dokumentace.</w:t>
      </w:r>
      <w:r>
        <w:rPr>
          <w:rFonts w:ascii="Palatino Linotype" w:hAnsi="Palatino Linotype"/>
          <w:sz w:val="20"/>
          <w:szCs w:val="20"/>
        </w:rPr>
        <w:t xml:space="preserve"> </w:t>
      </w:r>
    </w:p>
    <w:p w14:paraId="79D5CB7A" w14:textId="77777777" w:rsidR="000A2629" w:rsidRDefault="000A2629" w:rsidP="000A2629">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Součástí sjednané ceny </w:t>
      </w:r>
      <w:r w:rsidRPr="00FA0F2F">
        <w:rPr>
          <w:rFonts w:ascii="Palatino Linotype" w:hAnsi="Palatino Linotype"/>
          <w:sz w:val="20"/>
          <w:szCs w:val="20"/>
        </w:rPr>
        <w:t xml:space="preserve">plnění předmětu této Smlouvy </w:t>
      </w:r>
      <w:r>
        <w:rPr>
          <w:rFonts w:ascii="Palatino Linotype" w:hAnsi="Palatino Linotype"/>
          <w:sz w:val="20"/>
          <w:szCs w:val="20"/>
        </w:rPr>
        <w:t xml:space="preserve">je zároveň poskytování záruky za jakost, a to </w:t>
      </w:r>
      <w:r w:rsidRPr="00326517">
        <w:rPr>
          <w:rFonts w:ascii="Palatino Linotype" w:hAnsi="Palatino Linotype"/>
          <w:sz w:val="20"/>
          <w:szCs w:val="20"/>
        </w:rPr>
        <w:t>v souladu s </w:t>
      </w:r>
      <w:r w:rsidRPr="00991FE5">
        <w:rPr>
          <w:rFonts w:ascii="Palatino Linotype" w:hAnsi="Palatino Linotype"/>
          <w:sz w:val="20"/>
          <w:szCs w:val="20"/>
        </w:rPr>
        <w:t>podmínkami čl. VIII. této Smlouvy.</w:t>
      </w:r>
    </w:p>
    <w:p w14:paraId="19EC0A99"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Úhrada ceny plnění předmětu této Smlouvy ve výši dle odst. 1 a 2 tohoto článku této Smlouvy bude provedena na základě následujících plateb:</w:t>
      </w:r>
    </w:p>
    <w:p w14:paraId="0F5F4C0D" w14:textId="77777777" w:rsidR="00226A4E" w:rsidRDefault="00226A4E" w:rsidP="001B649A">
      <w:pPr>
        <w:numPr>
          <w:ilvl w:val="1"/>
          <w:numId w:val="30"/>
        </w:numPr>
        <w:spacing w:before="60" w:after="60"/>
        <w:ind w:left="567" w:hanging="283"/>
        <w:jc w:val="both"/>
        <w:rPr>
          <w:rFonts w:ascii="Palatino Linotype" w:hAnsi="Palatino Linotype"/>
          <w:sz w:val="20"/>
          <w:szCs w:val="20"/>
        </w:rPr>
      </w:pPr>
      <w:r>
        <w:rPr>
          <w:rFonts w:ascii="Palatino Linotype" w:hAnsi="Palatino Linotype"/>
          <w:b/>
          <w:sz w:val="20"/>
          <w:szCs w:val="20"/>
        </w:rPr>
        <w:t>Záloha na cenu plnění ve výši 50% z „Ceny celkem bez DPH“</w:t>
      </w:r>
      <w:r>
        <w:rPr>
          <w:rFonts w:ascii="Palatino Linotype" w:hAnsi="Palatino Linotype"/>
          <w:sz w:val="20"/>
          <w:szCs w:val="20"/>
        </w:rPr>
        <w:t xml:space="preserve"> dle ustanovení odst. 1 tohoto článku této Smlouvy bude objednatelem uhrazena na základě dodavatelem vystavené zálohové faktury, a to po podpisu této Smlouvy (dále jen „</w:t>
      </w:r>
      <w:r>
        <w:rPr>
          <w:rFonts w:ascii="Palatino Linotype" w:hAnsi="Palatino Linotype"/>
          <w:b/>
          <w:sz w:val="20"/>
          <w:szCs w:val="20"/>
        </w:rPr>
        <w:t>Zálohová faktura</w:t>
      </w:r>
      <w:r>
        <w:rPr>
          <w:rFonts w:ascii="Palatino Linotype" w:hAnsi="Palatino Linotype"/>
          <w:sz w:val="20"/>
          <w:szCs w:val="20"/>
        </w:rPr>
        <w:t>“);</w:t>
      </w:r>
    </w:p>
    <w:p w14:paraId="55F5589A" w14:textId="77777777" w:rsidR="00226A4E" w:rsidRDefault="00226A4E" w:rsidP="001B649A">
      <w:pPr>
        <w:numPr>
          <w:ilvl w:val="1"/>
          <w:numId w:val="30"/>
        </w:numPr>
        <w:spacing w:before="60" w:after="60"/>
        <w:ind w:left="567" w:hanging="283"/>
        <w:jc w:val="both"/>
        <w:rPr>
          <w:rFonts w:ascii="Palatino Linotype" w:hAnsi="Palatino Linotype"/>
          <w:sz w:val="20"/>
          <w:szCs w:val="20"/>
        </w:rPr>
      </w:pPr>
      <w:r>
        <w:rPr>
          <w:rFonts w:ascii="Palatino Linotype" w:hAnsi="Palatino Linotype"/>
          <w:b/>
          <w:sz w:val="20"/>
          <w:szCs w:val="20"/>
        </w:rPr>
        <w:t>Doplatek zbývající části ceny plnění</w:t>
      </w:r>
      <w:r>
        <w:rPr>
          <w:rFonts w:ascii="Palatino Linotype" w:hAnsi="Palatino Linotype"/>
          <w:sz w:val="20"/>
          <w:szCs w:val="20"/>
        </w:rPr>
        <w:t xml:space="preserve"> bude objednatelem uhrazen na základě dodavatelem vystavené konečné faktury, ve které bude zohledněna již zaplacená Zálohová faktura, a to po předání kompletní dodávky Vybavení. (dále jen „</w:t>
      </w:r>
      <w:r>
        <w:rPr>
          <w:rFonts w:ascii="Palatino Linotype" w:hAnsi="Palatino Linotype"/>
          <w:b/>
          <w:sz w:val="20"/>
          <w:szCs w:val="20"/>
        </w:rPr>
        <w:t>Konečná faktura</w:t>
      </w:r>
      <w:r>
        <w:rPr>
          <w:rFonts w:ascii="Palatino Linotype" w:hAnsi="Palatino Linotype"/>
          <w:sz w:val="20"/>
          <w:szCs w:val="20"/>
        </w:rPr>
        <w:t>“)</w:t>
      </w:r>
    </w:p>
    <w:p w14:paraId="4054E988"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Konečná faktura musí obsahovat náležitosti daňového dokladu dle platných právních předpisů, a to zejména dle zákona č. 563/1991 Sb., o účetnictví, ve znění pozdějších předpisů, a zákona č. 235/2004 Sb., o dani z přidané hodnoty, ve znění pozdějších předpisů. Konečnou fakturu vystaví dodavatel a zašle objednateli po řádném předání a převzetí kompletní dodávky Vybavení, jakožto předmětu této </w:t>
      </w:r>
      <w:r>
        <w:rPr>
          <w:rFonts w:ascii="Palatino Linotype" w:hAnsi="Palatino Linotype"/>
          <w:sz w:val="20"/>
          <w:szCs w:val="20"/>
        </w:rPr>
        <w:lastRenderedPageBreak/>
        <w:t>Smlouvy, a to v rozsahu dle Projektové dokumentace a Položkového rozpočtu. O předání a převzetí kompletní dodávky Vybavení bude mezi smluvními stranami sepsán písemný předávací protokol vyhotovený v souladu s čl. VII. této Smlouvy, kdy tento písemný předávací protokol je povinnou přílohou a nedílnou součástí Konečné faktury. Dodavatel je povinen vystavit a doručit objednateli Konečnou fakturu nejpozději do 5 dnů ode dne předání a převzetí kompletní dodávky Vybavení, jakožto předmětu této Smlouvy, a to dle čl. VII. této Smlouvy.</w:t>
      </w:r>
    </w:p>
    <w:p w14:paraId="148FDB3A"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cs="Palatino Linotype"/>
          <w:sz w:val="20"/>
          <w:szCs w:val="20"/>
        </w:rPr>
        <w:t>Na základě Konečné faktury budou fakturovány pouze dodávky a služby, které jsou řádně a v požadované kvalitě dodány a provedeny.  Dodávky a služby, které nebyly poskytnuty a dodány v souladu s touto Smlouvou nebudou fakturovány.</w:t>
      </w:r>
    </w:p>
    <w:p w14:paraId="6DDA0B39"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Nebude-li mít dodavatelem vystavený daňový doklad (Konečná faktura) příslušné náležitosti dle shora uvedeného v tomto článku, je objednatel oprávněn dodavateli takový daňový doklad (Konečnou fakturu) ve lhůtě splatnosti vrátit k opravě, doplnění či přepracování, aniž by dále běžela tato lhůta splatnosti. Ta začne běžet znovu po vystavení a doručení bezvadného, opraveného a doplněného daňového dokladu (faktury) odpovídajícího požadavkům této Smlouvy.</w:t>
      </w:r>
    </w:p>
    <w:p w14:paraId="60ED6AAA"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Objednatel se zavazuje uhradit veškeré řádně vystavené faktury, tj. Zálohovou fakturu i Konečnou fakturu, dle této Smlouvy bezhotovostní platbou na účet dodavatele specifikovaný v čl. I této Smlouvy </w:t>
      </w:r>
      <w:r>
        <w:rPr>
          <w:rFonts w:ascii="Palatino Linotype" w:hAnsi="Palatino Linotype" w:cs="Palatino Linotype"/>
          <w:bCs/>
          <w:sz w:val="20"/>
          <w:szCs w:val="20"/>
        </w:rPr>
        <w:t>s vyznačením sjednaného variabilního symbolu uvedeného ve vystavené faktuře</w:t>
      </w:r>
      <w:r>
        <w:rPr>
          <w:rFonts w:ascii="Palatino Linotype" w:hAnsi="Palatino Linotype"/>
          <w:sz w:val="20"/>
          <w:szCs w:val="20"/>
        </w:rPr>
        <w:t xml:space="preserve">, a to </w:t>
      </w:r>
      <w:r>
        <w:rPr>
          <w:rFonts w:ascii="Palatino Linotype" w:hAnsi="Palatino Linotype"/>
          <w:b/>
          <w:sz w:val="20"/>
          <w:szCs w:val="20"/>
        </w:rPr>
        <w:t>ve lhůtě splatnosti 30 dní</w:t>
      </w:r>
      <w:r>
        <w:rPr>
          <w:rFonts w:ascii="Palatino Linotype" w:hAnsi="Palatino Linotype"/>
          <w:sz w:val="20"/>
          <w:szCs w:val="20"/>
        </w:rPr>
        <w:t xml:space="preserve"> od doručení příslušné faktury objednateli.</w:t>
      </w:r>
    </w:p>
    <w:p w14:paraId="0F21D766" w14:textId="77777777" w:rsidR="000A2629" w:rsidRPr="000F43FF"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Termínem úhrady řádně vystavené faktury dle této Smlouvy se rozumí den, kdy jsou finanční prostředky na úhradu faktury odepsány z účtu objednatele.</w:t>
      </w:r>
    </w:p>
    <w:p w14:paraId="20511D27" w14:textId="77777777" w:rsidR="00BC6390" w:rsidRPr="00B9281B" w:rsidRDefault="00BC6390" w:rsidP="00F9155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t>Čl. V</w:t>
      </w:r>
      <w:r w:rsidR="008C7B0E" w:rsidRPr="00B9281B">
        <w:rPr>
          <w:rFonts w:ascii="Palatino Linotype" w:hAnsi="Palatino Linotype"/>
          <w:b/>
          <w:sz w:val="22"/>
          <w:szCs w:val="22"/>
        </w:rPr>
        <w:t>I</w:t>
      </w:r>
      <w:r w:rsidRPr="00B9281B">
        <w:rPr>
          <w:rFonts w:ascii="Palatino Linotype" w:hAnsi="Palatino Linotype"/>
          <w:b/>
          <w:sz w:val="22"/>
          <w:szCs w:val="22"/>
        </w:rPr>
        <w:t>.</w:t>
      </w:r>
    </w:p>
    <w:p w14:paraId="62D82460" w14:textId="77777777" w:rsidR="00BC6390" w:rsidRPr="00B9281B" w:rsidRDefault="00BC6390"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Doba a místo plnění</w:t>
      </w:r>
    </w:p>
    <w:p w14:paraId="18F87475" w14:textId="77777777" w:rsidR="0074352D" w:rsidRDefault="0074352D" w:rsidP="0074352D">
      <w:pPr>
        <w:numPr>
          <w:ilvl w:val="0"/>
          <w:numId w:val="10"/>
        </w:numPr>
        <w:tabs>
          <w:tab w:val="left" w:pos="284"/>
        </w:tabs>
        <w:spacing w:before="60" w:after="60"/>
        <w:ind w:left="284" w:hanging="284"/>
        <w:jc w:val="both"/>
        <w:rPr>
          <w:rFonts w:ascii="Palatino Linotype" w:hAnsi="Palatino Linotype"/>
          <w:sz w:val="20"/>
          <w:szCs w:val="20"/>
        </w:rPr>
      </w:pPr>
      <w:r>
        <w:rPr>
          <w:rFonts w:ascii="Palatino Linotype" w:hAnsi="Palatino Linotype"/>
          <w:sz w:val="20"/>
          <w:szCs w:val="20"/>
        </w:rPr>
        <w:t>Dodavatel se zavazuje dodat předmět plnění této Smlouvy, tj. realizovat dodávku Vybavení v rozsahu dle ustanovení čl. III. této Smlouvy, v následujících termínech:</w:t>
      </w:r>
    </w:p>
    <w:p w14:paraId="0E987078" w14:textId="77777777" w:rsidR="0074352D" w:rsidRPr="00273C90" w:rsidRDefault="0074352D" w:rsidP="001B649A">
      <w:pPr>
        <w:pStyle w:val="Odstavecseseznamem"/>
        <w:numPr>
          <w:ilvl w:val="0"/>
          <w:numId w:val="25"/>
        </w:numPr>
        <w:tabs>
          <w:tab w:val="left" w:pos="567"/>
          <w:tab w:val="left" w:pos="4820"/>
        </w:tabs>
        <w:suppressAutoHyphens w:val="0"/>
        <w:spacing w:before="60"/>
        <w:ind w:left="568" w:hanging="284"/>
        <w:outlineLvl w:val="0"/>
        <w:rPr>
          <w:rFonts w:ascii="Palatino Linotype" w:eastAsia="Calibri" w:hAnsi="Palatino Linotype"/>
          <w:b/>
          <w:sz w:val="20"/>
          <w:szCs w:val="20"/>
          <w:lang w:eastAsia="en-US"/>
        </w:rPr>
      </w:pPr>
      <w:r w:rsidRPr="00273C90">
        <w:rPr>
          <w:rFonts w:ascii="Palatino Linotype" w:eastAsia="Calibri" w:hAnsi="Palatino Linotype"/>
          <w:b/>
          <w:sz w:val="20"/>
          <w:szCs w:val="20"/>
          <w:lang w:eastAsia="en-US"/>
        </w:rPr>
        <w:t>Termín zahájení plnění smlouvy:</w:t>
      </w:r>
      <w:r w:rsidRPr="00273C90">
        <w:rPr>
          <w:rFonts w:ascii="Palatino Linotype" w:eastAsia="Calibri" w:hAnsi="Palatino Linotype"/>
          <w:b/>
          <w:sz w:val="20"/>
          <w:szCs w:val="20"/>
          <w:lang w:eastAsia="en-US"/>
        </w:rPr>
        <w:tab/>
      </w:r>
      <w:r w:rsidRPr="0031543A">
        <w:rPr>
          <w:rFonts w:ascii="Palatino Linotype" w:hAnsi="Palatino Linotype"/>
          <w:b/>
          <w:sz w:val="20"/>
          <w:szCs w:val="20"/>
        </w:rPr>
        <w:t>ode dne podpisu této Smlouvy</w:t>
      </w:r>
    </w:p>
    <w:p w14:paraId="091F5568" w14:textId="77777777" w:rsidR="0074352D" w:rsidRDefault="0074352D" w:rsidP="001B649A">
      <w:pPr>
        <w:pStyle w:val="Odstavecseseznamem"/>
        <w:numPr>
          <w:ilvl w:val="0"/>
          <w:numId w:val="25"/>
        </w:numPr>
        <w:tabs>
          <w:tab w:val="left" w:pos="567"/>
          <w:tab w:val="left" w:pos="4820"/>
        </w:tabs>
        <w:suppressAutoHyphens w:val="0"/>
        <w:spacing w:before="60"/>
        <w:ind w:left="568" w:hanging="284"/>
        <w:outlineLvl w:val="0"/>
        <w:rPr>
          <w:rFonts w:ascii="Palatino Linotype" w:eastAsia="Calibri" w:hAnsi="Palatino Linotype"/>
          <w:b/>
          <w:bCs/>
          <w:sz w:val="20"/>
          <w:szCs w:val="20"/>
          <w:lang w:eastAsia="en-US"/>
        </w:rPr>
      </w:pPr>
      <w:r w:rsidRPr="00273C90">
        <w:rPr>
          <w:rFonts w:ascii="Palatino Linotype" w:eastAsia="Calibri" w:hAnsi="Palatino Linotype"/>
          <w:b/>
          <w:bCs/>
          <w:sz w:val="20"/>
          <w:szCs w:val="20"/>
          <w:lang w:eastAsia="en-US"/>
        </w:rPr>
        <w:t xml:space="preserve">Termín dokončení dodávky </w:t>
      </w:r>
      <w:r>
        <w:rPr>
          <w:rFonts w:ascii="Palatino Linotype" w:eastAsia="Calibri" w:hAnsi="Palatino Linotype"/>
          <w:b/>
          <w:bCs/>
          <w:sz w:val="20"/>
          <w:szCs w:val="20"/>
          <w:lang w:eastAsia="en-US"/>
        </w:rPr>
        <w:t>Vybavení</w:t>
      </w:r>
    </w:p>
    <w:p w14:paraId="121C37E6" w14:textId="77777777" w:rsidR="0074352D" w:rsidRPr="00D262F3" w:rsidRDefault="0074352D" w:rsidP="00D262F3">
      <w:pPr>
        <w:pStyle w:val="Odstavecseseznamem"/>
        <w:tabs>
          <w:tab w:val="left" w:pos="567"/>
          <w:tab w:val="left" w:pos="4820"/>
        </w:tabs>
        <w:suppressAutoHyphens w:val="0"/>
        <w:ind w:left="567"/>
        <w:outlineLvl w:val="0"/>
        <w:rPr>
          <w:rFonts w:ascii="Palatino Linotype" w:eastAsia="Calibri" w:hAnsi="Palatino Linotype"/>
          <w:b/>
          <w:bCs/>
          <w:spacing w:val="-4"/>
          <w:sz w:val="20"/>
          <w:szCs w:val="20"/>
          <w:lang w:eastAsia="en-US"/>
        </w:rPr>
      </w:pPr>
      <w:r w:rsidRPr="00D262F3">
        <w:rPr>
          <w:rFonts w:ascii="Palatino Linotype" w:eastAsia="Calibri" w:hAnsi="Palatino Linotype"/>
          <w:b/>
          <w:bCs/>
          <w:spacing w:val="-4"/>
          <w:sz w:val="20"/>
          <w:szCs w:val="20"/>
          <w:lang w:eastAsia="en-US"/>
        </w:rPr>
        <w:t>na místo plnění a předání a převzetí dodávky:</w:t>
      </w:r>
      <w:r w:rsidRPr="00D262F3">
        <w:rPr>
          <w:rFonts w:ascii="Palatino Linotype" w:eastAsia="Calibri" w:hAnsi="Palatino Linotype"/>
          <w:b/>
          <w:bCs/>
          <w:spacing w:val="-4"/>
          <w:sz w:val="20"/>
          <w:szCs w:val="20"/>
          <w:lang w:eastAsia="en-US"/>
        </w:rPr>
        <w:tab/>
        <w:t xml:space="preserve">nejpozději do </w:t>
      </w:r>
      <w:r w:rsidR="00D262F3" w:rsidRPr="00D262F3">
        <w:rPr>
          <w:rFonts w:ascii="Palatino Linotype" w:eastAsia="Calibri" w:hAnsi="Palatino Linotype"/>
          <w:b/>
          <w:spacing w:val="-4"/>
          <w:sz w:val="20"/>
          <w:szCs w:val="20"/>
          <w:lang w:eastAsia="en-US"/>
        </w:rPr>
        <w:t>60 dní ode dne podpisu této Smlouvy</w:t>
      </w:r>
    </w:p>
    <w:p w14:paraId="5F99201C" w14:textId="77777777" w:rsidR="0074352D" w:rsidRDefault="0074352D" w:rsidP="0074352D">
      <w:pPr>
        <w:tabs>
          <w:tab w:val="left" w:pos="360"/>
        </w:tabs>
        <w:spacing w:before="60" w:after="60"/>
        <w:ind w:left="567"/>
        <w:jc w:val="both"/>
        <w:rPr>
          <w:rFonts w:ascii="Palatino Linotype" w:hAnsi="Palatino Linotype"/>
          <w:sz w:val="20"/>
          <w:szCs w:val="20"/>
        </w:rPr>
      </w:pPr>
      <w:r>
        <w:rPr>
          <w:rFonts w:ascii="Palatino Linotype" w:hAnsi="Palatino Linotype" w:cs="Palatino Linotype"/>
          <w:sz w:val="20"/>
          <w:szCs w:val="20"/>
        </w:rPr>
        <w:t>Termínem dokončení dodávky předmětného Vybavení dle této Smlouvy je den</w:t>
      </w:r>
      <w:r w:rsidRPr="006A12AB">
        <w:rPr>
          <w:rFonts w:ascii="Palatino Linotype" w:hAnsi="Palatino Linotype" w:cs="Palatino Linotype"/>
          <w:bCs/>
          <w:sz w:val="20"/>
          <w:szCs w:val="20"/>
        </w:rPr>
        <w:t xml:space="preserve"> protokolárního předání a převzetí </w:t>
      </w:r>
      <w:r>
        <w:rPr>
          <w:rFonts w:ascii="Palatino Linotype" w:hAnsi="Palatino Linotype" w:cs="Palatino Linotype"/>
          <w:bCs/>
          <w:sz w:val="20"/>
          <w:szCs w:val="20"/>
        </w:rPr>
        <w:t xml:space="preserve">kompletního a úplného předmětu plnění této Smlouvy </w:t>
      </w:r>
      <w:r w:rsidRPr="006A12AB">
        <w:rPr>
          <w:rFonts w:ascii="Palatino Linotype" w:hAnsi="Palatino Linotype" w:cs="Palatino Linotype"/>
          <w:bCs/>
          <w:sz w:val="20"/>
          <w:szCs w:val="20"/>
        </w:rPr>
        <w:t xml:space="preserve">bez vad </w:t>
      </w:r>
      <w:r>
        <w:rPr>
          <w:rFonts w:ascii="Palatino Linotype" w:hAnsi="Palatino Linotype" w:cs="Palatino Linotype"/>
          <w:bCs/>
          <w:sz w:val="20"/>
          <w:szCs w:val="20"/>
        </w:rPr>
        <w:t xml:space="preserve">a nedodělků </w:t>
      </w:r>
      <w:r w:rsidRPr="006A12AB">
        <w:rPr>
          <w:rFonts w:ascii="Palatino Linotype" w:hAnsi="Palatino Linotype" w:cs="Palatino Linotype"/>
          <w:bCs/>
          <w:sz w:val="20"/>
          <w:szCs w:val="20"/>
        </w:rPr>
        <w:t xml:space="preserve">a zároveň </w:t>
      </w:r>
      <w:r>
        <w:rPr>
          <w:rFonts w:ascii="Palatino Linotype" w:hAnsi="Palatino Linotype" w:cs="Palatino Linotype"/>
          <w:bCs/>
          <w:sz w:val="20"/>
          <w:szCs w:val="20"/>
        </w:rPr>
        <w:t xml:space="preserve">dokončení </w:t>
      </w:r>
      <w:r w:rsidRPr="006A12AB">
        <w:rPr>
          <w:rFonts w:ascii="Palatino Linotype" w:hAnsi="Palatino Linotype" w:cs="Palatino Linotype"/>
          <w:bCs/>
          <w:sz w:val="20"/>
          <w:szCs w:val="20"/>
        </w:rPr>
        <w:t>montáže, instalace, předvedení funkčnost</w:t>
      </w:r>
      <w:r>
        <w:rPr>
          <w:rFonts w:ascii="Palatino Linotype" w:hAnsi="Palatino Linotype" w:cs="Palatino Linotype"/>
          <w:bCs/>
          <w:sz w:val="20"/>
          <w:szCs w:val="20"/>
        </w:rPr>
        <w:t>i,</w:t>
      </w:r>
      <w:r w:rsidRPr="006A12AB">
        <w:rPr>
          <w:rFonts w:ascii="Palatino Linotype" w:hAnsi="Palatino Linotype" w:cs="Palatino Linotype"/>
          <w:bCs/>
          <w:sz w:val="20"/>
          <w:szCs w:val="20"/>
        </w:rPr>
        <w:t xml:space="preserve"> </w:t>
      </w:r>
      <w:r>
        <w:rPr>
          <w:rFonts w:ascii="Palatino Linotype" w:hAnsi="Palatino Linotype" w:cs="Palatino Linotype"/>
          <w:bCs/>
          <w:sz w:val="20"/>
          <w:szCs w:val="20"/>
        </w:rPr>
        <w:t xml:space="preserve">likvidace odpadů a obalů, </w:t>
      </w:r>
      <w:r w:rsidRPr="00FA0F2F">
        <w:rPr>
          <w:rFonts w:ascii="Palatino Linotype" w:hAnsi="Palatino Linotype"/>
          <w:sz w:val="20"/>
          <w:szCs w:val="20"/>
        </w:rPr>
        <w:t>seznámení s obsluhou a údržbou, a v neposlední řadě také po předání veškeré požadované dokumentace</w:t>
      </w:r>
      <w:r w:rsidRPr="006A12AB">
        <w:rPr>
          <w:rFonts w:ascii="Palatino Linotype" w:hAnsi="Palatino Linotype" w:cs="Palatino Linotype"/>
          <w:bCs/>
          <w:sz w:val="20"/>
          <w:szCs w:val="20"/>
        </w:rPr>
        <w:t xml:space="preserve">, to vše v souladu s podmínkami znění </w:t>
      </w:r>
      <w:r>
        <w:rPr>
          <w:rFonts w:ascii="Palatino Linotype" w:hAnsi="Palatino Linotype" w:cs="Palatino Linotype"/>
          <w:bCs/>
          <w:sz w:val="20"/>
          <w:szCs w:val="20"/>
        </w:rPr>
        <w:t>této Smlouvy</w:t>
      </w:r>
      <w:r w:rsidRPr="006A12AB">
        <w:rPr>
          <w:rFonts w:ascii="Palatino Linotype" w:hAnsi="Palatino Linotype" w:cs="Palatino Linotype"/>
          <w:bCs/>
          <w:sz w:val="20"/>
          <w:szCs w:val="20"/>
        </w:rPr>
        <w:t>.</w:t>
      </w:r>
    </w:p>
    <w:p w14:paraId="1071BCCC" w14:textId="77777777" w:rsidR="0074352D" w:rsidRPr="00326517" w:rsidRDefault="0074352D" w:rsidP="0074352D">
      <w:pPr>
        <w:numPr>
          <w:ilvl w:val="0"/>
          <w:numId w:val="10"/>
        </w:numPr>
        <w:tabs>
          <w:tab w:val="left" w:pos="284"/>
        </w:tabs>
        <w:spacing w:before="60" w:after="60"/>
        <w:ind w:left="284" w:hanging="284"/>
        <w:jc w:val="both"/>
        <w:rPr>
          <w:rFonts w:ascii="Palatino Linotype" w:hAnsi="Palatino Linotype"/>
          <w:sz w:val="20"/>
          <w:szCs w:val="20"/>
        </w:rPr>
      </w:pPr>
      <w:r w:rsidRPr="00326517">
        <w:rPr>
          <w:rFonts w:ascii="Palatino Linotype" w:hAnsi="Palatino Linotype"/>
          <w:sz w:val="20"/>
          <w:szCs w:val="20"/>
        </w:rPr>
        <w:t xml:space="preserve">Dobu poskytování záruky za jakost smluvní strany sjednávají </w:t>
      </w:r>
      <w:r w:rsidRPr="00326517">
        <w:rPr>
          <w:rFonts w:ascii="Palatino Linotype" w:hAnsi="Palatino Linotype" w:cs="Palatino Linotype"/>
          <w:sz w:val="20"/>
          <w:szCs w:val="20"/>
        </w:rPr>
        <w:t>po celou dobu délky záruční doby a za podmínek</w:t>
      </w:r>
      <w:r w:rsidRPr="00326517">
        <w:rPr>
          <w:rFonts w:ascii="Palatino Linotype" w:hAnsi="Palatino Linotype"/>
          <w:sz w:val="20"/>
          <w:szCs w:val="20"/>
        </w:rPr>
        <w:t xml:space="preserve"> dle ustanovení čl. VIII. této Smlouvy:</w:t>
      </w:r>
    </w:p>
    <w:p w14:paraId="7664A3CA" w14:textId="77777777" w:rsidR="0074352D" w:rsidRDefault="0074352D" w:rsidP="001C47F2">
      <w:pPr>
        <w:numPr>
          <w:ilvl w:val="0"/>
          <w:numId w:val="10"/>
        </w:numPr>
        <w:tabs>
          <w:tab w:val="left" w:pos="284"/>
        </w:tabs>
        <w:spacing w:before="60" w:after="60"/>
        <w:ind w:left="284" w:hanging="284"/>
        <w:jc w:val="both"/>
        <w:rPr>
          <w:rFonts w:ascii="Palatino Linotype" w:hAnsi="Palatino Linotype"/>
          <w:sz w:val="20"/>
          <w:szCs w:val="20"/>
        </w:rPr>
      </w:pPr>
      <w:r w:rsidRPr="00BC6390">
        <w:rPr>
          <w:rFonts w:ascii="Palatino Linotype" w:hAnsi="Palatino Linotype"/>
          <w:bCs/>
          <w:sz w:val="20"/>
          <w:szCs w:val="20"/>
        </w:rPr>
        <w:t xml:space="preserve">Místem plnění </w:t>
      </w:r>
      <w:r>
        <w:rPr>
          <w:rFonts w:ascii="Palatino Linotype" w:hAnsi="Palatino Linotype"/>
          <w:bCs/>
          <w:sz w:val="20"/>
          <w:szCs w:val="20"/>
        </w:rPr>
        <w:t xml:space="preserve">předmětu této Smlouvy </w:t>
      </w:r>
      <w:r w:rsidRPr="00BC6390">
        <w:rPr>
          <w:rFonts w:ascii="Palatino Linotype" w:hAnsi="Palatino Linotype"/>
          <w:bCs/>
          <w:sz w:val="20"/>
          <w:szCs w:val="20"/>
        </w:rPr>
        <w:t>je</w:t>
      </w:r>
      <w:r>
        <w:rPr>
          <w:rFonts w:ascii="Palatino Linotype" w:hAnsi="Palatino Linotype"/>
          <w:bCs/>
          <w:sz w:val="20"/>
          <w:szCs w:val="20"/>
        </w:rPr>
        <w:t>:</w:t>
      </w:r>
      <w:r w:rsidRPr="00BC6390">
        <w:rPr>
          <w:rFonts w:ascii="Palatino Linotype" w:hAnsi="Palatino Linotype"/>
          <w:bCs/>
          <w:sz w:val="20"/>
          <w:szCs w:val="20"/>
        </w:rPr>
        <w:t xml:space="preserve"> </w:t>
      </w:r>
      <w:r w:rsidR="001C47F2" w:rsidRPr="001C47F2">
        <w:rPr>
          <w:rFonts w:ascii="Palatino Linotype" w:hAnsi="Palatino Linotype" w:cs="Palatino Linotype"/>
          <w:b/>
          <w:bCs/>
          <w:sz w:val="20"/>
          <w:szCs w:val="20"/>
        </w:rPr>
        <w:t>sídlo zadavatele - Spo</w:t>
      </w:r>
      <w:r w:rsidR="001C47F2">
        <w:rPr>
          <w:rFonts w:ascii="Palatino Linotype" w:hAnsi="Palatino Linotype" w:cs="Palatino Linotype"/>
          <w:b/>
          <w:bCs/>
          <w:sz w:val="20"/>
          <w:szCs w:val="20"/>
        </w:rPr>
        <w:t xml:space="preserve">lečenské centrum Trutnovska pro </w:t>
      </w:r>
      <w:r w:rsidR="001C47F2" w:rsidRPr="001C47F2">
        <w:rPr>
          <w:rFonts w:ascii="Palatino Linotype" w:hAnsi="Palatino Linotype" w:cs="Palatino Linotype"/>
          <w:b/>
          <w:bCs/>
          <w:sz w:val="20"/>
          <w:szCs w:val="20"/>
        </w:rPr>
        <w:t>kulturu a volný čas, na adrese: náměstí Republiky 999, 541 01 Trutnov</w:t>
      </w:r>
      <w:r w:rsidRPr="00326517">
        <w:rPr>
          <w:rFonts w:ascii="Palatino Linotype" w:hAnsi="Palatino Linotype" w:cs="Palatino Linotype"/>
          <w:b/>
          <w:bCs/>
          <w:sz w:val="20"/>
          <w:szCs w:val="20"/>
        </w:rPr>
        <w:t>.</w:t>
      </w:r>
    </w:p>
    <w:p w14:paraId="0DEC79BE" w14:textId="77777777" w:rsidR="009A7347" w:rsidRPr="00B9281B" w:rsidRDefault="009A7347" w:rsidP="00F9155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t>Čl. V</w:t>
      </w:r>
      <w:r w:rsidR="001070EA" w:rsidRPr="00B9281B">
        <w:rPr>
          <w:rFonts w:ascii="Palatino Linotype" w:hAnsi="Palatino Linotype"/>
          <w:b/>
          <w:sz w:val="22"/>
          <w:szCs w:val="22"/>
        </w:rPr>
        <w:t>I</w:t>
      </w:r>
      <w:r w:rsidR="008C7B0E" w:rsidRPr="00B9281B">
        <w:rPr>
          <w:rFonts w:ascii="Palatino Linotype" w:hAnsi="Palatino Linotype"/>
          <w:b/>
          <w:sz w:val="22"/>
          <w:szCs w:val="22"/>
        </w:rPr>
        <w:t>I</w:t>
      </w:r>
      <w:r w:rsidRPr="00B9281B">
        <w:rPr>
          <w:rFonts w:ascii="Palatino Linotype" w:hAnsi="Palatino Linotype"/>
          <w:b/>
          <w:sz w:val="22"/>
          <w:szCs w:val="22"/>
        </w:rPr>
        <w:t>.</w:t>
      </w:r>
    </w:p>
    <w:p w14:paraId="44071D27" w14:textId="77777777" w:rsidR="009A7347" w:rsidRPr="00B9281B" w:rsidRDefault="009A7347"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 xml:space="preserve">Předání a převzetí </w:t>
      </w:r>
      <w:r w:rsidR="002155E3" w:rsidRPr="00B9281B">
        <w:rPr>
          <w:rFonts w:ascii="Palatino Linotype" w:hAnsi="Palatino Linotype"/>
          <w:b/>
          <w:sz w:val="22"/>
          <w:szCs w:val="22"/>
        </w:rPr>
        <w:t xml:space="preserve">dodaného </w:t>
      </w:r>
      <w:r w:rsidR="009F3620" w:rsidRPr="00B9281B">
        <w:rPr>
          <w:rFonts w:ascii="Palatino Linotype" w:hAnsi="Palatino Linotype"/>
          <w:b/>
          <w:sz w:val="22"/>
          <w:szCs w:val="22"/>
        </w:rPr>
        <w:t>Vybavení</w:t>
      </w:r>
    </w:p>
    <w:p w14:paraId="5FF644AC" w14:textId="77777777" w:rsidR="0074352D" w:rsidRPr="009E6C23"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Řádné předání a převzetí dodávaného Vybavení včetně všech jeho částí a součástí nastane po naplnění veškerých níže uvedených náležitostí, jejichž splnění bylo sjednáno jako podmínka předání a převzetí dodávané Vybavení:</w:t>
      </w:r>
    </w:p>
    <w:p w14:paraId="05B55CB8" w14:textId="77777777" w:rsidR="00D262F3" w:rsidRPr="00D262F3"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2"/>
          <w:sz w:val="20"/>
          <w:szCs w:val="20"/>
        </w:rPr>
      </w:pPr>
      <w:r w:rsidRPr="00D262F3">
        <w:rPr>
          <w:rFonts w:ascii="Palatino Linotype" w:hAnsi="Palatino Linotype"/>
          <w:spacing w:val="-2"/>
          <w:sz w:val="20"/>
          <w:szCs w:val="20"/>
        </w:rPr>
        <w:t>provedená kontrola řádnosti dodávky, montáže a instalace (dodání ve smontovaném, funkčním a provozuschopném stavu) včetně veškerých jednotlivých částí a součástí a provedení veškerých nezbytných technických a technologických úkonů k řádnému zprovoznění Vybavení v místě plnění;</w:t>
      </w:r>
    </w:p>
    <w:p w14:paraId="19B2B758" w14:textId="77777777" w:rsidR="00D262F3"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sidRPr="00D262F3">
        <w:rPr>
          <w:rFonts w:ascii="Palatino Linotype" w:hAnsi="Palatino Linotype"/>
          <w:sz w:val="20"/>
          <w:szCs w:val="20"/>
        </w:rPr>
        <w:t xml:space="preserve">provedená kontrola </w:t>
      </w:r>
      <w:r w:rsidRPr="005F52C0">
        <w:rPr>
          <w:rFonts w:ascii="Palatino Linotype" w:hAnsi="Palatino Linotype"/>
          <w:sz w:val="20"/>
          <w:szCs w:val="20"/>
        </w:rPr>
        <w:t>implementac</w:t>
      </w:r>
      <w:r>
        <w:rPr>
          <w:rFonts w:ascii="Palatino Linotype" w:hAnsi="Palatino Linotype"/>
          <w:sz w:val="20"/>
          <w:szCs w:val="20"/>
        </w:rPr>
        <w:t>e, konfigurace a kalibrace</w:t>
      </w:r>
      <w:r w:rsidRPr="005F52C0">
        <w:rPr>
          <w:rFonts w:ascii="Palatino Linotype" w:hAnsi="Palatino Linotype"/>
          <w:sz w:val="20"/>
          <w:szCs w:val="20"/>
        </w:rPr>
        <w:t xml:space="preserve"> veškerých softwarových (SW)</w:t>
      </w:r>
      <w:r>
        <w:rPr>
          <w:rFonts w:ascii="Palatino Linotype" w:hAnsi="Palatino Linotype"/>
          <w:sz w:val="20"/>
          <w:szCs w:val="20"/>
        </w:rPr>
        <w:t xml:space="preserve"> i hardwarových (HW)</w:t>
      </w:r>
      <w:r w:rsidRPr="005F52C0">
        <w:rPr>
          <w:rFonts w:ascii="Palatino Linotype" w:hAnsi="Palatino Linotype"/>
          <w:sz w:val="20"/>
          <w:szCs w:val="20"/>
        </w:rPr>
        <w:t xml:space="preserve"> součástí plnění v místě plnění, provedení testování a ověření správné funkce, </w:t>
      </w:r>
      <w:r w:rsidRPr="005F52C0">
        <w:rPr>
          <w:rFonts w:ascii="Palatino Linotype" w:hAnsi="Palatino Linotype"/>
          <w:sz w:val="20"/>
          <w:szCs w:val="20"/>
        </w:rPr>
        <w:lastRenderedPageBreak/>
        <w:t xml:space="preserve">případně seřízení a provedení dalších úkonů nutných pro to, aby </w:t>
      </w:r>
      <w:r>
        <w:rPr>
          <w:rFonts w:ascii="Palatino Linotype" w:hAnsi="Palatino Linotype"/>
          <w:sz w:val="20"/>
          <w:szCs w:val="20"/>
        </w:rPr>
        <w:t>Vybavení</w:t>
      </w:r>
      <w:r w:rsidRPr="005F52C0">
        <w:rPr>
          <w:rFonts w:ascii="Palatino Linotype" w:hAnsi="Palatino Linotype"/>
          <w:sz w:val="20"/>
          <w:szCs w:val="20"/>
        </w:rPr>
        <w:t xml:space="preserve"> mohlo plnit sjednaný či obvyklý účel, a uvedení </w:t>
      </w:r>
      <w:r>
        <w:rPr>
          <w:rFonts w:ascii="Palatino Linotype" w:hAnsi="Palatino Linotype"/>
          <w:sz w:val="20"/>
          <w:szCs w:val="20"/>
        </w:rPr>
        <w:t>Vybavení</w:t>
      </w:r>
      <w:r w:rsidRPr="005F52C0">
        <w:rPr>
          <w:rFonts w:ascii="Palatino Linotype" w:hAnsi="Palatino Linotype"/>
          <w:sz w:val="20"/>
          <w:szCs w:val="20"/>
        </w:rPr>
        <w:t xml:space="preserve"> včetně jeho HW i SW součástí do plného provozu, a to vše v rozsahu uvedeném ve </w:t>
      </w:r>
      <w:r>
        <w:rPr>
          <w:rFonts w:ascii="Palatino Linotype" w:hAnsi="Palatino Linotype"/>
          <w:sz w:val="20"/>
          <w:szCs w:val="20"/>
        </w:rPr>
        <w:t>Technické specifikaci;</w:t>
      </w:r>
    </w:p>
    <w:p w14:paraId="78305CCB" w14:textId="77777777" w:rsidR="00D262F3" w:rsidRPr="00F200E6"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 xml:space="preserve">předvedení a odzkoušení veškerého Vybavení v místě plnění; </w:t>
      </w:r>
    </w:p>
    <w:p w14:paraId="7264CFEE" w14:textId="77777777" w:rsidR="00D262F3" w:rsidRPr="00F200E6"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provedení likvidace obalů a odpadů spojených s realizací každé dodávky každého kusu či části Vybavení a zajištění úklidu místa plnění (dodávky, montáže a instalace předmětného Vybavení);</w:t>
      </w:r>
    </w:p>
    <w:p w14:paraId="2089C4CA" w14:textId="77777777" w:rsidR="00D262F3" w:rsidRPr="00F200E6"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předání návodu k obsluze v českém jazyce, který bude obsahovat zejména pokyny k užívání a pokyny k údržbě veškerých částí a součástí dodaného Vybavení;</w:t>
      </w:r>
    </w:p>
    <w:p w14:paraId="604F3F70" w14:textId="77777777" w:rsidR="00D262F3" w:rsidRPr="00F200E6"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předání Záručního(ch) listu(ů) a následné poskytování záruky za jakost ve stanoveném rozsahu;</w:t>
      </w:r>
    </w:p>
    <w:p w14:paraId="5B41A585" w14:textId="77777777" w:rsidR="00D262F3" w:rsidRPr="005F52C0"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sidRPr="00F200E6">
        <w:rPr>
          <w:rFonts w:ascii="Palatino Linotype" w:hAnsi="Palatino Linotype"/>
          <w:spacing w:val="-4"/>
          <w:sz w:val="20"/>
          <w:szCs w:val="20"/>
        </w:rPr>
        <w:t xml:space="preserve">předání pokynů pro </w:t>
      </w:r>
      <w:r>
        <w:rPr>
          <w:rFonts w:ascii="Palatino Linotype" w:hAnsi="Palatino Linotype"/>
          <w:spacing w:val="-4"/>
          <w:sz w:val="20"/>
          <w:szCs w:val="20"/>
        </w:rPr>
        <w:t xml:space="preserve">údržbu a </w:t>
      </w:r>
      <w:r w:rsidRPr="00F200E6">
        <w:rPr>
          <w:rFonts w:ascii="Palatino Linotype" w:hAnsi="Palatino Linotype"/>
          <w:spacing w:val="-4"/>
          <w:sz w:val="20"/>
          <w:szCs w:val="20"/>
        </w:rPr>
        <w:t xml:space="preserve">opravy, které je objednatel oprávněn uskutečňovat sám (tak aby nedošlo k porušení podmínek sjednané záruky za jakost dodaného Vybavení, </w:t>
      </w:r>
      <w:r w:rsidRPr="00F200E6">
        <w:rPr>
          <w:rFonts w:ascii="Palatino Linotype" w:hAnsi="Palatino Linotype"/>
          <w:spacing w:val="-6"/>
          <w:sz w:val="20"/>
          <w:szCs w:val="20"/>
        </w:rPr>
        <w:t>jednotlivých jeho částí či součástí);</w:t>
      </w:r>
    </w:p>
    <w:p w14:paraId="0077C67F" w14:textId="77777777" w:rsidR="00D262F3" w:rsidRPr="00F200E6"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sidRPr="005F52C0">
        <w:rPr>
          <w:rFonts w:ascii="Palatino Linotype" w:hAnsi="Palatino Linotype"/>
          <w:spacing w:val="-4"/>
          <w:sz w:val="20"/>
          <w:szCs w:val="20"/>
        </w:rPr>
        <w:t xml:space="preserve">zaškolení osob pro obsluhu </w:t>
      </w:r>
      <w:r>
        <w:rPr>
          <w:rFonts w:ascii="Palatino Linotype" w:hAnsi="Palatino Linotype"/>
          <w:spacing w:val="-4"/>
          <w:sz w:val="20"/>
          <w:szCs w:val="20"/>
        </w:rPr>
        <w:t>Vybavení</w:t>
      </w:r>
      <w:r w:rsidRPr="005F52C0">
        <w:rPr>
          <w:rFonts w:ascii="Palatino Linotype" w:hAnsi="Palatino Linotype"/>
          <w:spacing w:val="-4"/>
          <w:sz w:val="20"/>
          <w:szCs w:val="20"/>
        </w:rPr>
        <w:t xml:space="preserve">, tj. pracovníků </w:t>
      </w:r>
      <w:r>
        <w:rPr>
          <w:rFonts w:ascii="Palatino Linotype" w:hAnsi="Palatino Linotype"/>
          <w:spacing w:val="-4"/>
          <w:sz w:val="20"/>
          <w:szCs w:val="20"/>
        </w:rPr>
        <w:t>objednatele</w:t>
      </w:r>
      <w:r w:rsidRPr="005F52C0">
        <w:rPr>
          <w:rFonts w:ascii="Palatino Linotype" w:hAnsi="Palatino Linotype"/>
          <w:spacing w:val="-4"/>
          <w:sz w:val="20"/>
          <w:szCs w:val="20"/>
        </w:rPr>
        <w:t xml:space="preserve">, které </w:t>
      </w:r>
      <w:r>
        <w:rPr>
          <w:rFonts w:ascii="Palatino Linotype" w:hAnsi="Palatino Linotype"/>
          <w:spacing w:val="-4"/>
          <w:sz w:val="20"/>
          <w:szCs w:val="20"/>
        </w:rPr>
        <w:t>objednatel</w:t>
      </w:r>
      <w:r w:rsidRPr="005F52C0">
        <w:rPr>
          <w:rFonts w:ascii="Palatino Linotype" w:hAnsi="Palatino Linotype"/>
          <w:spacing w:val="-4"/>
          <w:sz w:val="20"/>
          <w:szCs w:val="20"/>
        </w:rPr>
        <w:t xml:space="preserve"> určí, a to v minimálním počtu 2 osob</w:t>
      </w:r>
      <w:r>
        <w:rPr>
          <w:rFonts w:ascii="Palatino Linotype" w:hAnsi="Palatino Linotype"/>
          <w:spacing w:val="-4"/>
          <w:sz w:val="20"/>
          <w:szCs w:val="20"/>
        </w:rPr>
        <w:t>;</w:t>
      </w:r>
    </w:p>
    <w:p w14:paraId="0E06AE30" w14:textId="77777777" w:rsidR="00D262F3" w:rsidRPr="00F200E6" w:rsidRDefault="00D262F3"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sidRPr="00F200E6">
        <w:rPr>
          <w:rFonts w:ascii="Palatino Linotype" w:hAnsi="Palatino Linotype"/>
          <w:spacing w:val="-4"/>
          <w:sz w:val="20"/>
          <w:szCs w:val="20"/>
        </w:rPr>
        <w:t>předání dokladu prokazujícího shodu výrobku u dotčených dodávaných kusů Vybavení podle zákona č. 22/1997 Sb. o technických požadavcích na výrobky a o změně a doplnění některých zákonů, ve znění pozdějších předpisů a všech certifikátů a dokladů potřebných k provozování dotčených výrobků na území České republiky, a respektujících platnou legislativu, tj. zejména technické normy ČSN a EN.</w:t>
      </w:r>
    </w:p>
    <w:p w14:paraId="315515D2" w14:textId="77777777"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Dodavatel je povinen vyzvat písemně objednatele (také e-mailem) k předání a převzetí dodávaného Vybavení včetně všech jeho součástí nejpozději 5 pracovních dní před možným předáním a převzetím Vybavení včetně všech jeho součástí. Objednatel na základě této výzvy dodavatele určí a stanoví termín skutečného předání a převzetí dodávaného Vybavení včetně všech jeho součástí, a to nejpozději do 5 pracovních dní ode dne doručení předmětné výzvy dodavatele.</w:t>
      </w:r>
    </w:p>
    <w:p w14:paraId="2832E8FA" w14:textId="77777777"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O předání a převzetí dodávaného Vybavení včetně všech jeho součástí, po naplnění povinností dodavatele dle odst. 1 tohoto článku, podepíší smluvní strany prostřednictvím svých pověřených zástupců písemný předávací protokol ve dvou vyhotoveních, který je za tímto účelem povinen připravit k přejímacímu řízení dodavatel. Tento písemný protokol o předání a převzetí dodávaného Vybavení včetně všech jeho součástí je podkladem a nedílnou součástí Konečné faktury k úhradě dodávaného Vybavení včetně všech jeho součástí.</w:t>
      </w:r>
    </w:p>
    <w:p w14:paraId="44208C2F" w14:textId="77777777"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Objednatel má právo nepodepsat písemný protokol o předání a převzetí dodávaného Vybavení včetně všech jeho součástí, a to zejména v případech, kdy předmětné dodávané Vybavení včetně všech jeho součástí nesplní technické podmínky a parametry dle specifikace uvedené v čl. III této Smlouvy a dále uvedené v Položkovém rozpočtu, dodavatel nepředvede jeho funkčnost či při předvedení funkčnosti se prokáže vada dodávaného Vybavení včetně všech jeho částí a součástí, dodavatel neseznámí objednatele s obsluhou a údržbou dodávaného Vybavení včetně všech jeho součástí, případně dodavatel nepředá veškeré požadované dokumenty k dodávanému Vybavení včetně všech jeho součástí specifikované v odst. 1 tohoto článku této Smlouvy.</w:t>
      </w:r>
    </w:p>
    <w:p w14:paraId="2FAEC29A" w14:textId="77777777" w:rsidR="0074352D" w:rsidRPr="00653C33" w:rsidRDefault="0074352D" w:rsidP="0074352D">
      <w:pPr>
        <w:numPr>
          <w:ilvl w:val="0"/>
          <w:numId w:val="11"/>
        </w:numPr>
        <w:spacing w:before="60" w:after="60"/>
        <w:ind w:left="284" w:hanging="284"/>
        <w:jc w:val="both"/>
        <w:rPr>
          <w:rFonts w:ascii="Palatino Linotype" w:hAnsi="Palatino Linotype"/>
          <w:spacing w:val="-2"/>
          <w:sz w:val="20"/>
          <w:szCs w:val="20"/>
        </w:rPr>
      </w:pPr>
      <w:r w:rsidRPr="00653C33">
        <w:rPr>
          <w:rFonts w:ascii="Palatino Linotype" w:hAnsi="Palatino Linotype"/>
          <w:spacing w:val="-2"/>
          <w:sz w:val="20"/>
          <w:szCs w:val="20"/>
        </w:rPr>
        <w:t xml:space="preserve">Do doby předání a převzetí </w:t>
      </w:r>
      <w:r>
        <w:rPr>
          <w:rFonts w:ascii="Palatino Linotype" w:hAnsi="Palatino Linotype"/>
          <w:sz w:val="20"/>
          <w:szCs w:val="20"/>
        </w:rPr>
        <w:t xml:space="preserve">dodávaného Vybavení včetně všech jeho součástí </w:t>
      </w:r>
      <w:r w:rsidRPr="00653C33">
        <w:rPr>
          <w:rFonts w:ascii="Palatino Linotype" w:hAnsi="Palatino Linotype"/>
          <w:spacing w:val="-2"/>
          <w:sz w:val="20"/>
          <w:szCs w:val="20"/>
        </w:rPr>
        <w:t xml:space="preserve">je </w:t>
      </w:r>
      <w:r>
        <w:rPr>
          <w:rFonts w:ascii="Palatino Linotype" w:hAnsi="Palatino Linotype"/>
          <w:spacing w:val="-2"/>
          <w:sz w:val="20"/>
          <w:szCs w:val="20"/>
        </w:rPr>
        <w:t>dodavatel</w:t>
      </w:r>
      <w:r w:rsidRPr="00653C33">
        <w:rPr>
          <w:rFonts w:ascii="Palatino Linotype" w:hAnsi="Palatino Linotype"/>
          <w:spacing w:val="-2"/>
          <w:sz w:val="20"/>
          <w:szCs w:val="20"/>
        </w:rPr>
        <w:t xml:space="preserve"> v prodlení se splněním dodávky </w:t>
      </w:r>
      <w:r>
        <w:rPr>
          <w:rFonts w:ascii="Palatino Linotype" w:hAnsi="Palatino Linotype"/>
          <w:spacing w:val="-2"/>
          <w:sz w:val="20"/>
          <w:szCs w:val="20"/>
        </w:rPr>
        <w:t>předmětného Vybavení</w:t>
      </w:r>
      <w:r w:rsidRPr="00653C33">
        <w:rPr>
          <w:rFonts w:ascii="Palatino Linotype" w:hAnsi="Palatino Linotype"/>
          <w:spacing w:val="-2"/>
          <w:sz w:val="20"/>
          <w:szCs w:val="20"/>
        </w:rPr>
        <w:t xml:space="preserve"> dle této Smlouvy, kdy se </w:t>
      </w:r>
      <w:r>
        <w:rPr>
          <w:rFonts w:ascii="Palatino Linotype" w:hAnsi="Palatino Linotype"/>
          <w:spacing w:val="-2"/>
          <w:sz w:val="20"/>
          <w:szCs w:val="20"/>
        </w:rPr>
        <w:t>dodavatel</w:t>
      </w:r>
      <w:r w:rsidRPr="00653C33">
        <w:rPr>
          <w:rFonts w:ascii="Palatino Linotype" w:hAnsi="Palatino Linotype"/>
          <w:spacing w:val="-2"/>
          <w:sz w:val="20"/>
          <w:szCs w:val="20"/>
        </w:rPr>
        <w:t xml:space="preserve"> zavazuje odstranit vady a nedodělky zjištěné při neúspěšném předávacím řízení, ve smyslu ustanovení odst. 4 tohoto článku této Smlouvy, bez zbytečného odkladu. Po odstranění vad a nedodělků zjištěných při neúspěšném předávacím řízení, ve smyslu ustanovení odst. 4 tohoto článku této Smlouvy, se </w:t>
      </w:r>
      <w:r>
        <w:rPr>
          <w:rFonts w:ascii="Palatino Linotype" w:hAnsi="Palatino Linotype"/>
          <w:spacing w:val="-2"/>
          <w:sz w:val="20"/>
          <w:szCs w:val="20"/>
        </w:rPr>
        <w:t>dodavatel</w:t>
      </w:r>
      <w:r w:rsidRPr="00653C33">
        <w:rPr>
          <w:rFonts w:ascii="Palatino Linotype" w:hAnsi="Palatino Linotype"/>
          <w:spacing w:val="-2"/>
          <w:sz w:val="20"/>
          <w:szCs w:val="20"/>
        </w:rPr>
        <w:t xml:space="preserve"> zavazuje oznámit </w:t>
      </w:r>
      <w:r>
        <w:rPr>
          <w:rFonts w:ascii="Palatino Linotype" w:hAnsi="Palatino Linotype"/>
          <w:spacing w:val="-2"/>
          <w:sz w:val="20"/>
          <w:szCs w:val="20"/>
        </w:rPr>
        <w:t>objednateli</w:t>
      </w:r>
      <w:r w:rsidRPr="00653C33">
        <w:rPr>
          <w:rFonts w:ascii="Palatino Linotype" w:hAnsi="Palatino Linotype"/>
          <w:spacing w:val="-2"/>
          <w:sz w:val="20"/>
          <w:szCs w:val="20"/>
        </w:rPr>
        <w:t xml:space="preserve"> jejich odstranění a je povinen vyvolat nové předávací řízení ve smyslu ustanovení odst. 2 tohoto článku této Smlouvy.</w:t>
      </w:r>
    </w:p>
    <w:p w14:paraId="5E6C4FBB" w14:textId="77777777"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Do doby předání a převzetí dodávaného Vybavení včetně všech jeho součástí nese nebezpečí škody na tomto předmětu této Smlouvy dodavatel. </w:t>
      </w:r>
    </w:p>
    <w:p w14:paraId="7C3BA534" w14:textId="77777777"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lastRenderedPageBreak/>
        <w:t xml:space="preserve">Objednatel nabývá vlastnické právo k dodávanému Vybavení včetně všech jeho součástí okamžikem jeho předání a převzetí dle této Smlouvy. </w:t>
      </w:r>
      <w:r w:rsidRPr="00AB0851">
        <w:rPr>
          <w:rFonts w:ascii="Palatino Linotype" w:hAnsi="Palatino Linotype"/>
          <w:sz w:val="20"/>
          <w:szCs w:val="20"/>
        </w:rPr>
        <w:t xml:space="preserve">Nebezpečí škody na dodávce </w:t>
      </w:r>
      <w:r>
        <w:rPr>
          <w:rFonts w:ascii="Palatino Linotype" w:hAnsi="Palatino Linotype"/>
          <w:sz w:val="20"/>
          <w:szCs w:val="20"/>
        </w:rPr>
        <w:t>Vybavení včetně všech jeho součástí přechází</w:t>
      </w:r>
      <w:r w:rsidRPr="00AB0851">
        <w:rPr>
          <w:rFonts w:ascii="Palatino Linotype" w:hAnsi="Palatino Linotype"/>
          <w:sz w:val="20"/>
          <w:szCs w:val="20"/>
        </w:rPr>
        <w:t xml:space="preserve"> na </w:t>
      </w:r>
      <w:r>
        <w:rPr>
          <w:rFonts w:ascii="Palatino Linotype" w:hAnsi="Palatino Linotype"/>
          <w:sz w:val="20"/>
          <w:szCs w:val="20"/>
        </w:rPr>
        <w:t>objednatele</w:t>
      </w:r>
      <w:r w:rsidRPr="00AB0851">
        <w:rPr>
          <w:rFonts w:ascii="Palatino Linotype" w:hAnsi="Palatino Linotype"/>
          <w:sz w:val="20"/>
          <w:szCs w:val="20"/>
        </w:rPr>
        <w:t xml:space="preserve"> okamžikem převzetí dodávky</w:t>
      </w:r>
      <w:r>
        <w:rPr>
          <w:rFonts w:ascii="Palatino Linotype" w:hAnsi="Palatino Linotype"/>
          <w:sz w:val="20"/>
          <w:szCs w:val="20"/>
        </w:rPr>
        <w:t xml:space="preserve"> Vybavení</w:t>
      </w:r>
      <w:r w:rsidRPr="00AB0851">
        <w:rPr>
          <w:rFonts w:ascii="Palatino Linotype" w:hAnsi="Palatino Linotype"/>
          <w:sz w:val="20"/>
          <w:szCs w:val="20"/>
        </w:rPr>
        <w:t xml:space="preserve"> od </w:t>
      </w:r>
      <w:r>
        <w:rPr>
          <w:rFonts w:ascii="Palatino Linotype" w:hAnsi="Palatino Linotype"/>
          <w:sz w:val="20"/>
          <w:szCs w:val="20"/>
        </w:rPr>
        <w:t>dodavatele</w:t>
      </w:r>
      <w:r w:rsidRPr="00AB0851">
        <w:rPr>
          <w:rFonts w:ascii="Palatino Linotype" w:hAnsi="Palatino Linotype"/>
          <w:b/>
          <w:sz w:val="20"/>
          <w:szCs w:val="20"/>
        </w:rPr>
        <w:t>.</w:t>
      </w:r>
    </w:p>
    <w:p w14:paraId="173DA7CA" w14:textId="77777777" w:rsidR="0074352D" w:rsidRPr="001B0815" w:rsidRDefault="0074352D" w:rsidP="0074352D">
      <w:pPr>
        <w:numPr>
          <w:ilvl w:val="0"/>
          <w:numId w:val="11"/>
        </w:numPr>
        <w:spacing w:before="60" w:after="60"/>
        <w:ind w:left="284" w:hanging="284"/>
        <w:jc w:val="both"/>
        <w:rPr>
          <w:rFonts w:ascii="Palatino Linotype" w:hAnsi="Palatino Linotype"/>
          <w:sz w:val="20"/>
          <w:szCs w:val="20"/>
        </w:rPr>
      </w:pPr>
      <w:r w:rsidRPr="00E223BE">
        <w:rPr>
          <w:rFonts w:ascii="Palatino Linotype" w:hAnsi="Palatino Linotype"/>
          <w:spacing w:val="-2"/>
          <w:sz w:val="20"/>
          <w:szCs w:val="20"/>
        </w:rPr>
        <w:t xml:space="preserve">Do doby předání a převzetí </w:t>
      </w:r>
      <w:r>
        <w:rPr>
          <w:rFonts w:ascii="Palatino Linotype" w:hAnsi="Palatino Linotype"/>
          <w:sz w:val="20"/>
          <w:szCs w:val="20"/>
        </w:rPr>
        <w:t xml:space="preserve">dodávaného Vybavení včetně všech jeho součástí </w:t>
      </w:r>
      <w:r w:rsidRPr="00E223BE">
        <w:rPr>
          <w:rFonts w:ascii="Palatino Linotype" w:hAnsi="Palatino Linotype"/>
          <w:spacing w:val="-2"/>
          <w:sz w:val="20"/>
          <w:szCs w:val="20"/>
        </w:rPr>
        <w:t xml:space="preserve">ze strany </w:t>
      </w:r>
      <w:r>
        <w:rPr>
          <w:rFonts w:ascii="Palatino Linotype" w:hAnsi="Palatino Linotype"/>
          <w:spacing w:val="-2"/>
          <w:sz w:val="20"/>
          <w:szCs w:val="20"/>
        </w:rPr>
        <w:t>dodavatele</w:t>
      </w:r>
      <w:r w:rsidRPr="00E223BE">
        <w:rPr>
          <w:rFonts w:ascii="Palatino Linotype" w:hAnsi="Palatino Linotype"/>
          <w:spacing w:val="-2"/>
          <w:sz w:val="20"/>
          <w:szCs w:val="20"/>
        </w:rPr>
        <w:t xml:space="preserve"> není </w:t>
      </w:r>
      <w:r>
        <w:rPr>
          <w:rFonts w:ascii="Palatino Linotype" w:hAnsi="Palatino Linotype"/>
          <w:spacing w:val="-2"/>
          <w:sz w:val="20"/>
          <w:szCs w:val="20"/>
        </w:rPr>
        <w:t>objednatel</w:t>
      </w:r>
      <w:r w:rsidRPr="00E223BE">
        <w:rPr>
          <w:rFonts w:ascii="Palatino Linotype" w:hAnsi="Palatino Linotype"/>
          <w:spacing w:val="-2"/>
          <w:sz w:val="20"/>
          <w:szCs w:val="20"/>
        </w:rPr>
        <w:t xml:space="preserve"> povinen zaplatit</w:t>
      </w:r>
      <w:r>
        <w:rPr>
          <w:rFonts w:ascii="Palatino Linotype" w:hAnsi="Palatino Linotype"/>
          <w:spacing w:val="-2"/>
          <w:sz w:val="20"/>
          <w:szCs w:val="20"/>
        </w:rPr>
        <w:t xml:space="preserve"> celkovou</w:t>
      </w:r>
      <w:r w:rsidRPr="00E223BE">
        <w:rPr>
          <w:rFonts w:ascii="Palatino Linotype" w:hAnsi="Palatino Linotype"/>
          <w:spacing w:val="-2"/>
          <w:sz w:val="20"/>
          <w:szCs w:val="20"/>
        </w:rPr>
        <w:t xml:space="preserve"> sjednanou cenu </w:t>
      </w:r>
      <w:r w:rsidR="00D36889">
        <w:rPr>
          <w:rFonts w:ascii="Palatino Linotype" w:hAnsi="Palatino Linotype"/>
          <w:spacing w:val="-2"/>
          <w:sz w:val="20"/>
          <w:szCs w:val="20"/>
        </w:rPr>
        <w:t>plnění</w:t>
      </w:r>
      <w:r>
        <w:rPr>
          <w:rFonts w:ascii="Palatino Linotype" w:hAnsi="Palatino Linotype"/>
          <w:spacing w:val="-2"/>
          <w:sz w:val="20"/>
          <w:szCs w:val="20"/>
        </w:rPr>
        <w:t xml:space="preserve"> </w:t>
      </w:r>
      <w:r w:rsidRPr="00E223BE">
        <w:rPr>
          <w:rFonts w:ascii="Palatino Linotype" w:hAnsi="Palatino Linotype"/>
          <w:spacing w:val="-2"/>
          <w:sz w:val="20"/>
          <w:szCs w:val="20"/>
        </w:rPr>
        <w:t xml:space="preserve">a </w:t>
      </w:r>
      <w:r>
        <w:rPr>
          <w:rFonts w:ascii="Palatino Linotype" w:hAnsi="Palatino Linotype"/>
          <w:spacing w:val="-2"/>
          <w:sz w:val="20"/>
          <w:szCs w:val="20"/>
        </w:rPr>
        <w:t>dodavatel</w:t>
      </w:r>
      <w:r w:rsidRPr="00E223BE">
        <w:rPr>
          <w:rFonts w:ascii="Palatino Linotype" w:hAnsi="Palatino Linotype"/>
          <w:spacing w:val="-2"/>
          <w:sz w:val="20"/>
          <w:szCs w:val="20"/>
        </w:rPr>
        <w:t xml:space="preserve"> n</w:t>
      </w:r>
      <w:r>
        <w:rPr>
          <w:rFonts w:ascii="Palatino Linotype" w:hAnsi="Palatino Linotype"/>
          <w:spacing w:val="-2"/>
          <w:sz w:val="20"/>
          <w:szCs w:val="20"/>
        </w:rPr>
        <w:t xml:space="preserve">ení oprávněn vystavit příslušnou Konečnou fakturu </w:t>
      </w:r>
      <w:r w:rsidRPr="00E223BE">
        <w:rPr>
          <w:rFonts w:ascii="Palatino Linotype" w:hAnsi="Palatino Linotype"/>
          <w:spacing w:val="-2"/>
          <w:sz w:val="20"/>
          <w:szCs w:val="20"/>
        </w:rPr>
        <w:t>na úhradu ceny</w:t>
      </w:r>
      <w:r>
        <w:rPr>
          <w:rFonts w:ascii="Palatino Linotype" w:hAnsi="Palatino Linotype"/>
          <w:spacing w:val="-2"/>
          <w:sz w:val="20"/>
          <w:szCs w:val="20"/>
        </w:rPr>
        <w:t xml:space="preserve"> plnění</w:t>
      </w:r>
      <w:r w:rsidRPr="00E223BE">
        <w:rPr>
          <w:rFonts w:ascii="Palatino Linotype" w:hAnsi="Palatino Linotype"/>
          <w:spacing w:val="-2"/>
          <w:sz w:val="20"/>
          <w:szCs w:val="20"/>
        </w:rPr>
        <w:t xml:space="preserve">, neboť příslušný předávací protokol o předání a převzetí </w:t>
      </w:r>
      <w:r>
        <w:rPr>
          <w:rFonts w:ascii="Palatino Linotype" w:hAnsi="Palatino Linotype"/>
          <w:sz w:val="20"/>
          <w:szCs w:val="20"/>
        </w:rPr>
        <w:t xml:space="preserve">dodávaného Vybavení včetně všech jeho součástí </w:t>
      </w:r>
      <w:r w:rsidRPr="00E223BE">
        <w:rPr>
          <w:rFonts w:ascii="Palatino Linotype" w:hAnsi="Palatino Linotype"/>
          <w:spacing w:val="-2"/>
          <w:sz w:val="20"/>
          <w:szCs w:val="20"/>
        </w:rPr>
        <w:t xml:space="preserve">je nedílnou součástí a podmínkou vyhotovení </w:t>
      </w:r>
      <w:r>
        <w:rPr>
          <w:rFonts w:ascii="Palatino Linotype" w:hAnsi="Palatino Linotype"/>
          <w:spacing w:val="-2"/>
          <w:sz w:val="20"/>
          <w:szCs w:val="20"/>
        </w:rPr>
        <w:t>Konečné faktury</w:t>
      </w:r>
      <w:r w:rsidRPr="00E223BE">
        <w:rPr>
          <w:rFonts w:ascii="Palatino Linotype" w:hAnsi="Palatino Linotype"/>
          <w:spacing w:val="-2"/>
          <w:sz w:val="20"/>
          <w:szCs w:val="20"/>
        </w:rPr>
        <w:t xml:space="preserve"> na úhradu </w:t>
      </w:r>
      <w:r>
        <w:rPr>
          <w:rFonts w:ascii="Palatino Linotype" w:hAnsi="Palatino Linotype"/>
          <w:spacing w:val="-2"/>
          <w:sz w:val="20"/>
          <w:szCs w:val="20"/>
        </w:rPr>
        <w:t xml:space="preserve">celé sjednané ceny dodávky předmětného </w:t>
      </w:r>
      <w:r>
        <w:rPr>
          <w:rFonts w:ascii="Palatino Linotype" w:hAnsi="Palatino Linotype"/>
          <w:sz w:val="20"/>
          <w:szCs w:val="20"/>
        </w:rPr>
        <w:t>Vybavení včetně všech jeho součástí.</w:t>
      </w:r>
    </w:p>
    <w:p w14:paraId="335AB970" w14:textId="77777777" w:rsidR="00165676" w:rsidRPr="0031543A" w:rsidRDefault="00165676" w:rsidP="00DA08F3">
      <w:pPr>
        <w:spacing w:before="120"/>
        <w:jc w:val="center"/>
        <w:rPr>
          <w:rFonts w:ascii="Palatino Linotype" w:hAnsi="Palatino Linotype"/>
          <w:b/>
          <w:bCs/>
          <w:sz w:val="22"/>
          <w:szCs w:val="22"/>
        </w:rPr>
      </w:pPr>
      <w:r w:rsidRPr="0031543A">
        <w:rPr>
          <w:rFonts w:ascii="Palatino Linotype" w:hAnsi="Palatino Linotype"/>
          <w:b/>
          <w:bCs/>
          <w:sz w:val="22"/>
          <w:szCs w:val="22"/>
        </w:rPr>
        <w:t xml:space="preserve">Čl. </w:t>
      </w:r>
      <w:r w:rsidR="008C7B0E" w:rsidRPr="0031543A">
        <w:rPr>
          <w:rFonts w:ascii="Palatino Linotype" w:hAnsi="Palatino Linotype"/>
          <w:b/>
          <w:bCs/>
          <w:sz w:val="22"/>
          <w:szCs w:val="22"/>
        </w:rPr>
        <w:t>VIII</w:t>
      </w:r>
      <w:r w:rsidRPr="0031543A">
        <w:rPr>
          <w:rFonts w:ascii="Palatino Linotype" w:hAnsi="Palatino Linotype"/>
          <w:b/>
          <w:bCs/>
          <w:sz w:val="22"/>
          <w:szCs w:val="22"/>
        </w:rPr>
        <w:t>.</w:t>
      </w:r>
    </w:p>
    <w:p w14:paraId="3A88DB59" w14:textId="77777777" w:rsidR="00165676" w:rsidRPr="0031543A" w:rsidRDefault="00165676" w:rsidP="00DA08F3">
      <w:pPr>
        <w:spacing w:after="60"/>
        <w:jc w:val="center"/>
        <w:rPr>
          <w:rFonts w:ascii="Palatino Linotype" w:hAnsi="Palatino Linotype"/>
          <w:b/>
          <w:bCs/>
          <w:sz w:val="22"/>
          <w:szCs w:val="22"/>
        </w:rPr>
      </w:pPr>
      <w:r w:rsidRPr="0031543A">
        <w:rPr>
          <w:rFonts w:ascii="Palatino Linotype" w:hAnsi="Palatino Linotype"/>
          <w:b/>
          <w:bCs/>
          <w:sz w:val="22"/>
          <w:szCs w:val="22"/>
        </w:rPr>
        <w:t>Záruční doba a odpovědnost za vady</w:t>
      </w:r>
    </w:p>
    <w:p w14:paraId="2F53C11F" w14:textId="77777777"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Dodavatel poskytuje na základě této Smlouvy objednateli záruku za jakost zboží, tj. dodávaného Vybavení, ve smyslu ustanovení § 2113 občanského zákoníku, kdy se zavazuje, že po dobu běhu záruční doby bude veškeré dodané Vybavení, jeho jednotlivé kusy i části zcela způsobilé k použití pro svůj obvyklý účel a zachová si požadované funkční, technické a technologické vlastnosti včetně užitných parametrů a vlastností.</w:t>
      </w:r>
    </w:p>
    <w:p w14:paraId="3B24894B" w14:textId="77777777" w:rsidR="0074352D" w:rsidRPr="00FC480F"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Záruční doba je</w:t>
      </w:r>
      <w:r w:rsidRPr="00DE4BBF">
        <w:rPr>
          <w:rFonts w:ascii="Palatino Linotype" w:hAnsi="Palatino Linotype"/>
          <w:sz w:val="20"/>
          <w:szCs w:val="20"/>
        </w:rPr>
        <w:t xml:space="preserve"> </w:t>
      </w:r>
      <w:r>
        <w:rPr>
          <w:rFonts w:ascii="Palatino Linotype" w:hAnsi="Palatino Linotype"/>
          <w:sz w:val="20"/>
          <w:szCs w:val="20"/>
        </w:rPr>
        <w:t xml:space="preserve">na základě ujednání smluvní stran stanovena </w:t>
      </w:r>
      <w:r w:rsidRPr="00226A4E">
        <w:rPr>
          <w:rFonts w:ascii="Palatino Linotype" w:hAnsi="Palatino Linotype"/>
          <w:sz w:val="20"/>
          <w:szCs w:val="20"/>
        </w:rPr>
        <w:t xml:space="preserve">v délce </w:t>
      </w:r>
      <w:r w:rsidR="00226A4E" w:rsidRPr="00226A4E">
        <w:rPr>
          <w:rFonts w:ascii="Palatino Linotype" w:hAnsi="Palatino Linotype" w:cs="Palatino Linotype"/>
          <w:b/>
          <w:bCs/>
          <w:color w:val="000000"/>
          <w:sz w:val="20"/>
          <w:szCs w:val="20"/>
        </w:rPr>
        <w:t>36</w:t>
      </w:r>
      <w:r w:rsidRPr="00226A4E">
        <w:rPr>
          <w:rFonts w:ascii="Palatino Linotype" w:hAnsi="Palatino Linotype" w:cs="Palatino Linotype"/>
          <w:b/>
          <w:bCs/>
          <w:color w:val="000000"/>
          <w:sz w:val="20"/>
          <w:szCs w:val="20"/>
        </w:rPr>
        <w:t xml:space="preserve"> měsíců na celou dodávku Vybavení, resp. každou jeho část či součást. </w:t>
      </w:r>
      <w:r w:rsidRPr="00226A4E">
        <w:rPr>
          <w:rFonts w:ascii="Palatino Linotype" w:hAnsi="Palatino Linotype"/>
          <w:sz w:val="20"/>
          <w:szCs w:val="20"/>
        </w:rPr>
        <w:t>Do záruční doby není započítávána doba, po kterou není možné ze strany objednatele dodané Vybavení či jeho jednotlivou části či součást</w:t>
      </w:r>
      <w:r w:rsidRPr="00FC480F">
        <w:rPr>
          <w:rFonts w:ascii="Palatino Linotype" w:hAnsi="Palatino Linotype"/>
          <w:sz w:val="20"/>
          <w:szCs w:val="20"/>
        </w:rPr>
        <w:t xml:space="preserve"> řádně užívat, a to zejména z důvodu reklamovaných vad.</w:t>
      </w:r>
    </w:p>
    <w:p w14:paraId="03B3E395" w14:textId="77777777"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Záruční doba dle výše uvedeného odst. 2 tohoto článku začíná běžet ode dne následujícího po protokolárním předání a převzetí dodaného Vybavení, tj. dnem následujícím po podpisu písemného předávacího protokolu dle ustanovení čl. VII. této Smlouvy.</w:t>
      </w:r>
    </w:p>
    <w:p w14:paraId="272E7CBC" w14:textId="77777777" w:rsidR="0074352D" w:rsidRPr="004869DA" w:rsidRDefault="0074352D" w:rsidP="0074352D">
      <w:pPr>
        <w:numPr>
          <w:ilvl w:val="0"/>
          <w:numId w:val="6"/>
        </w:numPr>
        <w:spacing w:before="60" w:after="60"/>
        <w:ind w:left="284" w:hanging="284"/>
        <w:jc w:val="both"/>
        <w:rPr>
          <w:rFonts w:ascii="Palatino Linotype" w:hAnsi="Palatino Linotype"/>
          <w:bCs/>
          <w:spacing w:val="-4"/>
          <w:sz w:val="20"/>
          <w:szCs w:val="20"/>
        </w:rPr>
      </w:pPr>
      <w:r w:rsidRPr="004869DA">
        <w:rPr>
          <w:rFonts w:ascii="Palatino Linotype" w:hAnsi="Palatino Linotype"/>
          <w:bCs/>
          <w:spacing w:val="-4"/>
          <w:sz w:val="20"/>
          <w:szCs w:val="20"/>
        </w:rPr>
        <w:t xml:space="preserve">Dodavatel se zavazuje provádět opravy reklamovaných vad, které se na předmětném dodaném Vybavení či jakékoliv jeho části či součásti vyskytnou v záruční době ve smyslu poskytnuté záruky za jakost, a to bezplatně po celou dobu běhu záruční doby, a to na základě požadavků (reklamací) objednatele. </w:t>
      </w:r>
    </w:p>
    <w:p w14:paraId="3D73F537" w14:textId="77777777" w:rsidR="0074352D" w:rsidRPr="00BF6E6A"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Dodavatel</w:t>
      </w:r>
      <w:r w:rsidRPr="00BF6E6A">
        <w:rPr>
          <w:rFonts w:ascii="Palatino Linotype" w:hAnsi="Palatino Linotype"/>
          <w:bCs/>
          <w:sz w:val="20"/>
          <w:szCs w:val="20"/>
        </w:rPr>
        <w:t xml:space="preserve"> se zavazuje vykonávat opravy reklamovaných vad, které se na předmětné</w:t>
      </w:r>
      <w:r>
        <w:rPr>
          <w:rFonts w:ascii="Palatino Linotype" w:hAnsi="Palatino Linotype"/>
          <w:bCs/>
          <w:sz w:val="20"/>
          <w:szCs w:val="20"/>
        </w:rPr>
        <w:t>m dodaném Vybavení či jakékoliv jeho části či součásti</w:t>
      </w:r>
      <w:r w:rsidRPr="00BF6E6A">
        <w:rPr>
          <w:rFonts w:ascii="Palatino Linotype" w:hAnsi="Palatino Linotype"/>
          <w:bCs/>
          <w:sz w:val="20"/>
          <w:szCs w:val="20"/>
        </w:rPr>
        <w:t xml:space="preserve"> vyskytnou v záruční době ve smyslu poskytnuté záruky za jakost, prostřednictvím odborně vyškolených servisních techniků.</w:t>
      </w:r>
    </w:p>
    <w:p w14:paraId="24930C4F" w14:textId="77777777"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Objednatel se zavazuje užívat předmětné dodané Vybavení v souladu s účelem, ke kterému je každý příslušný kus Vybavení, jeho část či součást určena, a dále v souladu s návodem k použití a pokyny dodavatele předanými objednateli v rámci předvedení funkčností předmětného Vybavení při jeho předávání a převzetí ve smyslu ustanovení čl. VII. této Smlouvy.</w:t>
      </w:r>
    </w:p>
    <w:p w14:paraId="384BF78F" w14:textId="77777777"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Objednatel se zavazuje uplatnit (reklamovat) u dodavatele vady dodaného Vybavení bez zbytečného odkladu po zjištění vady. Objednatel oznámí reklamované vady dodavateli písemně, případně též na kontaktní e-mail určený pro reklamace vad:</w:t>
      </w:r>
    </w:p>
    <w:p w14:paraId="55650004" w14:textId="27F890F5" w:rsidR="0074352D" w:rsidRPr="004869DA" w:rsidRDefault="00057605" w:rsidP="0074352D">
      <w:pPr>
        <w:spacing w:before="60" w:after="60"/>
        <w:ind w:left="425"/>
        <w:jc w:val="center"/>
        <w:rPr>
          <w:rFonts w:ascii="Palatino Linotype" w:hAnsi="Palatino Linotype"/>
          <w:bCs/>
          <w:spacing w:val="-2"/>
          <w:sz w:val="20"/>
          <w:szCs w:val="20"/>
        </w:rPr>
      </w:pPr>
      <w:r>
        <w:rPr>
          <w:rFonts w:ascii="Palatino Linotype" w:hAnsi="Palatino Linotype"/>
          <w:b/>
          <w:bCs/>
          <w:iCs/>
          <w:snapToGrid w:val="0"/>
          <w:spacing w:val="-2"/>
          <w:sz w:val="20"/>
          <w:szCs w:val="20"/>
          <w:lang w:eastAsia="cs-CZ"/>
        </w:rPr>
        <w:t>info@promusic.cz</w:t>
      </w:r>
    </w:p>
    <w:p w14:paraId="1EBE75D8" w14:textId="7777777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cs="Calibri"/>
          <w:bCs/>
          <w:sz w:val="20"/>
          <w:szCs w:val="20"/>
        </w:rPr>
        <w:t xml:space="preserve">Dodavatel se zavazuje zahájit odstranění reklamované vady, tj. nastoupit na opravu reklamované vady, v místě plnění dle této Smlouvy, bez zbytečného odkladu, a to ve lhůtě </w:t>
      </w:r>
      <w:r w:rsidRPr="00FC689D">
        <w:rPr>
          <w:rFonts w:ascii="Palatino Linotype" w:hAnsi="Palatino Linotype" w:cs="Calibri"/>
          <w:b/>
          <w:bCs/>
          <w:sz w:val="20"/>
          <w:szCs w:val="20"/>
        </w:rPr>
        <w:t>tzv. reakční doby servisního zásahu</w:t>
      </w:r>
      <w:r w:rsidRPr="00FC689D">
        <w:rPr>
          <w:rFonts w:ascii="Palatino Linotype" w:hAnsi="Palatino Linotype" w:cs="Calibri"/>
          <w:bCs/>
          <w:sz w:val="20"/>
          <w:szCs w:val="20"/>
        </w:rPr>
        <w:t>, která činí:</w:t>
      </w:r>
    </w:p>
    <w:p w14:paraId="0BBB9186" w14:textId="77777777" w:rsidR="004A12C5" w:rsidRPr="00FC689D" w:rsidRDefault="004A12C5" w:rsidP="004A12C5">
      <w:pPr>
        <w:spacing w:before="60" w:after="60"/>
        <w:ind w:left="284"/>
        <w:jc w:val="center"/>
        <w:rPr>
          <w:rFonts w:ascii="Palatino Linotype" w:hAnsi="Palatino Linotype" w:cs="Calibri"/>
          <w:b/>
          <w:bCs/>
          <w:sz w:val="20"/>
          <w:szCs w:val="20"/>
        </w:rPr>
      </w:pPr>
      <w:r w:rsidRPr="00FC689D">
        <w:rPr>
          <w:rFonts w:ascii="Palatino Linotype" w:hAnsi="Palatino Linotype" w:cs="Calibri"/>
          <w:b/>
          <w:bCs/>
          <w:sz w:val="20"/>
          <w:szCs w:val="20"/>
        </w:rPr>
        <w:t xml:space="preserve">max. </w:t>
      </w:r>
      <w:r w:rsidR="00226A4E">
        <w:rPr>
          <w:rFonts w:ascii="Palatino Linotype" w:hAnsi="Palatino Linotype" w:cs="Calibri"/>
          <w:b/>
          <w:bCs/>
          <w:sz w:val="20"/>
          <w:szCs w:val="20"/>
        </w:rPr>
        <w:t>24</w:t>
      </w:r>
      <w:r w:rsidRPr="00FC689D">
        <w:rPr>
          <w:rFonts w:ascii="Palatino Linotype" w:hAnsi="Palatino Linotype" w:cs="Calibri"/>
          <w:b/>
          <w:bCs/>
          <w:sz w:val="20"/>
          <w:szCs w:val="20"/>
        </w:rPr>
        <w:t xml:space="preserve"> hodin od oznámení reklamace vady ze strany </w:t>
      </w:r>
      <w:r>
        <w:rPr>
          <w:rFonts w:ascii="Palatino Linotype" w:hAnsi="Palatino Linotype" w:cs="Calibri"/>
          <w:b/>
          <w:bCs/>
          <w:sz w:val="20"/>
          <w:szCs w:val="20"/>
        </w:rPr>
        <w:t>objednatele</w:t>
      </w:r>
      <w:r w:rsidRPr="00FC689D">
        <w:rPr>
          <w:rFonts w:ascii="Palatino Linotype" w:hAnsi="Palatino Linotype" w:cs="Calibri"/>
          <w:b/>
          <w:bCs/>
          <w:sz w:val="20"/>
          <w:szCs w:val="20"/>
        </w:rPr>
        <w:t>.</w:t>
      </w:r>
    </w:p>
    <w:p w14:paraId="35CA820B" w14:textId="77777777" w:rsidR="004A12C5" w:rsidRPr="00FC689D" w:rsidRDefault="004A12C5" w:rsidP="004A12C5">
      <w:pPr>
        <w:spacing w:before="60" w:after="60"/>
        <w:ind w:left="284"/>
        <w:jc w:val="both"/>
        <w:rPr>
          <w:rFonts w:ascii="Palatino Linotype" w:hAnsi="Palatino Linotype" w:cs="Calibri"/>
          <w:bCs/>
          <w:sz w:val="20"/>
          <w:szCs w:val="20"/>
        </w:rPr>
      </w:pPr>
      <w:r w:rsidRPr="00FC689D">
        <w:rPr>
          <w:rFonts w:ascii="Palatino Linotype" w:hAnsi="Palatino Linotype" w:cs="Calibri"/>
          <w:bCs/>
          <w:color w:val="000000"/>
          <w:sz w:val="20"/>
          <w:szCs w:val="20"/>
        </w:rPr>
        <w:t xml:space="preserve">Zahájení </w:t>
      </w:r>
      <w:r w:rsidRPr="00FC689D">
        <w:rPr>
          <w:rFonts w:ascii="Palatino Linotype" w:hAnsi="Palatino Linotype" w:cs="Calibri"/>
          <w:bCs/>
          <w:sz w:val="20"/>
          <w:szCs w:val="20"/>
        </w:rPr>
        <w:t xml:space="preserve">odstranění reklamované vady, tj. nástup na opravu reklamované vady v reakční době servisního zásahu, ze strany dodavatele se považuje za platně vykonané ve smyslu tohoto odstavce pouze v případě, že dojde ke skutečnému zahájení opravy reklamované vady v sídle </w:t>
      </w:r>
      <w:r>
        <w:rPr>
          <w:rFonts w:ascii="Palatino Linotype" w:hAnsi="Palatino Linotype" w:cs="Calibri"/>
          <w:bCs/>
          <w:sz w:val="20"/>
          <w:szCs w:val="20"/>
        </w:rPr>
        <w:t>objednatele</w:t>
      </w:r>
      <w:r w:rsidRPr="00FC689D">
        <w:rPr>
          <w:rFonts w:ascii="Palatino Linotype" w:hAnsi="Palatino Linotype" w:cs="Calibri"/>
          <w:bCs/>
          <w:sz w:val="20"/>
          <w:szCs w:val="20"/>
        </w:rPr>
        <w:t xml:space="preserve"> či jiném místě po dohodě s </w:t>
      </w:r>
      <w:r>
        <w:rPr>
          <w:rFonts w:ascii="Palatino Linotype" w:hAnsi="Palatino Linotype" w:cs="Calibri"/>
          <w:bCs/>
          <w:sz w:val="20"/>
          <w:szCs w:val="20"/>
        </w:rPr>
        <w:t>objednatelem</w:t>
      </w:r>
      <w:r w:rsidRPr="00FC689D">
        <w:rPr>
          <w:rFonts w:ascii="Palatino Linotype" w:hAnsi="Palatino Linotype" w:cs="Calibri"/>
          <w:bCs/>
          <w:sz w:val="20"/>
          <w:szCs w:val="20"/>
        </w:rPr>
        <w:t xml:space="preserve"> (např. autorizovaném servise, jiném místě určeném </w:t>
      </w:r>
      <w:r w:rsidR="00A83B44">
        <w:rPr>
          <w:rFonts w:ascii="Palatino Linotype" w:hAnsi="Palatino Linotype" w:cs="Calibri"/>
          <w:bCs/>
          <w:sz w:val="20"/>
          <w:szCs w:val="20"/>
        </w:rPr>
        <w:t>objednatelem</w:t>
      </w:r>
      <w:r w:rsidRPr="00FC689D">
        <w:rPr>
          <w:rFonts w:ascii="Palatino Linotype" w:hAnsi="Palatino Linotype" w:cs="Calibri"/>
          <w:bCs/>
          <w:sz w:val="20"/>
          <w:szCs w:val="20"/>
        </w:rPr>
        <w:t xml:space="preserve"> apod.), případně dojde k diagnostice vady odborným technickým pracovníkem, popisu způsobu opravy zjištěné vady a stanovení termínu odstranění reklamované vady, a to pouze pro </w:t>
      </w:r>
      <w:r w:rsidRPr="00FC689D">
        <w:rPr>
          <w:rFonts w:ascii="Palatino Linotype" w:hAnsi="Palatino Linotype" w:cs="Calibri"/>
          <w:bCs/>
          <w:sz w:val="20"/>
          <w:szCs w:val="20"/>
        </w:rPr>
        <w:lastRenderedPageBreak/>
        <w:t>případ takové reklamované vady, kterou nebude možné odstranit přímo v místě zahájení odstraňovaní reklamované vady.</w:t>
      </w:r>
    </w:p>
    <w:p w14:paraId="34EBBAF6" w14:textId="7777777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cs="Calibri"/>
          <w:bCs/>
          <w:sz w:val="20"/>
          <w:szCs w:val="20"/>
        </w:rPr>
        <w:t xml:space="preserve">Dodavatel se zavazuje odstranit reklamované vady, tj. opravit reklamované vady, v místě plnění dle této Smlouvy, nebude-li mezi Smluvními stranami sjednáno jiné místo opravy či nebude-li z technického a technologického hlediska nezbytné provést opravu reklamované vady ve speciálním servisním středisku. V případě opravy reklamované vady v rámci záruční lhůty je dodavatel povinen nést na vlastní náklady i dopravu (přepravu) předmětného dodaného </w:t>
      </w:r>
      <w:r>
        <w:rPr>
          <w:rFonts w:ascii="Palatino Linotype" w:hAnsi="Palatino Linotype" w:cs="Calibri"/>
          <w:sz w:val="20"/>
          <w:szCs w:val="20"/>
        </w:rPr>
        <w:t>Vybavení</w:t>
      </w:r>
      <w:r w:rsidRPr="00FC689D">
        <w:rPr>
          <w:rFonts w:ascii="Palatino Linotype" w:hAnsi="Palatino Linotype" w:cs="Calibri"/>
          <w:sz w:val="20"/>
          <w:szCs w:val="20"/>
        </w:rPr>
        <w:t xml:space="preserve"> </w:t>
      </w:r>
      <w:r w:rsidRPr="00FC689D">
        <w:rPr>
          <w:rFonts w:ascii="Palatino Linotype" w:hAnsi="Palatino Linotype" w:cs="Calibri"/>
          <w:bCs/>
          <w:sz w:val="20"/>
          <w:szCs w:val="20"/>
        </w:rPr>
        <w:t>do místa opravy (tj. servisního střediska)</w:t>
      </w:r>
    </w:p>
    <w:p w14:paraId="52703679" w14:textId="7777777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Pr>
          <w:rFonts w:ascii="Palatino Linotype" w:hAnsi="Palatino Linotype"/>
          <w:bCs/>
          <w:sz w:val="20"/>
          <w:szCs w:val="20"/>
        </w:rPr>
        <w:t>Objednatel</w:t>
      </w:r>
      <w:r w:rsidRPr="00FC689D">
        <w:rPr>
          <w:rFonts w:ascii="Palatino Linotype" w:hAnsi="Palatino Linotype"/>
          <w:bCs/>
          <w:sz w:val="20"/>
          <w:szCs w:val="20"/>
        </w:rPr>
        <w:t xml:space="preserve"> se zavazuje poskytnout dodavateli, resp. jeho odborným servisním technikům, veškerou nezbytnou součinnost za účelem řádného odstranění a opravy reklamovaných vad.</w:t>
      </w:r>
    </w:p>
    <w:p w14:paraId="35E6A842" w14:textId="77777777" w:rsidR="004A12C5" w:rsidRPr="001E1914"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bCs/>
          <w:sz w:val="20"/>
          <w:szCs w:val="20"/>
        </w:rPr>
        <w:t>Dodavatel se zavazuje odstranit reklamované vady, tj. opravit reklamované vady, v místě plnění dle této Smlouvy, nebude-li mezi Smluvními stranami sjednáno jiné místo opravy a odstranění reklamovaných vad, a to nejpozději do:</w:t>
      </w:r>
    </w:p>
    <w:p w14:paraId="6CD1BFD2" w14:textId="77777777" w:rsidR="004A12C5" w:rsidRPr="001E1914" w:rsidRDefault="004A12C5" w:rsidP="001B649A">
      <w:pPr>
        <w:pStyle w:val="Odstavecseseznamem"/>
        <w:numPr>
          <w:ilvl w:val="0"/>
          <w:numId w:val="26"/>
        </w:numPr>
        <w:suppressAutoHyphens w:val="0"/>
        <w:spacing w:before="60" w:after="60"/>
        <w:ind w:left="567" w:hanging="283"/>
        <w:jc w:val="both"/>
        <w:rPr>
          <w:rFonts w:ascii="Palatino Linotype" w:hAnsi="Palatino Linotype"/>
          <w:sz w:val="20"/>
          <w:szCs w:val="20"/>
        </w:rPr>
      </w:pPr>
      <w:r w:rsidRPr="001E1914">
        <w:rPr>
          <w:rFonts w:ascii="Palatino Linotype" w:hAnsi="Palatino Linotype"/>
          <w:b/>
          <w:bCs/>
          <w:sz w:val="20"/>
          <w:szCs w:val="20"/>
        </w:rPr>
        <w:t>24 hodin</w:t>
      </w:r>
      <w:r w:rsidRPr="001E1914">
        <w:rPr>
          <w:rFonts w:ascii="Palatino Linotype" w:hAnsi="Palatino Linotype"/>
          <w:bCs/>
          <w:sz w:val="20"/>
          <w:szCs w:val="20"/>
        </w:rPr>
        <w:t xml:space="preserve"> od zahájení opravy, tj. zahájení odstraňování reklamované vady, v případě reklamované vady označené jako </w:t>
      </w:r>
      <w:r w:rsidRPr="001E1914">
        <w:rPr>
          <w:rFonts w:ascii="Palatino Linotype" w:hAnsi="Palatino Linotype"/>
          <w:b/>
          <w:bCs/>
          <w:sz w:val="20"/>
          <w:szCs w:val="20"/>
        </w:rPr>
        <w:t>havarijní</w:t>
      </w:r>
      <w:r w:rsidRPr="001E1914">
        <w:rPr>
          <w:rFonts w:ascii="Palatino Linotype" w:hAnsi="Palatino Linotype"/>
          <w:bCs/>
          <w:sz w:val="20"/>
          <w:szCs w:val="20"/>
        </w:rPr>
        <w:t xml:space="preserve"> a to v nepřetržitém režimu. Za havarijní vadu bude považována zejména ta, která způsobí omezení či úplné přerušení funkčnosti a provozuschopnosti dodávaných výtahů v dotčené budově (dále jen „</w:t>
      </w:r>
      <w:r w:rsidRPr="001E1914">
        <w:rPr>
          <w:rFonts w:ascii="Palatino Linotype" w:hAnsi="Palatino Linotype"/>
          <w:b/>
          <w:bCs/>
          <w:sz w:val="20"/>
          <w:szCs w:val="20"/>
        </w:rPr>
        <w:t>havarijní vady</w:t>
      </w:r>
      <w:r w:rsidRPr="001E1914">
        <w:rPr>
          <w:rFonts w:ascii="Palatino Linotype" w:hAnsi="Palatino Linotype"/>
          <w:bCs/>
          <w:sz w:val="20"/>
          <w:szCs w:val="20"/>
        </w:rPr>
        <w:t>“).</w:t>
      </w:r>
    </w:p>
    <w:p w14:paraId="45B8BEF2" w14:textId="77777777" w:rsidR="004A12C5" w:rsidRPr="001E1914" w:rsidRDefault="00D262F3" w:rsidP="001B649A">
      <w:pPr>
        <w:pStyle w:val="Odstavecseseznamem"/>
        <w:numPr>
          <w:ilvl w:val="0"/>
          <w:numId w:val="26"/>
        </w:numPr>
        <w:suppressAutoHyphens w:val="0"/>
        <w:spacing w:before="60" w:after="60"/>
        <w:ind w:left="567" w:hanging="283"/>
        <w:jc w:val="both"/>
        <w:rPr>
          <w:rFonts w:ascii="Palatino Linotype" w:hAnsi="Palatino Linotype"/>
          <w:sz w:val="20"/>
          <w:szCs w:val="20"/>
        </w:rPr>
      </w:pPr>
      <w:r>
        <w:rPr>
          <w:rFonts w:ascii="Palatino Linotype" w:hAnsi="Palatino Linotype"/>
          <w:b/>
          <w:bCs/>
          <w:sz w:val="20"/>
          <w:szCs w:val="20"/>
        </w:rPr>
        <w:t>72 hodin</w:t>
      </w:r>
      <w:r w:rsidR="004A12C5" w:rsidRPr="001E1914">
        <w:rPr>
          <w:rFonts w:ascii="Palatino Linotype" w:hAnsi="Palatino Linotype"/>
          <w:bCs/>
          <w:sz w:val="20"/>
          <w:szCs w:val="20"/>
        </w:rPr>
        <w:t xml:space="preserve"> od zahájení opravy, tj. zahájení odstraňování reklamované vady, v případě ostatních reklamovaných vad neoznačených jako havarijní, tj. těch, které nespadají pod reklamované vady vymezené pod písm. a) tohoto odstavce a tohoto článku. </w:t>
      </w:r>
    </w:p>
    <w:p w14:paraId="5B8213DE" w14:textId="77777777" w:rsidR="004A12C5" w:rsidRPr="001E1914" w:rsidRDefault="004A12C5" w:rsidP="004A12C5">
      <w:pPr>
        <w:numPr>
          <w:ilvl w:val="0"/>
          <w:numId w:val="6"/>
        </w:numPr>
        <w:spacing w:before="60" w:after="60"/>
        <w:ind w:left="284" w:hanging="426"/>
        <w:jc w:val="both"/>
        <w:rPr>
          <w:rFonts w:ascii="Palatino Linotype" w:hAnsi="Palatino Linotype" w:cs="Calibri"/>
          <w:bCs/>
          <w:sz w:val="20"/>
          <w:szCs w:val="20"/>
        </w:rPr>
      </w:pPr>
      <w:r w:rsidRPr="001E1914">
        <w:rPr>
          <w:rFonts w:ascii="Palatino Linotype" w:hAnsi="Palatino Linotype"/>
          <w:bCs/>
          <w:sz w:val="20"/>
          <w:szCs w:val="20"/>
        </w:rPr>
        <w:t>V případě prodlení dodavatele se zahájením odstranění reklamované vady, tj. nástupu na opravu reklamované vady, v tzv. reakční době zásahu dle ustanovení odst. 8 tohoto článku:</w:t>
      </w:r>
    </w:p>
    <w:p w14:paraId="28411034" w14:textId="77777777" w:rsidR="004A12C5" w:rsidRPr="001E1914" w:rsidRDefault="004A12C5" w:rsidP="001B649A">
      <w:pPr>
        <w:pStyle w:val="Odstavecseseznamem"/>
        <w:numPr>
          <w:ilvl w:val="2"/>
          <w:numId w:val="27"/>
        </w:numPr>
        <w:suppressAutoHyphens w:val="0"/>
        <w:spacing w:before="60" w:after="60"/>
        <w:ind w:left="567" w:hanging="283"/>
        <w:jc w:val="both"/>
        <w:rPr>
          <w:rFonts w:ascii="Palatino Linotype" w:hAnsi="Palatino Linotype"/>
          <w:sz w:val="20"/>
          <w:szCs w:val="20"/>
        </w:rPr>
      </w:pPr>
      <w:r w:rsidRPr="001E1914">
        <w:rPr>
          <w:rFonts w:ascii="Palatino Linotype" w:hAnsi="Palatino Linotype"/>
          <w:b/>
          <w:bCs/>
          <w:sz w:val="20"/>
          <w:szCs w:val="20"/>
        </w:rPr>
        <w:t xml:space="preserve">o více než 24 hodin </w:t>
      </w:r>
      <w:r w:rsidRPr="001E1914">
        <w:rPr>
          <w:rFonts w:ascii="Palatino Linotype" w:hAnsi="Palatino Linotype"/>
          <w:bCs/>
          <w:sz w:val="20"/>
          <w:szCs w:val="20"/>
        </w:rPr>
        <w:t xml:space="preserve">v případě havarijních reklamovaných vad, </w:t>
      </w:r>
    </w:p>
    <w:p w14:paraId="63176B96" w14:textId="77777777" w:rsidR="004A12C5" w:rsidRPr="001E1914" w:rsidRDefault="004A12C5" w:rsidP="001B649A">
      <w:pPr>
        <w:pStyle w:val="Odstavecseseznamem"/>
        <w:numPr>
          <w:ilvl w:val="2"/>
          <w:numId w:val="27"/>
        </w:numPr>
        <w:suppressAutoHyphens w:val="0"/>
        <w:spacing w:before="60" w:after="60"/>
        <w:ind w:left="567" w:hanging="283"/>
        <w:jc w:val="both"/>
        <w:rPr>
          <w:rFonts w:ascii="Palatino Linotype" w:hAnsi="Palatino Linotype"/>
          <w:sz w:val="20"/>
          <w:szCs w:val="20"/>
        </w:rPr>
      </w:pPr>
      <w:r w:rsidRPr="001E1914">
        <w:rPr>
          <w:rFonts w:ascii="Palatino Linotype" w:hAnsi="Palatino Linotype"/>
          <w:b/>
          <w:bCs/>
          <w:sz w:val="20"/>
          <w:szCs w:val="20"/>
        </w:rPr>
        <w:t xml:space="preserve">o více </w:t>
      </w:r>
      <w:r w:rsidR="00D262F3">
        <w:rPr>
          <w:rFonts w:ascii="Palatino Linotype" w:hAnsi="Palatino Linotype"/>
          <w:b/>
          <w:bCs/>
          <w:sz w:val="20"/>
          <w:szCs w:val="20"/>
        </w:rPr>
        <w:t>48 hodin</w:t>
      </w:r>
      <w:r w:rsidRPr="001E1914">
        <w:rPr>
          <w:rFonts w:ascii="Palatino Linotype" w:hAnsi="Palatino Linotype"/>
          <w:bCs/>
          <w:sz w:val="20"/>
          <w:szCs w:val="20"/>
        </w:rPr>
        <w:t xml:space="preserve"> případě ostatních reklamovaných vad, které nebyly označeny jako havarijní vady, </w:t>
      </w:r>
    </w:p>
    <w:p w14:paraId="14874B63" w14:textId="77777777" w:rsidR="004A12C5" w:rsidRPr="001E1914" w:rsidRDefault="004A12C5" w:rsidP="004A12C5">
      <w:pPr>
        <w:pStyle w:val="Odstavecseseznamem"/>
        <w:suppressAutoHyphens w:val="0"/>
        <w:spacing w:before="60" w:after="60"/>
        <w:ind w:left="284"/>
        <w:jc w:val="both"/>
        <w:rPr>
          <w:rFonts w:ascii="Palatino Linotype" w:hAnsi="Palatino Linotype"/>
          <w:bCs/>
          <w:sz w:val="20"/>
          <w:szCs w:val="20"/>
        </w:rPr>
      </w:pPr>
      <w:r w:rsidRPr="001E1914">
        <w:rPr>
          <w:rFonts w:ascii="Palatino Linotype" w:hAnsi="Palatino Linotype"/>
          <w:bCs/>
          <w:sz w:val="20"/>
          <w:szCs w:val="20"/>
        </w:rPr>
        <w:t xml:space="preserve">je </w:t>
      </w:r>
      <w:r w:rsidR="00A83B44">
        <w:rPr>
          <w:rFonts w:ascii="Palatino Linotype" w:hAnsi="Palatino Linotype"/>
          <w:bCs/>
          <w:sz w:val="20"/>
          <w:szCs w:val="20"/>
        </w:rPr>
        <w:t>objednatel</w:t>
      </w:r>
      <w:r w:rsidRPr="001E1914">
        <w:rPr>
          <w:rFonts w:ascii="Palatino Linotype" w:hAnsi="Palatino Linotype"/>
          <w:bCs/>
          <w:sz w:val="20"/>
          <w:szCs w:val="20"/>
        </w:rPr>
        <w:t xml:space="preserve"> oprávněn takovou vadu nechat odstranit třetí osobou, a to na náklady dodavatele a bez újmy či zkrácení práv z poskytnuté záruky za jakost. Tímto postupem </w:t>
      </w:r>
      <w:r w:rsidR="00A83B44">
        <w:rPr>
          <w:rFonts w:ascii="Palatino Linotype" w:hAnsi="Palatino Linotype"/>
          <w:bCs/>
          <w:sz w:val="20"/>
          <w:szCs w:val="20"/>
        </w:rPr>
        <w:t>objednatele</w:t>
      </w:r>
      <w:r w:rsidRPr="001E1914">
        <w:rPr>
          <w:rFonts w:ascii="Palatino Linotype" w:hAnsi="Palatino Linotype"/>
          <w:bCs/>
          <w:sz w:val="20"/>
          <w:szCs w:val="20"/>
        </w:rPr>
        <w:t xml:space="preserve"> není dotčeno jeho právo na smluvní pokutu spojenou s porušením této povinnosti dodavatele.</w:t>
      </w:r>
    </w:p>
    <w:p w14:paraId="2563CC0A" w14:textId="7777777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sz w:val="20"/>
          <w:szCs w:val="20"/>
        </w:rPr>
        <w:t>Lhůty sjednané Smluvními stranami v odst. 11 tohoto článku mohou být po vzájemné dohodě Smluvních stran potvrzené v písemné formě změněny, a to ve výjimečných případech s ohledem na náročnější a složitější technické a technologické požadavky na opravu příslušných reklamovaných vad.</w:t>
      </w:r>
      <w:r w:rsidRPr="00FC689D">
        <w:rPr>
          <w:rFonts w:ascii="Palatino Linotype" w:hAnsi="Palatino Linotype" w:cs="Calibri"/>
          <w:bCs/>
          <w:sz w:val="20"/>
          <w:szCs w:val="20"/>
        </w:rPr>
        <w:t xml:space="preserve"> V případě, že oprava reklamované vady vyžaduje z objektivních důvodů dodání specifických náhradních dílů či složitější technický či technologický postup při jejím odstraňování, je možné </w:t>
      </w:r>
      <w:r w:rsidRPr="00FC689D">
        <w:rPr>
          <w:rFonts w:ascii="Palatino Linotype" w:hAnsi="Palatino Linotype"/>
          <w:sz w:val="20"/>
          <w:szCs w:val="20"/>
        </w:rPr>
        <w:t>po vzájemné dohodě Smluvních stran potvrzené v písemné formě</w:t>
      </w:r>
      <w:r w:rsidRPr="00FC689D">
        <w:rPr>
          <w:rFonts w:ascii="Palatino Linotype" w:hAnsi="Palatino Linotype" w:cs="Calibri"/>
          <w:bCs/>
          <w:sz w:val="20"/>
          <w:szCs w:val="20"/>
        </w:rPr>
        <w:t xml:space="preserve"> sjednat i delší lhůty odstranění takových reklamovaných vad, a to přiměřeně k závažnosti a charakteru konkrétní vady a technickým či technologickým požadavkům na její odstranění.</w:t>
      </w:r>
    </w:p>
    <w:p w14:paraId="00976285" w14:textId="7777777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cs="Calibri"/>
          <w:bCs/>
          <w:sz w:val="20"/>
          <w:szCs w:val="20"/>
        </w:rPr>
        <w:t xml:space="preserve">Dodavatel se zavazuje, že v případě požadavků </w:t>
      </w:r>
      <w:r>
        <w:rPr>
          <w:rFonts w:ascii="Palatino Linotype" w:hAnsi="Palatino Linotype" w:cs="Calibri"/>
          <w:bCs/>
          <w:sz w:val="20"/>
          <w:szCs w:val="20"/>
        </w:rPr>
        <w:t>objednatele na dodávku náhradních dílů k Vybavení</w:t>
      </w:r>
      <w:r w:rsidRPr="00FC689D">
        <w:rPr>
          <w:rFonts w:ascii="Palatino Linotype" w:hAnsi="Palatino Linotype" w:cs="Calibri"/>
          <w:bCs/>
          <w:sz w:val="20"/>
          <w:szCs w:val="20"/>
        </w:rPr>
        <w:t>, dodá tyto požadované náhradní díly nejpozději do 7 dní od jejich objednání (i e-mailem), nebude-li dohodnuto jinak.</w:t>
      </w:r>
    </w:p>
    <w:p w14:paraId="4AAB3559" w14:textId="77777777" w:rsidR="005F43EA" w:rsidRPr="0031543A" w:rsidRDefault="005F43EA" w:rsidP="005F43EA">
      <w:pPr>
        <w:spacing w:before="120"/>
        <w:ind w:left="567" w:hanging="567"/>
        <w:jc w:val="center"/>
        <w:rPr>
          <w:rFonts w:ascii="Palatino Linotype" w:hAnsi="Palatino Linotype"/>
          <w:b/>
          <w:sz w:val="22"/>
        </w:rPr>
      </w:pPr>
      <w:r w:rsidRPr="0031543A">
        <w:rPr>
          <w:rFonts w:ascii="Palatino Linotype" w:hAnsi="Palatino Linotype"/>
          <w:b/>
          <w:bCs/>
          <w:sz w:val="22"/>
        </w:rPr>
        <w:t xml:space="preserve">Článek </w:t>
      </w:r>
      <w:r w:rsidRPr="0031543A">
        <w:rPr>
          <w:rFonts w:ascii="Palatino Linotype" w:hAnsi="Palatino Linotype"/>
          <w:b/>
          <w:sz w:val="22"/>
        </w:rPr>
        <w:t>IX.</w:t>
      </w:r>
    </w:p>
    <w:p w14:paraId="252A778B" w14:textId="77777777" w:rsidR="005F43EA" w:rsidRPr="0031543A" w:rsidRDefault="005F43EA" w:rsidP="005F43EA">
      <w:pPr>
        <w:spacing w:after="60"/>
        <w:ind w:left="567" w:hanging="567"/>
        <w:jc w:val="center"/>
        <w:rPr>
          <w:rFonts w:ascii="Palatino Linotype" w:hAnsi="Palatino Linotype"/>
          <w:b/>
          <w:sz w:val="22"/>
        </w:rPr>
      </w:pPr>
      <w:r w:rsidRPr="0031543A">
        <w:rPr>
          <w:rFonts w:ascii="Palatino Linotype" w:hAnsi="Palatino Linotype"/>
          <w:b/>
          <w:sz w:val="22"/>
        </w:rPr>
        <w:t>Pojištění dodavatele</w:t>
      </w:r>
    </w:p>
    <w:p w14:paraId="6938D720" w14:textId="77777777" w:rsidR="005F43EA" w:rsidRPr="00D262F3" w:rsidRDefault="005F43EA" w:rsidP="001B649A">
      <w:pPr>
        <w:pStyle w:val="Odstavecseseznamem"/>
        <w:numPr>
          <w:ilvl w:val="0"/>
          <w:numId w:val="24"/>
        </w:numPr>
        <w:suppressAutoHyphens w:val="0"/>
        <w:spacing w:before="60" w:after="60"/>
        <w:ind w:left="284" w:hanging="284"/>
        <w:jc w:val="both"/>
        <w:rPr>
          <w:rFonts w:ascii="Palatino Linotype" w:hAnsi="Palatino Linotype"/>
          <w:b/>
          <w:sz w:val="20"/>
          <w:szCs w:val="20"/>
        </w:rPr>
      </w:pPr>
      <w:r w:rsidRPr="0031543A">
        <w:rPr>
          <w:rFonts w:ascii="Palatino Linotype" w:hAnsi="Palatino Linotype"/>
          <w:sz w:val="20"/>
          <w:szCs w:val="20"/>
        </w:rPr>
        <w:t xml:space="preserve">Dodavatel je povinen mít na dobu ode dne podpisu této Smlouvy až do předání a převzetí řádně dokončené dodávky Vybavení bez jakýchkoliv vad a nedodělků (včetně zajištění veškerých sjednaných souvisejících úkonů a služeb dle </w:t>
      </w:r>
      <w:r w:rsidRPr="00D262F3">
        <w:rPr>
          <w:rFonts w:ascii="Palatino Linotype" w:hAnsi="Palatino Linotype"/>
          <w:sz w:val="20"/>
          <w:szCs w:val="20"/>
        </w:rPr>
        <w:t xml:space="preserve">této Smlouvy) uzavřenu pojistnou smlouvu na pojištění odpovědnosti za škodu způsobenou třetím osobám při realizaci předmětné dodávky Vybavení dle této Smlouvy, a to s limitem pojistného plnění ve výši </w:t>
      </w:r>
      <w:r w:rsidR="00DF5BE7" w:rsidRPr="00D262F3">
        <w:rPr>
          <w:rFonts w:ascii="Palatino Linotype" w:hAnsi="Palatino Linotype"/>
          <w:b/>
          <w:sz w:val="20"/>
          <w:szCs w:val="20"/>
        </w:rPr>
        <w:t>min.</w:t>
      </w:r>
      <w:r w:rsidR="00DF5BE7" w:rsidRPr="00D262F3">
        <w:rPr>
          <w:rFonts w:ascii="Palatino Linotype" w:hAnsi="Palatino Linotype"/>
          <w:sz w:val="20"/>
          <w:szCs w:val="20"/>
        </w:rPr>
        <w:t xml:space="preserve"> </w:t>
      </w:r>
      <w:r w:rsidR="0091529E" w:rsidRPr="00D262F3">
        <w:rPr>
          <w:rFonts w:ascii="Palatino Linotype" w:hAnsi="Palatino Linotype"/>
          <w:b/>
          <w:sz w:val="20"/>
          <w:szCs w:val="20"/>
        </w:rPr>
        <w:t>5.000.000</w:t>
      </w:r>
      <w:r w:rsidR="00DF5BE7" w:rsidRPr="00D262F3">
        <w:rPr>
          <w:rFonts w:ascii="Palatino Linotype" w:hAnsi="Palatino Linotype"/>
          <w:b/>
          <w:sz w:val="20"/>
          <w:szCs w:val="20"/>
        </w:rPr>
        <w:t>,</w:t>
      </w:r>
      <w:r w:rsidR="00EA13D2" w:rsidRPr="00D262F3">
        <w:rPr>
          <w:rFonts w:ascii="Palatino Linotype" w:hAnsi="Palatino Linotype"/>
          <w:b/>
          <w:sz w:val="20"/>
          <w:szCs w:val="20"/>
        </w:rPr>
        <w:t>-</w:t>
      </w:r>
      <w:r w:rsidR="00DF5BE7" w:rsidRPr="00D262F3">
        <w:rPr>
          <w:rFonts w:ascii="Palatino Linotype" w:hAnsi="Palatino Linotype"/>
          <w:b/>
          <w:sz w:val="20"/>
          <w:szCs w:val="20"/>
        </w:rPr>
        <w:t xml:space="preserve"> Kč </w:t>
      </w:r>
      <w:r w:rsidR="00DF5BE7" w:rsidRPr="00D262F3">
        <w:rPr>
          <w:rFonts w:ascii="Palatino Linotype" w:hAnsi="Palatino Linotype" w:cs="Palatino Linotype"/>
          <w:b/>
          <w:bCs/>
          <w:sz w:val="20"/>
          <w:szCs w:val="20"/>
        </w:rPr>
        <w:t>z jedné škodní události</w:t>
      </w:r>
      <w:r w:rsidRPr="00D262F3">
        <w:rPr>
          <w:rFonts w:ascii="Palatino Linotype" w:hAnsi="Palatino Linotype"/>
          <w:sz w:val="20"/>
          <w:szCs w:val="20"/>
        </w:rPr>
        <w:t xml:space="preserve">. </w:t>
      </w:r>
    </w:p>
    <w:p w14:paraId="44A1D957" w14:textId="77777777" w:rsidR="005F43EA" w:rsidRPr="0031543A" w:rsidRDefault="005F43EA" w:rsidP="001B649A">
      <w:pPr>
        <w:numPr>
          <w:ilvl w:val="0"/>
          <w:numId w:val="24"/>
        </w:numPr>
        <w:spacing w:before="60" w:after="60"/>
        <w:ind w:left="284" w:hanging="284"/>
        <w:jc w:val="both"/>
        <w:rPr>
          <w:rFonts w:ascii="Palatino Linotype" w:hAnsi="Palatino Linotype"/>
          <w:bCs/>
          <w:sz w:val="20"/>
          <w:szCs w:val="20"/>
        </w:rPr>
      </w:pPr>
      <w:r w:rsidRPr="0031543A">
        <w:rPr>
          <w:rFonts w:ascii="Palatino Linotype" w:hAnsi="Palatino Linotype"/>
          <w:sz w:val="20"/>
          <w:szCs w:val="20"/>
        </w:rPr>
        <w:lastRenderedPageBreak/>
        <w:t>Dodavatel tímto prohlašuje, že má uzavřenu pojistnou smlouvu,</w:t>
      </w:r>
      <w:r w:rsidRPr="0031543A">
        <w:rPr>
          <w:rFonts w:ascii="Palatino Linotype" w:hAnsi="Palatino Linotype"/>
          <w:color w:val="FF0000"/>
          <w:sz w:val="20"/>
          <w:szCs w:val="20"/>
        </w:rPr>
        <w:t xml:space="preserve"> </w:t>
      </w:r>
      <w:r w:rsidRPr="0031543A">
        <w:rPr>
          <w:rFonts w:ascii="Palatino Linotype" w:hAnsi="Palatino Linotype"/>
          <w:sz w:val="20"/>
          <w:szCs w:val="20"/>
        </w:rPr>
        <w:t>jejímž předmětem je pojištění odpovědnosti za škodu způsobenou třetím osobám při realizaci předmětu této Smlouvy dle podmínek odst. 1 tohoto článku této Smlouvy</w:t>
      </w:r>
      <w:r w:rsidR="00D262F3">
        <w:rPr>
          <w:rFonts w:ascii="Palatino Linotype" w:hAnsi="Palatino Linotype"/>
          <w:sz w:val="20"/>
          <w:szCs w:val="20"/>
        </w:rPr>
        <w:t>.</w:t>
      </w:r>
    </w:p>
    <w:p w14:paraId="101BBBF8" w14:textId="77777777" w:rsidR="005F43EA" w:rsidRPr="0031543A" w:rsidRDefault="005F43EA" w:rsidP="001B649A">
      <w:pPr>
        <w:numPr>
          <w:ilvl w:val="0"/>
          <w:numId w:val="24"/>
        </w:numPr>
        <w:spacing w:before="60" w:after="60"/>
        <w:ind w:left="284" w:hanging="284"/>
        <w:jc w:val="both"/>
        <w:rPr>
          <w:rFonts w:ascii="Palatino Linotype" w:hAnsi="Palatino Linotype"/>
          <w:bCs/>
          <w:sz w:val="20"/>
          <w:szCs w:val="20"/>
        </w:rPr>
      </w:pPr>
      <w:r w:rsidRPr="0031543A">
        <w:rPr>
          <w:rFonts w:ascii="Palatino Linotype" w:hAnsi="Palatino Linotype"/>
          <w:sz w:val="20"/>
          <w:szCs w:val="20"/>
        </w:rPr>
        <w:t>V případě, kdy nebude objednateli dodavatelem doloženo pojištění odpovědnosti za škodu ve smyslu ustanovení tohoto článku této Smlouvy, či takové pojištění pozbyde v průběhu plnění této Smlouvy své platnosti či účinnosti, bude to považováno za podstatné porušení této smlouvy a objednatel má právo od této Smlouvy odstoupit a má právo na úhradu škody tímto vzniklou.</w:t>
      </w:r>
    </w:p>
    <w:p w14:paraId="1306D903" w14:textId="77777777" w:rsidR="00C53683" w:rsidRPr="00B9281B" w:rsidRDefault="00C53683" w:rsidP="00DA08F3">
      <w:pPr>
        <w:spacing w:before="120"/>
        <w:jc w:val="center"/>
        <w:rPr>
          <w:rFonts w:ascii="Palatino Linotype" w:hAnsi="Palatino Linotype"/>
          <w:b/>
          <w:bCs/>
          <w:sz w:val="22"/>
          <w:szCs w:val="22"/>
        </w:rPr>
      </w:pPr>
      <w:r w:rsidRPr="00B9281B">
        <w:rPr>
          <w:rFonts w:ascii="Palatino Linotype" w:hAnsi="Palatino Linotype"/>
          <w:b/>
          <w:bCs/>
          <w:sz w:val="22"/>
          <w:szCs w:val="22"/>
        </w:rPr>
        <w:t xml:space="preserve">Čl. </w:t>
      </w:r>
      <w:r w:rsidR="008C7B0E" w:rsidRPr="00B9281B">
        <w:rPr>
          <w:rFonts w:ascii="Palatino Linotype" w:hAnsi="Palatino Linotype"/>
          <w:b/>
          <w:bCs/>
          <w:sz w:val="22"/>
          <w:szCs w:val="22"/>
        </w:rPr>
        <w:t>X</w:t>
      </w:r>
      <w:r w:rsidRPr="00B9281B">
        <w:rPr>
          <w:rFonts w:ascii="Palatino Linotype" w:hAnsi="Palatino Linotype"/>
          <w:b/>
          <w:bCs/>
          <w:sz w:val="22"/>
          <w:szCs w:val="22"/>
        </w:rPr>
        <w:t xml:space="preserve">. </w:t>
      </w:r>
    </w:p>
    <w:p w14:paraId="08BFF93F" w14:textId="77777777" w:rsidR="00C53683" w:rsidRPr="00B9281B" w:rsidRDefault="007F558E"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Pod</w:t>
      </w:r>
      <w:r w:rsidR="00C53683" w:rsidRPr="00B9281B">
        <w:rPr>
          <w:rFonts w:ascii="Palatino Linotype" w:hAnsi="Palatino Linotype"/>
          <w:b/>
          <w:sz w:val="22"/>
          <w:szCs w:val="22"/>
        </w:rPr>
        <w:t>dodavatelský systém</w:t>
      </w:r>
    </w:p>
    <w:p w14:paraId="47C99F5B" w14:textId="77777777" w:rsidR="007472C0" w:rsidRDefault="008C7B0E"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w:t>
      </w:r>
      <w:r w:rsidR="00653C33" w:rsidRPr="0031543A">
        <w:rPr>
          <w:rFonts w:ascii="Palatino Linotype" w:hAnsi="Palatino Linotype"/>
          <w:sz w:val="20"/>
          <w:szCs w:val="20"/>
        </w:rPr>
        <w:t xml:space="preserve"> je oprávněn pověřit plněním částí předmětu této Smlouvy třetí osobu, tj. poddodavatele. </w:t>
      </w:r>
      <w:r w:rsidRPr="0031543A">
        <w:rPr>
          <w:rFonts w:ascii="Palatino Linotype" w:hAnsi="Palatino Linotype"/>
          <w:sz w:val="20"/>
          <w:szCs w:val="20"/>
        </w:rPr>
        <w:t>Dodavatel</w:t>
      </w:r>
      <w:r w:rsidR="00653C33" w:rsidRPr="0031543A">
        <w:rPr>
          <w:rFonts w:ascii="Palatino Linotype" w:hAnsi="Palatino Linotype"/>
          <w:sz w:val="20"/>
          <w:szCs w:val="20"/>
        </w:rPr>
        <w:t xml:space="preserve"> odpovídá za činnost poddodavatele tak, jakoby předmět této Smlouvy plnil sám. </w:t>
      </w:r>
      <w:r w:rsidRPr="0031543A">
        <w:rPr>
          <w:rFonts w:ascii="Palatino Linotype" w:hAnsi="Palatino Linotype"/>
          <w:sz w:val="20"/>
          <w:szCs w:val="20"/>
        </w:rPr>
        <w:t>Dodavatel</w:t>
      </w:r>
      <w:r w:rsidR="00653C33" w:rsidRPr="0031543A">
        <w:rPr>
          <w:rFonts w:ascii="Palatino Linotype" w:hAnsi="Palatino Linotype"/>
          <w:sz w:val="20"/>
          <w:szCs w:val="20"/>
        </w:rPr>
        <w:t xml:space="preserve"> je povinen zabezpečit ve svých poddodavatelských smlouvách s poddodavateli splnění veškerých povinností poddodavatele tak, jak vyplývají </w:t>
      </w:r>
      <w:r w:rsidRPr="0031543A">
        <w:rPr>
          <w:rFonts w:ascii="Palatino Linotype" w:hAnsi="Palatino Linotype"/>
          <w:sz w:val="20"/>
          <w:szCs w:val="20"/>
        </w:rPr>
        <w:t>dodavateli</w:t>
      </w:r>
      <w:r w:rsidR="00653C33" w:rsidRPr="0031543A">
        <w:rPr>
          <w:rFonts w:ascii="Palatino Linotype" w:hAnsi="Palatino Linotype"/>
          <w:sz w:val="20"/>
          <w:szCs w:val="20"/>
        </w:rPr>
        <w:t xml:space="preserve"> z příslušných právních předpisů a dále z této Smlouvy, a to přiměřeně k povaze a rozsahu poddodávky. </w:t>
      </w:r>
      <w:r w:rsidRPr="0031543A">
        <w:rPr>
          <w:rFonts w:ascii="Palatino Linotype" w:hAnsi="Palatino Linotype"/>
          <w:sz w:val="20"/>
          <w:szCs w:val="20"/>
        </w:rPr>
        <w:t>Dodavatel</w:t>
      </w:r>
      <w:r w:rsidR="00653C33" w:rsidRPr="0031543A">
        <w:rPr>
          <w:rFonts w:ascii="Palatino Linotype" w:hAnsi="Palatino Linotype"/>
          <w:sz w:val="20"/>
          <w:szCs w:val="20"/>
        </w:rPr>
        <w:t xml:space="preserve"> se zavazuje, že poddodavatel bude po celou dobu provádění poddodávky v rámci plnění předmětu této Smlouvy splňovat požadavky stanovené zákonem. </w:t>
      </w:r>
      <w:r w:rsidRPr="0031543A">
        <w:rPr>
          <w:rFonts w:ascii="Palatino Linotype" w:hAnsi="Palatino Linotype"/>
          <w:sz w:val="20"/>
          <w:szCs w:val="20"/>
        </w:rPr>
        <w:t>Dodavatel</w:t>
      </w:r>
      <w:r w:rsidR="00653C33" w:rsidRPr="0031543A">
        <w:rPr>
          <w:rFonts w:ascii="Palatino Linotype" w:hAnsi="Palatino Linotype"/>
          <w:sz w:val="20"/>
          <w:szCs w:val="20"/>
        </w:rPr>
        <w:t xml:space="preserve"> je dále povinen zabezpečit, že poddodavatel bude seznámen se skutečností, že své činnosti a poskytování příslušných služeb musí provádět v souladu se zněním této Smlouvy.</w:t>
      </w:r>
    </w:p>
    <w:p w14:paraId="1CF34C1D" w14:textId="77777777" w:rsidR="007472C0" w:rsidRPr="0031543A" w:rsidRDefault="008C7B0E"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w:t>
      </w:r>
      <w:r w:rsidR="00653C33" w:rsidRPr="0031543A">
        <w:rPr>
          <w:rFonts w:ascii="Palatino Linotype" w:hAnsi="Palatino Linotype"/>
          <w:sz w:val="20"/>
          <w:szCs w:val="20"/>
        </w:rPr>
        <w:t xml:space="preserve"> je oprávněn v rámci plnění předmětu této Smlouvy a v rámci jeho případného poddodavatelského systému pověřit plněním některých částí předmětu této Smlouvy pouze ty poddodavatele, jejichž prostřednictvím prokazoval v příslušném </w:t>
      </w:r>
      <w:r w:rsidR="0018508B" w:rsidRPr="0031543A">
        <w:rPr>
          <w:rFonts w:ascii="Palatino Linotype" w:hAnsi="Palatino Linotype"/>
          <w:sz w:val="20"/>
          <w:szCs w:val="20"/>
        </w:rPr>
        <w:t>zadávacím</w:t>
      </w:r>
      <w:r w:rsidR="00653C33" w:rsidRPr="0031543A">
        <w:rPr>
          <w:rFonts w:ascii="Palatino Linotype" w:hAnsi="Palatino Linotype"/>
          <w:sz w:val="20"/>
          <w:szCs w:val="20"/>
        </w:rPr>
        <w:t xml:space="preserve"> řízení veřejné zakázky, na základě</w:t>
      </w:r>
      <w:r w:rsidR="0031543A">
        <w:rPr>
          <w:rFonts w:ascii="Palatino Linotype" w:hAnsi="Palatino Linotype"/>
          <w:sz w:val="20"/>
          <w:szCs w:val="20"/>
        </w:rPr>
        <w:t xml:space="preserve"> </w:t>
      </w:r>
      <w:r w:rsidR="00653C33" w:rsidRPr="0031543A">
        <w:rPr>
          <w:rFonts w:ascii="Palatino Linotype" w:hAnsi="Palatino Linotype"/>
          <w:sz w:val="20"/>
          <w:szCs w:val="20"/>
        </w:rPr>
        <w:t xml:space="preserve">které byla uzavřena tato Smlouva, kvalifikaci či které výslovně uvedl v rámci své nabídky v příslušném </w:t>
      </w:r>
      <w:r w:rsidR="0018508B" w:rsidRPr="0031543A">
        <w:rPr>
          <w:rFonts w:ascii="Palatino Linotype" w:hAnsi="Palatino Linotype"/>
          <w:sz w:val="20"/>
          <w:szCs w:val="20"/>
        </w:rPr>
        <w:t>zadávacím</w:t>
      </w:r>
      <w:r w:rsidR="00653C33" w:rsidRPr="0031543A">
        <w:rPr>
          <w:rFonts w:ascii="Palatino Linotype" w:hAnsi="Palatino Linotype"/>
          <w:sz w:val="20"/>
          <w:szCs w:val="20"/>
        </w:rPr>
        <w:t xml:space="preserve"> řízení jako poddodavatele, kteří se budou podílet na plnění předmětu této Smlouvy, tj. předmětu příslušné veřejné zakázky, nebude-li s </w:t>
      </w:r>
      <w:r w:rsidRPr="0031543A">
        <w:rPr>
          <w:rFonts w:ascii="Palatino Linotype" w:hAnsi="Palatino Linotype"/>
          <w:sz w:val="20"/>
          <w:szCs w:val="20"/>
        </w:rPr>
        <w:t>objednatelem</w:t>
      </w:r>
      <w:r w:rsidR="00653C33" w:rsidRPr="0031543A">
        <w:rPr>
          <w:rFonts w:ascii="Palatino Linotype" w:hAnsi="Palatino Linotype"/>
          <w:sz w:val="20"/>
          <w:szCs w:val="20"/>
        </w:rPr>
        <w:t xml:space="preserve"> dohodnuto jinak.</w:t>
      </w:r>
    </w:p>
    <w:p w14:paraId="3CBBB726" w14:textId="77777777" w:rsidR="007472C0" w:rsidRPr="0031543A" w:rsidRDefault="008C7B0E"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w:t>
      </w:r>
      <w:r w:rsidR="00653C33" w:rsidRPr="0031543A">
        <w:rPr>
          <w:rFonts w:ascii="Palatino Linotype" w:hAnsi="Palatino Linotype"/>
          <w:sz w:val="20"/>
          <w:szCs w:val="20"/>
        </w:rPr>
        <w:t xml:space="preserve"> není oprávněn v průběhu trvání této Smlouvy pověřit plněním částí předmětu této Smlouvy jiného dalšího poddodavatele (vyjma těch uvedených shora v odst. 2 tohoto článku této Smlouvy) či změnit poddodavatele bez předchozího písemného souhlasu </w:t>
      </w:r>
      <w:r w:rsidRPr="0031543A">
        <w:rPr>
          <w:rFonts w:ascii="Palatino Linotype" w:hAnsi="Palatino Linotype"/>
          <w:sz w:val="20"/>
          <w:szCs w:val="20"/>
        </w:rPr>
        <w:t>objednatele</w:t>
      </w:r>
      <w:r w:rsidR="00653C33" w:rsidRPr="0031543A">
        <w:rPr>
          <w:rFonts w:ascii="Palatino Linotype" w:hAnsi="Palatino Linotype"/>
          <w:sz w:val="20"/>
          <w:szCs w:val="20"/>
        </w:rPr>
        <w:t xml:space="preserve">. </w:t>
      </w:r>
      <w:r w:rsidRPr="0031543A">
        <w:rPr>
          <w:rFonts w:ascii="Palatino Linotype" w:hAnsi="Palatino Linotype"/>
          <w:sz w:val="20"/>
          <w:szCs w:val="20"/>
        </w:rPr>
        <w:t>Objednatel</w:t>
      </w:r>
      <w:r w:rsidR="00653C33" w:rsidRPr="0031543A">
        <w:rPr>
          <w:rFonts w:ascii="Palatino Linotype" w:hAnsi="Palatino Linotype"/>
          <w:sz w:val="20"/>
          <w:szCs w:val="20"/>
        </w:rPr>
        <w:t xml:space="preserve"> souhlas s pověřením či změnou poddodavatele dle tohoto článku nevydá, pokud:</w:t>
      </w:r>
    </w:p>
    <w:p w14:paraId="086DF2A4" w14:textId="77777777" w:rsidR="007472C0" w:rsidRPr="0031543A" w:rsidRDefault="00653C33" w:rsidP="00DA08F3">
      <w:pPr>
        <w:pStyle w:val="Odstavecseseznamem"/>
        <w:numPr>
          <w:ilvl w:val="0"/>
          <w:numId w:val="13"/>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 xml:space="preserve">prostřednictvím původního poddodavatele </w:t>
      </w:r>
      <w:r w:rsidR="008C7B0E" w:rsidRPr="0031543A">
        <w:rPr>
          <w:rFonts w:ascii="Palatino Linotype" w:hAnsi="Palatino Linotype"/>
          <w:sz w:val="20"/>
          <w:szCs w:val="20"/>
        </w:rPr>
        <w:t>dodavatel</w:t>
      </w:r>
      <w:r w:rsidRPr="0031543A">
        <w:rPr>
          <w:rFonts w:ascii="Palatino Linotype" w:hAnsi="Palatino Linotype"/>
          <w:sz w:val="20"/>
          <w:szCs w:val="20"/>
        </w:rPr>
        <w:t xml:space="preserve"> v příslušném </w:t>
      </w:r>
      <w:r w:rsidR="00D53BE1" w:rsidRPr="0031543A">
        <w:rPr>
          <w:rFonts w:ascii="Palatino Linotype" w:hAnsi="Palatino Linotype"/>
          <w:sz w:val="20"/>
          <w:szCs w:val="20"/>
        </w:rPr>
        <w:t>zadávacím</w:t>
      </w:r>
      <w:r w:rsidRPr="0031543A">
        <w:rPr>
          <w:rFonts w:ascii="Palatino Linotype" w:hAnsi="Palatino Linotype"/>
          <w:sz w:val="20"/>
          <w:szCs w:val="20"/>
        </w:rPr>
        <w:t xml:space="preserve"> řízení veřejné zakázky, na </w:t>
      </w:r>
      <w:r w:rsidR="00773CE0" w:rsidRPr="0031543A">
        <w:rPr>
          <w:rFonts w:ascii="Palatino Linotype" w:hAnsi="Palatino Linotype"/>
          <w:sz w:val="20"/>
          <w:szCs w:val="20"/>
        </w:rPr>
        <w:t>základě</w:t>
      </w:r>
      <w:r w:rsidRPr="0031543A">
        <w:rPr>
          <w:rFonts w:ascii="Palatino Linotype" w:hAnsi="Palatino Linotype"/>
          <w:sz w:val="20"/>
          <w:szCs w:val="20"/>
        </w:rPr>
        <w:t xml:space="preserve"> které byla uzavřena tato Smlouva, prokazoval kvalifikaci a nový poddodavatel nebude mít odpovídající kvalifikaci či nebude naplňovat příslušná kvalifikační kritéria </w:t>
      </w:r>
      <w:r w:rsidR="00D53BE1" w:rsidRPr="0031543A">
        <w:rPr>
          <w:rFonts w:ascii="Palatino Linotype" w:hAnsi="Palatino Linotype"/>
          <w:sz w:val="20"/>
          <w:szCs w:val="20"/>
        </w:rPr>
        <w:t>zadávacího</w:t>
      </w:r>
      <w:r w:rsidRPr="0031543A">
        <w:rPr>
          <w:rFonts w:ascii="Palatino Linotype" w:hAnsi="Palatino Linotype"/>
          <w:sz w:val="20"/>
          <w:szCs w:val="20"/>
        </w:rPr>
        <w:t xml:space="preserve"> řízení v rozsahu, v jakém tato kvalifikace byla poddodavatelsky prokázána, nebo</w:t>
      </w:r>
    </w:p>
    <w:p w14:paraId="7D023C24" w14:textId="77777777" w:rsidR="007472C0" w:rsidRPr="0031543A" w:rsidRDefault="00653C33" w:rsidP="00DA08F3">
      <w:pPr>
        <w:pStyle w:val="Odstavecseseznamem"/>
        <w:numPr>
          <w:ilvl w:val="0"/>
          <w:numId w:val="13"/>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nový poddodavatel nebude splňovat požadavky vyplývající z právních předpisů</w:t>
      </w:r>
      <w:r w:rsidR="007472C0" w:rsidRPr="0031543A">
        <w:rPr>
          <w:rFonts w:ascii="Palatino Linotype" w:hAnsi="Palatino Linotype"/>
          <w:sz w:val="20"/>
          <w:szCs w:val="20"/>
        </w:rPr>
        <w:t>.</w:t>
      </w:r>
    </w:p>
    <w:p w14:paraId="59CA249E" w14:textId="77777777" w:rsidR="007472C0" w:rsidRPr="0031543A" w:rsidRDefault="00653C33"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bCs/>
          <w:sz w:val="20"/>
          <w:szCs w:val="20"/>
        </w:rPr>
        <w:t xml:space="preserve">V případě realizace plnění dle této Smlouvy prostřednictvím poddodavatele je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povinen na žádost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specifikovat části předmětu plnění, které plní pro </w:t>
      </w:r>
      <w:r w:rsidR="008C7B0E" w:rsidRPr="0031543A">
        <w:rPr>
          <w:rFonts w:ascii="Palatino Linotype" w:hAnsi="Palatino Linotype"/>
          <w:bCs/>
          <w:sz w:val="20"/>
          <w:szCs w:val="20"/>
        </w:rPr>
        <w:t>dodavatele</w:t>
      </w:r>
      <w:r w:rsidRPr="0031543A">
        <w:rPr>
          <w:rFonts w:ascii="Palatino Linotype" w:hAnsi="Palatino Linotype"/>
          <w:bCs/>
          <w:sz w:val="20"/>
          <w:szCs w:val="20"/>
        </w:rPr>
        <w:t xml:space="preserve"> jeho poddodavatelé, a to do 7 dnů od doručení takové žádosti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dodávky či služeb poddodavatele na realizaci předmětu plnění dle této Smlouvy.</w:t>
      </w:r>
    </w:p>
    <w:p w14:paraId="3AEB9ED6" w14:textId="77777777" w:rsidR="007472C0" w:rsidRPr="00D262F3" w:rsidRDefault="00653C33"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bCs/>
          <w:sz w:val="20"/>
          <w:szCs w:val="20"/>
        </w:rPr>
        <w:t xml:space="preserve">V případě, že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nemá v úmyslu zadat určitou část plnění této Smlouvy některému poddodavateli, je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povinen na žádost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předložit písemné čestné prohlášení, ve kterém tuto skutečnost uvede, a to do 7 dnů od doručení takové žádosti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V takovém případě však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dále není oprávněn žádnou část realizace plnění dle této Smlouvy jakémukoliv poddodavateli následně zadat, nebude-li s </w:t>
      </w:r>
      <w:r w:rsidR="008C7B0E" w:rsidRPr="0031543A">
        <w:rPr>
          <w:rFonts w:ascii="Palatino Linotype" w:hAnsi="Palatino Linotype"/>
          <w:bCs/>
          <w:sz w:val="20"/>
          <w:szCs w:val="20"/>
        </w:rPr>
        <w:t>objednatelem</w:t>
      </w:r>
      <w:r w:rsidRPr="0031543A">
        <w:rPr>
          <w:rFonts w:ascii="Palatino Linotype" w:hAnsi="Palatino Linotype"/>
          <w:bCs/>
          <w:sz w:val="20"/>
          <w:szCs w:val="20"/>
        </w:rPr>
        <w:t xml:space="preserve"> sjednáno jinak.</w:t>
      </w:r>
    </w:p>
    <w:p w14:paraId="7C393E9F" w14:textId="77777777" w:rsidR="00D262F3" w:rsidRDefault="00D262F3" w:rsidP="00D262F3">
      <w:pPr>
        <w:pStyle w:val="Odstavecseseznamem"/>
        <w:widowControl w:val="0"/>
        <w:suppressAutoHyphens w:val="0"/>
        <w:spacing w:before="60" w:after="60"/>
        <w:ind w:left="284"/>
        <w:jc w:val="both"/>
        <w:rPr>
          <w:rFonts w:ascii="Palatino Linotype" w:hAnsi="Palatino Linotype"/>
          <w:bCs/>
          <w:sz w:val="20"/>
          <w:szCs w:val="20"/>
        </w:rPr>
      </w:pPr>
    </w:p>
    <w:p w14:paraId="3B245385" w14:textId="77777777" w:rsidR="00D262F3" w:rsidRPr="0031543A" w:rsidRDefault="00D262F3" w:rsidP="00D262F3">
      <w:pPr>
        <w:pStyle w:val="Odstavecseseznamem"/>
        <w:widowControl w:val="0"/>
        <w:suppressAutoHyphens w:val="0"/>
        <w:spacing w:before="60" w:after="60"/>
        <w:ind w:left="284"/>
        <w:jc w:val="both"/>
        <w:rPr>
          <w:rFonts w:ascii="Palatino Linotype" w:hAnsi="Palatino Linotype"/>
          <w:sz w:val="20"/>
          <w:szCs w:val="20"/>
        </w:rPr>
      </w:pPr>
    </w:p>
    <w:p w14:paraId="7BA4F599" w14:textId="77777777" w:rsidR="00FA6B17" w:rsidRPr="0031543A" w:rsidRDefault="00FA6B17" w:rsidP="00DA08F3">
      <w:pPr>
        <w:spacing w:before="120"/>
        <w:jc w:val="center"/>
        <w:rPr>
          <w:rFonts w:ascii="Palatino Linotype" w:hAnsi="Palatino Linotype"/>
          <w:b/>
          <w:bCs/>
          <w:sz w:val="22"/>
          <w:szCs w:val="22"/>
        </w:rPr>
      </w:pPr>
      <w:r w:rsidRPr="0031543A">
        <w:rPr>
          <w:rFonts w:ascii="Palatino Linotype" w:hAnsi="Palatino Linotype"/>
          <w:b/>
          <w:bCs/>
          <w:sz w:val="22"/>
          <w:szCs w:val="22"/>
        </w:rPr>
        <w:lastRenderedPageBreak/>
        <w:t xml:space="preserve">Čl. </w:t>
      </w:r>
      <w:r w:rsidR="001070EA" w:rsidRPr="0031543A">
        <w:rPr>
          <w:rFonts w:ascii="Palatino Linotype" w:hAnsi="Palatino Linotype"/>
          <w:b/>
          <w:bCs/>
          <w:sz w:val="22"/>
          <w:szCs w:val="22"/>
        </w:rPr>
        <w:t>X</w:t>
      </w:r>
      <w:r w:rsidR="005F43EA" w:rsidRPr="0031543A">
        <w:rPr>
          <w:rFonts w:ascii="Palatino Linotype" w:hAnsi="Palatino Linotype"/>
          <w:b/>
          <w:bCs/>
          <w:sz w:val="22"/>
          <w:szCs w:val="22"/>
        </w:rPr>
        <w:t>I</w:t>
      </w:r>
      <w:r w:rsidRPr="0031543A">
        <w:rPr>
          <w:rFonts w:ascii="Palatino Linotype" w:hAnsi="Palatino Linotype"/>
          <w:b/>
          <w:bCs/>
          <w:sz w:val="22"/>
          <w:szCs w:val="22"/>
        </w:rPr>
        <w:t xml:space="preserve">. </w:t>
      </w:r>
    </w:p>
    <w:p w14:paraId="026ED816" w14:textId="77777777" w:rsidR="00FA6B17" w:rsidRPr="00CB778E" w:rsidRDefault="00FA6B17" w:rsidP="00DA08F3">
      <w:pPr>
        <w:pStyle w:val="Nadpis1"/>
        <w:tabs>
          <w:tab w:val="left" w:pos="0"/>
        </w:tabs>
        <w:spacing w:after="60"/>
        <w:rPr>
          <w:rFonts w:ascii="Palatino Linotype" w:hAnsi="Palatino Linotype"/>
          <w:b/>
          <w:sz w:val="22"/>
          <w:szCs w:val="22"/>
        </w:rPr>
      </w:pPr>
      <w:r w:rsidRPr="00CB778E">
        <w:rPr>
          <w:rFonts w:ascii="Palatino Linotype" w:hAnsi="Palatino Linotype"/>
          <w:b/>
          <w:sz w:val="22"/>
          <w:szCs w:val="22"/>
        </w:rPr>
        <w:t>Smluvní pokuty</w:t>
      </w:r>
    </w:p>
    <w:p w14:paraId="71646DE0" w14:textId="77777777" w:rsidR="00FA6B17" w:rsidRPr="00CB778E" w:rsidRDefault="00557295" w:rsidP="005F43EA">
      <w:pPr>
        <w:numPr>
          <w:ilvl w:val="0"/>
          <w:numId w:val="3"/>
        </w:numPr>
        <w:spacing w:before="60" w:after="60"/>
        <w:ind w:left="284" w:hanging="284"/>
        <w:jc w:val="both"/>
        <w:rPr>
          <w:rFonts w:ascii="Palatino Linotype" w:hAnsi="Palatino Linotype"/>
          <w:sz w:val="20"/>
          <w:szCs w:val="20"/>
        </w:rPr>
      </w:pPr>
      <w:r w:rsidRPr="00CB778E">
        <w:rPr>
          <w:rFonts w:ascii="Palatino Linotype" w:hAnsi="Palatino Linotype"/>
          <w:sz w:val="20"/>
          <w:szCs w:val="20"/>
        </w:rPr>
        <w:t xml:space="preserve">V případě prodlení </w:t>
      </w:r>
      <w:r w:rsidR="008E5B4E" w:rsidRPr="00CB778E">
        <w:rPr>
          <w:rFonts w:ascii="Palatino Linotype" w:hAnsi="Palatino Linotype"/>
          <w:sz w:val="20"/>
          <w:szCs w:val="20"/>
        </w:rPr>
        <w:t>dodavatele</w:t>
      </w:r>
      <w:r w:rsidRPr="00CB778E">
        <w:rPr>
          <w:rFonts w:ascii="Palatino Linotype" w:hAnsi="Palatino Linotype"/>
          <w:sz w:val="20"/>
          <w:szCs w:val="20"/>
        </w:rPr>
        <w:t xml:space="preserve"> s dodáním </w:t>
      </w:r>
      <w:r w:rsidR="008E5B4E" w:rsidRPr="00CB778E">
        <w:rPr>
          <w:rFonts w:ascii="Palatino Linotype" w:hAnsi="Palatino Linotype"/>
          <w:sz w:val="20"/>
          <w:szCs w:val="20"/>
        </w:rPr>
        <w:t xml:space="preserve">předmětného </w:t>
      </w:r>
      <w:r w:rsidR="009F3620" w:rsidRPr="00CB778E">
        <w:rPr>
          <w:rFonts w:ascii="Palatino Linotype" w:hAnsi="Palatino Linotype"/>
          <w:sz w:val="20"/>
          <w:szCs w:val="20"/>
        </w:rPr>
        <w:t>Vybavení</w:t>
      </w:r>
      <w:r w:rsidR="008E5B4E" w:rsidRPr="00CB778E">
        <w:rPr>
          <w:rFonts w:ascii="Palatino Linotype" w:hAnsi="Palatino Linotype"/>
          <w:sz w:val="20"/>
          <w:szCs w:val="20"/>
        </w:rPr>
        <w:t xml:space="preserve"> včetně všech jeho částí a součástí</w:t>
      </w:r>
      <w:r w:rsidRPr="00CB778E">
        <w:rPr>
          <w:rFonts w:ascii="Palatino Linotype" w:hAnsi="Palatino Linotype"/>
          <w:sz w:val="20"/>
          <w:szCs w:val="20"/>
        </w:rPr>
        <w:t xml:space="preserve"> oproti </w:t>
      </w:r>
      <w:r w:rsidRPr="00CB778E">
        <w:rPr>
          <w:rFonts w:ascii="Palatino Linotype" w:hAnsi="Palatino Linotype"/>
          <w:bCs/>
          <w:sz w:val="20"/>
          <w:szCs w:val="20"/>
        </w:rPr>
        <w:t>termínu plnění dle čl. V</w:t>
      </w:r>
      <w:r w:rsidR="008E5B4E" w:rsidRPr="00CB778E">
        <w:rPr>
          <w:rFonts w:ascii="Palatino Linotype" w:hAnsi="Palatino Linotype"/>
          <w:bCs/>
          <w:sz w:val="20"/>
          <w:szCs w:val="20"/>
        </w:rPr>
        <w:t>I</w:t>
      </w:r>
      <w:r w:rsidRPr="00CB778E">
        <w:rPr>
          <w:rFonts w:ascii="Palatino Linotype" w:hAnsi="Palatino Linotype"/>
          <w:bCs/>
          <w:sz w:val="20"/>
          <w:szCs w:val="20"/>
        </w:rPr>
        <w:t xml:space="preserve">. odst. 1 písm. </w:t>
      </w:r>
      <w:r w:rsidR="00647FF1">
        <w:rPr>
          <w:rFonts w:ascii="Palatino Linotype" w:hAnsi="Palatino Linotype"/>
          <w:bCs/>
          <w:sz w:val="20"/>
          <w:szCs w:val="20"/>
        </w:rPr>
        <w:t>b</w:t>
      </w:r>
      <w:r w:rsidRPr="00CB778E">
        <w:rPr>
          <w:rFonts w:ascii="Palatino Linotype" w:hAnsi="Palatino Linotype"/>
          <w:bCs/>
          <w:sz w:val="20"/>
          <w:szCs w:val="20"/>
        </w:rPr>
        <w:t xml:space="preserve">) této Smlouvy označeném jako „termín dokončení dodávky“ se </w:t>
      </w:r>
      <w:r w:rsidR="00B002C4" w:rsidRPr="00CB778E">
        <w:rPr>
          <w:rFonts w:ascii="Palatino Linotype" w:hAnsi="Palatino Linotype"/>
          <w:bCs/>
          <w:sz w:val="20"/>
          <w:szCs w:val="20"/>
        </w:rPr>
        <w:t>dodavatel</w:t>
      </w:r>
      <w:r w:rsidRPr="00CB778E">
        <w:rPr>
          <w:rFonts w:ascii="Palatino Linotype" w:hAnsi="Palatino Linotype"/>
          <w:bCs/>
          <w:sz w:val="20"/>
          <w:szCs w:val="20"/>
        </w:rPr>
        <w:t xml:space="preserve"> zavazuje zaplatit </w:t>
      </w:r>
      <w:r w:rsidR="00B002C4" w:rsidRPr="00CB778E">
        <w:rPr>
          <w:rFonts w:ascii="Palatino Linotype" w:hAnsi="Palatino Linotype"/>
          <w:bCs/>
          <w:sz w:val="20"/>
          <w:szCs w:val="20"/>
        </w:rPr>
        <w:t>objednateli</w:t>
      </w:r>
      <w:r w:rsidRPr="00CB778E">
        <w:rPr>
          <w:rFonts w:ascii="Palatino Linotype" w:hAnsi="Palatino Linotype"/>
          <w:bCs/>
          <w:sz w:val="20"/>
          <w:szCs w:val="20"/>
        </w:rPr>
        <w:t xml:space="preserve"> sjednanou smluvní pokutu ve výši </w:t>
      </w:r>
      <w:r w:rsidR="00E91198" w:rsidRPr="00CB778E">
        <w:rPr>
          <w:rFonts w:ascii="Palatino Linotype" w:hAnsi="Palatino Linotype"/>
          <w:bCs/>
          <w:sz w:val="20"/>
          <w:szCs w:val="20"/>
        </w:rPr>
        <w:t>0,2 %</w:t>
      </w:r>
      <w:r w:rsidRPr="00CB778E">
        <w:rPr>
          <w:rFonts w:ascii="Palatino Linotype" w:hAnsi="Palatino Linotype"/>
          <w:bCs/>
          <w:sz w:val="20"/>
          <w:szCs w:val="20"/>
        </w:rPr>
        <w:t xml:space="preserve"> z</w:t>
      </w:r>
      <w:r w:rsidR="00B002C4" w:rsidRPr="00CB778E">
        <w:rPr>
          <w:rFonts w:ascii="Palatino Linotype" w:hAnsi="Palatino Linotype"/>
          <w:bCs/>
          <w:sz w:val="20"/>
          <w:szCs w:val="20"/>
        </w:rPr>
        <w:t> celkové ceny plnění</w:t>
      </w:r>
      <w:r w:rsidRPr="00CB778E">
        <w:rPr>
          <w:rFonts w:ascii="Palatino Linotype" w:hAnsi="Palatino Linotype"/>
          <w:bCs/>
          <w:sz w:val="20"/>
          <w:szCs w:val="20"/>
        </w:rPr>
        <w:t>, a to za každý i započatý den prodlení.</w:t>
      </w:r>
    </w:p>
    <w:p w14:paraId="34D818D3" w14:textId="77777777" w:rsidR="00557295" w:rsidRPr="0031543A" w:rsidRDefault="00557295" w:rsidP="005F43EA">
      <w:pPr>
        <w:numPr>
          <w:ilvl w:val="0"/>
          <w:numId w:val="3"/>
        </w:numPr>
        <w:spacing w:before="60" w:after="60"/>
        <w:ind w:left="284" w:hanging="284"/>
        <w:jc w:val="both"/>
        <w:rPr>
          <w:rFonts w:ascii="Palatino Linotype" w:hAnsi="Palatino Linotype"/>
          <w:spacing w:val="-4"/>
          <w:sz w:val="20"/>
          <w:szCs w:val="20"/>
        </w:rPr>
      </w:pPr>
      <w:r w:rsidRPr="0031543A">
        <w:rPr>
          <w:rFonts w:ascii="Palatino Linotype" w:hAnsi="Palatino Linotype"/>
          <w:spacing w:val="-4"/>
          <w:sz w:val="20"/>
          <w:szCs w:val="20"/>
        </w:rPr>
        <w:t xml:space="preserve">V případě prodlení </w:t>
      </w:r>
      <w:r w:rsidR="00B002C4" w:rsidRPr="0031543A">
        <w:rPr>
          <w:rFonts w:ascii="Palatino Linotype" w:hAnsi="Palatino Linotype"/>
          <w:spacing w:val="-4"/>
          <w:sz w:val="20"/>
          <w:szCs w:val="20"/>
        </w:rPr>
        <w:t>objednatele</w:t>
      </w:r>
      <w:r w:rsidRPr="0031543A">
        <w:rPr>
          <w:rFonts w:ascii="Palatino Linotype" w:hAnsi="Palatino Linotype"/>
          <w:spacing w:val="-4"/>
          <w:sz w:val="20"/>
          <w:szCs w:val="20"/>
        </w:rPr>
        <w:t xml:space="preserve"> s</w:t>
      </w:r>
      <w:r w:rsidR="00D57FCF" w:rsidRPr="0031543A">
        <w:rPr>
          <w:rFonts w:ascii="Palatino Linotype" w:hAnsi="Palatino Linotype"/>
          <w:spacing w:val="-4"/>
          <w:sz w:val="20"/>
          <w:szCs w:val="20"/>
        </w:rPr>
        <w:t xml:space="preserve"> úhradou </w:t>
      </w:r>
      <w:r w:rsidR="004869DA" w:rsidRPr="0031543A">
        <w:rPr>
          <w:rFonts w:ascii="Palatino Linotype" w:hAnsi="Palatino Linotype"/>
          <w:spacing w:val="-4"/>
          <w:sz w:val="20"/>
          <w:szCs w:val="20"/>
        </w:rPr>
        <w:t xml:space="preserve">faktur </w:t>
      </w:r>
      <w:r w:rsidR="00D57FCF" w:rsidRPr="0031543A">
        <w:rPr>
          <w:rFonts w:ascii="Palatino Linotype" w:hAnsi="Palatino Linotype"/>
          <w:spacing w:val="-4"/>
          <w:sz w:val="20"/>
          <w:szCs w:val="20"/>
        </w:rPr>
        <w:t>dle této Smlouvy</w:t>
      </w:r>
      <w:r w:rsidRPr="0031543A">
        <w:rPr>
          <w:rFonts w:ascii="Palatino Linotype" w:hAnsi="Palatino Linotype"/>
          <w:bCs/>
          <w:spacing w:val="-4"/>
          <w:sz w:val="20"/>
          <w:szCs w:val="20"/>
        </w:rPr>
        <w:t xml:space="preserve"> se </w:t>
      </w:r>
      <w:r w:rsidR="00B002C4" w:rsidRPr="0031543A">
        <w:rPr>
          <w:rFonts w:ascii="Palatino Linotype" w:hAnsi="Palatino Linotype"/>
          <w:bCs/>
          <w:spacing w:val="-4"/>
          <w:sz w:val="20"/>
          <w:szCs w:val="20"/>
        </w:rPr>
        <w:t>objednatel</w:t>
      </w:r>
      <w:r w:rsidRPr="0031543A">
        <w:rPr>
          <w:rFonts w:ascii="Palatino Linotype" w:hAnsi="Palatino Linotype"/>
          <w:bCs/>
          <w:spacing w:val="-4"/>
          <w:sz w:val="20"/>
          <w:szCs w:val="20"/>
        </w:rPr>
        <w:t xml:space="preserve"> zavazuje zaplatit </w:t>
      </w:r>
      <w:r w:rsidR="00B002C4" w:rsidRPr="0031543A">
        <w:rPr>
          <w:rFonts w:ascii="Palatino Linotype" w:hAnsi="Palatino Linotype"/>
          <w:bCs/>
          <w:spacing w:val="-4"/>
          <w:sz w:val="20"/>
          <w:szCs w:val="20"/>
        </w:rPr>
        <w:t>dodavateli</w:t>
      </w:r>
      <w:r w:rsidRPr="0031543A">
        <w:rPr>
          <w:rFonts w:ascii="Palatino Linotype" w:hAnsi="Palatino Linotype"/>
          <w:bCs/>
          <w:spacing w:val="-4"/>
          <w:sz w:val="20"/>
          <w:szCs w:val="20"/>
        </w:rPr>
        <w:t xml:space="preserve"> </w:t>
      </w:r>
      <w:r w:rsidR="00D57FCF" w:rsidRPr="0031543A">
        <w:rPr>
          <w:rFonts w:ascii="Palatino Linotype" w:hAnsi="Palatino Linotype"/>
          <w:bCs/>
          <w:spacing w:val="-4"/>
          <w:sz w:val="20"/>
          <w:szCs w:val="20"/>
        </w:rPr>
        <w:t>smluvní úrok z prodlení</w:t>
      </w:r>
      <w:r w:rsidRPr="0031543A">
        <w:rPr>
          <w:rFonts w:ascii="Palatino Linotype" w:hAnsi="Palatino Linotype"/>
          <w:bCs/>
          <w:spacing w:val="-4"/>
          <w:sz w:val="20"/>
          <w:szCs w:val="20"/>
        </w:rPr>
        <w:t xml:space="preserve"> ve výši </w:t>
      </w:r>
      <w:r w:rsidR="00E91198" w:rsidRPr="0031543A">
        <w:rPr>
          <w:rFonts w:ascii="Palatino Linotype" w:hAnsi="Palatino Linotype"/>
          <w:bCs/>
          <w:spacing w:val="-4"/>
          <w:sz w:val="20"/>
          <w:szCs w:val="20"/>
        </w:rPr>
        <w:t>0,02 %</w:t>
      </w:r>
      <w:r w:rsidRPr="0031543A">
        <w:rPr>
          <w:rFonts w:ascii="Palatino Linotype" w:hAnsi="Palatino Linotype"/>
          <w:bCs/>
          <w:spacing w:val="-4"/>
          <w:sz w:val="20"/>
          <w:szCs w:val="20"/>
        </w:rPr>
        <w:t xml:space="preserve"> z</w:t>
      </w:r>
      <w:r w:rsidR="00F839D9" w:rsidRPr="0031543A">
        <w:rPr>
          <w:rFonts w:ascii="Palatino Linotype" w:hAnsi="Palatino Linotype"/>
          <w:bCs/>
          <w:spacing w:val="-4"/>
          <w:sz w:val="20"/>
          <w:szCs w:val="20"/>
        </w:rPr>
        <w:t> dlužné částky</w:t>
      </w:r>
      <w:r w:rsidRPr="0031543A">
        <w:rPr>
          <w:rFonts w:ascii="Palatino Linotype" w:hAnsi="Palatino Linotype"/>
          <w:bCs/>
          <w:spacing w:val="-4"/>
          <w:sz w:val="20"/>
          <w:szCs w:val="20"/>
        </w:rPr>
        <w:t>, a to za každý i započatý den prodlení.</w:t>
      </w:r>
    </w:p>
    <w:p w14:paraId="613D172A" w14:textId="77777777" w:rsidR="00D57FCF" w:rsidRPr="00D262F3" w:rsidRDefault="00D57FCF" w:rsidP="005F43EA">
      <w:pPr>
        <w:numPr>
          <w:ilvl w:val="0"/>
          <w:numId w:val="3"/>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V případě prodlení </w:t>
      </w:r>
      <w:r w:rsidR="002155E3" w:rsidRPr="0031543A">
        <w:rPr>
          <w:rFonts w:ascii="Palatino Linotype" w:hAnsi="Palatino Linotype"/>
          <w:sz w:val="20"/>
          <w:szCs w:val="20"/>
        </w:rPr>
        <w:t>dodavatele</w:t>
      </w:r>
      <w:r w:rsidRPr="0031543A">
        <w:rPr>
          <w:rFonts w:ascii="Palatino Linotype" w:hAnsi="Palatino Linotype"/>
          <w:sz w:val="20"/>
          <w:szCs w:val="20"/>
        </w:rPr>
        <w:t xml:space="preserve"> s nástupem na odstranění </w:t>
      </w:r>
      <w:r w:rsidRPr="00D262F3">
        <w:rPr>
          <w:rFonts w:ascii="Palatino Linotype" w:hAnsi="Palatino Linotype"/>
          <w:sz w:val="20"/>
          <w:szCs w:val="20"/>
        </w:rPr>
        <w:t xml:space="preserve">reklamovaných vad </w:t>
      </w:r>
      <w:r w:rsidR="00B002C4" w:rsidRPr="00D262F3">
        <w:rPr>
          <w:rFonts w:ascii="Palatino Linotype" w:hAnsi="Palatino Linotype"/>
          <w:sz w:val="20"/>
          <w:szCs w:val="20"/>
        </w:rPr>
        <w:t xml:space="preserve">dodaného </w:t>
      </w:r>
      <w:r w:rsidR="004869DA" w:rsidRPr="00D262F3">
        <w:rPr>
          <w:rFonts w:ascii="Palatino Linotype" w:hAnsi="Palatino Linotype"/>
          <w:sz w:val="20"/>
          <w:szCs w:val="20"/>
        </w:rPr>
        <w:t>Vybavení</w:t>
      </w:r>
      <w:r w:rsidR="00B002C4" w:rsidRPr="00D262F3">
        <w:rPr>
          <w:rFonts w:ascii="Palatino Linotype" w:hAnsi="Palatino Linotype"/>
          <w:sz w:val="20"/>
          <w:szCs w:val="20"/>
        </w:rPr>
        <w:t xml:space="preserve"> či jeho částí</w:t>
      </w:r>
      <w:r w:rsidRPr="00D262F3">
        <w:rPr>
          <w:rFonts w:ascii="Palatino Linotype" w:hAnsi="Palatino Linotype"/>
          <w:sz w:val="20"/>
          <w:szCs w:val="20"/>
        </w:rPr>
        <w:t>, tj. porušení reakční doby servisního zásahu dle ustanovení čl. V</w:t>
      </w:r>
      <w:r w:rsidR="00B002C4" w:rsidRPr="00D262F3">
        <w:rPr>
          <w:rFonts w:ascii="Palatino Linotype" w:hAnsi="Palatino Linotype"/>
          <w:sz w:val="20"/>
          <w:szCs w:val="20"/>
        </w:rPr>
        <w:t>I</w:t>
      </w:r>
      <w:r w:rsidRPr="00D262F3">
        <w:rPr>
          <w:rFonts w:ascii="Palatino Linotype" w:hAnsi="Palatino Linotype"/>
          <w:sz w:val="20"/>
          <w:szCs w:val="20"/>
        </w:rPr>
        <w:t>I</w:t>
      </w:r>
      <w:r w:rsidR="00E07264" w:rsidRPr="00D262F3">
        <w:rPr>
          <w:rFonts w:ascii="Palatino Linotype" w:hAnsi="Palatino Linotype"/>
          <w:sz w:val="20"/>
          <w:szCs w:val="20"/>
        </w:rPr>
        <w:t>I</w:t>
      </w:r>
      <w:r w:rsidRPr="00D262F3">
        <w:rPr>
          <w:rFonts w:ascii="Palatino Linotype" w:hAnsi="Palatino Linotype"/>
          <w:sz w:val="20"/>
          <w:szCs w:val="20"/>
        </w:rPr>
        <w:t xml:space="preserve">. odst. 8 této </w:t>
      </w:r>
      <w:r w:rsidR="00E91198" w:rsidRPr="00D262F3">
        <w:rPr>
          <w:rFonts w:ascii="Palatino Linotype" w:hAnsi="Palatino Linotype"/>
          <w:sz w:val="20"/>
          <w:szCs w:val="20"/>
        </w:rPr>
        <w:t>Smlouvy, se</w:t>
      </w:r>
      <w:r w:rsidRPr="00D262F3">
        <w:rPr>
          <w:rFonts w:ascii="Palatino Linotype" w:hAnsi="Palatino Linotype"/>
          <w:bCs/>
          <w:sz w:val="20"/>
          <w:szCs w:val="20"/>
        </w:rPr>
        <w:t xml:space="preserv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sjednanou smluvní pokutu ve výši </w:t>
      </w:r>
      <w:r w:rsidR="00640EC0" w:rsidRPr="00D262F3">
        <w:rPr>
          <w:rFonts w:ascii="Palatino Linotype" w:hAnsi="Palatino Linotype"/>
          <w:bCs/>
          <w:sz w:val="20"/>
          <w:szCs w:val="20"/>
        </w:rPr>
        <w:t>1.0</w:t>
      </w:r>
      <w:r w:rsidR="00647FF1" w:rsidRPr="00D262F3">
        <w:rPr>
          <w:rFonts w:ascii="Palatino Linotype" w:hAnsi="Palatino Linotype"/>
          <w:bCs/>
          <w:sz w:val="20"/>
          <w:szCs w:val="20"/>
        </w:rPr>
        <w:t>00</w:t>
      </w:r>
      <w:r w:rsidRPr="00D262F3">
        <w:rPr>
          <w:rFonts w:ascii="Palatino Linotype" w:hAnsi="Palatino Linotype"/>
          <w:bCs/>
          <w:sz w:val="20"/>
          <w:szCs w:val="20"/>
        </w:rPr>
        <w:t>,- Kč za každ</w:t>
      </w:r>
      <w:r w:rsidR="00B002C4" w:rsidRPr="00D262F3">
        <w:rPr>
          <w:rFonts w:ascii="Palatino Linotype" w:hAnsi="Palatino Linotype"/>
          <w:bCs/>
          <w:sz w:val="20"/>
          <w:szCs w:val="20"/>
        </w:rPr>
        <w:t xml:space="preserve">ou jednotlivou reklamovou vadu a </w:t>
      </w:r>
      <w:r w:rsidR="00647FF1" w:rsidRPr="00D262F3">
        <w:rPr>
          <w:rFonts w:ascii="Palatino Linotype" w:hAnsi="Palatino Linotype"/>
          <w:bCs/>
          <w:sz w:val="20"/>
          <w:szCs w:val="20"/>
        </w:rPr>
        <w:t>každou započatou hodinu</w:t>
      </w:r>
      <w:r w:rsidRPr="00D262F3">
        <w:rPr>
          <w:rFonts w:ascii="Palatino Linotype" w:hAnsi="Palatino Linotype"/>
          <w:bCs/>
          <w:sz w:val="20"/>
          <w:szCs w:val="20"/>
        </w:rPr>
        <w:t xml:space="preserve"> prodlení.</w:t>
      </w:r>
    </w:p>
    <w:p w14:paraId="7FAE8F27" w14:textId="77777777" w:rsidR="00D57FCF" w:rsidRPr="00D262F3" w:rsidRDefault="00D57FCF"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prodlení </w:t>
      </w:r>
      <w:r w:rsidR="002155E3" w:rsidRPr="00D262F3">
        <w:rPr>
          <w:rFonts w:ascii="Palatino Linotype" w:hAnsi="Palatino Linotype"/>
          <w:sz w:val="20"/>
          <w:szCs w:val="20"/>
        </w:rPr>
        <w:t xml:space="preserve">dodavatele </w:t>
      </w:r>
      <w:r w:rsidRPr="00D262F3">
        <w:rPr>
          <w:rFonts w:ascii="Palatino Linotype" w:hAnsi="Palatino Linotype"/>
          <w:sz w:val="20"/>
          <w:szCs w:val="20"/>
        </w:rPr>
        <w:t xml:space="preserve">s odstraněním (opravou) reklamovaných vad </w:t>
      </w:r>
      <w:r w:rsidR="00B002C4" w:rsidRPr="00D262F3">
        <w:rPr>
          <w:rFonts w:ascii="Palatino Linotype" w:hAnsi="Palatino Linotype"/>
          <w:sz w:val="20"/>
          <w:szCs w:val="20"/>
        </w:rPr>
        <w:t xml:space="preserve">dodaného </w:t>
      </w:r>
      <w:r w:rsidR="004869DA" w:rsidRPr="00D262F3">
        <w:rPr>
          <w:rFonts w:ascii="Palatino Linotype" w:hAnsi="Palatino Linotype"/>
          <w:sz w:val="20"/>
          <w:szCs w:val="20"/>
        </w:rPr>
        <w:t>Vybavení</w:t>
      </w:r>
      <w:r w:rsidR="00B002C4" w:rsidRPr="00D262F3">
        <w:rPr>
          <w:rFonts w:ascii="Palatino Linotype" w:hAnsi="Palatino Linotype"/>
          <w:sz w:val="20"/>
          <w:szCs w:val="20"/>
        </w:rPr>
        <w:t xml:space="preserve"> či jeho částí,</w:t>
      </w:r>
      <w:r w:rsidRPr="00D262F3">
        <w:rPr>
          <w:rFonts w:ascii="Palatino Linotype" w:hAnsi="Palatino Linotype"/>
          <w:sz w:val="20"/>
          <w:szCs w:val="20"/>
        </w:rPr>
        <w:t xml:space="preserve"> tj. porušení stanovené doby</w:t>
      </w:r>
      <w:r w:rsidR="00FF75E7" w:rsidRPr="00D262F3">
        <w:rPr>
          <w:rFonts w:ascii="Palatino Linotype" w:hAnsi="Palatino Linotype"/>
          <w:sz w:val="20"/>
          <w:szCs w:val="20"/>
        </w:rPr>
        <w:t xml:space="preserve"> opravy</w:t>
      </w:r>
      <w:r w:rsidRPr="00D262F3">
        <w:rPr>
          <w:rFonts w:ascii="Palatino Linotype" w:hAnsi="Palatino Linotype"/>
          <w:sz w:val="20"/>
          <w:szCs w:val="20"/>
        </w:rPr>
        <w:t xml:space="preserve"> dle ustanovení čl. V</w:t>
      </w:r>
      <w:r w:rsidR="00E07264" w:rsidRPr="00D262F3">
        <w:rPr>
          <w:rFonts w:ascii="Palatino Linotype" w:hAnsi="Palatino Linotype"/>
          <w:sz w:val="20"/>
          <w:szCs w:val="20"/>
        </w:rPr>
        <w:t>I</w:t>
      </w:r>
      <w:r w:rsidR="00B002C4" w:rsidRPr="00D262F3">
        <w:rPr>
          <w:rFonts w:ascii="Palatino Linotype" w:hAnsi="Palatino Linotype"/>
          <w:sz w:val="20"/>
          <w:szCs w:val="20"/>
        </w:rPr>
        <w:t>I</w:t>
      </w:r>
      <w:r w:rsidRPr="00D262F3">
        <w:rPr>
          <w:rFonts w:ascii="Palatino Linotype" w:hAnsi="Palatino Linotype"/>
          <w:sz w:val="20"/>
          <w:szCs w:val="20"/>
        </w:rPr>
        <w:t xml:space="preserve">I. odst. </w:t>
      </w:r>
      <w:r w:rsidR="00FF75E7" w:rsidRPr="00D262F3">
        <w:rPr>
          <w:rFonts w:ascii="Palatino Linotype" w:hAnsi="Palatino Linotype"/>
          <w:sz w:val="20"/>
          <w:szCs w:val="20"/>
        </w:rPr>
        <w:t>11</w:t>
      </w:r>
      <w:r w:rsidRPr="00D262F3">
        <w:rPr>
          <w:rFonts w:ascii="Palatino Linotype" w:hAnsi="Palatino Linotype"/>
          <w:sz w:val="20"/>
          <w:szCs w:val="20"/>
        </w:rPr>
        <w:t xml:space="preserve"> této </w:t>
      </w:r>
      <w:r w:rsidR="00E91198" w:rsidRPr="00D262F3">
        <w:rPr>
          <w:rFonts w:ascii="Palatino Linotype" w:hAnsi="Palatino Linotype"/>
          <w:sz w:val="20"/>
          <w:szCs w:val="20"/>
        </w:rPr>
        <w:t>Smlouvy, se</w:t>
      </w:r>
      <w:r w:rsidRPr="00D262F3">
        <w:rPr>
          <w:rFonts w:ascii="Palatino Linotype" w:hAnsi="Palatino Linotype"/>
          <w:bCs/>
          <w:sz w:val="20"/>
          <w:szCs w:val="20"/>
        </w:rPr>
        <w:t xml:space="preserv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sjednanou smluvní pokutu ve výši </w:t>
      </w:r>
      <w:r w:rsidR="00640EC0" w:rsidRPr="00D262F3">
        <w:rPr>
          <w:rFonts w:ascii="Palatino Linotype" w:hAnsi="Palatino Linotype"/>
          <w:bCs/>
          <w:sz w:val="20"/>
          <w:szCs w:val="20"/>
        </w:rPr>
        <w:t>500</w:t>
      </w:r>
      <w:r w:rsidRPr="00D262F3">
        <w:rPr>
          <w:rFonts w:ascii="Palatino Linotype" w:hAnsi="Palatino Linotype"/>
          <w:bCs/>
          <w:sz w:val="20"/>
          <w:szCs w:val="20"/>
        </w:rPr>
        <w:t xml:space="preserve">,- Kč </w:t>
      </w:r>
      <w:r w:rsidR="00B002C4" w:rsidRPr="00D262F3">
        <w:rPr>
          <w:rFonts w:ascii="Palatino Linotype" w:hAnsi="Palatino Linotype"/>
          <w:bCs/>
          <w:sz w:val="20"/>
          <w:szCs w:val="20"/>
        </w:rPr>
        <w:t xml:space="preserve">za každou jednotlivou reklamovou vadu a </w:t>
      </w:r>
      <w:r w:rsidR="00647FF1" w:rsidRPr="00D262F3">
        <w:rPr>
          <w:rFonts w:ascii="Palatino Linotype" w:hAnsi="Palatino Linotype"/>
          <w:bCs/>
          <w:sz w:val="20"/>
          <w:szCs w:val="20"/>
        </w:rPr>
        <w:t>každou započatou hodinu prodlení</w:t>
      </w:r>
      <w:r w:rsidR="00B002C4" w:rsidRPr="00D262F3">
        <w:rPr>
          <w:rFonts w:ascii="Palatino Linotype" w:hAnsi="Palatino Linotype"/>
          <w:bCs/>
          <w:sz w:val="20"/>
          <w:szCs w:val="20"/>
        </w:rPr>
        <w:t>.</w:t>
      </w:r>
    </w:p>
    <w:p w14:paraId="66B6D6C2" w14:textId="77777777" w:rsidR="00AD2A4C" w:rsidRPr="00D262F3" w:rsidRDefault="00AD2A4C"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w:t>
      </w:r>
      <w:r w:rsidRPr="00D262F3">
        <w:rPr>
          <w:rFonts w:ascii="Palatino Linotype" w:hAnsi="Palatino Linotype"/>
          <w:bCs/>
          <w:sz w:val="20"/>
          <w:szCs w:val="20"/>
        </w:rPr>
        <w:t xml:space="preserve">porušení povinností </w:t>
      </w:r>
      <w:r w:rsidR="002155E3" w:rsidRPr="00D262F3">
        <w:rPr>
          <w:rFonts w:ascii="Palatino Linotype" w:hAnsi="Palatino Linotype"/>
          <w:sz w:val="20"/>
          <w:szCs w:val="20"/>
        </w:rPr>
        <w:t xml:space="preserve">dodavatele </w:t>
      </w:r>
      <w:r w:rsidRPr="00D262F3">
        <w:rPr>
          <w:rFonts w:ascii="Palatino Linotype" w:hAnsi="Palatino Linotype"/>
          <w:bCs/>
          <w:sz w:val="20"/>
          <w:szCs w:val="20"/>
        </w:rPr>
        <w:t xml:space="preserve">dle čl. </w:t>
      </w:r>
      <w:r w:rsidR="00B002C4" w:rsidRPr="00D262F3">
        <w:rPr>
          <w:rFonts w:ascii="Palatino Linotype" w:hAnsi="Palatino Linotype"/>
          <w:bCs/>
          <w:sz w:val="20"/>
          <w:szCs w:val="20"/>
        </w:rPr>
        <w:t>IV. odst. 1</w:t>
      </w:r>
      <w:r w:rsidRPr="00D262F3">
        <w:rPr>
          <w:rFonts w:ascii="Palatino Linotype" w:hAnsi="Palatino Linotype"/>
          <w:bCs/>
          <w:sz w:val="20"/>
          <w:szCs w:val="20"/>
        </w:rPr>
        <w:t xml:space="preserve"> této Smlouvy se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smluvní pokutu ve výši </w:t>
      </w:r>
      <w:r w:rsidR="00B002C4" w:rsidRPr="00D262F3">
        <w:rPr>
          <w:rFonts w:ascii="Palatino Linotype" w:hAnsi="Palatino Linotype"/>
          <w:bCs/>
          <w:sz w:val="20"/>
          <w:szCs w:val="20"/>
        </w:rPr>
        <w:t>5</w:t>
      </w:r>
      <w:r w:rsidRPr="00D262F3">
        <w:rPr>
          <w:rFonts w:ascii="Palatino Linotype" w:hAnsi="Palatino Linotype"/>
          <w:bCs/>
          <w:sz w:val="20"/>
          <w:szCs w:val="20"/>
        </w:rPr>
        <w:t>.000,- Kč za každý případ porušení.</w:t>
      </w:r>
    </w:p>
    <w:p w14:paraId="0F59B99B" w14:textId="77777777" w:rsidR="005F43EA" w:rsidRPr="00D262F3" w:rsidRDefault="005F43EA"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V případě porušení povinností dodavatele dle čl. IX. této Smlouvy se dodavatel zavazuje zaplatit obje</w:t>
      </w:r>
      <w:r w:rsidR="00640EC0" w:rsidRPr="00D262F3">
        <w:rPr>
          <w:rFonts w:ascii="Palatino Linotype" w:hAnsi="Palatino Linotype"/>
          <w:sz w:val="20"/>
          <w:szCs w:val="20"/>
        </w:rPr>
        <w:t>dnateli smluvní pokutu ve výši 2.0</w:t>
      </w:r>
      <w:r w:rsidRPr="00D262F3">
        <w:rPr>
          <w:rFonts w:ascii="Palatino Linotype" w:hAnsi="Palatino Linotype"/>
          <w:sz w:val="20"/>
          <w:szCs w:val="20"/>
        </w:rPr>
        <w:t>00,- Kč za každý den nesplnění povinnosti pojištění.</w:t>
      </w:r>
    </w:p>
    <w:p w14:paraId="00321CB8" w14:textId="77777777" w:rsidR="0015280E" w:rsidRPr="00D262F3" w:rsidRDefault="0015280E"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w:t>
      </w:r>
      <w:r w:rsidRPr="00D262F3">
        <w:rPr>
          <w:rFonts w:ascii="Palatino Linotype" w:hAnsi="Palatino Linotype"/>
          <w:bCs/>
          <w:sz w:val="20"/>
          <w:szCs w:val="20"/>
        </w:rPr>
        <w:t xml:space="preserve">porušení povinností </w:t>
      </w:r>
      <w:r w:rsidR="002155E3" w:rsidRPr="00D262F3">
        <w:rPr>
          <w:rFonts w:ascii="Palatino Linotype" w:hAnsi="Palatino Linotype"/>
          <w:sz w:val="20"/>
          <w:szCs w:val="20"/>
        </w:rPr>
        <w:t xml:space="preserve">dodavatele </w:t>
      </w:r>
      <w:r w:rsidRPr="00D262F3">
        <w:rPr>
          <w:rFonts w:ascii="Palatino Linotype" w:hAnsi="Palatino Linotype"/>
          <w:bCs/>
          <w:sz w:val="20"/>
          <w:szCs w:val="20"/>
        </w:rPr>
        <w:t xml:space="preserve">dle čl. </w:t>
      </w:r>
      <w:r w:rsidR="00B002C4" w:rsidRPr="00D262F3">
        <w:rPr>
          <w:rFonts w:ascii="Palatino Linotype" w:hAnsi="Palatino Linotype"/>
          <w:bCs/>
          <w:sz w:val="20"/>
          <w:szCs w:val="20"/>
        </w:rPr>
        <w:t>X</w:t>
      </w:r>
      <w:r w:rsidRPr="00D262F3">
        <w:rPr>
          <w:rFonts w:ascii="Palatino Linotype" w:hAnsi="Palatino Linotype"/>
          <w:bCs/>
          <w:sz w:val="20"/>
          <w:szCs w:val="20"/>
        </w:rPr>
        <w:t xml:space="preserve">. této Smlouvy se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smluvní pokutu ve výši </w:t>
      </w:r>
      <w:r w:rsidR="00FF75E7" w:rsidRPr="00D262F3">
        <w:rPr>
          <w:rFonts w:ascii="Palatino Linotype" w:hAnsi="Palatino Linotype"/>
          <w:bCs/>
          <w:sz w:val="20"/>
          <w:szCs w:val="20"/>
        </w:rPr>
        <w:t>10</w:t>
      </w:r>
      <w:r w:rsidRPr="00D262F3">
        <w:rPr>
          <w:rFonts w:ascii="Palatino Linotype" w:hAnsi="Palatino Linotype"/>
          <w:bCs/>
          <w:sz w:val="20"/>
          <w:szCs w:val="20"/>
        </w:rPr>
        <w:t>.000,- Kč za každý případ porušení.</w:t>
      </w:r>
    </w:p>
    <w:p w14:paraId="1D84752B" w14:textId="77777777" w:rsidR="0015280E" w:rsidRPr="00D262F3" w:rsidRDefault="0015280E"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w:t>
      </w:r>
      <w:r w:rsidRPr="00D262F3">
        <w:rPr>
          <w:rFonts w:ascii="Palatino Linotype" w:hAnsi="Palatino Linotype"/>
          <w:bCs/>
          <w:sz w:val="20"/>
          <w:szCs w:val="20"/>
        </w:rPr>
        <w:t xml:space="preserve">porušení povinností </w:t>
      </w:r>
      <w:r w:rsidR="002155E3" w:rsidRPr="00D262F3">
        <w:rPr>
          <w:rFonts w:ascii="Palatino Linotype" w:hAnsi="Palatino Linotype"/>
          <w:sz w:val="20"/>
          <w:szCs w:val="20"/>
        </w:rPr>
        <w:t xml:space="preserve">dodavatele </w:t>
      </w:r>
      <w:r w:rsidRPr="00D262F3">
        <w:rPr>
          <w:rFonts w:ascii="Palatino Linotype" w:hAnsi="Palatino Linotype"/>
          <w:bCs/>
          <w:sz w:val="20"/>
          <w:szCs w:val="20"/>
        </w:rPr>
        <w:t xml:space="preserve">dle čl. </w:t>
      </w:r>
      <w:r w:rsidR="007B794F" w:rsidRPr="00D262F3">
        <w:rPr>
          <w:rFonts w:ascii="Palatino Linotype" w:hAnsi="Palatino Linotype"/>
          <w:bCs/>
          <w:sz w:val="20"/>
          <w:szCs w:val="20"/>
        </w:rPr>
        <w:t>X</w:t>
      </w:r>
      <w:r w:rsidR="005F43EA" w:rsidRPr="00D262F3">
        <w:rPr>
          <w:rFonts w:ascii="Palatino Linotype" w:hAnsi="Palatino Linotype"/>
          <w:bCs/>
          <w:sz w:val="20"/>
          <w:szCs w:val="20"/>
        </w:rPr>
        <w:t>I</w:t>
      </w:r>
      <w:r w:rsidR="00B002C4" w:rsidRPr="00D262F3">
        <w:rPr>
          <w:rFonts w:ascii="Palatino Linotype" w:hAnsi="Palatino Linotype"/>
          <w:bCs/>
          <w:sz w:val="20"/>
          <w:szCs w:val="20"/>
        </w:rPr>
        <w:t>I</w:t>
      </w:r>
      <w:r w:rsidR="00E91198" w:rsidRPr="00D262F3">
        <w:rPr>
          <w:rFonts w:ascii="Palatino Linotype" w:hAnsi="Palatino Linotype"/>
          <w:bCs/>
          <w:sz w:val="20"/>
          <w:szCs w:val="20"/>
        </w:rPr>
        <w:t xml:space="preserve">. odst. 3, 4 </w:t>
      </w:r>
      <w:r w:rsidR="00E07264" w:rsidRPr="00D262F3">
        <w:rPr>
          <w:rFonts w:ascii="Palatino Linotype" w:hAnsi="Palatino Linotype"/>
          <w:bCs/>
          <w:sz w:val="20"/>
          <w:szCs w:val="20"/>
        </w:rPr>
        <w:t xml:space="preserve">nebo </w:t>
      </w:r>
      <w:r w:rsidR="0000186C" w:rsidRPr="00D262F3">
        <w:rPr>
          <w:rFonts w:ascii="Palatino Linotype" w:hAnsi="Palatino Linotype"/>
          <w:bCs/>
          <w:sz w:val="20"/>
          <w:szCs w:val="20"/>
        </w:rPr>
        <w:t>5</w:t>
      </w:r>
      <w:r w:rsidR="00E07264" w:rsidRPr="00D262F3">
        <w:rPr>
          <w:rFonts w:ascii="Palatino Linotype" w:hAnsi="Palatino Linotype"/>
          <w:bCs/>
          <w:sz w:val="20"/>
          <w:szCs w:val="20"/>
        </w:rPr>
        <w:t xml:space="preserve"> </w:t>
      </w:r>
      <w:r w:rsidRPr="00D262F3">
        <w:rPr>
          <w:rFonts w:ascii="Palatino Linotype" w:hAnsi="Palatino Linotype"/>
          <w:bCs/>
          <w:sz w:val="20"/>
          <w:szCs w:val="20"/>
        </w:rPr>
        <w:t xml:space="preserve">této Smlouvy se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smluvní pokutu ve výši </w:t>
      </w:r>
      <w:r w:rsidR="00B002C4" w:rsidRPr="00D262F3">
        <w:rPr>
          <w:rFonts w:ascii="Palatino Linotype" w:hAnsi="Palatino Linotype"/>
          <w:bCs/>
          <w:sz w:val="20"/>
          <w:szCs w:val="20"/>
        </w:rPr>
        <w:t>5</w:t>
      </w:r>
      <w:r w:rsidR="00FF75E7" w:rsidRPr="00D262F3">
        <w:rPr>
          <w:rFonts w:ascii="Palatino Linotype" w:hAnsi="Palatino Linotype"/>
          <w:bCs/>
          <w:sz w:val="20"/>
          <w:szCs w:val="20"/>
        </w:rPr>
        <w:t>0</w:t>
      </w:r>
      <w:r w:rsidRPr="00D262F3">
        <w:rPr>
          <w:rFonts w:ascii="Palatino Linotype" w:hAnsi="Palatino Linotype"/>
          <w:bCs/>
          <w:sz w:val="20"/>
          <w:szCs w:val="20"/>
        </w:rPr>
        <w:t>.000,- Kč za každý případ porušení.</w:t>
      </w:r>
    </w:p>
    <w:p w14:paraId="7D8FC08B" w14:textId="77777777" w:rsidR="00D57FCF" w:rsidRPr="0031543A" w:rsidRDefault="00D57FCF"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Uplatněním smluvních pokut není dotčeno právo smluvních stran na náhradu škody či ušlý zisk.</w:t>
      </w:r>
      <w:r w:rsidR="0000186C" w:rsidRPr="00D262F3">
        <w:rPr>
          <w:rFonts w:ascii="Palatino Linotype" w:hAnsi="Palatino Linotype"/>
          <w:sz w:val="20"/>
          <w:szCs w:val="20"/>
        </w:rPr>
        <w:t xml:space="preserve"> Dodavatel je povinen objednateli uhradit škodu, která </w:t>
      </w:r>
      <w:r w:rsidR="009F3620" w:rsidRPr="00D262F3">
        <w:rPr>
          <w:rFonts w:ascii="Palatino Linotype" w:hAnsi="Palatino Linotype"/>
          <w:sz w:val="20"/>
          <w:szCs w:val="20"/>
        </w:rPr>
        <w:t xml:space="preserve">mu </w:t>
      </w:r>
      <w:r w:rsidR="0000186C" w:rsidRPr="00D262F3">
        <w:rPr>
          <w:rFonts w:ascii="Palatino Linotype" w:hAnsi="Palatino Linotype"/>
          <w:sz w:val="20"/>
          <w:szCs w:val="20"/>
        </w:rPr>
        <w:t>vznikne z důvodu porušení povinností dodavatele dle této Smlouvy (např. z důvodu prodlení s řádným dokončením dodávky</w:t>
      </w:r>
      <w:r w:rsidR="0000186C" w:rsidRPr="0031543A">
        <w:rPr>
          <w:rFonts w:ascii="Palatino Linotype" w:hAnsi="Palatino Linotype"/>
          <w:sz w:val="20"/>
          <w:szCs w:val="20"/>
        </w:rPr>
        <w:t xml:space="preserve"> Vybavení aj.).</w:t>
      </w:r>
    </w:p>
    <w:p w14:paraId="0EDA9F7E" w14:textId="77777777" w:rsidR="00D57FCF" w:rsidRPr="0031543A" w:rsidRDefault="00D57FCF" w:rsidP="005F43EA">
      <w:pPr>
        <w:numPr>
          <w:ilvl w:val="0"/>
          <w:numId w:val="3"/>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 </w:t>
      </w:r>
    </w:p>
    <w:p w14:paraId="74255626" w14:textId="77777777" w:rsidR="0015280E" w:rsidRPr="0031543A" w:rsidRDefault="0015280E" w:rsidP="005F43EA">
      <w:pPr>
        <w:numPr>
          <w:ilvl w:val="0"/>
          <w:numId w:val="3"/>
        </w:numPr>
        <w:spacing w:before="60" w:after="60"/>
        <w:ind w:left="284" w:hanging="284"/>
        <w:jc w:val="both"/>
        <w:rPr>
          <w:rFonts w:ascii="Palatino Linotype" w:hAnsi="Palatino Linotype"/>
          <w:sz w:val="20"/>
          <w:szCs w:val="20"/>
        </w:rPr>
      </w:pPr>
      <w:r w:rsidRPr="0031543A">
        <w:rPr>
          <w:rFonts w:ascii="Palatino Linotype" w:hAnsi="Palatino Linotype"/>
          <w:bCs/>
          <w:sz w:val="20"/>
          <w:szCs w:val="20"/>
        </w:rPr>
        <w:t xml:space="preserve">Smluvní pokuty je </w:t>
      </w:r>
      <w:r w:rsidR="003446FA" w:rsidRPr="0031543A">
        <w:rPr>
          <w:rFonts w:ascii="Palatino Linotype" w:hAnsi="Palatino Linotype"/>
          <w:bCs/>
          <w:sz w:val="20"/>
          <w:szCs w:val="20"/>
        </w:rPr>
        <w:t>objednatel</w:t>
      </w:r>
      <w:r w:rsidRPr="0031543A">
        <w:rPr>
          <w:rFonts w:ascii="Palatino Linotype" w:hAnsi="Palatino Linotype"/>
          <w:bCs/>
          <w:sz w:val="20"/>
          <w:szCs w:val="20"/>
        </w:rPr>
        <w:t xml:space="preserve"> oprávněn započíst proti svým, i nesplatným, závazkům vůči </w:t>
      </w:r>
      <w:r w:rsidR="003446FA" w:rsidRPr="0031543A">
        <w:rPr>
          <w:rFonts w:ascii="Palatino Linotype" w:hAnsi="Palatino Linotype"/>
          <w:bCs/>
          <w:sz w:val="20"/>
          <w:szCs w:val="20"/>
        </w:rPr>
        <w:t>dodavateli</w:t>
      </w:r>
      <w:r w:rsidRPr="0031543A">
        <w:rPr>
          <w:rFonts w:ascii="Palatino Linotype" w:hAnsi="Palatino Linotype"/>
          <w:bCs/>
          <w:sz w:val="20"/>
          <w:szCs w:val="20"/>
        </w:rPr>
        <w:t xml:space="preserve"> dle této Smlouvy.</w:t>
      </w:r>
    </w:p>
    <w:p w14:paraId="5766E48B" w14:textId="77777777" w:rsidR="008C7489" w:rsidRPr="0031543A" w:rsidRDefault="008C7489" w:rsidP="00DA08F3">
      <w:pPr>
        <w:spacing w:before="120"/>
        <w:jc w:val="center"/>
        <w:rPr>
          <w:rFonts w:ascii="Palatino Linotype" w:hAnsi="Palatino Linotype"/>
          <w:b/>
          <w:bCs/>
          <w:sz w:val="22"/>
          <w:szCs w:val="22"/>
        </w:rPr>
      </w:pPr>
      <w:r w:rsidRPr="0031543A">
        <w:rPr>
          <w:rFonts w:ascii="Palatino Linotype" w:hAnsi="Palatino Linotype"/>
          <w:b/>
          <w:bCs/>
          <w:sz w:val="22"/>
          <w:szCs w:val="22"/>
        </w:rPr>
        <w:t>Čl. X</w:t>
      </w:r>
      <w:r w:rsidR="00EF751E" w:rsidRPr="0031543A">
        <w:rPr>
          <w:rFonts w:ascii="Palatino Linotype" w:hAnsi="Palatino Linotype"/>
          <w:b/>
          <w:bCs/>
          <w:sz w:val="22"/>
          <w:szCs w:val="22"/>
        </w:rPr>
        <w:t>I</w:t>
      </w:r>
      <w:r w:rsidR="00D53BE1" w:rsidRPr="0031543A">
        <w:rPr>
          <w:rFonts w:ascii="Palatino Linotype" w:hAnsi="Palatino Linotype"/>
          <w:b/>
          <w:bCs/>
          <w:sz w:val="22"/>
          <w:szCs w:val="22"/>
        </w:rPr>
        <w:t>I</w:t>
      </w:r>
      <w:r w:rsidRPr="0031543A">
        <w:rPr>
          <w:rFonts w:ascii="Palatino Linotype" w:hAnsi="Palatino Linotype"/>
          <w:b/>
          <w:bCs/>
          <w:sz w:val="22"/>
          <w:szCs w:val="22"/>
        </w:rPr>
        <w:t xml:space="preserve">. </w:t>
      </w:r>
    </w:p>
    <w:p w14:paraId="215A8256" w14:textId="77777777" w:rsidR="008C7489" w:rsidRPr="00B9281B" w:rsidRDefault="008C7489"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Ostatní ujednání</w:t>
      </w:r>
    </w:p>
    <w:p w14:paraId="2846EEEA" w14:textId="77777777" w:rsidR="00C53683" w:rsidRPr="0031543A" w:rsidRDefault="00C53683" w:rsidP="00DA08F3">
      <w:pPr>
        <w:numPr>
          <w:ilvl w:val="0"/>
          <w:numId w:val="14"/>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44486066" w14:textId="77777777" w:rsidR="007472C0" w:rsidRPr="0031543A" w:rsidRDefault="00AB080D" w:rsidP="00DA08F3">
      <w:pPr>
        <w:numPr>
          <w:ilvl w:val="0"/>
          <w:numId w:val="14"/>
        </w:numPr>
        <w:spacing w:before="60" w:after="60"/>
        <w:ind w:left="284" w:hanging="284"/>
        <w:jc w:val="both"/>
        <w:rPr>
          <w:rFonts w:ascii="Palatino Linotype" w:hAnsi="Palatino Linotype"/>
          <w:spacing w:val="-2"/>
          <w:sz w:val="20"/>
          <w:szCs w:val="20"/>
        </w:rPr>
      </w:pPr>
      <w:r w:rsidRPr="0031543A">
        <w:rPr>
          <w:rFonts w:ascii="Palatino Linotype" w:hAnsi="Palatino Linotype"/>
          <w:bCs/>
          <w:spacing w:val="-2"/>
          <w:sz w:val="20"/>
          <w:szCs w:val="20"/>
        </w:rPr>
        <w:t>Dodavatel</w:t>
      </w:r>
      <w:r w:rsidR="007472C0" w:rsidRPr="0031543A">
        <w:rPr>
          <w:rFonts w:ascii="Palatino Linotype" w:hAnsi="Palatino Linotype"/>
          <w:bCs/>
          <w:spacing w:val="-2"/>
          <w:sz w:val="20"/>
          <w:szCs w:val="20"/>
        </w:rPr>
        <w:t xml:space="preserve"> je povinen provádět plnění předmětu zakázky v úzké součinnosti s </w:t>
      </w:r>
      <w:r w:rsidRPr="0031543A">
        <w:rPr>
          <w:rFonts w:ascii="Palatino Linotype" w:hAnsi="Palatino Linotype"/>
          <w:bCs/>
          <w:spacing w:val="-2"/>
          <w:sz w:val="20"/>
          <w:szCs w:val="20"/>
        </w:rPr>
        <w:t>objednatelem</w:t>
      </w:r>
      <w:r w:rsidR="007472C0" w:rsidRPr="0031543A">
        <w:rPr>
          <w:rFonts w:ascii="Palatino Linotype" w:hAnsi="Palatino Linotype"/>
          <w:bCs/>
          <w:spacing w:val="-2"/>
          <w:sz w:val="20"/>
          <w:szCs w:val="20"/>
        </w:rPr>
        <w:t xml:space="preserve"> či </w:t>
      </w:r>
      <w:r w:rsidRPr="0031543A">
        <w:rPr>
          <w:rFonts w:ascii="Palatino Linotype" w:hAnsi="Palatino Linotype"/>
          <w:bCs/>
          <w:spacing w:val="-2"/>
          <w:sz w:val="20"/>
          <w:szCs w:val="20"/>
        </w:rPr>
        <w:t>objednatelem</w:t>
      </w:r>
      <w:r w:rsidR="007472C0" w:rsidRPr="0031543A">
        <w:rPr>
          <w:rFonts w:ascii="Palatino Linotype" w:hAnsi="Palatino Linotype"/>
          <w:bCs/>
          <w:spacing w:val="-2"/>
          <w:sz w:val="20"/>
          <w:szCs w:val="20"/>
        </w:rPr>
        <w:t xml:space="preserve"> pověřenými osobami. Veškeré poskytované dodávky budou průběžně konzultovány za účasti </w:t>
      </w:r>
      <w:r w:rsidRPr="0031543A">
        <w:rPr>
          <w:rFonts w:ascii="Palatino Linotype" w:hAnsi="Palatino Linotype"/>
          <w:bCs/>
          <w:spacing w:val="-2"/>
          <w:sz w:val="20"/>
          <w:szCs w:val="20"/>
        </w:rPr>
        <w:t>objednatele</w:t>
      </w:r>
      <w:r w:rsidR="007472C0" w:rsidRPr="0031543A">
        <w:rPr>
          <w:rFonts w:ascii="Palatino Linotype" w:hAnsi="Palatino Linotype"/>
          <w:bCs/>
          <w:spacing w:val="-2"/>
          <w:sz w:val="20"/>
          <w:szCs w:val="20"/>
        </w:rPr>
        <w:t xml:space="preserve"> či pověřených osob </w:t>
      </w:r>
      <w:r w:rsidRPr="0031543A">
        <w:rPr>
          <w:rFonts w:ascii="Palatino Linotype" w:hAnsi="Palatino Linotype"/>
          <w:bCs/>
          <w:spacing w:val="-2"/>
          <w:sz w:val="20"/>
          <w:szCs w:val="20"/>
        </w:rPr>
        <w:t>objednatele</w:t>
      </w:r>
      <w:r w:rsidR="007472C0" w:rsidRPr="0031543A">
        <w:rPr>
          <w:rFonts w:ascii="Palatino Linotype" w:hAnsi="Palatino Linotype"/>
          <w:bCs/>
          <w:spacing w:val="-2"/>
          <w:sz w:val="20"/>
          <w:szCs w:val="20"/>
        </w:rPr>
        <w:t xml:space="preserve">. </w:t>
      </w:r>
      <w:r w:rsidRPr="0031543A">
        <w:rPr>
          <w:rFonts w:ascii="Palatino Linotype" w:hAnsi="Palatino Linotype"/>
          <w:bCs/>
          <w:spacing w:val="-2"/>
          <w:sz w:val="20"/>
          <w:szCs w:val="20"/>
        </w:rPr>
        <w:t>Dodavatel</w:t>
      </w:r>
      <w:r w:rsidR="007472C0" w:rsidRPr="0031543A">
        <w:rPr>
          <w:rFonts w:ascii="Palatino Linotype" w:hAnsi="Palatino Linotype"/>
          <w:bCs/>
          <w:spacing w:val="-2"/>
          <w:sz w:val="20"/>
          <w:szCs w:val="20"/>
        </w:rPr>
        <w:t xml:space="preserve"> je zejména povinen s dostatečným předstihem informovat </w:t>
      </w:r>
      <w:r w:rsidRPr="0031543A">
        <w:rPr>
          <w:rFonts w:ascii="Palatino Linotype" w:hAnsi="Palatino Linotype"/>
          <w:bCs/>
          <w:spacing w:val="-2"/>
          <w:sz w:val="20"/>
          <w:szCs w:val="20"/>
        </w:rPr>
        <w:t>objednatele</w:t>
      </w:r>
      <w:r w:rsidR="007472C0" w:rsidRPr="0031543A">
        <w:rPr>
          <w:rFonts w:ascii="Palatino Linotype" w:hAnsi="Palatino Linotype"/>
          <w:bCs/>
          <w:spacing w:val="-2"/>
          <w:sz w:val="20"/>
          <w:szCs w:val="20"/>
        </w:rPr>
        <w:t xml:space="preserve"> o všech nových zjištěních, které mají vliv na průběh plnění zakázky. </w:t>
      </w:r>
    </w:p>
    <w:p w14:paraId="27A6F748" w14:textId="77777777" w:rsidR="007472C0" w:rsidRPr="0031543A" w:rsidRDefault="007472C0" w:rsidP="00DA08F3">
      <w:pPr>
        <w:numPr>
          <w:ilvl w:val="0"/>
          <w:numId w:val="14"/>
        </w:numPr>
        <w:spacing w:before="60" w:after="60"/>
        <w:ind w:left="284" w:hanging="284"/>
        <w:jc w:val="both"/>
        <w:rPr>
          <w:rFonts w:ascii="Palatino Linotype" w:hAnsi="Palatino Linotype"/>
          <w:sz w:val="20"/>
          <w:szCs w:val="20"/>
        </w:rPr>
      </w:pPr>
      <w:r w:rsidRPr="0031543A">
        <w:rPr>
          <w:rFonts w:ascii="Palatino Linotype" w:hAnsi="Palatino Linotype"/>
          <w:bCs/>
          <w:spacing w:val="-2"/>
          <w:sz w:val="20"/>
          <w:szCs w:val="20"/>
        </w:rPr>
        <w:t xml:space="preserve">V souladu s ustanovením § 2 písm. e) zákona č. 320/2001 Sb., o finanční kontrole ve veřejné správě je </w:t>
      </w:r>
      <w:r w:rsidR="00AB080D" w:rsidRPr="0031543A">
        <w:rPr>
          <w:rFonts w:ascii="Palatino Linotype" w:hAnsi="Palatino Linotype"/>
          <w:bCs/>
          <w:spacing w:val="-2"/>
          <w:sz w:val="20"/>
          <w:szCs w:val="20"/>
        </w:rPr>
        <w:t>dodavatel</w:t>
      </w:r>
      <w:r w:rsidRPr="0031543A">
        <w:rPr>
          <w:rFonts w:ascii="Palatino Linotype" w:hAnsi="Palatino Linotype"/>
          <w:bCs/>
          <w:spacing w:val="-2"/>
          <w:sz w:val="20"/>
          <w:szCs w:val="20"/>
        </w:rPr>
        <w:t xml:space="preserve"> osobou povinnou spolupůsobit při výkonu finanční kontroly. Toto ustanovení platí pro </w:t>
      </w:r>
      <w:r w:rsidR="00AB080D" w:rsidRPr="0031543A">
        <w:rPr>
          <w:rFonts w:ascii="Palatino Linotype" w:hAnsi="Palatino Linotype"/>
          <w:bCs/>
          <w:spacing w:val="-2"/>
          <w:sz w:val="20"/>
          <w:szCs w:val="20"/>
        </w:rPr>
        <w:t>dodavatele</w:t>
      </w:r>
      <w:r w:rsidRPr="0031543A">
        <w:rPr>
          <w:rFonts w:ascii="Palatino Linotype" w:hAnsi="Palatino Linotype"/>
          <w:bCs/>
          <w:spacing w:val="-2"/>
          <w:sz w:val="20"/>
          <w:szCs w:val="20"/>
        </w:rPr>
        <w:t xml:space="preserve"> samotného i veškeré </w:t>
      </w:r>
      <w:r w:rsidR="00AB080D" w:rsidRPr="0031543A">
        <w:rPr>
          <w:rFonts w:ascii="Palatino Linotype" w:hAnsi="Palatino Linotype"/>
          <w:bCs/>
          <w:spacing w:val="-2"/>
          <w:sz w:val="20"/>
          <w:szCs w:val="20"/>
        </w:rPr>
        <w:t xml:space="preserve">jeho </w:t>
      </w:r>
      <w:r w:rsidRPr="0031543A">
        <w:rPr>
          <w:rFonts w:ascii="Palatino Linotype" w:hAnsi="Palatino Linotype"/>
          <w:bCs/>
          <w:spacing w:val="-2"/>
          <w:sz w:val="20"/>
          <w:szCs w:val="20"/>
        </w:rPr>
        <w:t xml:space="preserve">případné </w:t>
      </w:r>
      <w:r w:rsidR="00750E5A" w:rsidRPr="0031543A">
        <w:rPr>
          <w:rFonts w:ascii="Palatino Linotype" w:hAnsi="Palatino Linotype"/>
          <w:bCs/>
          <w:spacing w:val="-2"/>
          <w:sz w:val="20"/>
          <w:szCs w:val="20"/>
        </w:rPr>
        <w:t>podd</w:t>
      </w:r>
      <w:r w:rsidRPr="0031543A">
        <w:rPr>
          <w:rFonts w:ascii="Palatino Linotype" w:hAnsi="Palatino Linotype"/>
          <w:bCs/>
          <w:spacing w:val="-2"/>
          <w:sz w:val="20"/>
          <w:szCs w:val="20"/>
        </w:rPr>
        <w:t>odavatele.</w:t>
      </w:r>
      <w:r w:rsidR="00D13659" w:rsidRPr="0031543A">
        <w:rPr>
          <w:rFonts w:ascii="Palatino Linotype" w:hAnsi="Palatino Linotype"/>
          <w:bCs/>
          <w:spacing w:val="-2"/>
          <w:sz w:val="20"/>
          <w:szCs w:val="20"/>
        </w:rPr>
        <w:t xml:space="preserve"> </w:t>
      </w:r>
      <w:r w:rsidR="00AB080D" w:rsidRPr="0031543A">
        <w:rPr>
          <w:rFonts w:ascii="Palatino Linotype" w:hAnsi="Palatino Linotype"/>
          <w:bCs/>
          <w:spacing w:val="-2"/>
          <w:sz w:val="20"/>
          <w:szCs w:val="20"/>
        </w:rPr>
        <w:t>Dodavatel</w:t>
      </w:r>
      <w:r w:rsidR="00D13659" w:rsidRPr="0031543A">
        <w:rPr>
          <w:rFonts w:ascii="Palatino Linotype" w:hAnsi="Palatino Linotype"/>
          <w:bCs/>
          <w:spacing w:val="-2"/>
          <w:sz w:val="20"/>
          <w:szCs w:val="20"/>
        </w:rPr>
        <w:t xml:space="preserve"> je povi</w:t>
      </w:r>
      <w:r w:rsidR="004A12C5">
        <w:rPr>
          <w:rFonts w:ascii="Palatino Linotype" w:hAnsi="Palatino Linotype"/>
          <w:bCs/>
          <w:spacing w:val="-2"/>
          <w:sz w:val="20"/>
          <w:szCs w:val="20"/>
        </w:rPr>
        <w:t xml:space="preserve">nen </w:t>
      </w:r>
      <w:r w:rsidR="00D13659" w:rsidRPr="0031543A">
        <w:rPr>
          <w:rFonts w:ascii="Palatino Linotype" w:hAnsi="Palatino Linotype"/>
          <w:bCs/>
          <w:spacing w:val="-2"/>
          <w:sz w:val="20"/>
          <w:szCs w:val="20"/>
        </w:rPr>
        <w:t xml:space="preserve">poskytovat požadované informace a dokumentaci související s realizací </w:t>
      </w:r>
      <w:r w:rsidR="00D13659" w:rsidRPr="0031543A">
        <w:rPr>
          <w:rFonts w:ascii="Palatino Linotype" w:hAnsi="Palatino Linotype"/>
          <w:spacing w:val="-2"/>
          <w:sz w:val="20"/>
          <w:szCs w:val="20"/>
        </w:rPr>
        <w:t xml:space="preserve">příslušné veřejné zakázky dle shora uvedeného zadávacího řízení, tj. předmětu plnění dle této Smlouvy, </w:t>
      </w:r>
      <w:r w:rsidR="00D13659" w:rsidRPr="0031543A">
        <w:rPr>
          <w:rFonts w:ascii="Palatino Linotype" w:hAnsi="Palatino Linotype"/>
          <w:bCs/>
          <w:spacing w:val="-2"/>
          <w:sz w:val="20"/>
          <w:szCs w:val="20"/>
        </w:rPr>
        <w:t xml:space="preserve">zaměstnancům nebo zmocněncům </w:t>
      </w:r>
      <w:r w:rsidR="00D13659" w:rsidRPr="0031543A">
        <w:rPr>
          <w:rFonts w:ascii="Palatino Linotype" w:hAnsi="Palatino Linotype"/>
          <w:bCs/>
          <w:spacing w:val="-2"/>
          <w:sz w:val="20"/>
          <w:szCs w:val="20"/>
        </w:rPr>
        <w:lastRenderedPageBreak/>
        <w:t>pověřených orgánů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B6950E9" w14:textId="77777777" w:rsidR="007472C0" w:rsidRPr="00D5131B" w:rsidRDefault="00AB080D" w:rsidP="004F20AD">
      <w:pPr>
        <w:numPr>
          <w:ilvl w:val="0"/>
          <w:numId w:val="14"/>
        </w:numPr>
        <w:spacing w:before="60" w:after="60"/>
        <w:ind w:left="284" w:hanging="284"/>
        <w:jc w:val="both"/>
        <w:rPr>
          <w:rFonts w:ascii="Palatino Linotype" w:hAnsi="Palatino Linotype"/>
          <w:sz w:val="20"/>
          <w:szCs w:val="20"/>
        </w:rPr>
      </w:pPr>
      <w:r w:rsidRPr="00D5131B">
        <w:rPr>
          <w:rFonts w:ascii="Palatino Linotype" w:hAnsi="Palatino Linotype"/>
          <w:bCs/>
          <w:sz w:val="20"/>
          <w:szCs w:val="20"/>
        </w:rPr>
        <w:t xml:space="preserve">Dodavatel je povinen zachovávat mlčenlivosti vůči třetím osobám o veškerých skutečnostech, o nichž se dozvěděl v souvislosti s výkonem činnosti na základě této Smlouvy. </w:t>
      </w:r>
      <w:r w:rsidR="00AE7DA9" w:rsidRPr="00D5131B">
        <w:rPr>
          <w:rFonts w:ascii="Palatino Linotype" w:hAnsi="Palatino Linotype"/>
          <w:bCs/>
          <w:sz w:val="20"/>
          <w:szCs w:val="20"/>
        </w:rPr>
        <w:t>Dodavatel</w:t>
      </w:r>
      <w:r w:rsidRPr="00D5131B">
        <w:rPr>
          <w:rFonts w:ascii="Palatino Linotype" w:hAnsi="Palatino Linotype"/>
          <w:bCs/>
          <w:sz w:val="20"/>
          <w:szCs w:val="20"/>
        </w:rPr>
        <w:t xml:space="preserve"> se zavazuje, že obchodní a technické informace, které mu byly svěřeny objednatelem či osobou pověřenou objednatelem, nezpřístupní třetím osobám bez písemného souhlasu objednatele a nepoužije pro jiné účely než plnění předmětu a podmínek této </w:t>
      </w:r>
      <w:r w:rsidR="00AE7DA9" w:rsidRPr="00D5131B">
        <w:rPr>
          <w:rFonts w:ascii="Palatino Linotype" w:hAnsi="Palatino Linotype"/>
          <w:bCs/>
          <w:sz w:val="20"/>
          <w:szCs w:val="20"/>
        </w:rPr>
        <w:t>S</w:t>
      </w:r>
      <w:r w:rsidRPr="00D5131B">
        <w:rPr>
          <w:rFonts w:ascii="Palatino Linotype" w:hAnsi="Palatino Linotype"/>
          <w:bCs/>
          <w:sz w:val="20"/>
          <w:szCs w:val="20"/>
        </w:rPr>
        <w:t xml:space="preserve">mlouvy. </w:t>
      </w:r>
      <w:r w:rsidR="00AE7DA9" w:rsidRPr="00D5131B">
        <w:rPr>
          <w:rFonts w:ascii="Palatino Linotype" w:hAnsi="Palatino Linotype"/>
          <w:bCs/>
          <w:sz w:val="20"/>
          <w:szCs w:val="20"/>
        </w:rPr>
        <w:t>Dodavatel</w:t>
      </w:r>
      <w:r w:rsidRPr="00D5131B">
        <w:rPr>
          <w:rFonts w:ascii="Palatino Linotype" w:hAnsi="Palatino Linotype"/>
          <w:bCs/>
          <w:sz w:val="20"/>
          <w:szCs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D5131B">
        <w:rPr>
          <w:rFonts w:ascii="Palatino Linotype" w:hAnsi="Palatino Linotype"/>
          <w:bCs/>
          <w:iCs/>
          <w:sz w:val="20"/>
          <w:szCs w:val="20"/>
        </w:rPr>
        <w:t xml:space="preserve">Povinnost mlčenlivosti dle tohoto odstavce se vztahuje i na osoby, které </w:t>
      </w:r>
      <w:r w:rsidR="00AE7DA9" w:rsidRPr="00D5131B">
        <w:rPr>
          <w:rFonts w:ascii="Palatino Linotype" w:hAnsi="Palatino Linotype"/>
          <w:bCs/>
          <w:iCs/>
          <w:sz w:val="20"/>
          <w:szCs w:val="20"/>
        </w:rPr>
        <w:t>dodavatel</w:t>
      </w:r>
      <w:r w:rsidRPr="00D5131B">
        <w:rPr>
          <w:rFonts w:ascii="Palatino Linotype" w:hAnsi="Palatino Linotype"/>
          <w:bCs/>
          <w:iCs/>
          <w:sz w:val="20"/>
          <w:szCs w:val="20"/>
        </w:rPr>
        <w:t xml:space="preserve"> pověří plněním této Smlouvy, tj. na zaměstnance </w:t>
      </w:r>
      <w:r w:rsidR="00AE7DA9" w:rsidRPr="00D5131B">
        <w:rPr>
          <w:rFonts w:ascii="Palatino Linotype" w:hAnsi="Palatino Linotype"/>
          <w:bCs/>
          <w:iCs/>
          <w:sz w:val="20"/>
          <w:szCs w:val="20"/>
        </w:rPr>
        <w:t>dodavatele</w:t>
      </w:r>
      <w:r w:rsidRPr="00D5131B">
        <w:rPr>
          <w:rFonts w:ascii="Palatino Linotype" w:hAnsi="Palatino Linotype"/>
          <w:bCs/>
          <w:iCs/>
          <w:sz w:val="20"/>
          <w:szCs w:val="20"/>
        </w:rPr>
        <w:t xml:space="preserve"> a další osoby, které </w:t>
      </w:r>
      <w:r w:rsidR="00AE7DA9" w:rsidRPr="00D5131B">
        <w:rPr>
          <w:rFonts w:ascii="Palatino Linotype" w:hAnsi="Palatino Linotype"/>
          <w:bCs/>
          <w:iCs/>
          <w:sz w:val="20"/>
          <w:szCs w:val="20"/>
        </w:rPr>
        <w:t>dodavatel</w:t>
      </w:r>
      <w:r w:rsidRPr="00D5131B">
        <w:rPr>
          <w:rFonts w:ascii="Palatino Linotype" w:hAnsi="Palatino Linotype"/>
          <w:bCs/>
          <w:iCs/>
          <w:sz w:val="20"/>
          <w:szCs w:val="20"/>
        </w:rPr>
        <w:t xml:space="preserve"> použije či pověří v souvislosti </w:t>
      </w:r>
      <w:r w:rsidR="00AE7DA9" w:rsidRPr="00D5131B">
        <w:rPr>
          <w:rFonts w:ascii="Palatino Linotype" w:hAnsi="Palatino Linotype"/>
          <w:bCs/>
          <w:iCs/>
          <w:sz w:val="20"/>
          <w:szCs w:val="20"/>
        </w:rPr>
        <w:t>s poskytováním plnění dle této S</w:t>
      </w:r>
      <w:r w:rsidRPr="00D5131B">
        <w:rPr>
          <w:rFonts w:ascii="Palatino Linotype" w:hAnsi="Palatino Linotype"/>
          <w:bCs/>
          <w:iCs/>
          <w:sz w:val="20"/>
          <w:szCs w:val="20"/>
        </w:rPr>
        <w:t>mlouvy (poddodavatelé).</w:t>
      </w:r>
    </w:p>
    <w:p w14:paraId="2251C6A0" w14:textId="77777777" w:rsidR="0000186C" w:rsidRPr="0031543A" w:rsidRDefault="0000186C" w:rsidP="006E308D">
      <w:pPr>
        <w:numPr>
          <w:ilvl w:val="0"/>
          <w:numId w:val="14"/>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Dodavatel je povinen řádně uchovávat originál této Smlouvy včetně jejích případných dodatků a její přílohy, veškeré originály účetních dokladů a originály dalších dokumentů souvisejících s realizací příslušné veřejné zakázky dle shora uvedeného </w:t>
      </w:r>
      <w:r w:rsidR="00D53BE1" w:rsidRPr="0031543A">
        <w:rPr>
          <w:rFonts w:ascii="Palatino Linotype" w:hAnsi="Palatino Linotype"/>
          <w:sz w:val="20"/>
          <w:szCs w:val="20"/>
        </w:rPr>
        <w:t>zadávacího</w:t>
      </w:r>
      <w:r w:rsidRPr="0031543A">
        <w:rPr>
          <w:rFonts w:ascii="Palatino Linotype" w:hAnsi="Palatino Linotype"/>
          <w:sz w:val="20"/>
          <w:szCs w:val="20"/>
        </w:rPr>
        <w:t xml:space="preserve"> řízení, tj. předmětu plnění dle této Smlouvy, minimálně do konce roku 20</w:t>
      </w:r>
      <w:r w:rsidR="00640EC0">
        <w:rPr>
          <w:rFonts w:ascii="Palatino Linotype" w:hAnsi="Palatino Linotype"/>
          <w:sz w:val="20"/>
          <w:szCs w:val="20"/>
        </w:rPr>
        <w:t>30</w:t>
      </w:r>
      <w:r w:rsidRPr="0031543A">
        <w:rPr>
          <w:rFonts w:ascii="Palatino Linotype" w:hAnsi="Palatino Linotype"/>
          <w:sz w:val="20"/>
          <w:szCs w:val="20"/>
        </w:rPr>
        <w:t>. Doklady se dodavatel zavazuje uchovávat způsobem uvedeným v zákoně č. 563/1991 Sb., o účetnictví, ve znění pozdějších předpisů, a v zákoně č. 499/2004 Sb. o archivnictví a spisové službě a o změně některých zákonů, ve znění pozdějších předpisů.</w:t>
      </w:r>
    </w:p>
    <w:p w14:paraId="363DA2A5" w14:textId="77777777" w:rsidR="008C7489" w:rsidRPr="00F177CE" w:rsidRDefault="00A23A84" w:rsidP="006E308D">
      <w:pPr>
        <w:numPr>
          <w:ilvl w:val="0"/>
          <w:numId w:val="14"/>
        </w:numPr>
        <w:spacing w:before="60" w:after="60"/>
        <w:ind w:left="284" w:hanging="284"/>
        <w:jc w:val="both"/>
        <w:rPr>
          <w:rFonts w:ascii="Palatino Linotype" w:hAnsi="Palatino Linotype"/>
          <w:sz w:val="20"/>
          <w:szCs w:val="20"/>
        </w:rPr>
      </w:pPr>
      <w:r w:rsidRPr="0031543A">
        <w:rPr>
          <w:rFonts w:ascii="Palatino Linotype" w:hAnsi="Palatino Linotype"/>
          <w:iCs/>
          <w:sz w:val="20"/>
          <w:szCs w:val="20"/>
        </w:rPr>
        <w:t>Dodavatel výslovně souhlasí s tím, aby tato Smlouva včetně jejich případných změn a dodatků byla vedena v evidenci smluv, která je veřejně přístupná podle zákona č. 106/1999 Sb., o svobodném přístupu k informacím, v platném a účinném znění a která obsahuje údaje zejména o smluvních stranách, předmětu smlouvy, číselném označení smlouvy, výši finančního plnění a datum jejího podpisu. Dodavatel dále výslovně souhlasí s tím, že objednatel tuto Smlouvu včetně jejich případných změn a dodatků v plném rozsahu zveřejní na webových stránkách určených objednatelem, zejména na webové adrese profilu zadavatele objednatele</w:t>
      </w:r>
      <w:r w:rsidR="00061413" w:rsidRPr="0031543A">
        <w:rPr>
          <w:rFonts w:ascii="Palatino Linotype" w:hAnsi="Palatino Linotype"/>
          <w:iCs/>
          <w:sz w:val="20"/>
          <w:szCs w:val="20"/>
        </w:rPr>
        <w:t xml:space="preserve">. </w:t>
      </w:r>
      <w:r w:rsidRPr="0031543A">
        <w:rPr>
          <w:rFonts w:ascii="Palatino Linotype" w:hAnsi="Palatino Linotype"/>
          <w:iCs/>
          <w:sz w:val="20"/>
          <w:szCs w:val="20"/>
        </w:rPr>
        <w:t>Dodavatel tímto prohlašuje, že skutečnosti uvedené v této Smlouvě nepovažuje za obchodní tajemství a uděluje svolení k jejich užití a zveřejnění bez stanovení jakýchkoliv dalších podmínek.</w:t>
      </w:r>
    </w:p>
    <w:p w14:paraId="75956875" w14:textId="77777777" w:rsidR="00F177CE" w:rsidRPr="00F6774A" w:rsidRDefault="00F177CE" w:rsidP="00F177CE">
      <w:pPr>
        <w:pStyle w:val="Odstavecseseznamem"/>
        <w:spacing w:before="120" w:line="264" w:lineRule="auto"/>
        <w:ind w:left="0"/>
        <w:jc w:val="center"/>
        <w:rPr>
          <w:rFonts w:ascii="Palatino Linotype" w:hAnsi="Palatino Linotype" w:cstheme="minorHAnsi"/>
          <w:b/>
          <w:sz w:val="22"/>
          <w:szCs w:val="20"/>
        </w:rPr>
      </w:pPr>
      <w:r w:rsidRPr="00F6774A">
        <w:rPr>
          <w:rFonts w:ascii="Palatino Linotype" w:hAnsi="Palatino Linotype" w:cstheme="minorHAnsi"/>
          <w:b/>
          <w:sz w:val="22"/>
          <w:szCs w:val="20"/>
        </w:rPr>
        <w:t>Článek XII</w:t>
      </w:r>
      <w:r>
        <w:rPr>
          <w:rFonts w:ascii="Palatino Linotype" w:hAnsi="Palatino Linotype" w:cstheme="minorHAnsi"/>
          <w:b/>
          <w:sz w:val="22"/>
          <w:szCs w:val="20"/>
        </w:rPr>
        <w:t>I</w:t>
      </w:r>
      <w:r w:rsidRPr="00F6774A">
        <w:rPr>
          <w:rFonts w:ascii="Palatino Linotype" w:hAnsi="Palatino Linotype" w:cstheme="minorHAnsi"/>
          <w:b/>
          <w:sz w:val="22"/>
          <w:szCs w:val="20"/>
        </w:rPr>
        <w:t>.</w:t>
      </w:r>
    </w:p>
    <w:p w14:paraId="7FD54C82" w14:textId="77777777" w:rsidR="00F177CE" w:rsidRPr="00F6774A" w:rsidRDefault="00F177CE" w:rsidP="00F177CE">
      <w:pPr>
        <w:pStyle w:val="Odstavecseseznamem"/>
        <w:spacing w:after="60" w:line="264" w:lineRule="auto"/>
        <w:ind w:left="0"/>
        <w:jc w:val="center"/>
        <w:rPr>
          <w:rFonts w:ascii="Palatino Linotype" w:hAnsi="Palatino Linotype" w:cstheme="minorHAnsi"/>
          <w:b/>
          <w:sz w:val="22"/>
          <w:szCs w:val="20"/>
        </w:rPr>
      </w:pPr>
      <w:r w:rsidRPr="00F6774A">
        <w:rPr>
          <w:rFonts w:ascii="Palatino Linotype" w:hAnsi="Palatino Linotype" w:cstheme="minorHAnsi"/>
          <w:b/>
          <w:sz w:val="22"/>
          <w:szCs w:val="20"/>
        </w:rPr>
        <w:t xml:space="preserve">Práva k duševnímu vlastnictví a užívání </w:t>
      </w:r>
      <w:r w:rsidR="00273554">
        <w:rPr>
          <w:rFonts w:ascii="Palatino Linotype" w:hAnsi="Palatino Linotype" w:cstheme="minorHAnsi"/>
          <w:b/>
          <w:sz w:val="22"/>
          <w:szCs w:val="20"/>
        </w:rPr>
        <w:t>Vybavení</w:t>
      </w:r>
      <w:r>
        <w:rPr>
          <w:rFonts w:ascii="Palatino Linotype" w:hAnsi="Palatino Linotype" w:cstheme="minorHAnsi"/>
          <w:b/>
          <w:sz w:val="22"/>
          <w:szCs w:val="20"/>
        </w:rPr>
        <w:t xml:space="preserve"> a jeho součástí</w:t>
      </w:r>
    </w:p>
    <w:p w14:paraId="34E508BE" w14:textId="77777777" w:rsidR="00F177CE" w:rsidRPr="00FC689D" w:rsidRDefault="00F177CE" w:rsidP="001B649A">
      <w:pPr>
        <w:pStyle w:val="Odstavecseseznamem"/>
        <w:numPr>
          <w:ilvl w:val="0"/>
          <w:numId w:val="28"/>
        </w:numPr>
        <w:suppressAutoHyphens w:val="0"/>
        <w:spacing w:before="60" w:after="60"/>
        <w:ind w:left="283" w:hanging="425"/>
        <w:jc w:val="both"/>
        <w:rPr>
          <w:rFonts w:ascii="Palatino Linotype" w:hAnsi="Palatino Linotype" w:cstheme="minorHAnsi"/>
          <w:sz w:val="20"/>
          <w:szCs w:val="20"/>
        </w:rPr>
      </w:pPr>
      <w:r w:rsidRPr="00FC689D">
        <w:rPr>
          <w:rFonts w:ascii="Palatino Linotype" w:hAnsi="Palatino Linotype" w:cstheme="minorHAnsi"/>
          <w:sz w:val="20"/>
          <w:szCs w:val="20"/>
        </w:rPr>
        <w:t xml:space="preserve">Dodavatel tímto poskytuje v souladu s ustanovením § 2360 občanského zákoníku </w:t>
      </w:r>
      <w:r w:rsidR="00A83B44">
        <w:rPr>
          <w:rFonts w:ascii="Palatino Linotype" w:hAnsi="Palatino Linotype" w:cstheme="minorHAnsi"/>
          <w:sz w:val="20"/>
          <w:szCs w:val="20"/>
        </w:rPr>
        <w:t>objednateli</w:t>
      </w:r>
      <w:r w:rsidRPr="00FC689D">
        <w:rPr>
          <w:rFonts w:ascii="Palatino Linotype" w:hAnsi="Palatino Linotype" w:cstheme="minorHAnsi"/>
          <w:sz w:val="20"/>
          <w:szCs w:val="20"/>
        </w:rPr>
        <w:t xml:space="preserve"> licenci, tj. uděluje touto Smlouvou objednateli časově, množstevně a místně neomezené právo </w:t>
      </w:r>
      <w:r w:rsidR="006E308D">
        <w:rPr>
          <w:rFonts w:ascii="Palatino Linotype" w:hAnsi="Palatino Linotype" w:cstheme="minorHAnsi"/>
          <w:sz w:val="20"/>
          <w:szCs w:val="20"/>
        </w:rPr>
        <w:t>Vybavení</w:t>
      </w:r>
      <w:r w:rsidRPr="00FC689D">
        <w:rPr>
          <w:rFonts w:ascii="Palatino Linotype" w:hAnsi="Palatino Linotype" w:cstheme="minorHAnsi"/>
          <w:sz w:val="20"/>
          <w:szCs w:val="20"/>
        </w:rPr>
        <w:t xml:space="preserve"> </w:t>
      </w:r>
      <w:r>
        <w:rPr>
          <w:rFonts w:ascii="Palatino Linotype" w:hAnsi="Palatino Linotype" w:cstheme="minorHAnsi"/>
          <w:sz w:val="20"/>
          <w:szCs w:val="20"/>
        </w:rPr>
        <w:t xml:space="preserve">včetně všech jeho softwarových součástí </w:t>
      </w:r>
      <w:r w:rsidRPr="00FC689D">
        <w:rPr>
          <w:rFonts w:ascii="Palatino Linotype" w:hAnsi="Palatino Linotype" w:cstheme="minorHAnsi"/>
          <w:sz w:val="20"/>
          <w:szCs w:val="20"/>
        </w:rPr>
        <w:t>dle této Smlouvy jako celek nebo část užít (dále jen „</w:t>
      </w:r>
      <w:r w:rsidRPr="00FC689D">
        <w:rPr>
          <w:rFonts w:ascii="Palatino Linotype" w:hAnsi="Palatino Linotype" w:cstheme="minorHAnsi"/>
          <w:b/>
          <w:sz w:val="20"/>
          <w:szCs w:val="20"/>
        </w:rPr>
        <w:t>licence</w:t>
      </w:r>
      <w:r w:rsidRPr="00FC689D">
        <w:rPr>
          <w:rFonts w:ascii="Palatino Linotype" w:hAnsi="Palatino Linotype" w:cstheme="minorHAnsi"/>
          <w:sz w:val="20"/>
          <w:szCs w:val="20"/>
        </w:rPr>
        <w:t>“) v původní nebo jiným zpracované či jinak změněné podobě, samostatně nebo v souboru anebo ve spojení s jiným dílem či prvky, a to všemi způsoby užití uvedenými v § 12 odst. 4 zákona č. 121/2000 Sb., autorský zákon v platném znění (dále jen „</w:t>
      </w:r>
      <w:r w:rsidRPr="00FC689D">
        <w:rPr>
          <w:rFonts w:ascii="Palatino Linotype" w:hAnsi="Palatino Linotype" w:cstheme="minorHAnsi"/>
          <w:b/>
          <w:sz w:val="20"/>
          <w:szCs w:val="20"/>
        </w:rPr>
        <w:t>autorský zákon</w:t>
      </w:r>
      <w:r w:rsidRPr="00FC689D">
        <w:rPr>
          <w:rFonts w:ascii="Palatino Linotype" w:hAnsi="Palatino Linotype" w:cstheme="minorHAnsi"/>
          <w:sz w:val="20"/>
          <w:szCs w:val="20"/>
        </w:rPr>
        <w:t>“).</w:t>
      </w:r>
    </w:p>
    <w:p w14:paraId="518D420E" w14:textId="77777777" w:rsidR="00F177CE" w:rsidRPr="00FC689D" w:rsidRDefault="00F177CE" w:rsidP="001B649A">
      <w:pPr>
        <w:pStyle w:val="Odstavecseseznamem"/>
        <w:numPr>
          <w:ilvl w:val="0"/>
          <w:numId w:val="28"/>
        </w:numPr>
        <w:suppressAutoHyphens w:val="0"/>
        <w:spacing w:before="60" w:after="60"/>
        <w:ind w:left="283" w:hanging="425"/>
        <w:jc w:val="both"/>
        <w:rPr>
          <w:rFonts w:ascii="Palatino Linotype" w:hAnsi="Palatino Linotype" w:cstheme="minorHAnsi"/>
          <w:sz w:val="20"/>
          <w:szCs w:val="20"/>
        </w:rPr>
      </w:pPr>
      <w:r>
        <w:rPr>
          <w:rFonts w:ascii="Palatino Linotype" w:hAnsi="Palatino Linotype" w:cstheme="minorHAnsi"/>
          <w:sz w:val="20"/>
          <w:szCs w:val="20"/>
        </w:rPr>
        <w:t>Dodavatel</w:t>
      </w:r>
      <w:r w:rsidRPr="00FC689D">
        <w:rPr>
          <w:rFonts w:ascii="Palatino Linotype" w:hAnsi="Palatino Linotype" w:cstheme="minorHAnsi"/>
          <w:sz w:val="20"/>
          <w:szCs w:val="20"/>
        </w:rPr>
        <w:t xml:space="preserve"> poskytuje oprávnění k výkonu práva </w:t>
      </w:r>
      <w:r w:rsidR="006E308D">
        <w:rPr>
          <w:rFonts w:ascii="Palatino Linotype" w:hAnsi="Palatino Linotype" w:cstheme="minorHAnsi"/>
          <w:sz w:val="20"/>
          <w:szCs w:val="20"/>
        </w:rPr>
        <w:t>Vybavení</w:t>
      </w:r>
      <w:r w:rsidRPr="00FC689D">
        <w:rPr>
          <w:rFonts w:ascii="Palatino Linotype" w:hAnsi="Palatino Linotype" w:cstheme="minorHAnsi"/>
          <w:sz w:val="20"/>
          <w:szCs w:val="20"/>
        </w:rPr>
        <w:t xml:space="preserve"> </w:t>
      </w:r>
      <w:r>
        <w:rPr>
          <w:rFonts w:ascii="Palatino Linotype" w:hAnsi="Palatino Linotype" w:cstheme="minorHAnsi"/>
          <w:sz w:val="20"/>
          <w:szCs w:val="20"/>
        </w:rPr>
        <w:t xml:space="preserve">včetně všech jeho softwarových součástí </w:t>
      </w:r>
      <w:r w:rsidRPr="00FC689D">
        <w:rPr>
          <w:rFonts w:ascii="Palatino Linotype" w:hAnsi="Palatino Linotype" w:cstheme="minorHAnsi"/>
          <w:sz w:val="20"/>
          <w:szCs w:val="20"/>
        </w:rPr>
        <w:t>dle této Smlouvy užít ve zpracované podobě, a to všemi způsoby užití a v neomezeném rozsahu včetně veškerých informací a předmětů duševního vlastnictví obsažených v předmětném díle či jeho části.</w:t>
      </w:r>
    </w:p>
    <w:p w14:paraId="332BF58B" w14:textId="77777777" w:rsidR="00F177CE" w:rsidRPr="00FC689D" w:rsidRDefault="00F177CE" w:rsidP="001B649A">
      <w:pPr>
        <w:pStyle w:val="Odstavecseseznamem"/>
        <w:numPr>
          <w:ilvl w:val="0"/>
          <w:numId w:val="28"/>
        </w:numPr>
        <w:suppressAutoHyphens w:val="0"/>
        <w:spacing w:before="60" w:after="60"/>
        <w:ind w:left="283" w:hanging="425"/>
        <w:jc w:val="both"/>
        <w:rPr>
          <w:rFonts w:ascii="Palatino Linotype" w:hAnsi="Palatino Linotype" w:cstheme="minorHAnsi"/>
          <w:sz w:val="20"/>
          <w:szCs w:val="20"/>
        </w:rPr>
      </w:pPr>
      <w:r w:rsidRPr="00FC689D">
        <w:rPr>
          <w:rFonts w:ascii="Palatino Linotype" w:hAnsi="Palatino Linotype" w:cstheme="minorHAnsi"/>
          <w:sz w:val="20"/>
          <w:szCs w:val="20"/>
        </w:rPr>
        <w:t xml:space="preserve">Objednatel je oprávněn </w:t>
      </w:r>
      <w:r w:rsidR="006E308D">
        <w:rPr>
          <w:rFonts w:ascii="Palatino Linotype" w:hAnsi="Palatino Linotype" w:cstheme="minorHAnsi"/>
          <w:sz w:val="20"/>
          <w:szCs w:val="20"/>
        </w:rPr>
        <w:t>Vybavení</w:t>
      </w:r>
      <w:r w:rsidRPr="00FC689D">
        <w:rPr>
          <w:rFonts w:ascii="Palatino Linotype" w:hAnsi="Palatino Linotype" w:cstheme="minorHAnsi"/>
          <w:sz w:val="20"/>
          <w:szCs w:val="20"/>
        </w:rPr>
        <w:t xml:space="preserve"> </w:t>
      </w:r>
      <w:r>
        <w:rPr>
          <w:rFonts w:ascii="Palatino Linotype" w:hAnsi="Palatino Linotype" w:cstheme="minorHAnsi"/>
          <w:sz w:val="20"/>
          <w:szCs w:val="20"/>
        </w:rPr>
        <w:t xml:space="preserve">včetně všech jeho softwarových součástí </w:t>
      </w:r>
      <w:r w:rsidRPr="00FC689D">
        <w:rPr>
          <w:rFonts w:ascii="Palatino Linotype" w:hAnsi="Palatino Linotype" w:cstheme="minorHAnsi"/>
          <w:sz w:val="20"/>
          <w:szCs w:val="20"/>
        </w:rPr>
        <w:t xml:space="preserve">či jeho část dle této Smlouvy užívat v rámci udělené licence podle svého uvážení, popř. není povinen Software či jeho část užívat. Odměna za licenci je zahrnuta v ceně za </w:t>
      </w:r>
      <w:r w:rsidR="006E308D">
        <w:rPr>
          <w:rFonts w:ascii="Palatino Linotype" w:hAnsi="Palatino Linotype" w:cstheme="minorHAnsi"/>
          <w:sz w:val="20"/>
          <w:szCs w:val="20"/>
        </w:rPr>
        <w:t>Vybavení</w:t>
      </w:r>
      <w:r w:rsidRPr="00FC689D">
        <w:rPr>
          <w:rFonts w:ascii="Palatino Linotype" w:hAnsi="Palatino Linotype" w:cstheme="minorHAnsi"/>
          <w:sz w:val="20"/>
          <w:szCs w:val="20"/>
        </w:rPr>
        <w:t xml:space="preserve"> dle této Smlouvy sjednané podle článku V. této Smlouvy. Dodavatel se zavazuje na svoje náklady zajistit všechna práva a uhradit veškeré honoráře, odměny a náhrady nositelům autorských práv a práv s nimi souvisejících v rozsahu nutném pro dodání Software a udělení licence dle této Smlouvy.</w:t>
      </w:r>
    </w:p>
    <w:p w14:paraId="3877A2E6" w14:textId="77777777" w:rsidR="00F177CE" w:rsidRDefault="00F177CE" w:rsidP="001B649A">
      <w:pPr>
        <w:pStyle w:val="Odstavecseseznamem"/>
        <w:numPr>
          <w:ilvl w:val="0"/>
          <w:numId w:val="28"/>
        </w:numPr>
        <w:suppressAutoHyphens w:val="0"/>
        <w:spacing w:before="60" w:after="60"/>
        <w:ind w:left="283" w:hanging="425"/>
        <w:jc w:val="both"/>
        <w:rPr>
          <w:rFonts w:ascii="Palatino Linotype" w:hAnsi="Palatino Linotype" w:cstheme="minorHAnsi"/>
          <w:sz w:val="20"/>
          <w:szCs w:val="20"/>
        </w:rPr>
      </w:pPr>
      <w:r w:rsidRPr="00FC689D">
        <w:rPr>
          <w:rFonts w:ascii="Palatino Linotype" w:hAnsi="Palatino Linotype" w:cstheme="minorHAnsi"/>
          <w:sz w:val="20"/>
          <w:szCs w:val="20"/>
        </w:rPr>
        <w:lastRenderedPageBreak/>
        <w:t>Smluvní strany se v souladu s ustanovením § 50 odst. 3 autorského zákona dohodly, že časový rozsah zhotovitelem udělené licence je omezen dobou trvání majetkových práv v souladu s § 27 autorského zákona po dobu autorova (dodavatelova) života a 70 let po jeho smrti.</w:t>
      </w:r>
    </w:p>
    <w:p w14:paraId="60B11D61" w14:textId="77777777" w:rsidR="0000186C" w:rsidRPr="0031543A" w:rsidRDefault="0000186C" w:rsidP="00DA08F3">
      <w:pPr>
        <w:pStyle w:val="Odstavecseseznamem"/>
        <w:spacing w:before="120"/>
        <w:ind w:left="0"/>
        <w:jc w:val="center"/>
        <w:rPr>
          <w:rFonts w:ascii="Palatino Linotype" w:hAnsi="Palatino Linotype" w:cs="Helvetica Narrow"/>
          <w:b/>
          <w:sz w:val="22"/>
          <w:szCs w:val="22"/>
        </w:rPr>
      </w:pPr>
      <w:r w:rsidRPr="0031543A">
        <w:rPr>
          <w:rFonts w:ascii="Palatino Linotype" w:hAnsi="Palatino Linotype" w:cs="Wingdings"/>
          <w:b/>
          <w:sz w:val="22"/>
          <w:szCs w:val="22"/>
        </w:rPr>
        <w:t>Článek X</w:t>
      </w:r>
      <w:r w:rsidR="00D53BE1" w:rsidRPr="0031543A">
        <w:rPr>
          <w:rFonts w:ascii="Palatino Linotype" w:hAnsi="Palatino Linotype" w:cs="Wingdings"/>
          <w:b/>
          <w:sz w:val="22"/>
          <w:szCs w:val="22"/>
        </w:rPr>
        <w:t>I</w:t>
      </w:r>
      <w:r w:rsidR="00F177CE">
        <w:rPr>
          <w:rFonts w:ascii="Palatino Linotype" w:hAnsi="Palatino Linotype" w:cs="Helvetica Narrow"/>
          <w:b/>
          <w:sz w:val="22"/>
          <w:szCs w:val="22"/>
        </w:rPr>
        <w:t>V</w:t>
      </w:r>
      <w:r w:rsidRPr="0031543A">
        <w:rPr>
          <w:rFonts w:ascii="Palatino Linotype" w:hAnsi="Palatino Linotype" w:cs="Helvetica Narrow"/>
          <w:b/>
          <w:sz w:val="22"/>
          <w:szCs w:val="22"/>
        </w:rPr>
        <w:t>.</w:t>
      </w:r>
    </w:p>
    <w:p w14:paraId="05C10B8D" w14:textId="77777777" w:rsidR="0000186C" w:rsidRPr="0031543A" w:rsidRDefault="0000186C" w:rsidP="00DA08F3">
      <w:pPr>
        <w:pStyle w:val="Odstavecseseznamem"/>
        <w:ind w:left="0"/>
        <w:jc w:val="center"/>
        <w:rPr>
          <w:rFonts w:ascii="Palatino Linotype" w:hAnsi="Palatino Linotype" w:cs="Helvetica Narrow"/>
          <w:b/>
          <w:sz w:val="22"/>
          <w:szCs w:val="22"/>
        </w:rPr>
      </w:pPr>
      <w:r w:rsidRPr="0031543A">
        <w:rPr>
          <w:rFonts w:ascii="Palatino Linotype" w:hAnsi="Palatino Linotype" w:cs="Helvetica Narrow"/>
          <w:b/>
          <w:sz w:val="22"/>
          <w:szCs w:val="22"/>
        </w:rPr>
        <w:t>Ochrana osobních údajů</w:t>
      </w:r>
    </w:p>
    <w:p w14:paraId="59E4D69F" w14:textId="77777777" w:rsidR="0000186C" w:rsidRPr="0031543A" w:rsidRDefault="0000186C" w:rsidP="001B649A">
      <w:pPr>
        <w:pStyle w:val="Odstavecseseznamem"/>
        <w:numPr>
          <w:ilvl w:val="0"/>
          <w:numId w:val="23"/>
        </w:numPr>
        <w:suppressAutoHyphens w:val="0"/>
        <w:ind w:left="284" w:hanging="284"/>
        <w:jc w:val="both"/>
        <w:rPr>
          <w:rFonts w:ascii="Palatino Linotype" w:hAnsi="Palatino Linotype" w:cs="Helvetica Narrow"/>
          <w:sz w:val="20"/>
          <w:szCs w:val="20"/>
        </w:rPr>
      </w:pPr>
      <w:r w:rsidRPr="0031543A">
        <w:rPr>
          <w:rFonts w:ascii="Palatino Linotype" w:hAnsi="Palatino Linotype" w:cs="Helvetica Narrow"/>
          <w:sz w:val="20"/>
          <w:szCs w:val="20"/>
        </w:rPr>
        <w:t>Smluvní strany se zavazují dodržovat příslušná ustanovení týkající se dodržování ochrany osobních údajů, budou-li na základě této Smlouvy zpracovávány, uchovávány a používány, a to zejména ve smyslu zákona č. 1</w:t>
      </w:r>
      <w:r w:rsidR="00640EC0">
        <w:rPr>
          <w:rFonts w:ascii="Palatino Linotype" w:hAnsi="Palatino Linotype" w:cs="Helvetica Narrow"/>
          <w:sz w:val="20"/>
          <w:szCs w:val="20"/>
        </w:rPr>
        <w:t>10</w:t>
      </w:r>
      <w:r w:rsidRPr="0031543A">
        <w:rPr>
          <w:rFonts w:ascii="Palatino Linotype" w:hAnsi="Palatino Linotype" w:cs="Helvetica Narrow"/>
          <w:sz w:val="20"/>
          <w:szCs w:val="20"/>
        </w:rPr>
        <w:t>/20</w:t>
      </w:r>
      <w:r w:rsidR="00640EC0">
        <w:rPr>
          <w:rFonts w:ascii="Palatino Linotype" w:hAnsi="Palatino Linotype" w:cs="Helvetica Narrow"/>
          <w:sz w:val="20"/>
          <w:szCs w:val="20"/>
        </w:rPr>
        <w:t>19</w:t>
      </w:r>
      <w:r w:rsidRPr="0031543A">
        <w:rPr>
          <w:rFonts w:ascii="Palatino Linotype" w:hAnsi="Palatino Linotype" w:cs="Helvetica Narrow"/>
          <w:sz w:val="20"/>
          <w:szCs w:val="20"/>
        </w:rPr>
        <w:t xml:space="preserve"> Sb., </w:t>
      </w:r>
      <w:r w:rsidRPr="0031543A">
        <w:rPr>
          <w:rFonts w:ascii="Palatino Linotype" w:hAnsi="Palatino Linotype" w:cs="Helvetica Narrow"/>
          <w:bCs/>
          <w:sz w:val="20"/>
          <w:szCs w:val="20"/>
        </w:rPr>
        <w:t xml:space="preserve">o </w:t>
      </w:r>
      <w:r w:rsidR="00640EC0">
        <w:rPr>
          <w:rFonts w:ascii="Palatino Linotype" w:hAnsi="Palatino Linotype" w:cs="Helvetica Narrow"/>
          <w:bCs/>
          <w:sz w:val="20"/>
          <w:szCs w:val="20"/>
        </w:rPr>
        <w:t xml:space="preserve">zpracování </w:t>
      </w:r>
      <w:r w:rsidRPr="0031543A">
        <w:rPr>
          <w:rFonts w:ascii="Palatino Linotype" w:hAnsi="Palatino Linotype" w:cs="Helvetica Narrow"/>
          <w:bCs/>
          <w:sz w:val="20"/>
          <w:szCs w:val="20"/>
        </w:rPr>
        <w:t>osobních údajů</w:t>
      </w:r>
      <w:r w:rsidRPr="0031543A">
        <w:rPr>
          <w:rFonts w:ascii="Palatino Linotype" w:hAnsi="Palatino Linotype" w:cs="Helvetica Narrow"/>
          <w:sz w:val="20"/>
          <w:szCs w:val="20"/>
        </w:rPr>
        <w:t xml:space="preserve">, ve znění pozdějších předpisů či dle obecného nařízení o ochraně osobních údajů Evropského parlamentu a Rady (EU) č. 2016/679 ze dne 27. 4. 2016 o ochraně fyzických osob v souvislosti se zpracováním osobních údajů a o volném pohybu těchto údajů. </w:t>
      </w:r>
    </w:p>
    <w:p w14:paraId="3B0A66A8" w14:textId="77777777" w:rsidR="0000186C" w:rsidRPr="0031543A" w:rsidRDefault="0000186C" w:rsidP="001B649A">
      <w:pPr>
        <w:numPr>
          <w:ilvl w:val="0"/>
          <w:numId w:val="23"/>
        </w:numPr>
        <w:spacing w:before="60" w:after="60"/>
        <w:ind w:left="284" w:hanging="284"/>
        <w:jc w:val="both"/>
        <w:rPr>
          <w:rFonts w:ascii="Palatino Linotype" w:hAnsi="Palatino Linotype"/>
          <w:sz w:val="20"/>
          <w:szCs w:val="20"/>
        </w:rPr>
      </w:pPr>
      <w:r w:rsidRPr="0031543A">
        <w:rPr>
          <w:rFonts w:ascii="Palatino Linotype" w:hAnsi="Palatino Linotype" w:cs="Helvetica Narrow"/>
          <w:sz w:val="20"/>
          <w:szCs w:val="20"/>
        </w:rPr>
        <w:t>Veškeré osobní údaje, budou-li na základě této Smlouvy shromažďovány, budou získávány a zpracovávány pouze z provozních důvodů a pro účely zajištění realizace služeb, které jsou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14:paraId="19110D28" w14:textId="77777777" w:rsidR="008C7489" w:rsidRPr="0031543A" w:rsidRDefault="008C7489" w:rsidP="00DA08F3">
      <w:pPr>
        <w:spacing w:before="120"/>
        <w:jc w:val="center"/>
        <w:rPr>
          <w:rFonts w:ascii="Palatino Linotype" w:hAnsi="Palatino Linotype"/>
          <w:b/>
          <w:bCs/>
          <w:sz w:val="22"/>
          <w:szCs w:val="22"/>
        </w:rPr>
      </w:pPr>
      <w:r w:rsidRPr="0031543A">
        <w:rPr>
          <w:rFonts w:ascii="Palatino Linotype" w:hAnsi="Palatino Linotype"/>
          <w:b/>
          <w:bCs/>
          <w:sz w:val="22"/>
          <w:szCs w:val="22"/>
        </w:rPr>
        <w:t>Čl. X</w:t>
      </w:r>
      <w:r w:rsidR="00D53BE1" w:rsidRPr="0031543A">
        <w:rPr>
          <w:rFonts w:ascii="Palatino Linotype" w:hAnsi="Palatino Linotype"/>
          <w:b/>
          <w:bCs/>
          <w:sz w:val="22"/>
          <w:szCs w:val="22"/>
        </w:rPr>
        <w:t>V</w:t>
      </w:r>
      <w:r w:rsidRPr="0031543A">
        <w:rPr>
          <w:rFonts w:ascii="Palatino Linotype" w:hAnsi="Palatino Linotype"/>
          <w:b/>
          <w:bCs/>
          <w:sz w:val="22"/>
          <w:szCs w:val="22"/>
        </w:rPr>
        <w:t xml:space="preserve">. </w:t>
      </w:r>
    </w:p>
    <w:p w14:paraId="3E326E01" w14:textId="77777777" w:rsidR="008C7489" w:rsidRPr="00B9281B" w:rsidRDefault="008C7489"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Ukončení Smlouvy</w:t>
      </w:r>
    </w:p>
    <w:p w14:paraId="2FB2F83A" w14:textId="77777777" w:rsidR="00A23A84" w:rsidRDefault="00A23A84"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Nastanou-li u některé ze stran skutečnosti bránící řádnému plnění této </w:t>
      </w:r>
      <w:r w:rsidR="00EF751E" w:rsidRPr="0031543A">
        <w:rPr>
          <w:rFonts w:ascii="Palatino Linotype" w:hAnsi="Palatino Linotype"/>
          <w:sz w:val="20"/>
          <w:szCs w:val="20"/>
        </w:rPr>
        <w:t>S</w:t>
      </w:r>
      <w:r w:rsidRPr="0031543A">
        <w:rPr>
          <w:rFonts w:ascii="Palatino Linotype" w:hAnsi="Palatino Linotype"/>
          <w:sz w:val="20"/>
          <w:szCs w:val="20"/>
        </w:rPr>
        <w:t xml:space="preserve">mlouvy je povinna to ihned bez zbytečného odkladu oznámit druhé straně a vyvolat jednání </w:t>
      </w:r>
      <w:r w:rsidR="00EF751E" w:rsidRPr="0031543A">
        <w:rPr>
          <w:rFonts w:ascii="Palatino Linotype" w:hAnsi="Palatino Linotype"/>
          <w:sz w:val="20"/>
          <w:szCs w:val="20"/>
        </w:rPr>
        <w:t xml:space="preserve">zástupců oprávněných jednat za smluvní strany ve věcech smluvních dle čl. </w:t>
      </w:r>
      <w:r w:rsidR="009F3A76" w:rsidRPr="0031543A">
        <w:rPr>
          <w:rFonts w:ascii="Palatino Linotype" w:hAnsi="Palatino Linotype"/>
          <w:sz w:val="20"/>
          <w:szCs w:val="20"/>
        </w:rPr>
        <w:t>X</w:t>
      </w:r>
      <w:r w:rsidR="0000186C" w:rsidRPr="0031543A">
        <w:rPr>
          <w:rFonts w:ascii="Palatino Linotype" w:hAnsi="Palatino Linotype"/>
          <w:sz w:val="20"/>
          <w:szCs w:val="20"/>
        </w:rPr>
        <w:t>V</w:t>
      </w:r>
      <w:r w:rsidR="006E308D">
        <w:rPr>
          <w:rFonts w:ascii="Palatino Linotype" w:hAnsi="Palatino Linotype"/>
          <w:sz w:val="20"/>
          <w:szCs w:val="20"/>
        </w:rPr>
        <w:t>I</w:t>
      </w:r>
      <w:r w:rsidR="009F3A76" w:rsidRPr="0031543A">
        <w:rPr>
          <w:rFonts w:ascii="Palatino Linotype" w:hAnsi="Palatino Linotype"/>
          <w:sz w:val="20"/>
          <w:szCs w:val="20"/>
        </w:rPr>
        <w:t>.</w:t>
      </w:r>
      <w:r w:rsidR="00EF751E" w:rsidRPr="0031543A">
        <w:rPr>
          <w:rFonts w:ascii="Palatino Linotype" w:hAnsi="Palatino Linotype"/>
          <w:sz w:val="20"/>
          <w:szCs w:val="20"/>
        </w:rPr>
        <w:t xml:space="preserve"> odst. </w:t>
      </w:r>
      <w:r w:rsidR="009F3A76" w:rsidRPr="0031543A">
        <w:rPr>
          <w:rFonts w:ascii="Palatino Linotype" w:hAnsi="Palatino Linotype"/>
          <w:sz w:val="20"/>
          <w:szCs w:val="20"/>
        </w:rPr>
        <w:t>1</w:t>
      </w:r>
      <w:r w:rsidR="00EF751E" w:rsidRPr="0031543A">
        <w:rPr>
          <w:rFonts w:ascii="Palatino Linotype" w:hAnsi="Palatino Linotype"/>
          <w:sz w:val="20"/>
          <w:szCs w:val="20"/>
        </w:rPr>
        <w:t xml:space="preserve"> této Smlouvy</w:t>
      </w:r>
      <w:r w:rsidRPr="0031543A">
        <w:rPr>
          <w:rFonts w:ascii="Palatino Linotype" w:hAnsi="Palatino Linotype"/>
          <w:sz w:val="20"/>
          <w:szCs w:val="20"/>
        </w:rPr>
        <w:t>.</w:t>
      </w:r>
    </w:p>
    <w:p w14:paraId="7FE99711" w14:textId="77777777" w:rsidR="00691B37" w:rsidRPr="0031543A" w:rsidRDefault="00A23A84"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Smluvní strany mohou ukončit smluvní vztah </w:t>
      </w:r>
      <w:r w:rsidR="009F3620" w:rsidRPr="0031543A">
        <w:rPr>
          <w:rFonts w:ascii="Palatino Linotype" w:hAnsi="Palatino Linotype"/>
          <w:sz w:val="20"/>
          <w:szCs w:val="20"/>
        </w:rPr>
        <w:t>dle této</w:t>
      </w:r>
      <w:r w:rsidRPr="0031543A">
        <w:rPr>
          <w:rFonts w:ascii="Palatino Linotype" w:hAnsi="Palatino Linotype"/>
          <w:sz w:val="20"/>
          <w:szCs w:val="20"/>
        </w:rPr>
        <w:t xml:space="preserve"> Smlouv</w:t>
      </w:r>
      <w:r w:rsidR="009F3620" w:rsidRPr="0031543A">
        <w:rPr>
          <w:rFonts w:ascii="Palatino Linotype" w:hAnsi="Palatino Linotype"/>
          <w:sz w:val="20"/>
          <w:szCs w:val="20"/>
        </w:rPr>
        <w:t>y</w:t>
      </w:r>
      <w:r w:rsidRPr="0031543A">
        <w:rPr>
          <w:rFonts w:ascii="Palatino Linotype" w:hAnsi="Palatino Linotype"/>
          <w:sz w:val="20"/>
          <w:szCs w:val="20"/>
        </w:rPr>
        <w:t xml:space="preserve"> na základě písemné dohody uzavřené mezi oběma smluvními stranami, a to ke dni, který bude v této písemné dohodě o ukončení této Smlouvy výslovně sjednán, nebude-li sjednán, poté ke dni podpisu takové dohody o ukončení této Smlouvy.</w:t>
      </w:r>
    </w:p>
    <w:p w14:paraId="3F556AC0" w14:textId="77777777" w:rsidR="00A23A84" w:rsidRPr="0031543A" w:rsidRDefault="00EB1D2E"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Tuto Smlouvu lze ukončit odstoupením ze zákonných důvodů dle příslušných ustanovení občanského zákoníku. </w:t>
      </w:r>
      <w:r w:rsidR="00A23A84" w:rsidRPr="0031543A">
        <w:rPr>
          <w:rFonts w:ascii="Palatino Linotype" w:hAnsi="Palatino Linotype"/>
          <w:sz w:val="20"/>
          <w:szCs w:val="20"/>
        </w:rPr>
        <w:t>Pro odstoupení od této Smlouvy platí příslušná ustanovení občanského zákoníku, stejně tak pro vzájemný vztah smluvních stran, pokud není v této Smlouvě dohodnuta jiná úprava. Mimo případy uvedené v § 2002 občanského zákoníku či výše v této Smlouvě má příslušná smluvní strana dále právo dostoupit od této Smlouvy v níže uvedených případech.</w:t>
      </w:r>
    </w:p>
    <w:p w14:paraId="4AED2017" w14:textId="77777777" w:rsidR="00EB1D2E" w:rsidRPr="0031543A" w:rsidRDefault="00EB1D2E"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 je oprávněn odstoupit od této Smlouvy v případě podstatného porušení povinností objednatele, za které je pro účely této Smlouvy považováno:</w:t>
      </w:r>
    </w:p>
    <w:p w14:paraId="05F4F21E" w14:textId="77777777" w:rsidR="00EB1D2E" w:rsidRPr="0031543A" w:rsidRDefault="00EB1D2E" w:rsidP="001B649A">
      <w:pPr>
        <w:pStyle w:val="Odstavecseseznamem"/>
        <w:numPr>
          <w:ilvl w:val="0"/>
          <w:numId w:val="18"/>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prodlení objednatele s úhradou faktury po dobu delší než 30 dnů ode dne</w:t>
      </w:r>
      <w:r w:rsidR="0000186C" w:rsidRPr="0031543A">
        <w:rPr>
          <w:rFonts w:ascii="Palatino Linotype" w:hAnsi="Palatino Linotype"/>
          <w:sz w:val="20"/>
          <w:szCs w:val="20"/>
        </w:rPr>
        <w:t xml:space="preserve"> splatnosti takové faktury</w:t>
      </w:r>
      <w:r w:rsidRPr="0031543A">
        <w:rPr>
          <w:rFonts w:ascii="Palatino Linotype" w:hAnsi="Palatino Linotype"/>
          <w:sz w:val="20"/>
          <w:szCs w:val="20"/>
        </w:rPr>
        <w:t xml:space="preserve">, pokud </w:t>
      </w:r>
      <w:r w:rsidR="00EF751E" w:rsidRPr="0031543A">
        <w:rPr>
          <w:rFonts w:ascii="Palatino Linotype" w:hAnsi="Palatino Linotype"/>
          <w:sz w:val="20"/>
          <w:szCs w:val="20"/>
        </w:rPr>
        <w:t>dodavatel</w:t>
      </w:r>
      <w:r w:rsidRPr="0031543A">
        <w:rPr>
          <w:rFonts w:ascii="Palatino Linotype" w:hAnsi="Palatino Linotype"/>
          <w:sz w:val="20"/>
          <w:szCs w:val="20"/>
        </w:rPr>
        <w:t xml:space="preserve"> objednatele na takové prodlení s úhradou příslušné faktury objednatele písemně upozornil a objednatel nesplnil svou povinnost ani v </w:t>
      </w:r>
      <w:r w:rsidR="00EF751E" w:rsidRPr="0031543A">
        <w:rPr>
          <w:rFonts w:ascii="Palatino Linotype" w:hAnsi="Palatino Linotype"/>
          <w:sz w:val="20"/>
          <w:szCs w:val="20"/>
        </w:rPr>
        <w:t>dodavatelem</w:t>
      </w:r>
      <w:r w:rsidRPr="0031543A">
        <w:rPr>
          <w:rFonts w:ascii="Palatino Linotype" w:hAnsi="Palatino Linotype"/>
          <w:sz w:val="20"/>
          <w:szCs w:val="20"/>
        </w:rPr>
        <w:t xml:space="preserve"> poskytnuté přiměřeně lhůtě.</w:t>
      </w:r>
    </w:p>
    <w:p w14:paraId="20F9219F" w14:textId="77777777" w:rsidR="00EB1D2E" w:rsidRPr="0031543A" w:rsidRDefault="00EB1D2E"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Objednatel je oprávněn odstoupit od této </w:t>
      </w:r>
      <w:r w:rsidR="00A328F2" w:rsidRPr="0031543A">
        <w:rPr>
          <w:rFonts w:ascii="Palatino Linotype" w:hAnsi="Palatino Linotype"/>
          <w:sz w:val="20"/>
          <w:szCs w:val="20"/>
        </w:rPr>
        <w:t>S</w:t>
      </w:r>
      <w:r w:rsidRPr="0031543A">
        <w:rPr>
          <w:rFonts w:ascii="Palatino Linotype" w:hAnsi="Palatino Linotype"/>
          <w:sz w:val="20"/>
          <w:szCs w:val="20"/>
        </w:rPr>
        <w:t xml:space="preserve">mlouvy v případě podstatného porušení povinností </w:t>
      </w:r>
      <w:r w:rsidR="00A328F2" w:rsidRPr="0031543A">
        <w:rPr>
          <w:rFonts w:ascii="Palatino Linotype" w:hAnsi="Palatino Linotype"/>
          <w:sz w:val="20"/>
          <w:szCs w:val="20"/>
        </w:rPr>
        <w:t>dodavatele</w:t>
      </w:r>
      <w:r w:rsidR="009F3620" w:rsidRPr="0031543A">
        <w:rPr>
          <w:rFonts w:ascii="Palatino Linotype" w:hAnsi="Palatino Linotype"/>
          <w:sz w:val="20"/>
          <w:szCs w:val="20"/>
        </w:rPr>
        <w:t>, které</w:t>
      </w:r>
      <w:r w:rsidRPr="0031543A">
        <w:rPr>
          <w:rFonts w:ascii="Palatino Linotype" w:hAnsi="Palatino Linotype"/>
          <w:sz w:val="20"/>
          <w:szCs w:val="20"/>
        </w:rPr>
        <w:t xml:space="preserve"> jsou uveden</w:t>
      </w:r>
      <w:r w:rsidR="009F3620" w:rsidRPr="0031543A">
        <w:rPr>
          <w:rFonts w:ascii="Palatino Linotype" w:hAnsi="Palatino Linotype"/>
          <w:sz w:val="20"/>
          <w:szCs w:val="20"/>
        </w:rPr>
        <w:t>y</w:t>
      </w:r>
      <w:r w:rsidRPr="0031543A">
        <w:rPr>
          <w:rFonts w:ascii="Palatino Linotype" w:hAnsi="Palatino Linotype"/>
          <w:sz w:val="20"/>
          <w:szCs w:val="20"/>
        </w:rPr>
        <w:t xml:space="preserve"> výše v této </w:t>
      </w:r>
      <w:r w:rsidR="00EF751E" w:rsidRPr="0031543A">
        <w:rPr>
          <w:rFonts w:ascii="Palatino Linotype" w:hAnsi="Palatino Linotype"/>
          <w:sz w:val="20"/>
          <w:szCs w:val="20"/>
        </w:rPr>
        <w:t>S</w:t>
      </w:r>
      <w:r w:rsidRPr="0031543A">
        <w:rPr>
          <w:rFonts w:ascii="Palatino Linotype" w:hAnsi="Palatino Linotype"/>
          <w:sz w:val="20"/>
          <w:szCs w:val="20"/>
        </w:rPr>
        <w:t>mlouvě</w:t>
      </w:r>
      <w:r w:rsidR="00EF751E" w:rsidRPr="0031543A">
        <w:rPr>
          <w:rFonts w:ascii="Palatino Linotype" w:hAnsi="Palatino Linotype"/>
          <w:sz w:val="20"/>
          <w:szCs w:val="20"/>
        </w:rPr>
        <w:t>,</w:t>
      </w:r>
      <w:r w:rsidRPr="0031543A">
        <w:rPr>
          <w:rFonts w:ascii="Palatino Linotype" w:hAnsi="Palatino Linotype"/>
          <w:sz w:val="20"/>
          <w:szCs w:val="20"/>
        </w:rPr>
        <w:t xml:space="preserve"> a za které je dále pro účely této </w:t>
      </w:r>
      <w:r w:rsidR="00A328F2" w:rsidRPr="0031543A">
        <w:rPr>
          <w:rFonts w:ascii="Palatino Linotype" w:hAnsi="Palatino Linotype"/>
          <w:sz w:val="20"/>
          <w:szCs w:val="20"/>
        </w:rPr>
        <w:t>S</w:t>
      </w:r>
      <w:r w:rsidRPr="0031543A">
        <w:rPr>
          <w:rFonts w:ascii="Palatino Linotype" w:hAnsi="Palatino Linotype"/>
          <w:sz w:val="20"/>
          <w:szCs w:val="20"/>
        </w:rPr>
        <w:t>mlouvy považováno také:</w:t>
      </w:r>
    </w:p>
    <w:p w14:paraId="108B977F" w14:textId="77777777" w:rsidR="00EB1D2E" w:rsidRPr="00F177CE" w:rsidRDefault="00EB1D2E" w:rsidP="001B649A">
      <w:pPr>
        <w:pStyle w:val="Odstavecseseznamem"/>
        <w:numPr>
          <w:ilvl w:val="0"/>
          <w:numId w:val="19"/>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 xml:space="preserve">prodlení </w:t>
      </w:r>
      <w:r w:rsidR="00EF751E" w:rsidRPr="0031543A">
        <w:rPr>
          <w:rFonts w:ascii="Palatino Linotype" w:hAnsi="Palatino Linotype"/>
          <w:sz w:val="20"/>
          <w:szCs w:val="20"/>
        </w:rPr>
        <w:t>dodavatele</w:t>
      </w:r>
      <w:r w:rsidRPr="0031543A">
        <w:rPr>
          <w:rFonts w:ascii="Palatino Linotype" w:hAnsi="Palatino Linotype"/>
          <w:sz w:val="20"/>
          <w:szCs w:val="20"/>
        </w:rPr>
        <w:t xml:space="preserve"> s výkonem prací, </w:t>
      </w:r>
      <w:r w:rsidR="00EF751E" w:rsidRPr="0031543A">
        <w:rPr>
          <w:rFonts w:ascii="Palatino Linotype" w:hAnsi="Palatino Linotype"/>
          <w:sz w:val="20"/>
          <w:szCs w:val="20"/>
        </w:rPr>
        <w:t>dodávek</w:t>
      </w:r>
      <w:r w:rsidRPr="0031543A">
        <w:rPr>
          <w:rFonts w:ascii="Palatino Linotype" w:hAnsi="Palatino Linotype"/>
          <w:sz w:val="20"/>
          <w:szCs w:val="20"/>
        </w:rPr>
        <w:t xml:space="preserve"> či</w:t>
      </w:r>
      <w:r w:rsidR="00EF751E" w:rsidRPr="0031543A">
        <w:rPr>
          <w:rFonts w:ascii="Palatino Linotype" w:hAnsi="Palatino Linotype"/>
          <w:sz w:val="20"/>
          <w:szCs w:val="20"/>
        </w:rPr>
        <w:t xml:space="preserve"> jiných</w:t>
      </w:r>
      <w:r w:rsidRPr="0031543A">
        <w:rPr>
          <w:rFonts w:ascii="Palatino Linotype" w:hAnsi="Palatino Linotype"/>
          <w:sz w:val="20"/>
          <w:szCs w:val="20"/>
        </w:rPr>
        <w:t xml:space="preserve"> činností </w:t>
      </w:r>
      <w:r w:rsidR="00EF751E" w:rsidRPr="0031543A">
        <w:rPr>
          <w:rFonts w:ascii="Palatino Linotype" w:hAnsi="Palatino Linotype"/>
          <w:sz w:val="20"/>
          <w:szCs w:val="20"/>
        </w:rPr>
        <w:t>dodavatele</w:t>
      </w:r>
      <w:r w:rsidRPr="0031543A">
        <w:rPr>
          <w:rFonts w:ascii="Palatino Linotype" w:hAnsi="Palatino Linotype"/>
          <w:sz w:val="20"/>
          <w:szCs w:val="20"/>
        </w:rPr>
        <w:t xml:space="preserve"> po dobu delší než 14 dní oproti sjednaným </w:t>
      </w:r>
      <w:r w:rsidRPr="0031543A">
        <w:rPr>
          <w:rFonts w:ascii="Palatino Linotype" w:hAnsi="Palatino Linotype"/>
          <w:bCs/>
          <w:sz w:val="20"/>
          <w:szCs w:val="20"/>
        </w:rPr>
        <w:t xml:space="preserve">termínům dle této </w:t>
      </w:r>
      <w:r w:rsidR="00EF751E" w:rsidRPr="0031543A">
        <w:rPr>
          <w:rFonts w:ascii="Palatino Linotype" w:hAnsi="Palatino Linotype"/>
          <w:bCs/>
          <w:sz w:val="20"/>
          <w:szCs w:val="20"/>
        </w:rPr>
        <w:t>S</w:t>
      </w:r>
      <w:r w:rsidRPr="0031543A">
        <w:rPr>
          <w:rFonts w:ascii="Palatino Linotype" w:hAnsi="Palatino Linotype"/>
          <w:bCs/>
          <w:sz w:val="20"/>
          <w:szCs w:val="20"/>
        </w:rPr>
        <w:t xml:space="preserve">mlouvy, </w:t>
      </w:r>
      <w:r w:rsidRPr="0031543A">
        <w:rPr>
          <w:rFonts w:ascii="Palatino Linotype" w:hAnsi="Palatino Linotype"/>
          <w:sz w:val="20"/>
          <w:szCs w:val="20"/>
        </w:rPr>
        <w:t xml:space="preserve">pokud objednatel </w:t>
      </w:r>
      <w:r w:rsidR="00EF751E" w:rsidRPr="0031543A">
        <w:rPr>
          <w:rFonts w:ascii="Palatino Linotype" w:hAnsi="Palatino Linotype"/>
          <w:sz w:val="20"/>
          <w:szCs w:val="20"/>
        </w:rPr>
        <w:t>dodavatele</w:t>
      </w:r>
      <w:r w:rsidRPr="0031543A">
        <w:rPr>
          <w:rFonts w:ascii="Palatino Linotype" w:hAnsi="Palatino Linotype"/>
          <w:sz w:val="20"/>
          <w:szCs w:val="20"/>
        </w:rPr>
        <w:t xml:space="preserve"> na takové prodlení s plněním povinností </w:t>
      </w:r>
      <w:r w:rsidR="008E5B4E" w:rsidRPr="0031543A">
        <w:rPr>
          <w:rFonts w:ascii="Palatino Linotype" w:hAnsi="Palatino Linotype"/>
          <w:sz w:val="20"/>
          <w:szCs w:val="20"/>
        </w:rPr>
        <w:t>dodavatele</w:t>
      </w:r>
      <w:r w:rsidRPr="0031543A">
        <w:rPr>
          <w:rFonts w:ascii="Palatino Linotype" w:hAnsi="Palatino Linotype"/>
          <w:sz w:val="20"/>
          <w:szCs w:val="20"/>
        </w:rPr>
        <w:t xml:space="preserve"> dle této </w:t>
      </w:r>
      <w:r w:rsidR="008E5B4E" w:rsidRPr="0031543A">
        <w:rPr>
          <w:rFonts w:ascii="Palatino Linotype" w:hAnsi="Palatino Linotype"/>
          <w:sz w:val="20"/>
          <w:szCs w:val="20"/>
        </w:rPr>
        <w:t>S</w:t>
      </w:r>
      <w:r w:rsidRPr="0031543A">
        <w:rPr>
          <w:rFonts w:ascii="Palatino Linotype" w:hAnsi="Palatino Linotype"/>
          <w:sz w:val="20"/>
          <w:szCs w:val="20"/>
        </w:rPr>
        <w:t xml:space="preserve">mlouvy písemně upozornil a </w:t>
      </w:r>
      <w:r w:rsidR="008C7B0E" w:rsidRPr="0031543A">
        <w:rPr>
          <w:rFonts w:ascii="Palatino Linotype" w:hAnsi="Palatino Linotype"/>
          <w:sz w:val="20"/>
          <w:szCs w:val="20"/>
        </w:rPr>
        <w:t>dodavatel</w:t>
      </w:r>
      <w:r w:rsidRPr="0031543A">
        <w:rPr>
          <w:rFonts w:ascii="Palatino Linotype" w:hAnsi="Palatino Linotype"/>
          <w:sz w:val="20"/>
          <w:szCs w:val="20"/>
        </w:rPr>
        <w:t xml:space="preserve"> nesplnil svou povinnost ani v objednatelem poskytnuté přiměřeně lhůtě;</w:t>
      </w:r>
    </w:p>
    <w:p w14:paraId="563FA898" w14:textId="77777777" w:rsidR="00EB1D2E" w:rsidRPr="0031543A" w:rsidRDefault="00EB1D2E" w:rsidP="001B649A">
      <w:pPr>
        <w:pStyle w:val="Odstavecseseznamem"/>
        <w:numPr>
          <w:ilvl w:val="0"/>
          <w:numId w:val="19"/>
        </w:numPr>
        <w:suppressAutoHyphens w:val="0"/>
        <w:spacing w:before="60" w:after="60"/>
        <w:ind w:left="567" w:hanging="283"/>
        <w:jc w:val="both"/>
        <w:rPr>
          <w:rFonts w:ascii="Palatino Linotype" w:hAnsi="Palatino Linotype"/>
          <w:sz w:val="20"/>
          <w:szCs w:val="20"/>
        </w:rPr>
      </w:pPr>
      <w:r w:rsidRPr="0031543A">
        <w:rPr>
          <w:rFonts w:ascii="Palatino Linotype" w:hAnsi="Palatino Linotype"/>
          <w:bCs/>
          <w:sz w:val="20"/>
          <w:szCs w:val="20"/>
        </w:rPr>
        <w:lastRenderedPageBreak/>
        <w:t xml:space="preserve">opakované (min. 2x) porušení povinností </w:t>
      </w:r>
      <w:r w:rsidR="008C7B0E" w:rsidRPr="0031543A">
        <w:rPr>
          <w:rFonts w:ascii="Palatino Linotype" w:hAnsi="Palatino Linotype"/>
          <w:bCs/>
          <w:sz w:val="20"/>
          <w:szCs w:val="20"/>
        </w:rPr>
        <w:t>dodavatele</w:t>
      </w:r>
      <w:r w:rsidRPr="0031543A">
        <w:rPr>
          <w:rFonts w:ascii="Palatino Linotype" w:hAnsi="Palatino Linotype"/>
          <w:bCs/>
          <w:sz w:val="20"/>
          <w:szCs w:val="20"/>
        </w:rPr>
        <w:t xml:space="preserve"> dle čl. III.,</w:t>
      </w:r>
      <w:r w:rsidR="008C7B0E" w:rsidRPr="0031543A">
        <w:rPr>
          <w:rFonts w:ascii="Palatino Linotype" w:hAnsi="Palatino Linotype"/>
          <w:bCs/>
          <w:sz w:val="20"/>
          <w:szCs w:val="20"/>
        </w:rPr>
        <w:t xml:space="preserve"> VI.,</w:t>
      </w:r>
      <w:r w:rsidRPr="0031543A">
        <w:rPr>
          <w:rFonts w:ascii="Palatino Linotype" w:hAnsi="Palatino Linotype"/>
          <w:bCs/>
          <w:sz w:val="20"/>
          <w:szCs w:val="20"/>
        </w:rPr>
        <w:t xml:space="preserve"> </w:t>
      </w:r>
      <w:r w:rsidR="008E5B4E" w:rsidRPr="0031543A">
        <w:rPr>
          <w:rFonts w:ascii="Palatino Linotype" w:hAnsi="Palatino Linotype"/>
          <w:bCs/>
          <w:sz w:val="20"/>
          <w:szCs w:val="20"/>
        </w:rPr>
        <w:t>VIII., IX., XI</w:t>
      </w:r>
      <w:r w:rsidRPr="0031543A">
        <w:rPr>
          <w:rFonts w:ascii="Palatino Linotype" w:hAnsi="Palatino Linotype"/>
          <w:bCs/>
          <w:sz w:val="20"/>
          <w:szCs w:val="20"/>
        </w:rPr>
        <w:t>.</w:t>
      </w:r>
      <w:r w:rsidR="00D53BE1" w:rsidRPr="0031543A">
        <w:rPr>
          <w:rFonts w:ascii="Palatino Linotype" w:hAnsi="Palatino Linotype"/>
          <w:bCs/>
          <w:sz w:val="20"/>
          <w:szCs w:val="20"/>
        </w:rPr>
        <w:t>, XII.</w:t>
      </w:r>
      <w:r w:rsidRPr="0031543A">
        <w:rPr>
          <w:rFonts w:ascii="Palatino Linotype" w:hAnsi="Palatino Linotype"/>
          <w:bCs/>
          <w:sz w:val="20"/>
          <w:szCs w:val="20"/>
        </w:rPr>
        <w:t xml:space="preserve"> této smlouvy,</w:t>
      </w:r>
      <w:r w:rsidRPr="0031543A">
        <w:rPr>
          <w:rFonts w:ascii="Palatino Linotype" w:hAnsi="Palatino Linotype"/>
          <w:sz w:val="20"/>
          <w:szCs w:val="20"/>
        </w:rPr>
        <w:t xml:space="preserve"> pokud objednatel </w:t>
      </w:r>
      <w:r w:rsidR="008C7B0E" w:rsidRPr="0031543A">
        <w:rPr>
          <w:rFonts w:ascii="Palatino Linotype" w:hAnsi="Palatino Linotype"/>
          <w:sz w:val="20"/>
          <w:szCs w:val="20"/>
        </w:rPr>
        <w:t>dodavatele</w:t>
      </w:r>
      <w:r w:rsidRPr="0031543A">
        <w:rPr>
          <w:rFonts w:ascii="Palatino Linotype" w:hAnsi="Palatino Linotype"/>
          <w:sz w:val="20"/>
          <w:szCs w:val="20"/>
        </w:rPr>
        <w:t xml:space="preserve"> na takové prodlení s plněním či porušení povinností </w:t>
      </w:r>
      <w:r w:rsidR="008C7B0E" w:rsidRPr="0031543A">
        <w:rPr>
          <w:rFonts w:ascii="Palatino Linotype" w:hAnsi="Palatino Linotype"/>
          <w:sz w:val="20"/>
          <w:szCs w:val="20"/>
        </w:rPr>
        <w:t>dodavatele</w:t>
      </w:r>
      <w:r w:rsidRPr="0031543A">
        <w:rPr>
          <w:rFonts w:ascii="Palatino Linotype" w:hAnsi="Palatino Linotype"/>
          <w:sz w:val="20"/>
          <w:szCs w:val="20"/>
        </w:rPr>
        <w:t xml:space="preserve"> dle této Smlouvy písemně upozornil a </w:t>
      </w:r>
      <w:r w:rsidR="008C7B0E" w:rsidRPr="0031543A">
        <w:rPr>
          <w:rFonts w:ascii="Palatino Linotype" w:hAnsi="Palatino Linotype"/>
          <w:sz w:val="20"/>
          <w:szCs w:val="20"/>
        </w:rPr>
        <w:t>dodavatel</w:t>
      </w:r>
      <w:r w:rsidRPr="0031543A">
        <w:rPr>
          <w:rFonts w:ascii="Palatino Linotype" w:hAnsi="Palatino Linotype"/>
          <w:sz w:val="20"/>
          <w:szCs w:val="20"/>
        </w:rPr>
        <w:t xml:space="preserve"> nesplnil svou povinnost ani v objednatelem poskytnuté přiměřeně lhůtě;</w:t>
      </w:r>
    </w:p>
    <w:p w14:paraId="6333B7AB" w14:textId="77777777" w:rsidR="00EB1D2E" w:rsidRPr="00121CAE" w:rsidRDefault="00EB1D2E" w:rsidP="001B649A">
      <w:pPr>
        <w:pStyle w:val="Odstavecseseznamem"/>
        <w:numPr>
          <w:ilvl w:val="0"/>
          <w:numId w:val="19"/>
        </w:numPr>
        <w:suppressAutoHyphens w:val="0"/>
        <w:spacing w:before="60" w:after="60"/>
        <w:ind w:left="567" w:hanging="283"/>
        <w:jc w:val="both"/>
        <w:rPr>
          <w:rFonts w:ascii="Palatino Linotype" w:hAnsi="Palatino Linotype"/>
          <w:spacing w:val="-2"/>
          <w:sz w:val="20"/>
          <w:szCs w:val="20"/>
        </w:rPr>
      </w:pPr>
      <w:r w:rsidRPr="00121CAE">
        <w:rPr>
          <w:rFonts w:ascii="Palatino Linotype" w:hAnsi="Palatino Linotype"/>
          <w:spacing w:val="-2"/>
          <w:sz w:val="20"/>
          <w:szCs w:val="20"/>
        </w:rPr>
        <w:t xml:space="preserve">bylo-li příslušným soudem rozhodnuto o tom, že </w:t>
      </w:r>
      <w:r w:rsidR="008C7B0E" w:rsidRPr="00121CAE">
        <w:rPr>
          <w:rFonts w:ascii="Palatino Linotype" w:hAnsi="Palatino Linotype"/>
          <w:spacing w:val="-2"/>
          <w:sz w:val="20"/>
          <w:szCs w:val="20"/>
        </w:rPr>
        <w:t>dodavatel</w:t>
      </w:r>
      <w:r w:rsidRPr="00121CAE">
        <w:rPr>
          <w:rFonts w:ascii="Palatino Linotype" w:hAnsi="Palatino Linotype"/>
          <w:spacing w:val="-2"/>
          <w:sz w:val="20"/>
          <w:szCs w:val="20"/>
        </w:rPr>
        <w:t xml:space="preserve"> je v úpadku ve smyslu zákona č. 182/2006 Sb., o úpadku a způsobech jeho řešení (insolvenční zákon),</w:t>
      </w:r>
      <w:r w:rsidR="009F3620" w:rsidRPr="00121CAE">
        <w:rPr>
          <w:rFonts w:ascii="Palatino Linotype" w:hAnsi="Palatino Linotype"/>
          <w:spacing w:val="-2"/>
          <w:sz w:val="20"/>
          <w:szCs w:val="20"/>
        </w:rPr>
        <w:t xml:space="preserve"> </w:t>
      </w:r>
      <w:r w:rsidRPr="00121CAE">
        <w:rPr>
          <w:rFonts w:ascii="Palatino Linotype" w:hAnsi="Palatino Linotype"/>
          <w:spacing w:val="-2"/>
          <w:sz w:val="20"/>
          <w:szCs w:val="20"/>
        </w:rPr>
        <w:t xml:space="preserve">ve znění pozdějších předpisů (a to bez ohledu na právní moc tohoto rozhodnutí) nebo podá-li </w:t>
      </w:r>
      <w:r w:rsidR="008C7B0E" w:rsidRPr="00121CAE">
        <w:rPr>
          <w:rFonts w:ascii="Palatino Linotype" w:hAnsi="Palatino Linotype"/>
          <w:spacing w:val="-2"/>
          <w:sz w:val="20"/>
          <w:szCs w:val="20"/>
        </w:rPr>
        <w:t>dodavatel</w:t>
      </w:r>
      <w:r w:rsidRPr="00121CAE">
        <w:rPr>
          <w:rFonts w:ascii="Palatino Linotype" w:hAnsi="Palatino Linotype"/>
          <w:spacing w:val="-2"/>
          <w:sz w:val="20"/>
          <w:szCs w:val="20"/>
        </w:rPr>
        <w:t xml:space="preserve"> sám na sebe insolvenční návrh.</w:t>
      </w:r>
    </w:p>
    <w:p w14:paraId="5219FCE7" w14:textId="77777777" w:rsidR="00EB1D2E" w:rsidRPr="0031543A" w:rsidRDefault="008C7B0E" w:rsidP="00DA08F3">
      <w:pPr>
        <w:numPr>
          <w:ilvl w:val="0"/>
          <w:numId w:val="5"/>
        </w:numPr>
        <w:spacing w:before="60" w:after="60"/>
        <w:ind w:left="284" w:hanging="284"/>
        <w:jc w:val="both"/>
        <w:rPr>
          <w:rFonts w:ascii="Palatino Linotype" w:hAnsi="Palatino Linotype"/>
          <w:bCs/>
          <w:sz w:val="20"/>
          <w:szCs w:val="20"/>
        </w:rPr>
      </w:pPr>
      <w:r w:rsidRPr="0031543A">
        <w:rPr>
          <w:rFonts w:ascii="Palatino Linotype" w:hAnsi="Palatino Linotype"/>
          <w:sz w:val="20"/>
          <w:szCs w:val="20"/>
        </w:rPr>
        <w:t>V případě, že s dodavatelem bude probíhat insolvenční řízení, nebo pokud by byl pro dodavatele z důvodu jeho platební neschopností úředně jmenován likvidátor nebo správce, nebo byla zahájena exekuce nebo veřejná dražba na majetek dodavatele, může objednatel bez omezení jakéhokoliv jiného svého práva odstoupit od této smlouvy písemným sdělením dodavateli, likvidátorovi nebo správci.</w:t>
      </w:r>
    </w:p>
    <w:p w14:paraId="4A080555" w14:textId="77777777" w:rsidR="00EB1D2E" w:rsidRPr="0031543A" w:rsidRDefault="008C7B0E" w:rsidP="00DA08F3">
      <w:pPr>
        <w:numPr>
          <w:ilvl w:val="0"/>
          <w:numId w:val="5"/>
        </w:numPr>
        <w:spacing w:before="60" w:after="60"/>
        <w:ind w:left="284" w:hanging="284"/>
        <w:jc w:val="both"/>
        <w:rPr>
          <w:rFonts w:ascii="Palatino Linotype" w:hAnsi="Palatino Linotype"/>
          <w:bCs/>
          <w:sz w:val="20"/>
          <w:szCs w:val="20"/>
        </w:rPr>
      </w:pPr>
      <w:r w:rsidRPr="0031543A">
        <w:rPr>
          <w:rFonts w:ascii="Palatino Linotype" w:hAnsi="Palatino Linotype"/>
          <w:sz w:val="20"/>
          <w:szCs w:val="20"/>
        </w:rPr>
        <w:t>Účinky odstoupení od smlouvy nastávají dnem následujícím po dni, ve kterém bylo písemné oznámení o odstoupení od smlouvy doručeno druhé smluvní straně. Za doručení se považuje okamžik, kdy se listina obsahující oznámení o odstoupení od smlouvy dostane do dispozice druhé smluvní strany.</w:t>
      </w:r>
    </w:p>
    <w:p w14:paraId="30C1586F" w14:textId="77777777" w:rsidR="008C7B0E" w:rsidRPr="0031543A" w:rsidRDefault="008C7B0E" w:rsidP="00DA08F3">
      <w:pPr>
        <w:numPr>
          <w:ilvl w:val="0"/>
          <w:numId w:val="5"/>
        </w:numPr>
        <w:spacing w:before="60" w:after="60"/>
        <w:ind w:left="284" w:hanging="284"/>
        <w:jc w:val="both"/>
        <w:rPr>
          <w:rFonts w:ascii="Palatino Linotype" w:hAnsi="Palatino Linotype"/>
          <w:bCs/>
          <w:sz w:val="20"/>
          <w:szCs w:val="20"/>
        </w:rPr>
      </w:pPr>
      <w:r w:rsidRPr="0031543A">
        <w:rPr>
          <w:rFonts w:ascii="Palatino Linotype" w:hAnsi="Palatino Linotype"/>
          <w:bCs/>
          <w:sz w:val="20"/>
          <w:szCs w:val="20"/>
        </w:rPr>
        <w:t>Smluvní strana, která svým jednáním, zdržením nebo opomenutím zavdala příčinu pro odstoupení druhé smluvní strany od této Smlouvy je povinna uhradit této smluvní straně veškeré náklady (tj. náhradu škody, ušlý zisky apod.) vzniklé z důvodů odstoupení od Smlouvy. Uvedené náklady, náhrada škody a ušlý zisk jsou splatné bezhotovostně na účet oprávněné smluvní strany do 14 dnů ode dne, kdy je tato smluvní strana povinné straně vyčíslí.</w:t>
      </w:r>
    </w:p>
    <w:p w14:paraId="046A69E7" w14:textId="77777777" w:rsidR="008C7B0E" w:rsidRPr="0031543A" w:rsidRDefault="008C7B0E" w:rsidP="00DA08F3">
      <w:pPr>
        <w:numPr>
          <w:ilvl w:val="0"/>
          <w:numId w:val="5"/>
        </w:numPr>
        <w:spacing w:before="60" w:after="60"/>
        <w:ind w:left="357" w:hanging="357"/>
        <w:jc w:val="both"/>
        <w:rPr>
          <w:rFonts w:ascii="Palatino Linotype" w:hAnsi="Palatino Linotype"/>
          <w:bCs/>
          <w:sz w:val="20"/>
          <w:szCs w:val="20"/>
        </w:rPr>
      </w:pPr>
      <w:r w:rsidRPr="0031543A">
        <w:rPr>
          <w:rFonts w:ascii="Palatino Linotype" w:hAnsi="Palatino Linotype"/>
          <w:bCs/>
          <w:sz w:val="20"/>
          <w:szCs w:val="20"/>
        </w:rPr>
        <w:t>Odstoupením od smlouvy není dotčeno právo oprávněné smluvní strany na zaplacení smluvní pokuty ani na náhradu dalších škod či ušlého zisku vzniklých z důvodu porušením této smlouvy.</w:t>
      </w:r>
    </w:p>
    <w:p w14:paraId="016D72A7" w14:textId="77777777" w:rsidR="00C53683" w:rsidRPr="0031543A" w:rsidRDefault="00C53683" w:rsidP="00DA08F3">
      <w:pPr>
        <w:spacing w:before="120"/>
        <w:jc w:val="center"/>
        <w:rPr>
          <w:rFonts w:ascii="Palatino Linotype" w:hAnsi="Palatino Linotype"/>
          <w:b/>
          <w:bCs/>
          <w:sz w:val="22"/>
          <w:szCs w:val="22"/>
        </w:rPr>
      </w:pPr>
      <w:r w:rsidRPr="0031543A">
        <w:rPr>
          <w:rFonts w:ascii="Palatino Linotype" w:hAnsi="Palatino Linotype"/>
          <w:b/>
          <w:bCs/>
          <w:sz w:val="22"/>
          <w:szCs w:val="22"/>
        </w:rPr>
        <w:t xml:space="preserve">Čl. </w:t>
      </w:r>
      <w:r w:rsidR="001070EA" w:rsidRPr="0031543A">
        <w:rPr>
          <w:rFonts w:ascii="Palatino Linotype" w:hAnsi="Palatino Linotype"/>
          <w:b/>
          <w:bCs/>
          <w:sz w:val="22"/>
          <w:szCs w:val="22"/>
        </w:rPr>
        <w:t>X</w:t>
      </w:r>
      <w:r w:rsidR="0000186C" w:rsidRPr="0031543A">
        <w:rPr>
          <w:rFonts w:ascii="Palatino Linotype" w:hAnsi="Palatino Linotype"/>
          <w:b/>
          <w:bCs/>
          <w:sz w:val="22"/>
          <w:szCs w:val="22"/>
        </w:rPr>
        <w:t>V</w:t>
      </w:r>
      <w:r w:rsidR="00F177CE">
        <w:rPr>
          <w:rFonts w:ascii="Palatino Linotype" w:hAnsi="Palatino Linotype"/>
          <w:b/>
          <w:bCs/>
          <w:sz w:val="22"/>
          <w:szCs w:val="22"/>
        </w:rPr>
        <w:t>I</w:t>
      </w:r>
      <w:r w:rsidRPr="0031543A">
        <w:rPr>
          <w:rFonts w:ascii="Palatino Linotype" w:hAnsi="Palatino Linotype"/>
          <w:b/>
          <w:bCs/>
          <w:sz w:val="22"/>
          <w:szCs w:val="22"/>
        </w:rPr>
        <w:t>.</w:t>
      </w:r>
    </w:p>
    <w:p w14:paraId="5ED418D4" w14:textId="77777777" w:rsidR="00C53683" w:rsidRPr="0031543A" w:rsidRDefault="00C53683" w:rsidP="00DA08F3">
      <w:pPr>
        <w:spacing w:after="60"/>
        <w:jc w:val="center"/>
        <w:rPr>
          <w:rFonts w:ascii="Palatino Linotype" w:hAnsi="Palatino Linotype"/>
          <w:b/>
          <w:bCs/>
          <w:sz w:val="22"/>
          <w:szCs w:val="22"/>
        </w:rPr>
      </w:pPr>
      <w:r w:rsidRPr="0031543A">
        <w:rPr>
          <w:rFonts w:ascii="Palatino Linotype" w:hAnsi="Palatino Linotype"/>
          <w:b/>
          <w:bCs/>
          <w:sz w:val="22"/>
          <w:szCs w:val="22"/>
        </w:rPr>
        <w:t>Kontaktní osoby a vzájemná komunikace</w:t>
      </w:r>
    </w:p>
    <w:p w14:paraId="09C964A5" w14:textId="77777777" w:rsidR="00C53683" w:rsidRPr="0031543A" w:rsidRDefault="00C53683" w:rsidP="00DA08F3">
      <w:pPr>
        <w:numPr>
          <w:ilvl w:val="0"/>
          <w:numId w:val="15"/>
        </w:numPr>
        <w:spacing w:before="60" w:after="60"/>
        <w:ind w:left="340" w:hanging="340"/>
        <w:rPr>
          <w:rFonts w:ascii="Palatino Linotype" w:hAnsi="Palatino Linotype"/>
          <w:bCs/>
          <w:sz w:val="20"/>
          <w:szCs w:val="20"/>
        </w:rPr>
      </w:pPr>
      <w:r w:rsidRPr="0031543A">
        <w:rPr>
          <w:rFonts w:ascii="Palatino Linotype" w:hAnsi="Palatino Linotype"/>
          <w:bCs/>
          <w:sz w:val="20"/>
          <w:szCs w:val="20"/>
        </w:rPr>
        <w:t>Pro veškerá jednání ve věci plnění této Smlouvy, pověřují smluvní strany následující kontaktní osoby:</w:t>
      </w:r>
    </w:p>
    <w:p w14:paraId="0E26D4E7" w14:textId="77777777" w:rsidR="00C53683" w:rsidRPr="0031543A" w:rsidRDefault="00C53683" w:rsidP="00DA08F3">
      <w:pPr>
        <w:spacing w:before="60" w:after="60"/>
        <w:ind w:left="340"/>
        <w:rPr>
          <w:rFonts w:ascii="Palatino Linotype" w:hAnsi="Palatino Linotype"/>
          <w:bCs/>
          <w:sz w:val="20"/>
          <w:szCs w:val="20"/>
        </w:rPr>
      </w:pPr>
      <w:r w:rsidRPr="0031543A">
        <w:rPr>
          <w:rFonts w:ascii="Palatino Linotype" w:hAnsi="Palatino Linotype"/>
          <w:bCs/>
          <w:sz w:val="20"/>
          <w:szCs w:val="20"/>
        </w:rPr>
        <w:t xml:space="preserve">Za </w:t>
      </w:r>
      <w:r w:rsidR="00F357E0" w:rsidRPr="0031543A">
        <w:rPr>
          <w:rFonts w:ascii="Palatino Linotype" w:hAnsi="Palatino Linotype"/>
          <w:bCs/>
          <w:sz w:val="20"/>
          <w:szCs w:val="20"/>
        </w:rPr>
        <w:t>objednatele</w:t>
      </w:r>
      <w:r w:rsidRPr="0031543A">
        <w:rPr>
          <w:rFonts w:ascii="Palatino Linotype" w:hAnsi="Palatino Linotype"/>
          <w:bCs/>
          <w:sz w:val="20"/>
          <w:szCs w:val="20"/>
        </w:rPr>
        <w:t xml:space="preserve">: </w:t>
      </w:r>
      <w:r w:rsidRPr="0031543A">
        <w:rPr>
          <w:rFonts w:ascii="Palatino Linotype" w:hAnsi="Palatino Linotype"/>
          <w:bCs/>
          <w:sz w:val="20"/>
          <w:szCs w:val="20"/>
        </w:rPr>
        <w:tab/>
      </w:r>
    </w:p>
    <w:p w14:paraId="02C255EC" w14:textId="77777777" w:rsidR="000228A3" w:rsidRPr="0031543A" w:rsidRDefault="000228A3" w:rsidP="00DA08F3">
      <w:pPr>
        <w:numPr>
          <w:ilvl w:val="0"/>
          <w:numId w:val="16"/>
        </w:numPr>
        <w:ind w:left="567" w:hanging="283"/>
        <w:rPr>
          <w:rFonts w:ascii="Palatino Linotype" w:hAnsi="Palatino Linotype"/>
          <w:b/>
          <w:bCs/>
          <w:sz w:val="20"/>
          <w:szCs w:val="20"/>
        </w:rPr>
      </w:pPr>
      <w:r w:rsidRPr="0031543A">
        <w:rPr>
          <w:rFonts w:ascii="Palatino Linotype" w:hAnsi="Palatino Linotype"/>
          <w:b/>
          <w:bCs/>
          <w:sz w:val="20"/>
          <w:szCs w:val="20"/>
        </w:rPr>
        <w:t>Ve věcech smluvních:</w:t>
      </w:r>
    </w:p>
    <w:p w14:paraId="7466F475" w14:textId="73D3BBC7" w:rsidR="00F357E0" w:rsidRPr="0031543A" w:rsidRDefault="000319A6" w:rsidP="00DA08F3">
      <w:pPr>
        <w:ind w:left="567"/>
        <w:rPr>
          <w:rFonts w:ascii="Palatino Linotype" w:hAnsi="Palatino Linotype"/>
          <w:sz w:val="20"/>
          <w:szCs w:val="20"/>
        </w:rPr>
      </w:pPr>
      <w:r>
        <w:rPr>
          <w:rFonts w:ascii="Palatino Linotype" w:hAnsi="Palatino Linotype"/>
          <w:b/>
          <w:bCs/>
          <w:sz w:val="20"/>
          <w:szCs w:val="20"/>
        </w:rPr>
        <w:t>xxxxx</w:t>
      </w:r>
    </w:p>
    <w:p w14:paraId="2CBD0F6A" w14:textId="77777777" w:rsidR="000228A3" w:rsidRPr="0031543A" w:rsidRDefault="000228A3" w:rsidP="00DA08F3">
      <w:pPr>
        <w:numPr>
          <w:ilvl w:val="0"/>
          <w:numId w:val="16"/>
        </w:numPr>
        <w:ind w:left="567" w:hanging="283"/>
        <w:rPr>
          <w:rFonts w:ascii="Palatino Linotype" w:hAnsi="Palatino Linotype"/>
          <w:b/>
          <w:bCs/>
          <w:sz w:val="20"/>
          <w:szCs w:val="20"/>
        </w:rPr>
      </w:pPr>
      <w:r w:rsidRPr="0031543A">
        <w:rPr>
          <w:rFonts w:ascii="Palatino Linotype" w:hAnsi="Palatino Linotype"/>
          <w:b/>
          <w:bCs/>
          <w:sz w:val="20"/>
          <w:szCs w:val="20"/>
        </w:rPr>
        <w:t>Ve věcech technických:</w:t>
      </w:r>
    </w:p>
    <w:p w14:paraId="6C051711" w14:textId="5C7AF396" w:rsidR="00121CAE" w:rsidRPr="0031543A" w:rsidRDefault="000319A6" w:rsidP="00121CAE">
      <w:pPr>
        <w:ind w:left="567"/>
        <w:rPr>
          <w:rFonts w:ascii="Palatino Linotype" w:hAnsi="Palatino Linotype"/>
          <w:sz w:val="20"/>
          <w:szCs w:val="20"/>
        </w:rPr>
      </w:pPr>
      <w:r>
        <w:rPr>
          <w:rFonts w:ascii="Palatino Linotype" w:hAnsi="Palatino Linotype"/>
          <w:b/>
          <w:bCs/>
          <w:sz w:val="20"/>
          <w:szCs w:val="20"/>
        </w:rPr>
        <w:t>xxxxx</w:t>
      </w:r>
    </w:p>
    <w:p w14:paraId="79246A53" w14:textId="77777777" w:rsidR="00C53683" w:rsidRPr="0031543A" w:rsidRDefault="00C53683" w:rsidP="00DA08F3">
      <w:pPr>
        <w:spacing w:before="60"/>
        <w:ind w:left="284"/>
        <w:rPr>
          <w:rFonts w:ascii="Palatino Linotype" w:hAnsi="Palatino Linotype"/>
          <w:bCs/>
          <w:sz w:val="20"/>
          <w:szCs w:val="20"/>
        </w:rPr>
      </w:pPr>
      <w:r w:rsidRPr="0031543A">
        <w:rPr>
          <w:rFonts w:ascii="Palatino Linotype" w:hAnsi="Palatino Linotype"/>
          <w:bCs/>
          <w:sz w:val="20"/>
          <w:szCs w:val="20"/>
        </w:rPr>
        <w:t xml:space="preserve">Za </w:t>
      </w:r>
      <w:r w:rsidR="00F357E0" w:rsidRPr="0031543A">
        <w:rPr>
          <w:rFonts w:ascii="Palatino Linotype" w:hAnsi="Palatino Linotype"/>
          <w:sz w:val="20"/>
          <w:szCs w:val="20"/>
        </w:rPr>
        <w:t>dodavatele</w:t>
      </w:r>
      <w:r w:rsidRPr="0031543A">
        <w:rPr>
          <w:rFonts w:ascii="Palatino Linotype" w:hAnsi="Palatino Linotype"/>
          <w:bCs/>
          <w:sz w:val="20"/>
          <w:szCs w:val="20"/>
        </w:rPr>
        <w:t xml:space="preserve">: </w:t>
      </w:r>
    </w:p>
    <w:p w14:paraId="050FEE63" w14:textId="77777777" w:rsidR="000228A3" w:rsidRPr="0031543A" w:rsidRDefault="000228A3" w:rsidP="00DA08F3">
      <w:pPr>
        <w:numPr>
          <w:ilvl w:val="0"/>
          <w:numId w:val="16"/>
        </w:numPr>
        <w:ind w:left="567" w:hanging="283"/>
        <w:rPr>
          <w:rFonts w:ascii="Palatino Linotype" w:hAnsi="Palatino Linotype"/>
          <w:b/>
          <w:bCs/>
          <w:sz w:val="20"/>
          <w:szCs w:val="20"/>
        </w:rPr>
      </w:pPr>
      <w:r w:rsidRPr="0031543A">
        <w:rPr>
          <w:rFonts w:ascii="Palatino Linotype" w:hAnsi="Palatino Linotype"/>
          <w:b/>
          <w:bCs/>
          <w:sz w:val="20"/>
          <w:szCs w:val="20"/>
        </w:rPr>
        <w:t>Ve věcech smluvních:</w:t>
      </w:r>
    </w:p>
    <w:p w14:paraId="4F3905BC" w14:textId="37489223" w:rsidR="000228A3" w:rsidRPr="0031543A" w:rsidRDefault="000319A6" w:rsidP="00DA08F3">
      <w:pPr>
        <w:ind w:left="567"/>
        <w:rPr>
          <w:rFonts w:ascii="Palatino Linotype" w:hAnsi="Palatino Linotype"/>
          <w:bCs/>
          <w:sz w:val="20"/>
          <w:szCs w:val="20"/>
        </w:rPr>
      </w:pPr>
      <w:r>
        <w:rPr>
          <w:rFonts w:ascii="Palatino Linotype" w:hAnsi="Palatino Linotype"/>
          <w:b/>
          <w:bCs/>
          <w:iCs/>
          <w:snapToGrid w:val="0"/>
          <w:sz w:val="20"/>
          <w:szCs w:val="20"/>
          <w:lang w:eastAsia="cs-CZ"/>
        </w:rPr>
        <w:t>xxxxx</w:t>
      </w:r>
    </w:p>
    <w:p w14:paraId="599DD8DC" w14:textId="77777777" w:rsidR="00121CAE" w:rsidRPr="0031543A" w:rsidRDefault="00121CAE" w:rsidP="00121CAE">
      <w:pPr>
        <w:numPr>
          <w:ilvl w:val="0"/>
          <w:numId w:val="16"/>
        </w:numPr>
        <w:ind w:left="567" w:hanging="283"/>
        <w:rPr>
          <w:rFonts w:ascii="Palatino Linotype" w:hAnsi="Palatino Linotype"/>
          <w:b/>
          <w:bCs/>
          <w:sz w:val="20"/>
          <w:szCs w:val="20"/>
        </w:rPr>
      </w:pPr>
      <w:r w:rsidRPr="0031543A">
        <w:rPr>
          <w:rFonts w:ascii="Palatino Linotype" w:hAnsi="Palatino Linotype"/>
          <w:b/>
          <w:bCs/>
          <w:sz w:val="20"/>
          <w:szCs w:val="20"/>
        </w:rPr>
        <w:t>Ve</w:t>
      </w:r>
      <w:r>
        <w:rPr>
          <w:rFonts w:ascii="Palatino Linotype" w:hAnsi="Palatino Linotype"/>
          <w:b/>
          <w:bCs/>
          <w:sz w:val="20"/>
          <w:szCs w:val="20"/>
        </w:rPr>
        <w:t xml:space="preserve"> věcech</w:t>
      </w:r>
      <w:r w:rsidRPr="0031543A">
        <w:rPr>
          <w:rFonts w:ascii="Palatino Linotype" w:hAnsi="Palatino Linotype"/>
          <w:b/>
          <w:bCs/>
          <w:sz w:val="20"/>
          <w:szCs w:val="20"/>
        </w:rPr>
        <w:t xml:space="preserve"> </w:t>
      </w:r>
      <w:r>
        <w:rPr>
          <w:rFonts w:ascii="Palatino Linotype" w:hAnsi="Palatino Linotype"/>
          <w:b/>
          <w:bCs/>
          <w:sz w:val="20"/>
          <w:szCs w:val="20"/>
        </w:rPr>
        <w:t>odborných technických činností</w:t>
      </w:r>
      <w:r w:rsidRPr="0031543A">
        <w:rPr>
          <w:rFonts w:ascii="Palatino Linotype" w:hAnsi="Palatino Linotype"/>
          <w:b/>
          <w:bCs/>
          <w:sz w:val="20"/>
          <w:szCs w:val="20"/>
        </w:rPr>
        <w:t>:</w:t>
      </w:r>
    </w:p>
    <w:p w14:paraId="1795486A" w14:textId="77777777" w:rsidR="00121CAE" w:rsidRDefault="00121CAE" w:rsidP="001B649A">
      <w:pPr>
        <w:pStyle w:val="Odstavecseseznamem"/>
        <w:numPr>
          <w:ilvl w:val="0"/>
          <w:numId w:val="32"/>
        </w:numPr>
        <w:ind w:left="993"/>
        <w:rPr>
          <w:rFonts w:ascii="Palatino Linotype" w:hAnsi="Palatino Linotype"/>
          <w:b/>
          <w:bCs/>
          <w:iCs/>
          <w:snapToGrid w:val="0"/>
          <w:sz w:val="20"/>
          <w:szCs w:val="20"/>
          <w:lang w:eastAsia="cs-CZ"/>
        </w:rPr>
      </w:pPr>
      <w:r w:rsidRPr="00121CAE">
        <w:rPr>
          <w:rFonts w:ascii="Palatino Linotype" w:hAnsi="Palatino Linotype"/>
          <w:b/>
          <w:bCs/>
          <w:iCs/>
          <w:snapToGrid w:val="0"/>
          <w:sz w:val="20"/>
          <w:szCs w:val="20"/>
          <w:lang w:eastAsia="cs-CZ"/>
        </w:rPr>
        <w:t>ODBORNÝ TECHNIK NÁVRHŮ ZVUKOVÝCH SYSTÉMŮ (SOUND DESIGN)</w:t>
      </w:r>
      <w:r>
        <w:rPr>
          <w:rFonts w:ascii="Palatino Linotype" w:hAnsi="Palatino Linotype"/>
          <w:b/>
          <w:bCs/>
          <w:iCs/>
          <w:snapToGrid w:val="0"/>
          <w:sz w:val="20"/>
          <w:szCs w:val="20"/>
          <w:lang w:eastAsia="cs-CZ"/>
        </w:rPr>
        <w:t>:</w:t>
      </w:r>
    </w:p>
    <w:p w14:paraId="5507D1D7" w14:textId="1302F26F" w:rsidR="00121CAE" w:rsidRPr="00057605" w:rsidRDefault="000319A6" w:rsidP="00121CAE">
      <w:pPr>
        <w:ind w:left="993"/>
        <w:rPr>
          <w:rFonts w:ascii="Palatino Linotype" w:hAnsi="Palatino Linotype"/>
          <w:bCs/>
          <w:sz w:val="20"/>
          <w:szCs w:val="20"/>
        </w:rPr>
      </w:pPr>
      <w:r>
        <w:rPr>
          <w:rFonts w:ascii="Palatino Linotype" w:hAnsi="Palatino Linotype"/>
          <w:b/>
          <w:bCs/>
          <w:iCs/>
          <w:snapToGrid w:val="0"/>
          <w:sz w:val="20"/>
          <w:szCs w:val="20"/>
          <w:lang w:eastAsia="cs-CZ"/>
        </w:rPr>
        <w:t>xxxxx</w:t>
      </w:r>
    </w:p>
    <w:p w14:paraId="2809FBF3" w14:textId="77777777" w:rsidR="00121CAE" w:rsidRPr="00057605" w:rsidRDefault="00121CAE" w:rsidP="001B649A">
      <w:pPr>
        <w:pStyle w:val="Odstavecseseznamem"/>
        <w:numPr>
          <w:ilvl w:val="0"/>
          <w:numId w:val="32"/>
        </w:numPr>
        <w:ind w:left="993"/>
        <w:rPr>
          <w:rFonts w:ascii="Palatino Linotype" w:hAnsi="Palatino Linotype"/>
          <w:b/>
          <w:bCs/>
          <w:iCs/>
          <w:snapToGrid w:val="0"/>
          <w:sz w:val="20"/>
          <w:szCs w:val="20"/>
          <w:lang w:eastAsia="cs-CZ"/>
        </w:rPr>
      </w:pPr>
      <w:r w:rsidRPr="00057605">
        <w:rPr>
          <w:rFonts w:ascii="Palatino Linotype" w:hAnsi="Palatino Linotype"/>
          <w:b/>
          <w:bCs/>
          <w:iCs/>
          <w:snapToGrid w:val="0"/>
          <w:sz w:val="20"/>
          <w:szCs w:val="20"/>
          <w:lang w:eastAsia="cs-CZ"/>
        </w:rPr>
        <w:t>ODBORNÝ TECHNIK PRO TECHNIKU A ŠKOLENÍ MIXÁŽNÍCH POSTUPŮ ZVUKOVÝCH SYSTÉMŮ:</w:t>
      </w:r>
    </w:p>
    <w:p w14:paraId="221360C3" w14:textId="2CAC25B1" w:rsidR="00121CAE" w:rsidRPr="00057605" w:rsidRDefault="000319A6" w:rsidP="00121CAE">
      <w:pPr>
        <w:ind w:left="993"/>
        <w:rPr>
          <w:rFonts w:ascii="Palatino Linotype" w:hAnsi="Palatino Linotype"/>
          <w:bCs/>
          <w:sz w:val="20"/>
          <w:szCs w:val="20"/>
        </w:rPr>
      </w:pPr>
      <w:r>
        <w:rPr>
          <w:rFonts w:ascii="Palatino Linotype" w:hAnsi="Palatino Linotype"/>
          <w:b/>
          <w:bCs/>
          <w:iCs/>
          <w:snapToGrid w:val="0"/>
          <w:sz w:val="20"/>
          <w:szCs w:val="20"/>
          <w:lang w:eastAsia="cs-CZ"/>
        </w:rPr>
        <w:t>xxxxx</w:t>
      </w:r>
    </w:p>
    <w:p w14:paraId="5C73D741" w14:textId="77777777" w:rsidR="00121CAE" w:rsidRPr="00057605" w:rsidRDefault="00121CAE" w:rsidP="001B649A">
      <w:pPr>
        <w:pStyle w:val="Odstavecseseznamem"/>
        <w:numPr>
          <w:ilvl w:val="0"/>
          <w:numId w:val="32"/>
        </w:numPr>
        <w:ind w:left="993"/>
        <w:rPr>
          <w:rFonts w:ascii="Palatino Linotype" w:hAnsi="Palatino Linotype"/>
          <w:b/>
          <w:bCs/>
          <w:iCs/>
          <w:snapToGrid w:val="0"/>
          <w:sz w:val="20"/>
          <w:szCs w:val="20"/>
          <w:lang w:eastAsia="cs-CZ"/>
        </w:rPr>
      </w:pPr>
      <w:r w:rsidRPr="00057605">
        <w:rPr>
          <w:rFonts w:ascii="Palatino Linotype" w:hAnsi="Palatino Linotype"/>
          <w:b/>
          <w:bCs/>
          <w:iCs/>
          <w:snapToGrid w:val="0"/>
          <w:sz w:val="20"/>
          <w:szCs w:val="20"/>
          <w:lang w:eastAsia="cs-CZ"/>
        </w:rPr>
        <w:t>ODBORNÝ TECHNIK PRO KALIBRACI ZVUKOVÝCH SYSTÉMŮ:</w:t>
      </w:r>
    </w:p>
    <w:p w14:paraId="6315BE37" w14:textId="60F90EDB" w:rsidR="00121CAE" w:rsidRPr="00057605" w:rsidRDefault="000319A6" w:rsidP="00121CAE">
      <w:pPr>
        <w:ind w:left="993"/>
        <w:rPr>
          <w:rFonts w:ascii="Palatino Linotype" w:hAnsi="Palatino Linotype"/>
          <w:bCs/>
          <w:sz w:val="20"/>
          <w:szCs w:val="20"/>
        </w:rPr>
      </w:pPr>
      <w:r>
        <w:rPr>
          <w:rFonts w:ascii="Palatino Linotype" w:hAnsi="Palatino Linotype"/>
          <w:b/>
          <w:bCs/>
          <w:iCs/>
          <w:snapToGrid w:val="0"/>
          <w:sz w:val="20"/>
          <w:szCs w:val="20"/>
          <w:lang w:eastAsia="cs-CZ"/>
        </w:rPr>
        <w:t>xxxxx</w:t>
      </w:r>
    </w:p>
    <w:p w14:paraId="542F2982" w14:textId="77777777" w:rsidR="00121CAE" w:rsidRDefault="00121CAE" w:rsidP="00DA08F3">
      <w:pPr>
        <w:numPr>
          <w:ilvl w:val="0"/>
          <w:numId w:val="15"/>
        </w:numPr>
        <w:spacing w:before="60" w:after="60"/>
        <w:ind w:left="284" w:hanging="284"/>
        <w:jc w:val="both"/>
        <w:rPr>
          <w:rFonts w:ascii="Palatino Linotype" w:hAnsi="Palatino Linotype"/>
          <w:bCs/>
          <w:sz w:val="20"/>
          <w:szCs w:val="20"/>
        </w:rPr>
      </w:pPr>
      <w:r w:rsidRPr="00121CAE">
        <w:rPr>
          <w:rFonts w:ascii="Palatino Linotype" w:hAnsi="Palatino Linotype"/>
          <w:bCs/>
          <w:sz w:val="20"/>
          <w:szCs w:val="20"/>
        </w:rPr>
        <w:t>Objednatel je oprávněn výše uvedené kontaktní osoby objednatele ve věcech smluvních i technických jednostranně změnit. O této změně, včetně uvedení nových kontaktních údajů, je objednatel povinen vždy písemně nejpozději do 3 dnů od takové změny vyrozumět zhotovitele (také e-mailem).</w:t>
      </w:r>
    </w:p>
    <w:p w14:paraId="30583ECA" w14:textId="77777777" w:rsidR="00121CAE" w:rsidRPr="00121CAE" w:rsidRDefault="00121CAE" w:rsidP="00DA08F3">
      <w:pPr>
        <w:numPr>
          <w:ilvl w:val="0"/>
          <w:numId w:val="15"/>
        </w:numPr>
        <w:spacing w:before="60" w:after="60"/>
        <w:ind w:left="284" w:hanging="284"/>
        <w:jc w:val="both"/>
        <w:rPr>
          <w:rFonts w:ascii="Palatino Linotype" w:hAnsi="Palatino Linotype"/>
          <w:bCs/>
          <w:sz w:val="20"/>
          <w:szCs w:val="20"/>
        </w:rPr>
      </w:pPr>
      <w:r w:rsidRPr="00121CAE">
        <w:rPr>
          <w:rFonts w:ascii="Palatino Linotype" w:hAnsi="Palatino Linotype"/>
          <w:bCs/>
          <w:sz w:val="20"/>
          <w:szCs w:val="20"/>
        </w:rPr>
        <w:t>Zhotovitel je oprávněn výše uvedené kontaktní osoby zhotovitele ve věcech smluvních jednostranně změnit. O této změně, včetně uvedení nových kontaktních údajů, je zhotovitel povinen vždy písemně nejpozději do 3 dnů od takové změny vyrozumět objednatele (také e-mailem).</w:t>
      </w:r>
    </w:p>
    <w:p w14:paraId="446D87B3" w14:textId="77777777" w:rsidR="00121CAE" w:rsidRPr="00121CAE" w:rsidRDefault="00121CAE" w:rsidP="00121CAE">
      <w:pPr>
        <w:numPr>
          <w:ilvl w:val="0"/>
          <w:numId w:val="15"/>
        </w:numPr>
        <w:spacing w:before="60" w:after="60"/>
        <w:ind w:left="284" w:hanging="284"/>
        <w:jc w:val="both"/>
        <w:rPr>
          <w:rFonts w:ascii="Palatino Linotype" w:hAnsi="Palatino Linotype"/>
          <w:sz w:val="20"/>
          <w:szCs w:val="20"/>
        </w:rPr>
      </w:pPr>
      <w:r w:rsidRPr="00121CAE">
        <w:rPr>
          <w:rFonts w:ascii="Palatino Linotype" w:hAnsi="Palatino Linotype"/>
          <w:sz w:val="20"/>
          <w:szCs w:val="20"/>
        </w:rPr>
        <w:lastRenderedPageBreak/>
        <w:t>Zhotovitel není oprávněn v průběhu trvání této smlouvy jednostranně změnit kontaktní osoby zhotovitele ve věcech technických (a to u jakékoliv z nich) a pověřit jinou kontaktní osobu zhotovitele ve věcech technických bez předchozího písemného souhlasu objednatele. Objednatel souhlas s pověřením či změnou kontaktních osob zhotovitele ve věcech technických nevydá, pokud:</w:t>
      </w:r>
    </w:p>
    <w:p w14:paraId="38FBC056" w14:textId="77777777" w:rsidR="00121CAE" w:rsidRPr="00121CAE" w:rsidRDefault="00121CAE" w:rsidP="001B649A">
      <w:pPr>
        <w:pStyle w:val="Odstavecseseznamem"/>
        <w:numPr>
          <w:ilvl w:val="0"/>
          <w:numId w:val="33"/>
        </w:numPr>
        <w:spacing w:before="60" w:after="60"/>
        <w:ind w:left="567" w:hanging="283"/>
        <w:jc w:val="both"/>
        <w:rPr>
          <w:rFonts w:ascii="Palatino Linotype" w:hAnsi="Palatino Linotype"/>
          <w:sz w:val="20"/>
          <w:szCs w:val="20"/>
        </w:rPr>
      </w:pPr>
      <w:r w:rsidRPr="00121CAE">
        <w:rPr>
          <w:rFonts w:ascii="Palatino Linotype" w:hAnsi="Palatino Linotype"/>
          <w:sz w:val="20"/>
          <w:szCs w:val="20"/>
        </w:rPr>
        <w:t>prostřednictvím původní kontaktní osoby zhotovitele ve věcech technických zhotovitel v příslušném zadávacím řízení veřejné zakázky, na základě kterého byla uzavřena tato smlouva, prokazoval kvalifikaci a nová kontaktní osoba zhotovitele ve věcech technických nebude mít odpovídající kvalifikaci či nebude naplňovat příslušná kvalifikační kritéria zadávacího řízení v rozsahu, v jakém tato kvalifikace byla původní kontaktní osobou ve věcech technických prokázána, nebo</w:t>
      </w:r>
    </w:p>
    <w:p w14:paraId="2D0E62B5" w14:textId="77777777" w:rsidR="00121CAE" w:rsidRPr="00121CAE" w:rsidRDefault="00121CAE" w:rsidP="001B649A">
      <w:pPr>
        <w:pStyle w:val="Odstavecseseznamem"/>
        <w:numPr>
          <w:ilvl w:val="0"/>
          <w:numId w:val="33"/>
        </w:numPr>
        <w:spacing w:before="60" w:after="60"/>
        <w:ind w:left="567" w:hanging="283"/>
        <w:jc w:val="both"/>
        <w:rPr>
          <w:rFonts w:ascii="Palatino Linotype" w:hAnsi="Palatino Linotype"/>
          <w:sz w:val="20"/>
          <w:szCs w:val="20"/>
        </w:rPr>
      </w:pPr>
      <w:r w:rsidRPr="00121CAE">
        <w:rPr>
          <w:rFonts w:ascii="Palatino Linotype" w:hAnsi="Palatino Linotype"/>
          <w:sz w:val="20"/>
          <w:szCs w:val="20"/>
        </w:rPr>
        <w:t>nová kontaktní osoba ve věcech technických nebude splňovat požadavky vyplývající z právních předpisů.</w:t>
      </w:r>
    </w:p>
    <w:p w14:paraId="1BED8DD3" w14:textId="77777777" w:rsidR="00F357E0" w:rsidRPr="0031543A" w:rsidRDefault="00F357E0" w:rsidP="00DA08F3">
      <w:pPr>
        <w:numPr>
          <w:ilvl w:val="0"/>
          <w:numId w:val="15"/>
        </w:numPr>
        <w:spacing w:before="60" w:after="60"/>
        <w:ind w:left="284" w:hanging="284"/>
        <w:jc w:val="both"/>
        <w:rPr>
          <w:rFonts w:ascii="Palatino Linotype" w:hAnsi="Palatino Linotype"/>
          <w:bCs/>
          <w:sz w:val="20"/>
          <w:szCs w:val="20"/>
        </w:rPr>
      </w:pPr>
      <w:r w:rsidRPr="0031543A">
        <w:rPr>
          <w:rFonts w:ascii="Palatino Linotype" w:hAnsi="Palatino Linotype"/>
          <w:bCs/>
          <w:sz w:val="20"/>
          <w:szCs w:val="20"/>
        </w:rPr>
        <w:t>Veškeré písemnosti budou adresovány do sídel smluvních stran nebo na korespondenční adresy, které jsou uvedeny v čl. I. této Smlouvy nebo které si smluvní strany písemně specifikují, a to k rukám příslušných kontaktních osob.</w:t>
      </w:r>
    </w:p>
    <w:p w14:paraId="0366A9DA" w14:textId="77777777" w:rsidR="00F357E0" w:rsidRPr="0031543A" w:rsidRDefault="00F357E0" w:rsidP="00DA08F3">
      <w:pPr>
        <w:numPr>
          <w:ilvl w:val="0"/>
          <w:numId w:val="15"/>
        </w:numPr>
        <w:spacing w:before="60" w:after="60"/>
        <w:ind w:left="284" w:hanging="284"/>
        <w:jc w:val="both"/>
        <w:rPr>
          <w:rFonts w:ascii="Palatino Linotype" w:hAnsi="Palatino Linotype"/>
          <w:bCs/>
          <w:sz w:val="20"/>
          <w:szCs w:val="20"/>
        </w:rPr>
      </w:pPr>
      <w:r w:rsidRPr="0031543A">
        <w:rPr>
          <w:rFonts w:ascii="Palatino Linotype" w:hAnsi="Palatino Linotype"/>
          <w:bCs/>
          <w:sz w:val="20"/>
          <w:szCs w:val="20"/>
        </w:rPr>
        <w:t>V rámci naplnění předmětu této Smlouvy budou veškeré písemnosti, které nesnesou zbytečného odkladu z hlediska splnění příslušn</w:t>
      </w:r>
      <w:r w:rsidR="000E3BD1" w:rsidRPr="0031543A">
        <w:rPr>
          <w:rFonts w:ascii="Palatino Linotype" w:hAnsi="Palatino Linotype"/>
          <w:bCs/>
          <w:sz w:val="20"/>
          <w:szCs w:val="20"/>
        </w:rPr>
        <w:t>ých zákonných lhůt, mezi s</w:t>
      </w:r>
      <w:r w:rsidRPr="0031543A">
        <w:rPr>
          <w:rFonts w:ascii="Palatino Linotype" w:hAnsi="Palatino Linotype"/>
          <w:bCs/>
          <w:sz w:val="20"/>
          <w:szCs w:val="20"/>
        </w:rPr>
        <w:t>mluvními stranami zasílány též</w:t>
      </w:r>
      <w:r w:rsidRPr="0031543A">
        <w:rPr>
          <w:rFonts w:ascii="Palatino Linotype" w:hAnsi="Palatino Linotype"/>
        </w:rPr>
        <w:t xml:space="preserve"> </w:t>
      </w:r>
      <w:r w:rsidRPr="0031543A">
        <w:rPr>
          <w:rFonts w:ascii="Palatino Linotype" w:hAnsi="Palatino Linotype"/>
          <w:bCs/>
          <w:sz w:val="20"/>
          <w:szCs w:val="20"/>
        </w:rPr>
        <w:t>e-mailem, kdy takové odeslání následně nahrazuje splnění povinnosti dle odst. 3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148ECDA4" w14:textId="77777777" w:rsidR="008C7489" w:rsidRPr="0031543A" w:rsidRDefault="008C7489" w:rsidP="00DA08F3">
      <w:pPr>
        <w:spacing w:before="120"/>
        <w:jc w:val="center"/>
        <w:rPr>
          <w:rFonts w:ascii="Palatino Linotype" w:hAnsi="Palatino Linotype"/>
          <w:b/>
          <w:bCs/>
          <w:sz w:val="22"/>
          <w:szCs w:val="22"/>
        </w:rPr>
      </w:pPr>
      <w:r w:rsidRPr="0031543A">
        <w:rPr>
          <w:rFonts w:ascii="Palatino Linotype" w:hAnsi="Palatino Linotype"/>
          <w:b/>
          <w:bCs/>
          <w:sz w:val="22"/>
          <w:szCs w:val="22"/>
        </w:rPr>
        <w:t>Čl. X</w:t>
      </w:r>
      <w:r w:rsidR="00EF751E" w:rsidRPr="0031543A">
        <w:rPr>
          <w:rFonts w:ascii="Palatino Linotype" w:hAnsi="Palatino Linotype"/>
          <w:b/>
          <w:bCs/>
          <w:sz w:val="22"/>
          <w:szCs w:val="22"/>
        </w:rPr>
        <w:t>V</w:t>
      </w:r>
      <w:r w:rsidR="00F177CE">
        <w:rPr>
          <w:rFonts w:ascii="Palatino Linotype" w:hAnsi="Palatino Linotype"/>
          <w:b/>
          <w:bCs/>
          <w:sz w:val="22"/>
          <w:szCs w:val="22"/>
        </w:rPr>
        <w:t>I</w:t>
      </w:r>
      <w:r w:rsidR="00D53BE1" w:rsidRPr="0031543A">
        <w:rPr>
          <w:rFonts w:ascii="Palatino Linotype" w:hAnsi="Palatino Linotype"/>
          <w:b/>
          <w:bCs/>
          <w:sz w:val="22"/>
          <w:szCs w:val="22"/>
        </w:rPr>
        <w:t>I</w:t>
      </w:r>
      <w:r w:rsidRPr="0031543A">
        <w:rPr>
          <w:rFonts w:ascii="Palatino Linotype" w:hAnsi="Palatino Linotype"/>
          <w:b/>
          <w:bCs/>
          <w:sz w:val="22"/>
          <w:szCs w:val="22"/>
        </w:rPr>
        <w:t xml:space="preserve">. </w:t>
      </w:r>
    </w:p>
    <w:p w14:paraId="4573BDF5" w14:textId="77777777" w:rsidR="008C7489" w:rsidRPr="0031543A" w:rsidRDefault="008C7489" w:rsidP="00DA08F3">
      <w:pPr>
        <w:spacing w:after="60"/>
        <w:ind w:left="567" w:hanging="567"/>
        <w:jc w:val="center"/>
        <w:rPr>
          <w:rFonts w:ascii="Palatino Linotype" w:hAnsi="Palatino Linotype"/>
          <w:b/>
          <w:sz w:val="22"/>
          <w:szCs w:val="22"/>
        </w:rPr>
      </w:pPr>
      <w:r w:rsidRPr="0031543A">
        <w:rPr>
          <w:rFonts w:ascii="Palatino Linotype" w:hAnsi="Palatino Linotype"/>
          <w:b/>
          <w:sz w:val="22"/>
          <w:szCs w:val="22"/>
        </w:rPr>
        <w:t>Závěrečná ustanovení</w:t>
      </w:r>
    </w:p>
    <w:p w14:paraId="044B2E62" w14:textId="77777777" w:rsidR="00092C40" w:rsidRPr="0031543A" w:rsidRDefault="00092C40"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 xml:space="preserve">Práva a povinnosti </w:t>
      </w:r>
      <w:r w:rsidR="002B277B" w:rsidRPr="0031543A">
        <w:rPr>
          <w:rFonts w:ascii="Palatino Linotype" w:hAnsi="Palatino Linotype"/>
          <w:sz w:val="20"/>
          <w:szCs w:val="20"/>
        </w:rPr>
        <w:t>smluvních stran výslovně touto S</w:t>
      </w:r>
      <w:r w:rsidRPr="0031543A">
        <w:rPr>
          <w:rFonts w:ascii="Palatino Linotype" w:hAnsi="Palatino Linotype"/>
          <w:sz w:val="20"/>
          <w:szCs w:val="20"/>
        </w:rPr>
        <w:t>mlouvou neupravené se řídí příslušnými ustanoveními zákona č. 89/2012 Sb., občanský zákoník, ve znění pozdějších předpisů, zejména ustanoveními § 2079 a násl. občanského zákoníku, tj. ustanoveními o kupní smlouvě</w:t>
      </w:r>
      <w:r w:rsidR="002B277B" w:rsidRPr="0031543A">
        <w:rPr>
          <w:rFonts w:ascii="Palatino Linotype" w:hAnsi="Palatino Linotype"/>
          <w:sz w:val="20"/>
          <w:szCs w:val="20"/>
        </w:rPr>
        <w:t>, resp. ustanoveními § 2586 a násl. občanského zákoníku, tj. ustanoveními o smlouvě o dílo.</w:t>
      </w:r>
    </w:p>
    <w:p w14:paraId="533F18ED" w14:textId="77777777" w:rsidR="002B277B"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Smluvní strany sjednávají, že pokud v důsledku změny či odlišného výkladu právních předpisů nebo judikatury soudů bude u některého ustanovení této Smlouvy shledán důvod neplatnosti právního úkonu, smlouva jako celek platí nadále, přičemž za neplatnou bude možné považovat pouze tu část Smlouvy, které se důvod neplatnosti týká. Smluvní strany se zavazují toto neplatné ustanovení doplnit či nahradit novým ujednáním, které bude odpovídat aktuálnímu výkladu právních předpisů, aby smyslu a účelu této Smlouvy bylo dosaženo.</w:t>
      </w:r>
    </w:p>
    <w:p w14:paraId="36AC2632" w14:textId="77777777" w:rsidR="00FA6B17" w:rsidRPr="0031543A" w:rsidRDefault="00FA6B17"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 xml:space="preserve">Pro řešení sporů smluvních stran z této </w:t>
      </w:r>
      <w:r w:rsidR="002B277B" w:rsidRPr="0031543A">
        <w:rPr>
          <w:rFonts w:ascii="Palatino Linotype" w:hAnsi="Palatino Linotype"/>
          <w:sz w:val="20"/>
          <w:szCs w:val="20"/>
        </w:rPr>
        <w:t>S</w:t>
      </w:r>
      <w:r w:rsidRPr="0031543A">
        <w:rPr>
          <w:rFonts w:ascii="Palatino Linotype" w:hAnsi="Palatino Linotype"/>
          <w:sz w:val="20"/>
          <w:szCs w:val="20"/>
        </w:rPr>
        <w:t>mlouvy sjednávají smluvní strany ve smyslu ustanovení § 89a zákona č. 99/1963 Sb., ve znění pozdějších předpisů,</w:t>
      </w:r>
      <w:r w:rsidR="002B277B" w:rsidRPr="0031543A">
        <w:rPr>
          <w:rFonts w:ascii="Palatino Linotype" w:hAnsi="Palatino Linotype"/>
          <w:sz w:val="20"/>
          <w:szCs w:val="20"/>
        </w:rPr>
        <w:t xml:space="preserve"> účinného v době uzavření této s</w:t>
      </w:r>
      <w:r w:rsidRPr="0031543A">
        <w:rPr>
          <w:rFonts w:ascii="Palatino Linotype" w:hAnsi="Palatino Linotype"/>
          <w:sz w:val="20"/>
          <w:szCs w:val="20"/>
        </w:rPr>
        <w:t xml:space="preserve">mlouvy místní příslušnost věcně příslušného soudu v místě sídla </w:t>
      </w:r>
      <w:r w:rsidR="002B277B" w:rsidRPr="0031543A">
        <w:rPr>
          <w:rFonts w:ascii="Palatino Linotype" w:hAnsi="Palatino Linotype"/>
          <w:sz w:val="20"/>
          <w:szCs w:val="20"/>
        </w:rPr>
        <w:t>objednatele</w:t>
      </w:r>
      <w:r w:rsidRPr="0031543A">
        <w:rPr>
          <w:rFonts w:ascii="Palatino Linotype" w:hAnsi="Palatino Linotype"/>
          <w:sz w:val="20"/>
          <w:szCs w:val="20"/>
        </w:rPr>
        <w:t>.</w:t>
      </w:r>
    </w:p>
    <w:p w14:paraId="05422DCD" w14:textId="77777777" w:rsidR="00FA6B17"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Dodavatel nemůže bez souhlasu objednatele postoupit svá práva a povinnosti plynoucí z této Smlouvy třetí osobě. Tato smlouva je závazná i pro právní nástupce smluvních stran.</w:t>
      </w:r>
    </w:p>
    <w:p w14:paraId="56E3B896" w14:textId="77777777" w:rsidR="0031543A" w:rsidRPr="00092C40" w:rsidRDefault="0031543A" w:rsidP="0031543A">
      <w:pPr>
        <w:numPr>
          <w:ilvl w:val="0"/>
          <w:numId w:val="2"/>
        </w:numPr>
        <w:spacing w:before="40" w:after="40"/>
        <w:ind w:left="284" w:hanging="284"/>
        <w:jc w:val="both"/>
        <w:rPr>
          <w:rFonts w:ascii="Palatino Linotype" w:hAnsi="Palatino Linotype"/>
          <w:sz w:val="20"/>
          <w:szCs w:val="20"/>
        </w:rPr>
      </w:pPr>
      <w:r>
        <w:rPr>
          <w:rFonts w:ascii="Palatino Linotype" w:hAnsi="Palatino Linotype"/>
          <w:sz w:val="20"/>
          <w:szCs w:val="20"/>
        </w:rPr>
        <w:t>Tato Smlouva je vyhotovena ve dvou (2</w:t>
      </w:r>
      <w:r w:rsidRPr="002B277B">
        <w:rPr>
          <w:rFonts w:ascii="Palatino Linotype" w:hAnsi="Palatino Linotype"/>
          <w:sz w:val="20"/>
          <w:szCs w:val="20"/>
        </w:rPr>
        <w:t xml:space="preserve">) stejnopisech, </w:t>
      </w:r>
      <w:r w:rsidRPr="00CE3D1A">
        <w:rPr>
          <w:rFonts w:ascii="Palatino Linotype" w:hAnsi="Palatino Linotype"/>
          <w:sz w:val="20"/>
          <w:szCs w:val="20"/>
        </w:rPr>
        <w:t>z nichž každá ze stran obdrží po jednom vyhotovení.</w:t>
      </w:r>
      <w:r w:rsidRPr="002B277B">
        <w:rPr>
          <w:rFonts w:ascii="Palatino Linotype" w:hAnsi="Palatino Linotype"/>
          <w:sz w:val="20"/>
          <w:szCs w:val="20"/>
        </w:rPr>
        <w:t xml:space="preserve"> Každý stejnopis (vyhotovení) má platnost originálu.</w:t>
      </w:r>
    </w:p>
    <w:p w14:paraId="792D2549" w14:textId="77777777" w:rsidR="008C7489"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Veškeré dodatky k této Smlouvě nebo její změny budou provedeny pouze v písemné formě jako její dodatky, označeny pořadovými čísly (vzestupně číslovanou řadou) a po vzájemném odsouhlasení obou smluvních stran budou podepsány osobami oprávněnými zastupovat smluvní strany ve věcech této smlouvy. Zápisy z jednání, protokoly apod. se za změny Smlouvy nepovažují.</w:t>
      </w:r>
    </w:p>
    <w:p w14:paraId="53FC56B5" w14:textId="77777777" w:rsidR="008C7489"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 xml:space="preserve">Smluvní strany prohlašují, že si tuto Smlouvu přečetly a všem jejím ustanovením rozumí, že se vzájemně neuvedly v omyl a berou na vědomí, že v plném rozsahu nesou veškeré právní důsledky plynoucí z jimi uvedených údajů v této Smlouvě a dále prohlašují, že obsah této Smlouvy je projevem </w:t>
      </w:r>
      <w:r w:rsidRPr="0031543A">
        <w:rPr>
          <w:rFonts w:ascii="Palatino Linotype" w:hAnsi="Palatino Linotype"/>
          <w:sz w:val="20"/>
          <w:szCs w:val="20"/>
        </w:rPr>
        <w:lastRenderedPageBreak/>
        <w:t>jejich pravé a svobodné a omylu prosté vůle a nebyla sjednána v tísni, ani za jinak jednostranně nevýhodných podmínek a jejím uzavřením nedochází k neúměrnému zkrácení ani jedné ze smluvních stran či není dán důvod pro její neplatnost. Na důkaz toho připojují smluvní strany níže podpisy osob oprávněných za ně jednat.</w:t>
      </w:r>
    </w:p>
    <w:p w14:paraId="12973AE5" w14:textId="77777777" w:rsidR="002B277B"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Zástupci smluvních stran, kteří podepisují tuto Smlouvu, prohlašují, že jsou oprávněni strany této Smlouvy zastupovat, zejména pak uzavřít tuto Smlouvu. Smlouva nabývá platnosti dnem podpisu oběma smluvními stranami, v případě, že je smlouva podepisována smluvními stranami v různém čase, nabývá platnosti a účinnosti dnem podpisu té smluvní strany, která ji podepíše později.</w:t>
      </w:r>
    </w:p>
    <w:p w14:paraId="4EBB0E33" w14:textId="77777777" w:rsidR="008C7489" w:rsidRPr="0031543A" w:rsidRDefault="003F4BA2"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Tato smlouva nabývá platnosti a účinnosti dnem podpisu Smluvních stran</w:t>
      </w:r>
      <w:r w:rsidR="002B277B" w:rsidRPr="0031543A">
        <w:rPr>
          <w:rFonts w:ascii="Palatino Linotype" w:hAnsi="Palatino Linotype"/>
          <w:iCs/>
          <w:sz w:val="20"/>
          <w:szCs w:val="20"/>
        </w:rPr>
        <w:t>.</w:t>
      </w:r>
    </w:p>
    <w:p w14:paraId="791C9E67" w14:textId="77777777" w:rsidR="008C7489" w:rsidRPr="0031543A" w:rsidRDefault="00A94884"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Příloh</w:t>
      </w:r>
      <w:r w:rsidR="0070303A" w:rsidRPr="0031543A">
        <w:rPr>
          <w:rFonts w:ascii="Palatino Linotype" w:hAnsi="Palatino Linotype"/>
          <w:sz w:val="20"/>
          <w:szCs w:val="20"/>
        </w:rPr>
        <w:t>y</w:t>
      </w:r>
      <w:r w:rsidR="00A4320B" w:rsidRPr="0031543A">
        <w:rPr>
          <w:rFonts w:ascii="Palatino Linotype" w:hAnsi="Palatino Linotype"/>
          <w:sz w:val="20"/>
          <w:szCs w:val="20"/>
        </w:rPr>
        <w:t>, které</w:t>
      </w:r>
      <w:r w:rsidRPr="0031543A">
        <w:rPr>
          <w:rFonts w:ascii="Palatino Linotype" w:hAnsi="Palatino Linotype"/>
          <w:sz w:val="20"/>
          <w:szCs w:val="20"/>
        </w:rPr>
        <w:t xml:space="preserve"> tvoří </w:t>
      </w:r>
      <w:r w:rsidR="0070303A" w:rsidRPr="0031543A">
        <w:rPr>
          <w:rFonts w:ascii="Palatino Linotype" w:hAnsi="Palatino Linotype"/>
          <w:sz w:val="20"/>
          <w:szCs w:val="20"/>
        </w:rPr>
        <w:t xml:space="preserve">nedílnou </w:t>
      </w:r>
      <w:r w:rsidRPr="0031543A">
        <w:rPr>
          <w:rFonts w:ascii="Palatino Linotype" w:hAnsi="Palatino Linotype"/>
          <w:sz w:val="20"/>
          <w:szCs w:val="20"/>
        </w:rPr>
        <w:t>součást této Smlouvy:</w:t>
      </w:r>
    </w:p>
    <w:p w14:paraId="59F5DA7D" w14:textId="77777777" w:rsidR="00562A92" w:rsidRPr="00121CAE" w:rsidRDefault="00562A92" w:rsidP="00562A92">
      <w:pPr>
        <w:numPr>
          <w:ilvl w:val="0"/>
          <w:numId w:val="7"/>
        </w:numPr>
        <w:tabs>
          <w:tab w:val="left" w:pos="567"/>
          <w:tab w:val="left" w:pos="1985"/>
        </w:tabs>
        <w:spacing w:before="60" w:after="60"/>
        <w:ind w:left="567" w:hanging="283"/>
        <w:jc w:val="both"/>
        <w:rPr>
          <w:rFonts w:ascii="Palatino Linotype" w:hAnsi="Palatino Linotype"/>
          <w:b/>
          <w:sz w:val="20"/>
          <w:szCs w:val="20"/>
        </w:rPr>
      </w:pPr>
      <w:r w:rsidRPr="00121CAE">
        <w:rPr>
          <w:rFonts w:ascii="Palatino Linotype" w:hAnsi="Palatino Linotype"/>
          <w:b/>
          <w:sz w:val="20"/>
          <w:szCs w:val="20"/>
        </w:rPr>
        <w:t>Příloha č. 1:</w:t>
      </w:r>
      <w:r w:rsidRPr="00121CAE">
        <w:rPr>
          <w:rFonts w:ascii="Palatino Linotype" w:hAnsi="Palatino Linotype"/>
          <w:b/>
          <w:sz w:val="20"/>
          <w:szCs w:val="20"/>
        </w:rPr>
        <w:tab/>
      </w:r>
      <w:r w:rsidR="00121CAE" w:rsidRPr="00121CAE">
        <w:rPr>
          <w:rFonts w:ascii="Palatino Linotype" w:hAnsi="Palatino Linotype"/>
          <w:b/>
          <w:sz w:val="20"/>
          <w:szCs w:val="20"/>
        </w:rPr>
        <w:t>Technická charakteristika plnění</w:t>
      </w:r>
    </w:p>
    <w:p w14:paraId="47CBDE07" w14:textId="77777777" w:rsidR="00562A92" w:rsidRPr="00121CAE" w:rsidRDefault="00562A92" w:rsidP="00562A92">
      <w:pPr>
        <w:numPr>
          <w:ilvl w:val="0"/>
          <w:numId w:val="7"/>
        </w:numPr>
        <w:tabs>
          <w:tab w:val="left" w:pos="567"/>
          <w:tab w:val="left" w:pos="1985"/>
        </w:tabs>
        <w:spacing w:before="60" w:after="60"/>
        <w:ind w:left="1985" w:hanging="1701"/>
        <w:jc w:val="both"/>
        <w:rPr>
          <w:rFonts w:ascii="Palatino Linotype" w:hAnsi="Palatino Linotype"/>
          <w:b/>
          <w:sz w:val="20"/>
          <w:szCs w:val="20"/>
        </w:rPr>
      </w:pPr>
      <w:r w:rsidRPr="00121CAE">
        <w:rPr>
          <w:rFonts w:ascii="Palatino Linotype" w:hAnsi="Palatino Linotype"/>
          <w:b/>
          <w:sz w:val="20"/>
          <w:szCs w:val="20"/>
        </w:rPr>
        <w:t>Příloha č. 2:</w:t>
      </w:r>
      <w:r w:rsidRPr="00121CAE">
        <w:rPr>
          <w:rFonts w:ascii="Palatino Linotype" w:hAnsi="Palatino Linotype"/>
          <w:b/>
          <w:sz w:val="20"/>
          <w:szCs w:val="20"/>
        </w:rPr>
        <w:tab/>
      </w:r>
      <w:r w:rsidR="00121CAE" w:rsidRPr="00121CAE">
        <w:rPr>
          <w:rFonts w:ascii="Palatino Linotype" w:hAnsi="Palatino Linotype"/>
          <w:b/>
          <w:bCs/>
          <w:sz w:val="20"/>
          <w:szCs w:val="20"/>
        </w:rPr>
        <w:t>Popis a parametry dodávaného Vybavení</w:t>
      </w:r>
    </w:p>
    <w:p w14:paraId="73118C9B" w14:textId="77777777" w:rsidR="00562A92" w:rsidRPr="00121CAE" w:rsidRDefault="00562A92" w:rsidP="00562A92">
      <w:pPr>
        <w:numPr>
          <w:ilvl w:val="0"/>
          <w:numId w:val="7"/>
        </w:numPr>
        <w:tabs>
          <w:tab w:val="left" w:pos="567"/>
          <w:tab w:val="left" w:pos="1985"/>
        </w:tabs>
        <w:spacing w:before="60" w:after="60"/>
        <w:ind w:left="567" w:hanging="283"/>
        <w:jc w:val="both"/>
        <w:rPr>
          <w:rFonts w:ascii="Palatino Linotype" w:hAnsi="Palatino Linotype"/>
          <w:b/>
          <w:sz w:val="20"/>
          <w:szCs w:val="20"/>
        </w:rPr>
      </w:pPr>
      <w:r w:rsidRPr="00121CAE">
        <w:rPr>
          <w:rFonts w:ascii="Palatino Linotype" w:hAnsi="Palatino Linotype"/>
          <w:b/>
          <w:sz w:val="20"/>
          <w:szCs w:val="20"/>
        </w:rPr>
        <w:t>Příloha č. 3:</w:t>
      </w:r>
      <w:r w:rsidRPr="00121CAE">
        <w:rPr>
          <w:rFonts w:ascii="Palatino Linotype" w:hAnsi="Palatino Linotype"/>
          <w:b/>
          <w:sz w:val="20"/>
          <w:szCs w:val="20"/>
        </w:rPr>
        <w:tab/>
      </w:r>
      <w:r w:rsidR="00121CAE" w:rsidRPr="00121CAE">
        <w:rPr>
          <w:rFonts w:ascii="Palatino Linotype" w:hAnsi="Palatino Linotype"/>
          <w:b/>
          <w:sz w:val="20"/>
          <w:szCs w:val="20"/>
        </w:rPr>
        <w:t>Položkový rozpočet</w:t>
      </w:r>
    </w:p>
    <w:p w14:paraId="034BFCE4" w14:textId="77777777" w:rsidR="00C77258" w:rsidRPr="0031543A" w:rsidRDefault="00C77258" w:rsidP="00DA08F3">
      <w:pPr>
        <w:tabs>
          <w:tab w:val="left" w:pos="5103"/>
        </w:tabs>
        <w:spacing w:before="120" w:after="120"/>
        <w:ind w:left="567" w:hanging="567"/>
        <w:jc w:val="both"/>
        <w:rPr>
          <w:rFonts w:ascii="Palatino Linotype" w:hAnsi="Palatino Linotype"/>
          <w:sz w:val="20"/>
          <w:szCs w:val="20"/>
        </w:rPr>
      </w:pPr>
      <w:r w:rsidRPr="0031543A">
        <w:rPr>
          <w:rFonts w:ascii="Palatino Linotype" w:hAnsi="Palatino Linotype"/>
          <w:sz w:val="20"/>
          <w:szCs w:val="20"/>
        </w:rPr>
        <w:t xml:space="preserve">Za </w:t>
      </w:r>
      <w:r w:rsidR="00A23A84" w:rsidRPr="0031543A">
        <w:rPr>
          <w:rFonts w:ascii="Palatino Linotype" w:hAnsi="Palatino Linotype"/>
          <w:sz w:val="20"/>
          <w:szCs w:val="20"/>
        </w:rPr>
        <w:t>dodavatele</w:t>
      </w:r>
      <w:r w:rsidRPr="0031543A">
        <w:rPr>
          <w:rFonts w:ascii="Palatino Linotype" w:hAnsi="Palatino Linotype"/>
          <w:sz w:val="20"/>
          <w:szCs w:val="20"/>
        </w:rPr>
        <w:t>:</w:t>
      </w:r>
      <w:r w:rsidRPr="0031543A">
        <w:rPr>
          <w:rFonts w:ascii="Palatino Linotype" w:hAnsi="Palatino Linotype"/>
          <w:sz w:val="20"/>
          <w:szCs w:val="20"/>
        </w:rPr>
        <w:tab/>
        <w:t>Za objednatele:</w:t>
      </w:r>
    </w:p>
    <w:p w14:paraId="15315D92" w14:textId="2FC962BE" w:rsidR="00C77258" w:rsidRPr="0031543A" w:rsidRDefault="00C77258" w:rsidP="00DA08F3">
      <w:pPr>
        <w:tabs>
          <w:tab w:val="left" w:pos="5103"/>
        </w:tabs>
        <w:ind w:left="567" w:hanging="567"/>
        <w:rPr>
          <w:rFonts w:ascii="Palatino Linotype" w:hAnsi="Palatino Linotype"/>
          <w:b/>
          <w:sz w:val="20"/>
          <w:szCs w:val="20"/>
        </w:rPr>
      </w:pPr>
      <w:r w:rsidRPr="0031543A">
        <w:rPr>
          <w:rFonts w:ascii="Palatino Linotype" w:hAnsi="Palatino Linotype"/>
          <w:b/>
          <w:sz w:val="20"/>
          <w:szCs w:val="20"/>
        </w:rPr>
        <w:t>V</w:t>
      </w:r>
      <w:r w:rsidR="00057605">
        <w:rPr>
          <w:rFonts w:ascii="Palatino Linotype" w:hAnsi="Palatino Linotype"/>
          <w:b/>
          <w:sz w:val="20"/>
          <w:szCs w:val="20"/>
        </w:rPr>
        <w:t> </w:t>
      </w:r>
      <w:r w:rsidR="00057605">
        <w:rPr>
          <w:rFonts w:ascii="Palatino Linotype" w:hAnsi="Palatino Linotype"/>
          <w:b/>
          <w:bCs/>
          <w:iCs/>
          <w:snapToGrid w:val="0"/>
          <w:sz w:val="20"/>
          <w:szCs w:val="20"/>
        </w:rPr>
        <w:t>Trutnově,</w:t>
      </w:r>
      <w:r w:rsidRPr="0031543A">
        <w:rPr>
          <w:rFonts w:ascii="Palatino Linotype" w:hAnsi="Palatino Linotype"/>
          <w:color w:val="FF0000"/>
          <w:sz w:val="20"/>
          <w:szCs w:val="20"/>
        </w:rPr>
        <w:t xml:space="preserve"> </w:t>
      </w:r>
      <w:r w:rsidRPr="0031543A">
        <w:rPr>
          <w:rFonts w:ascii="Palatino Linotype" w:hAnsi="Palatino Linotype"/>
          <w:b/>
          <w:sz w:val="20"/>
          <w:szCs w:val="20"/>
        </w:rPr>
        <w:t>dne</w:t>
      </w:r>
      <w:r w:rsidRPr="0031543A">
        <w:rPr>
          <w:rFonts w:ascii="Palatino Linotype" w:hAnsi="Palatino Linotype"/>
          <w:color w:val="FF0000"/>
          <w:sz w:val="20"/>
          <w:szCs w:val="20"/>
        </w:rPr>
        <w:t xml:space="preserve"> </w:t>
      </w:r>
      <w:r w:rsidR="00057605" w:rsidRPr="00057605">
        <w:rPr>
          <w:rFonts w:ascii="Palatino Linotype" w:hAnsi="Palatino Linotype"/>
          <w:sz w:val="20"/>
          <w:szCs w:val="20"/>
        </w:rPr>
        <w:t>__.__.____</w:t>
      </w:r>
      <w:r w:rsidRPr="0031543A">
        <w:rPr>
          <w:rFonts w:ascii="Palatino Linotype" w:hAnsi="Palatino Linotype"/>
          <w:b/>
          <w:sz w:val="20"/>
          <w:szCs w:val="20"/>
        </w:rPr>
        <w:tab/>
        <w:t xml:space="preserve">V </w:t>
      </w:r>
      <w:r w:rsidR="00057605">
        <w:rPr>
          <w:rFonts w:ascii="Palatino Linotype" w:hAnsi="Palatino Linotype"/>
          <w:sz w:val="20"/>
          <w:szCs w:val="20"/>
        </w:rPr>
        <w:t>Trutnově</w:t>
      </w:r>
      <w:r w:rsidRPr="0031543A">
        <w:rPr>
          <w:rFonts w:ascii="Palatino Linotype" w:hAnsi="Palatino Linotype"/>
          <w:sz w:val="20"/>
          <w:szCs w:val="20"/>
        </w:rPr>
        <w:t xml:space="preserve"> </w:t>
      </w:r>
      <w:r w:rsidRPr="0031543A">
        <w:rPr>
          <w:rFonts w:ascii="Palatino Linotype" w:hAnsi="Palatino Linotype"/>
          <w:b/>
          <w:sz w:val="20"/>
          <w:szCs w:val="20"/>
        </w:rPr>
        <w:t xml:space="preserve">dne </w:t>
      </w:r>
      <w:r w:rsidRPr="00057605">
        <w:rPr>
          <w:rFonts w:ascii="Palatino Linotype" w:hAnsi="Palatino Linotype"/>
          <w:sz w:val="20"/>
          <w:szCs w:val="20"/>
        </w:rPr>
        <w:t>__.__.____</w:t>
      </w:r>
    </w:p>
    <w:p w14:paraId="21DF59FF" w14:textId="77777777" w:rsidR="00C77258" w:rsidRPr="0031543A" w:rsidRDefault="00C77258" w:rsidP="00DA08F3">
      <w:pPr>
        <w:tabs>
          <w:tab w:val="left" w:pos="5103"/>
        </w:tabs>
        <w:rPr>
          <w:rStyle w:val="platne1"/>
          <w:rFonts w:ascii="Palatino Linotype" w:hAnsi="Palatino Linotype"/>
          <w:sz w:val="20"/>
          <w:szCs w:val="20"/>
        </w:rPr>
      </w:pPr>
    </w:p>
    <w:p w14:paraId="108C5FB6" w14:textId="77777777" w:rsidR="00C77258" w:rsidRPr="0031543A" w:rsidRDefault="00C77258" w:rsidP="00DA08F3">
      <w:pPr>
        <w:tabs>
          <w:tab w:val="left" w:pos="5103"/>
        </w:tabs>
        <w:rPr>
          <w:rStyle w:val="platne1"/>
          <w:rFonts w:ascii="Palatino Linotype" w:hAnsi="Palatino Linotype"/>
          <w:sz w:val="20"/>
          <w:szCs w:val="20"/>
        </w:rPr>
      </w:pPr>
    </w:p>
    <w:p w14:paraId="744074F3" w14:textId="77777777" w:rsidR="00C77258" w:rsidRPr="0031543A" w:rsidRDefault="00C77258" w:rsidP="00DA08F3">
      <w:pPr>
        <w:tabs>
          <w:tab w:val="left" w:pos="5103"/>
        </w:tabs>
        <w:rPr>
          <w:rFonts w:ascii="Palatino Linotype" w:hAnsi="Palatino Linotype"/>
          <w:sz w:val="20"/>
          <w:szCs w:val="20"/>
        </w:rPr>
      </w:pPr>
      <w:r w:rsidRPr="0031543A">
        <w:rPr>
          <w:rStyle w:val="platne1"/>
          <w:rFonts w:ascii="Palatino Linotype" w:hAnsi="Palatino Linotype"/>
          <w:sz w:val="20"/>
          <w:szCs w:val="20"/>
        </w:rPr>
        <w:t>___________________________________</w:t>
      </w:r>
      <w:r w:rsidRPr="0031543A">
        <w:rPr>
          <w:rStyle w:val="platne1"/>
          <w:rFonts w:ascii="Palatino Linotype" w:hAnsi="Palatino Linotype"/>
          <w:sz w:val="20"/>
          <w:szCs w:val="20"/>
        </w:rPr>
        <w:tab/>
        <w:t>___________________________________</w:t>
      </w:r>
    </w:p>
    <w:p w14:paraId="67D37214" w14:textId="71A4C171" w:rsidR="00930049" w:rsidRPr="0031543A" w:rsidRDefault="00057605" w:rsidP="00930049">
      <w:pPr>
        <w:tabs>
          <w:tab w:val="left" w:pos="5103"/>
        </w:tabs>
        <w:rPr>
          <w:rFonts w:ascii="Palatino Linotype" w:hAnsi="Palatino Linotype"/>
          <w:sz w:val="20"/>
          <w:szCs w:val="20"/>
        </w:rPr>
      </w:pPr>
      <w:r>
        <w:rPr>
          <w:rFonts w:ascii="Palatino Linotype" w:hAnsi="Palatino Linotype"/>
          <w:b/>
          <w:bCs/>
          <w:iCs/>
          <w:snapToGrid w:val="0"/>
          <w:sz w:val="20"/>
          <w:szCs w:val="20"/>
        </w:rPr>
        <w:t>Ing. Daniel Krčmář, jednatel</w:t>
      </w:r>
      <w:r w:rsidR="00930049" w:rsidRPr="0031543A">
        <w:rPr>
          <w:rFonts w:ascii="Palatino Linotype" w:hAnsi="Palatino Linotype"/>
          <w:color w:val="FF0000"/>
          <w:sz w:val="20"/>
          <w:szCs w:val="20"/>
        </w:rPr>
        <w:tab/>
      </w:r>
      <w:r w:rsidR="00640EC0">
        <w:rPr>
          <w:rFonts w:ascii="Palatino Linotype" w:hAnsi="Palatino Linotype"/>
          <w:b/>
          <w:sz w:val="20"/>
          <w:szCs w:val="20"/>
        </w:rPr>
        <w:t>MgA. Libor Kasík, ředitel</w:t>
      </w:r>
    </w:p>
    <w:p w14:paraId="35CC675F" w14:textId="251CEADE" w:rsidR="00640EC0" w:rsidRDefault="00057605" w:rsidP="00930049">
      <w:pPr>
        <w:tabs>
          <w:tab w:val="left" w:pos="5103"/>
        </w:tabs>
        <w:rPr>
          <w:rFonts w:ascii="Palatino Linotype" w:hAnsi="Palatino Linotype"/>
          <w:b/>
          <w:sz w:val="20"/>
          <w:szCs w:val="20"/>
        </w:rPr>
      </w:pPr>
      <w:r>
        <w:rPr>
          <w:rFonts w:ascii="Palatino Linotype" w:hAnsi="Palatino Linotype"/>
          <w:b/>
          <w:bCs/>
          <w:iCs/>
          <w:snapToGrid w:val="0"/>
          <w:sz w:val="20"/>
          <w:szCs w:val="20"/>
        </w:rPr>
        <w:t>PRO MUSIC, s.r.o.</w:t>
      </w:r>
      <w:r w:rsidR="00930049" w:rsidRPr="0031543A">
        <w:rPr>
          <w:rFonts w:ascii="Palatino Linotype" w:hAnsi="Palatino Linotype"/>
          <w:color w:val="FF0000"/>
          <w:sz w:val="20"/>
          <w:szCs w:val="20"/>
        </w:rPr>
        <w:tab/>
      </w:r>
      <w:r w:rsidR="00640EC0" w:rsidRPr="00640EC0">
        <w:rPr>
          <w:rFonts w:ascii="Palatino Linotype" w:hAnsi="Palatino Linotype"/>
          <w:b/>
          <w:sz w:val="20"/>
          <w:szCs w:val="20"/>
        </w:rPr>
        <w:t xml:space="preserve">Společenské centrum Trutnovska </w:t>
      </w:r>
    </w:p>
    <w:p w14:paraId="7DA675E2" w14:textId="77777777" w:rsidR="00930049" w:rsidRPr="0031543A" w:rsidRDefault="00640EC0" w:rsidP="00930049">
      <w:pPr>
        <w:tabs>
          <w:tab w:val="left" w:pos="5103"/>
        </w:tabs>
        <w:rPr>
          <w:rFonts w:ascii="Palatino Linotype" w:hAnsi="Palatino Linotype"/>
          <w:b/>
          <w:sz w:val="20"/>
          <w:szCs w:val="20"/>
        </w:rPr>
      </w:pPr>
      <w:r>
        <w:rPr>
          <w:rFonts w:ascii="Palatino Linotype" w:hAnsi="Palatino Linotype"/>
          <w:b/>
          <w:sz w:val="20"/>
          <w:szCs w:val="20"/>
        </w:rPr>
        <w:tab/>
      </w:r>
      <w:r w:rsidR="005C04BB">
        <w:rPr>
          <w:rFonts w:ascii="Palatino Linotype" w:hAnsi="Palatino Linotype"/>
          <w:b/>
          <w:sz w:val="20"/>
          <w:szCs w:val="20"/>
        </w:rPr>
        <w:t>pro kulturu a volný čas</w:t>
      </w:r>
    </w:p>
    <w:p w14:paraId="76055F27" w14:textId="77777777" w:rsidR="00092C40" w:rsidRPr="0031543A" w:rsidRDefault="00092C40" w:rsidP="00930049">
      <w:pPr>
        <w:tabs>
          <w:tab w:val="left" w:pos="5103"/>
        </w:tabs>
        <w:rPr>
          <w:rFonts w:ascii="Palatino Linotype" w:hAnsi="Palatino Linotype"/>
          <w:b/>
          <w:sz w:val="20"/>
          <w:szCs w:val="20"/>
        </w:rPr>
      </w:pPr>
    </w:p>
    <w:sectPr w:rsidR="00092C40" w:rsidRPr="0031543A" w:rsidSect="00414FA5">
      <w:headerReference w:type="default" r:id="rId8"/>
      <w:footerReference w:type="default" r:id="rId9"/>
      <w:footnotePr>
        <w:pos w:val="beneathText"/>
      </w:footnotePr>
      <w:pgSz w:w="11905" w:h="16837"/>
      <w:pgMar w:top="1745" w:right="1247" w:bottom="1247" w:left="1247" w:header="709"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71ADC" w14:textId="77777777" w:rsidR="00365F81" w:rsidRDefault="00365F81">
      <w:r>
        <w:separator/>
      </w:r>
    </w:p>
  </w:endnote>
  <w:endnote w:type="continuationSeparator" w:id="0">
    <w:p w14:paraId="6809DEFB" w14:textId="77777777" w:rsidR="00365F81" w:rsidRDefault="0036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arrow">
    <w:altName w:val="Arial Narrow"/>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0D47" w14:textId="4D698FB7" w:rsidR="00326517" w:rsidRDefault="000319A6">
    <w:pPr>
      <w:pStyle w:val="Zpat"/>
      <w:jc w:val="center"/>
      <w:rPr>
        <w:rFonts w:ascii="Cambria Math" w:hAnsi="Cambria Math"/>
        <w:sz w:val="20"/>
        <w:szCs w:val="20"/>
      </w:rPr>
    </w:pPr>
    <w:r>
      <w:rPr>
        <w:noProof/>
        <w:lang w:eastAsia="cs-CZ"/>
      </w:rPr>
      <mc:AlternateContent>
        <mc:Choice Requires="wps">
          <w:drawing>
            <wp:anchor distT="0" distB="0" distL="114300" distR="114300" simplePos="0" relativeHeight="251656704" behindDoc="0" locked="0" layoutInCell="1" allowOverlap="1" wp14:anchorId="07542328" wp14:editId="11177ED6">
              <wp:simplePos x="0" y="0"/>
              <wp:positionH relativeFrom="page">
                <wp:posOffset>6767830</wp:posOffset>
              </wp:positionH>
              <wp:positionV relativeFrom="page">
                <wp:posOffset>10026650</wp:posOffset>
              </wp:positionV>
              <wp:extent cx="512445" cy="2794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2794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1D56C14" w14:textId="77777777" w:rsidR="00326517" w:rsidRPr="00454A41" w:rsidRDefault="00554327" w:rsidP="00787B86">
                          <w:pPr>
                            <w:pStyle w:val="Bezmezer"/>
                            <w:rPr>
                              <w:rFonts w:ascii="Cambria Math" w:hAnsi="Cambria Math"/>
                              <w:sz w:val="20"/>
                              <w:szCs w:val="20"/>
                            </w:rPr>
                          </w:pPr>
                          <w:r w:rsidRPr="00454A41">
                            <w:rPr>
                              <w:rFonts w:ascii="Cambria Math" w:hAnsi="Cambria Math"/>
                              <w:sz w:val="20"/>
                              <w:szCs w:val="20"/>
                            </w:rPr>
                            <w:fldChar w:fldCharType="begin"/>
                          </w:r>
                          <w:r w:rsidR="00326517" w:rsidRPr="00454A41">
                            <w:rPr>
                              <w:rFonts w:ascii="Cambria Math" w:hAnsi="Cambria Math"/>
                              <w:sz w:val="20"/>
                              <w:szCs w:val="20"/>
                            </w:rPr>
                            <w:instrText>PAGE    \* MERGEFORMAT</w:instrText>
                          </w:r>
                          <w:r w:rsidRPr="00454A41">
                            <w:rPr>
                              <w:rFonts w:ascii="Cambria Math" w:hAnsi="Cambria Math"/>
                              <w:sz w:val="20"/>
                              <w:szCs w:val="20"/>
                            </w:rPr>
                            <w:fldChar w:fldCharType="separate"/>
                          </w:r>
                          <w:r w:rsidR="005C04BB">
                            <w:rPr>
                              <w:rFonts w:ascii="Cambria Math" w:hAnsi="Cambria Math"/>
                              <w:noProof/>
                              <w:sz w:val="20"/>
                              <w:szCs w:val="20"/>
                            </w:rPr>
                            <w:t>14</w:t>
                          </w:r>
                          <w:r w:rsidRPr="00454A41">
                            <w:rPr>
                              <w:rFonts w:ascii="Cambria Math" w:hAnsi="Cambria Math"/>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423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left:0;text-align:left;margin-left:532.9pt;margin-top:789.5pt;width:40.35pt;height: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" filled="f" fillcolor="#5c83b4" stroked="f" strokecolor="#737373">
              <v:textbox>
                <w:txbxContent>
                  <w:p w14:paraId="41D56C14" w14:textId="77777777" w:rsidR="00326517" w:rsidRPr="00454A41" w:rsidRDefault="00554327" w:rsidP="00787B86">
                    <w:pPr>
                      <w:pStyle w:val="Bezmezer"/>
                      <w:rPr>
                        <w:rFonts w:ascii="Cambria Math" w:hAnsi="Cambria Math"/>
                        <w:sz w:val="20"/>
                        <w:szCs w:val="20"/>
                      </w:rPr>
                    </w:pPr>
                    <w:r w:rsidRPr="00454A41">
                      <w:rPr>
                        <w:rFonts w:ascii="Cambria Math" w:hAnsi="Cambria Math"/>
                        <w:sz w:val="20"/>
                        <w:szCs w:val="20"/>
                      </w:rPr>
                      <w:fldChar w:fldCharType="begin"/>
                    </w:r>
                    <w:r w:rsidR="00326517" w:rsidRPr="00454A41">
                      <w:rPr>
                        <w:rFonts w:ascii="Cambria Math" w:hAnsi="Cambria Math"/>
                        <w:sz w:val="20"/>
                        <w:szCs w:val="20"/>
                      </w:rPr>
                      <w:instrText>PAGE    \* MERGEFORMAT</w:instrText>
                    </w:r>
                    <w:r w:rsidRPr="00454A41">
                      <w:rPr>
                        <w:rFonts w:ascii="Cambria Math" w:hAnsi="Cambria Math"/>
                        <w:sz w:val="20"/>
                        <w:szCs w:val="20"/>
                      </w:rPr>
                      <w:fldChar w:fldCharType="separate"/>
                    </w:r>
                    <w:r w:rsidR="005C04BB">
                      <w:rPr>
                        <w:rFonts w:ascii="Cambria Math" w:hAnsi="Cambria Math"/>
                        <w:noProof/>
                        <w:sz w:val="20"/>
                        <w:szCs w:val="20"/>
                      </w:rPr>
                      <w:t>14</w:t>
                    </w:r>
                    <w:r w:rsidRPr="00454A41">
                      <w:rPr>
                        <w:rFonts w:ascii="Cambria Math" w:hAnsi="Cambria Math"/>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CBEB8" w14:textId="77777777" w:rsidR="00365F81" w:rsidRDefault="00365F81">
      <w:r>
        <w:separator/>
      </w:r>
    </w:p>
  </w:footnote>
  <w:footnote w:type="continuationSeparator" w:id="0">
    <w:p w14:paraId="75C2AC14" w14:textId="77777777" w:rsidR="00365F81" w:rsidRDefault="0036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3FEE7" w14:textId="77777777" w:rsidR="008B11D5" w:rsidRPr="008B11D5" w:rsidRDefault="008B11D5" w:rsidP="008B11D5">
    <w:pPr>
      <w:pBdr>
        <w:bottom w:val="single" w:sz="8" w:space="1" w:color="000000"/>
      </w:pBdr>
      <w:tabs>
        <w:tab w:val="left" w:pos="216"/>
        <w:tab w:val="center" w:pos="4536"/>
        <w:tab w:val="left" w:pos="4678"/>
        <w:tab w:val="right" w:pos="9072"/>
      </w:tabs>
      <w:spacing w:after="120"/>
      <w:jc w:val="right"/>
      <w:rPr>
        <w:rFonts w:ascii="Palatino Linotype" w:hAnsi="Palatino Linotype" w:cs="Palatino Linotype"/>
        <w:b/>
        <w:bCs/>
        <w:iCs/>
        <w:sz w:val="20"/>
      </w:rPr>
    </w:pPr>
    <w:bookmarkStart w:id="1" w:name="_Hlk31379750"/>
    <w:bookmarkStart w:id="2" w:name="_Hlk31379751"/>
    <w:bookmarkStart w:id="3" w:name="_Hlk31379753"/>
    <w:bookmarkStart w:id="4" w:name="_Hlk31379754"/>
    <w:r w:rsidRPr="008B11D5">
      <w:rPr>
        <w:rFonts w:ascii="Palatino Linotype" w:hAnsi="Palatino Linotype" w:cs="Palatino Linotype"/>
        <w:i/>
        <w:noProof/>
        <w:sz w:val="20"/>
        <w:lang w:eastAsia="cs-CZ"/>
      </w:rPr>
      <w:drawing>
        <wp:anchor distT="0" distB="0" distL="114300" distR="114300" simplePos="0" relativeHeight="251659776" behindDoc="0" locked="0" layoutInCell="1" allowOverlap="1" wp14:anchorId="78F9DB7E" wp14:editId="24666597">
          <wp:simplePos x="0" y="0"/>
          <wp:positionH relativeFrom="margin">
            <wp:posOffset>0</wp:posOffset>
          </wp:positionH>
          <wp:positionV relativeFrom="paragraph">
            <wp:posOffset>8255</wp:posOffset>
          </wp:positionV>
          <wp:extent cx="1409700" cy="616744"/>
          <wp:effectExtent l="0" t="0" r="0"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616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1D5">
      <w:rPr>
        <w:rFonts w:ascii="Palatino Linotype" w:hAnsi="Palatino Linotype" w:cs="Palatino Linotype"/>
        <w:i/>
        <w:sz w:val="20"/>
      </w:rPr>
      <w:t xml:space="preserve">Veřejná zakázka </w:t>
    </w:r>
  </w:p>
  <w:p w14:paraId="6CD6AEFE" w14:textId="77777777" w:rsidR="008B11D5" w:rsidRDefault="008B11D5" w:rsidP="008B11D5">
    <w:pPr>
      <w:pBdr>
        <w:bottom w:val="single" w:sz="8" w:space="1" w:color="000000"/>
      </w:pBdr>
      <w:tabs>
        <w:tab w:val="left" w:pos="216"/>
        <w:tab w:val="center" w:pos="3544"/>
        <w:tab w:val="left" w:pos="3828"/>
        <w:tab w:val="right" w:pos="9072"/>
      </w:tabs>
      <w:rPr>
        <w:rFonts w:ascii="Palatino Linotype" w:hAnsi="Palatino Linotype" w:cs="Palatino Linotype"/>
        <w:b/>
        <w:bCs/>
        <w:iCs/>
      </w:rPr>
    </w:pPr>
  </w:p>
  <w:p w14:paraId="030446A1" w14:textId="77777777" w:rsidR="008B11D5" w:rsidRPr="007B0125" w:rsidRDefault="008B11D5" w:rsidP="008B11D5">
    <w:pPr>
      <w:pBdr>
        <w:bottom w:val="single" w:sz="8" w:space="1" w:color="000000"/>
      </w:pBdr>
      <w:tabs>
        <w:tab w:val="left" w:pos="216"/>
        <w:tab w:val="center" w:pos="3544"/>
        <w:tab w:val="left" w:pos="3828"/>
        <w:tab w:val="right" w:pos="9072"/>
      </w:tabs>
      <w:rPr>
        <w:rFonts w:ascii="Palatino Linotype" w:hAnsi="Palatino Linotype" w:cs="Palatino Linotype"/>
        <w:b/>
        <w:bCs/>
        <w:iCs/>
      </w:rPr>
    </w:pPr>
    <w:r>
      <w:rPr>
        <w:rFonts w:ascii="Palatino Linotype" w:hAnsi="Palatino Linotype" w:cs="Palatino Linotype"/>
        <w:b/>
        <w:bCs/>
        <w:iCs/>
      </w:rPr>
      <w:tab/>
      <w:t xml:space="preserve">   </w:t>
    </w:r>
    <w:r w:rsidRPr="00FB1A24">
      <w:rPr>
        <w:rFonts w:ascii="Palatino Linotype" w:hAnsi="Palatino Linotype" w:cs="Palatino Linotype"/>
        <w:b/>
        <w:bCs/>
        <w:iCs/>
        <w:sz w:val="22"/>
      </w:rPr>
      <w:t xml:space="preserve"> </w:t>
    </w:r>
    <w:r>
      <w:rPr>
        <w:rFonts w:ascii="Palatino Linotype" w:hAnsi="Palatino Linotype" w:cs="Palatino Linotype"/>
        <w:b/>
        <w:bCs/>
        <w:iCs/>
        <w:sz w:val="22"/>
      </w:rPr>
      <w:tab/>
      <w:t xml:space="preserve">                               </w:t>
    </w:r>
    <w:r w:rsidRPr="00FB1A24">
      <w:rPr>
        <w:rFonts w:ascii="Palatino Linotype" w:hAnsi="Palatino Linotype" w:cs="Palatino Linotype"/>
        <w:b/>
        <w:bCs/>
        <w:iCs/>
        <w:sz w:val="22"/>
      </w:rPr>
      <w:t xml:space="preserve"> </w:t>
    </w:r>
    <w:r>
      <w:rPr>
        <w:rFonts w:ascii="Palatino Linotype" w:hAnsi="Palatino Linotype" w:cs="Palatino Linotype"/>
        <w:b/>
        <w:bCs/>
        <w:iCs/>
        <w:sz w:val="22"/>
      </w:rPr>
      <w:t xml:space="preserve">      </w:t>
    </w:r>
    <w:r w:rsidRPr="00FB1A24">
      <w:rPr>
        <w:rFonts w:ascii="Palatino Linotype" w:hAnsi="Palatino Linotype" w:cs="Palatino Linotype"/>
        <w:b/>
        <w:bCs/>
        <w:iCs/>
        <w:sz w:val="22"/>
      </w:rPr>
      <w:t>„Pořízení nového zvukového systému vč. příslušenství“</w:t>
    </w:r>
  </w:p>
  <w:bookmarkEnd w:id="1"/>
  <w:bookmarkEnd w:id="2"/>
  <w:bookmarkEnd w:id="3"/>
  <w:bookmarkEnd w:id="4"/>
  <w:p w14:paraId="561647CF" w14:textId="77777777" w:rsidR="008B11D5" w:rsidRDefault="008B11D5" w:rsidP="008B11D5">
    <w:pPr>
      <w:pBdr>
        <w:bottom w:val="single" w:sz="8" w:space="1" w:color="000000"/>
      </w:pBdr>
      <w:tabs>
        <w:tab w:val="left" w:pos="216"/>
        <w:tab w:val="center" w:pos="4536"/>
        <w:tab w:val="left" w:pos="4678"/>
        <w:tab w:val="right" w:pos="9072"/>
      </w:tabs>
      <w:spacing w:after="120"/>
      <w:jc w:val="right"/>
      <w:rPr>
        <w:rFonts w:ascii="Verdana" w:hAnsi="Verdana" w:cs="Verdana"/>
        <w:b/>
        <w:bCs/>
        <w:i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6"/>
    <w:lvl w:ilvl="0">
      <w:start w:val="1"/>
      <w:numFmt w:val="bullet"/>
      <w:lvlText w:val=""/>
      <w:lvlJc w:val="left"/>
      <w:pPr>
        <w:tabs>
          <w:tab w:val="num" w:pos="720"/>
        </w:tabs>
        <w:ind w:left="720" w:hanging="360"/>
      </w:pPr>
      <w:rPr>
        <w:rFonts w:ascii="Helvetica Narrow" w:hAnsi="Helvetica Narrow"/>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004" w:hanging="360"/>
      </w:pPr>
      <w:rPr>
        <w:rFonts w:ascii="Helvetica Narrow" w:hAnsi="Helvetica Narrow" w:cs="Courier New" w:hint="default"/>
        <w:b/>
        <w:bCs/>
        <w:iCs/>
        <w:sz w:val="22"/>
        <w:szCs w:val="22"/>
      </w:rPr>
    </w:lvl>
  </w:abstractNum>
  <w:abstractNum w:abstractNumId="2" w15:restartNumberingAfterBreak="0">
    <w:nsid w:val="00000018"/>
    <w:multiLevelType w:val="multilevel"/>
    <w:tmpl w:val="715C754C"/>
    <w:name w:val="WW8Num36"/>
    <w:lvl w:ilvl="0">
      <w:start w:val="1"/>
      <w:numFmt w:val="decimal"/>
      <w:lvlText w:val="%1."/>
      <w:lvlJc w:val="left"/>
      <w:pPr>
        <w:tabs>
          <w:tab w:val="num" w:pos="0"/>
        </w:tabs>
        <w:ind w:left="360" w:hanging="360"/>
      </w:pPr>
      <w:rPr>
        <w:rFonts w:ascii="Cambria Math" w:hAnsi="Cambria Math" w:cs="Cambria Math"/>
        <w:b/>
        <w:bCs/>
        <w:sz w:val="24"/>
        <w:szCs w:val="24"/>
      </w:rPr>
    </w:lvl>
    <w:lvl w:ilvl="1">
      <w:start w:val="2"/>
      <w:numFmt w:val="decimal"/>
      <w:isLgl/>
      <w:lvlText w:val="%1.%2"/>
      <w:lvlJc w:val="left"/>
      <w:pPr>
        <w:ind w:left="570" w:hanging="570"/>
      </w:pPr>
      <w:rPr>
        <w:rFonts w:cs="Courier New" w:hint="default"/>
      </w:rPr>
    </w:lvl>
    <w:lvl w:ilvl="2">
      <w:start w:val="1"/>
      <w:numFmt w:val="decimal"/>
      <w:isLgl/>
      <w:lvlText w:val="%1.%2.%3"/>
      <w:lvlJc w:val="left"/>
      <w:pPr>
        <w:ind w:left="720" w:hanging="720"/>
      </w:pPr>
      <w:rPr>
        <w:rFonts w:cs="Courier New" w:hint="default"/>
      </w:rPr>
    </w:lvl>
    <w:lvl w:ilvl="3">
      <w:start w:val="1"/>
      <w:numFmt w:val="decimal"/>
      <w:isLgl/>
      <w:lvlText w:val="%1.%2.%3.%4"/>
      <w:lvlJc w:val="left"/>
      <w:pPr>
        <w:ind w:left="720" w:hanging="720"/>
      </w:pPr>
      <w:rPr>
        <w:rFonts w:cs="Courier New" w:hint="default"/>
      </w:rPr>
    </w:lvl>
    <w:lvl w:ilvl="4">
      <w:start w:val="1"/>
      <w:numFmt w:val="decimal"/>
      <w:isLgl/>
      <w:lvlText w:val="%1.%2.%3.%4.%5"/>
      <w:lvlJc w:val="left"/>
      <w:pPr>
        <w:ind w:left="1080" w:hanging="1080"/>
      </w:pPr>
      <w:rPr>
        <w:rFonts w:cs="Courier New" w:hint="default"/>
      </w:rPr>
    </w:lvl>
    <w:lvl w:ilvl="5">
      <w:start w:val="1"/>
      <w:numFmt w:val="decimal"/>
      <w:isLgl/>
      <w:lvlText w:val="%1.%2.%3.%4.%5.%6"/>
      <w:lvlJc w:val="left"/>
      <w:pPr>
        <w:ind w:left="1080" w:hanging="1080"/>
      </w:pPr>
      <w:rPr>
        <w:rFonts w:cs="Courier New" w:hint="default"/>
      </w:rPr>
    </w:lvl>
    <w:lvl w:ilvl="6">
      <w:start w:val="1"/>
      <w:numFmt w:val="decimal"/>
      <w:isLgl/>
      <w:lvlText w:val="%1.%2.%3.%4.%5.%6.%7"/>
      <w:lvlJc w:val="left"/>
      <w:pPr>
        <w:ind w:left="1080" w:hanging="1080"/>
      </w:pPr>
      <w:rPr>
        <w:rFonts w:cs="Courier New" w:hint="default"/>
      </w:rPr>
    </w:lvl>
    <w:lvl w:ilvl="7">
      <w:start w:val="1"/>
      <w:numFmt w:val="decimal"/>
      <w:isLgl/>
      <w:lvlText w:val="%1.%2.%3.%4.%5.%6.%7.%8"/>
      <w:lvlJc w:val="left"/>
      <w:pPr>
        <w:ind w:left="1440" w:hanging="1440"/>
      </w:pPr>
      <w:rPr>
        <w:rFonts w:cs="Courier New" w:hint="default"/>
      </w:rPr>
    </w:lvl>
    <w:lvl w:ilvl="8">
      <w:start w:val="1"/>
      <w:numFmt w:val="decimal"/>
      <w:isLgl/>
      <w:lvlText w:val="%1.%2.%3.%4.%5.%6.%7.%8.%9"/>
      <w:lvlJc w:val="left"/>
      <w:pPr>
        <w:ind w:left="1440" w:hanging="1440"/>
      </w:pPr>
      <w:rPr>
        <w:rFonts w:cs="Courier New" w:hint="default"/>
      </w:rPr>
    </w:lvl>
  </w:abstractNum>
  <w:abstractNum w:abstractNumId="3" w15:restartNumberingAfterBreak="0">
    <w:nsid w:val="02E54476"/>
    <w:multiLevelType w:val="hybridMultilevel"/>
    <w:tmpl w:val="3320DAC0"/>
    <w:lvl w:ilvl="0" w:tplc="BCA0E492">
      <w:start w:val="1"/>
      <w:numFmt w:val="lowerLetter"/>
      <w:lvlText w:val="%1)"/>
      <w:lvlJc w:val="left"/>
      <w:pPr>
        <w:ind w:left="1004" w:hanging="360"/>
      </w:pPr>
      <w:rPr>
        <w:rFonts w:ascii="Palatino Linotype" w:hAnsi="Palatino Linotype" w:cs="Palatino Linotype"/>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3DF3CF9"/>
    <w:multiLevelType w:val="hybridMultilevel"/>
    <w:tmpl w:val="4524F2F2"/>
    <w:lvl w:ilvl="0" w:tplc="04050001">
      <w:start w:val="1"/>
      <w:numFmt w:val="lowerLetter"/>
      <w:lvlText w:val="%1)"/>
      <w:lvlJc w:val="left"/>
      <w:pPr>
        <w:ind w:left="1146" w:hanging="360"/>
      </w:pPr>
    </w:lvl>
    <w:lvl w:ilvl="1" w:tplc="DD56B446">
      <w:start w:val="1"/>
      <w:numFmt w:val="lowerRoman"/>
      <w:lvlText w:val="%2."/>
      <w:lvlJc w:val="left"/>
      <w:pPr>
        <w:ind w:left="2226" w:hanging="720"/>
      </w:pPr>
      <w:rPr>
        <w:rFonts w:hint="default"/>
      </w:rPr>
    </w:lvl>
    <w:lvl w:ilvl="2" w:tplc="04050005" w:tentative="1">
      <w:start w:val="1"/>
      <w:numFmt w:val="lowerRoman"/>
      <w:lvlText w:val="%3."/>
      <w:lvlJc w:val="right"/>
      <w:pPr>
        <w:ind w:left="2586" w:hanging="180"/>
      </w:pPr>
    </w:lvl>
    <w:lvl w:ilvl="3" w:tplc="04050001" w:tentative="1">
      <w:start w:val="1"/>
      <w:numFmt w:val="decimal"/>
      <w:lvlText w:val="%4."/>
      <w:lvlJc w:val="left"/>
      <w:pPr>
        <w:ind w:left="3306" w:hanging="360"/>
      </w:pPr>
    </w:lvl>
    <w:lvl w:ilvl="4" w:tplc="04050003" w:tentative="1">
      <w:start w:val="1"/>
      <w:numFmt w:val="lowerLetter"/>
      <w:lvlText w:val="%5."/>
      <w:lvlJc w:val="left"/>
      <w:pPr>
        <w:ind w:left="4026" w:hanging="360"/>
      </w:pPr>
    </w:lvl>
    <w:lvl w:ilvl="5" w:tplc="04050005" w:tentative="1">
      <w:start w:val="1"/>
      <w:numFmt w:val="lowerRoman"/>
      <w:lvlText w:val="%6."/>
      <w:lvlJc w:val="right"/>
      <w:pPr>
        <w:ind w:left="4746" w:hanging="180"/>
      </w:pPr>
    </w:lvl>
    <w:lvl w:ilvl="6" w:tplc="04050001" w:tentative="1">
      <w:start w:val="1"/>
      <w:numFmt w:val="decimal"/>
      <w:lvlText w:val="%7."/>
      <w:lvlJc w:val="left"/>
      <w:pPr>
        <w:ind w:left="5466" w:hanging="360"/>
      </w:pPr>
    </w:lvl>
    <w:lvl w:ilvl="7" w:tplc="04050003" w:tentative="1">
      <w:start w:val="1"/>
      <w:numFmt w:val="lowerLetter"/>
      <w:lvlText w:val="%8."/>
      <w:lvlJc w:val="left"/>
      <w:pPr>
        <w:ind w:left="6186" w:hanging="360"/>
      </w:pPr>
    </w:lvl>
    <w:lvl w:ilvl="8" w:tplc="04050005" w:tentative="1">
      <w:start w:val="1"/>
      <w:numFmt w:val="lowerRoman"/>
      <w:lvlText w:val="%9."/>
      <w:lvlJc w:val="right"/>
      <w:pPr>
        <w:ind w:left="6906" w:hanging="180"/>
      </w:pPr>
    </w:lvl>
  </w:abstractNum>
  <w:abstractNum w:abstractNumId="5" w15:restartNumberingAfterBreak="0">
    <w:nsid w:val="08D51139"/>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ascii="Cambria Math" w:hAnsi="Cambria Math" w:cs="Cambria Math" w:hint="default"/>
      </w:rPr>
    </w:lvl>
    <w:lvl w:ilvl="2" w:tplc="0405001B" w:tentative="1">
      <w:start w:val="1"/>
      <w:numFmt w:val="bullet"/>
      <w:lvlText w:val=""/>
      <w:lvlJc w:val="left"/>
      <w:pPr>
        <w:ind w:left="2869" w:hanging="360"/>
      </w:pPr>
      <w:rPr>
        <w:rFonts w:ascii="Calibri Light" w:hAnsi="Calibri Light" w:hint="default"/>
      </w:rPr>
    </w:lvl>
    <w:lvl w:ilvl="3" w:tplc="0405000F" w:tentative="1">
      <w:start w:val="1"/>
      <w:numFmt w:val="bullet"/>
      <w:lvlText w:val=""/>
      <w:lvlJc w:val="left"/>
      <w:pPr>
        <w:ind w:left="3589" w:hanging="360"/>
      </w:pPr>
      <w:rPr>
        <w:rFonts w:ascii="Helvetica Narrow" w:hAnsi="Helvetica Narrow" w:hint="default"/>
      </w:rPr>
    </w:lvl>
    <w:lvl w:ilvl="4" w:tplc="04050019" w:tentative="1">
      <w:start w:val="1"/>
      <w:numFmt w:val="bullet"/>
      <w:lvlText w:val="o"/>
      <w:lvlJc w:val="left"/>
      <w:pPr>
        <w:ind w:left="4309" w:hanging="360"/>
      </w:pPr>
      <w:rPr>
        <w:rFonts w:ascii="Cambria Math" w:hAnsi="Cambria Math" w:cs="Cambria Math" w:hint="default"/>
      </w:rPr>
    </w:lvl>
    <w:lvl w:ilvl="5" w:tplc="0405001B" w:tentative="1">
      <w:start w:val="1"/>
      <w:numFmt w:val="bullet"/>
      <w:lvlText w:val=""/>
      <w:lvlJc w:val="left"/>
      <w:pPr>
        <w:ind w:left="5029" w:hanging="360"/>
      </w:pPr>
      <w:rPr>
        <w:rFonts w:ascii="Calibri Light" w:hAnsi="Calibri Light" w:hint="default"/>
      </w:rPr>
    </w:lvl>
    <w:lvl w:ilvl="6" w:tplc="0405000F" w:tentative="1">
      <w:start w:val="1"/>
      <w:numFmt w:val="bullet"/>
      <w:lvlText w:val=""/>
      <w:lvlJc w:val="left"/>
      <w:pPr>
        <w:ind w:left="5749" w:hanging="360"/>
      </w:pPr>
      <w:rPr>
        <w:rFonts w:ascii="Helvetica Narrow" w:hAnsi="Helvetica Narrow" w:hint="default"/>
      </w:rPr>
    </w:lvl>
    <w:lvl w:ilvl="7" w:tplc="04050019" w:tentative="1">
      <w:start w:val="1"/>
      <w:numFmt w:val="bullet"/>
      <w:lvlText w:val="o"/>
      <w:lvlJc w:val="left"/>
      <w:pPr>
        <w:ind w:left="6469" w:hanging="360"/>
      </w:pPr>
      <w:rPr>
        <w:rFonts w:ascii="Cambria Math" w:hAnsi="Cambria Math" w:cs="Cambria Math" w:hint="default"/>
      </w:rPr>
    </w:lvl>
    <w:lvl w:ilvl="8" w:tplc="0405001B" w:tentative="1">
      <w:start w:val="1"/>
      <w:numFmt w:val="bullet"/>
      <w:lvlText w:val=""/>
      <w:lvlJc w:val="left"/>
      <w:pPr>
        <w:ind w:left="7189" w:hanging="360"/>
      </w:pPr>
      <w:rPr>
        <w:rFonts w:ascii="Calibri Light" w:hAnsi="Calibri Light" w:hint="default"/>
      </w:rPr>
    </w:lvl>
  </w:abstractNum>
  <w:abstractNum w:abstractNumId="6" w15:restartNumberingAfterBreak="0">
    <w:nsid w:val="098618D7"/>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4123E0"/>
    <w:multiLevelType w:val="hybridMultilevel"/>
    <w:tmpl w:val="EFE48846"/>
    <w:lvl w:ilvl="0" w:tplc="04050017">
      <w:start w:val="1"/>
      <w:numFmt w:val="lowerLetter"/>
      <w:lvlText w:val="%1)"/>
      <w:lvlJc w:val="left"/>
      <w:pPr>
        <w:ind w:left="1060" w:hanging="360"/>
      </w:pPr>
    </w:lvl>
    <w:lvl w:ilvl="1" w:tplc="04050017">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5633217"/>
    <w:multiLevelType w:val="hybridMultilevel"/>
    <w:tmpl w:val="A02C26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3F6FCB"/>
    <w:multiLevelType w:val="hybridMultilevel"/>
    <w:tmpl w:val="EE7CB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623154"/>
    <w:multiLevelType w:val="hybridMultilevel"/>
    <w:tmpl w:val="17EC3550"/>
    <w:lvl w:ilvl="0" w:tplc="BB6E0ED6">
      <w:start w:val="1"/>
      <w:numFmt w:val="lowerLetter"/>
      <w:lvlText w:val="%1)"/>
      <w:lvlJc w:val="left"/>
      <w:pPr>
        <w:ind w:left="1353" w:hanging="360"/>
      </w:pPr>
      <w:rPr>
        <w:rFonts w:hint="default"/>
        <w:sz w:val="20"/>
        <w:szCs w:val="20"/>
      </w:rPr>
    </w:lvl>
    <w:lvl w:ilvl="1" w:tplc="04050003" w:tentative="1">
      <w:start w:val="1"/>
      <w:numFmt w:val="bullet"/>
      <w:lvlText w:val="o"/>
      <w:lvlJc w:val="left"/>
      <w:pPr>
        <w:ind w:left="2073" w:hanging="360"/>
      </w:pPr>
      <w:rPr>
        <w:rFonts w:ascii="Cambria Math" w:hAnsi="Cambria Math" w:cs="Cambria Math" w:hint="default"/>
      </w:rPr>
    </w:lvl>
    <w:lvl w:ilvl="2" w:tplc="04050005" w:tentative="1">
      <w:start w:val="1"/>
      <w:numFmt w:val="bullet"/>
      <w:lvlText w:val=""/>
      <w:lvlJc w:val="left"/>
      <w:pPr>
        <w:ind w:left="2793" w:hanging="360"/>
      </w:pPr>
      <w:rPr>
        <w:rFonts w:ascii="Calibri Light" w:hAnsi="Calibri Light" w:hint="default"/>
      </w:rPr>
    </w:lvl>
    <w:lvl w:ilvl="3" w:tplc="04050001" w:tentative="1">
      <w:start w:val="1"/>
      <w:numFmt w:val="bullet"/>
      <w:lvlText w:val=""/>
      <w:lvlJc w:val="left"/>
      <w:pPr>
        <w:ind w:left="3513" w:hanging="360"/>
      </w:pPr>
      <w:rPr>
        <w:rFonts w:ascii="Helvetica Narrow" w:hAnsi="Helvetica Narrow" w:hint="default"/>
      </w:rPr>
    </w:lvl>
    <w:lvl w:ilvl="4" w:tplc="04050003" w:tentative="1">
      <w:start w:val="1"/>
      <w:numFmt w:val="bullet"/>
      <w:lvlText w:val="o"/>
      <w:lvlJc w:val="left"/>
      <w:pPr>
        <w:ind w:left="4233" w:hanging="360"/>
      </w:pPr>
      <w:rPr>
        <w:rFonts w:ascii="Cambria Math" w:hAnsi="Cambria Math" w:cs="Cambria Math" w:hint="default"/>
      </w:rPr>
    </w:lvl>
    <w:lvl w:ilvl="5" w:tplc="04050005" w:tentative="1">
      <w:start w:val="1"/>
      <w:numFmt w:val="bullet"/>
      <w:lvlText w:val=""/>
      <w:lvlJc w:val="left"/>
      <w:pPr>
        <w:ind w:left="4953" w:hanging="360"/>
      </w:pPr>
      <w:rPr>
        <w:rFonts w:ascii="Calibri Light" w:hAnsi="Calibri Light" w:hint="default"/>
      </w:rPr>
    </w:lvl>
    <w:lvl w:ilvl="6" w:tplc="04050001" w:tentative="1">
      <w:start w:val="1"/>
      <w:numFmt w:val="bullet"/>
      <w:lvlText w:val=""/>
      <w:lvlJc w:val="left"/>
      <w:pPr>
        <w:ind w:left="5673" w:hanging="360"/>
      </w:pPr>
      <w:rPr>
        <w:rFonts w:ascii="Helvetica Narrow" w:hAnsi="Helvetica Narrow" w:hint="default"/>
      </w:rPr>
    </w:lvl>
    <w:lvl w:ilvl="7" w:tplc="04050003" w:tentative="1">
      <w:start w:val="1"/>
      <w:numFmt w:val="bullet"/>
      <w:lvlText w:val="o"/>
      <w:lvlJc w:val="left"/>
      <w:pPr>
        <w:ind w:left="6393" w:hanging="360"/>
      </w:pPr>
      <w:rPr>
        <w:rFonts w:ascii="Cambria Math" w:hAnsi="Cambria Math" w:cs="Cambria Math" w:hint="default"/>
      </w:rPr>
    </w:lvl>
    <w:lvl w:ilvl="8" w:tplc="04050005" w:tentative="1">
      <w:start w:val="1"/>
      <w:numFmt w:val="bullet"/>
      <w:lvlText w:val=""/>
      <w:lvlJc w:val="left"/>
      <w:pPr>
        <w:ind w:left="7113" w:hanging="360"/>
      </w:pPr>
      <w:rPr>
        <w:rFonts w:ascii="Calibri Light" w:hAnsi="Calibri Light" w:hint="default"/>
      </w:rPr>
    </w:lvl>
  </w:abstractNum>
  <w:abstractNum w:abstractNumId="11" w15:restartNumberingAfterBreak="0">
    <w:nsid w:val="18385860"/>
    <w:multiLevelType w:val="hybridMultilevel"/>
    <w:tmpl w:val="968E614C"/>
    <w:lvl w:ilvl="0" w:tplc="27DA62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9B4C67"/>
    <w:multiLevelType w:val="hybridMultilevel"/>
    <w:tmpl w:val="53984276"/>
    <w:lvl w:ilvl="0" w:tplc="2F0EA8D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A72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B95D72"/>
    <w:multiLevelType w:val="hybridMultilevel"/>
    <w:tmpl w:val="6E3452F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1EE1523C"/>
    <w:multiLevelType w:val="hybridMultilevel"/>
    <w:tmpl w:val="43B4BF36"/>
    <w:lvl w:ilvl="0" w:tplc="8A26421C">
      <w:numFmt w:val="bullet"/>
      <w:lvlText w:val="-"/>
      <w:lvlJc w:val="left"/>
      <w:pPr>
        <w:ind w:left="720" w:hanging="360"/>
      </w:pPr>
      <w:rPr>
        <w:rFonts w:ascii="Cambria Math" w:eastAsia="Courier New" w:hAnsi="Cambria Math" w:cs="Courier New" w:hint="default"/>
        <w:b/>
      </w:rPr>
    </w:lvl>
    <w:lvl w:ilvl="1" w:tplc="04050019" w:tentative="1">
      <w:start w:val="1"/>
      <w:numFmt w:val="bullet"/>
      <w:lvlText w:val="o"/>
      <w:lvlJc w:val="left"/>
      <w:pPr>
        <w:ind w:left="1440" w:hanging="360"/>
      </w:pPr>
      <w:rPr>
        <w:rFonts w:ascii="Cambria Math" w:hAnsi="Cambria Math" w:cs="Cambria Math" w:hint="default"/>
      </w:rPr>
    </w:lvl>
    <w:lvl w:ilvl="2" w:tplc="0405001B" w:tentative="1">
      <w:start w:val="1"/>
      <w:numFmt w:val="bullet"/>
      <w:lvlText w:val=""/>
      <w:lvlJc w:val="left"/>
      <w:pPr>
        <w:ind w:left="2160" w:hanging="360"/>
      </w:pPr>
      <w:rPr>
        <w:rFonts w:ascii="Calibri Light" w:hAnsi="Calibri Light" w:hint="default"/>
      </w:rPr>
    </w:lvl>
    <w:lvl w:ilvl="3" w:tplc="0405000F" w:tentative="1">
      <w:start w:val="1"/>
      <w:numFmt w:val="bullet"/>
      <w:lvlText w:val=""/>
      <w:lvlJc w:val="left"/>
      <w:pPr>
        <w:ind w:left="2880" w:hanging="360"/>
      </w:pPr>
      <w:rPr>
        <w:rFonts w:ascii="Helvetica Narrow" w:hAnsi="Helvetica Narrow" w:hint="default"/>
      </w:rPr>
    </w:lvl>
    <w:lvl w:ilvl="4" w:tplc="04050019" w:tentative="1">
      <w:start w:val="1"/>
      <w:numFmt w:val="bullet"/>
      <w:lvlText w:val="o"/>
      <w:lvlJc w:val="left"/>
      <w:pPr>
        <w:ind w:left="3600" w:hanging="360"/>
      </w:pPr>
      <w:rPr>
        <w:rFonts w:ascii="Cambria Math" w:hAnsi="Cambria Math" w:cs="Cambria Math" w:hint="default"/>
      </w:rPr>
    </w:lvl>
    <w:lvl w:ilvl="5" w:tplc="0405001B" w:tentative="1">
      <w:start w:val="1"/>
      <w:numFmt w:val="bullet"/>
      <w:lvlText w:val=""/>
      <w:lvlJc w:val="left"/>
      <w:pPr>
        <w:ind w:left="4320" w:hanging="360"/>
      </w:pPr>
      <w:rPr>
        <w:rFonts w:ascii="Calibri Light" w:hAnsi="Calibri Light" w:hint="default"/>
      </w:rPr>
    </w:lvl>
    <w:lvl w:ilvl="6" w:tplc="0405000F" w:tentative="1">
      <w:start w:val="1"/>
      <w:numFmt w:val="bullet"/>
      <w:lvlText w:val=""/>
      <w:lvlJc w:val="left"/>
      <w:pPr>
        <w:ind w:left="5040" w:hanging="360"/>
      </w:pPr>
      <w:rPr>
        <w:rFonts w:ascii="Helvetica Narrow" w:hAnsi="Helvetica Narrow" w:hint="default"/>
      </w:rPr>
    </w:lvl>
    <w:lvl w:ilvl="7" w:tplc="04050019" w:tentative="1">
      <w:start w:val="1"/>
      <w:numFmt w:val="bullet"/>
      <w:lvlText w:val="o"/>
      <w:lvlJc w:val="left"/>
      <w:pPr>
        <w:ind w:left="5760" w:hanging="360"/>
      </w:pPr>
      <w:rPr>
        <w:rFonts w:ascii="Cambria Math" w:hAnsi="Cambria Math" w:cs="Cambria Math" w:hint="default"/>
      </w:rPr>
    </w:lvl>
    <w:lvl w:ilvl="8" w:tplc="0405001B" w:tentative="1">
      <w:start w:val="1"/>
      <w:numFmt w:val="bullet"/>
      <w:lvlText w:val=""/>
      <w:lvlJc w:val="left"/>
      <w:pPr>
        <w:ind w:left="6480" w:hanging="360"/>
      </w:pPr>
      <w:rPr>
        <w:rFonts w:ascii="Calibri Light" w:hAnsi="Calibri Light" w:hint="default"/>
      </w:rPr>
    </w:lvl>
  </w:abstractNum>
  <w:abstractNum w:abstractNumId="16" w15:restartNumberingAfterBreak="0">
    <w:nsid w:val="246913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3970B6"/>
    <w:multiLevelType w:val="hybridMultilevel"/>
    <w:tmpl w:val="78C82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A65F4"/>
    <w:multiLevelType w:val="hybridMultilevel"/>
    <w:tmpl w:val="17EC3550"/>
    <w:lvl w:ilvl="0" w:tplc="BB6E0ED6">
      <w:start w:val="1"/>
      <w:numFmt w:val="lowerLetter"/>
      <w:lvlText w:val="%1)"/>
      <w:lvlJc w:val="left"/>
      <w:pPr>
        <w:ind w:left="1353" w:hanging="360"/>
      </w:pPr>
      <w:rPr>
        <w:rFonts w:hint="default"/>
        <w:sz w:val="20"/>
        <w:szCs w:val="20"/>
      </w:rPr>
    </w:lvl>
    <w:lvl w:ilvl="1" w:tplc="04050003" w:tentative="1">
      <w:start w:val="1"/>
      <w:numFmt w:val="bullet"/>
      <w:lvlText w:val="o"/>
      <w:lvlJc w:val="left"/>
      <w:pPr>
        <w:ind w:left="2073" w:hanging="360"/>
      </w:pPr>
      <w:rPr>
        <w:rFonts w:ascii="Cambria Math" w:hAnsi="Cambria Math" w:cs="Cambria Math" w:hint="default"/>
      </w:rPr>
    </w:lvl>
    <w:lvl w:ilvl="2" w:tplc="04050005" w:tentative="1">
      <w:start w:val="1"/>
      <w:numFmt w:val="bullet"/>
      <w:lvlText w:val=""/>
      <w:lvlJc w:val="left"/>
      <w:pPr>
        <w:ind w:left="2793" w:hanging="360"/>
      </w:pPr>
      <w:rPr>
        <w:rFonts w:ascii="Calibri Light" w:hAnsi="Calibri Light" w:hint="default"/>
      </w:rPr>
    </w:lvl>
    <w:lvl w:ilvl="3" w:tplc="04050001" w:tentative="1">
      <w:start w:val="1"/>
      <w:numFmt w:val="bullet"/>
      <w:lvlText w:val=""/>
      <w:lvlJc w:val="left"/>
      <w:pPr>
        <w:ind w:left="3513" w:hanging="360"/>
      </w:pPr>
      <w:rPr>
        <w:rFonts w:ascii="Helvetica Narrow" w:hAnsi="Helvetica Narrow" w:hint="default"/>
      </w:rPr>
    </w:lvl>
    <w:lvl w:ilvl="4" w:tplc="04050003" w:tentative="1">
      <w:start w:val="1"/>
      <w:numFmt w:val="bullet"/>
      <w:lvlText w:val="o"/>
      <w:lvlJc w:val="left"/>
      <w:pPr>
        <w:ind w:left="4233" w:hanging="360"/>
      </w:pPr>
      <w:rPr>
        <w:rFonts w:ascii="Cambria Math" w:hAnsi="Cambria Math" w:cs="Cambria Math" w:hint="default"/>
      </w:rPr>
    </w:lvl>
    <w:lvl w:ilvl="5" w:tplc="04050005" w:tentative="1">
      <w:start w:val="1"/>
      <w:numFmt w:val="bullet"/>
      <w:lvlText w:val=""/>
      <w:lvlJc w:val="left"/>
      <w:pPr>
        <w:ind w:left="4953" w:hanging="360"/>
      </w:pPr>
      <w:rPr>
        <w:rFonts w:ascii="Calibri Light" w:hAnsi="Calibri Light" w:hint="default"/>
      </w:rPr>
    </w:lvl>
    <w:lvl w:ilvl="6" w:tplc="04050001" w:tentative="1">
      <w:start w:val="1"/>
      <w:numFmt w:val="bullet"/>
      <w:lvlText w:val=""/>
      <w:lvlJc w:val="left"/>
      <w:pPr>
        <w:ind w:left="5673" w:hanging="360"/>
      </w:pPr>
      <w:rPr>
        <w:rFonts w:ascii="Helvetica Narrow" w:hAnsi="Helvetica Narrow" w:hint="default"/>
      </w:rPr>
    </w:lvl>
    <w:lvl w:ilvl="7" w:tplc="04050003" w:tentative="1">
      <w:start w:val="1"/>
      <w:numFmt w:val="bullet"/>
      <w:lvlText w:val="o"/>
      <w:lvlJc w:val="left"/>
      <w:pPr>
        <w:ind w:left="6393" w:hanging="360"/>
      </w:pPr>
      <w:rPr>
        <w:rFonts w:ascii="Cambria Math" w:hAnsi="Cambria Math" w:cs="Cambria Math" w:hint="default"/>
      </w:rPr>
    </w:lvl>
    <w:lvl w:ilvl="8" w:tplc="04050005" w:tentative="1">
      <w:start w:val="1"/>
      <w:numFmt w:val="bullet"/>
      <w:lvlText w:val=""/>
      <w:lvlJc w:val="left"/>
      <w:pPr>
        <w:ind w:left="7113" w:hanging="360"/>
      </w:pPr>
      <w:rPr>
        <w:rFonts w:ascii="Calibri Light" w:hAnsi="Calibri Light" w:hint="default"/>
      </w:rPr>
    </w:lvl>
  </w:abstractNum>
  <w:abstractNum w:abstractNumId="19" w15:restartNumberingAfterBreak="0">
    <w:nsid w:val="2BCF62D9"/>
    <w:multiLevelType w:val="hybridMultilevel"/>
    <w:tmpl w:val="E9F88084"/>
    <w:lvl w:ilvl="0" w:tplc="0405000F">
      <w:start w:val="1"/>
      <w:numFmt w:val="decimal"/>
      <w:lvlText w:val="%1."/>
      <w:lvlJc w:val="left"/>
      <w:pPr>
        <w:ind w:left="720" w:hanging="360"/>
      </w:pPr>
      <w:rPr>
        <w:rFonts w:hint="default"/>
      </w:rPr>
    </w:lvl>
    <w:lvl w:ilvl="1" w:tplc="9A0C40C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0E36A2"/>
    <w:multiLevelType w:val="hybridMultilevel"/>
    <w:tmpl w:val="8084D400"/>
    <w:lvl w:ilvl="0" w:tplc="ADD2D10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A81453"/>
    <w:multiLevelType w:val="hybridMultilevel"/>
    <w:tmpl w:val="ADE4A85C"/>
    <w:lvl w:ilvl="0" w:tplc="3A9A94A4">
      <w:start w:val="1"/>
      <w:numFmt w:val="lowerLetter"/>
      <w:lvlText w:val="%1)"/>
      <w:lvlJc w:val="left"/>
      <w:pPr>
        <w:ind w:left="720" w:hanging="360"/>
      </w:pPr>
      <w:rPr>
        <w:rFonts w:ascii="Cambria Math" w:hAnsi="Cambria Math" w:cs="Cambria Math"/>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EE7BE6"/>
    <w:multiLevelType w:val="hybridMultilevel"/>
    <w:tmpl w:val="2E0E190C"/>
    <w:lvl w:ilvl="0" w:tplc="1F1AA840">
      <w:start w:val="1"/>
      <w:numFmt w:val="lowerLetter"/>
      <w:lvlText w:val="%1)"/>
      <w:lvlJc w:val="left"/>
      <w:pPr>
        <w:ind w:left="1060" w:hanging="360"/>
      </w:pPr>
      <w:rPr>
        <w:rFonts w:hint="default"/>
        <w:sz w:val="20"/>
        <w:szCs w:val="2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FB07EB0"/>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07666C"/>
    <w:multiLevelType w:val="hybridMultilevel"/>
    <w:tmpl w:val="FF82D816"/>
    <w:lvl w:ilvl="0" w:tplc="BCA0E492">
      <w:start w:val="1"/>
      <w:numFmt w:val="lowerLetter"/>
      <w:lvlText w:val="%1)"/>
      <w:lvlJc w:val="left"/>
      <w:pPr>
        <w:ind w:left="1050" w:hanging="360"/>
      </w:pPr>
      <w:rPr>
        <w:rFonts w:ascii="Palatino Linotype" w:hAnsi="Palatino Linotype" w:cs="Palatino Linotype"/>
        <w:b w:val="0"/>
        <w:sz w:val="20"/>
        <w:szCs w:val="20"/>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25" w15:restartNumberingAfterBreak="0">
    <w:nsid w:val="4D5508B1"/>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D724CF3"/>
    <w:multiLevelType w:val="hybridMultilevel"/>
    <w:tmpl w:val="9A3C6548"/>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E01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3512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EB220B"/>
    <w:multiLevelType w:val="hybridMultilevel"/>
    <w:tmpl w:val="12860AD6"/>
    <w:lvl w:ilvl="0" w:tplc="0405000F">
      <w:start w:val="1"/>
      <w:numFmt w:val="decimal"/>
      <w:lvlText w:val="%1."/>
      <w:lvlJc w:val="left"/>
      <w:pPr>
        <w:ind w:left="720" w:hanging="360"/>
      </w:pPr>
      <w:rPr>
        <w:rFonts w:hint="default"/>
      </w:rPr>
    </w:lvl>
    <w:lvl w:ilvl="1" w:tplc="2CF054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807DB5"/>
    <w:multiLevelType w:val="hybridMultilevel"/>
    <w:tmpl w:val="63AC251E"/>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FF72C2"/>
    <w:multiLevelType w:val="hybridMultilevel"/>
    <w:tmpl w:val="28046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9F0F59"/>
    <w:multiLevelType w:val="hybridMultilevel"/>
    <w:tmpl w:val="D388B006"/>
    <w:lvl w:ilvl="0" w:tplc="E140CE5C">
      <w:start w:val="1"/>
      <w:numFmt w:val="upperRoman"/>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E44295"/>
    <w:multiLevelType w:val="hybridMultilevel"/>
    <w:tmpl w:val="B0DA2A84"/>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7">
      <w:start w:val="1"/>
      <w:numFmt w:val="lowerLetter"/>
      <w:lvlText w:val="%3)"/>
      <w:lvlJc w:val="lef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634057C"/>
    <w:multiLevelType w:val="hybridMultilevel"/>
    <w:tmpl w:val="11680F8E"/>
    <w:lvl w:ilvl="0" w:tplc="04050001">
      <w:start w:val="1"/>
      <w:numFmt w:val="decimal"/>
      <w:lvlText w:val="%1."/>
      <w:lvlJc w:val="left"/>
      <w:pPr>
        <w:ind w:left="360" w:hanging="360"/>
      </w:p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5" w15:restartNumberingAfterBreak="0">
    <w:nsid w:val="780A7592"/>
    <w:multiLevelType w:val="hybridMultilevel"/>
    <w:tmpl w:val="4DE489C2"/>
    <w:lvl w:ilvl="0" w:tplc="4FFCEBF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4"/>
  </w:num>
  <w:num w:numId="3">
    <w:abstractNumId w:val="25"/>
  </w:num>
  <w:num w:numId="4">
    <w:abstractNumId w:val="19"/>
  </w:num>
  <w:num w:numId="5">
    <w:abstractNumId w:val="9"/>
  </w:num>
  <w:num w:numId="6">
    <w:abstractNumId w:val="26"/>
  </w:num>
  <w:num w:numId="7">
    <w:abstractNumId w:val="15"/>
  </w:num>
  <w:num w:numId="8">
    <w:abstractNumId w:val="21"/>
  </w:num>
  <w:num w:numId="9">
    <w:abstractNumId w:val="16"/>
  </w:num>
  <w:num w:numId="10">
    <w:abstractNumId w:val="28"/>
  </w:num>
  <w:num w:numId="11">
    <w:abstractNumId w:val="13"/>
  </w:num>
  <w:num w:numId="12">
    <w:abstractNumId w:val="31"/>
  </w:num>
  <w:num w:numId="13">
    <w:abstractNumId w:val="5"/>
  </w:num>
  <w:num w:numId="14">
    <w:abstractNumId w:val="6"/>
  </w:num>
  <w:num w:numId="15">
    <w:abstractNumId w:val="30"/>
  </w:num>
  <w:num w:numId="16">
    <w:abstractNumId w:val="4"/>
  </w:num>
  <w:num w:numId="17">
    <w:abstractNumId w:val="18"/>
  </w:num>
  <w:num w:numId="18">
    <w:abstractNumId w:val="35"/>
  </w:num>
  <w:num w:numId="19">
    <w:abstractNumId w:val="20"/>
  </w:num>
  <w:num w:numId="20">
    <w:abstractNumId w:val="29"/>
  </w:num>
  <w:num w:numId="21">
    <w:abstractNumId w:val="22"/>
  </w:num>
  <w:num w:numId="22">
    <w:abstractNumId w:val="12"/>
  </w:num>
  <w:num w:numId="23">
    <w:abstractNumId w:val="23"/>
  </w:num>
  <w:num w:numId="24">
    <w:abstractNumId w:val="11"/>
  </w:num>
  <w:num w:numId="25">
    <w:abstractNumId w:val="8"/>
  </w:num>
  <w:num w:numId="26">
    <w:abstractNumId w:val="14"/>
  </w:num>
  <w:num w:numId="27">
    <w:abstractNumId w:val="33"/>
  </w:num>
  <w:num w:numId="28">
    <w:abstractNumId w:val="17"/>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89"/>
    <w:rsid w:val="000000D6"/>
    <w:rsid w:val="00000E60"/>
    <w:rsid w:val="0000186C"/>
    <w:rsid w:val="000024B0"/>
    <w:rsid w:val="00003180"/>
    <w:rsid w:val="00003957"/>
    <w:rsid w:val="00003B96"/>
    <w:rsid w:val="00006774"/>
    <w:rsid w:val="00006A29"/>
    <w:rsid w:val="00006D44"/>
    <w:rsid w:val="0000716C"/>
    <w:rsid w:val="0000763F"/>
    <w:rsid w:val="000079CC"/>
    <w:rsid w:val="00010143"/>
    <w:rsid w:val="000105A4"/>
    <w:rsid w:val="00010BAC"/>
    <w:rsid w:val="000121C2"/>
    <w:rsid w:val="000128DC"/>
    <w:rsid w:val="00012A02"/>
    <w:rsid w:val="00012E56"/>
    <w:rsid w:val="00014CD3"/>
    <w:rsid w:val="000157E2"/>
    <w:rsid w:val="00015BD8"/>
    <w:rsid w:val="00016AC8"/>
    <w:rsid w:val="00016E13"/>
    <w:rsid w:val="000179D9"/>
    <w:rsid w:val="00020910"/>
    <w:rsid w:val="00020B01"/>
    <w:rsid w:val="000212E6"/>
    <w:rsid w:val="000228A3"/>
    <w:rsid w:val="00022BB9"/>
    <w:rsid w:val="00022CFC"/>
    <w:rsid w:val="000232DD"/>
    <w:rsid w:val="00025C01"/>
    <w:rsid w:val="000267BE"/>
    <w:rsid w:val="0002683B"/>
    <w:rsid w:val="00026C7B"/>
    <w:rsid w:val="00026F82"/>
    <w:rsid w:val="0002769D"/>
    <w:rsid w:val="00027A25"/>
    <w:rsid w:val="000302CF"/>
    <w:rsid w:val="0003088C"/>
    <w:rsid w:val="000309DF"/>
    <w:rsid w:val="00030C6D"/>
    <w:rsid w:val="000319A6"/>
    <w:rsid w:val="000321E4"/>
    <w:rsid w:val="000325ED"/>
    <w:rsid w:val="00032865"/>
    <w:rsid w:val="00033FEC"/>
    <w:rsid w:val="00034F4A"/>
    <w:rsid w:val="000356FA"/>
    <w:rsid w:val="00035896"/>
    <w:rsid w:val="0003649C"/>
    <w:rsid w:val="0003652C"/>
    <w:rsid w:val="00036BBE"/>
    <w:rsid w:val="00037C4E"/>
    <w:rsid w:val="000409DB"/>
    <w:rsid w:val="00042C32"/>
    <w:rsid w:val="00042F88"/>
    <w:rsid w:val="00043ED9"/>
    <w:rsid w:val="00046647"/>
    <w:rsid w:val="000466FB"/>
    <w:rsid w:val="000507CF"/>
    <w:rsid w:val="00050D1E"/>
    <w:rsid w:val="0005106F"/>
    <w:rsid w:val="000534BF"/>
    <w:rsid w:val="0005351D"/>
    <w:rsid w:val="000538F9"/>
    <w:rsid w:val="00053E6D"/>
    <w:rsid w:val="0005454F"/>
    <w:rsid w:val="0005479F"/>
    <w:rsid w:val="00054E77"/>
    <w:rsid w:val="00055C38"/>
    <w:rsid w:val="00055D93"/>
    <w:rsid w:val="00057454"/>
    <w:rsid w:val="00057605"/>
    <w:rsid w:val="00060D20"/>
    <w:rsid w:val="00061413"/>
    <w:rsid w:val="000615E3"/>
    <w:rsid w:val="00061A3E"/>
    <w:rsid w:val="000621F3"/>
    <w:rsid w:val="000622AD"/>
    <w:rsid w:val="00063FD1"/>
    <w:rsid w:val="00064C96"/>
    <w:rsid w:val="00064E2C"/>
    <w:rsid w:val="00066301"/>
    <w:rsid w:val="00066720"/>
    <w:rsid w:val="000677F7"/>
    <w:rsid w:val="000678B4"/>
    <w:rsid w:val="00070818"/>
    <w:rsid w:val="00070D3B"/>
    <w:rsid w:val="00071332"/>
    <w:rsid w:val="00073648"/>
    <w:rsid w:val="00073AF5"/>
    <w:rsid w:val="00073BE6"/>
    <w:rsid w:val="000740C8"/>
    <w:rsid w:val="0007548B"/>
    <w:rsid w:val="000757C7"/>
    <w:rsid w:val="00075A8C"/>
    <w:rsid w:val="000801D3"/>
    <w:rsid w:val="000804C7"/>
    <w:rsid w:val="000804F5"/>
    <w:rsid w:val="00080502"/>
    <w:rsid w:val="0008050D"/>
    <w:rsid w:val="0008068B"/>
    <w:rsid w:val="00080A30"/>
    <w:rsid w:val="00082CE2"/>
    <w:rsid w:val="00082EBD"/>
    <w:rsid w:val="000830CD"/>
    <w:rsid w:val="000844D3"/>
    <w:rsid w:val="00084E4F"/>
    <w:rsid w:val="00085861"/>
    <w:rsid w:val="00085CEC"/>
    <w:rsid w:val="00086EF8"/>
    <w:rsid w:val="00090280"/>
    <w:rsid w:val="000905AD"/>
    <w:rsid w:val="000906D5"/>
    <w:rsid w:val="00090AD6"/>
    <w:rsid w:val="000913B9"/>
    <w:rsid w:val="00092751"/>
    <w:rsid w:val="00092C40"/>
    <w:rsid w:val="00094727"/>
    <w:rsid w:val="00095595"/>
    <w:rsid w:val="00097652"/>
    <w:rsid w:val="00097C3D"/>
    <w:rsid w:val="00097E70"/>
    <w:rsid w:val="000A0670"/>
    <w:rsid w:val="000A0FDF"/>
    <w:rsid w:val="000A1C28"/>
    <w:rsid w:val="000A1D21"/>
    <w:rsid w:val="000A2629"/>
    <w:rsid w:val="000A3F44"/>
    <w:rsid w:val="000A4F57"/>
    <w:rsid w:val="000A51BE"/>
    <w:rsid w:val="000A67FA"/>
    <w:rsid w:val="000A7F74"/>
    <w:rsid w:val="000B0445"/>
    <w:rsid w:val="000B04A4"/>
    <w:rsid w:val="000B1EAB"/>
    <w:rsid w:val="000B26F7"/>
    <w:rsid w:val="000B2BC8"/>
    <w:rsid w:val="000B3AE2"/>
    <w:rsid w:val="000B3E5A"/>
    <w:rsid w:val="000B49A9"/>
    <w:rsid w:val="000B5C34"/>
    <w:rsid w:val="000B68E1"/>
    <w:rsid w:val="000B779D"/>
    <w:rsid w:val="000B7A62"/>
    <w:rsid w:val="000B7F23"/>
    <w:rsid w:val="000C10D6"/>
    <w:rsid w:val="000C17C5"/>
    <w:rsid w:val="000C18E1"/>
    <w:rsid w:val="000C231F"/>
    <w:rsid w:val="000C2CAD"/>
    <w:rsid w:val="000C36C4"/>
    <w:rsid w:val="000C3E90"/>
    <w:rsid w:val="000C5611"/>
    <w:rsid w:val="000C5B55"/>
    <w:rsid w:val="000C6596"/>
    <w:rsid w:val="000C67D6"/>
    <w:rsid w:val="000C75B9"/>
    <w:rsid w:val="000D0E95"/>
    <w:rsid w:val="000D111E"/>
    <w:rsid w:val="000D2A48"/>
    <w:rsid w:val="000D500F"/>
    <w:rsid w:val="000D529E"/>
    <w:rsid w:val="000D5443"/>
    <w:rsid w:val="000D6591"/>
    <w:rsid w:val="000D7819"/>
    <w:rsid w:val="000E0297"/>
    <w:rsid w:val="000E148E"/>
    <w:rsid w:val="000E1C79"/>
    <w:rsid w:val="000E1E40"/>
    <w:rsid w:val="000E2CCA"/>
    <w:rsid w:val="000E3989"/>
    <w:rsid w:val="000E3BD1"/>
    <w:rsid w:val="000E4208"/>
    <w:rsid w:val="000E4761"/>
    <w:rsid w:val="000E524A"/>
    <w:rsid w:val="000E5454"/>
    <w:rsid w:val="000E611A"/>
    <w:rsid w:val="000E76E3"/>
    <w:rsid w:val="000F1A98"/>
    <w:rsid w:val="000F23D1"/>
    <w:rsid w:val="000F2672"/>
    <w:rsid w:val="000F3146"/>
    <w:rsid w:val="000F3375"/>
    <w:rsid w:val="000F38DB"/>
    <w:rsid w:val="000F43FF"/>
    <w:rsid w:val="000F4A5A"/>
    <w:rsid w:val="000F5CD3"/>
    <w:rsid w:val="001012B9"/>
    <w:rsid w:val="001020AB"/>
    <w:rsid w:val="001024E7"/>
    <w:rsid w:val="00104044"/>
    <w:rsid w:val="001048D4"/>
    <w:rsid w:val="00106951"/>
    <w:rsid w:val="00106B2F"/>
    <w:rsid w:val="001070EA"/>
    <w:rsid w:val="001103C8"/>
    <w:rsid w:val="001113FF"/>
    <w:rsid w:val="001129F6"/>
    <w:rsid w:val="00113775"/>
    <w:rsid w:val="00114F2E"/>
    <w:rsid w:val="0011703B"/>
    <w:rsid w:val="001176F6"/>
    <w:rsid w:val="001178AE"/>
    <w:rsid w:val="00120EFD"/>
    <w:rsid w:val="00121CAE"/>
    <w:rsid w:val="0012251E"/>
    <w:rsid w:val="00122B54"/>
    <w:rsid w:val="00122F4A"/>
    <w:rsid w:val="001243E2"/>
    <w:rsid w:val="001249F1"/>
    <w:rsid w:val="00124A30"/>
    <w:rsid w:val="001254EB"/>
    <w:rsid w:val="001254EC"/>
    <w:rsid w:val="00126382"/>
    <w:rsid w:val="00127340"/>
    <w:rsid w:val="00127B6F"/>
    <w:rsid w:val="001314D1"/>
    <w:rsid w:val="001314F8"/>
    <w:rsid w:val="001315E5"/>
    <w:rsid w:val="001320CC"/>
    <w:rsid w:val="001323B4"/>
    <w:rsid w:val="00132AE7"/>
    <w:rsid w:val="00132D02"/>
    <w:rsid w:val="00132EE5"/>
    <w:rsid w:val="00133C0B"/>
    <w:rsid w:val="00134037"/>
    <w:rsid w:val="001353E3"/>
    <w:rsid w:val="00135657"/>
    <w:rsid w:val="0013672E"/>
    <w:rsid w:val="00136B94"/>
    <w:rsid w:val="00137566"/>
    <w:rsid w:val="00141CC9"/>
    <w:rsid w:val="00142071"/>
    <w:rsid w:val="001435F5"/>
    <w:rsid w:val="001437F6"/>
    <w:rsid w:val="0014637B"/>
    <w:rsid w:val="001463AE"/>
    <w:rsid w:val="00146889"/>
    <w:rsid w:val="00146C7F"/>
    <w:rsid w:val="00146E96"/>
    <w:rsid w:val="001474CA"/>
    <w:rsid w:val="00150FA5"/>
    <w:rsid w:val="001515A3"/>
    <w:rsid w:val="0015232B"/>
    <w:rsid w:val="0015250C"/>
    <w:rsid w:val="0015280E"/>
    <w:rsid w:val="00153114"/>
    <w:rsid w:val="001540EB"/>
    <w:rsid w:val="00154649"/>
    <w:rsid w:val="00155DDD"/>
    <w:rsid w:val="00156437"/>
    <w:rsid w:val="00156591"/>
    <w:rsid w:val="00160760"/>
    <w:rsid w:val="0016113F"/>
    <w:rsid w:val="0016195A"/>
    <w:rsid w:val="00162A60"/>
    <w:rsid w:val="00162D63"/>
    <w:rsid w:val="00164611"/>
    <w:rsid w:val="00165676"/>
    <w:rsid w:val="00165CFB"/>
    <w:rsid w:val="00165FAB"/>
    <w:rsid w:val="00166BE1"/>
    <w:rsid w:val="00170091"/>
    <w:rsid w:val="00170F8F"/>
    <w:rsid w:val="00171E5A"/>
    <w:rsid w:val="00172044"/>
    <w:rsid w:val="00172392"/>
    <w:rsid w:val="00172CFF"/>
    <w:rsid w:val="001734DD"/>
    <w:rsid w:val="0017350A"/>
    <w:rsid w:val="00173757"/>
    <w:rsid w:val="00173964"/>
    <w:rsid w:val="00175A46"/>
    <w:rsid w:val="00176138"/>
    <w:rsid w:val="001766E0"/>
    <w:rsid w:val="00176890"/>
    <w:rsid w:val="00176BC9"/>
    <w:rsid w:val="0017768E"/>
    <w:rsid w:val="0018002A"/>
    <w:rsid w:val="00180354"/>
    <w:rsid w:val="001806A4"/>
    <w:rsid w:val="00181659"/>
    <w:rsid w:val="00181BA6"/>
    <w:rsid w:val="00181D4B"/>
    <w:rsid w:val="00182F3F"/>
    <w:rsid w:val="001833D5"/>
    <w:rsid w:val="00183C30"/>
    <w:rsid w:val="001844A4"/>
    <w:rsid w:val="0018508B"/>
    <w:rsid w:val="00185A71"/>
    <w:rsid w:val="00185CDD"/>
    <w:rsid w:val="00190091"/>
    <w:rsid w:val="00192839"/>
    <w:rsid w:val="00193722"/>
    <w:rsid w:val="00195718"/>
    <w:rsid w:val="0019573E"/>
    <w:rsid w:val="00196BEC"/>
    <w:rsid w:val="001A05C7"/>
    <w:rsid w:val="001A0AD0"/>
    <w:rsid w:val="001A0D24"/>
    <w:rsid w:val="001A19B3"/>
    <w:rsid w:val="001A1D2A"/>
    <w:rsid w:val="001A2D78"/>
    <w:rsid w:val="001A3168"/>
    <w:rsid w:val="001A405A"/>
    <w:rsid w:val="001A40F9"/>
    <w:rsid w:val="001A418C"/>
    <w:rsid w:val="001A7D34"/>
    <w:rsid w:val="001B0815"/>
    <w:rsid w:val="001B2244"/>
    <w:rsid w:val="001B26CD"/>
    <w:rsid w:val="001B2EC5"/>
    <w:rsid w:val="001B649A"/>
    <w:rsid w:val="001B673D"/>
    <w:rsid w:val="001B6EBE"/>
    <w:rsid w:val="001B78DF"/>
    <w:rsid w:val="001C06FF"/>
    <w:rsid w:val="001C2890"/>
    <w:rsid w:val="001C3A2C"/>
    <w:rsid w:val="001C41E4"/>
    <w:rsid w:val="001C47F2"/>
    <w:rsid w:val="001C48D7"/>
    <w:rsid w:val="001C4FB9"/>
    <w:rsid w:val="001C59AD"/>
    <w:rsid w:val="001C652B"/>
    <w:rsid w:val="001C69F5"/>
    <w:rsid w:val="001C6BC6"/>
    <w:rsid w:val="001C73F1"/>
    <w:rsid w:val="001C7D02"/>
    <w:rsid w:val="001D0072"/>
    <w:rsid w:val="001D0845"/>
    <w:rsid w:val="001D128D"/>
    <w:rsid w:val="001D1A3C"/>
    <w:rsid w:val="001D29B1"/>
    <w:rsid w:val="001D3071"/>
    <w:rsid w:val="001D3349"/>
    <w:rsid w:val="001D3DB8"/>
    <w:rsid w:val="001D483E"/>
    <w:rsid w:val="001D5953"/>
    <w:rsid w:val="001D5F3F"/>
    <w:rsid w:val="001D7F23"/>
    <w:rsid w:val="001E03CE"/>
    <w:rsid w:val="001E341F"/>
    <w:rsid w:val="001E3476"/>
    <w:rsid w:val="001E39B0"/>
    <w:rsid w:val="001E7524"/>
    <w:rsid w:val="001F08F9"/>
    <w:rsid w:val="001F0CA2"/>
    <w:rsid w:val="001F231A"/>
    <w:rsid w:val="001F4298"/>
    <w:rsid w:val="001F45E6"/>
    <w:rsid w:val="001F478D"/>
    <w:rsid w:val="001F4F30"/>
    <w:rsid w:val="001F5063"/>
    <w:rsid w:val="001F6AC3"/>
    <w:rsid w:val="001F7706"/>
    <w:rsid w:val="001F794C"/>
    <w:rsid w:val="001F7DCA"/>
    <w:rsid w:val="001F7F6A"/>
    <w:rsid w:val="00201A33"/>
    <w:rsid w:val="00201D66"/>
    <w:rsid w:val="00203259"/>
    <w:rsid w:val="0020383A"/>
    <w:rsid w:val="0020424A"/>
    <w:rsid w:val="00205199"/>
    <w:rsid w:val="00205A8D"/>
    <w:rsid w:val="00205C13"/>
    <w:rsid w:val="00205C68"/>
    <w:rsid w:val="00206DD9"/>
    <w:rsid w:val="00210331"/>
    <w:rsid w:val="00210950"/>
    <w:rsid w:val="002112F9"/>
    <w:rsid w:val="00211D31"/>
    <w:rsid w:val="00211F22"/>
    <w:rsid w:val="00212392"/>
    <w:rsid w:val="00212F14"/>
    <w:rsid w:val="00212F8F"/>
    <w:rsid w:val="00214FE2"/>
    <w:rsid w:val="002152DA"/>
    <w:rsid w:val="002155E3"/>
    <w:rsid w:val="00215DAF"/>
    <w:rsid w:val="00216045"/>
    <w:rsid w:val="002165E1"/>
    <w:rsid w:val="00220BA6"/>
    <w:rsid w:val="00221939"/>
    <w:rsid w:val="00221AF2"/>
    <w:rsid w:val="00221E31"/>
    <w:rsid w:val="00222D5B"/>
    <w:rsid w:val="00222E4E"/>
    <w:rsid w:val="002233CE"/>
    <w:rsid w:val="00223CB4"/>
    <w:rsid w:val="00224D19"/>
    <w:rsid w:val="002252F0"/>
    <w:rsid w:val="00225AC2"/>
    <w:rsid w:val="00226A4E"/>
    <w:rsid w:val="002270EF"/>
    <w:rsid w:val="00231B4D"/>
    <w:rsid w:val="00231C0D"/>
    <w:rsid w:val="002327DE"/>
    <w:rsid w:val="00233274"/>
    <w:rsid w:val="002338BF"/>
    <w:rsid w:val="00233A65"/>
    <w:rsid w:val="00233C05"/>
    <w:rsid w:val="00236C43"/>
    <w:rsid w:val="002376B4"/>
    <w:rsid w:val="00237A23"/>
    <w:rsid w:val="00240E6B"/>
    <w:rsid w:val="00240F65"/>
    <w:rsid w:val="00241350"/>
    <w:rsid w:val="0024148A"/>
    <w:rsid w:val="00241964"/>
    <w:rsid w:val="00242625"/>
    <w:rsid w:val="0024307B"/>
    <w:rsid w:val="00243BAA"/>
    <w:rsid w:val="00243C07"/>
    <w:rsid w:val="00245B48"/>
    <w:rsid w:val="00245FAC"/>
    <w:rsid w:val="00246B3C"/>
    <w:rsid w:val="002505A7"/>
    <w:rsid w:val="00250898"/>
    <w:rsid w:val="00251F59"/>
    <w:rsid w:val="002534A4"/>
    <w:rsid w:val="0025353D"/>
    <w:rsid w:val="00253CA9"/>
    <w:rsid w:val="00254318"/>
    <w:rsid w:val="00256BD6"/>
    <w:rsid w:val="00256F64"/>
    <w:rsid w:val="0025734A"/>
    <w:rsid w:val="00260D21"/>
    <w:rsid w:val="00261BD5"/>
    <w:rsid w:val="00262341"/>
    <w:rsid w:val="002633E3"/>
    <w:rsid w:val="00263706"/>
    <w:rsid w:val="00266904"/>
    <w:rsid w:val="00267200"/>
    <w:rsid w:val="00267510"/>
    <w:rsid w:val="00270319"/>
    <w:rsid w:val="002705C1"/>
    <w:rsid w:val="002705DB"/>
    <w:rsid w:val="00273554"/>
    <w:rsid w:val="0027363B"/>
    <w:rsid w:val="00273C9F"/>
    <w:rsid w:val="002745E5"/>
    <w:rsid w:val="00274E96"/>
    <w:rsid w:val="0027536A"/>
    <w:rsid w:val="0027654E"/>
    <w:rsid w:val="002814D9"/>
    <w:rsid w:val="00282B2D"/>
    <w:rsid w:val="00282E0E"/>
    <w:rsid w:val="00283395"/>
    <w:rsid w:val="0028344E"/>
    <w:rsid w:val="002837DA"/>
    <w:rsid w:val="00283CD0"/>
    <w:rsid w:val="002847D7"/>
    <w:rsid w:val="0028537B"/>
    <w:rsid w:val="00285EC0"/>
    <w:rsid w:val="00287AF0"/>
    <w:rsid w:val="00287DF0"/>
    <w:rsid w:val="0029027E"/>
    <w:rsid w:val="00291932"/>
    <w:rsid w:val="00291A02"/>
    <w:rsid w:val="00291CF7"/>
    <w:rsid w:val="00293995"/>
    <w:rsid w:val="00297C0F"/>
    <w:rsid w:val="002A0C81"/>
    <w:rsid w:val="002A1399"/>
    <w:rsid w:val="002A1FDA"/>
    <w:rsid w:val="002A21EC"/>
    <w:rsid w:val="002A2935"/>
    <w:rsid w:val="002A3158"/>
    <w:rsid w:val="002A3612"/>
    <w:rsid w:val="002A427F"/>
    <w:rsid w:val="002A4BBD"/>
    <w:rsid w:val="002A508B"/>
    <w:rsid w:val="002A595F"/>
    <w:rsid w:val="002A6EFE"/>
    <w:rsid w:val="002A79FE"/>
    <w:rsid w:val="002B0585"/>
    <w:rsid w:val="002B08DE"/>
    <w:rsid w:val="002B0A63"/>
    <w:rsid w:val="002B277B"/>
    <w:rsid w:val="002B4077"/>
    <w:rsid w:val="002B40A3"/>
    <w:rsid w:val="002B544F"/>
    <w:rsid w:val="002B555A"/>
    <w:rsid w:val="002B598B"/>
    <w:rsid w:val="002B5F99"/>
    <w:rsid w:val="002B69DB"/>
    <w:rsid w:val="002B6B29"/>
    <w:rsid w:val="002B758D"/>
    <w:rsid w:val="002C078F"/>
    <w:rsid w:val="002C0ACD"/>
    <w:rsid w:val="002C2068"/>
    <w:rsid w:val="002C29AB"/>
    <w:rsid w:val="002C2E06"/>
    <w:rsid w:val="002C33A8"/>
    <w:rsid w:val="002C386A"/>
    <w:rsid w:val="002C3985"/>
    <w:rsid w:val="002C42D7"/>
    <w:rsid w:val="002C6BEE"/>
    <w:rsid w:val="002C6FF4"/>
    <w:rsid w:val="002C7D2E"/>
    <w:rsid w:val="002D1546"/>
    <w:rsid w:val="002D21D0"/>
    <w:rsid w:val="002D2E34"/>
    <w:rsid w:val="002D3F8A"/>
    <w:rsid w:val="002D47A9"/>
    <w:rsid w:val="002D4D30"/>
    <w:rsid w:val="002D5E21"/>
    <w:rsid w:val="002D624F"/>
    <w:rsid w:val="002D6E93"/>
    <w:rsid w:val="002D7304"/>
    <w:rsid w:val="002D75E8"/>
    <w:rsid w:val="002D7970"/>
    <w:rsid w:val="002E1DB9"/>
    <w:rsid w:val="002E1FC8"/>
    <w:rsid w:val="002E2AA1"/>
    <w:rsid w:val="002E3AEE"/>
    <w:rsid w:val="002E3E31"/>
    <w:rsid w:val="002E3ECA"/>
    <w:rsid w:val="002E4364"/>
    <w:rsid w:val="002E7623"/>
    <w:rsid w:val="002F0155"/>
    <w:rsid w:val="002F0F33"/>
    <w:rsid w:val="002F0FCC"/>
    <w:rsid w:val="002F1094"/>
    <w:rsid w:val="002F2D63"/>
    <w:rsid w:val="002F2E1B"/>
    <w:rsid w:val="002F2EED"/>
    <w:rsid w:val="002F2F9A"/>
    <w:rsid w:val="002F3313"/>
    <w:rsid w:val="002F388F"/>
    <w:rsid w:val="002F3D98"/>
    <w:rsid w:val="002F42E0"/>
    <w:rsid w:val="002F5818"/>
    <w:rsid w:val="002F5A7A"/>
    <w:rsid w:val="002F5DB3"/>
    <w:rsid w:val="002F745C"/>
    <w:rsid w:val="002F79DB"/>
    <w:rsid w:val="00300250"/>
    <w:rsid w:val="00300CDA"/>
    <w:rsid w:val="00302C33"/>
    <w:rsid w:val="003031DD"/>
    <w:rsid w:val="00303455"/>
    <w:rsid w:val="003052FB"/>
    <w:rsid w:val="00305E53"/>
    <w:rsid w:val="00306117"/>
    <w:rsid w:val="00307FD1"/>
    <w:rsid w:val="0031037C"/>
    <w:rsid w:val="00310C9C"/>
    <w:rsid w:val="0031122C"/>
    <w:rsid w:val="00312196"/>
    <w:rsid w:val="00312C8B"/>
    <w:rsid w:val="00313670"/>
    <w:rsid w:val="00313920"/>
    <w:rsid w:val="00313D31"/>
    <w:rsid w:val="00314249"/>
    <w:rsid w:val="00314634"/>
    <w:rsid w:val="00314E74"/>
    <w:rsid w:val="0031543A"/>
    <w:rsid w:val="00315F47"/>
    <w:rsid w:val="00316180"/>
    <w:rsid w:val="00316417"/>
    <w:rsid w:val="003168D4"/>
    <w:rsid w:val="00316D23"/>
    <w:rsid w:val="00317984"/>
    <w:rsid w:val="00317C68"/>
    <w:rsid w:val="00320CC8"/>
    <w:rsid w:val="00322497"/>
    <w:rsid w:val="00322B67"/>
    <w:rsid w:val="003238EC"/>
    <w:rsid w:val="00326517"/>
    <w:rsid w:val="003265B2"/>
    <w:rsid w:val="0032697D"/>
    <w:rsid w:val="003269B7"/>
    <w:rsid w:val="0032758B"/>
    <w:rsid w:val="003279B5"/>
    <w:rsid w:val="00330DCE"/>
    <w:rsid w:val="00331E96"/>
    <w:rsid w:val="00332AE5"/>
    <w:rsid w:val="00333322"/>
    <w:rsid w:val="00333CEB"/>
    <w:rsid w:val="00333D4C"/>
    <w:rsid w:val="00333E25"/>
    <w:rsid w:val="00334A68"/>
    <w:rsid w:val="00334D80"/>
    <w:rsid w:val="00334FBA"/>
    <w:rsid w:val="00335EBC"/>
    <w:rsid w:val="0033668C"/>
    <w:rsid w:val="0033676F"/>
    <w:rsid w:val="00336972"/>
    <w:rsid w:val="00337A0E"/>
    <w:rsid w:val="00340977"/>
    <w:rsid w:val="003446FA"/>
    <w:rsid w:val="00344F8E"/>
    <w:rsid w:val="0034530F"/>
    <w:rsid w:val="00345C8D"/>
    <w:rsid w:val="00346A55"/>
    <w:rsid w:val="00347492"/>
    <w:rsid w:val="0034759B"/>
    <w:rsid w:val="00350877"/>
    <w:rsid w:val="00352207"/>
    <w:rsid w:val="00352C5A"/>
    <w:rsid w:val="00354242"/>
    <w:rsid w:val="00355313"/>
    <w:rsid w:val="0035667D"/>
    <w:rsid w:val="00356C1E"/>
    <w:rsid w:val="00356F08"/>
    <w:rsid w:val="00357F06"/>
    <w:rsid w:val="0036040A"/>
    <w:rsid w:val="00360F69"/>
    <w:rsid w:val="003615AD"/>
    <w:rsid w:val="00361CE9"/>
    <w:rsid w:val="003631D6"/>
    <w:rsid w:val="00363500"/>
    <w:rsid w:val="0036408B"/>
    <w:rsid w:val="0036594D"/>
    <w:rsid w:val="00365F81"/>
    <w:rsid w:val="003712D7"/>
    <w:rsid w:val="00371999"/>
    <w:rsid w:val="003727A3"/>
    <w:rsid w:val="0037308A"/>
    <w:rsid w:val="00373ADC"/>
    <w:rsid w:val="003744E6"/>
    <w:rsid w:val="0037526B"/>
    <w:rsid w:val="00375BF3"/>
    <w:rsid w:val="0037620B"/>
    <w:rsid w:val="003770DC"/>
    <w:rsid w:val="00377246"/>
    <w:rsid w:val="003807C8"/>
    <w:rsid w:val="00380EED"/>
    <w:rsid w:val="0038148E"/>
    <w:rsid w:val="00381B7C"/>
    <w:rsid w:val="00381D60"/>
    <w:rsid w:val="00382463"/>
    <w:rsid w:val="00383BB0"/>
    <w:rsid w:val="0038532A"/>
    <w:rsid w:val="00385520"/>
    <w:rsid w:val="003856D3"/>
    <w:rsid w:val="00386338"/>
    <w:rsid w:val="00387303"/>
    <w:rsid w:val="00387647"/>
    <w:rsid w:val="003907EC"/>
    <w:rsid w:val="00390F8C"/>
    <w:rsid w:val="00391C09"/>
    <w:rsid w:val="00391FB2"/>
    <w:rsid w:val="003922EB"/>
    <w:rsid w:val="00393A4D"/>
    <w:rsid w:val="00394643"/>
    <w:rsid w:val="00394BFB"/>
    <w:rsid w:val="003957C2"/>
    <w:rsid w:val="0039636C"/>
    <w:rsid w:val="00396569"/>
    <w:rsid w:val="003968EE"/>
    <w:rsid w:val="00396B0E"/>
    <w:rsid w:val="0039706F"/>
    <w:rsid w:val="003A021C"/>
    <w:rsid w:val="003A1752"/>
    <w:rsid w:val="003A17BD"/>
    <w:rsid w:val="003A22AB"/>
    <w:rsid w:val="003A286B"/>
    <w:rsid w:val="003A3F01"/>
    <w:rsid w:val="003A53AE"/>
    <w:rsid w:val="003A565F"/>
    <w:rsid w:val="003A64AD"/>
    <w:rsid w:val="003A6BC4"/>
    <w:rsid w:val="003A6CDA"/>
    <w:rsid w:val="003A789B"/>
    <w:rsid w:val="003A78DA"/>
    <w:rsid w:val="003B0097"/>
    <w:rsid w:val="003B085A"/>
    <w:rsid w:val="003B12D2"/>
    <w:rsid w:val="003B1E12"/>
    <w:rsid w:val="003B2206"/>
    <w:rsid w:val="003B3284"/>
    <w:rsid w:val="003B3851"/>
    <w:rsid w:val="003B49AC"/>
    <w:rsid w:val="003B6E8B"/>
    <w:rsid w:val="003B7776"/>
    <w:rsid w:val="003B7A94"/>
    <w:rsid w:val="003C016B"/>
    <w:rsid w:val="003C044E"/>
    <w:rsid w:val="003C1CD0"/>
    <w:rsid w:val="003C1D81"/>
    <w:rsid w:val="003C2028"/>
    <w:rsid w:val="003C2B9A"/>
    <w:rsid w:val="003C3069"/>
    <w:rsid w:val="003C4C1A"/>
    <w:rsid w:val="003C5277"/>
    <w:rsid w:val="003C5B5A"/>
    <w:rsid w:val="003C67E3"/>
    <w:rsid w:val="003C7410"/>
    <w:rsid w:val="003D06AF"/>
    <w:rsid w:val="003D0923"/>
    <w:rsid w:val="003D1648"/>
    <w:rsid w:val="003D2DB9"/>
    <w:rsid w:val="003D2F47"/>
    <w:rsid w:val="003D42F2"/>
    <w:rsid w:val="003D47E5"/>
    <w:rsid w:val="003D5880"/>
    <w:rsid w:val="003D59A2"/>
    <w:rsid w:val="003D5B63"/>
    <w:rsid w:val="003D68C6"/>
    <w:rsid w:val="003D6B90"/>
    <w:rsid w:val="003D6BD8"/>
    <w:rsid w:val="003E0A4A"/>
    <w:rsid w:val="003E0A58"/>
    <w:rsid w:val="003E1BDD"/>
    <w:rsid w:val="003E245F"/>
    <w:rsid w:val="003E30A0"/>
    <w:rsid w:val="003E491E"/>
    <w:rsid w:val="003E52AD"/>
    <w:rsid w:val="003E54FC"/>
    <w:rsid w:val="003E6B5F"/>
    <w:rsid w:val="003E6D7F"/>
    <w:rsid w:val="003E7138"/>
    <w:rsid w:val="003E73CF"/>
    <w:rsid w:val="003E750C"/>
    <w:rsid w:val="003F0384"/>
    <w:rsid w:val="003F0613"/>
    <w:rsid w:val="003F1325"/>
    <w:rsid w:val="003F1A58"/>
    <w:rsid w:val="003F33BF"/>
    <w:rsid w:val="003F3683"/>
    <w:rsid w:val="003F3DFA"/>
    <w:rsid w:val="003F3FDE"/>
    <w:rsid w:val="003F43F5"/>
    <w:rsid w:val="003F45AA"/>
    <w:rsid w:val="003F4825"/>
    <w:rsid w:val="003F4911"/>
    <w:rsid w:val="003F4BA2"/>
    <w:rsid w:val="003F573B"/>
    <w:rsid w:val="003F635C"/>
    <w:rsid w:val="003F7278"/>
    <w:rsid w:val="003F7700"/>
    <w:rsid w:val="003F7839"/>
    <w:rsid w:val="003F7EDA"/>
    <w:rsid w:val="004002CB"/>
    <w:rsid w:val="00400AE3"/>
    <w:rsid w:val="00402E63"/>
    <w:rsid w:val="00403847"/>
    <w:rsid w:val="00403D73"/>
    <w:rsid w:val="00404C11"/>
    <w:rsid w:val="00404DC0"/>
    <w:rsid w:val="00405A8E"/>
    <w:rsid w:val="004064CD"/>
    <w:rsid w:val="004072E5"/>
    <w:rsid w:val="004106DA"/>
    <w:rsid w:val="00410FF4"/>
    <w:rsid w:val="00412C76"/>
    <w:rsid w:val="00413D31"/>
    <w:rsid w:val="00414541"/>
    <w:rsid w:val="0041455C"/>
    <w:rsid w:val="00414C70"/>
    <w:rsid w:val="00414FA5"/>
    <w:rsid w:val="00415571"/>
    <w:rsid w:val="0041611D"/>
    <w:rsid w:val="00416EFE"/>
    <w:rsid w:val="0041761D"/>
    <w:rsid w:val="00417D32"/>
    <w:rsid w:val="00420272"/>
    <w:rsid w:val="00420969"/>
    <w:rsid w:val="00420E85"/>
    <w:rsid w:val="004210C6"/>
    <w:rsid w:val="0042199C"/>
    <w:rsid w:val="0042250E"/>
    <w:rsid w:val="004228A9"/>
    <w:rsid w:val="00422C87"/>
    <w:rsid w:val="0042394C"/>
    <w:rsid w:val="00424176"/>
    <w:rsid w:val="00427328"/>
    <w:rsid w:val="0042782D"/>
    <w:rsid w:val="00427B25"/>
    <w:rsid w:val="004302F0"/>
    <w:rsid w:val="00432343"/>
    <w:rsid w:val="004326EA"/>
    <w:rsid w:val="004346E1"/>
    <w:rsid w:val="00435D57"/>
    <w:rsid w:val="00440840"/>
    <w:rsid w:val="00440C61"/>
    <w:rsid w:val="00440DE2"/>
    <w:rsid w:val="0044137D"/>
    <w:rsid w:val="00441941"/>
    <w:rsid w:val="00443915"/>
    <w:rsid w:val="00444342"/>
    <w:rsid w:val="004443A7"/>
    <w:rsid w:val="00445435"/>
    <w:rsid w:val="0044613B"/>
    <w:rsid w:val="00446161"/>
    <w:rsid w:val="004462D4"/>
    <w:rsid w:val="00446945"/>
    <w:rsid w:val="00446DC3"/>
    <w:rsid w:val="00447096"/>
    <w:rsid w:val="00447ED6"/>
    <w:rsid w:val="004517D8"/>
    <w:rsid w:val="004550B9"/>
    <w:rsid w:val="00456256"/>
    <w:rsid w:val="004565A9"/>
    <w:rsid w:val="0045732C"/>
    <w:rsid w:val="004576B0"/>
    <w:rsid w:val="0045780D"/>
    <w:rsid w:val="0046075A"/>
    <w:rsid w:val="00460811"/>
    <w:rsid w:val="0046110B"/>
    <w:rsid w:val="00463534"/>
    <w:rsid w:val="00465622"/>
    <w:rsid w:val="00465A78"/>
    <w:rsid w:val="00466126"/>
    <w:rsid w:val="00466268"/>
    <w:rsid w:val="00466E7D"/>
    <w:rsid w:val="004676D6"/>
    <w:rsid w:val="00467E44"/>
    <w:rsid w:val="00470B29"/>
    <w:rsid w:val="00470DDC"/>
    <w:rsid w:val="00471A9E"/>
    <w:rsid w:val="004725CE"/>
    <w:rsid w:val="00472AF1"/>
    <w:rsid w:val="00473B00"/>
    <w:rsid w:val="004741AA"/>
    <w:rsid w:val="0047502F"/>
    <w:rsid w:val="00476E37"/>
    <w:rsid w:val="00476E76"/>
    <w:rsid w:val="004770F4"/>
    <w:rsid w:val="00477EF2"/>
    <w:rsid w:val="004801B2"/>
    <w:rsid w:val="00480430"/>
    <w:rsid w:val="0048054D"/>
    <w:rsid w:val="00481AD0"/>
    <w:rsid w:val="00482DBA"/>
    <w:rsid w:val="00482FA9"/>
    <w:rsid w:val="00483C1C"/>
    <w:rsid w:val="00484D10"/>
    <w:rsid w:val="00485891"/>
    <w:rsid w:val="004869DA"/>
    <w:rsid w:val="004869F8"/>
    <w:rsid w:val="004878F3"/>
    <w:rsid w:val="0049098A"/>
    <w:rsid w:val="00492543"/>
    <w:rsid w:val="004945E9"/>
    <w:rsid w:val="0049464D"/>
    <w:rsid w:val="00497240"/>
    <w:rsid w:val="0049763D"/>
    <w:rsid w:val="00497A87"/>
    <w:rsid w:val="004A12C5"/>
    <w:rsid w:val="004A20F7"/>
    <w:rsid w:val="004A247C"/>
    <w:rsid w:val="004A2D37"/>
    <w:rsid w:val="004A3AA7"/>
    <w:rsid w:val="004A3BE0"/>
    <w:rsid w:val="004A4021"/>
    <w:rsid w:val="004A5E28"/>
    <w:rsid w:val="004A63F7"/>
    <w:rsid w:val="004A6949"/>
    <w:rsid w:val="004A69AD"/>
    <w:rsid w:val="004A7F18"/>
    <w:rsid w:val="004B02A5"/>
    <w:rsid w:val="004B0548"/>
    <w:rsid w:val="004B0986"/>
    <w:rsid w:val="004B19F2"/>
    <w:rsid w:val="004B1BDF"/>
    <w:rsid w:val="004B1C9B"/>
    <w:rsid w:val="004B1E8D"/>
    <w:rsid w:val="004B1EA9"/>
    <w:rsid w:val="004B20E6"/>
    <w:rsid w:val="004B3759"/>
    <w:rsid w:val="004B4F2A"/>
    <w:rsid w:val="004B5388"/>
    <w:rsid w:val="004B63BA"/>
    <w:rsid w:val="004B6800"/>
    <w:rsid w:val="004B6B23"/>
    <w:rsid w:val="004B6D3F"/>
    <w:rsid w:val="004B7291"/>
    <w:rsid w:val="004B7E0B"/>
    <w:rsid w:val="004B7FF2"/>
    <w:rsid w:val="004C0256"/>
    <w:rsid w:val="004C1A09"/>
    <w:rsid w:val="004C2947"/>
    <w:rsid w:val="004C2C75"/>
    <w:rsid w:val="004C3485"/>
    <w:rsid w:val="004C5EA3"/>
    <w:rsid w:val="004C601F"/>
    <w:rsid w:val="004C7762"/>
    <w:rsid w:val="004C7CA2"/>
    <w:rsid w:val="004D03B5"/>
    <w:rsid w:val="004D1390"/>
    <w:rsid w:val="004D18FF"/>
    <w:rsid w:val="004D294F"/>
    <w:rsid w:val="004D2C77"/>
    <w:rsid w:val="004D3584"/>
    <w:rsid w:val="004D56CA"/>
    <w:rsid w:val="004D5845"/>
    <w:rsid w:val="004D61AF"/>
    <w:rsid w:val="004D61E3"/>
    <w:rsid w:val="004E0753"/>
    <w:rsid w:val="004E0AA6"/>
    <w:rsid w:val="004E176C"/>
    <w:rsid w:val="004E293F"/>
    <w:rsid w:val="004E37A5"/>
    <w:rsid w:val="004E3D5D"/>
    <w:rsid w:val="004E45DC"/>
    <w:rsid w:val="004E461A"/>
    <w:rsid w:val="004E4904"/>
    <w:rsid w:val="004E59E9"/>
    <w:rsid w:val="004E5AF2"/>
    <w:rsid w:val="004E5CC7"/>
    <w:rsid w:val="004E5D1B"/>
    <w:rsid w:val="004E5FE7"/>
    <w:rsid w:val="004E66BF"/>
    <w:rsid w:val="004E7131"/>
    <w:rsid w:val="004E7BAD"/>
    <w:rsid w:val="004F00CC"/>
    <w:rsid w:val="004F1BFE"/>
    <w:rsid w:val="004F20AD"/>
    <w:rsid w:val="004F2CFB"/>
    <w:rsid w:val="004F2D1E"/>
    <w:rsid w:val="004F3357"/>
    <w:rsid w:val="004F3C3D"/>
    <w:rsid w:val="004F5B29"/>
    <w:rsid w:val="004F7616"/>
    <w:rsid w:val="004F799B"/>
    <w:rsid w:val="004F7ED1"/>
    <w:rsid w:val="00500993"/>
    <w:rsid w:val="005015B9"/>
    <w:rsid w:val="00501FF0"/>
    <w:rsid w:val="00502B7B"/>
    <w:rsid w:val="00502C68"/>
    <w:rsid w:val="00504176"/>
    <w:rsid w:val="005068E2"/>
    <w:rsid w:val="0050713F"/>
    <w:rsid w:val="0050785F"/>
    <w:rsid w:val="005101A4"/>
    <w:rsid w:val="0051129F"/>
    <w:rsid w:val="00511456"/>
    <w:rsid w:val="005129B5"/>
    <w:rsid w:val="005147F1"/>
    <w:rsid w:val="00514A55"/>
    <w:rsid w:val="00515B23"/>
    <w:rsid w:val="00517C0E"/>
    <w:rsid w:val="00520BE9"/>
    <w:rsid w:val="00520D10"/>
    <w:rsid w:val="005216E8"/>
    <w:rsid w:val="00521951"/>
    <w:rsid w:val="00522C69"/>
    <w:rsid w:val="0052385E"/>
    <w:rsid w:val="0052682D"/>
    <w:rsid w:val="00526EDB"/>
    <w:rsid w:val="00527385"/>
    <w:rsid w:val="00530247"/>
    <w:rsid w:val="00530689"/>
    <w:rsid w:val="00531041"/>
    <w:rsid w:val="0053423D"/>
    <w:rsid w:val="00537651"/>
    <w:rsid w:val="00541263"/>
    <w:rsid w:val="00541E2E"/>
    <w:rsid w:val="00541FCD"/>
    <w:rsid w:val="005422C3"/>
    <w:rsid w:val="00542302"/>
    <w:rsid w:val="0054273C"/>
    <w:rsid w:val="005429C1"/>
    <w:rsid w:val="00543BF0"/>
    <w:rsid w:val="00543E34"/>
    <w:rsid w:val="00544089"/>
    <w:rsid w:val="00544737"/>
    <w:rsid w:val="0054535E"/>
    <w:rsid w:val="00545479"/>
    <w:rsid w:val="00546126"/>
    <w:rsid w:val="00547561"/>
    <w:rsid w:val="00547A6F"/>
    <w:rsid w:val="00547F9F"/>
    <w:rsid w:val="005503EF"/>
    <w:rsid w:val="005506E4"/>
    <w:rsid w:val="00550EC4"/>
    <w:rsid w:val="005517FD"/>
    <w:rsid w:val="00552AA8"/>
    <w:rsid w:val="0055331C"/>
    <w:rsid w:val="0055387A"/>
    <w:rsid w:val="005538DE"/>
    <w:rsid w:val="00554080"/>
    <w:rsid w:val="00554327"/>
    <w:rsid w:val="005547A9"/>
    <w:rsid w:val="0055574F"/>
    <w:rsid w:val="00555A71"/>
    <w:rsid w:val="00557295"/>
    <w:rsid w:val="005574BB"/>
    <w:rsid w:val="005575DC"/>
    <w:rsid w:val="005575F4"/>
    <w:rsid w:val="005577B5"/>
    <w:rsid w:val="00560211"/>
    <w:rsid w:val="005603DF"/>
    <w:rsid w:val="005604EE"/>
    <w:rsid w:val="00560BCD"/>
    <w:rsid w:val="005621F4"/>
    <w:rsid w:val="0056228E"/>
    <w:rsid w:val="005623C3"/>
    <w:rsid w:val="005627E0"/>
    <w:rsid w:val="00562820"/>
    <w:rsid w:val="00562A92"/>
    <w:rsid w:val="00562B1D"/>
    <w:rsid w:val="005637CC"/>
    <w:rsid w:val="0056489F"/>
    <w:rsid w:val="00567791"/>
    <w:rsid w:val="00567A4F"/>
    <w:rsid w:val="005703BB"/>
    <w:rsid w:val="005705B9"/>
    <w:rsid w:val="0057076F"/>
    <w:rsid w:val="0057102A"/>
    <w:rsid w:val="005710FE"/>
    <w:rsid w:val="0057116A"/>
    <w:rsid w:val="00571BAC"/>
    <w:rsid w:val="00571C33"/>
    <w:rsid w:val="00572FB8"/>
    <w:rsid w:val="00575263"/>
    <w:rsid w:val="00575642"/>
    <w:rsid w:val="00577D37"/>
    <w:rsid w:val="00577F67"/>
    <w:rsid w:val="0058079A"/>
    <w:rsid w:val="00581491"/>
    <w:rsid w:val="005814D9"/>
    <w:rsid w:val="00581A60"/>
    <w:rsid w:val="00581B26"/>
    <w:rsid w:val="0058358E"/>
    <w:rsid w:val="00586456"/>
    <w:rsid w:val="005877F3"/>
    <w:rsid w:val="00592476"/>
    <w:rsid w:val="005930BC"/>
    <w:rsid w:val="005934B3"/>
    <w:rsid w:val="00593B7B"/>
    <w:rsid w:val="00594922"/>
    <w:rsid w:val="00596886"/>
    <w:rsid w:val="005A1758"/>
    <w:rsid w:val="005A278F"/>
    <w:rsid w:val="005A3C80"/>
    <w:rsid w:val="005A3CFE"/>
    <w:rsid w:val="005A412F"/>
    <w:rsid w:val="005A6112"/>
    <w:rsid w:val="005A65BD"/>
    <w:rsid w:val="005A7674"/>
    <w:rsid w:val="005B2F15"/>
    <w:rsid w:val="005B4372"/>
    <w:rsid w:val="005B534C"/>
    <w:rsid w:val="005B6025"/>
    <w:rsid w:val="005B7278"/>
    <w:rsid w:val="005C0068"/>
    <w:rsid w:val="005C04BB"/>
    <w:rsid w:val="005C05FC"/>
    <w:rsid w:val="005C0B98"/>
    <w:rsid w:val="005C1C27"/>
    <w:rsid w:val="005C24B8"/>
    <w:rsid w:val="005C30C0"/>
    <w:rsid w:val="005C3187"/>
    <w:rsid w:val="005C3602"/>
    <w:rsid w:val="005C5320"/>
    <w:rsid w:val="005C5C52"/>
    <w:rsid w:val="005C7836"/>
    <w:rsid w:val="005C7AF6"/>
    <w:rsid w:val="005D11FB"/>
    <w:rsid w:val="005D2A8E"/>
    <w:rsid w:val="005D3343"/>
    <w:rsid w:val="005D355D"/>
    <w:rsid w:val="005D50F3"/>
    <w:rsid w:val="005D5E1A"/>
    <w:rsid w:val="005D6038"/>
    <w:rsid w:val="005D657D"/>
    <w:rsid w:val="005D7739"/>
    <w:rsid w:val="005D7C21"/>
    <w:rsid w:val="005D7C4D"/>
    <w:rsid w:val="005E1341"/>
    <w:rsid w:val="005E2842"/>
    <w:rsid w:val="005E31F2"/>
    <w:rsid w:val="005E3452"/>
    <w:rsid w:val="005E3F56"/>
    <w:rsid w:val="005E4C43"/>
    <w:rsid w:val="005E4D8B"/>
    <w:rsid w:val="005E4DE5"/>
    <w:rsid w:val="005E5533"/>
    <w:rsid w:val="005E5660"/>
    <w:rsid w:val="005E6BEA"/>
    <w:rsid w:val="005E7918"/>
    <w:rsid w:val="005F0759"/>
    <w:rsid w:val="005F0968"/>
    <w:rsid w:val="005F2BA2"/>
    <w:rsid w:val="005F2CF7"/>
    <w:rsid w:val="005F43EA"/>
    <w:rsid w:val="005F5176"/>
    <w:rsid w:val="005F52C0"/>
    <w:rsid w:val="005F531A"/>
    <w:rsid w:val="005F77CF"/>
    <w:rsid w:val="005F7DE6"/>
    <w:rsid w:val="00600835"/>
    <w:rsid w:val="00600B91"/>
    <w:rsid w:val="00600B95"/>
    <w:rsid w:val="006010AC"/>
    <w:rsid w:val="0060112A"/>
    <w:rsid w:val="0060343F"/>
    <w:rsid w:val="00604171"/>
    <w:rsid w:val="0060443B"/>
    <w:rsid w:val="006049CB"/>
    <w:rsid w:val="006060F9"/>
    <w:rsid w:val="00606273"/>
    <w:rsid w:val="006064C8"/>
    <w:rsid w:val="00606ABA"/>
    <w:rsid w:val="00610663"/>
    <w:rsid w:val="00611909"/>
    <w:rsid w:val="00612109"/>
    <w:rsid w:val="00614694"/>
    <w:rsid w:val="006148F2"/>
    <w:rsid w:val="006148F8"/>
    <w:rsid w:val="00615C8B"/>
    <w:rsid w:val="0061647F"/>
    <w:rsid w:val="006166D6"/>
    <w:rsid w:val="006168D8"/>
    <w:rsid w:val="00616B7C"/>
    <w:rsid w:val="00617CF6"/>
    <w:rsid w:val="006202F2"/>
    <w:rsid w:val="00620584"/>
    <w:rsid w:val="00621069"/>
    <w:rsid w:val="006210D3"/>
    <w:rsid w:val="00621B9A"/>
    <w:rsid w:val="00621ECA"/>
    <w:rsid w:val="00622BCD"/>
    <w:rsid w:val="00626359"/>
    <w:rsid w:val="0062793D"/>
    <w:rsid w:val="00627DC0"/>
    <w:rsid w:val="0063009D"/>
    <w:rsid w:val="006319E5"/>
    <w:rsid w:val="00632E59"/>
    <w:rsid w:val="00633220"/>
    <w:rsid w:val="00633319"/>
    <w:rsid w:val="00634ED7"/>
    <w:rsid w:val="00640B70"/>
    <w:rsid w:val="00640BAA"/>
    <w:rsid w:val="00640EC0"/>
    <w:rsid w:val="00644633"/>
    <w:rsid w:val="00644B88"/>
    <w:rsid w:val="00644C98"/>
    <w:rsid w:val="00644E03"/>
    <w:rsid w:val="00645BEA"/>
    <w:rsid w:val="0064618D"/>
    <w:rsid w:val="00646FE5"/>
    <w:rsid w:val="00647FF1"/>
    <w:rsid w:val="0065275A"/>
    <w:rsid w:val="006531CC"/>
    <w:rsid w:val="00653639"/>
    <w:rsid w:val="00653AF5"/>
    <w:rsid w:val="00653C33"/>
    <w:rsid w:val="006558D4"/>
    <w:rsid w:val="0065783D"/>
    <w:rsid w:val="006619B4"/>
    <w:rsid w:val="00661E23"/>
    <w:rsid w:val="0066429C"/>
    <w:rsid w:val="00664EF9"/>
    <w:rsid w:val="006659F9"/>
    <w:rsid w:val="00666FB4"/>
    <w:rsid w:val="006702E8"/>
    <w:rsid w:val="006708A9"/>
    <w:rsid w:val="00670F8F"/>
    <w:rsid w:val="00671061"/>
    <w:rsid w:val="0067116D"/>
    <w:rsid w:val="0067131F"/>
    <w:rsid w:val="006720F1"/>
    <w:rsid w:val="00672211"/>
    <w:rsid w:val="00672A73"/>
    <w:rsid w:val="00672C18"/>
    <w:rsid w:val="00674B9C"/>
    <w:rsid w:val="006750B1"/>
    <w:rsid w:val="006765A5"/>
    <w:rsid w:val="0067677D"/>
    <w:rsid w:val="006769B1"/>
    <w:rsid w:val="00676FD4"/>
    <w:rsid w:val="00677560"/>
    <w:rsid w:val="006804D4"/>
    <w:rsid w:val="0068089D"/>
    <w:rsid w:val="006809C2"/>
    <w:rsid w:val="00681FD7"/>
    <w:rsid w:val="00682C5B"/>
    <w:rsid w:val="006840E4"/>
    <w:rsid w:val="006860C4"/>
    <w:rsid w:val="006860EC"/>
    <w:rsid w:val="00686326"/>
    <w:rsid w:val="006877E2"/>
    <w:rsid w:val="00690EBD"/>
    <w:rsid w:val="00691B37"/>
    <w:rsid w:val="00692004"/>
    <w:rsid w:val="006925F8"/>
    <w:rsid w:val="00695F55"/>
    <w:rsid w:val="00696940"/>
    <w:rsid w:val="00696B75"/>
    <w:rsid w:val="00697C8C"/>
    <w:rsid w:val="006A02A6"/>
    <w:rsid w:val="006A242C"/>
    <w:rsid w:val="006A38AF"/>
    <w:rsid w:val="006A458A"/>
    <w:rsid w:val="006A52E6"/>
    <w:rsid w:val="006A5844"/>
    <w:rsid w:val="006A6265"/>
    <w:rsid w:val="006A6929"/>
    <w:rsid w:val="006A6E16"/>
    <w:rsid w:val="006A7014"/>
    <w:rsid w:val="006A7777"/>
    <w:rsid w:val="006B0D83"/>
    <w:rsid w:val="006B1B3B"/>
    <w:rsid w:val="006B27A2"/>
    <w:rsid w:val="006B2CF1"/>
    <w:rsid w:val="006B3302"/>
    <w:rsid w:val="006B3B5A"/>
    <w:rsid w:val="006B4609"/>
    <w:rsid w:val="006B484A"/>
    <w:rsid w:val="006B5029"/>
    <w:rsid w:val="006B6025"/>
    <w:rsid w:val="006B64E7"/>
    <w:rsid w:val="006C0324"/>
    <w:rsid w:val="006C1E93"/>
    <w:rsid w:val="006C20F0"/>
    <w:rsid w:val="006C269E"/>
    <w:rsid w:val="006C4AAC"/>
    <w:rsid w:val="006C5612"/>
    <w:rsid w:val="006C5D14"/>
    <w:rsid w:val="006C5F63"/>
    <w:rsid w:val="006C6209"/>
    <w:rsid w:val="006C6C27"/>
    <w:rsid w:val="006C6E76"/>
    <w:rsid w:val="006C7D5E"/>
    <w:rsid w:val="006D038C"/>
    <w:rsid w:val="006D0FEA"/>
    <w:rsid w:val="006D17F2"/>
    <w:rsid w:val="006D3FBE"/>
    <w:rsid w:val="006D4316"/>
    <w:rsid w:val="006D46F2"/>
    <w:rsid w:val="006D52E3"/>
    <w:rsid w:val="006D5629"/>
    <w:rsid w:val="006D6A4E"/>
    <w:rsid w:val="006E035A"/>
    <w:rsid w:val="006E03E9"/>
    <w:rsid w:val="006E051F"/>
    <w:rsid w:val="006E054D"/>
    <w:rsid w:val="006E2D0E"/>
    <w:rsid w:val="006E308D"/>
    <w:rsid w:val="006E3E5B"/>
    <w:rsid w:val="006E3E67"/>
    <w:rsid w:val="006E46DB"/>
    <w:rsid w:val="006E4E5C"/>
    <w:rsid w:val="006E53C1"/>
    <w:rsid w:val="006E662D"/>
    <w:rsid w:val="006F0BA2"/>
    <w:rsid w:val="006F114B"/>
    <w:rsid w:val="006F1AB6"/>
    <w:rsid w:val="006F1D3A"/>
    <w:rsid w:val="006F1F05"/>
    <w:rsid w:val="006F22EF"/>
    <w:rsid w:val="006F31E6"/>
    <w:rsid w:val="006F3D37"/>
    <w:rsid w:val="006F46D0"/>
    <w:rsid w:val="006F51BA"/>
    <w:rsid w:val="006F5540"/>
    <w:rsid w:val="006F5B09"/>
    <w:rsid w:val="006F5E12"/>
    <w:rsid w:val="006F61FB"/>
    <w:rsid w:val="006F7028"/>
    <w:rsid w:val="0070155B"/>
    <w:rsid w:val="0070168D"/>
    <w:rsid w:val="007017D0"/>
    <w:rsid w:val="00701C49"/>
    <w:rsid w:val="00701E8D"/>
    <w:rsid w:val="00702EBB"/>
    <w:rsid w:val="0070303A"/>
    <w:rsid w:val="00703CD9"/>
    <w:rsid w:val="00703E5D"/>
    <w:rsid w:val="00703EBD"/>
    <w:rsid w:val="007049B3"/>
    <w:rsid w:val="0070666E"/>
    <w:rsid w:val="0070764F"/>
    <w:rsid w:val="00707C19"/>
    <w:rsid w:val="007120C0"/>
    <w:rsid w:val="007126CB"/>
    <w:rsid w:val="0071278C"/>
    <w:rsid w:val="00712B4E"/>
    <w:rsid w:val="0071363D"/>
    <w:rsid w:val="00714247"/>
    <w:rsid w:val="00714C13"/>
    <w:rsid w:val="00714E91"/>
    <w:rsid w:val="00717145"/>
    <w:rsid w:val="00717B7E"/>
    <w:rsid w:val="007203EB"/>
    <w:rsid w:val="007204D6"/>
    <w:rsid w:val="00720512"/>
    <w:rsid w:val="0072143B"/>
    <w:rsid w:val="0072171E"/>
    <w:rsid w:val="00721CB6"/>
    <w:rsid w:val="0072437F"/>
    <w:rsid w:val="00724843"/>
    <w:rsid w:val="007252DD"/>
    <w:rsid w:val="00730559"/>
    <w:rsid w:val="0073136A"/>
    <w:rsid w:val="00731757"/>
    <w:rsid w:val="00732433"/>
    <w:rsid w:val="00734032"/>
    <w:rsid w:val="00734409"/>
    <w:rsid w:val="0073709C"/>
    <w:rsid w:val="00737741"/>
    <w:rsid w:val="00737BB6"/>
    <w:rsid w:val="00741B36"/>
    <w:rsid w:val="0074352D"/>
    <w:rsid w:val="00744C2E"/>
    <w:rsid w:val="00744EDF"/>
    <w:rsid w:val="007472C0"/>
    <w:rsid w:val="0074786B"/>
    <w:rsid w:val="00747F3D"/>
    <w:rsid w:val="00750E5A"/>
    <w:rsid w:val="00752C04"/>
    <w:rsid w:val="00753CB7"/>
    <w:rsid w:val="00754116"/>
    <w:rsid w:val="00755B5E"/>
    <w:rsid w:val="00756472"/>
    <w:rsid w:val="007577D6"/>
    <w:rsid w:val="00757B6E"/>
    <w:rsid w:val="00757DAA"/>
    <w:rsid w:val="00760214"/>
    <w:rsid w:val="00760606"/>
    <w:rsid w:val="0076078B"/>
    <w:rsid w:val="00760FB5"/>
    <w:rsid w:val="00761A8E"/>
    <w:rsid w:val="00763FF5"/>
    <w:rsid w:val="00764801"/>
    <w:rsid w:val="007654AE"/>
    <w:rsid w:val="007667C4"/>
    <w:rsid w:val="00766D32"/>
    <w:rsid w:val="00766EC3"/>
    <w:rsid w:val="00767B8D"/>
    <w:rsid w:val="00767CA2"/>
    <w:rsid w:val="00770F5F"/>
    <w:rsid w:val="00771FCC"/>
    <w:rsid w:val="007722DF"/>
    <w:rsid w:val="00772716"/>
    <w:rsid w:val="0077360C"/>
    <w:rsid w:val="007737F3"/>
    <w:rsid w:val="00773CE0"/>
    <w:rsid w:val="00773D27"/>
    <w:rsid w:val="007742D1"/>
    <w:rsid w:val="00775DAF"/>
    <w:rsid w:val="00775F8A"/>
    <w:rsid w:val="0077698F"/>
    <w:rsid w:val="00776B2E"/>
    <w:rsid w:val="00776D9E"/>
    <w:rsid w:val="007778FB"/>
    <w:rsid w:val="00777ED3"/>
    <w:rsid w:val="00780611"/>
    <w:rsid w:val="00781909"/>
    <w:rsid w:val="0078190F"/>
    <w:rsid w:val="00781C93"/>
    <w:rsid w:val="00782289"/>
    <w:rsid w:val="0078349F"/>
    <w:rsid w:val="00784B73"/>
    <w:rsid w:val="0078512C"/>
    <w:rsid w:val="0078580B"/>
    <w:rsid w:val="00785867"/>
    <w:rsid w:val="00786672"/>
    <w:rsid w:val="00787B86"/>
    <w:rsid w:val="007906D8"/>
    <w:rsid w:val="00790A3B"/>
    <w:rsid w:val="007921D6"/>
    <w:rsid w:val="007925E2"/>
    <w:rsid w:val="007926D6"/>
    <w:rsid w:val="00793280"/>
    <w:rsid w:val="00793619"/>
    <w:rsid w:val="007938E5"/>
    <w:rsid w:val="00793E70"/>
    <w:rsid w:val="00794EA5"/>
    <w:rsid w:val="00795486"/>
    <w:rsid w:val="00796082"/>
    <w:rsid w:val="00796A74"/>
    <w:rsid w:val="007972CC"/>
    <w:rsid w:val="007A0641"/>
    <w:rsid w:val="007A0644"/>
    <w:rsid w:val="007A2193"/>
    <w:rsid w:val="007A332D"/>
    <w:rsid w:val="007A363D"/>
    <w:rsid w:val="007A3F3B"/>
    <w:rsid w:val="007A45F2"/>
    <w:rsid w:val="007A5B48"/>
    <w:rsid w:val="007A5E8C"/>
    <w:rsid w:val="007A6A08"/>
    <w:rsid w:val="007A7F64"/>
    <w:rsid w:val="007B01CB"/>
    <w:rsid w:val="007B03B5"/>
    <w:rsid w:val="007B0435"/>
    <w:rsid w:val="007B15E0"/>
    <w:rsid w:val="007B219B"/>
    <w:rsid w:val="007B21E9"/>
    <w:rsid w:val="007B27A1"/>
    <w:rsid w:val="007B2B23"/>
    <w:rsid w:val="007B2D25"/>
    <w:rsid w:val="007B411B"/>
    <w:rsid w:val="007B4D52"/>
    <w:rsid w:val="007B67CA"/>
    <w:rsid w:val="007B6961"/>
    <w:rsid w:val="007B794F"/>
    <w:rsid w:val="007C0D28"/>
    <w:rsid w:val="007C1987"/>
    <w:rsid w:val="007C2547"/>
    <w:rsid w:val="007C376F"/>
    <w:rsid w:val="007C3B94"/>
    <w:rsid w:val="007C3F2C"/>
    <w:rsid w:val="007C48AA"/>
    <w:rsid w:val="007C48C2"/>
    <w:rsid w:val="007C4DDF"/>
    <w:rsid w:val="007C5407"/>
    <w:rsid w:val="007C54B6"/>
    <w:rsid w:val="007C5F5A"/>
    <w:rsid w:val="007D02FA"/>
    <w:rsid w:val="007D07A5"/>
    <w:rsid w:val="007D12A1"/>
    <w:rsid w:val="007D12AD"/>
    <w:rsid w:val="007D200B"/>
    <w:rsid w:val="007D24FC"/>
    <w:rsid w:val="007D38C8"/>
    <w:rsid w:val="007D3AE7"/>
    <w:rsid w:val="007D5216"/>
    <w:rsid w:val="007D5492"/>
    <w:rsid w:val="007D66C0"/>
    <w:rsid w:val="007D7379"/>
    <w:rsid w:val="007D7D43"/>
    <w:rsid w:val="007E1EF6"/>
    <w:rsid w:val="007E3504"/>
    <w:rsid w:val="007E3870"/>
    <w:rsid w:val="007E3A67"/>
    <w:rsid w:val="007E41A8"/>
    <w:rsid w:val="007E4412"/>
    <w:rsid w:val="007E5D9D"/>
    <w:rsid w:val="007E69DF"/>
    <w:rsid w:val="007E7EC2"/>
    <w:rsid w:val="007F0121"/>
    <w:rsid w:val="007F109D"/>
    <w:rsid w:val="007F1BF3"/>
    <w:rsid w:val="007F2065"/>
    <w:rsid w:val="007F28ED"/>
    <w:rsid w:val="007F31F0"/>
    <w:rsid w:val="007F54DE"/>
    <w:rsid w:val="007F558E"/>
    <w:rsid w:val="007F5DA7"/>
    <w:rsid w:val="007F5E04"/>
    <w:rsid w:val="007F683B"/>
    <w:rsid w:val="007F708D"/>
    <w:rsid w:val="008009D5"/>
    <w:rsid w:val="00801F87"/>
    <w:rsid w:val="00802293"/>
    <w:rsid w:val="00802A03"/>
    <w:rsid w:val="0080331C"/>
    <w:rsid w:val="008035F6"/>
    <w:rsid w:val="00803694"/>
    <w:rsid w:val="008047B7"/>
    <w:rsid w:val="00804A86"/>
    <w:rsid w:val="008059F6"/>
    <w:rsid w:val="00805B08"/>
    <w:rsid w:val="008069BF"/>
    <w:rsid w:val="00806EB1"/>
    <w:rsid w:val="008070DD"/>
    <w:rsid w:val="00807AF3"/>
    <w:rsid w:val="00807FE6"/>
    <w:rsid w:val="008102AC"/>
    <w:rsid w:val="008102CE"/>
    <w:rsid w:val="00810500"/>
    <w:rsid w:val="00810E6C"/>
    <w:rsid w:val="00810F74"/>
    <w:rsid w:val="00811907"/>
    <w:rsid w:val="00812C8D"/>
    <w:rsid w:val="008137B4"/>
    <w:rsid w:val="00813E50"/>
    <w:rsid w:val="008149C1"/>
    <w:rsid w:val="00815BEC"/>
    <w:rsid w:val="00815C70"/>
    <w:rsid w:val="00816019"/>
    <w:rsid w:val="008161B7"/>
    <w:rsid w:val="008162F4"/>
    <w:rsid w:val="008168D6"/>
    <w:rsid w:val="00816992"/>
    <w:rsid w:val="008203FF"/>
    <w:rsid w:val="0082121F"/>
    <w:rsid w:val="0082209E"/>
    <w:rsid w:val="008224CD"/>
    <w:rsid w:val="00822F68"/>
    <w:rsid w:val="00823683"/>
    <w:rsid w:val="008250DC"/>
    <w:rsid w:val="008259B1"/>
    <w:rsid w:val="00826040"/>
    <w:rsid w:val="00826223"/>
    <w:rsid w:val="00827C60"/>
    <w:rsid w:val="00827D34"/>
    <w:rsid w:val="00827E04"/>
    <w:rsid w:val="008303AA"/>
    <w:rsid w:val="00830636"/>
    <w:rsid w:val="0083071E"/>
    <w:rsid w:val="00831001"/>
    <w:rsid w:val="00831EB1"/>
    <w:rsid w:val="00832225"/>
    <w:rsid w:val="00832CF6"/>
    <w:rsid w:val="00833911"/>
    <w:rsid w:val="00833B53"/>
    <w:rsid w:val="008347EE"/>
    <w:rsid w:val="0083485E"/>
    <w:rsid w:val="008352ED"/>
    <w:rsid w:val="00835D4D"/>
    <w:rsid w:val="00835FAE"/>
    <w:rsid w:val="00837486"/>
    <w:rsid w:val="00841404"/>
    <w:rsid w:val="00841EF0"/>
    <w:rsid w:val="008428C6"/>
    <w:rsid w:val="00842CCC"/>
    <w:rsid w:val="0084421A"/>
    <w:rsid w:val="008444C0"/>
    <w:rsid w:val="00846249"/>
    <w:rsid w:val="00850540"/>
    <w:rsid w:val="00851A2D"/>
    <w:rsid w:val="00851D72"/>
    <w:rsid w:val="00853804"/>
    <w:rsid w:val="00854948"/>
    <w:rsid w:val="00854BAE"/>
    <w:rsid w:val="008555A5"/>
    <w:rsid w:val="008559C8"/>
    <w:rsid w:val="008564B2"/>
    <w:rsid w:val="00856B7E"/>
    <w:rsid w:val="00856C36"/>
    <w:rsid w:val="00857C70"/>
    <w:rsid w:val="00857E9E"/>
    <w:rsid w:val="00860849"/>
    <w:rsid w:val="00860FD2"/>
    <w:rsid w:val="00861377"/>
    <w:rsid w:val="00862566"/>
    <w:rsid w:val="008632D1"/>
    <w:rsid w:val="008633B2"/>
    <w:rsid w:val="00863408"/>
    <w:rsid w:val="00863775"/>
    <w:rsid w:val="00863A19"/>
    <w:rsid w:val="00863AEC"/>
    <w:rsid w:val="00863EBF"/>
    <w:rsid w:val="00864A3B"/>
    <w:rsid w:val="0086548A"/>
    <w:rsid w:val="00865B9E"/>
    <w:rsid w:val="00866093"/>
    <w:rsid w:val="0086643B"/>
    <w:rsid w:val="00866EDC"/>
    <w:rsid w:val="00867102"/>
    <w:rsid w:val="008675DD"/>
    <w:rsid w:val="00871901"/>
    <w:rsid w:val="00872B8A"/>
    <w:rsid w:val="00872C29"/>
    <w:rsid w:val="008741EC"/>
    <w:rsid w:val="00875C19"/>
    <w:rsid w:val="008764EA"/>
    <w:rsid w:val="00876782"/>
    <w:rsid w:val="00877185"/>
    <w:rsid w:val="00880AB8"/>
    <w:rsid w:val="00880B9C"/>
    <w:rsid w:val="008811B3"/>
    <w:rsid w:val="00881A78"/>
    <w:rsid w:val="00882AF4"/>
    <w:rsid w:val="00882B64"/>
    <w:rsid w:val="008830A5"/>
    <w:rsid w:val="00883605"/>
    <w:rsid w:val="00883E49"/>
    <w:rsid w:val="00884080"/>
    <w:rsid w:val="00884CB3"/>
    <w:rsid w:val="00885956"/>
    <w:rsid w:val="008862BD"/>
    <w:rsid w:val="00886EC2"/>
    <w:rsid w:val="008906E6"/>
    <w:rsid w:val="00890A34"/>
    <w:rsid w:val="00890D52"/>
    <w:rsid w:val="00892042"/>
    <w:rsid w:val="008925CB"/>
    <w:rsid w:val="008934D3"/>
    <w:rsid w:val="00893C02"/>
    <w:rsid w:val="00894CC5"/>
    <w:rsid w:val="00895009"/>
    <w:rsid w:val="00895683"/>
    <w:rsid w:val="0089667D"/>
    <w:rsid w:val="008A04C7"/>
    <w:rsid w:val="008A0FF0"/>
    <w:rsid w:val="008A1B50"/>
    <w:rsid w:val="008A2439"/>
    <w:rsid w:val="008A32D4"/>
    <w:rsid w:val="008A3858"/>
    <w:rsid w:val="008A3C3F"/>
    <w:rsid w:val="008A4195"/>
    <w:rsid w:val="008A41E2"/>
    <w:rsid w:val="008A48EF"/>
    <w:rsid w:val="008A4C7E"/>
    <w:rsid w:val="008A65B5"/>
    <w:rsid w:val="008A6D04"/>
    <w:rsid w:val="008B0651"/>
    <w:rsid w:val="008B0CB7"/>
    <w:rsid w:val="008B0F19"/>
    <w:rsid w:val="008B10D3"/>
    <w:rsid w:val="008B11D5"/>
    <w:rsid w:val="008B17A9"/>
    <w:rsid w:val="008B35F4"/>
    <w:rsid w:val="008B3B2B"/>
    <w:rsid w:val="008B3FF4"/>
    <w:rsid w:val="008B4ABD"/>
    <w:rsid w:val="008B5224"/>
    <w:rsid w:val="008B5D38"/>
    <w:rsid w:val="008B7F1D"/>
    <w:rsid w:val="008C0772"/>
    <w:rsid w:val="008C155F"/>
    <w:rsid w:val="008C2527"/>
    <w:rsid w:val="008C287E"/>
    <w:rsid w:val="008C3512"/>
    <w:rsid w:val="008C5235"/>
    <w:rsid w:val="008C6D0E"/>
    <w:rsid w:val="008C6EE9"/>
    <w:rsid w:val="008C7489"/>
    <w:rsid w:val="008C7B0E"/>
    <w:rsid w:val="008D0D89"/>
    <w:rsid w:val="008D1060"/>
    <w:rsid w:val="008D13D5"/>
    <w:rsid w:val="008D3627"/>
    <w:rsid w:val="008D3FFE"/>
    <w:rsid w:val="008D5258"/>
    <w:rsid w:val="008D58AF"/>
    <w:rsid w:val="008D64DC"/>
    <w:rsid w:val="008D65BE"/>
    <w:rsid w:val="008D7018"/>
    <w:rsid w:val="008D7558"/>
    <w:rsid w:val="008E0C45"/>
    <w:rsid w:val="008E165B"/>
    <w:rsid w:val="008E19FD"/>
    <w:rsid w:val="008E1B24"/>
    <w:rsid w:val="008E2894"/>
    <w:rsid w:val="008E3467"/>
    <w:rsid w:val="008E42C7"/>
    <w:rsid w:val="008E4990"/>
    <w:rsid w:val="008E4D2F"/>
    <w:rsid w:val="008E5B4E"/>
    <w:rsid w:val="008E6E43"/>
    <w:rsid w:val="008E6F8E"/>
    <w:rsid w:val="008E72AE"/>
    <w:rsid w:val="008F06B5"/>
    <w:rsid w:val="008F0B63"/>
    <w:rsid w:val="008F0C3B"/>
    <w:rsid w:val="008F2C5E"/>
    <w:rsid w:val="008F3834"/>
    <w:rsid w:val="008F3D39"/>
    <w:rsid w:val="008F5082"/>
    <w:rsid w:val="008F51D7"/>
    <w:rsid w:val="00900041"/>
    <w:rsid w:val="00900318"/>
    <w:rsid w:val="00902AE1"/>
    <w:rsid w:val="0090444A"/>
    <w:rsid w:val="009055D6"/>
    <w:rsid w:val="009060B2"/>
    <w:rsid w:val="00906121"/>
    <w:rsid w:val="00907A3D"/>
    <w:rsid w:val="009109FD"/>
    <w:rsid w:val="00911BD7"/>
    <w:rsid w:val="00911E85"/>
    <w:rsid w:val="0091212F"/>
    <w:rsid w:val="009142F2"/>
    <w:rsid w:val="009147F9"/>
    <w:rsid w:val="00914C3B"/>
    <w:rsid w:val="0091529E"/>
    <w:rsid w:val="00917334"/>
    <w:rsid w:val="00917808"/>
    <w:rsid w:val="00917A9E"/>
    <w:rsid w:val="00917FCB"/>
    <w:rsid w:val="009225D1"/>
    <w:rsid w:val="00923634"/>
    <w:rsid w:val="00926DE2"/>
    <w:rsid w:val="00930049"/>
    <w:rsid w:val="00930155"/>
    <w:rsid w:val="00930352"/>
    <w:rsid w:val="00930BA2"/>
    <w:rsid w:val="00931B86"/>
    <w:rsid w:val="00933DFC"/>
    <w:rsid w:val="0093408B"/>
    <w:rsid w:val="0093565C"/>
    <w:rsid w:val="0093569E"/>
    <w:rsid w:val="009368EE"/>
    <w:rsid w:val="00936FCF"/>
    <w:rsid w:val="009372DD"/>
    <w:rsid w:val="00943F66"/>
    <w:rsid w:val="00944DA3"/>
    <w:rsid w:val="009454E0"/>
    <w:rsid w:val="009465E5"/>
    <w:rsid w:val="00946F1F"/>
    <w:rsid w:val="009509BE"/>
    <w:rsid w:val="00950DD1"/>
    <w:rsid w:val="00951340"/>
    <w:rsid w:val="009515BF"/>
    <w:rsid w:val="00951AAD"/>
    <w:rsid w:val="00952AAB"/>
    <w:rsid w:val="00953ED9"/>
    <w:rsid w:val="00954ACF"/>
    <w:rsid w:val="00954CDE"/>
    <w:rsid w:val="00955657"/>
    <w:rsid w:val="00955B0D"/>
    <w:rsid w:val="009600F9"/>
    <w:rsid w:val="00961307"/>
    <w:rsid w:val="009614C3"/>
    <w:rsid w:val="00961E28"/>
    <w:rsid w:val="0096250C"/>
    <w:rsid w:val="00963C47"/>
    <w:rsid w:val="00964587"/>
    <w:rsid w:val="00965B5D"/>
    <w:rsid w:val="0096623B"/>
    <w:rsid w:val="00970A8E"/>
    <w:rsid w:val="0097180C"/>
    <w:rsid w:val="00971BAC"/>
    <w:rsid w:val="00972A32"/>
    <w:rsid w:val="00972DBE"/>
    <w:rsid w:val="009735C3"/>
    <w:rsid w:val="00974B6F"/>
    <w:rsid w:val="00975DC3"/>
    <w:rsid w:val="00976E0C"/>
    <w:rsid w:val="0097732F"/>
    <w:rsid w:val="00977A87"/>
    <w:rsid w:val="00980387"/>
    <w:rsid w:val="009808D5"/>
    <w:rsid w:val="009821AA"/>
    <w:rsid w:val="0098257B"/>
    <w:rsid w:val="00982A5A"/>
    <w:rsid w:val="00982AF6"/>
    <w:rsid w:val="00982B85"/>
    <w:rsid w:val="00983D92"/>
    <w:rsid w:val="0098576C"/>
    <w:rsid w:val="0098593E"/>
    <w:rsid w:val="00985990"/>
    <w:rsid w:val="00985DDA"/>
    <w:rsid w:val="0098656C"/>
    <w:rsid w:val="00987080"/>
    <w:rsid w:val="009871EA"/>
    <w:rsid w:val="00987525"/>
    <w:rsid w:val="00987739"/>
    <w:rsid w:val="00991621"/>
    <w:rsid w:val="00991737"/>
    <w:rsid w:val="00991FE5"/>
    <w:rsid w:val="00993BBA"/>
    <w:rsid w:val="00993ECA"/>
    <w:rsid w:val="0099572B"/>
    <w:rsid w:val="00996048"/>
    <w:rsid w:val="009970B6"/>
    <w:rsid w:val="009A1012"/>
    <w:rsid w:val="009A1502"/>
    <w:rsid w:val="009A1C96"/>
    <w:rsid w:val="009A1D00"/>
    <w:rsid w:val="009A1D95"/>
    <w:rsid w:val="009A2278"/>
    <w:rsid w:val="009A2D32"/>
    <w:rsid w:val="009A3232"/>
    <w:rsid w:val="009A3460"/>
    <w:rsid w:val="009A3E90"/>
    <w:rsid w:val="009A4DC6"/>
    <w:rsid w:val="009A7347"/>
    <w:rsid w:val="009B1237"/>
    <w:rsid w:val="009B1D70"/>
    <w:rsid w:val="009B24E9"/>
    <w:rsid w:val="009B3104"/>
    <w:rsid w:val="009B34ED"/>
    <w:rsid w:val="009B350C"/>
    <w:rsid w:val="009B389D"/>
    <w:rsid w:val="009B42F1"/>
    <w:rsid w:val="009B4C02"/>
    <w:rsid w:val="009B5A8F"/>
    <w:rsid w:val="009B6F5B"/>
    <w:rsid w:val="009C12DD"/>
    <w:rsid w:val="009C1414"/>
    <w:rsid w:val="009C2228"/>
    <w:rsid w:val="009C2AAF"/>
    <w:rsid w:val="009C2B24"/>
    <w:rsid w:val="009C2B6D"/>
    <w:rsid w:val="009C3FD2"/>
    <w:rsid w:val="009C3FFF"/>
    <w:rsid w:val="009C4CA0"/>
    <w:rsid w:val="009C57E3"/>
    <w:rsid w:val="009D076F"/>
    <w:rsid w:val="009D0A89"/>
    <w:rsid w:val="009D0AEA"/>
    <w:rsid w:val="009D1814"/>
    <w:rsid w:val="009D1C2C"/>
    <w:rsid w:val="009D2B0A"/>
    <w:rsid w:val="009D3516"/>
    <w:rsid w:val="009D3643"/>
    <w:rsid w:val="009D4050"/>
    <w:rsid w:val="009D42B1"/>
    <w:rsid w:val="009D4F1D"/>
    <w:rsid w:val="009D5A43"/>
    <w:rsid w:val="009D635E"/>
    <w:rsid w:val="009D6B22"/>
    <w:rsid w:val="009D70A1"/>
    <w:rsid w:val="009E15AC"/>
    <w:rsid w:val="009E185C"/>
    <w:rsid w:val="009E251B"/>
    <w:rsid w:val="009E2D6E"/>
    <w:rsid w:val="009E4031"/>
    <w:rsid w:val="009E422F"/>
    <w:rsid w:val="009E4845"/>
    <w:rsid w:val="009E5027"/>
    <w:rsid w:val="009E5170"/>
    <w:rsid w:val="009E5AFE"/>
    <w:rsid w:val="009E6C23"/>
    <w:rsid w:val="009F1237"/>
    <w:rsid w:val="009F14E0"/>
    <w:rsid w:val="009F14F1"/>
    <w:rsid w:val="009F2588"/>
    <w:rsid w:val="009F2F77"/>
    <w:rsid w:val="009F3620"/>
    <w:rsid w:val="009F3A76"/>
    <w:rsid w:val="009F3DE2"/>
    <w:rsid w:val="009F4ACE"/>
    <w:rsid w:val="009F4F08"/>
    <w:rsid w:val="009F4FE8"/>
    <w:rsid w:val="009F5702"/>
    <w:rsid w:val="009F6A2E"/>
    <w:rsid w:val="009F6A96"/>
    <w:rsid w:val="00A00792"/>
    <w:rsid w:val="00A00FBD"/>
    <w:rsid w:val="00A02AB9"/>
    <w:rsid w:val="00A0337B"/>
    <w:rsid w:val="00A0386C"/>
    <w:rsid w:val="00A0485C"/>
    <w:rsid w:val="00A06608"/>
    <w:rsid w:val="00A06D3E"/>
    <w:rsid w:val="00A06E71"/>
    <w:rsid w:val="00A070F0"/>
    <w:rsid w:val="00A07AD7"/>
    <w:rsid w:val="00A07CA6"/>
    <w:rsid w:val="00A11524"/>
    <w:rsid w:val="00A11C92"/>
    <w:rsid w:val="00A1246C"/>
    <w:rsid w:val="00A13CDA"/>
    <w:rsid w:val="00A152B4"/>
    <w:rsid w:val="00A15A75"/>
    <w:rsid w:val="00A17B58"/>
    <w:rsid w:val="00A17DE9"/>
    <w:rsid w:val="00A202FA"/>
    <w:rsid w:val="00A2050F"/>
    <w:rsid w:val="00A223C3"/>
    <w:rsid w:val="00A23537"/>
    <w:rsid w:val="00A23A84"/>
    <w:rsid w:val="00A23FEC"/>
    <w:rsid w:val="00A26409"/>
    <w:rsid w:val="00A274AF"/>
    <w:rsid w:val="00A27EF4"/>
    <w:rsid w:val="00A30732"/>
    <w:rsid w:val="00A31CB6"/>
    <w:rsid w:val="00A31F8A"/>
    <w:rsid w:val="00A328F2"/>
    <w:rsid w:val="00A33148"/>
    <w:rsid w:val="00A3550F"/>
    <w:rsid w:val="00A36674"/>
    <w:rsid w:val="00A36CDA"/>
    <w:rsid w:val="00A37030"/>
    <w:rsid w:val="00A3716F"/>
    <w:rsid w:val="00A378D5"/>
    <w:rsid w:val="00A41B47"/>
    <w:rsid w:val="00A428F5"/>
    <w:rsid w:val="00A4320B"/>
    <w:rsid w:val="00A44065"/>
    <w:rsid w:val="00A442A8"/>
    <w:rsid w:val="00A44358"/>
    <w:rsid w:val="00A44CE5"/>
    <w:rsid w:val="00A45F8B"/>
    <w:rsid w:val="00A465FE"/>
    <w:rsid w:val="00A46635"/>
    <w:rsid w:val="00A4664D"/>
    <w:rsid w:val="00A466F0"/>
    <w:rsid w:val="00A471E5"/>
    <w:rsid w:val="00A473F4"/>
    <w:rsid w:val="00A47E53"/>
    <w:rsid w:val="00A5018D"/>
    <w:rsid w:val="00A502DD"/>
    <w:rsid w:val="00A50A9E"/>
    <w:rsid w:val="00A51FCE"/>
    <w:rsid w:val="00A5356E"/>
    <w:rsid w:val="00A53DAE"/>
    <w:rsid w:val="00A54F43"/>
    <w:rsid w:val="00A5556F"/>
    <w:rsid w:val="00A56A5A"/>
    <w:rsid w:val="00A57116"/>
    <w:rsid w:val="00A57AB6"/>
    <w:rsid w:val="00A57D60"/>
    <w:rsid w:val="00A57EB3"/>
    <w:rsid w:val="00A6194C"/>
    <w:rsid w:val="00A61FC9"/>
    <w:rsid w:val="00A65567"/>
    <w:rsid w:val="00A65B8B"/>
    <w:rsid w:val="00A65DEC"/>
    <w:rsid w:val="00A66D97"/>
    <w:rsid w:val="00A6746E"/>
    <w:rsid w:val="00A67A60"/>
    <w:rsid w:val="00A700FB"/>
    <w:rsid w:val="00A702F4"/>
    <w:rsid w:val="00A709F9"/>
    <w:rsid w:val="00A70BCF"/>
    <w:rsid w:val="00A71838"/>
    <w:rsid w:val="00A71933"/>
    <w:rsid w:val="00A71A4D"/>
    <w:rsid w:val="00A73FC1"/>
    <w:rsid w:val="00A75043"/>
    <w:rsid w:val="00A75C3F"/>
    <w:rsid w:val="00A7670C"/>
    <w:rsid w:val="00A7695C"/>
    <w:rsid w:val="00A76A83"/>
    <w:rsid w:val="00A7705F"/>
    <w:rsid w:val="00A77DF5"/>
    <w:rsid w:val="00A83B44"/>
    <w:rsid w:val="00A843FB"/>
    <w:rsid w:val="00A85DE9"/>
    <w:rsid w:val="00A8726C"/>
    <w:rsid w:val="00A9000B"/>
    <w:rsid w:val="00A9103B"/>
    <w:rsid w:val="00A919F8"/>
    <w:rsid w:val="00A938F7"/>
    <w:rsid w:val="00A94884"/>
    <w:rsid w:val="00A94935"/>
    <w:rsid w:val="00A9547B"/>
    <w:rsid w:val="00A97AEF"/>
    <w:rsid w:val="00AA0877"/>
    <w:rsid w:val="00AA14CC"/>
    <w:rsid w:val="00AA1EB9"/>
    <w:rsid w:val="00AA2540"/>
    <w:rsid w:val="00AA26D4"/>
    <w:rsid w:val="00AA3190"/>
    <w:rsid w:val="00AA3C8E"/>
    <w:rsid w:val="00AA5BFB"/>
    <w:rsid w:val="00AA5F37"/>
    <w:rsid w:val="00AA658F"/>
    <w:rsid w:val="00AA7DD7"/>
    <w:rsid w:val="00AB080D"/>
    <w:rsid w:val="00AB0851"/>
    <w:rsid w:val="00AB1157"/>
    <w:rsid w:val="00AB2A89"/>
    <w:rsid w:val="00AB3C9E"/>
    <w:rsid w:val="00AB4AA2"/>
    <w:rsid w:val="00AB4FEB"/>
    <w:rsid w:val="00AB64F6"/>
    <w:rsid w:val="00AB6DB5"/>
    <w:rsid w:val="00AB73D8"/>
    <w:rsid w:val="00AB764B"/>
    <w:rsid w:val="00AB7705"/>
    <w:rsid w:val="00AB7BDD"/>
    <w:rsid w:val="00AC05F4"/>
    <w:rsid w:val="00AC2B97"/>
    <w:rsid w:val="00AC3607"/>
    <w:rsid w:val="00AC3DFD"/>
    <w:rsid w:val="00AC4881"/>
    <w:rsid w:val="00AC52E2"/>
    <w:rsid w:val="00AC54E0"/>
    <w:rsid w:val="00AC5516"/>
    <w:rsid w:val="00AC6E77"/>
    <w:rsid w:val="00AC6ECB"/>
    <w:rsid w:val="00AC7084"/>
    <w:rsid w:val="00AC7F5A"/>
    <w:rsid w:val="00AD1E17"/>
    <w:rsid w:val="00AD29B6"/>
    <w:rsid w:val="00AD2A4C"/>
    <w:rsid w:val="00AD2D73"/>
    <w:rsid w:val="00AD3445"/>
    <w:rsid w:val="00AD4EAB"/>
    <w:rsid w:val="00AD50E0"/>
    <w:rsid w:val="00AD5FAB"/>
    <w:rsid w:val="00AD7EE5"/>
    <w:rsid w:val="00AD7FEC"/>
    <w:rsid w:val="00AE04A4"/>
    <w:rsid w:val="00AE0684"/>
    <w:rsid w:val="00AE1272"/>
    <w:rsid w:val="00AE182C"/>
    <w:rsid w:val="00AE1D52"/>
    <w:rsid w:val="00AE3360"/>
    <w:rsid w:val="00AE3F43"/>
    <w:rsid w:val="00AE4869"/>
    <w:rsid w:val="00AE69FB"/>
    <w:rsid w:val="00AE7DA9"/>
    <w:rsid w:val="00AF2AB0"/>
    <w:rsid w:val="00AF3A29"/>
    <w:rsid w:val="00AF5CBB"/>
    <w:rsid w:val="00AF5D74"/>
    <w:rsid w:val="00AF5D87"/>
    <w:rsid w:val="00AF619E"/>
    <w:rsid w:val="00AF73C3"/>
    <w:rsid w:val="00AF7D96"/>
    <w:rsid w:val="00B002C4"/>
    <w:rsid w:val="00B022F1"/>
    <w:rsid w:val="00B02A51"/>
    <w:rsid w:val="00B02CCD"/>
    <w:rsid w:val="00B02F7D"/>
    <w:rsid w:val="00B0337A"/>
    <w:rsid w:val="00B0363C"/>
    <w:rsid w:val="00B05095"/>
    <w:rsid w:val="00B064A8"/>
    <w:rsid w:val="00B069F1"/>
    <w:rsid w:val="00B07BEA"/>
    <w:rsid w:val="00B1065F"/>
    <w:rsid w:val="00B11AF0"/>
    <w:rsid w:val="00B128FF"/>
    <w:rsid w:val="00B14872"/>
    <w:rsid w:val="00B14EBF"/>
    <w:rsid w:val="00B153A6"/>
    <w:rsid w:val="00B16073"/>
    <w:rsid w:val="00B17E19"/>
    <w:rsid w:val="00B21564"/>
    <w:rsid w:val="00B22AC4"/>
    <w:rsid w:val="00B23492"/>
    <w:rsid w:val="00B242F5"/>
    <w:rsid w:val="00B2455C"/>
    <w:rsid w:val="00B246A2"/>
    <w:rsid w:val="00B253E7"/>
    <w:rsid w:val="00B25D3C"/>
    <w:rsid w:val="00B2651D"/>
    <w:rsid w:val="00B27364"/>
    <w:rsid w:val="00B3074A"/>
    <w:rsid w:val="00B309EA"/>
    <w:rsid w:val="00B30DAB"/>
    <w:rsid w:val="00B311F1"/>
    <w:rsid w:val="00B3198B"/>
    <w:rsid w:val="00B31AB8"/>
    <w:rsid w:val="00B31D2A"/>
    <w:rsid w:val="00B31F71"/>
    <w:rsid w:val="00B32A43"/>
    <w:rsid w:val="00B32B50"/>
    <w:rsid w:val="00B33D32"/>
    <w:rsid w:val="00B341E8"/>
    <w:rsid w:val="00B349AA"/>
    <w:rsid w:val="00B34A9E"/>
    <w:rsid w:val="00B34F74"/>
    <w:rsid w:val="00B3692A"/>
    <w:rsid w:val="00B37BD8"/>
    <w:rsid w:val="00B401A7"/>
    <w:rsid w:val="00B40862"/>
    <w:rsid w:val="00B41B14"/>
    <w:rsid w:val="00B41E0A"/>
    <w:rsid w:val="00B424BE"/>
    <w:rsid w:val="00B4370D"/>
    <w:rsid w:val="00B43E32"/>
    <w:rsid w:val="00B44D47"/>
    <w:rsid w:val="00B45D44"/>
    <w:rsid w:val="00B464AC"/>
    <w:rsid w:val="00B47110"/>
    <w:rsid w:val="00B501F7"/>
    <w:rsid w:val="00B50B86"/>
    <w:rsid w:val="00B517B4"/>
    <w:rsid w:val="00B51DAA"/>
    <w:rsid w:val="00B524DA"/>
    <w:rsid w:val="00B52598"/>
    <w:rsid w:val="00B53485"/>
    <w:rsid w:val="00B54B5A"/>
    <w:rsid w:val="00B552E1"/>
    <w:rsid w:val="00B55A40"/>
    <w:rsid w:val="00B571B6"/>
    <w:rsid w:val="00B577D9"/>
    <w:rsid w:val="00B603DB"/>
    <w:rsid w:val="00B60B7C"/>
    <w:rsid w:val="00B6147B"/>
    <w:rsid w:val="00B61C02"/>
    <w:rsid w:val="00B61ED0"/>
    <w:rsid w:val="00B6218A"/>
    <w:rsid w:val="00B62277"/>
    <w:rsid w:val="00B6342D"/>
    <w:rsid w:val="00B65599"/>
    <w:rsid w:val="00B66514"/>
    <w:rsid w:val="00B665C6"/>
    <w:rsid w:val="00B6718C"/>
    <w:rsid w:val="00B70B49"/>
    <w:rsid w:val="00B71FE4"/>
    <w:rsid w:val="00B72277"/>
    <w:rsid w:val="00B72D0E"/>
    <w:rsid w:val="00B73159"/>
    <w:rsid w:val="00B748FA"/>
    <w:rsid w:val="00B75289"/>
    <w:rsid w:val="00B75A2D"/>
    <w:rsid w:val="00B76166"/>
    <w:rsid w:val="00B76DE6"/>
    <w:rsid w:val="00B77134"/>
    <w:rsid w:val="00B819F7"/>
    <w:rsid w:val="00B822AB"/>
    <w:rsid w:val="00B82CA3"/>
    <w:rsid w:val="00B838DA"/>
    <w:rsid w:val="00B83976"/>
    <w:rsid w:val="00B8401D"/>
    <w:rsid w:val="00B8460F"/>
    <w:rsid w:val="00B85B0B"/>
    <w:rsid w:val="00B86725"/>
    <w:rsid w:val="00B8676E"/>
    <w:rsid w:val="00B874AE"/>
    <w:rsid w:val="00B902A1"/>
    <w:rsid w:val="00B906CB"/>
    <w:rsid w:val="00B90BF2"/>
    <w:rsid w:val="00B91D88"/>
    <w:rsid w:val="00B921EB"/>
    <w:rsid w:val="00B9281B"/>
    <w:rsid w:val="00B92FEE"/>
    <w:rsid w:val="00B93591"/>
    <w:rsid w:val="00B939CA"/>
    <w:rsid w:val="00B93DEA"/>
    <w:rsid w:val="00B946A6"/>
    <w:rsid w:val="00B957A8"/>
    <w:rsid w:val="00B95EA7"/>
    <w:rsid w:val="00B9633D"/>
    <w:rsid w:val="00B96670"/>
    <w:rsid w:val="00B974DF"/>
    <w:rsid w:val="00B97B5F"/>
    <w:rsid w:val="00BA0DA7"/>
    <w:rsid w:val="00BA2466"/>
    <w:rsid w:val="00BA3EA6"/>
    <w:rsid w:val="00BA4B8A"/>
    <w:rsid w:val="00BA4D0C"/>
    <w:rsid w:val="00BA50C0"/>
    <w:rsid w:val="00BA5146"/>
    <w:rsid w:val="00BA69F3"/>
    <w:rsid w:val="00BA6BE6"/>
    <w:rsid w:val="00BA73F4"/>
    <w:rsid w:val="00BA7935"/>
    <w:rsid w:val="00BA7C7F"/>
    <w:rsid w:val="00BB01CB"/>
    <w:rsid w:val="00BB02D2"/>
    <w:rsid w:val="00BB0F0D"/>
    <w:rsid w:val="00BB2270"/>
    <w:rsid w:val="00BB2394"/>
    <w:rsid w:val="00BB4C75"/>
    <w:rsid w:val="00BB5ABB"/>
    <w:rsid w:val="00BB6371"/>
    <w:rsid w:val="00BB70E5"/>
    <w:rsid w:val="00BB7413"/>
    <w:rsid w:val="00BC00A6"/>
    <w:rsid w:val="00BC03A5"/>
    <w:rsid w:val="00BC12A6"/>
    <w:rsid w:val="00BC4C76"/>
    <w:rsid w:val="00BC4EEB"/>
    <w:rsid w:val="00BC4F0A"/>
    <w:rsid w:val="00BC515B"/>
    <w:rsid w:val="00BC5659"/>
    <w:rsid w:val="00BC571E"/>
    <w:rsid w:val="00BC5C6E"/>
    <w:rsid w:val="00BC6390"/>
    <w:rsid w:val="00BC6751"/>
    <w:rsid w:val="00BD0133"/>
    <w:rsid w:val="00BD0239"/>
    <w:rsid w:val="00BD2B13"/>
    <w:rsid w:val="00BD488E"/>
    <w:rsid w:val="00BD4D46"/>
    <w:rsid w:val="00BD5D1C"/>
    <w:rsid w:val="00BD630E"/>
    <w:rsid w:val="00BD69CA"/>
    <w:rsid w:val="00BD749B"/>
    <w:rsid w:val="00BD78F6"/>
    <w:rsid w:val="00BD7DC0"/>
    <w:rsid w:val="00BE1322"/>
    <w:rsid w:val="00BE2FAD"/>
    <w:rsid w:val="00BE2FB3"/>
    <w:rsid w:val="00BE37CF"/>
    <w:rsid w:val="00BE4267"/>
    <w:rsid w:val="00BE5D7C"/>
    <w:rsid w:val="00BE5EDC"/>
    <w:rsid w:val="00BE73F8"/>
    <w:rsid w:val="00BE77D7"/>
    <w:rsid w:val="00BF0982"/>
    <w:rsid w:val="00BF0AEE"/>
    <w:rsid w:val="00BF0D05"/>
    <w:rsid w:val="00BF15D9"/>
    <w:rsid w:val="00BF2675"/>
    <w:rsid w:val="00BF412B"/>
    <w:rsid w:val="00BF424D"/>
    <w:rsid w:val="00BF4389"/>
    <w:rsid w:val="00BF4997"/>
    <w:rsid w:val="00BF4B6F"/>
    <w:rsid w:val="00BF4C13"/>
    <w:rsid w:val="00BF5AA9"/>
    <w:rsid w:val="00BF6E6A"/>
    <w:rsid w:val="00BF70EA"/>
    <w:rsid w:val="00BF7381"/>
    <w:rsid w:val="00C007DB"/>
    <w:rsid w:val="00C027AB"/>
    <w:rsid w:val="00C029B1"/>
    <w:rsid w:val="00C03415"/>
    <w:rsid w:val="00C03E04"/>
    <w:rsid w:val="00C062EA"/>
    <w:rsid w:val="00C06410"/>
    <w:rsid w:val="00C06B32"/>
    <w:rsid w:val="00C07D2D"/>
    <w:rsid w:val="00C07D49"/>
    <w:rsid w:val="00C07F2F"/>
    <w:rsid w:val="00C10155"/>
    <w:rsid w:val="00C108BB"/>
    <w:rsid w:val="00C110AF"/>
    <w:rsid w:val="00C12A19"/>
    <w:rsid w:val="00C14779"/>
    <w:rsid w:val="00C15068"/>
    <w:rsid w:val="00C15421"/>
    <w:rsid w:val="00C1556C"/>
    <w:rsid w:val="00C16507"/>
    <w:rsid w:val="00C1675A"/>
    <w:rsid w:val="00C16A6B"/>
    <w:rsid w:val="00C179A1"/>
    <w:rsid w:val="00C20631"/>
    <w:rsid w:val="00C209AF"/>
    <w:rsid w:val="00C20DE7"/>
    <w:rsid w:val="00C21844"/>
    <w:rsid w:val="00C22844"/>
    <w:rsid w:val="00C228AE"/>
    <w:rsid w:val="00C24B36"/>
    <w:rsid w:val="00C25825"/>
    <w:rsid w:val="00C26256"/>
    <w:rsid w:val="00C26D49"/>
    <w:rsid w:val="00C27D57"/>
    <w:rsid w:val="00C27FC8"/>
    <w:rsid w:val="00C30BC8"/>
    <w:rsid w:val="00C30C89"/>
    <w:rsid w:val="00C311CA"/>
    <w:rsid w:val="00C329E6"/>
    <w:rsid w:val="00C331FF"/>
    <w:rsid w:val="00C33A24"/>
    <w:rsid w:val="00C349A8"/>
    <w:rsid w:val="00C34C44"/>
    <w:rsid w:val="00C351DD"/>
    <w:rsid w:val="00C37075"/>
    <w:rsid w:val="00C42073"/>
    <w:rsid w:val="00C427BC"/>
    <w:rsid w:val="00C4466E"/>
    <w:rsid w:val="00C44B05"/>
    <w:rsid w:val="00C45A37"/>
    <w:rsid w:val="00C472A2"/>
    <w:rsid w:val="00C47B5E"/>
    <w:rsid w:val="00C512CB"/>
    <w:rsid w:val="00C53683"/>
    <w:rsid w:val="00C53E2C"/>
    <w:rsid w:val="00C54017"/>
    <w:rsid w:val="00C545C2"/>
    <w:rsid w:val="00C55C8D"/>
    <w:rsid w:val="00C60C28"/>
    <w:rsid w:val="00C60E7E"/>
    <w:rsid w:val="00C61158"/>
    <w:rsid w:val="00C627F9"/>
    <w:rsid w:val="00C6369D"/>
    <w:rsid w:val="00C64154"/>
    <w:rsid w:val="00C64492"/>
    <w:rsid w:val="00C647E8"/>
    <w:rsid w:val="00C67383"/>
    <w:rsid w:val="00C67D40"/>
    <w:rsid w:val="00C70500"/>
    <w:rsid w:val="00C708EE"/>
    <w:rsid w:val="00C70A87"/>
    <w:rsid w:val="00C71100"/>
    <w:rsid w:val="00C71877"/>
    <w:rsid w:val="00C71BE8"/>
    <w:rsid w:val="00C721F6"/>
    <w:rsid w:val="00C7261C"/>
    <w:rsid w:val="00C72857"/>
    <w:rsid w:val="00C72D99"/>
    <w:rsid w:val="00C749F4"/>
    <w:rsid w:val="00C74C86"/>
    <w:rsid w:val="00C7518A"/>
    <w:rsid w:val="00C75360"/>
    <w:rsid w:val="00C76589"/>
    <w:rsid w:val="00C77258"/>
    <w:rsid w:val="00C80B85"/>
    <w:rsid w:val="00C821B8"/>
    <w:rsid w:val="00C84614"/>
    <w:rsid w:val="00C84630"/>
    <w:rsid w:val="00C84B89"/>
    <w:rsid w:val="00C85C8D"/>
    <w:rsid w:val="00C860A6"/>
    <w:rsid w:val="00C862B1"/>
    <w:rsid w:val="00C8701A"/>
    <w:rsid w:val="00C87FBE"/>
    <w:rsid w:val="00C90403"/>
    <w:rsid w:val="00C90785"/>
    <w:rsid w:val="00C9196A"/>
    <w:rsid w:val="00C91C6B"/>
    <w:rsid w:val="00C92996"/>
    <w:rsid w:val="00C93685"/>
    <w:rsid w:val="00C94897"/>
    <w:rsid w:val="00C953A6"/>
    <w:rsid w:val="00C95C99"/>
    <w:rsid w:val="00C96E98"/>
    <w:rsid w:val="00C96F1D"/>
    <w:rsid w:val="00C97655"/>
    <w:rsid w:val="00CA1D31"/>
    <w:rsid w:val="00CA2258"/>
    <w:rsid w:val="00CA22F7"/>
    <w:rsid w:val="00CA256D"/>
    <w:rsid w:val="00CA3234"/>
    <w:rsid w:val="00CA3E0F"/>
    <w:rsid w:val="00CA3F0E"/>
    <w:rsid w:val="00CA5518"/>
    <w:rsid w:val="00CA5528"/>
    <w:rsid w:val="00CA5B91"/>
    <w:rsid w:val="00CA673A"/>
    <w:rsid w:val="00CB0CAE"/>
    <w:rsid w:val="00CB19A5"/>
    <w:rsid w:val="00CB55D8"/>
    <w:rsid w:val="00CB778E"/>
    <w:rsid w:val="00CB77DD"/>
    <w:rsid w:val="00CB77E8"/>
    <w:rsid w:val="00CC09CE"/>
    <w:rsid w:val="00CC26DA"/>
    <w:rsid w:val="00CC486D"/>
    <w:rsid w:val="00CC4E0B"/>
    <w:rsid w:val="00CC517E"/>
    <w:rsid w:val="00CC57EE"/>
    <w:rsid w:val="00CC57F5"/>
    <w:rsid w:val="00CC5AA3"/>
    <w:rsid w:val="00CC776D"/>
    <w:rsid w:val="00CC7E6A"/>
    <w:rsid w:val="00CD019B"/>
    <w:rsid w:val="00CD1B56"/>
    <w:rsid w:val="00CD22E7"/>
    <w:rsid w:val="00CD291E"/>
    <w:rsid w:val="00CD3A31"/>
    <w:rsid w:val="00CD597B"/>
    <w:rsid w:val="00CD5D48"/>
    <w:rsid w:val="00CD6C29"/>
    <w:rsid w:val="00CD707C"/>
    <w:rsid w:val="00CD71C2"/>
    <w:rsid w:val="00CD7DCA"/>
    <w:rsid w:val="00CE0864"/>
    <w:rsid w:val="00CE16A2"/>
    <w:rsid w:val="00CE1C54"/>
    <w:rsid w:val="00CE2DD5"/>
    <w:rsid w:val="00CE44F5"/>
    <w:rsid w:val="00CE5720"/>
    <w:rsid w:val="00CE5D89"/>
    <w:rsid w:val="00CE660E"/>
    <w:rsid w:val="00CE72FD"/>
    <w:rsid w:val="00CE7543"/>
    <w:rsid w:val="00CF1171"/>
    <w:rsid w:val="00CF2941"/>
    <w:rsid w:val="00CF3204"/>
    <w:rsid w:val="00CF3F37"/>
    <w:rsid w:val="00CF432E"/>
    <w:rsid w:val="00CF56CC"/>
    <w:rsid w:val="00CF5805"/>
    <w:rsid w:val="00CF5964"/>
    <w:rsid w:val="00D01F63"/>
    <w:rsid w:val="00D06358"/>
    <w:rsid w:val="00D0723A"/>
    <w:rsid w:val="00D07CB1"/>
    <w:rsid w:val="00D07D72"/>
    <w:rsid w:val="00D07EED"/>
    <w:rsid w:val="00D10041"/>
    <w:rsid w:val="00D1092A"/>
    <w:rsid w:val="00D1165A"/>
    <w:rsid w:val="00D1178C"/>
    <w:rsid w:val="00D13659"/>
    <w:rsid w:val="00D137EC"/>
    <w:rsid w:val="00D13D0B"/>
    <w:rsid w:val="00D14AD9"/>
    <w:rsid w:val="00D14F6C"/>
    <w:rsid w:val="00D152C8"/>
    <w:rsid w:val="00D1561C"/>
    <w:rsid w:val="00D1566C"/>
    <w:rsid w:val="00D15B83"/>
    <w:rsid w:val="00D16274"/>
    <w:rsid w:val="00D162DA"/>
    <w:rsid w:val="00D16AFE"/>
    <w:rsid w:val="00D20D6E"/>
    <w:rsid w:val="00D2334E"/>
    <w:rsid w:val="00D233D3"/>
    <w:rsid w:val="00D237D2"/>
    <w:rsid w:val="00D23EB5"/>
    <w:rsid w:val="00D25FB2"/>
    <w:rsid w:val="00D262F3"/>
    <w:rsid w:val="00D26E04"/>
    <w:rsid w:val="00D27840"/>
    <w:rsid w:val="00D3007F"/>
    <w:rsid w:val="00D31AF6"/>
    <w:rsid w:val="00D31CE7"/>
    <w:rsid w:val="00D3223B"/>
    <w:rsid w:val="00D328B8"/>
    <w:rsid w:val="00D33F27"/>
    <w:rsid w:val="00D342C7"/>
    <w:rsid w:val="00D35828"/>
    <w:rsid w:val="00D36889"/>
    <w:rsid w:val="00D36A7E"/>
    <w:rsid w:val="00D36C12"/>
    <w:rsid w:val="00D36CEE"/>
    <w:rsid w:val="00D42675"/>
    <w:rsid w:val="00D4280A"/>
    <w:rsid w:val="00D42B78"/>
    <w:rsid w:val="00D438B8"/>
    <w:rsid w:val="00D44345"/>
    <w:rsid w:val="00D45A0E"/>
    <w:rsid w:val="00D46211"/>
    <w:rsid w:val="00D46BEE"/>
    <w:rsid w:val="00D4739C"/>
    <w:rsid w:val="00D5131B"/>
    <w:rsid w:val="00D51ADB"/>
    <w:rsid w:val="00D529E5"/>
    <w:rsid w:val="00D53B43"/>
    <w:rsid w:val="00D53BE1"/>
    <w:rsid w:val="00D546AA"/>
    <w:rsid w:val="00D5561B"/>
    <w:rsid w:val="00D56D76"/>
    <w:rsid w:val="00D575B8"/>
    <w:rsid w:val="00D57FCF"/>
    <w:rsid w:val="00D60788"/>
    <w:rsid w:val="00D63469"/>
    <w:rsid w:val="00D63539"/>
    <w:rsid w:val="00D6388F"/>
    <w:rsid w:val="00D63F52"/>
    <w:rsid w:val="00D65397"/>
    <w:rsid w:val="00D65D02"/>
    <w:rsid w:val="00D66061"/>
    <w:rsid w:val="00D66762"/>
    <w:rsid w:val="00D66B0E"/>
    <w:rsid w:val="00D67600"/>
    <w:rsid w:val="00D731E7"/>
    <w:rsid w:val="00D73A3A"/>
    <w:rsid w:val="00D7522E"/>
    <w:rsid w:val="00D75BD3"/>
    <w:rsid w:val="00D75C13"/>
    <w:rsid w:val="00D75C72"/>
    <w:rsid w:val="00D76987"/>
    <w:rsid w:val="00D77D36"/>
    <w:rsid w:val="00D80277"/>
    <w:rsid w:val="00D81AEB"/>
    <w:rsid w:val="00D81B41"/>
    <w:rsid w:val="00D83132"/>
    <w:rsid w:val="00D834DC"/>
    <w:rsid w:val="00D83845"/>
    <w:rsid w:val="00D85042"/>
    <w:rsid w:val="00D8638C"/>
    <w:rsid w:val="00D86443"/>
    <w:rsid w:val="00D86D08"/>
    <w:rsid w:val="00D86FDB"/>
    <w:rsid w:val="00D87EDA"/>
    <w:rsid w:val="00D902EB"/>
    <w:rsid w:val="00D9053B"/>
    <w:rsid w:val="00D9122E"/>
    <w:rsid w:val="00D91708"/>
    <w:rsid w:val="00D923BA"/>
    <w:rsid w:val="00D93B08"/>
    <w:rsid w:val="00D93B13"/>
    <w:rsid w:val="00D94160"/>
    <w:rsid w:val="00D94622"/>
    <w:rsid w:val="00D94677"/>
    <w:rsid w:val="00DA08F3"/>
    <w:rsid w:val="00DA1072"/>
    <w:rsid w:val="00DA3417"/>
    <w:rsid w:val="00DA3870"/>
    <w:rsid w:val="00DA3F00"/>
    <w:rsid w:val="00DA4507"/>
    <w:rsid w:val="00DA4B8D"/>
    <w:rsid w:val="00DA4D4B"/>
    <w:rsid w:val="00DA515E"/>
    <w:rsid w:val="00DA5877"/>
    <w:rsid w:val="00DA689D"/>
    <w:rsid w:val="00DA72E5"/>
    <w:rsid w:val="00DA72F8"/>
    <w:rsid w:val="00DA7D09"/>
    <w:rsid w:val="00DB0C6D"/>
    <w:rsid w:val="00DB108E"/>
    <w:rsid w:val="00DB10B0"/>
    <w:rsid w:val="00DB195C"/>
    <w:rsid w:val="00DB2A6C"/>
    <w:rsid w:val="00DB48F8"/>
    <w:rsid w:val="00DB4B21"/>
    <w:rsid w:val="00DB5D96"/>
    <w:rsid w:val="00DB6A0C"/>
    <w:rsid w:val="00DB6E66"/>
    <w:rsid w:val="00DB70C9"/>
    <w:rsid w:val="00DC1202"/>
    <w:rsid w:val="00DC120E"/>
    <w:rsid w:val="00DC2658"/>
    <w:rsid w:val="00DC2663"/>
    <w:rsid w:val="00DC452B"/>
    <w:rsid w:val="00DC475C"/>
    <w:rsid w:val="00DC47DE"/>
    <w:rsid w:val="00DC551B"/>
    <w:rsid w:val="00DC57AF"/>
    <w:rsid w:val="00DC5A38"/>
    <w:rsid w:val="00DC5D8F"/>
    <w:rsid w:val="00DC67AD"/>
    <w:rsid w:val="00DC72C9"/>
    <w:rsid w:val="00DD0A87"/>
    <w:rsid w:val="00DD0EEB"/>
    <w:rsid w:val="00DD16B8"/>
    <w:rsid w:val="00DD2E3A"/>
    <w:rsid w:val="00DD4BFA"/>
    <w:rsid w:val="00DD573C"/>
    <w:rsid w:val="00DD576C"/>
    <w:rsid w:val="00DD6B7B"/>
    <w:rsid w:val="00DD6DC5"/>
    <w:rsid w:val="00DD6E87"/>
    <w:rsid w:val="00DE04E2"/>
    <w:rsid w:val="00DE19EE"/>
    <w:rsid w:val="00DE212D"/>
    <w:rsid w:val="00DE21AE"/>
    <w:rsid w:val="00DE2365"/>
    <w:rsid w:val="00DE259C"/>
    <w:rsid w:val="00DE2C1D"/>
    <w:rsid w:val="00DE30F4"/>
    <w:rsid w:val="00DE3C6C"/>
    <w:rsid w:val="00DE3EE2"/>
    <w:rsid w:val="00DE48BF"/>
    <w:rsid w:val="00DE4BBF"/>
    <w:rsid w:val="00DE4CCF"/>
    <w:rsid w:val="00DE4FDA"/>
    <w:rsid w:val="00DE59D4"/>
    <w:rsid w:val="00DE5F82"/>
    <w:rsid w:val="00DF0EFF"/>
    <w:rsid w:val="00DF1003"/>
    <w:rsid w:val="00DF1A41"/>
    <w:rsid w:val="00DF1EAC"/>
    <w:rsid w:val="00DF1F78"/>
    <w:rsid w:val="00DF2E1C"/>
    <w:rsid w:val="00DF3AE7"/>
    <w:rsid w:val="00DF4665"/>
    <w:rsid w:val="00DF4DE3"/>
    <w:rsid w:val="00DF5BE7"/>
    <w:rsid w:val="00DF68C9"/>
    <w:rsid w:val="00DF7E21"/>
    <w:rsid w:val="00E00E7C"/>
    <w:rsid w:val="00E01521"/>
    <w:rsid w:val="00E0238D"/>
    <w:rsid w:val="00E02E5D"/>
    <w:rsid w:val="00E03703"/>
    <w:rsid w:val="00E06EEE"/>
    <w:rsid w:val="00E07264"/>
    <w:rsid w:val="00E11706"/>
    <w:rsid w:val="00E125E3"/>
    <w:rsid w:val="00E126A7"/>
    <w:rsid w:val="00E13C42"/>
    <w:rsid w:val="00E13D13"/>
    <w:rsid w:val="00E145A9"/>
    <w:rsid w:val="00E1492A"/>
    <w:rsid w:val="00E15948"/>
    <w:rsid w:val="00E21981"/>
    <w:rsid w:val="00E21AC9"/>
    <w:rsid w:val="00E223BE"/>
    <w:rsid w:val="00E23E5A"/>
    <w:rsid w:val="00E2430E"/>
    <w:rsid w:val="00E2486B"/>
    <w:rsid w:val="00E25BB2"/>
    <w:rsid w:val="00E26243"/>
    <w:rsid w:val="00E269B9"/>
    <w:rsid w:val="00E27C9A"/>
    <w:rsid w:val="00E312EF"/>
    <w:rsid w:val="00E32200"/>
    <w:rsid w:val="00E32E8F"/>
    <w:rsid w:val="00E33CCB"/>
    <w:rsid w:val="00E33F2B"/>
    <w:rsid w:val="00E347BF"/>
    <w:rsid w:val="00E35006"/>
    <w:rsid w:val="00E35423"/>
    <w:rsid w:val="00E35964"/>
    <w:rsid w:val="00E35E3E"/>
    <w:rsid w:val="00E35FA8"/>
    <w:rsid w:val="00E36A42"/>
    <w:rsid w:val="00E3734D"/>
    <w:rsid w:val="00E376A7"/>
    <w:rsid w:val="00E379CC"/>
    <w:rsid w:val="00E37E5D"/>
    <w:rsid w:val="00E412F4"/>
    <w:rsid w:val="00E415EB"/>
    <w:rsid w:val="00E425E1"/>
    <w:rsid w:val="00E42F2A"/>
    <w:rsid w:val="00E430AD"/>
    <w:rsid w:val="00E43418"/>
    <w:rsid w:val="00E437B8"/>
    <w:rsid w:val="00E439F6"/>
    <w:rsid w:val="00E44669"/>
    <w:rsid w:val="00E44878"/>
    <w:rsid w:val="00E44B86"/>
    <w:rsid w:val="00E4511E"/>
    <w:rsid w:val="00E4547C"/>
    <w:rsid w:val="00E4612B"/>
    <w:rsid w:val="00E4689D"/>
    <w:rsid w:val="00E46A03"/>
    <w:rsid w:val="00E47B91"/>
    <w:rsid w:val="00E507A6"/>
    <w:rsid w:val="00E510F9"/>
    <w:rsid w:val="00E533F3"/>
    <w:rsid w:val="00E54784"/>
    <w:rsid w:val="00E54B21"/>
    <w:rsid w:val="00E54D87"/>
    <w:rsid w:val="00E55299"/>
    <w:rsid w:val="00E55611"/>
    <w:rsid w:val="00E5667D"/>
    <w:rsid w:val="00E57564"/>
    <w:rsid w:val="00E60AD8"/>
    <w:rsid w:val="00E611EB"/>
    <w:rsid w:val="00E61891"/>
    <w:rsid w:val="00E6397A"/>
    <w:rsid w:val="00E641F3"/>
    <w:rsid w:val="00E6482E"/>
    <w:rsid w:val="00E65620"/>
    <w:rsid w:val="00E67C8B"/>
    <w:rsid w:val="00E701B7"/>
    <w:rsid w:val="00E71F2E"/>
    <w:rsid w:val="00E724D1"/>
    <w:rsid w:val="00E72502"/>
    <w:rsid w:val="00E72B3B"/>
    <w:rsid w:val="00E72E4B"/>
    <w:rsid w:val="00E72F4C"/>
    <w:rsid w:val="00E73178"/>
    <w:rsid w:val="00E734E3"/>
    <w:rsid w:val="00E73665"/>
    <w:rsid w:val="00E73AD9"/>
    <w:rsid w:val="00E74439"/>
    <w:rsid w:val="00E75872"/>
    <w:rsid w:val="00E75A61"/>
    <w:rsid w:val="00E768B2"/>
    <w:rsid w:val="00E76928"/>
    <w:rsid w:val="00E76A85"/>
    <w:rsid w:val="00E76B3A"/>
    <w:rsid w:val="00E77E9B"/>
    <w:rsid w:val="00E814BF"/>
    <w:rsid w:val="00E8180F"/>
    <w:rsid w:val="00E81CAC"/>
    <w:rsid w:val="00E81DC2"/>
    <w:rsid w:val="00E81E20"/>
    <w:rsid w:val="00E82B17"/>
    <w:rsid w:val="00E8305F"/>
    <w:rsid w:val="00E83F0B"/>
    <w:rsid w:val="00E84AFF"/>
    <w:rsid w:val="00E85B31"/>
    <w:rsid w:val="00E85CC7"/>
    <w:rsid w:val="00E8600D"/>
    <w:rsid w:val="00E861C3"/>
    <w:rsid w:val="00E91198"/>
    <w:rsid w:val="00E918C2"/>
    <w:rsid w:val="00E91BD8"/>
    <w:rsid w:val="00E9212D"/>
    <w:rsid w:val="00E9257A"/>
    <w:rsid w:val="00E930FB"/>
    <w:rsid w:val="00E94B9B"/>
    <w:rsid w:val="00E97937"/>
    <w:rsid w:val="00EA0D99"/>
    <w:rsid w:val="00EA13D2"/>
    <w:rsid w:val="00EA1603"/>
    <w:rsid w:val="00EA1802"/>
    <w:rsid w:val="00EA1DD2"/>
    <w:rsid w:val="00EA22AE"/>
    <w:rsid w:val="00EA2D80"/>
    <w:rsid w:val="00EA34CC"/>
    <w:rsid w:val="00EA42E6"/>
    <w:rsid w:val="00EA45F1"/>
    <w:rsid w:val="00EA4B63"/>
    <w:rsid w:val="00EA4B64"/>
    <w:rsid w:val="00EA57C4"/>
    <w:rsid w:val="00EB1D2E"/>
    <w:rsid w:val="00EB22FF"/>
    <w:rsid w:val="00EB3638"/>
    <w:rsid w:val="00EB4241"/>
    <w:rsid w:val="00EB4F34"/>
    <w:rsid w:val="00EB4F43"/>
    <w:rsid w:val="00EB55C5"/>
    <w:rsid w:val="00EB70C2"/>
    <w:rsid w:val="00EC0007"/>
    <w:rsid w:val="00EC01CE"/>
    <w:rsid w:val="00EC06DC"/>
    <w:rsid w:val="00EC1106"/>
    <w:rsid w:val="00EC1B9C"/>
    <w:rsid w:val="00EC20EF"/>
    <w:rsid w:val="00EC362F"/>
    <w:rsid w:val="00EC49C3"/>
    <w:rsid w:val="00EC4C07"/>
    <w:rsid w:val="00EC4E98"/>
    <w:rsid w:val="00EC5535"/>
    <w:rsid w:val="00EC5849"/>
    <w:rsid w:val="00EC6DF6"/>
    <w:rsid w:val="00ED0D6A"/>
    <w:rsid w:val="00ED1676"/>
    <w:rsid w:val="00ED283C"/>
    <w:rsid w:val="00ED29C2"/>
    <w:rsid w:val="00ED3E72"/>
    <w:rsid w:val="00EE09F7"/>
    <w:rsid w:val="00EE0D23"/>
    <w:rsid w:val="00EE1904"/>
    <w:rsid w:val="00EE2B5A"/>
    <w:rsid w:val="00EE3008"/>
    <w:rsid w:val="00EE3F81"/>
    <w:rsid w:val="00EE4251"/>
    <w:rsid w:val="00EE51D0"/>
    <w:rsid w:val="00EE5690"/>
    <w:rsid w:val="00EE7C5B"/>
    <w:rsid w:val="00EF0EE8"/>
    <w:rsid w:val="00EF0F05"/>
    <w:rsid w:val="00EF14DE"/>
    <w:rsid w:val="00EF1F5A"/>
    <w:rsid w:val="00EF25C3"/>
    <w:rsid w:val="00EF2EC3"/>
    <w:rsid w:val="00EF4EF4"/>
    <w:rsid w:val="00EF5E1B"/>
    <w:rsid w:val="00EF63BC"/>
    <w:rsid w:val="00EF6532"/>
    <w:rsid w:val="00EF6E17"/>
    <w:rsid w:val="00EF751E"/>
    <w:rsid w:val="00F005A7"/>
    <w:rsid w:val="00F0077A"/>
    <w:rsid w:val="00F04756"/>
    <w:rsid w:val="00F047AA"/>
    <w:rsid w:val="00F04993"/>
    <w:rsid w:val="00F05637"/>
    <w:rsid w:val="00F0587E"/>
    <w:rsid w:val="00F05DEB"/>
    <w:rsid w:val="00F0681A"/>
    <w:rsid w:val="00F06F09"/>
    <w:rsid w:val="00F102A2"/>
    <w:rsid w:val="00F1155C"/>
    <w:rsid w:val="00F12A56"/>
    <w:rsid w:val="00F1334F"/>
    <w:rsid w:val="00F1340B"/>
    <w:rsid w:val="00F1532F"/>
    <w:rsid w:val="00F163C4"/>
    <w:rsid w:val="00F16814"/>
    <w:rsid w:val="00F16B26"/>
    <w:rsid w:val="00F16C37"/>
    <w:rsid w:val="00F16CC0"/>
    <w:rsid w:val="00F177CE"/>
    <w:rsid w:val="00F17F16"/>
    <w:rsid w:val="00F17FD5"/>
    <w:rsid w:val="00F200C4"/>
    <w:rsid w:val="00F200E6"/>
    <w:rsid w:val="00F20471"/>
    <w:rsid w:val="00F20D26"/>
    <w:rsid w:val="00F2104C"/>
    <w:rsid w:val="00F21D47"/>
    <w:rsid w:val="00F225C5"/>
    <w:rsid w:val="00F237FE"/>
    <w:rsid w:val="00F23876"/>
    <w:rsid w:val="00F2448A"/>
    <w:rsid w:val="00F2591C"/>
    <w:rsid w:val="00F26C4B"/>
    <w:rsid w:val="00F2782C"/>
    <w:rsid w:val="00F31B3D"/>
    <w:rsid w:val="00F32051"/>
    <w:rsid w:val="00F327F0"/>
    <w:rsid w:val="00F337AD"/>
    <w:rsid w:val="00F35279"/>
    <w:rsid w:val="00F357E0"/>
    <w:rsid w:val="00F357F2"/>
    <w:rsid w:val="00F35BEA"/>
    <w:rsid w:val="00F3641A"/>
    <w:rsid w:val="00F370AC"/>
    <w:rsid w:val="00F3752A"/>
    <w:rsid w:val="00F37C13"/>
    <w:rsid w:val="00F40016"/>
    <w:rsid w:val="00F40207"/>
    <w:rsid w:val="00F40420"/>
    <w:rsid w:val="00F40997"/>
    <w:rsid w:val="00F40F10"/>
    <w:rsid w:val="00F41154"/>
    <w:rsid w:val="00F4367D"/>
    <w:rsid w:val="00F4397A"/>
    <w:rsid w:val="00F43DBD"/>
    <w:rsid w:val="00F446F3"/>
    <w:rsid w:val="00F44805"/>
    <w:rsid w:val="00F44AE4"/>
    <w:rsid w:val="00F4570D"/>
    <w:rsid w:val="00F50718"/>
    <w:rsid w:val="00F50781"/>
    <w:rsid w:val="00F50DFA"/>
    <w:rsid w:val="00F515A0"/>
    <w:rsid w:val="00F51940"/>
    <w:rsid w:val="00F535E1"/>
    <w:rsid w:val="00F542A4"/>
    <w:rsid w:val="00F54E59"/>
    <w:rsid w:val="00F55EC7"/>
    <w:rsid w:val="00F562A4"/>
    <w:rsid w:val="00F5789F"/>
    <w:rsid w:val="00F607BF"/>
    <w:rsid w:val="00F6094A"/>
    <w:rsid w:val="00F61775"/>
    <w:rsid w:val="00F61A3F"/>
    <w:rsid w:val="00F6315A"/>
    <w:rsid w:val="00F63EC2"/>
    <w:rsid w:val="00F64056"/>
    <w:rsid w:val="00F652B6"/>
    <w:rsid w:val="00F66254"/>
    <w:rsid w:val="00F66F36"/>
    <w:rsid w:val="00F66F5B"/>
    <w:rsid w:val="00F6726A"/>
    <w:rsid w:val="00F70DB0"/>
    <w:rsid w:val="00F71441"/>
    <w:rsid w:val="00F728D6"/>
    <w:rsid w:val="00F74205"/>
    <w:rsid w:val="00F75791"/>
    <w:rsid w:val="00F76790"/>
    <w:rsid w:val="00F8059D"/>
    <w:rsid w:val="00F8138A"/>
    <w:rsid w:val="00F821F2"/>
    <w:rsid w:val="00F82D8F"/>
    <w:rsid w:val="00F839D9"/>
    <w:rsid w:val="00F84712"/>
    <w:rsid w:val="00F85AA3"/>
    <w:rsid w:val="00F86130"/>
    <w:rsid w:val="00F86D6F"/>
    <w:rsid w:val="00F87A6D"/>
    <w:rsid w:val="00F87CAA"/>
    <w:rsid w:val="00F9027A"/>
    <w:rsid w:val="00F91550"/>
    <w:rsid w:val="00F920EB"/>
    <w:rsid w:val="00F930CD"/>
    <w:rsid w:val="00F93D01"/>
    <w:rsid w:val="00F94F28"/>
    <w:rsid w:val="00F95027"/>
    <w:rsid w:val="00F959E8"/>
    <w:rsid w:val="00F9638F"/>
    <w:rsid w:val="00F96EEC"/>
    <w:rsid w:val="00F9721C"/>
    <w:rsid w:val="00F97296"/>
    <w:rsid w:val="00F97BF4"/>
    <w:rsid w:val="00FA0692"/>
    <w:rsid w:val="00FA0EC2"/>
    <w:rsid w:val="00FA0F2F"/>
    <w:rsid w:val="00FA1FA8"/>
    <w:rsid w:val="00FA4EF0"/>
    <w:rsid w:val="00FA506F"/>
    <w:rsid w:val="00FA585C"/>
    <w:rsid w:val="00FA5B50"/>
    <w:rsid w:val="00FA5D31"/>
    <w:rsid w:val="00FA68AF"/>
    <w:rsid w:val="00FA6B17"/>
    <w:rsid w:val="00FA6C66"/>
    <w:rsid w:val="00FA7EED"/>
    <w:rsid w:val="00FB08B5"/>
    <w:rsid w:val="00FB1A78"/>
    <w:rsid w:val="00FB3693"/>
    <w:rsid w:val="00FB3AE0"/>
    <w:rsid w:val="00FB4B4D"/>
    <w:rsid w:val="00FB4D83"/>
    <w:rsid w:val="00FB54DE"/>
    <w:rsid w:val="00FB743E"/>
    <w:rsid w:val="00FB7B01"/>
    <w:rsid w:val="00FB7DB3"/>
    <w:rsid w:val="00FC035E"/>
    <w:rsid w:val="00FC0666"/>
    <w:rsid w:val="00FC095A"/>
    <w:rsid w:val="00FC2A59"/>
    <w:rsid w:val="00FC32D1"/>
    <w:rsid w:val="00FC480F"/>
    <w:rsid w:val="00FC4A12"/>
    <w:rsid w:val="00FC4F4D"/>
    <w:rsid w:val="00FC4FB8"/>
    <w:rsid w:val="00FC509F"/>
    <w:rsid w:val="00FC53E7"/>
    <w:rsid w:val="00FC59E3"/>
    <w:rsid w:val="00FC5BF0"/>
    <w:rsid w:val="00FC7421"/>
    <w:rsid w:val="00FC751A"/>
    <w:rsid w:val="00FC7875"/>
    <w:rsid w:val="00FC7921"/>
    <w:rsid w:val="00FC7E51"/>
    <w:rsid w:val="00FD0297"/>
    <w:rsid w:val="00FD03A2"/>
    <w:rsid w:val="00FD0ACB"/>
    <w:rsid w:val="00FD0E61"/>
    <w:rsid w:val="00FD0FD1"/>
    <w:rsid w:val="00FD1966"/>
    <w:rsid w:val="00FD397D"/>
    <w:rsid w:val="00FD4702"/>
    <w:rsid w:val="00FD4B11"/>
    <w:rsid w:val="00FD67FE"/>
    <w:rsid w:val="00FD70EA"/>
    <w:rsid w:val="00FD7144"/>
    <w:rsid w:val="00FE1EEE"/>
    <w:rsid w:val="00FE218C"/>
    <w:rsid w:val="00FE2FB2"/>
    <w:rsid w:val="00FE305B"/>
    <w:rsid w:val="00FE3B00"/>
    <w:rsid w:val="00FE47B4"/>
    <w:rsid w:val="00FE4B93"/>
    <w:rsid w:val="00FE5025"/>
    <w:rsid w:val="00FE52D1"/>
    <w:rsid w:val="00FE54D7"/>
    <w:rsid w:val="00FE5952"/>
    <w:rsid w:val="00FE7B2C"/>
    <w:rsid w:val="00FF051C"/>
    <w:rsid w:val="00FF20F9"/>
    <w:rsid w:val="00FF2AC4"/>
    <w:rsid w:val="00FF30F9"/>
    <w:rsid w:val="00FF35C1"/>
    <w:rsid w:val="00FF35CB"/>
    <w:rsid w:val="00FF5117"/>
    <w:rsid w:val="00FF6DD2"/>
    <w:rsid w:val="00FF75E7"/>
    <w:rsid w:val="00FF7F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5576"/>
  <w15:docId w15:val="{5549BA4C-1436-4548-8403-E6641E7C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Helvetica Narrow" w:hAnsi="Tahoma" w:cs="Courier New"/>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7489"/>
    <w:pPr>
      <w:suppressAutoHyphens/>
    </w:pPr>
    <w:rPr>
      <w:rFonts w:ascii="Courier New" w:eastAsia="Courier New" w:hAnsi="Courier New"/>
      <w:sz w:val="24"/>
      <w:szCs w:val="24"/>
      <w:lang w:eastAsia="ar-SA"/>
    </w:rPr>
  </w:style>
  <w:style w:type="paragraph" w:styleId="Nadpis1">
    <w:name w:val="heading 1"/>
    <w:basedOn w:val="Normln"/>
    <w:next w:val="Normln"/>
    <w:link w:val="Nadpis1Char"/>
    <w:qFormat/>
    <w:rsid w:val="008C7489"/>
    <w:pPr>
      <w:tabs>
        <w:tab w:val="num" w:pos="0"/>
      </w:tabs>
      <w:jc w:val="center"/>
      <w:outlineLvl w:val="0"/>
    </w:pPr>
    <w:rPr>
      <w:rFonts w:cs="Times New Roman"/>
      <w:sz w:val="32"/>
      <w:szCs w:val="32"/>
    </w:rPr>
  </w:style>
  <w:style w:type="paragraph" w:styleId="Nadpis2">
    <w:name w:val="heading 2"/>
    <w:basedOn w:val="Normln"/>
    <w:next w:val="Normln"/>
    <w:link w:val="Nadpis2Char"/>
    <w:uiPriority w:val="9"/>
    <w:semiHidden/>
    <w:unhideWhenUsed/>
    <w:qFormat/>
    <w:rsid w:val="009B1D70"/>
    <w:pPr>
      <w:keepNext/>
      <w:spacing w:before="240" w:after="60"/>
      <w:outlineLvl w:val="1"/>
    </w:pPr>
    <w:rPr>
      <w:rFonts w:ascii="Symbol" w:hAnsi="Symbol" w:cs="Times New Roman"/>
      <w:b/>
      <w:bCs/>
      <w:i/>
      <w:iCs/>
      <w:sz w:val="28"/>
      <w:szCs w:val="28"/>
    </w:rPr>
  </w:style>
  <w:style w:type="paragraph" w:styleId="Nadpis3">
    <w:name w:val="heading 3"/>
    <w:basedOn w:val="Normln"/>
    <w:next w:val="Normln"/>
    <w:link w:val="Nadpis3Char"/>
    <w:uiPriority w:val="9"/>
    <w:semiHidden/>
    <w:unhideWhenUsed/>
    <w:qFormat/>
    <w:rsid w:val="00092C40"/>
    <w:pPr>
      <w:keepNext/>
      <w:spacing w:before="240" w:after="60"/>
      <w:outlineLvl w:val="2"/>
    </w:pPr>
    <w:rPr>
      <w:rFonts w:ascii="Symbol" w:hAnsi="Symbol"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9E185C"/>
    <w:rPr>
      <w:rFonts w:ascii="Calibri Light" w:hAnsi="Calibri Light"/>
      <w:sz w:val="24"/>
      <w:szCs w:val="14"/>
      <w:lang w:eastAsia="en-US"/>
    </w:rPr>
  </w:style>
  <w:style w:type="character" w:customStyle="1" w:styleId="Nadpis1Char">
    <w:name w:val="Nadpis 1 Char"/>
    <w:link w:val="Nadpis1"/>
    <w:rsid w:val="008C7489"/>
    <w:rPr>
      <w:rFonts w:ascii="Courier New" w:eastAsia="Courier New" w:hAnsi="Courier New"/>
      <w:color w:val="auto"/>
      <w:sz w:val="32"/>
      <w:szCs w:val="32"/>
      <w:lang w:eastAsia="ar-SA"/>
    </w:rPr>
  </w:style>
  <w:style w:type="paragraph" w:styleId="Zpat">
    <w:name w:val="footer"/>
    <w:basedOn w:val="Normln"/>
    <w:link w:val="ZpatChar"/>
    <w:uiPriority w:val="99"/>
    <w:rsid w:val="008C7489"/>
    <w:rPr>
      <w:rFonts w:cs="Times New Roman"/>
    </w:rPr>
  </w:style>
  <w:style w:type="character" w:customStyle="1" w:styleId="ZpatChar">
    <w:name w:val="Zápatí Char"/>
    <w:link w:val="Zpat"/>
    <w:uiPriority w:val="99"/>
    <w:rsid w:val="008C7489"/>
    <w:rPr>
      <w:rFonts w:ascii="Courier New" w:eastAsia="Courier New" w:hAnsi="Courier New"/>
      <w:b w:val="0"/>
      <w:color w:val="auto"/>
      <w:sz w:val="24"/>
      <w:szCs w:val="24"/>
      <w:lang w:eastAsia="ar-SA"/>
    </w:rPr>
  </w:style>
  <w:style w:type="paragraph" w:styleId="Odstavecseseznamem">
    <w:name w:val="List Paragraph"/>
    <w:aliases w:val="Nad,Odstavec cíl se seznamem,Odstavec se seznamem5,Odstavec_muj,Odrážky,List Paragraph"/>
    <w:basedOn w:val="Normln"/>
    <w:link w:val="OdstavecseseznamemChar"/>
    <w:uiPriority w:val="34"/>
    <w:qFormat/>
    <w:rsid w:val="008C7489"/>
    <w:pPr>
      <w:ind w:left="720"/>
    </w:pPr>
    <w:rPr>
      <w:rFonts w:cs="Times New Roman"/>
    </w:rPr>
  </w:style>
  <w:style w:type="paragraph" w:styleId="Zhlav">
    <w:name w:val="header"/>
    <w:basedOn w:val="Normln"/>
    <w:link w:val="ZhlavChar"/>
    <w:uiPriority w:val="99"/>
    <w:unhideWhenUsed/>
    <w:rsid w:val="008C7489"/>
    <w:pPr>
      <w:tabs>
        <w:tab w:val="center" w:pos="4536"/>
        <w:tab w:val="right" w:pos="9072"/>
      </w:tabs>
    </w:pPr>
    <w:rPr>
      <w:rFonts w:cs="Times New Roman"/>
    </w:rPr>
  </w:style>
  <w:style w:type="character" w:customStyle="1" w:styleId="ZhlavChar">
    <w:name w:val="Záhlaví Char"/>
    <w:link w:val="Zhlav"/>
    <w:uiPriority w:val="99"/>
    <w:rsid w:val="008C7489"/>
    <w:rPr>
      <w:rFonts w:ascii="Courier New" w:eastAsia="Courier New" w:hAnsi="Courier New"/>
      <w:b w:val="0"/>
      <w:color w:val="auto"/>
      <w:sz w:val="24"/>
      <w:szCs w:val="24"/>
      <w:lang w:eastAsia="ar-SA"/>
    </w:rPr>
  </w:style>
  <w:style w:type="table" w:styleId="Mkatabulky">
    <w:name w:val="Table Grid"/>
    <w:basedOn w:val="Normlntabulka"/>
    <w:uiPriority w:val="59"/>
    <w:rsid w:val="008C7489"/>
    <w:rPr>
      <w:rFonts w:ascii="Helvetica Narrow" w:hAnsi="Helvetica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8C7489"/>
    <w:rPr>
      <w:sz w:val="16"/>
      <w:szCs w:val="16"/>
    </w:rPr>
  </w:style>
  <w:style w:type="paragraph" w:styleId="Textkomente">
    <w:name w:val="annotation text"/>
    <w:basedOn w:val="Normln"/>
    <w:link w:val="TextkomenteChar"/>
    <w:uiPriority w:val="99"/>
    <w:unhideWhenUsed/>
    <w:rsid w:val="008C7489"/>
    <w:pPr>
      <w:suppressAutoHyphens w:val="0"/>
    </w:pPr>
    <w:rPr>
      <w:rFonts w:cs="Times New Roman"/>
      <w:sz w:val="20"/>
      <w:szCs w:val="20"/>
    </w:rPr>
  </w:style>
  <w:style w:type="character" w:customStyle="1" w:styleId="TextkomenteChar">
    <w:name w:val="Text komentáře Char"/>
    <w:link w:val="Textkomente"/>
    <w:uiPriority w:val="99"/>
    <w:rsid w:val="008C7489"/>
    <w:rPr>
      <w:rFonts w:ascii="Courier New" w:eastAsia="Courier New" w:hAnsi="Courier New"/>
      <w:b w:val="0"/>
      <w:color w:val="auto"/>
      <w:sz w:val="20"/>
      <w:szCs w:val="20"/>
    </w:rPr>
  </w:style>
  <w:style w:type="paragraph" w:styleId="Textbubliny">
    <w:name w:val="Balloon Text"/>
    <w:basedOn w:val="Normln"/>
    <w:link w:val="TextbublinyChar"/>
    <w:uiPriority w:val="99"/>
    <w:semiHidden/>
    <w:unhideWhenUsed/>
    <w:rsid w:val="008C7489"/>
    <w:rPr>
      <w:rFonts w:ascii="Wingdings" w:hAnsi="Wingdings" w:cs="Times New Roman"/>
      <w:sz w:val="16"/>
      <w:szCs w:val="16"/>
    </w:rPr>
  </w:style>
  <w:style w:type="character" w:customStyle="1" w:styleId="TextbublinyChar">
    <w:name w:val="Text bubliny Char"/>
    <w:link w:val="Textbubliny"/>
    <w:uiPriority w:val="99"/>
    <w:semiHidden/>
    <w:rsid w:val="008C7489"/>
    <w:rPr>
      <w:rFonts w:ascii="Wingdings" w:eastAsia="Courier New" w:hAnsi="Wingdings"/>
      <w:b w:val="0"/>
      <w:color w:val="auto"/>
      <w:sz w:val="16"/>
      <w:szCs w:val="16"/>
      <w:lang w:eastAsia="ar-SA"/>
    </w:rPr>
  </w:style>
  <w:style w:type="character" w:styleId="Hypertextovodkaz">
    <w:name w:val="Hyperlink"/>
    <w:uiPriority w:val="99"/>
    <w:rsid w:val="008C7489"/>
    <w:rPr>
      <w:color w:val="0000FF"/>
      <w:u w:val="single"/>
    </w:rPr>
  </w:style>
  <w:style w:type="paragraph" w:customStyle="1" w:styleId="Podnadpis1">
    <w:name w:val="Podnadpis1"/>
    <w:aliases w:val="Subtitle"/>
    <w:basedOn w:val="Normln"/>
    <w:link w:val="PodtitulChar"/>
    <w:qFormat/>
    <w:rsid w:val="008C7489"/>
    <w:pPr>
      <w:suppressAutoHyphens w:val="0"/>
      <w:spacing w:line="220" w:lineRule="atLeast"/>
      <w:jc w:val="center"/>
    </w:pPr>
    <w:rPr>
      <w:rFonts w:cs="Times New Roman"/>
      <w:color w:val="000000"/>
      <w:sz w:val="32"/>
      <w:szCs w:val="20"/>
    </w:rPr>
  </w:style>
  <w:style w:type="character" w:customStyle="1" w:styleId="PodtitulChar">
    <w:name w:val="Podtitul Char"/>
    <w:link w:val="Podnadpis1"/>
    <w:rsid w:val="008C7489"/>
    <w:rPr>
      <w:rFonts w:ascii="Courier New" w:eastAsia="Courier New" w:hAnsi="Courier New"/>
      <w:color w:val="000000"/>
      <w:sz w:val="32"/>
      <w:szCs w:val="20"/>
    </w:rPr>
  </w:style>
  <w:style w:type="paragraph" w:styleId="Pedmtkomente">
    <w:name w:val="annotation subject"/>
    <w:basedOn w:val="Textkomente"/>
    <w:next w:val="Textkomente"/>
    <w:link w:val="PedmtkomenteChar"/>
    <w:uiPriority w:val="99"/>
    <w:semiHidden/>
    <w:unhideWhenUsed/>
    <w:rsid w:val="008C7489"/>
    <w:pPr>
      <w:suppressAutoHyphens/>
    </w:pPr>
    <w:rPr>
      <w:bCs/>
    </w:rPr>
  </w:style>
  <w:style w:type="character" w:customStyle="1" w:styleId="PedmtkomenteChar">
    <w:name w:val="Předmět komentáře Char"/>
    <w:link w:val="Pedmtkomente"/>
    <w:uiPriority w:val="99"/>
    <w:semiHidden/>
    <w:rsid w:val="008C7489"/>
    <w:rPr>
      <w:rFonts w:ascii="Courier New" w:eastAsia="Courier New" w:hAnsi="Courier New"/>
      <w:b w:val="0"/>
      <w:bCs/>
      <w:color w:val="auto"/>
      <w:sz w:val="20"/>
      <w:szCs w:val="20"/>
      <w:lang w:eastAsia="ar-SA"/>
    </w:rPr>
  </w:style>
  <w:style w:type="character" w:customStyle="1" w:styleId="apple-converted-space">
    <w:name w:val="apple-converted-space"/>
    <w:rsid w:val="008C7489"/>
  </w:style>
  <w:style w:type="paragraph" w:customStyle="1" w:styleId="Zkladntext31">
    <w:name w:val="Základní text 31"/>
    <w:basedOn w:val="Normln"/>
    <w:rsid w:val="008C7489"/>
    <w:pPr>
      <w:jc w:val="both"/>
    </w:pPr>
    <w:rPr>
      <w:szCs w:val="20"/>
    </w:rPr>
  </w:style>
  <w:style w:type="character" w:customStyle="1" w:styleId="Bodytext">
    <w:name w:val="Body text_"/>
    <w:rsid w:val="008C7489"/>
    <w:rPr>
      <w:spacing w:val="12"/>
      <w:sz w:val="18"/>
      <w:szCs w:val="18"/>
    </w:rPr>
  </w:style>
  <w:style w:type="paragraph" w:styleId="Revize">
    <w:name w:val="Revision"/>
    <w:hidden/>
    <w:uiPriority w:val="99"/>
    <w:semiHidden/>
    <w:rsid w:val="005E3452"/>
    <w:rPr>
      <w:rFonts w:ascii="Courier New" w:eastAsia="Courier New" w:hAnsi="Courier New"/>
      <w:sz w:val="24"/>
      <w:szCs w:val="24"/>
      <w:lang w:eastAsia="ar-SA"/>
    </w:rPr>
  </w:style>
  <w:style w:type="character" w:customStyle="1" w:styleId="Nadpis2Char">
    <w:name w:val="Nadpis 2 Char"/>
    <w:link w:val="Nadpis2"/>
    <w:uiPriority w:val="9"/>
    <w:semiHidden/>
    <w:rsid w:val="009B1D70"/>
    <w:rPr>
      <w:rFonts w:ascii="Symbol" w:eastAsia="Courier New" w:hAnsi="Symbol" w:cs="Courier New"/>
      <w:b/>
      <w:bCs/>
      <w:i/>
      <w:iCs/>
      <w:sz w:val="28"/>
      <w:szCs w:val="28"/>
      <w:lang w:eastAsia="ar-SA"/>
    </w:rPr>
  </w:style>
  <w:style w:type="character" w:customStyle="1" w:styleId="Nadpis3Char">
    <w:name w:val="Nadpis 3 Char"/>
    <w:link w:val="Nadpis3"/>
    <w:uiPriority w:val="9"/>
    <w:semiHidden/>
    <w:rsid w:val="00092C40"/>
    <w:rPr>
      <w:rFonts w:ascii="Symbol" w:eastAsia="Courier New" w:hAnsi="Symbol" w:cs="Courier New"/>
      <w:b/>
      <w:bCs/>
      <w:sz w:val="26"/>
      <w:szCs w:val="26"/>
      <w:lang w:eastAsia="ar-SA"/>
    </w:rPr>
  </w:style>
  <w:style w:type="character" w:customStyle="1" w:styleId="platne1">
    <w:name w:val="platne1"/>
    <w:rsid w:val="00092C40"/>
  </w:style>
  <w:style w:type="character" w:customStyle="1" w:styleId="ZhlavChar1">
    <w:name w:val="Záhlaví Char1"/>
    <w:uiPriority w:val="99"/>
    <w:locked/>
    <w:rsid w:val="003E7138"/>
    <w:rPr>
      <w:rFonts w:ascii="Courier New" w:hAnsi="Courier New" w:cs="Courier New"/>
      <w:sz w:val="24"/>
      <w:szCs w:val="24"/>
      <w:lang w:eastAsia="zh-CN"/>
    </w:rPr>
  </w:style>
  <w:style w:type="paragraph" w:customStyle="1" w:styleId="Default">
    <w:name w:val="Default"/>
    <w:rsid w:val="00E42F2A"/>
    <w:pPr>
      <w:autoSpaceDE w:val="0"/>
      <w:autoSpaceDN w:val="0"/>
      <w:adjustRightInd w:val="0"/>
    </w:pPr>
    <w:rPr>
      <w:rFonts w:ascii="Helvetica Narrow" w:hAnsi="Helvetica Narrow" w:cs="Helvetica Narrow"/>
      <w:color w:val="000000"/>
      <w:sz w:val="24"/>
      <w:szCs w:val="24"/>
      <w:lang w:eastAsia="en-US"/>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locked/>
    <w:rsid w:val="00E42F2A"/>
    <w:rPr>
      <w:rFonts w:ascii="Courier New" w:eastAsia="Courier New" w:hAnsi="Courier New"/>
      <w:sz w:val="24"/>
      <w:szCs w:val="24"/>
      <w:lang w:eastAsia="ar-SA"/>
    </w:rPr>
  </w:style>
  <w:style w:type="paragraph" w:styleId="Zkladntext">
    <w:name w:val="Body Text"/>
    <w:basedOn w:val="Normln"/>
    <w:link w:val="ZkladntextChar"/>
    <w:uiPriority w:val="99"/>
    <w:unhideWhenUsed/>
    <w:rsid w:val="00CD71C2"/>
    <w:pPr>
      <w:suppressAutoHyphens w:val="0"/>
      <w:spacing w:after="120"/>
    </w:pPr>
    <w:rPr>
      <w:rFonts w:cs="Times New Roman"/>
    </w:rPr>
  </w:style>
  <w:style w:type="character" w:customStyle="1" w:styleId="ZkladntextChar">
    <w:name w:val="Základní text Char"/>
    <w:link w:val="Zkladntext"/>
    <w:uiPriority w:val="99"/>
    <w:rsid w:val="00CD71C2"/>
    <w:rPr>
      <w:rFonts w:ascii="Courier New" w:eastAsia="Courier New" w:hAnsi="Courier New"/>
      <w:sz w:val="24"/>
      <w:szCs w:val="24"/>
    </w:rPr>
  </w:style>
  <w:style w:type="paragraph" w:customStyle="1" w:styleId="Prosttext1">
    <w:name w:val="Prostý text1"/>
    <w:basedOn w:val="Normln"/>
    <w:uiPriority w:val="99"/>
    <w:rsid w:val="00414FA5"/>
    <w:pPr>
      <w:spacing w:after="200" w:line="276" w:lineRule="auto"/>
    </w:pPr>
    <w:rPr>
      <w:rFonts w:ascii="Cambria Math" w:hAnsi="Cambria Math" w:cs="Cambria Math"/>
      <w:sz w:val="22"/>
      <w:szCs w:val="22"/>
      <w:lang w:val="en-US" w:eastAsia="en-US"/>
    </w:rPr>
  </w:style>
  <w:style w:type="character" w:styleId="Nevyeenzmnka">
    <w:name w:val="Unresolved Mention"/>
    <w:basedOn w:val="Standardnpsmoodstavce"/>
    <w:uiPriority w:val="99"/>
    <w:semiHidden/>
    <w:unhideWhenUsed/>
    <w:rsid w:val="0005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9552">
      <w:bodyDiv w:val="1"/>
      <w:marLeft w:val="0"/>
      <w:marRight w:val="0"/>
      <w:marTop w:val="0"/>
      <w:marBottom w:val="0"/>
      <w:divBdr>
        <w:top w:val="none" w:sz="0" w:space="0" w:color="auto"/>
        <w:left w:val="none" w:sz="0" w:space="0" w:color="auto"/>
        <w:bottom w:val="none" w:sz="0" w:space="0" w:color="auto"/>
        <w:right w:val="none" w:sz="0" w:space="0" w:color="auto"/>
      </w:divBdr>
    </w:div>
    <w:div w:id="99835971">
      <w:bodyDiv w:val="1"/>
      <w:marLeft w:val="0"/>
      <w:marRight w:val="0"/>
      <w:marTop w:val="0"/>
      <w:marBottom w:val="0"/>
      <w:divBdr>
        <w:top w:val="none" w:sz="0" w:space="0" w:color="auto"/>
        <w:left w:val="none" w:sz="0" w:space="0" w:color="auto"/>
        <w:bottom w:val="none" w:sz="0" w:space="0" w:color="auto"/>
        <w:right w:val="none" w:sz="0" w:space="0" w:color="auto"/>
      </w:divBdr>
    </w:div>
    <w:div w:id="426464221">
      <w:bodyDiv w:val="1"/>
      <w:marLeft w:val="0"/>
      <w:marRight w:val="0"/>
      <w:marTop w:val="0"/>
      <w:marBottom w:val="0"/>
      <w:divBdr>
        <w:top w:val="none" w:sz="0" w:space="0" w:color="auto"/>
        <w:left w:val="none" w:sz="0" w:space="0" w:color="auto"/>
        <w:bottom w:val="none" w:sz="0" w:space="0" w:color="auto"/>
        <w:right w:val="none" w:sz="0" w:space="0" w:color="auto"/>
      </w:divBdr>
    </w:div>
    <w:div w:id="507335678">
      <w:bodyDiv w:val="1"/>
      <w:marLeft w:val="0"/>
      <w:marRight w:val="0"/>
      <w:marTop w:val="0"/>
      <w:marBottom w:val="0"/>
      <w:divBdr>
        <w:top w:val="none" w:sz="0" w:space="0" w:color="auto"/>
        <w:left w:val="none" w:sz="0" w:space="0" w:color="auto"/>
        <w:bottom w:val="none" w:sz="0" w:space="0" w:color="auto"/>
        <w:right w:val="none" w:sz="0" w:space="0" w:color="auto"/>
      </w:divBdr>
    </w:div>
    <w:div w:id="544562010">
      <w:bodyDiv w:val="1"/>
      <w:marLeft w:val="0"/>
      <w:marRight w:val="0"/>
      <w:marTop w:val="0"/>
      <w:marBottom w:val="0"/>
      <w:divBdr>
        <w:top w:val="none" w:sz="0" w:space="0" w:color="auto"/>
        <w:left w:val="none" w:sz="0" w:space="0" w:color="auto"/>
        <w:bottom w:val="none" w:sz="0" w:space="0" w:color="auto"/>
        <w:right w:val="none" w:sz="0" w:space="0" w:color="auto"/>
      </w:divBdr>
    </w:div>
    <w:div w:id="1729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9C8C6-2FF8-474F-B213-AE03A521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8082</Words>
  <Characters>47684</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Máchal, advokát</dc:creator>
  <cp:lastModifiedBy>Zuzana Jindrová</cp:lastModifiedBy>
  <cp:revision>2</cp:revision>
  <cp:lastPrinted>2016-06-16T18:40:00Z</cp:lastPrinted>
  <dcterms:created xsi:type="dcterms:W3CDTF">2020-12-11T14:40:00Z</dcterms:created>
  <dcterms:modified xsi:type="dcterms:W3CDTF">2020-12-11T14:40:00Z</dcterms:modified>
</cp:coreProperties>
</file>