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BB" w:rsidRDefault="003042BB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SPU 391367/2016/508100/</w:t>
      </w:r>
      <w:proofErr w:type="spellStart"/>
      <w:r>
        <w:rPr>
          <w:b/>
          <w:sz w:val="24"/>
          <w:szCs w:val="24"/>
        </w:rPr>
        <w:t>Cu</w:t>
      </w:r>
      <w:proofErr w:type="spellEnd"/>
    </w:p>
    <w:p w:rsidR="00DF2489" w:rsidRDefault="00DF2489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550621">
        <w:t xml:space="preserve"> </w:t>
      </w:r>
      <w:r w:rsidR="00550621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8011671638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Kučera Vladislav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Pr="003042BB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8011671638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Litoměřice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Úštěk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Úštěk</w:t>
      </w:r>
      <w:proofErr w:type="spellEnd"/>
      <w:r>
        <w:rPr>
          <w:sz w:val="20"/>
          <w:szCs w:val="20"/>
        </w:rPr>
        <w:tab/>
        <w:t>2008/1</w:t>
      </w:r>
      <w:r>
        <w:rPr>
          <w:sz w:val="20"/>
          <w:szCs w:val="20"/>
        </w:rPr>
        <w:tab/>
        <w:t>trvalý travní porost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818-533/2015 ze dne </w:t>
      </w:r>
      <w:proofErr w:type="gramStart"/>
      <w:r>
        <w:rPr>
          <w:sz w:val="20"/>
          <w:szCs w:val="20"/>
        </w:rPr>
        <w:t>20.5.2015</w:t>
      </w:r>
      <w:proofErr w:type="gramEnd"/>
      <w:r>
        <w:rPr>
          <w:sz w:val="20"/>
          <w:szCs w:val="20"/>
        </w:rPr>
        <w:t xml:space="preserve"> z parcely č. 2008/1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Úštěk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Úštěk</w:t>
      </w:r>
      <w:proofErr w:type="spellEnd"/>
      <w:r>
        <w:rPr>
          <w:sz w:val="20"/>
          <w:szCs w:val="20"/>
        </w:rPr>
        <w:tab/>
        <w:t>2008/2</w:t>
      </w:r>
      <w:r>
        <w:rPr>
          <w:sz w:val="20"/>
          <w:szCs w:val="20"/>
        </w:rPr>
        <w:tab/>
        <w:t>zastavěná plocha a nádvoří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Úštěk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Úštěk</w:t>
      </w:r>
      <w:proofErr w:type="spellEnd"/>
      <w:r>
        <w:rPr>
          <w:sz w:val="20"/>
          <w:szCs w:val="20"/>
        </w:rPr>
        <w:tab/>
        <w:t>2008/6</w:t>
      </w:r>
      <w:r>
        <w:rPr>
          <w:sz w:val="20"/>
          <w:szCs w:val="20"/>
        </w:rPr>
        <w:tab/>
        <w:t>trvalý travní porost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818-533/2015 ze dne </w:t>
      </w:r>
      <w:proofErr w:type="gramStart"/>
      <w:r>
        <w:rPr>
          <w:sz w:val="20"/>
          <w:szCs w:val="20"/>
        </w:rPr>
        <w:t>20.5.2015</w:t>
      </w:r>
      <w:proofErr w:type="gramEnd"/>
      <w:r>
        <w:rPr>
          <w:sz w:val="20"/>
          <w:szCs w:val="20"/>
        </w:rPr>
        <w:t xml:space="preserve"> z parcely č. 2008/1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Úštěk</w:t>
      </w:r>
      <w:r>
        <w:rPr>
          <w:sz w:val="20"/>
          <w:szCs w:val="20"/>
        </w:rPr>
        <w:tab/>
        <w:t>Úštěk</w:t>
      </w:r>
      <w:r>
        <w:rPr>
          <w:sz w:val="20"/>
          <w:szCs w:val="20"/>
        </w:rPr>
        <w:tab/>
        <w:t>2012/1</w:t>
      </w:r>
      <w:r>
        <w:rPr>
          <w:sz w:val="20"/>
          <w:szCs w:val="20"/>
        </w:rPr>
        <w:tab/>
        <w:t>trvalý travní porost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818-533/2015 ze dne </w:t>
      </w:r>
      <w:proofErr w:type="gramStart"/>
      <w:r>
        <w:rPr>
          <w:sz w:val="20"/>
          <w:szCs w:val="20"/>
        </w:rPr>
        <w:t>20.5.2015</w:t>
      </w:r>
      <w:proofErr w:type="gramEnd"/>
      <w:r>
        <w:rPr>
          <w:sz w:val="20"/>
          <w:szCs w:val="20"/>
        </w:rPr>
        <w:t xml:space="preserve"> z parcely č. 2012/1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Úštěk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Úštěk</w:t>
      </w:r>
      <w:proofErr w:type="spellEnd"/>
      <w:r>
        <w:rPr>
          <w:sz w:val="20"/>
          <w:szCs w:val="20"/>
        </w:rPr>
        <w:tab/>
        <w:t>2032/1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818-533/2015 ze dne </w:t>
      </w:r>
      <w:proofErr w:type="gramStart"/>
      <w:r>
        <w:rPr>
          <w:sz w:val="20"/>
          <w:szCs w:val="20"/>
        </w:rPr>
        <w:t>20.5.2015</w:t>
      </w:r>
      <w:proofErr w:type="gramEnd"/>
      <w:r>
        <w:rPr>
          <w:sz w:val="20"/>
          <w:szCs w:val="20"/>
        </w:rPr>
        <w:t xml:space="preserve"> z parcely č. 2032/1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Úštěk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Úštěk</w:t>
      </w:r>
      <w:proofErr w:type="spellEnd"/>
      <w:r>
        <w:rPr>
          <w:sz w:val="20"/>
          <w:szCs w:val="20"/>
        </w:rPr>
        <w:tab/>
        <w:t>2034/1</w:t>
      </w:r>
      <w:r>
        <w:rPr>
          <w:sz w:val="20"/>
          <w:szCs w:val="20"/>
        </w:rPr>
        <w:tab/>
        <w:t>trvalý travní porost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818-533/2015 ze dne </w:t>
      </w:r>
      <w:proofErr w:type="gramStart"/>
      <w:r>
        <w:rPr>
          <w:sz w:val="20"/>
          <w:szCs w:val="20"/>
        </w:rPr>
        <w:t>20.5.2015</w:t>
      </w:r>
      <w:proofErr w:type="gramEnd"/>
      <w:r>
        <w:rPr>
          <w:sz w:val="20"/>
          <w:szCs w:val="20"/>
        </w:rPr>
        <w:t xml:space="preserve"> z parcely č. 2034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 xml:space="preserve">, </w:t>
      </w:r>
      <w:r w:rsidR="008C14E1" w:rsidRPr="008C14E1">
        <w:rPr>
          <w:sz w:val="24"/>
          <w:szCs w:val="24"/>
        </w:rPr>
        <w:t xml:space="preserve">ve znění účinném ke dni 31.7.2016 (viz. přechodná ustanovení </w:t>
      </w:r>
      <w:proofErr w:type="spellStart"/>
      <w:proofErr w:type="gramStart"/>
      <w:r w:rsidR="008C14E1" w:rsidRPr="008C14E1">
        <w:rPr>
          <w:sz w:val="24"/>
          <w:szCs w:val="24"/>
        </w:rPr>
        <w:t>Čl.II</w:t>
      </w:r>
      <w:proofErr w:type="spellEnd"/>
      <w:proofErr w:type="gramEnd"/>
      <w:r w:rsidR="008C14E1" w:rsidRPr="008C14E1">
        <w:rPr>
          <w:sz w:val="24"/>
          <w:szCs w:val="24"/>
        </w:rPr>
        <w:t xml:space="preserve"> zákona č. 185/2016 Sb.).</w:t>
      </w:r>
    </w:p>
    <w:p w:rsidR="00EC7974" w:rsidRDefault="00EC7974">
      <w:pPr>
        <w:pStyle w:val="para"/>
        <w:widowControl/>
      </w:pPr>
      <w:r>
        <w:rPr>
          <w:color w:val="000000"/>
        </w:rPr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Vlastnické právo k </w:t>
      </w:r>
      <w:proofErr w:type="gramStart"/>
      <w:r>
        <w:rPr>
          <w:sz w:val="24"/>
          <w:szCs w:val="24"/>
        </w:rPr>
        <w:t>převáděným  pozemkům</w:t>
      </w:r>
      <w:proofErr w:type="gramEnd"/>
      <w:r>
        <w:rPr>
          <w:sz w:val="24"/>
          <w:szCs w:val="24"/>
        </w:rPr>
        <w:t xml:space="preserve">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EC73A9" w:rsidRDefault="00EC73A9" w:rsidP="00EC73A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proofErr w:type="gramStart"/>
      <w:r>
        <w:rPr>
          <w:sz w:val="24"/>
          <w:szCs w:val="24"/>
        </w:rPr>
        <w:t>Kupující  nabývá</w:t>
      </w:r>
      <w:proofErr w:type="gramEnd"/>
      <w:r>
        <w:rPr>
          <w:sz w:val="24"/>
          <w:szCs w:val="24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 w:rsidP="003A7FBC">
            <w:pPr>
              <w:widowControl/>
              <w:jc w:val="center"/>
            </w:pPr>
            <w:r>
              <w:t>Katastrální území</w:t>
            </w:r>
          </w:p>
        </w:tc>
        <w:tc>
          <w:tcPr>
            <w:tcW w:w="851" w:type="dxa"/>
          </w:tcPr>
          <w:p w:rsidR="00B865E1" w:rsidRDefault="00B865E1" w:rsidP="003A7FBC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850" w:type="dxa"/>
          </w:tcPr>
          <w:p w:rsidR="00B865E1" w:rsidRDefault="00B865E1" w:rsidP="003A7FBC">
            <w:pPr>
              <w:widowControl/>
            </w:pPr>
            <w:r>
              <w:t>Podíl</w:t>
            </w:r>
          </w:p>
        </w:tc>
        <w:tc>
          <w:tcPr>
            <w:tcW w:w="1843" w:type="dxa"/>
          </w:tcPr>
          <w:p w:rsidR="00B865E1" w:rsidRDefault="00B865E1" w:rsidP="003A7FBC">
            <w:pPr>
              <w:widowControl/>
              <w:jc w:val="center"/>
            </w:pPr>
            <w:r>
              <w:t>Kupní cena</w:t>
            </w:r>
          </w:p>
          <w:p w:rsidR="00B865E1" w:rsidRDefault="00B865E1" w:rsidP="003A7FBC">
            <w:pPr>
              <w:widowControl/>
              <w:jc w:val="center"/>
            </w:pPr>
            <w:r>
              <w:t>v Kč</w:t>
            </w:r>
          </w:p>
        </w:tc>
        <w:tc>
          <w:tcPr>
            <w:tcW w:w="1701" w:type="dxa"/>
          </w:tcPr>
          <w:p w:rsidR="00B865E1" w:rsidRDefault="00B865E1" w:rsidP="003A7FBC">
            <w:pPr>
              <w:widowControl/>
              <w:jc w:val="center"/>
            </w:pPr>
            <w:r w:rsidRPr="000021D9">
              <w:t>Před podpisem zaplaceno na úhradu kupní ceny 10% v Kč</w:t>
            </w:r>
          </w:p>
        </w:tc>
        <w:tc>
          <w:tcPr>
            <w:tcW w:w="1701" w:type="dxa"/>
          </w:tcPr>
          <w:p w:rsidR="00B865E1" w:rsidRPr="0001485D" w:rsidRDefault="00B865E1" w:rsidP="00B865E1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1485D">
              <w:rPr>
                <w:rStyle w:val="Nadpis1Char"/>
                <w:rFonts w:ascii="Times New Roman" w:eastAsia="Times New Roman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Zbývá uhradit</w:t>
            </w:r>
          </w:p>
          <w:p w:rsidR="00B865E1" w:rsidRDefault="00B865E1" w:rsidP="00B865E1">
            <w:pPr>
              <w:widowControl/>
              <w:jc w:val="center"/>
            </w:pPr>
            <w:r w:rsidRPr="0001485D">
              <w:t>v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Úštěk</w:t>
            </w:r>
          </w:p>
        </w:tc>
        <w:tc>
          <w:tcPr>
            <w:tcW w:w="851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2008/1</w:t>
            </w:r>
          </w:p>
        </w:tc>
        <w:tc>
          <w:tcPr>
            <w:tcW w:w="850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1/24</w:t>
            </w:r>
          </w:p>
        </w:tc>
        <w:tc>
          <w:tcPr>
            <w:tcW w:w="1843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2 104,00 Kč</w:t>
            </w:r>
          </w:p>
        </w:tc>
        <w:tc>
          <w:tcPr>
            <w:tcW w:w="1701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210,00 Kč</w:t>
            </w:r>
          </w:p>
        </w:tc>
        <w:tc>
          <w:tcPr>
            <w:tcW w:w="1701" w:type="dxa"/>
          </w:tcPr>
          <w:p w:rsidR="00B865E1" w:rsidRDefault="00B865E1" w:rsidP="00B865E1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1 894,00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Úštěk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2008/2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9 472,00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947,00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8 525,00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Úštěk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2008/6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142 425,00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14 242,00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128 183,00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Úštěk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2012/1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1/24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631,00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63,00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568,00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Úštěk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2032/1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1/24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464,00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46,00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418,00 Kč</w:t>
            </w:r>
          </w:p>
        </w:tc>
      </w:tr>
      <w:tr w:rsidR="00B865E1" w:rsidTr="00B865E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B865E1" w:rsidRDefault="00B865E1">
            <w:pPr>
              <w:widowControl/>
              <w:jc w:val="center"/>
            </w:pPr>
            <w:r>
              <w:t>Úštěk</w:t>
            </w:r>
          </w:p>
        </w:tc>
        <w:tc>
          <w:tcPr>
            <w:tcW w:w="851" w:type="dxa"/>
          </w:tcPr>
          <w:p w:rsidR="00B865E1" w:rsidRDefault="00B865E1">
            <w:pPr>
              <w:widowControl/>
              <w:jc w:val="center"/>
            </w:pPr>
            <w:r>
              <w:t xml:space="preserve"> 2034/1</w:t>
            </w:r>
          </w:p>
        </w:tc>
        <w:tc>
          <w:tcPr>
            <w:tcW w:w="850" w:type="dxa"/>
          </w:tcPr>
          <w:p w:rsidR="00B865E1" w:rsidRDefault="00B865E1">
            <w:pPr>
              <w:widowControl/>
              <w:jc w:val="center"/>
            </w:pPr>
            <w:r>
              <w:t>1/24</w:t>
            </w:r>
          </w:p>
        </w:tc>
        <w:tc>
          <w:tcPr>
            <w:tcW w:w="1843" w:type="dxa"/>
          </w:tcPr>
          <w:p w:rsidR="00B865E1" w:rsidRDefault="00B865E1">
            <w:pPr>
              <w:widowControl/>
              <w:jc w:val="center"/>
            </w:pPr>
            <w:r>
              <w:t>569,00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57,00 Kč</w:t>
            </w:r>
          </w:p>
        </w:tc>
        <w:tc>
          <w:tcPr>
            <w:tcW w:w="1701" w:type="dxa"/>
          </w:tcPr>
          <w:p w:rsidR="00B865E1" w:rsidRDefault="00B865E1">
            <w:pPr>
              <w:widowControl/>
              <w:jc w:val="center"/>
            </w:pPr>
            <w:r>
              <w:t>512,00 Kč</w:t>
            </w:r>
          </w:p>
        </w:tc>
      </w:tr>
    </w:tbl>
    <w:p w:rsidR="00B865E1" w:rsidRDefault="00B865E1" w:rsidP="00B865E1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B865E1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155 665,00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15 565,00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1" w:rsidRDefault="00B865E1" w:rsidP="003A7FBC">
            <w:pPr>
              <w:widowControl/>
              <w:jc w:val="center"/>
            </w:pPr>
            <w:r>
              <w:t>140 100,00 Kč</w:t>
            </w:r>
          </w:p>
        </w:tc>
      </w:tr>
    </w:tbl>
    <w:p w:rsidR="00BC0356" w:rsidRDefault="00BC0356" w:rsidP="00BC0356">
      <w:pPr>
        <w:widowControl/>
        <w:ind w:left="-142"/>
      </w:pP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15 565,00 Kč (slovy: </w:t>
      </w:r>
      <w:proofErr w:type="spellStart"/>
      <w:r>
        <w:rPr>
          <w:sz w:val="24"/>
          <w:szCs w:val="24"/>
        </w:rPr>
        <w:t>patnácttisícpětsetšedesátpět</w:t>
      </w:r>
      <w:proofErr w:type="spellEnd"/>
      <w:r>
        <w:rPr>
          <w:sz w:val="24"/>
          <w:szCs w:val="24"/>
        </w:rPr>
        <w:t xml:space="preserve"> korun českých) kupující zaplatil prodávajícímu před podpisem této smlouvy formou zálohy na úhradu kupní ceny, zbývající část, to jest částka ve výši 140 100,00 Kč (slovy: </w:t>
      </w:r>
      <w:proofErr w:type="spellStart"/>
      <w:r>
        <w:rPr>
          <w:sz w:val="24"/>
          <w:szCs w:val="24"/>
        </w:rPr>
        <w:t>jednostočtyřicettisícjednosto</w:t>
      </w:r>
      <w:proofErr w:type="spellEnd"/>
      <w:r>
        <w:rPr>
          <w:sz w:val="24"/>
          <w:szCs w:val="24"/>
        </w:rPr>
        <w:t xml:space="preserve"> korun českých) bude uhrazena do </w:t>
      </w:r>
      <w:proofErr w:type="gramStart"/>
      <w:r>
        <w:rPr>
          <w:sz w:val="24"/>
          <w:szCs w:val="24"/>
        </w:rPr>
        <w:t>23.10.2016</w:t>
      </w:r>
      <w:proofErr w:type="gramEnd"/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</w:t>
      </w:r>
      <w:proofErr w:type="spellStart"/>
      <w:r>
        <w:rPr>
          <w:sz w:val="24"/>
          <w:szCs w:val="24"/>
        </w:rPr>
        <w:t>-li</w:t>
      </w:r>
      <w:proofErr w:type="spellEnd"/>
      <w:r>
        <w:rPr>
          <w:sz w:val="24"/>
          <w:szCs w:val="24"/>
        </w:rPr>
        <w:t xml:space="preserve"> kupující lhůtu pro úhradu kupní ceny podle tohoto článku, je povinen podle </w:t>
      </w:r>
      <w:r w:rsidR="00B473AF" w:rsidRPr="00820F0C">
        <w:rPr>
          <w:sz w:val="24"/>
          <w:szCs w:val="24"/>
        </w:rPr>
        <w:t>§ 1968 zákona č. 89/2012 Sb., občanský zákoník,</w:t>
      </w:r>
      <w:r>
        <w:rPr>
          <w:sz w:val="24"/>
          <w:szCs w:val="24"/>
        </w:rPr>
        <w:t xml:space="preserve"> ve znění pozdějších předpisů, zaplatit prodávajícímu úrok z prodlení.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K pozemkům prodávaným touto smlouvou má stát ze zákona podle </w:t>
      </w:r>
      <w:r w:rsidR="00CA6C41">
        <w:rPr>
          <w:sz w:val="24"/>
          <w:szCs w:val="24"/>
        </w:rPr>
        <w:t>§ 15 zákona č. 503/20</w:t>
      </w:r>
      <w:r w:rsidR="00AD0CCD">
        <w:rPr>
          <w:sz w:val="24"/>
          <w:szCs w:val="24"/>
        </w:rPr>
        <w:t>1</w:t>
      </w:r>
      <w:r w:rsidR="00CA6C41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Pozemky, na nichž je státem uplatněno předkupní nebo zástavní právo, nesmí kupující učinit předmětem </w:t>
      </w:r>
      <w:r w:rsidR="00CA6C41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7) Jestliže kupující poruší některé z omezení, stanovených v bodu 6 tohoto článku, zavazuje se za každé jednotlivé porušení zaplatit prodávajícímu smluvní pokutu ve výši 10% z kupní ceny.</w:t>
      </w:r>
    </w:p>
    <w:p w:rsidR="00BC0356" w:rsidRDefault="00BC0356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BC0356" w:rsidRDefault="00BC0356" w:rsidP="00EC73A9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</w:t>
      </w:r>
      <w:r w:rsidR="00EC73A9">
        <w:rPr>
          <w:sz w:val="24"/>
          <w:szCs w:val="24"/>
        </w:rPr>
        <w:t>.</w:t>
      </w:r>
    </w:p>
    <w:p w:rsidR="00BC0356" w:rsidRDefault="00BC0356">
      <w:pPr>
        <w:widowControl/>
      </w:pPr>
    </w:p>
    <w:p w:rsidR="00000000" w:rsidRDefault="00AA5B03">
      <w:pPr>
        <w:widowControl/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 xml:space="preserve">upující obdrží 1 </w:t>
      </w:r>
      <w:proofErr w:type="gramStart"/>
      <w:r>
        <w:rPr>
          <w:color w:val="000000"/>
          <w:sz w:val="24"/>
          <w:szCs w:val="24"/>
        </w:rPr>
        <w:t>stejnopis(y)</w:t>
      </w:r>
      <w:r>
        <w:rPr>
          <w:sz w:val="24"/>
          <w:szCs w:val="24"/>
        </w:rPr>
        <w:t xml:space="preserve">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7D2161" w:rsidRDefault="007D2161" w:rsidP="007D21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8C14E1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8C14E1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7D2161" w:rsidRDefault="007D2161" w:rsidP="007D21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C14E1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 xml:space="preserve">o Státním pozemkovém úřadu a o změně některých souvisejících zákonů, </w:t>
      </w:r>
      <w:r w:rsidR="008C14E1">
        <w:rPr>
          <w:sz w:val="24"/>
          <w:szCs w:val="24"/>
        </w:rPr>
        <w:t>ve znění účinném ke dni 31. 7. 2016</w:t>
      </w:r>
      <w:r w:rsidR="008D25D8">
        <w:rPr>
          <w:sz w:val="24"/>
          <w:szCs w:val="24"/>
        </w:rPr>
        <w:t>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 xml:space="preserve">, </w:t>
      </w:r>
      <w:r w:rsidR="008C14E1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 xml:space="preserve">o Státním pozemkovém úřadu a o změně některých souvisejících zákonů, </w:t>
      </w:r>
      <w:r w:rsidR="008C14E1">
        <w:rPr>
          <w:sz w:val="24"/>
          <w:szCs w:val="24"/>
        </w:rPr>
        <w:t>ve znění účinném ke dni 31. 7. 2016</w:t>
      </w:r>
      <w:r w:rsidR="008D25D8">
        <w:rPr>
          <w:sz w:val="24"/>
          <w:szCs w:val="24"/>
        </w:rPr>
        <w:t>,</w:t>
      </w:r>
      <w:r>
        <w:rPr>
          <w:sz w:val="24"/>
          <w:szCs w:val="24"/>
        </w:rPr>
        <w:t xml:space="preserve"> převedeny.</w:t>
      </w:r>
    </w:p>
    <w:p w:rsidR="008C14E1" w:rsidRDefault="008C14E1">
      <w:pPr>
        <w:widowControl/>
        <w:ind w:firstLine="426"/>
        <w:jc w:val="both"/>
        <w:rPr>
          <w:sz w:val="24"/>
          <w:szCs w:val="24"/>
        </w:rPr>
      </w:pPr>
      <w:r w:rsidRPr="00222405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222405">
        <w:rPr>
          <w:sz w:val="24"/>
          <w:szCs w:val="24"/>
        </w:rPr>
        <w:t>31.7.2016</w:t>
      </w:r>
      <w:proofErr w:type="gramEnd"/>
      <w:r w:rsidRPr="00222405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lastRenderedPageBreak/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24.8.2016</w:t>
      </w:r>
      <w:proofErr w:type="gramEnd"/>
      <w:r>
        <w:rPr>
          <w:sz w:val="24"/>
          <w:szCs w:val="24"/>
        </w:rPr>
        <w:tab/>
      </w:r>
      <w:r w:rsidR="003042BB">
        <w:rPr>
          <w:sz w:val="24"/>
          <w:szCs w:val="24"/>
        </w:rPr>
        <w:t>V Teplicích dne 24.8.2016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Kučera Vladislav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4756138, 2617438, 6341638, 4952938, 4847738, 6342938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C7974" w:rsidRDefault="00EC797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EC7974" w:rsidRDefault="00EC7974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</w:pPr>
    </w:p>
    <w:p w:rsidR="003042BB" w:rsidRDefault="003042BB" w:rsidP="007D2161">
      <w:pPr>
        <w:widowControl/>
      </w:pPr>
    </w:p>
    <w:p w:rsidR="003042BB" w:rsidRDefault="003042BB" w:rsidP="007D2161">
      <w:pPr>
        <w:widowControl/>
      </w:pPr>
    </w:p>
    <w:p w:rsidR="003042BB" w:rsidRDefault="003042BB" w:rsidP="007D2161">
      <w:pPr>
        <w:widowControl/>
      </w:pPr>
    </w:p>
    <w:p w:rsidR="003042BB" w:rsidRDefault="003042BB" w:rsidP="007D2161">
      <w:pPr>
        <w:widowControl/>
      </w:pPr>
    </w:p>
    <w:p w:rsidR="003042BB" w:rsidRDefault="003042BB" w:rsidP="007D2161">
      <w:pPr>
        <w:widowControl/>
      </w:pPr>
    </w:p>
    <w:p w:rsidR="003042BB" w:rsidRDefault="003042BB" w:rsidP="007D2161">
      <w:pPr>
        <w:widowControl/>
      </w:pPr>
    </w:p>
    <w:p w:rsidR="003042BB" w:rsidRDefault="003042BB" w:rsidP="007D2161">
      <w:pPr>
        <w:widowControl/>
      </w:pPr>
    </w:p>
    <w:p w:rsidR="003042BB" w:rsidRDefault="003042BB" w:rsidP="007D2161">
      <w:pPr>
        <w:widowControl/>
      </w:pPr>
    </w:p>
    <w:p w:rsidR="007D2161" w:rsidRDefault="007D2161" w:rsidP="007D2161">
      <w:pPr>
        <w:widowControl/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byla uveřejněna </w:t>
      </w:r>
      <w:r w:rsidR="008C14E1">
        <w:rPr>
          <w:sz w:val="24"/>
          <w:szCs w:val="24"/>
        </w:rPr>
        <w:t>v Registru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7D2161" w:rsidRDefault="007D2161" w:rsidP="007D2161">
      <w:pPr>
        <w:jc w:val="both"/>
        <w:rPr>
          <w:i/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0101C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7D2161" w:rsidRDefault="007D2161">
      <w:pPr>
        <w:widowControl/>
      </w:pPr>
    </w:p>
    <w:sectPr w:rsidR="007D2161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03" w:rsidRDefault="00AA5B03">
      <w:r>
        <w:separator/>
      </w:r>
    </w:p>
  </w:endnote>
  <w:endnote w:type="continuationSeparator" w:id="0">
    <w:p w:rsidR="00AA5B03" w:rsidRDefault="00AA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03" w:rsidRDefault="00AA5B03">
      <w:r>
        <w:separator/>
      </w:r>
    </w:p>
  </w:footnote>
  <w:footnote w:type="continuationSeparator" w:id="0">
    <w:p w:rsidR="00AA5B03" w:rsidRDefault="00AA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021D9"/>
    <w:rsid w:val="0001485D"/>
    <w:rsid w:val="00042F7E"/>
    <w:rsid w:val="00055BE5"/>
    <w:rsid w:val="00115A33"/>
    <w:rsid w:val="002055A2"/>
    <w:rsid w:val="00222405"/>
    <w:rsid w:val="003042BB"/>
    <w:rsid w:val="00365707"/>
    <w:rsid w:val="003A7FBC"/>
    <w:rsid w:val="0040101C"/>
    <w:rsid w:val="00480DC8"/>
    <w:rsid w:val="00550621"/>
    <w:rsid w:val="00566AF0"/>
    <w:rsid w:val="007D2161"/>
    <w:rsid w:val="007F6A10"/>
    <w:rsid w:val="00820F0C"/>
    <w:rsid w:val="008C14E1"/>
    <w:rsid w:val="008D25D8"/>
    <w:rsid w:val="009014BF"/>
    <w:rsid w:val="009D36E4"/>
    <w:rsid w:val="00A31C3B"/>
    <w:rsid w:val="00AA5B03"/>
    <w:rsid w:val="00AD0CCD"/>
    <w:rsid w:val="00B473AF"/>
    <w:rsid w:val="00B865E1"/>
    <w:rsid w:val="00BC0356"/>
    <w:rsid w:val="00C324D0"/>
    <w:rsid w:val="00C9419D"/>
    <w:rsid w:val="00CA6C41"/>
    <w:rsid w:val="00CB20ED"/>
    <w:rsid w:val="00DF2489"/>
    <w:rsid w:val="00E76447"/>
    <w:rsid w:val="00EC73A9"/>
    <w:rsid w:val="00E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CC6B49-1B4F-47D3-B1C6-40F38C25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042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0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2016-08-24T11:49:00Z</cp:lastPrinted>
  <dcterms:created xsi:type="dcterms:W3CDTF">2016-08-24T11:48:00Z</dcterms:created>
  <dcterms:modified xsi:type="dcterms:W3CDTF">2016-08-24T11:50:00Z</dcterms:modified>
</cp:coreProperties>
</file>