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43" w:rsidRDefault="008A7043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</w:pPr>
    </w:p>
    <w:p w:rsidR="00EC031E" w:rsidRDefault="00EC031E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</w:pPr>
    </w:p>
    <w:p w:rsidR="00DE0EBD" w:rsidRPr="00DE0EBD" w:rsidRDefault="00DE0EBD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</w:pPr>
      <w:r w:rsidRPr="00DE0EBD"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  <w:t xml:space="preserve">Dodatek č. </w:t>
      </w:r>
      <w:r w:rsidR="00F82451"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  <w:t>1</w:t>
      </w:r>
    </w:p>
    <w:p w:rsidR="009B1DD4" w:rsidRDefault="009B1DD4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sz w:val="28"/>
          <w:szCs w:val="28"/>
          <w:lang w:eastAsia="cs-CZ"/>
        </w:rPr>
      </w:pPr>
    </w:p>
    <w:p w:rsidR="00DE0EBD" w:rsidRPr="00DE0EBD" w:rsidRDefault="00D215C4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sz w:val="28"/>
          <w:szCs w:val="28"/>
          <w:lang w:eastAsia="cs-CZ"/>
        </w:rPr>
      </w:pPr>
      <w:bookmarkStart w:id="0" w:name="_GoBack"/>
      <w:bookmarkEnd w:id="0"/>
      <w:r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ke SMLOUVĚ O </w:t>
      </w:r>
      <w:r w:rsid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DÍLO </w:t>
      </w:r>
      <w:r>
        <w:rPr>
          <w:rFonts w:ascii="Franklin Gothic Book" w:eastAsia="Times New Roman" w:hAnsi="Franklin Gothic Book" w:cs="Arial"/>
          <w:sz w:val="28"/>
          <w:szCs w:val="28"/>
          <w:lang w:eastAsia="cs-CZ"/>
        </w:rPr>
        <w:t xml:space="preserve">č. 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SML</w:t>
      </w:r>
      <w:r w:rsidR="00343F61">
        <w:rPr>
          <w:rFonts w:ascii="Franklin Gothic Book" w:eastAsia="Times New Roman" w:hAnsi="Franklin Gothic Book" w:cs="Arial"/>
          <w:sz w:val="28"/>
          <w:szCs w:val="28"/>
          <w:lang w:eastAsia="cs-CZ"/>
        </w:rPr>
        <w:t>131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/</w:t>
      </w:r>
      <w:r w:rsidR="00AD4E6F">
        <w:rPr>
          <w:rFonts w:ascii="Franklin Gothic Book" w:eastAsia="Times New Roman" w:hAnsi="Franklin Gothic Book" w:cs="Arial"/>
          <w:sz w:val="28"/>
          <w:szCs w:val="28"/>
          <w:lang w:eastAsia="cs-CZ"/>
        </w:rPr>
        <w:t>011</w:t>
      </w:r>
      <w:r w:rsidR="007D60D8" w:rsidRPr="007D60D8">
        <w:rPr>
          <w:rFonts w:ascii="Franklin Gothic Book" w:eastAsia="Times New Roman" w:hAnsi="Franklin Gothic Book" w:cs="Arial"/>
          <w:sz w:val="28"/>
          <w:szCs w:val="28"/>
          <w:lang w:eastAsia="cs-CZ"/>
        </w:rPr>
        <w:t>/2020</w:t>
      </w:r>
    </w:p>
    <w:p w:rsidR="00DE0EBD" w:rsidRPr="00851DC2" w:rsidRDefault="00DE0EBD">
      <w:pPr>
        <w:rPr>
          <w:rFonts w:ascii="Franklin Gothic Book" w:eastAsia="Times New Roman" w:hAnsi="Franklin Gothic Book" w:cs="Arial"/>
          <w:lang w:eastAsia="cs-CZ"/>
        </w:rPr>
      </w:pPr>
    </w:p>
    <w:p w:rsidR="00DE0EBD" w:rsidRPr="00851DC2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b/>
          <w:lang w:eastAsia="cs-CZ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Objed</w:t>
      </w:r>
      <w:r>
        <w:rPr>
          <w:rFonts w:ascii="Franklin Gothic Book" w:eastAsia="Times New Roman" w:hAnsi="Franklin Gothic Book" w:cs="Arial"/>
          <w:lang w:eastAsia="cs-CZ"/>
        </w:rPr>
        <w:t>na</w:t>
      </w:r>
      <w:r w:rsidRPr="00F82451">
        <w:rPr>
          <w:rFonts w:ascii="Franklin Gothic Book" w:eastAsia="Times New Roman" w:hAnsi="Franklin Gothic Book" w:cs="Arial"/>
          <w:lang w:eastAsia="cs-CZ"/>
        </w:rPr>
        <w:t>tel</w:t>
      </w:r>
      <w:r>
        <w:rPr>
          <w:rFonts w:ascii="Franklin Gothic Book" w:eastAsia="Times New Roman" w:hAnsi="Franklin Gothic Book" w:cs="Arial"/>
          <w:b/>
          <w:lang w:eastAsia="cs-CZ"/>
        </w:rPr>
        <w:t>:</w:t>
      </w:r>
      <w:r>
        <w:rPr>
          <w:rFonts w:ascii="Franklin Gothic Book" w:eastAsia="Times New Roman" w:hAnsi="Franklin Gothic Book" w:cs="Arial"/>
          <w:b/>
          <w:lang w:eastAsia="cs-CZ"/>
        </w:rPr>
        <w:tab/>
      </w:r>
      <w:r w:rsidR="00DE0EBD" w:rsidRPr="00851DC2">
        <w:rPr>
          <w:rFonts w:ascii="Franklin Gothic Book" w:eastAsia="Times New Roman" w:hAnsi="Franklin Gothic Book" w:cs="Arial"/>
          <w:b/>
          <w:lang w:eastAsia="cs-CZ"/>
        </w:rPr>
        <w:t xml:space="preserve">Národní zemědělské muzeum, s.p.o. </w:t>
      </w:r>
    </w:p>
    <w:p w:rsidR="00DE0EBD" w:rsidRPr="00851DC2" w:rsidRDefault="00DE0EBD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se sídlem</w:t>
      </w:r>
      <w:r w:rsidR="00F82451">
        <w:rPr>
          <w:rFonts w:ascii="Franklin Gothic Book" w:eastAsia="Times New Roman" w:hAnsi="Franklin Gothic Book" w:cs="Arial"/>
          <w:lang w:eastAsia="cs-CZ"/>
        </w:rPr>
        <w:t>:</w:t>
      </w:r>
      <w:r w:rsidR="00F82451">
        <w:rPr>
          <w:rFonts w:ascii="Franklin Gothic Book" w:eastAsia="Times New Roman" w:hAnsi="Franklin Gothic Book" w:cs="Arial"/>
          <w:lang w:eastAsia="cs-CZ"/>
        </w:rPr>
        <w:tab/>
      </w:r>
      <w:r w:rsidRPr="00851DC2">
        <w:rPr>
          <w:rFonts w:ascii="Franklin Gothic Book" w:eastAsia="Times New Roman" w:hAnsi="Franklin Gothic Book" w:cs="Arial"/>
          <w:lang w:eastAsia="cs-CZ"/>
        </w:rPr>
        <w:t>Kostelní  1300/44, 170 00 Praha 7 - Holešovice</w:t>
      </w:r>
    </w:p>
    <w:p w:rsidR="00F82451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IČO:</w:t>
      </w:r>
      <w:r>
        <w:rPr>
          <w:rFonts w:ascii="Franklin Gothic Book" w:eastAsia="Times New Roman" w:hAnsi="Franklin Gothic Book" w:cs="Arial"/>
          <w:lang w:eastAsia="cs-CZ"/>
        </w:rPr>
        <w:tab/>
        <w:t>75075741</w:t>
      </w:r>
    </w:p>
    <w:p w:rsidR="00F82451" w:rsidRPr="00851DC2" w:rsidRDefault="00F82451" w:rsidP="009F02EB">
      <w:pPr>
        <w:pStyle w:val="Odstavecseseznamem1"/>
        <w:tabs>
          <w:tab w:val="left" w:pos="4395"/>
        </w:tabs>
        <w:ind w:left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DIČ:</w:t>
      </w:r>
      <w:r>
        <w:rPr>
          <w:rFonts w:ascii="Franklin Gothic Book" w:eastAsia="Times New Roman" w:hAnsi="Franklin Gothic Book" w:cs="Arial"/>
          <w:lang w:eastAsia="cs-CZ"/>
        </w:rPr>
        <w:tab/>
      </w:r>
      <w:r w:rsidRPr="00851DC2">
        <w:rPr>
          <w:rFonts w:ascii="Franklin Gothic Book" w:eastAsia="Times New Roman" w:hAnsi="Franklin Gothic Book" w:cs="Arial"/>
          <w:lang w:eastAsia="cs-CZ"/>
        </w:rPr>
        <w:t xml:space="preserve">CZ75075741 </w:t>
      </w:r>
    </w:p>
    <w:p w:rsidR="00DE0EBD" w:rsidRDefault="00D215C4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z</w:t>
      </w:r>
      <w:r w:rsidR="00F82451">
        <w:rPr>
          <w:rFonts w:ascii="Franklin Gothic Book" w:eastAsia="Times New Roman" w:hAnsi="Franklin Gothic Book" w:cs="Arial"/>
          <w:lang w:eastAsia="cs-CZ"/>
        </w:rPr>
        <w:t>astoupen</w:t>
      </w:r>
      <w:r w:rsidR="000643B2">
        <w:rPr>
          <w:rFonts w:ascii="Franklin Gothic Book" w:eastAsia="Times New Roman" w:hAnsi="Franklin Gothic Book" w:cs="Arial"/>
          <w:lang w:eastAsia="cs-CZ"/>
        </w:rPr>
        <w:t>ý</w:t>
      </w:r>
      <w:r w:rsidR="00F82451">
        <w:rPr>
          <w:rFonts w:ascii="Franklin Gothic Book" w:eastAsia="Times New Roman" w:hAnsi="Franklin Gothic Book" w:cs="Arial"/>
          <w:lang w:eastAsia="cs-CZ"/>
        </w:rPr>
        <w:t>:</w:t>
      </w:r>
      <w:r w:rsidR="00F82451"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922020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:rsidR="008D398F" w:rsidRDefault="008C1E7B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zástupce ve věcech smluvních: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922020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:rsidR="008D398F" w:rsidRDefault="008C1E7B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zástupce ve věcech technických: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922020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:rsidR="008D398F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e-mail: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922020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:rsidR="008D398F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bankovní spojení: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922020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:rsidR="008D398F" w:rsidRPr="00851DC2" w:rsidRDefault="008D398F" w:rsidP="009F02E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>
        <w:rPr>
          <w:rFonts w:ascii="Franklin Gothic Book" w:eastAsia="Times New Roman" w:hAnsi="Franklin Gothic Book" w:cs="Arial"/>
          <w:lang w:eastAsia="cs-CZ"/>
        </w:rPr>
        <w:t>číslo účtu:</w:t>
      </w:r>
      <w:r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922020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:rsidR="00D215C4" w:rsidRPr="00851DC2" w:rsidRDefault="00F82451" w:rsidP="00191A09">
      <w:pPr>
        <w:pStyle w:val="Odstavecseseznamem1"/>
        <w:spacing w:before="120"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 w:rsidRPr="00022877">
        <w:rPr>
          <w:rFonts w:ascii="Franklin Gothic Book" w:hAnsi="Franklin Gothic Book" w:cs="Times New Roman"/>
        </w:rPr>
        <w:t>(dále také jen „</w:t>
      </w:r>
      <w:r w:rsidRPr="00022877">
        <w:rPr>
          <w:rFonts w:ascii="Franklin Gothic Book" w:hAnsi="Franklin Gothic Book" w:cs="Times New Roman"/>
          <w:b/>
        </w:rPr>
        <w:t>objednatel</w:t>
      </w:r>
      <w:r w:rsidRPr="00022877">
        <w:rPr>
          <w:rFonts w:ascii="Franklin Gothic Book" w:hAnsi="Franklin Gothic Book" w:cs="Times New Roman"/>
        </w:rPr>
        <w:t>“)</w:t>
      </w:r>
    </w:p>
    <w:p w:rsidR="00070D09" w:rsidRPr="00851DC2" w:rsidRDefault="00070D09" w:rsidP="00D215C4">
      <w:pPr>
        <w:pStyle w:val="Odstavecseseznamem1"/>
        <w:ind w:left="0"/>
        <w:rPr>
          <w:rFonts w:ascii="Franklin Gothic Book" w:eastAsia="Times New Roman" w:hAnsi="Franklin Gothic Book" w:cs="Arial"/>
          <w:lang w:eastAsia="cs-CZ"/>
        </w:rPr>
      </w:pPr>
    </w:p>
    <w:p w:rsidR="00DE0EBD" w:rsidRPr="00851DC2" w:rsidRDefault="00DE0EBD" w:rsidP="00851DC2">
      <w:pPr>
        <w:pStyle w:val="Odstavecseseznamem1"/>
        <w:spacing w:line="240" w:lineRule="auto"/>
        <w:ind w:left="0"/>
        <w:rPr>
          <w:rFonts w:ascii="Franklin Gothic Book" w:eastAsia="Times New Roman" w:hAnsi="Franklin Gothic Book" w:cs="Arial"/>
          <w:lang w:eastAsia="cs-CZ"/>
        </w:rPr>
      </w:pPr>
      <w:r w:rsidRPr="00851DC2">
        <w:rPr>
          <w:rFonts w:ascii="Franklin Gothic Book" w:eastAsia="Times New Roman" w:hAnsi="Franklin Gothic Book" w:cs="Arial"/>
          <w:lang w:eastAsia="cs-CZ"/>
        </w:rPr>
        <w:t>a</w:t>
      </w:r>
    </w:p>
    <w:p w:rsidR="00070D09" w:rsidRPr="00851DC2" w:rsidRDefault="00070D09" w:rsidP="00DE0EBD">
      <w:pPr>
        <w:pStyle w:val="Odstavecseseznamem1"/>
        <w:ind w:left="0"/>
        <w:rPr>
          <w:rFonts w:ascii="Franklin Gothic Book" w:eastAsia="Times New Roman" w:hAnsi="Franklin Gothic Book" w:cs="Arial"/>
          <w:lang w:eastAsia="cs-CZ"/>
        </w:rPr>
      </w:pPr>
    </w:p>
    <w:p w:rsidR="00F82451" w:rsidRPr="00022877" w:rsidRDefault="00F82451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  <w:b/>
        </w:rPr>
      </w:pPr>
      <w:r w:rsidRPr="00F82451">
        <w:rPr>
          <w:rFonts w:ascii="Franklin Gothic Book" w:eastAsia="Times New Roman" w:hAnsi="Franklin Gothic Book" w:cs="Arial"/>
          <w:lang w:eastAsia="cs-CZ"/>
        </w:rPr>
        <w:t>Zhotovitel</w:t>
      </w:r>
      <w:r w:rsidRPr="00022877">
        <w:rPr>
          <w:rFonts w:ascii="Franklin Gothic Book" w:hAnsi="Franklin Gothic Book"/>
        </w:rPr>
        <w:t>:</w:t>
      </w:r>
      <w:r>
        <w:rPr>
          <w:rFonts w:ascii="Franklin Gothic Book" w:hAnsi="Franklin Gothic Book"/>
          <w:b/>
        </w:rPr>
        <w:tab/>
      </w:r>
      <w:r w:rsidR="00343F61">
        <w:rPr>
          <w:rFonts w:ascii="Franklin Gothic Book" w:hAnsi="Franklin Gothic Book" w:cs="Arial"/>
          <w:b/>
        </w:rPr>
        <w:t xml:space="preserve">Ing. Luděk </w:t>
      </w:r>
      <w:proofErr w:type="spellStart"/>
      <w:r w:rsidR="00343F61">
        <w:rPr>
          <w:rFonts w:ascii="Franklin Gothic Book" w:hAnsi="Franklin Gothic Book" w:cs="Arial"/>
          <w:b/>
        </w:rPr>
        <w:t>Halaš</w:t>
      </w:r>
      <w:proofErr w:type="spellEnd"/>
    </w:p>
    <w:p w:rsidR="00F82451" w:rsidRPr="00F82451" w:rsidRDefault="00F82451" w:rsidP="00720018">
      <w:pPr>
        <w:pStyle w:val="Odstavecseseznamem1"/>
        <w:tabs>
          <w:tab w:val="left" w:pos="4395"/>
        </w:tabs>
        <w:ind w:left="4395" w:hanging="4395"/>
        <w:rPr>
          <w:rFonts w:ascii="Franklin Gothic Book" w:hAnsi="Franklin Gothic Book"/>
        </w:rPr>
      </w:pPr>
      <w:r w:rsidRPr="00022877">
        <w:rPr>
          <w:rFonts w:ascii="Franklin Gothic Book" w:hAnsi="Franklin Gothic Book"/>
        </w:rPr>
        <w:t xml:space="preserve">Se </w:t>
      </w:r>
      <w:r w:rsidRPr="00F82451">
        <w:rPr>
          <w:rFonts w:ascii="Franklin Gothic Book" w:eastAsia="Times New Roman" w:hAnsi="Franklin Gothic Book" w:cs="Arial"/>
          <w:lang w:eastAsia="cs-CZ"/>
        </w:rPr>
        <w:t>sídlem</w:t>
      </w:r>
      <w:r w:rsidRPr="00022877">
        <w:rPr>
          <w:rFonts w:ascii="Franklin Gothic Book" w:hAnsi="Franklin Gothic Book"/>
        </w:rPr>
        <w:t xml:space="preserve">: </w:t>
      </w:r>
      <w:r w:rsidRPr="00022877">
        <w:rPr>
          <w:rFonts w:ascii="Franklin Gothic Book" w:hAnsi="Franklin Gothic Book"/>
        </w:rPr>
        <w:tab/>
      </w:r>
      <w:r w:rsidR="00343F61">
        <w:rPr>
          <w:rFonts w:ascii="Franklin Gothic Book" w:hAnsi="Franklin Gothic Book" w:cs="Arial"/>
        </w:rPr>
        <w:t>Bieblova 171/36, 613 00 Brno</w:t>
      </w:r>
    </w:p>
    <w:p w:rsidR="00F82451" w:rsidRPr="00022877" w:rsidRDefault="00F82451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IČO</w:t>
      </w:r>
      <w:r w:rsidRPr="00022877">
        <w:rPr>
          <w:rFonts w:ascii="Franklin Gothic Book" w:hAnsi="Franklin Gothic Book"/>
        </w:rPr>
        <w:t xml:space="preserve">: </w:t>
      </w:r>
      <w:r w:rsidRPr="00022877">
        <w:rPr>
          <w:rFonts w:ascii="Franklin Gothic Book" w:hAnsi="Franklin Gothic Book"/>
        </w:rPr>
        <w:tab/>
      </w:r>
      <w:r w:rsidR="00343F61">
        <w:rPr>
          <w:rFonts w:ascii="Franklin Gothic Book" w:hAnsi="Franklin Gothic Book" w:cs="Arial"/>
        </w:rPr>
        <w:t>60365943</w:t>
      </w:r>
    </w:p>
    <w:p w:rsidR="00F82451" w:rsidRPr="00022877" w:rsidRDefault="00F82451" w:rsidP="008C1E7B">
      <w:pPr>
        <w:pStyle w:val="Odstavecseseznamem1"/>
        <w:tabs>
          <w:tab w:val="left" w:pos="4395"/>
        </w:tabs>
        <w:ind w:left="0"/>
        <w:rPr>
          <w:rFonts w:ascii="Franklin Gothic Book" w:hAnsi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DIČ</w:t>
      </w:r>
      <w:r>
        <w:rPr>
          <w:rFonts w:ascii="Franklin Gothic Book" w:hAnsi="Franklin Gothic Book" w:cs="Times New Roman"/>
          <w:bCs/>
        </w:rPr>
        <w:t xml:space="preserve">: </w:t>
      </w:r>
      <w:r>
        <w:rPr>
          <w:rFonts w:ascii="Franklin Gothic Book" w:hAnsi="Franklin Gothic Book" w:cs="Times New Roman"/>
          <w:bCs/>
        </w:rPr>
        <w:tab/>
      </w:r>
      <w:proofErr w:type="spellStart"/>
      <w:r w:rsidR="00343F61">
        <w:rPr>
          <w:rFonts w:ascii="Franklin Gothic Book" w:hAnsi="Franklin Gothic Book" w:cs="Times New Roman"/>
          <w:bCs/>
        </w:rPr>
        <w:t>C</w:t>
      </w:r>
      <w:r w:rsidR="00343F61">
        <w:rPr>
          <w:rFonts w:ascii="Franklin Gothic Book" w:hAnsi="Franklin Gothic Book" w:cs="Arial"/>
        </w:rPr>
        <w:t>Z</w:t>
      </w:r>
      <w:r w:rsidR="00922020">
        <w:rPr>
          <w:rFonts w:ascii="Franklin Gothic Book" w:hAnsi="Franklin Gothic Book" w:cs="Arial"/>
        </w:rPr>
        <w:t>xxx</w:t>
      </w:r>
      <w:proofErr w:type="spellEnd"/>
    </w:p>
    <w:p w:rsidR="00DE0EBD" w:rsidRDefault="00F82451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Franklin Gothic Book" w:hAnsi="Franklin Gothic Book" w:cs="Franklin Gothic Book"/>
        </w:rPr>
      </w:pPr>
      <w:r w:rsidRPr="00F82451">
        <w:rPr>
          <w:rFonts w:ascii="Franklin Gothic Book" w:eastAsia="Times New Roman" w:hAnsi="Franklin Gothic Book" w:cs="Arial"/>
          <w:lang w:eastAsia="cs-CZ"/>
        </w:rPr>
        <w:t>zastoupený</w:t>
      </w:r>
      <w:r w:rsidRPr="00022877"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proofErr w:type="spellStart"/>
      <w:r w:rsidR="00922020">
        <w:rPr>
          <w:rFonts w:ascii="Franklin Gothic Book" w:hAnsi="Franklin Gothic Book" w:cs="Arial"/>
        </w:rPr>
        <w:t>xxx</w:t>
      </w:r>
      <w:proofErr w:type="spellEnd"/>
    </w:p>
    <w:p w:rsidR="00EF08D4" w:rsidRDefault="00EF08D4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e-mail:</w:t>
      </w:r>
      <w:r>
        <w:rPr>
          <w:rFonts w:ascii="Franklin Gothic Book" w:eastAsia="Franklin Gothic Book" w:hAnsi="Franklin Gothic Book" w:cs="Franklin Gothic Book"/>
        </w:rPr>
        <w:tab/>
      </w:r>
      <w:proofErr w:type="spellStart"/>
      <w:r w:rsidR="00922020">
        <w:rPr>
          <w:rFonts w:ascii="Franklin Gothic Book" w:hAnsi="Franklin Gothic Book" w:cs="Arial"/>
        </w:rPr>
        <w:t>xxx</w:t>
      </w:r>
      <w:proofErr w:type="spellEnd"/>
    </w:p>
    <w:p w:rsidR="00EF08D4" w:rsidRDefault="00EF08D4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tel:</w:t>
      </w:r>
      <w:r>
        <w:rPr>
          <w:rFonts w:ascii="Franklin Gothic Book" w:eastAsia="Franklin Gothic Book" w:hAnsi="Franklin Gothic Book" w:cs="Franklin Gothic Book"/>
        </w:rPr>
        <w:tab/>
      </w:r>
      <w:proofErr w:type="spellStart"/>
      <w:r w:rsidR="00922020">
        <w:rPr>
          <w:rFonts w:ascii="Franklin Gothic Book" w:hAnsi="Franklin Gothic Book" w:cs="Arial"/>
        </w:rPr>
        <w:t>xxx</w:t>
      </w:r>
      <w:proofErr w:type="spellEnd"/>
    </w:p>
    <w:p w:rsidR="00EF08D4" w:rsidRDefault="00EF08D4" w:rsidP="008C1E7B">
      <w:pPr>
        <w:pStyle w:val="Odstavecseseznamem1"/>
        <w:tabs>
          <w:tab w:val="left" w:pos="4395"/>
        </w:tabs>
        <w:spacing w:after="0"/>
        <w:ind w:left="0"/>
        <w:contextualSpacing w:val="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>bankovní spojení:</w:t>
      </w:r>
      <w:r>
        <w:rPr>
          <w:rFonts w:ascii="Franklin Gothic Book" w:eastAsia="Franklin Gothic Book" w:hAnsi="Franklin Gothic Book" w:cs="Franklin Gothic Book"/>
        </w:rPr>
        <w:tab/>
      </w:r>
      <w:proofErr w:type="spellStart"/>
      <w:r w:rsidR="00922020">
        <w:rPr>
          <w:rFonts w:ascii="Franklin Gothic Book" w:hAnsi="Franklin Gothic Book" w:cs="Times New Roman"/>
          <w:bCs/>
        </w:rPr>
        <w:t>xxx</w:t>
      </w:r>
      <w:proofErr w:type="spellEnd"/>
    </w:p>
    <w:p w:rsidR="00F82451" w:rsidRDefault="00343F61" w:rsidP="00191A09">
      <w:pPr>
        <w:pStyle w:val="Odstavecseseznamem1"/>
        <w:tabs>
          <w:tab w:val="left" w:pos="1701"/>
        </w:tabs>
        <w:spacing w:before="120" w:after="0"/>
        <w:ind w:left="0"/>
        <w:contextualSpacing w:val="0"/>
        <w:rPr>
          <w:rFonts w:ascii="Franklin Gothic Book" w:hAnsi="Franklin Gothic Book" w:cs="Times New Roman"/>
        </w:rPr>
      </w:pPr>
      <w:r w:rsidRPr="00022877">
        <w:rPr>
          <w:rFonts w:ascii="Franklin Gothic Book" w:hAnsi="Franklin Gothic Book" w:cs="Times New Roman"/>
        </w:rPr>
        <w:t xml:space="preserve"> </w:t>
      </w:r>
      <w:r w:rsidR="00F82451" w:rsidRPr="00022877">
        <w:rPr>
          <w:rFonts w:ascii="Franklin Gothic Book" w:hAnsi="Franklin Gothic Book" w:cs="Times New Roman"/>
        </w:rPr>
        <w:t>(dále také jen „</w:t>
      </w:r>
      <w:r w:rsidR="00F82451" w:rsidRPr="00022877">
        <w:rPr>
          <w:rFonts w:ascii="Franklin Gothic Book" w:hAnsi="Franklin Gothic Book" w:cs="Times New Roman"/>
          <w:b/>
        </w:rPr>
        <w:t>zhotovitel</w:t>
      </w:r>
      <w:r w:rsidR="00F82451" w:rsidRPr="00022877">
        <w:rPr>
          <w:rFonts w:ascii="Franklin Gothic Book" w:hAnsi="Franklin Gothic Book" w:cs="Times New Roman"/>
        </w:rPr>
        <w:t>“)</w:t>
      </w:r>
    </w:p>
    <w:p w:rsidR="00F82451" w:rsidRPr="00851DC2" w:rsidRDefault="00F82451" w:rsidP="00191A09">
      <w:pPr>
        <w:pStyle w:val="Odstavecseseznamem1"/>
        <w:tabs>
          <w:tab w:val="left" w:pos="1701"/>
        </w:tabs>
        <w:spacing w:before="120" w:after="0"/>
        <w:ind w:left="0"/>
        <w:contextualSpacing w:val="0"/>
        <w:rPr>
          <w:rFonts w:ascii="Franklin Gothic Book" w:hAnsi="Franklin Gothic Book" w:cs="Arial"/>
        </w:rPr>
      </w:pPr>
      <w:r w:rsidRPr="00022877">
        <w:rPr>
          <w:rFonts w:ascii="Franklin Gothic Book" w:hAnsi="Franklin Gothic Book"/>
        </w:rPr>
        <w:t>(zhotovi</w:t>
      </w:r>
      <w:r w:rsidR="000643B2">
        <w:rPr>
          <w:rFonts w:ascii="Franklin Gothic Book" w:hAnsi="Franklin Gothic Book"/>
        </w:rPr>
        <w:t>tel a objednatel dále společně</w:t>
      </w:r>
      <w:r w:rsidRPr="00022877">
        <w:rPr>
          <w:rFonts w:ascii="Franklin Gothic Book" w:hAnsi="Franklin Gothic Book"/>
        </w:rPr>
        <w:t xml:space="preserve"> též jako „</w:t>
      </w:r>
      <w:r w:rsidRPr="00022877">
        <w:rPr>
          <w:rFonts w:ascii="Franklin Gothic Book" w:hAnsi="Franklin Gothic Book"/>
          <w:b/>
        </w:rPr>
        <w:t>smluvní strany</w:t>
      </w:r>
      <w:r w:rsidRPr="00022877">
        <w:rPr>
          <w:rFonts w:ascii="Franklin Gothic Book" w:hAnsi="Franklin Gothic Book"/>
        </w:rPr>
        <w:t>“ či jednotlivě jako „</w:t>
      </w:r>
      <w:r w:rsidRPr="00022877">
        <w:rPr>
          <w:rFonts w:ascii="Franklin Gothic Book" w:hAnsi="Franklin Gothic Book"/>
          <w:b/>
        </w:rPr>
        <w:t>smluvní strana</w:t>
      </w:r>
      <w:r w:rsidRPr="00022877">
        <w:rPr>
          <w:rFonts w:ascii="Franklin Gothic Book" w:hAnsi="Franklin Gothic Book"/>
        </w:rPr>
        <w:t>“)</w:t>
      </w:r>
    </w:p>
    <w:p w:rsidR="00927BE6" w:rsidRPr="00EF646F" w:rsidRDefault="00927BE6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I.</w:t>
      </w:r>
    </w:p>
    <w:p w:rsidR="00927BE6" w:rsidRPr="00EF646F" w:rsidRDefault="00927BE6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Úvodní ustanovení</w:t>
      </w:r>
    </w:p>
    <w:p w:rsidR="00927BE6" w:rsidRPr="00EF08D4" w:rsidRDefault="00EF08D4" w:rsidP="00EF08D4">
      <w:pPr>
        <w:autoSpaceDE w:val="0"/>
        <w:autoSpaceDN w:val="0"/>
        <w:adjustRightInd w:val="0"/>
        <w:snapToGrid w:val="0"/>
        <w:spacing w:before="120"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 w:cs="Arial"/>
        </w:rPr>
        <w:t xml:space="preserve">Objednatel a zhotovitel souhlasně potvrzují, že dne </w:t>
      </w:r>
      <w:r w:rsidR="00343F61">
        <w:rPr>
          <w:rFonts w:ascii="Franklin Gothic Book" w:hAnsi="Franklin Gothic Book" w:cs="Arial"/>
        </w:rPr>
        <w:t>19</w:t>
      </w:r>
      <w:r>
        <w:rPr>
          <w:rFonts w:ascii="Franklin Gothic Book" w:hAnsi="Franklin Gothic Book" w:cs="Arial"/>
        </w:rPr>
        <w:t xml:space="preserve">. </w:t>
      </w:r>
      <w:r w:rsidR="00343F61">
        <w:rPr>
          <w:rFonts w:ascii="Franklin Gothic Book" w:hAnsi="Franklin Gothic Book" w:cs="Arial"/>
        </w:rPr>
        <w:t>5</w:t>
      </w:r>
      <w:r>
        <w:rPr>
          <w:rFonts w:ascii="Franklin Gothic Book" w:hAnsi="Franklin Gothic Book" w:cs="Arial"/>
        </w:rPr>
        <w:t>. 2020</w:t>
      </w:r>
      <w:r w:rsidR="009F02EB">
        <w:rPr>
          <w:rFonts w:ascii="Franklin Gothic Book" w:hAnsi="Franklin Gothic Book" w:cs="Arial"/>
        </w:rPr>
        <w:t xml:space="preserve"> uzavřely Smlouvu o dílo č. </w:t>
      </w:r>
      <w:r w:rsidR="00F20DE0" w:rsidRPr="00EF08D4">
        <w:rPr>
          <w:rFonts w:ascii="Franklin Gothic Book" w:hAnsi="Franklin Gothic Book" w:cs="Arial"/>
        </w:rPr>
        <w:t>SML</w:t>
      </w:r>
      <w:r w:rsidR="00343F61">
        <w:rPr>
          <w:rFonts w:ascii="Franklin Gothic Book" w:hAnsi="Franklin Gothic Book" w:cs="Arial"/>
        </w:rPr>
        <w:t>131</w:t>
      </w:r>
      <w:r w:rsidR="00F20DE0" w:rsidRPr="00EF08D4">
        <w:rPr>
          <w:rFonts w:ascii="Franklin Gothic Book" w:hAnsi="Franklin Gothic Book" w:cs="Arial"/>
        </w:rPr>
        <w:t>/011/2020 (dále jen „</w:t>
      </w:r>
      <w:r w:rsidR="00F20DE0" w:rsidRPr="00EF08D4">
        <w:rPr>
          <w:rFonts w:ascii="Franklin Gothic Book" w:hAnsi="Franklin Gothic Book" w:cs="Arial"/>
          <w:b/>
        </w:rPr>
        <w:t>Smlouva</w:t>
      </w:r>
      <w:r w:rsidR="00F20DE0" w:rsidRPr="00EF08D4">
        <w:rPr>
          <w:rFonts w:ascii="Franklin Gothic Book" w:hAnsi="Franklin Gothic Book" w:cs="Arial"/>
        </w:rPr>
        <w:t>“).</w:t>
      </w:r>
    </w:p>
    <w:p w:rsidR="00927BE6" w:rsidRPr="00927BE6" w:rsidRDefault="00927BE6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927BE6">
        <w:rPr>
          <w:rFonts w:ascii="Franklin Gothic Book" w:hAnsi="Franklin Gothic Book"/>
          <w:b/>
        </w:rPr>
        <w:t>II.</w:t>
      </w:r>
    </w:p>
    <w:p w:rsidR="00927BE6" w:rsidRDefault="00927BE6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927BE6">
        <w:rPr>
          <w:rFonts w:ascii="Franklin Gothic Book" w:hAnsi="Franklin Gothic Book"/>
          <w:b/>
        </w:rPr>
        <w:t>Doplňující a změnová ustanovení</w:t>
      </w:r>
    </w:p>
    <w:p w:rsidR="006B38B2" w:rsidRPr="006B38B2" w:rsidRDefault="006B38B2" w:rsidP="006B38B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V souladu s ustanovením X.1</w:t>
      </w:r>
      <w:r w:rsidRPr="006B38B2">
        <w:rPr>
          <w:rFonts w:ascii="Franklin Gothic Book" w:hAnsi="Franklin Gothic Book"/>
        </w:rPr>
        <w:t xml:space="preserve">. Smlouvy se smluvní strany na základě skutečností, které byly zjištěny v průběhu realizace předmětu </w:t>
      </w:r>
      <w:r w:rsidR="007E7174">
        <w:rPr>
          <w:rFonts w:ascii="Franklin Gothic Book" w:hAnsi="Franklin Gothic Book"/>
        </w:rPr>
        <w:t>S</w:t>
      </w:r>
      <w:r w:rsidRPr="006B38B2">
        <w:rPr>
          <w:rFonts w:ascii="Franklin Gothic Book" w:hAnsi="Franklin Gothic Book"/>
        </w:rPr>
        <w:t>mlouvy, doh</w:t>
      </w:r>
      <w:r w:rsidR="009F02EB">
        <w:rPr>
          <w:rFonts w:ascii="Franklin Gothic Book" w:hAnsi="Franklin Gothic Book"/>
        </w:rPr>
        <w:t xml:space="preserve">odly na těchto změnách </w:t>
      </w:r>
      <w:r w:rsidR="007E7174">
        <w:rPr>
          <w:rFonts w:ascii="Franklin Gothic Book" w:hAnsi="Franklin Gothic Book"/>
        </w:rPr>
        <w:t>S</w:t>
      </w:r>
      <w:r w:rsidR="009F02EB">
        <w:rPr>
          <w:rFonts w:ascii="Franklin Gothic Book" w:hAnsi="Franklin Gothic Book"/>
        </w:rPr>
        <w:t>mlouvy:</w:t>
      </w:r>
    </w:p>
    <w:p w:rsidR="00CF7E9D" w:rsidRPr="00CF7E9D" w:rsidRDefault="006B38B2" w:rsidP="00EF08D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napToGrid w:val="0"/>
        <w:spacing w:before="120" w:after="0" w:line="240" w:lineRule="auto"/>
        <w:contextualSpacing w:val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S</w:t>
      </w:r>
      <w:r w:rsidRPr="006B38B2">
        <w:rPr>
          <w:rFonts w:ascii="Franklin Gothic Book" w:hAnsi="Franklin Gothic Book" w:cs="Arial"/>
          <w:sz w:val="22"/>
          <w:szCs w:val="22"/>
        </w:rPr>
        <w:t xml:space="preserve"> ohledem </w:t>
      </w:r>
      <w:r>
        <w:rPr>
          <w:rFonts w:ascii="Franklin Gothic Book" w:hAnsi="Franklin Gothic Book" w:cs="Arial"/>
          <w:sz w:val="22"/>
          <w:szCs w:val="22"/>
        </w:rPr>
        <w:t xml:space="preserve">na </w:t>
      </w:r>
      <w:r w:rsidRPr="006B38B2">
        <w:rPr>
          <w:rFonts w:ascii="Franklin Gothic Book" w:hAnsi="Franklin Gothic Book" w:cs="Arial"/>
          <w:sz w:val="22"/>
          <w:szCs w:val="22"/>
        </w:rPr>
        <w:t xml:space="preserve">pokračování omezení způsobené nepředvídatelnou pandemickou situací </w:t>
      </w:r>
      <w:r>
        <w:rPr>
          <w:rFonts w:ascii="Franklin Gothic Book" w:hAnsi="Franklin Gothic Book" w:cs="Arial"/>
          <w:sz w:val="22"/>
          <w:szCs w:val="22"/>
        </w:rPr>
        <w:t xml:space="preserve">a vzhledem k vyhlášenému nouzovému stavu, </w:t>
      </w:r>
      <w:r w:rsidR="00F20DE0" w:rsidRPr="00CF7E9D">
        <w:rPr>
          <w:rFonts w:ascii="Franklin Gothic Book" w:hAnsi="Franklin Gothic Book" w:cs="Arial"/>
          <w:sz w:val="22"/>
          <w:szCs w:val="22"/>
        </w:rPr>
        <w:t>došlo k omeze</w:t>
      </w:r>
      <w:r>
        <w:rPr>
          <w:rFonts w:ascii="Franklin Gothic Book" w:hAnsi="Franklin Gothic Book" w:cs="Arial"/>
          <w:sz w:val="22"/>
          <w:szCs w:val="22"/>
        </w:rPr>
        <w:t>ní činnosti veřejných institucí a</w:t>
      </w:r>
      <w:r w:rsidR="00F20DE0" w:rsidRPr="00CF7E9D">
        <w:rPr>
          <w:rFonts w:ascii="Franklin Gothic Book" w:hAnsi="Franklin Gothic Book" w:cs="Arial"/>
          <w:sz w:val="22"/>
          <w:szCs w:val="22"/>
        </w:rPr>
        <w:t xml:space="preserve"> nebylo možné </w:t>
      </w:r>
      <w:r w:rsidR="00343F61">
        <w:rPr>
          <w:rFonts w:ascii="Franklin Gothic Book" w:hAnsi="Franklin Gothic Book" w:cs="Arial"/>
          <w:sz w:val="22"/>
          <w:szCs w:val="22"/>
        </w:rPr>
        <w:t>včas zajistit stanovisko organizace Čepro a.s., jako jednoho z dotčených</w:t>
      </w:r>
      <w:r w:rsidR="00CE2616">
        <w:rPr>
          <w:rFonts w:ascii="Franklin Gothic Book" w:hAnsi="Franklin Gothic Book" w:cs="Arial"/>
          <w:sz w:val="22"/>
          <w:szCs w:val="22"/>
        </w:rPr>
        <w:t xml:space="preserve"> orgánů státní správy a nelze tedy zajistit stavební povolení</w:t>
      </w:r>
      <w:r w:rsidR="004041FF" w:rsidRPr="00CF7E9D">
        <w:rPr>
          <w:rFonts w:ascii="Franklin Gothic Book" w:hAnsi="Franklin Gothic Book" w:cs="Arial"/>
          <w:sz w:val="22"/>
          <w:szCs w:val="22"/>
        </w:rPr>
        <w:t xml:space="preserve"> v dohodnutém termínu</w:t>
      </w:r>
      <w:r w:rsidR="00F20DE0" w:rsidRPr="00CF7E9D">
        <w:rPr>
          <w:rFonts w:ascii="Franklin Gothic Book" w:hAnsi="Franklin Gothic Book" w:cs="Arial"/>
          <w:sz w:val="22"/>
          <w:szCs w:val="22"/>
        </w:rPr>
        <w:t>.</w:t>
      </w:r>
      <w:r w:rsidR="00EF08D4">
        <w:rPr>
          <w:rFonts w:ascii="Franklin Gothic Book" w:hAnsi="Franklin Gothic Book" w:cs="Arial"/>
          <w:sz w:val="22"/>
          <w:szCs w:val="22"/>
        </w:rPr>
        <w:t xml:space="preserve"> Dochází </w:t>
      </w:r>
      <w:r w:rsidR="00EF08D4">
        <w:rPr>
          <w:rFonts w:ascii="Franklin Gothic Book" w:hAnsi="Franklin Gothic Book" w:cs="Arial"/>
          <w:sz w:val="22"/>
          <w:szCs w:val="22"/>
        </w:rPr>
        <w:lastRenderedPageBreak/>
        <w:t>tak</w:t>
      </w:r>
      <w:r w:rsidR="00CE2616">
        <w:rPr>
          <w:rFonts w:ascii="Franklin Gothic Book" w:hAnsi="Franklin Gothic Book" w:cs="Arial"/>
          <w:sz w:val="22"/>
          <w:szCs w:val="22"/>
        </w:rPr>
        <w:t xml:space="preserve"> ke změně ustanovení vztahujícímu </w:t>
      </w:r>
      <w:r w:rsidR="00EF08D4">
        <w:rPr>
          <w:rFonts w:ascii="Franklin Gothic Book" w:hAnsi="Franklin Gothic Book" w:cs="Arial"/>
          <w:sz w:val="22"/>
          <w:szCs w:val="22"/>
        </w:rPr>
        <w:t xml:space="preserve">se k termínu plnění </w:t>
      </w:r>
      <w:r w:rsidR="008D398F">
        <w:rPr>
          <w:rFonts w:ascii="Franklin Gothic Book" w:hAnsi="Franklin Gothic Book" w:cs="Arial"/>
          <w:sz w:val="22"/>
          <w:szCs w:val="22"/>
        </w:rPr>
        <w:t xml:space="preserve">podle </w:t>
      </w:r>
      <w:r w:rsidR="00EF08D4">
        <w:rPr>
          <w:rFonts w:ascii="Franklin Gothic Book" w:hAnsi="Franklin Gothic Book" w:cs="Arial"/>
          <w:sz w:val="22"/>
          <w:szCs w:val="22"/>
        </w:rPr>
        <w:t>IV.1 písm. c) Smlouvy, který nově zní:</w:t>
      </w:r>
    </w:p>
    <w:p w:rsidR="00BC4938" w:rsidRPr="00EF08D4" w:rsidRDefault="00096D36" w:rsidP="007E7174">
      <w:pPr>
        <w:pStyle w:val="Odstavecseseznamem"/>
        <w:tabs>
          <w:tab w:val="left" w:pos="993"/>
        </w:tabs>
        <w:autoSpaceDE w:val="0"/>
        <w:autoSpaceDN w:val="0"/>
        <w:adjustRightInd w:val="0"/>
        <w:snapToGrid w:val="0"/>
        <w:spacing w:before="120" w:after="0" w:line="240" w:lineRule="auto"/>
        <w:ind w:left="987" w:hanging="270"/>
        <w:contextualSpacing w:val="0"/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i/>
          <w:sz w:val="22"/>
          <w:szCs w:val="22"/>
        </w:rPr>
        <w:t xml:space="preserve">c) </w:t>
      </w:r>
      <w:r w:rsidR="007E7174">
        <w:rPr>
          <w:rFonts w:ascii="Franklin Gothic Book" w:hAnsi="Franklin Gothic Book" w:cs="Arial"/>
          <w:i/>
          <w:sz w:val="22"/>
          <w:szCs w:val="22"/>
        </w:rPr>
        <w:tab/>
        <w:t>inženýrské činnosti dle čl. II. odst. 3 Smlouvy budou provedeny nejpozději do 270 dní ode dne účinnosti Smlouvy.</w:t>
      </w:r>
      <w:r w:rsidR="00CF7E9D" w:rsidRPr="003F3189">
        <w:rPr>
          <w:rFonts w:ascii="Franklin Gothic Book" w:hAnsi="Franklin Gothic Book" w:cs="Arial"/>
          <w:i/>
          <w:sz w:val="22"/>
          <w:szCs w:val="22"/>
        </w:rPr>
        <w:t xml:space="preserve"> </w:t>
      </w:r>
    </w:p>
    <w:p w:rsidR="00327FDA" w:rsidRPr="00EF646F" w:rsidRDefault="00327FDA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III.</w:t>
      </w:r>
    </w:p>
    <w:p w:rsidR="00327FDA" w:rsidRPr="00EF646F" w:rsidRDefault="00327FDA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Závěrečná ujednání</w:t>
      </w:r>
    </w:p>
    <w:p w:rsidR="00327FDA" w:rsidRPr="00327FDA" w:rsidRDefault="00327FDA" w:rsidP="008D398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 w:rsidRPr="00327FDA">
        <w:rPr>
          <w:rFonts w:ascii="Franklin Gothic Book" w:hAnsi="Franklin Gothic Book" w:cs="Arial"/>
          <w:sz w:val="22"/>
          <w:szCs w:val="22"/>
        </w:rPr>
        <w:t>Ostatní ustanovení a ujednání Smlouvy zůstávají nedotčena a jsou nadále v platnosti v původním znění. V případě rozporu mají ustanovení tohoto dodatku přednost před ustanoveními Smlouvy.</w:t>
      </w:r>
    </w:p>
    <w:p w:rsidR="00327FDA" w:rsidRPr="00327FDA" w:rsidRDefault="00327FDA" w:rsidP="008D398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Je-li jedno nebo více ustanovení </w:t>
      </w:r>
      <w:r w:rsidR="00191A09">
        <w:rPr>
          <w:rFonts w:ascii="Franklin Gothic Book" w:hAnsi="Franklin Gothic Book" w:cs="Arial"/>
          <w:sz w:val="22"/>
          <w:szCs w:val="22"/>
        </w:rPr>
        <w:t xml:space="preserve">tohoto dodatku nebo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>
        <w:rPr>
          <w:rFonts w:ascii="Franklin Gothic Book" w:hAnsi="Franklin Gothic Book" w:cs="Arial"/>
          <w:sz w:val="22"/>
          <w:szCs w:val="22"/>
        </w:rPr>
        <w:t xml:space="preserve">mlouvy neplatné, či se takovým stane, zůstávají ostatní ustanovení </w:t>
      </w:r>
      <w:r w:rsidR="00191A09">
        <w:rPr>
          <w:rFonts w:ascii="Franklin Gothic Book" w:hAnsi="Franklin Gothic Book" w:cs="Arial"/>
          <w:sz w:val="22"/>
          <w:szCs w:val="22"/>
        </w:rPr>
        <w:t xml:space="preserve">tohoto dodatku nebo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>
        <w:rPr>
          <w:rFonts w:ascii="Franklin Gothic Book" w:hAnsi="Franklin Gothic Book" w:cs="Arial"/>
          <w:sz w:val="22"/>
          <w:szCs w:val="22"/>
        </w:rPr>
        <w:t xml:space="preserve">mlouvy v platnosti. Vyžaduje-li to v takovém případě </w:t>
      </w:r>
      <w:r w:rsidR="00191A09">
        <w:rPr>
          <w:rFonts w:ascii="Franklin Gothic Book" w:hAnsi="Franklin Gothic Book" w:cs="Arial"/>
          <w:sz w:val="22"/>
          <w:szCs w:val="22"/>
        </w:rPr>
        <w:t xml:space="preserve">spravedlivé uspořádání smluvního vztahu, zavazují se smluvní strany k takové úpravě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 w:rsidR="00191A09">
        <w:rPr>
          <w:rFonts w:ascii="Franklin Gothic Book" w:hAnsi="Franklin Gothic Book" w:cs="Arial"/>
          <w:sz w:val="22"/>
          <w:szCs w:val="22"/>
        </w:rPr>
        <w:t>mlouvy, která odpovídá jejímu účelu a vůli stran při jejím uzavření.</w:t>
      </w:r>
    </w:p>
    <w:p w:rsidR="006B38B2" w:rsidRPr="008D398F" w:rsidRDefault="00327FDA" w:rsidP="008D398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 w:rsidRPr="00327FDA">
        <w:rPr>
          <w:rFonts w:ascii="Franklin Gothic Book" w:hAnsi="Franklin Gothic Book" w:cs="Arial"/>
          <w:sz w:val="22"/>
          <w:szCs w:val="22"/>
        </w:rPr>
        <w:t>Dodatek je vyhotoven ve čtyřech (4) stejnopisech, z nichž každá ze smluvních stran obdrží 2 stejnopisy. Každý stejnopis má právní sílu originálu.</w:t>
      </w:r>
    </w:p>
    <w:p w:rsidR="006B38B2" w:rsidRPr="008D398F" w:rsidRDefault="00327FDA" w:rsidP="008D398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rPr>
          <w:rFonts w:ascii="Franklin Gothic Book" w:hAnsi="Franklin Gothic Book" w:cs="Arial"/>
          <w:sz w:val="22"/>
          <w:szCs w:val="22"/>
        </w:rPr>
      </w:pPr>
      <w:r w:rsidRPr="006B38B2">
        <w:rPr>
          <w:rFonts w:ascii="Franklin Gothic Book" w:hAnsi="Franklin Gothic Book" w:cs="Arial"/>
          <w:sz w:val="22"/>
          <w:szCs w:val="22"/>
        </w:rPr>
        <w:t>Tento dodatek nabývá platnosti dnem jeho podpisu oběma smluvními stranami a účinnosti dnem uveřejnění v registru smluv dle § 6 zákona č. 340/2015 Sb., o zvláštních podmínkách účinnosti některých smluv, uveřejňování těchto smluv a o registru smluv (dále jen „registr smluv“).</w:t>
      </w:r>
      <w:r w:rsidR="006B38B2" w:rsidRPr="006B38B2">
        <w:rPr>
          <w:rFonts w:ascii="Times New Roman" w:hAnsi="Times New Roman"/>
          <w:sz w:val="22"/>
          <w:szCs w:val="22"/>
        </w:rPr>
        <w:t xml:space="preserve"> </w:t>
      </w:r>
      <w:r w:rsidR="006B38B2" w:rsidRPr="006B38B2">
        <w:rPr>
          <w:rFonts w:ascii="Franklin Gothic Book" w:hAnsi="Franklin Gothic Book" w:cs="Arial"/>
          <w:sz w:val="22"/>
          <w:szCs w:val="22"/>
        </w:rPr>
        <w:t>Smluvní strany berou výslovně na vědomí a souhlasí s tím, že plnění dle dodatku může nastat až po nabytí jeho účinnosti. Objednatel se zavazuje informovat druhou smluvní stranu o provedení registrace dodatku zasláním kopie potvrzení správce registru smluv na e-mailovou adresu uvedenou v záhlaví tohoto dodatku.</w:t>
      </w:r>
    </w:p>
    <w:p w:rsidR="006B38B2" w:rsidRPr="006B38B2" w:rsidRDefault="006B38B2" w:rsidP="008D398F">
      <w:pPr>
        <w:pStyle w:val="Zkladntext"/>
        <w:widowControl w:val="0"/>
        <w:numPr>
          <w:ilvl w:val="0"/>
          <w:numId w:val="14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</w:rPr>
      </w:pPr>
      <w:r w:rsidRPr="006B38B2">
        <w:rPr>
          <w:rFonts w:ascii="Franklin Gothic Book" w:hAnsi="Franklin Gothic Book" w:cs="Times New Roman"/>
          <w:w w:val="105"/>
        </w:rPr>
        <w:t>Smluvní</w:t>
      </w:r>
      <w:r w:rsidRPr="006B38B2">
        <w:rPr>
          <w:rFonts w:ascii="Franklin Gothic Book" w:hAnsi="Franklin Gothic Book" w:cs="Times New Roman"/>
          <w:spacing w:val="4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strany</w:t>
      </w:r>
      <w:r w:rsidRPr="006B38B2">
        <w:rPr>
          <w:rFonts w:ascii="Franklin Gothic Book" w:hAnsi="Franklin Gothic Book" w:cs="Times New Roman"/>
          <w:spacing w:val="-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se</w:t>
      </w:r>
      <w:r w:rsidRPr="006B38B2">
        <w:rPr>
          <w:rFonts w:ascii="Franklin Gothic Book" w:hAnsi="Franklin Gothic Book" w:cs="Times New Roman"/>
          <w:spacing w:val="-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dohodly, že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změny</w:t>
      </w:r>
      <w:r w:rsidRPr="006B38B2">
        <w:rPr>
          <w:rFonts w:ascii="Franklin Gothic Book" w:hAnsi="Franklin Gothic Book" w:cs="Times New Roman"/>
          <w:spacing w:val="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osob</w:t>
      </w:r>
      <w:r w:rsidRPr="006B38B2">
        <w:rPr>
          <w:rFonts w:ascii="Franklin Gothic Book" w:hAnsi="Franklin Gothic Book" w:cs="Times New Roman"/>
          <w:spacing w:val="-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pověřených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realizací</w:t>
      </w:r>
      <w:r w:rsidRPr="006B38B2">
        <w:rPr>
          <w:rFonts w:ascii="Franklin Gothic Book" w:hAnsi="Franklin Gothic Book" w:cs="Times New Roman"/>
          <w:spacing w:val="1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smlouvy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uvedených</w:t>
      </w:r>
      <w:r w:rsidRPr="006B38B2">
        <w:rPr>
          <w:rFonts w:ascii="Franklin Gothic Book" w:hAnsi="Franklin Gothic Book" w:cs="Times New Roman"/>
          <w:spacing w:val="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v</w:t>
      </w:r>
      <w:r w:rsidRPr="006B38B2">
        <w:rPr>
          <w:rFonts w:ascii="Franklin Gothic Book" w:hAnsi="Franklin Gothic Book" w:cs="Times New Roman"/>
          <w:w w:val="108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záhlaví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="007E7174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mlouvy</w:t>
      </w:r>
      <w:r w:rsidRPr="006B38B2">
        <w:rPr>
          <w:rFonts w:ascii="Franklin Gothic Book" w:hAnsi="Franklin Gothic Book" w:cs="Times New Roman"/>
          <w:spacing w:val="14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nevyžadují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spacing w:val="-1"/>
          <w:w w:val="105"/>
        </w:rPr>
        <w:t>pís</w:t>
      </w:r>
      <w:r w:rsidRPr="006B38B2">
        <w:rPr>
          <w:rFonts w:ascii="Franklin Gothic Book" w:hAnsi="Franklin Gothic Book" w:cs="Times New Roman"/>
          <w:spacing w:val="-2"/>
          <w:w w:val="105"/>
        </w:rPr>
        <w:t>emný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dodatek</w:t>
      </w:r>
      <w:r w:rsidRPr="006B38B2">
        <w:rPr>
          <w:rFonts w:ascii="Franklin Gothic Book" w:hAnsi="Franklin Gothic Book" w:cs="Times New Roman"/>
          <w:spacing w:val="1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ke</w:t>
      </w:r>
      <w:r w:rsidRPr="006B38B2">
        <w:rPr>
          <w:rFonts w:ascii="Franklin Gothic Book" w:hAnsi="Franklin Gothic Book" w:cs="Times New Roman"/>
          <w:spacing w:val="12"/>
          <w:w w:val="105"/>
        </w:rPr>
        <w:t xml:space="preserve"> </w:t>
      </w:r>
      <w:r w:rsidR="007E7174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mlouvě.</w:t>
      </w:r>
      <w:r w:rsidRPr="006B38B2">
        <w:rPr>
          <w:rFonts w:ascii="Franklin Gothic Book" w:hAnsi="Franklin Gothic Book" w:cs="Times New Roman"/>
          <w:spacing w:val="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Dostačující</w:t>
      </w:r>
      <w:r w:rsidRPr="006B38B2">
        <w:rPr>
          <w:rFonts w:ascii="Franklin Gothic Book" w:hAnsi="Franklin Gothic Book" w:cs="Times New Roman"/>
          <w:spacing w:val="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je</w:t>
      </w:r>
      <w:r w:rsidRPr="006B38B2">
        <w:rPr>
          <w:rFonts w:ascii="Franklin Gothic Book" w:hAnsi="Franklin Gothic Book" w:cs="Times New Roman"/>
          <w:spacing w:val="11"/>
          <w:w w:val="105"/>
        </w:rPr>
        <w:t xml:space="preserve"> </w:t>
      </w:r>
      <w:r w:rsidRPr="006B38B2">
        <w:rPr>
          <w:rFonts w:ascii="Franklin Gothic Book" w:hAnsi="Franklin Gothic Book" w:cs="Times New Roman"/>
          <w:spacing w:val="1"/>
          <w:w w:val="105"/>
        </w:rPr>
        <w:t>jednostranná</w:t>
      </w:r>
      <w:r w:rsidRPr="006B38B2">
        <w:rPr>
          <w:rFonts w:ascii="Franklin Gothic Book" w:hAnsi="Franklin Gothic Book" w:cs="Times New Roman"/>
          <w:spacing w:val="28"/>
          <w:w w:val="104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písemná</w:t>
      </w:r>
      <w:r w:rsidRPr="006B38B2">
        <w:rPr>
          <w:rFonts w:ascii="Franklin Gothic Book" w:hAnsi="Franklin Gothic Book" w:cs="Times New Roman"/>
          <w:spacing w:val="-1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informace</w:t>
      </w:r>
      <w:r w:rsidRPr="006B38B2">
        <w:rPr>
          <w:rFonts w:ascii="Franklin Gothic Book" w:hAnsi="Franklin Gothic Book" w:cs="Times New Roman"/>
          <w:spacing w:val="-1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zaslaná</w:t>
      </w:r>
      <w:r w:rsidRPr="006B38B2">
        <w:rPr>
          <w:rFonts w:ascii="Franklin Gothic Book" w:hAnsi="Franklin Gothic Book" w:cs="Times New Roman"/>
          <w:spacing w:val="-12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druhé</w:t>
      </w:r>
      <w:r w:rsidRPr="006B38B2">
        <w:rPr>
          <w:rFonts w:ascii="Franklin Gothic Book" w:hAnsi="Franklin Gothic Book" w:cs="Times New Roman"/>
          <w:spacing w:val="-1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smluvní</w:t>
      </w:r>
      <w:r w:rsidRPr="006B38B2">
        <w:rPr>
          <w:rFonts w:ascii="Franklin Gothic Book" w:hAnsi="Franklin Gothic Book" w:cs="Times New Roman"/>
          <w:spacing w:val="-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straně</w:t>
      </w:r>
      <w:r w:rsidRPr="006B38B2">
        <w:rPr>
          <w:rFonts w:ascii="Franklin Gothic Book" w:hAnsi="Franklin Gothic Book" w:cs="Times New Roman"/>
          <w:spacing w:val="-2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na</w:t>
      </w:r>
      <w:r w:rsidRPr="006B38B2">
        <w:rPr>
          <w:rFonts w:ascii="Franklin Gothic Book" w:hAnsi="Franklin Gothic Book" w:cs="Times New Roman"/>
          <w:spacing w:val="-21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adresu</w:t>
      </w:r>
      <w:r w:rsidRPr="006B38B2">
        <w:rPr>
          <w:rFonts w:ascii="Franklin Gothic Book" w:hAnsi="Franklin Gothic Book" w:cs="Times New Roman"/>
          <w:spacing w:val="-17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uvedenou</w:t>
      </w:r>
      <w:r w:rsidRPr="006B38B2">
        <w:rPr>
          <w:rFonts w:ascii="Franklin Gothic Book" w:hAnsi="Franklin Gothic Book" w:cs="Times New Roman"/>
          <w:spacing w:val="-6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v</w:t>
      </w:r>
      <w:r w:rsidRPr="006B38B2">
        <w:rPr>
          <w:rFonts w:ascii="Franklin Gothic Book" w:hAnsi="Franklin Gothic Book" w:cs="Times New Roman"/>
          <w:spacing w:val="-25"/>
          <w:w w:val="105"/>
        </w:rPr>
        <w:t xml:space="preserve"> </w:t>
      </w:r>
      <w:r w:rsidRPr="006B38B2">
        <w:rPr>
          <w:rFonts w:ascii="Franklin Gothic Book" w:hAnsi="Franklin Gothic Book" w:cs="Times New Roman"/>
          <w:w w:val="105"/>
        </w:rPr>
        <w:t>záhlaví</w:t>
      </w:r>
      <w:r w:rsidRPr="006B38B2">
        <w:rPr>
          <w:rFonts w:ascii="Franklin Gothic Book" w:hAnsi="Franklin Gothic Book" w:cs="Times New Roman"/>
          <w:spacing w:val="-11"/>
          <w:w w:val="105"/>
        </w:rPr>
        <w:t xml:space="preserve"> </w:t>
      </w:r>
      <w:r w:rsidR="007E7174">
        <w:rPr>
          <w:rFonts w:ascii="Franklin Gothic Book" w:hAnsi="Franklin Gothic Book" w:cs="Times New Roman"/>
          <w:w w:val="105"/>
        </w:rPr>
        <w:t>S</w:t>
      </w:r>
      <w:r w:rsidRPr="006B38B2">
        <w:rPr>
          <w:rFonts w:ascii="Franklin Gothic Book" w:hAnsi="Franklin Gothic Book" w:cs="Times New Roman"/>
          <w:w w:val="105"/>
        </w:rPr>
        <w:t>mlouvy.</w:t>
      </w:r>
    </w:p>
    <w:p w:rsidR="00327FDA" w:rsidRPr="008D398F" w:rsidRDefault="00327FDA" w:rsidP="008D398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Tento d</w:t>
      </w:r>
      <w:r w:rsidRPr="00327FDA">
        <w:rPr>
          <w:rFonts w:ascii="Franklin Gothic Book" w:hAnsi="Franklin Gothic Book" w:cs="Arial"/>
          <w:sz w:val="22"/>
          <w:szCs w:val="22"/>
        </w:rPr>
        <w:t>odatek byl sepsán na základě pravé a svobodné vůle smluvních stran, prosté všeho omylu. Na důkaz shora uvedeného smluvní strany níže při</w:t>
      </w:r>
      <w:r>
        <w:rPr>
          <w:rFonts w:ascii="Franklin Gothic Book" w:hAnsi="Franklin Gothic Book" w:cs="Arial"/>
          <w:sz w:val="22"/>
          <w:szCs w:val="22"/>
        </w:rPr>
        <w:t>pojují své vlastnoruční podpisy</w:t>
      </w:r>
      <w:r w:rsidRPr="00327FDA">
        <w:rPr>
          <w:rFonts w:ascii="Franklin Gothic Book" w:hAnsi="Franklin Gothic Book" w:cs="Arial"/>
          <w:sz w:val="22"/>
          <w:szCs w:val="22"/>
        </w:rPr>
        <w:t>.</w:t>
      </w:r>
    </w:p>
    <w:p w:rsidR="00241BCB" w:rsidRPr="00327FDA" w:rsidRDefault="00241BCB" w:rsidP="00327FDA">
      <w:pPr>
        <w:pStyle w:val="Odstavecseseznamem"/>
        <w:autoSpaceDE w:val="0"/>
        <w:autoSpaceDN w:val="0"/>
        <w:adjustRightInd w:val="0"/>
        <w:snapToGrid w:val="0"/>
        <w:spacing w:before="120" w:after="0" w:line="240" w:lineRule="auto"/>
        <w:ind w:left="357"/>
        <w:contextualSpacing w:val="0"/>
        <w:rPr>
          <w:rFonts w:ascii="Franklin Gothic Book" w:hAnsi="Franklin Gothic Book" w:cs="Arial"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327FDA" w:rsidRPr="00AE351A" w:rsidTr="00132AEA">
        <w:trPr>
          <w:trHeight w:val="80"/>
        </w:trPr>
        <w:tc>
          <w:tcPr>
            <w:tcW w:w="5103" w:type="dxa"/>
          </w:tcPr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bookmarkStart w:id="1" w:name="OLE_LINK1"/>
            <w:bookmarkStart w:id="2" w:name="OLE_LINK2"/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V</w:t>
            </w: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 </w:t>
            </w:r>
            <w:r w:rsidR="00CE2616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Brně</w:t>
            </w: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 </w:t>
            </w:r>
            <w:r w:rsidR="00934C80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dne </w:t>
            </w: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.………………………………………………………………..……….</w:t>
            </w:r>
          </w:p>
          <w:p w:rsidR="00327FDA" w:rsidRDefault="00CE2616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/>
                <w:b/>
                <w:bCs/>
                <w:color w:val="auto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Ing. </w:t>
            </w:r>
            <w:proofErr w:type="spellStart"/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Luděk</w:t>
            </w:r>
            <w:proofErr w:type="spellEnd"/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>Halaš</w:t>
            </w:r>
            <w:proofErr w:type="spellEnd"/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(zhotovitel)</w:t>
            </w:r>
          </w:p>
        </w:tc>
        <w:tc>
          <w:tcPr>
            <w:tcW w:w="5103" w:type="dxa"/>
          </w:tcPr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V Praze dne                 </w:t>
            </w: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…………………………………………..…….…………………………</w:t>
            </w: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Národní zemědělské muzeum, s.p.o.,</w:t>
            </w:r>
          </w:p>
          <w:p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(objednatel)</w:t>
            </w:r>
          </w:p>
        </w:tc>
      </w:tr>
      <w:bookmarkEnd w:id="1"/>
      <w:bookmarkEnd w:id="2"/>
    </w:tbl>
    <w:p w:rsidR="00070D09" w:rsidRDefault="00070D09" w:rsidP="00241BCB">
      <w:pPr>
        <w:widowControl w:val="0"/>
        <w:tabs>
          <w:tab w:val="left" w:pos="4640"/>
        </w:tabs>
        <w:snapToGrid w:val="0"/>
        <w:spacing w:before="120" w:after="0" w:line="240" w:lineRule="auto"/>
        <w:rPr>
          <w:rFonts w:ascii="Franklin Gothic Book" w:hAnsi="Franklin Gothic Book"/>
        </w:rPr>
      </w:pPr>
    </w:p>
    <w:sectPr w:rsidR="00070D09" w:rsidSect="00CF48B6"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796" w:rsidRDefault="006F6796" w:rsidP="00DE0EBD">
      <w:pPr>
        <w:spacing w:after="0" w:line="240" w:lineRule="auto"/>
      </w:pPr>
      <w:r>
        <w:separator/>
      </w:r>
    </w:p>
  </w:endnote>
  <w:endnote w:type="continuationSeparator" w:id="0">
    <w:p w:rsidR="006F6796" w:rsidRDefault="006F6796" w:rsidP="00DE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796" w:rsidRDefault="006F6796" w:rsidP="00DE0EBD">
      <w:pPr>
        <w:spacing w:after="0" w:line="240" w:lineRule="auto"/>
      </w:pPr>
      <w:r>
        <w:separator/>
      </w:r>
    </w:p>
  </w:footnote>
  <w:footnote w:type="continuationSeparator" w:id="0">
    <w:p w:rsidR="006F6796" w:rsidRDefault="006F6796" w:rsidP="00DE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8B6" w:rsidRDefault="00CF48B6">
    <w:pPr>
      <w:pStyle w:val="Zhlav"/>
    </w:pPr>
    <w:r w:rsidRPr="00112BEC">
      <w:rPr>
        <w:noProof/>
        <w:lang w:eastAsia="cs-CZ"/>
      </w:rPr>
      <w:drawing>
        <wp:inline distT="0" distB="0" distL="0" distR="0" wp14:anchorId="70DAD40A" wp14:editId="16058A35">
          <wp:extent cx="1866900" cy="807944"/>
          <wp:effectExtent l="0" t="0" r="0" b="0"/>
          <wp:docPr id="1" name="Obrázek 1" descr="T:\LOGA-NZM\LOGO_2016\2016\logotyp_základní\NZM_logotyp_barva_RGB_ma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:\LOGA-NZM\LOGO_2016\2016\logotyp_základní\NZM_logotyp_barva_RGB_ma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406" cy="81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B6B"/>
    <w:multiLevelType w:val="hybridMultilevel"/>
    <w:tmpl w:val="4FBC6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2302"/>
    <w:multiLevelType w:val="hybridMultilevel"/>
    <w:tmpl w:val="24FE871A"/>
    <w:lvl w:ilvl="0" w:tplc="50B49622">
      <w:numFmt w:val="bullet"/>
      <w:lvlText w:val="-"/>
      <w:lvlJc w:val="left"/>
      <w:pPr>
        <w:ind w:left="717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F553D1F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00C64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A176C"/>
    <w:multiLevelType w:val="hybridMultilevel"/>
    <w:tmpl w:val="2D6CD512"/>
    <w:lvl w:ilvl="0" w:tplc="F47E0CCC">
      <w:start w:val="3"/>
      <w:numFmt w:val="bullet"/>
      <w:lvlText w:val="-"/>
      <w:lvlJc w:val="left"/>
      <w:pPr>
        <w:ind w:left="1437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7C2A9F"/>
    <w:multiLevelType w:val="hybridMultilevel"/>
    <w:tmpl w:val="9DC4DA1A"/>
    <w:lvl w:ilvl="0" w:tplc="4BF69110">
      <w:start w:val="1"/>
      <w:numFmt w:val="lowerLetter"/>
      <w:lvlText w:val="%1)"/>
      <w:lvlJc w:val="left"/>
      <w:pPr>
        <w:ind w:left="717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915DE"/>
    <w:multiLevelType w:val="hybridMultilevel"/>
    <w:tmpl w:val="141E489C"/>
    <w:lvl w:ilvl="0" w:tplc="6FBE544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53AE5"/>
    <w:multiLevelType w:val="hybridMultilevel"/>
    <w:tmpl w:val="05981844"/>
    <w:lvl w:ilvl="0" w:tplc="0F1A9588">
      <w:start w:val="3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AA125A4"/>
    <w:multiLevelType w:val="hybridMultilevel"/>
    <w:tmpl w:val="F162D8C2"/>
    <w:lvl w:ilvl="0" w:tplc="DB668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07E8B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6EB0"/>
    <w:multiLevelType w:val="multilevel"/>
    <w:tmpl w:val="9F063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6C54DFE"/>
    <w:multiLevelType w:val="hybridMultilevel"/>
    <w:tmpl w:val="5B94C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24198"/>
    <w:multiLevelType w:val="hybridMultilevel"/>
    <w:tmpl w:val="27542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47A30"/>
    <w:multiLevelType w:val="hybridMultilevel"/>
    <w:tmpl w:val="96FA6A4E"/>
    <w:lvl w:ilvl="0" w:tplc="9FC49AE8">
      <w:start w:val="1"/>
      <w:numFmt w:val="decimal"/>
      <w:lvlText w:val="%1."/>
      <w:lvlJc w:val="left"/>
      <w:pPr>
        <w:ind w:left="646" w:hanging="519"/>
      </w:pPr>
      <w:rPr>
        <w:rFonts w:ascii="Times New Roman" w:eastAsia="Times New Roman" w:hAnsi="Times New Roman" w:hint="default"/>
        <w:color w:val="757575"/>
        <w:w w:val="109"/>
        <w:sz w:val="23"/>
        <w:szCs w:val="23"/>
      </w:rPr>
    </w:lvl>
    <w:lvl w:ilvl="1" w:tplc="2536E31A">
      <w:start w:val="1"/>
      <w:numFmt w:val="bullet"/>
      <w:lvlText w:val="•"/>
      <w:lvlJc w:val="left"/>
      <w:pPr>
        <w:ind w:left="1511" w:hanging="519"/>
      </w:pPr>
      <w:rPr>
        <w:rFonts w:hint="default"/>
      </w:rPr>
    </w:lvl>
    <w:lvl w:ilvl="2" w:tplc="1B0E4AD2">
      <w:start w:val="1"/>
      <w:numFmt w:val="bullet"/>
      <w:lvlText w:val="•"/>
      <w:lvlJc w:val="left"/>
      <w:pPr>
        <w:ind w:left="2377" w:hanging="519"/>
      </w:pPr>
      <w:rPr>
        <w:rFonts w:hint="default"/>
      </w:rPr>
    </w:lvl>
    <w:lvl w:ilvl="3" w:tplc="D6D4FF76">
      <w:start w:val="1"/>
      <w:numFmt w:val="bullet"/>
      <w:lvlText w:val="•"/>
      <w:lvlJc w:val="left"/>
      <w:pPr>
        <w:ind w:left="3242" w:hanging="519"/>
      </w:pPr>
      <w:rPr>
        <w:rFonts w:hint="default"/>
      </w:rPr>
    </w:lvl>
    <w:lvl w:ilvl="4" w:tplc="014E584A">
      <w:start w:val="1"/>
      <w:numFmt w:val="bullet"/>
      <w:lvlText w:val="•"/>
      <w:lvlJc w:val="left"/>
      <w:pPr>
        <w:ind w:left="4108" w:hanging="519"/>
      </w:pPr>
      <w:rPr>
        <w:rFonts w:hint="default"/>
      </w:rPr>
    </w:lvl>
    <w:lvl w:ilvl="5" w:tplc="6854FEF4">
      <w:start w:val="1"/>
      <w:numFmt w:val="bullet"/>
      <w:lvlText w:val="•"/>
      <w:lvlJc w:val="left"/>
      <w:pPr>
        <w:ind w:left="4974" w:hanging="519"/>
      </w:pPr>
      <w:rPr>
        <w:rFonts w:hint="default"/>
      </w:rPr>
    </w:lvl>
    <w:lvl w:ilvl="6" w:tplc="920EC4E6">
      <w:start w:val="1"/>
      <w:numFmt w:val="bullet"/>
      <w:lvlText w:val="•"/>
      <w:lvlJc w:val="left"/>
      <w:pPr>
        <w:ind w:left="5839" w:hanging="519"/>
      </w:pPr>
      <w:rPr>
        <w:rFonts w:hint="default"/>
      </w:rPr>
    </w:lvl>
    <w:lvl w:ilvl="7" w:tplc="54385714">
      <w:start w:val="1"/>
      <w:numFmt w:val="bullet"/>
      <w:lvlText w:val="•"/>
      <w:lvlJc w:val="left"/>
      <w:pPr>
        <w:ind w:left="6705" w:hanging="519"/>
      </w:pPr>
      <w:rPr>
        <w:rFonts w:hint="default"/>
      </w:rPr>
    </w:lvl>
    <w:lvl w:ilvl="8" w:tplc="1AAA6AD8">
      <w:start w:val="1"/>
      <w:numFmt w:val="bullet"/>
      <w:lvlText w:val="•"/>
      <w:lvlJc w:val="left"/>
      <w:pPr>
        <w:ind w:left="7570" w:hanging="519"/>
      </w:pPr>
      <w:rPr>
        <w:rFonts w:hint="default"/>
      </w:rPr>
    </w:lvl>
  </w:abstractNum>
  <w:abstractNum w:abstractNumId="16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C61C0"/>
    <w:multiLevelType w:val="hybridMultilevel"/>
    <w:tmpl w:val="23DC3AFA"/>
    <w:lvl w:ilvl="0" w:tplc="E9B45ABC">
      <w:start w:val="1"/>
      <w:numFmt w:val="decimal"/>
      <w:lvlText w:val="%1."/>
      <w:lvlJc w:val="left"/>
      <w:pPr>
        <w:ind w:left="780" w:hanging="360"/>
      </w:pPr>
      <w:rPr>
        <w:rFonts w:ascii="Franklin Gothic Book" w:eastAsia="Times New Roman" w:hAnsi="Franklin Gothic Book" w:cs="Times New Roman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0"/>
  </w:num>
  <w:num w:numId="5">
    <w:abstractNumId w:val="5"/>
  </w:num>
  <w:num w:numId="6">
    <w:abstractNumId w:val="12"/>
  </w:num>
  <w:num w:numId="7">
    <w:abstractNumId w:val="13"/>
  </w:num>
  <w:num w:numId="8">
    <w:abstractNumId w:val="16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BD"/>
    <w:rsid w:val="00002F2A"/>
    <w:rsid w:val="000643B2"/>
    <w:rsid w:val="00070D09"/>
    <w:rsid w:val="00096D36"/>
    <w:rsid w:val="000A0395"/>
    <w:rsid w:val="000F5510"/>
    <w:rsid w:val="001154C4"/>
    <w:rsid w:val="001175CE"/>
    <w:rsid w:val="00156951"/>
    <w:rsid w:val="00157902"/>
    <w:rsid w:val="00191A09"/>
    <w:rsid w:val="00192F98"/>
    <w:rsid w:val="002419F9"/>
    <w:rsid w:val="00241BCB"/>
    <w:rsid w:val="002C2247"/>
    <w:rsid w:val="002E170F"/>
    <w:rsid w:val="00327FDA"/>
    <w:rsid w:val="00343F61"/>
    <w:rsid w:val="00350744"/>
    <w:rsid w:val="003A46D6"/>
    <w:rsid w:val="003C3824"/>
    <w:rsid w:val="003C6A4C"/>
    <w:rsid w:val="003F3189"/>
    <w:rsid w:val="004041FF"/>
    <w:rsid w:val="004137D2"/>
    <w:rsid w:val="00432175"/>
    <w:rsid w:val="004602D5"/>
    <w:rsid w:val="004614FA"/>
    <w:rsid w:val="004D1792"/>
    <w:rsid w:val="005330F6"/>
    <w:rsid w:val="00554331"/>
    <w:rsid w:val="00575025"/>
    <w:rsid w:val="005D042E"/>
    <w:rsid w:val="005E72F4"/>
    <w:rsid w:val="005F350A"/>
    <w:rsid w:val="00657117"/>
    <w:rsid w:val="00685190"/>
    <w:rsid w:val="006B38B2"/>
    <w:rsid w:val="006B6A6A"/>
    <w:rsid w:val="006F6796"/>
    <w:rsid w:val="00720018"/>
    <w:rsid w:val="00744D8E"/>
    <w:rsid w:val="0074500B"/>
    <w:rsid w:val="007853D1"/>
    <w:rsid w:val="007D60D8"/>
    <w:rsid w:val="007D6E10"/>
    <w:rsid w:val="007E7174"/>
    <w:rsid w:val="00822F3F"/>
    <w:rsid w:val="008377E5"/>
    <w:rsid w:val="00851DC2"/>
    <w:rsid w:val="00895E60"/>
    <w:rsid w:val="008A0662"/>
    <w:rsid w:val="008A7043"/>
    <w:rsid w:val="008B64FE"/>
    <w:rsid w:val="008C1E7B"/>
    <w:rsid w:val="008D398F"/>
    <w:rsid w:val="009143B1"/>
    <w:rsid w:val="00922020"/>
    <w:rsid w:val="00927BE6"/>
    <w:rsid w:val="00932E40"/>
    <w:rsid w:val="00934C80"/>
    <w:rsid w:val="009751B1"/>
    <w:rsid w:val="0099454D"/>
    <w:rsid w:val="009B1DD4"/>
    <w:rsid w:val="009D0D32"/>
    <w:rsid w:val="009D3ACD"/>
    <w:rsid w:val="009F02EB"/>
    <w:rsid w:val="00A15F9E"/>
    <w:rsid w:val="00A36941"/>
    <w:rsid w:val="00A47341"/>
    <w:rsid w:val="00A83B00"/>
    <w:rsid w:val="00A87132"/>
    <w:rsid w:val="00AD4E6F"/>
    <w:rsid w:val="00AF7940"/>
    <w:rsid w:val="00B1090E"/>
    <w:rsid w:val="00B176CE"/>
    <w:rsid w:val="00B6528B"/>
    <w:rsid w:val="00BB54C5"/>
    <w:rsid w:val="00BC1298"/>
    <w:rsid w:val="00BC4938"/>
    <w:rsid w:val="00BD17F5"/>
    <w:rsid w:val="00C317F3"/>
    <w:rsid w:val="00C61EC1"/>
    <w:rsid w:val="00C66590"/>
    <w:rsid w:val="00C714B0"/>
    <w:rsid w:val="00CB51EB"/>
    <w:rsid w:val="00CE2616"/>
    <w:rsid w:val="00CF48B6"/>
    <w:rsid w:val="00CF7E9D"/>
    <w:rsid w:val="00D215C4"/>
    <w:rsid w:val="00DE0EBD"/>
    <w:rsid w:val="00E03C37"/>
    <w:rsid w:val="00E36D5F"/>
    <w:rsid w:val="00E542B9"/>
    <w:rsid w:val="00EA310A"/>
    <w:rsid w:val="00EC031E"/>
    <w:rsid w:val="00ED1D70"/>
    <w:rsid w:val="00EE7C4E"/>
    <w:rsid w:val="00EF08D4"/>
    <w:rsid w:val="00EF51C1"/>
    <w:rsid w:val="00F15DC3"/>
    <w:rsid w:val="00F20DE0"/>
    <w:rsid w:val="00F82451"/>
    <w:rsid w:val="00F95C83"/>
    <w:rsid w:val="00FA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A4028"/>
  <w15:chartTrackingRefBased/>
  <w15:docId w15:val="{1D940354-8913-403D-95B2-AEA37782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qFormat/>
    <w:rsid w:val="00DE0EBD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DE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EBD"/>
  </w:style>
  <w:style w:type="paragraph" w:styleId="Zpat">
    <w:name w:val="footer"/>
    <w:basedOn w:val="Normln"/>
    <w:link w:val="ZpatChar"/>
    <w:uiPriority w:val="99"/>
    <w:unhideWhenUsed/>
    <w:rsid w:val="00DE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EBD"/>
  </w:style>
  <w:style w:type="paragraph" w:styleId="Odstavecseseznamem">
    <w:name w:val="List Paragraph"/>
    <w:basedOn w:val="Normln"/>
    <w:uiPriority w:val="34"/>
    <w:qFormat/>
    <w:rsid w:val="00DE0EBD"/>
    <w:pPr>
      <w:spacing w:before="60" w:after="60" w:line="360" w:lineRule="auto"/>
      <w:ind w:left="720"/>
      <w:contextualSpacing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54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54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54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4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4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4C4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rsid w:val="00927BE6"/>
    <w:rPr>
      <w:color w:val="0000FF"/>
      <w:u w:val="single"/>
    </w:rPr>
  </w:style>
  <w:style w:type="paragraph" w:customStyle="1" w:styleId="Text">
    <w:name w:val="Text"/>
    <w:basedOn w:val="Normln"/>
    <w:uiPriority w:val="99"/>
    <w:rsid w:val="00327FDA"/>
    <w:pPr>
      <w:tabs>
        <w:tab w:val="left" w:pos="227"/>
      </w:tabs>
      <w:spacing w:after="0" w:line="220" w:lineRule="exact"/>
      <w:jc w:val="both"/>
    </w:pPr>
    <w:rPr>
      <w:rFonts w:ascii="Book Antiqua" w:eastAsia="SimSun" w:hAnsi="Book Antiqua" w:cs="Times New Roman"/>
      <w:color w:val="000000"/>
      <w:sz w:val="18"/>
      <w:szCs w:val="20"/>
      <w:lang w:val="en-US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B38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B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1AB66-BA66-4E7D-B5D6-0EA1767F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2020-04-20T14:24:00Z</cp:lastPrinted>
  <dcterms:created xsi:type="dcterms:W3CDTF">2020-12-11T14:09:00Z</dcterms:created>
  <dcterms:modified xsi:type="dcterms:W3CDTF">2020-12-11T14:10:00Z</dcterms:modified>
</cp:coreProperties>
</file>