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CE6D" w14:textId="77777777" w:rsidR="00AD7965" w:rsidRDefault="00AD7965" w:rsidP="00AD7965">
      <w:r>
        <w:tab/>
      </w:r>
      <w:r>
        <w:tab/>
      </w:r>
    </w:p>
    <w:p w14:paraId="31F9AFEA" w14:textId="77777777" w:rsidR="006B2180" w:rsidRDefault="006B2180" w:rsidP="008E3236">
      <w:pPr>
        <w:jc w:val="center"/>
        <w:rPr>
          <w:rFonts w:ascii="Arial" w:hAnsi="Arial" w:cs="Arial"/>
          <w:b/>
          <w:sz w:val="36"/>
          <w:szCs w:val="36"/>
        </w:rPr>
      </w:pPr>
    </w:p>
    <w:p w14:paraId="4C8D32FE" w14:textId="7FA682ED"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14:paraId="5FEA1CCD" w14:textId="23B44B98" w:rsidR="008E3236" w:rsidRPr="00D74A50" w:rsidRDefault="006B2180" w:rsidP="006B2180">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 xml:space="preserve">č. smlouvy </w:t>
      </w:r>
      <w:proofErr w:type="gramStart"/>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r w:rsidR="0023528C">
        <w:rPr>
          <w:rFonts w:ascii="Arial" w:hAnsi="Arial" w:cs="Arial"/>
          <w:b/>
          <w:sz w:val="22"/>
          <w:szCs w:val="22"/>
        </w:rPr>
        <w:t xml:space="preserve"> 312</w:t>
      </w:r>
      <w:proofErr w:type="gramEnd"/>
      <w:r w:rsidR="0023528C">
        <w:rPr>
          <w:rFonts w:ascii="Arial" w:hAnsi="Arial" w:cs="Arial"/>
          <w:b/>
          <w:sz w:val="22"/>
          <w:szCs w:val="22"/>
        </w:rPr>
        <w:t>/2020</w:t>
      </w:r>
    </w:p>
    <w:p w14:paraId="335FDF35" w14:textId="53F7D7DF"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sidRPr="006B2180">
        <w:rPr>
          <w:rFonts w:ascii="Arial" w:hAnsi="Arial" w:cs="Arial"/>
          <w:b/>
          <w:sz w:val="22"/>
          <w:szCs w:val="22"/>
        </w:rPr>
        <w:t>:</w:t>
      </w:r>
      <w:r w:rsidRPr="006B2180">
        <w:rPr>
          <w:rFonts w:ascii="Arial" w:hAnsi="Arial" w:cs="Arial"/>
          <w:b/>
          <w:sz w:val="22"/>
          <w:szCs w:val="22"/>
        </w:rPr>
        <w:t xml:space="preserve"> </w:t>
      </w:r>
      <w:r w:rsidR="006B2180" w:rsidRPr="006B2180">
        <w:rPr>
          <w:rFonts w:ascii="Arial" w:hAnsi="Arial" w:cs="Arial"/>
          <w:b/>
          <w:sz w:val="22"/>
          <w:szCs w:val="22"/>
        </w:rPr>
        <w:t>1216</w:t>
      </w:r>
      <w:r w:rsidRPr="006B2180">
        <w:rPr>
          <w:rFonts w:ascii="Arial" w:hAnsi="Arial" w:cs="Arial"/>
          <w:b/>
          <w:sz w:val="22"/>
          <w:szCs w:val="22"/>
        </w:rPr>
        <w:t>/20</w:t>
      </w:r>
      <w:r w:rsidR="006B2180" w:rsidRPr="006B2180">
        <w:rPr>
          <w:rFonts w:ascii="Arial" w:hAnsi="Arial" w:cs="Arial"/>
          <w:b/>
          <w:sz w:val="22"/>
          <w:szCs w:val="22"/>
        </w:rPr>
        <w:t>20</w:t>
      </w:r>
    </w:p>
    <w:p w14:paraId="0002BBF7" w14:textId="77777777" w:rsidR="008E3236" w:rsidRPr="00915416" w:rsidRDefault="008E3236" w:rsidP="008E3236">
      <w:pPr>
        <w:rPr>
          <w:rFonts w:ascii="Arial" w:hAnsi="Arial" w:cs="Arial"/>
          <w:b/>
        </w:rPr>
      </w:pPr>
    </w:p>
    <w:p w14:paraId="03F19FB1" w14:textId="77777777" w:rsidR="008E3236" w:rsidRPr="00915416" w:rsidRDefault="008E3236" w:rsidP="008E3236">
      <w:pPr>
        <w:rPr>
          <w:rFonts w:ascii="Arial" w:hAnsi="Arial" w:cs="Arial"/>
          <w:b/>
        </w:rPr>
      </w:pPr>
    </w:p>
    <w:p w14:paraId="6787FC2D"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66E23ED5" w14:textId="77777777" w:rsidR="0039506D" w:rsidRPr="00D74A50" w:rsidRDefault="0039506D" w:rsidP="008E3236">
      <w:pPr>
        <w:pStyle w:val="Export0"/>
        <w:jc w:val="center"/>
        <w:rPr>
          <w:rFonts w:ascii="Arial" w:hAnsi="Arial" w:cs="Arial"/>
          <w:b/>
          <w:sz w:val="22"/>
          <w:szCs w:val="22"/>
          <w:lang w:val="cs-CZ"/>
        </w:rPr>
      </w:pPr>
    </w:p>
    <w:p w14:paraId="1091551D" w14:textId="77777777" w:rsidR="008E3236" w:rsidRDefault="00873A01" w:rsidP="00873A01">
      <w:pPr>
        <w:tabs>
          <w:tab w:val="left" w:pos="4080"/>
        </w:tabs>
        <w:jc w:val="center"/>
        <w:rPr>
          <w:rFonts w:ascii="Arial" w:hAnsi="Arial" w:cs="Arial"/>
          <w:b/>
        </w:rPr>
      </w:pPr>
      <w:r w:rsidRPr="00873A01">
        <w:rPr>
          <w:rFonts w:ascii="Arial" w:hAnsi="Arial" w:cs="Arial"/>
          <w:b/>
        </w:rPr>
        <w:t xml:space="preserve">Rekonstrukce </w:t>
      </w:r>
      <w:proofErr w:type="spellStart"/>
      <w:r w:rsidRPr="00873A01">
        <w:rPr>
          <w:rFonts w:ascii="Arial" w:hAnsi="Arial" w:cs="Arial"/>
          <w:b/>
        </w:rPr>
        <w:t>Mlýneckého</w:t>
      </w:r>
      <w:proofErr w:type="spellEnd"/>
      <w:r w:rsidRPr="00873A01">
        <w:rPr>
          <w:rFonts w:ascii="Arial" w:hAnsi="Arial" w:cs="Arial"/>
          <w:b/>
        </w:rPr>
        <w:t xml:space="preserve"> potoka Vidhostice</w:t>
      </w:r>
    </w:p>
    <w:p w14:paraId="327AE3F2" w14:textId="77777777" w:rsidR="00873A01" w:rsidRPr="00915416" w:rsidRDefault="00873A01" w:rsidP="00873A01">
      <w:pPr>
        <w:tabs>
          <w:tab w:val="left" w:pos="4080"/>
        </w:tabs>
        <w:jc w:val="center"/>
        <w:rPr>
          <w:rFonts w:ascii="Arial" w:hAnsi="Arial" w:cs="Arial"/>
          <w:b/>
          <w:sz w:val="32"/>
          <w:szCs w:val="32"/>
        </w:rPr>
      </w:pPr>
    </w:p>
    <w:p w14:paraId="2F878D69"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7E48CE75" w14:textId="77777777" w:rsidR="008E3236" w:rsidRPr="00D74A50" w:rsidRDefault="008E3236" w:rsidP="008E3236">
      <w:pPr>
        <w:jc w:val="both"/>
        <w:rPr>
          <w:rFonts w:ascii="Arial" w:hAnsi="Arial" w:cs="Arial"/>
          <w:sz w:val="22"/>
          <w:szCs w:val="22"/>
        </w:rPr>
      </w:pPr>
    </w:p>
    <w:p w14:paraId="4A254C20"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13E63794" w14:textId="77777777"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14:paraId="01EED4FA"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426D34BD"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14:paraId="728D2029" w14:textId="0BBE0DAE"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14:paraId="2B17AC26" w14:textId="583928C3"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4633ECF8" w14:textId="01173F8E"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p>
    <w:p w14:paraId="5116C4A7" w14:textId="77777777" w:rsidR="0078134D" w:rsidRPr="00D74A50" w:rsidRDefault="0078134D" w:rsidP="008E3236">
      <w:pPr>
        <w:tabs>
          <w:tab w:val="left" w:pos="3960"/>
        </w:tabs>
        <w:jc w:val="both"/>
        <w:rPr>
          <w:rFonts w:ascii="Arial" w:hAnsi="Arial" w:cs="Arial"/>
          <w:b/>
          <w:sz w:val="22"/>
          <w:szCs w:val="22"/>
        </w:rPr>
      </w:pPr>
    </w:p>
    <w:p w14:paraId="71831D59" w14:textId="491EC390" w:rsidR="00873A01" w:rsidRPr="00873A01" w:rsidRDefault="008E3236" w:rsidP="00873A01">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14:paraId="4E09C1A3" w14:textId="5BBFC572" w:rsidR="00873A01" w:rsidRPr="00873A01" w:rsidRDefault="00873A01" w:rsidP="00873A01">
      <w:pPr>
        <w:tabs>
          <w:tab w:val="left" w:pos="3960"/>
        </w:tabs>
        <w:jc w:val="both"/>
        <w:rPr>
          <w:rFonts w:ascii="Arial" w:hAnsi="Arial" w:cs="Arial"/>
          <w:sz w:val="22"/>
          <w:szCs w:val="22"/>
        </w:rPr>
      </w:pPr>
      <w:r w:rsidRPr="00873A01">
        <w:rPr>
          <w:rFonts w:ascii="Arial" w:hAnsi="Arial" w:cs="Arial"/>
          <w:sz w:val="22"/>
          <w:szCs w:val="22"/>
        </w:rPr>
        <w:tab/>
      </w:r>
    </w:p>
    <w:p w14:paraId="6756700A" w14:textId="737B13B6" w:rsidR="008E3236" w:rsidRPr="00D74A50" w:rsidRDefault="003B5F73" w:rsidP="00873A01">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14:paraId="7A152A10" w14:textId="102FECF6"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18FBA060" w14:textId="77777777" w:rsidR="008E3236" w:rsidRPr="00D74A50" w:rsidRDefault="008E3236" w:rsidP="008E3236">
      <w:pPr>
        <w:tabs>
          <w:tab w:val="left" w:pos="3960"/>
        </w:tabs>
        <w:jc w:val="both"/>
        <w:rPr>
          <w:rFonts w:ascii="Arial" w:hAnsi="Arial" w:cs="Arial"/>
          <w:b/>
          <w:sz w:val="22"/>
          <w:szCs w:val="22"/>
        </w:rPr>
      </w:pPr>
    </w:p>
    <w:p w14:paraId="08444065"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3D671B0A" w14:textId="77777777" w:rsidR="008E3236" w:rsidRPr="00D74A50" w:rsidRDefault="008E3236" w:rsidP="008E3236">
      <w:pPr>
        <w:tabs>
          <w:tab w:val="left" w:pos="3960"/>
        </w:tabs>
        <w:jc w:val="both"/>
        <w:rPr>
          <w:rFonts w:ascii="Arial" w:hAnsi="Arial" w:cs="Arial"/>
          <w:sz w:val="22"/>
          <w:szCs w:val="22"/>
        </w:rPr>
      </w:pPr>
    </w:p>
    <w:p w14:paraId="378518E3"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08189688" w14:textId="77777777" w:rsidR="008E3236" w:rsidRPr="00D74A50" w:rsidRDefault="008E3236" w:rsidP="008E3236">
      <w:pPr>
        <w:tabs>
          <w:tab w:val="left" w:pos="3960"/>
        </w:tabs>
        <w:jc w:val="both"/>
        <w:rPr>
          <w:rFonts w:ascii="Arial" w:hAnsi="Arial" w:cs="Arial"/>
          <w:sz w:val="22"/>
          <w:szCs w:val="22"/>
        </w:rPr>
      </w:pPr>
    </w:p>
    <w:p w14:paraId="32539F9F" w14:textId="77777777" w:rsidR="008E3236" w:rsidRPr="00D74A50" w:rsidRDefault="008E3236" w:rsidP="008E3236">
      <w:pPr>
        <w:tabs>
          <w:tab w:val="left" w:pos="3960"/>
        </w:tabs>
        <w:jc w:val="both"/>
        <w:rPr>
          <w:rFonts w:ascii="Arial" w:hAnsi="Arial" w:cs="Arial"/>
          <w:b/>
          <w:sz w:val="22"/>
          <w:szCs w:val="22"/>
        </w:rPr>
      </w:pPr>
    </w:p>
    <w:p w14:paraId="767B9F98" w14:textId="77777777" w:rsidR="006B2180" w:rsidRDefault="006B2180" w:rsidP="008E3236">
      <w:pPr>
        <w:tabs>
          <w:tab w:val="left" w:pos="3960"/>
        </w:tabs>
        <w:jc w:val="both"/>
        <w:rPr>
          <w:rFonts w:ascii="Arial" w:hAnsi="Arial" w:cs="Arial"/>
          <w:b/>
          <w:sz w:val="22"/>
          <w:szCs w:val="22"/>
        </w:rPr>
      </w:pPr>
    </w:p>
    <w:p w14:paraId="4D1F63CA" w14:textId="13B73512"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proofErr w:type="spellStart"/>
      <w:r w:rsidR="00FB40FF">
        <w:rPr>
          <w:rFonts w:ascii="Arial" w:hAnsi="Arial" w:cs="Arial"/>
          <w:b/>
          <w:sz w:val="22"/>
          <w:szCs w:val="22"/>
        </w:rPr>
        <w:t>Gardenline</w:t>
      </w:r>
      <w:proofErr w:type="spellEnd"/>
      <w:r w:rsidR="00FB40FF">
        <w:rPr>
          <w:rFonts w:ascii="Arial" w:hAnsi="Arial" w:cs="Arial"/>
          <w:b/>
          <w:sz w:val="22"/>
          <w:szCs w:val="22"/>
        </w:rPr>
        <w:t xml:space="preserve"> s.r.o.</w:t>
      </w:r>
    </w:p>
    <w:p w14:paraId="78DCA55B" w14:textId="58EA7BCF" w:rsidR="00FB40FF"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FB40FF">
        <w:rPr>
          <w:rFonts w:ascii="Arial" w:hAnsi="Arial" w:cs="Arial"/>
          <w:sz w:val="22"/>
          <w:szCs w:val="22"/>
        </w:rPr>
        <w:t>Šeříková 405/13, 412 01 Litoměřice</w:t>
      </w:r>
    </w:p>
    <w:p w14:paraId="7582EC7B" w14:textId="051FE58B"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FB40FF" w:rsidRPr="00FB40FF">
        <w:rPr>
          <w:rFonts w:ascii="Arial" w:hAnsi="Arial" w:cs="Arial"/>
          <w:bCs/>
          <w:sz w:val="22"/>
          <w:szCs w:val="22"/>
        </w:rPr>
        <w:t>27263827</w:t>
      </w:r>
    </w:p>
    <w:p w14:paraId="3AB72BF0" w14:textId="7FD30EAE"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FB40FF" w:rsidRPr="00FB40FF">
        <w:rPr>
          <w:rFonts w:ascii="Arial" w:hAnsi="Arial" w:cs="Arial"/>
          <w:bCs/>
          <w:sz w:val="22"/>
          <w:szCs w:val="22"/>
        </w:rPr>
        <w:t>CZ27263827</w:t>
      </w:r>
    </w:p>
    <w:p w14:paraId="201D5667" w14:textId="18839570" w:rsidR="008E3236" w:rsidRPr="00D74A50"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p>
    <w:p w14:paraId="20887A72" w14:textId="33D0139A"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2ECE36C4" w14:textId="1901394A"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14:paraId="3817BE64" w14:textId="6ADE87CE"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14:paraId="01EFDD38" w14:textId="77E0F95D"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14:paraId="6A066D7B" w14:textId="47EB0902" w:rsidR="008E3236" w:rsidRPr="00D74A50" w:rsidRDefault="008E3236" w:rsidP="00D74A50">
      <w:pPr>
        <w:tabs>
          <w:tab w:val="left" w:pos="1260"/>
          <w:tab w:val="left" w:pos="3960"/>
        </w:tabs>
        <w:spacing w:before="120"/>
        <w:rPr>
          <w:rFonts w:ascii="Arial" w:hAnsi="Arial" w:cs="Arial"/>
          <w:bCs/>
          <w:color w:val="000000"/>
          <w:sz w:val="22"/>
          <w:szCs w:val="22"/>
        </w:rPr>
      </w:pPr>
      <w:r w:rsidRPr="00D74A50">
        <w:rPr>
          <w:rFonts w:ascii="Arial" w:hAnsi="Arial" w:cs="Arial"/>
          <w:sz w:val="22"/>
          <w:szCs w:val="22"/>
        </w:rPr>
        <w:tab/>
      </w:r>
      <w:r w:rsidRPr="00D74A50">
        <w:rPr>
          <w:rFonts w:ascii="Arial" w:hAnsi="Arial" w:cs="Arial"/>
          <w:sz w:val="22"/>
          <w:szCs w:val="22"/>
        </w:rPr>
        <w:tab/>
      </w:r>
      <w:r w:rsidRPr="00D74A50">
        <w:rPr>
          <w:rFonts w:ascii="Arial" w:hAnsi="Arial" w:cs="Arial"/>
          <w:bCs/>
          <w:color w:val="000000"/>
          <w:sz w:val="22"/>
          <w:szCs w:val="22"/>
        </w:rPr>
        <w:t xml:space="preserve"> </w:t>
      </w:r>
    </w:p>
    <w:p w14:paraId="13A2F41C" w14:textId="72D8419D" w:rsidR="008E3236" w:rsidRPr="00FB40FF" w:rsidRDefault="008E3236" w:rsidP="008E3236">
      <w:pPr>
        <w:tabs>
          <w:tab w:val="left" w:pos="3960"/>
        </w:tabs>
        <w:jc w:val="both"/>
        <w:rPr>
          <w:rFonts w:ascii="Arial" w:hAnsi="Arial" w:cs="Arial"/>
          <w:bCs/>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14:paraId="6D7B9A47" w14:textId="47E561F0"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14:paraId="39DA9A44" w14:textId="77777777" w:rsidR="008E3236" w:rsidRPr="00D74A50" w:rsidRDefault="008E3236" w:rsidP="008E3236">
      <w:pPr>
        <w:tabs>
          <w:tab w:val="left" w:pos="3960"/>
        </w:tabs>
        <w:jc w:val="both"/>
        <w:rPr>
          <w:rFonts w:ascii="Arial" w:hAnsi="Arial" w:cs="Arial"/>
          <w:sz w:val="22"/>
          <w:szCs w:val="22"/>
        </w:rPr>
      </w:pPr>
    </w:p>
    <w:p w14:paraId="125D01F1" w14:textId="3E6D1DDC" w:rsidR="00E623BD" w:rsidRDefault="00E343DF" w:rsidP="00E623BD">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FB40FF">
        <w:rPr>
          <w:rFonts w:ascii="Arial" w:hAnsi="Arial" w:cs="Arial"/>
          <w:sz w:val="22"/>
          <w:szCs w:val="22"/>
        </w:rPr>
        <w:t xml:space="preserve"> vedeném Krajským soudem v Ústí nad Labem</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FB40FF">
        <w:rPr>
          <w:rFonts w:ascii="Arial" w:hAnsi="Arial" w:cs="Arial"/>
          <w:sz w:val="22"/>
          <w:szCs w:val="22"/>
        </w:rPr>
        <w:t> </w:t>
      </w:r>
      <w:r w:rsidR="008E3236" w:rsidRPr="00D74A50">
        <w:rPr>
          <w:rFonts w:ascii="Arial" w:hAnsi="Arial" w:cs="Arial"/>
          <w:sz w:val="22"/>
          <w:szCs w:val="22"/>
        </w:rPr>
        <w:t>oddílu</w:t>
      </w:r>
      <w:r w:rsidR="00FB40FF">
        <w:rPr>
          <w:rFonts w:ascii="Arial" w:hAnsi="Arial" w:cs="Arial"/>
          <w:sz w:val="22"/>
          <w:szCs w:val="22"/>
        </w:rPr>
        <w:t xml:space="preserve"> C</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FB40FF">
        <w:rPr>
          <w:rFonts w:ascii="Arial" w:hAnsi="Arial" w:cs="Arial"/>
          <w:sz w:val="22"/>
          <w:szCs w:val="22"/>
        </w:rPr>
        <w:t>21435</w:t>
      </w:r>
    </w:p>
    <w:p w14:paraId="6F5250E9" w14:textId="77777777" w:rsidR="004100F6" w:rsidRDefault="004100F6" w:rsidP="008E3236">
      <w:pPr>
        <w:widowControl w:val="0"/>
        <w:spacing w:line="240" w:lineRule="atLeast"/>
        <w:rPr>
          <w:rFonts w:ascii="Arial" w:hAnsi="Arial" w:cs="Arial"/>
          <w:snapToGrid w:val="0"/>
          <w:sz w:val="22"/>
          <w:szCs w:val="22"/>
        </w:rPr>
      </w:pPr>
    </w:p>
    <w:p w14:paraId="43F6FBBF" w14:textId="77777777"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7524A706" w14:textId="77777777" w:rsidR="004100F6" w:rsidRDefault="004100F6" w:rsidP="008E3236">
      <w:pPr>
        <w:widowControl w:val="0"/>
        <w:spacing w:line="240" w:lineRule="atLeast"/>
        <w:rPr>
          <w:rFonts w:ascii="Arial" w:hAnsi="Arial" w:cs="Arial"/>
          <w:snapToGrid w:val="0"/>
          <w:sz w:val="22"/>
          <w:szCs w:val="22"/>
        </w:rPr>
      </w:pPr>
    </w:p>
    <w:p w14:paraId="1A288CD0" w14:textId="77777777" w:rsidR="008E3236" w:rsidRPr="00D74A50" w:rsidRDefault="008E3236" w:rsidP="008E3236">
      <w:pPr>
        <w:widowControl w:val="0"/>
        <w:spacing w:line="240" w:lineRule="atLeast"/>
        <w:rPr>
          <w:rFonts w:ascii="Arial" w:hAnsi="Arial" w:cs="Arial"/>
          <w:color w:val="000000"/>
          <w:sz w:val="22"/>
          <w:szCs w:val="22"/>
        </w:rPr>
      </w:pPr>
    </w:p>
    <w:p w14:paraId="20AED650" w14:textId="77777777"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E60913A" w14:textId="77777777" w:rsidR="00377BDD" w:rsidRDefault="00377BDD" w:rsidP="00160643">
      <w:pPr>
        <w:jc w:val="both"/>
        <w:rPr>
          <w:rFonts w:ascii="Arial" w:hAnsi="Arial" w:cs="Arial"/>
          <w:sz w:val="22"/>
          <w:szCs w:val="22"/>
        </w:rPr>
      </w:pPr>
    </w:p>
    <w:p w14:paraId="09B059EE" w14:textId="77777777"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14:paraId="4D76BCAD" w14:textId="77777777" w:rsidR="00DC0D56" w:rsidRPr="00D74A50" w:rsidRDefault="00DC0D56" w:rsidP="004B6B87">
      <w:pPr>
        <w:jc w:val="center"/>
        <w:rPr>
          <w:rFonts w:ascii="Arial" w:hAnsi="Arial" w:cs="Arial"/>
          <w:b/>
          <w:sz w:val="22"/>
          <w:szCs w:val="22"/>
        </w:rPr>
      </w:pPr>
    </w:p>
    <w:p w14:paraId="5F31220C" w14:textId="77777777" w:rsidR="00032856" w:rsidRDefault="00873A01" w:rsidP="004B6B87">
      <w:pPr>
        <w:jc w:val="center"/>
        <w:rPr>
          <w:rFonts w:ascii="Arial" w:hAnsi="Arial" w:cs="Arial"/>
          <w:b/>
          <w:sz w:val="22"/>
          <w:szCs w:val="22"/>
        </w:rPr>
      </w:pPr>
      <w:r w:rsidRPr="00873A01">
        <w:rPr>
          <w:rFonts w:ascii="Arial" w:hAnsi="Arial" w:cs="Arial"/>
          <w:b/>
          <w:sz w:val="22"/>
          <w:szCs w:val="22"/>
        </w:rPr>
        <w:t xml:space="preserve">Rekonstrukce </w:t>
      </w:r>
      <w:proofErr w:type="spellStart"/>
      <w:r w:rsidRPr="00873A01">
        <w:rPr>
          <w:rFonts w:ascii="Arial" w:hAnsi="Arial" w:cs="Arial"/>
          <w:b/>
          <w:sz w:val="22"/>
          <w:szCs w:val="22"/>
        </w:rPr>
        <w:t>Mlýneckého</w:t>
      </w:r>
      <w:proofErr w:type="spellEnd"/>
      <w:r w:rsidRPr="00873A01">
        <w:rPr>
          <w:rFonts w:ascii="Arial" w:hAnsi="Arial" w:cs="Arial"/>
          <w:b/>
          <w:sz w:val="22"/>
          <w:szCs w:val="22"/>
        </w:rPr>
        <w:t xml:space="preserve"> potoka Vidhostice</w:t>
      </w:r>
    </w:p>
    <w:p w14:paraId="7AF40118" w14:textId="77777777" w:rsidR="00873A01" w:rsidRPr="00D74A50" w:rsidRDefault="00873A01" w:rsidP="004B6B87">
      <w:pPr>
        <w:jc w:val="center"/>
        <w:rPr>
          <w:rFonts w:ascii="Arial" w:hAnsi="Arial" w:cs="Arial"/>
          <w:b/>
          <w:sz w:val="22"/>
          <w:szCs w:val="22"/>
        </w:rPr>
      </w:pPr>
    </w:p>
    <w:p w14:paraId="7DDAF4A5" w14:textId="77777777"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14:paraId="53E852C1" w14:textId="77777777" w:rsidR="00A075C1" w:rsidRPr="00B1004E" w:rsidRDefault="00A075C1" w:rsidP="00AD70F8">
      <w:pPr>
        <w:jc w:val="both"/>
        <w:rPr>
          <w:rFonts w:ascii="Arial" w:hAnsi="Arial" w:cs="Arial"/>
          <w:sz w:val="22"/>
          <w:szCs w:val="22"/>
        </w:rPr>
      </w:pPr>
    </w:p>
    <w:p w14:paraId="12BB96D9" w14:textId="77777777"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14:paraId="4196C96A" w14:textId="77777777" w:rsidR="007E1E43" w:rsidRPr="00610BB5" w:rsidRDefault="007E1E43" w:rsidP="007E1E43">
      <w:pPr>
        <w:widowControl w:val="0"/>
        <w:numPr>
          <w:ilvl w:val="1"/>
          <w:numId w:val="1"/>
        </w:numPr>
        <w:spacing w:before="120"/>
        <w:ind w:left="540" w:firstLine="169"/>
        <w:jc w:val="both"/>
        <w:rPr>
          <w:rFonts w:ascii="Arial" w:hAnsi="Arial" w:cs="Arial"/>
          <w:sz w:val="22"/>
          <w:szCs w:val="22"/>
        </w:rPr>
      </w:pPr>
      <w:r w:rsidRPr="00610BB5">
        <w:rPr>
          <w:rFonts w:ascii="Arial" w:hAnsi="Arial" w:cs="Arial"/>
          <w:sz w:val="22"/>
          <w:szCs w:val="22"/>
        </w:rPr>
        <w:t xml:space="preserve">Smlouva </w:t>
      </w:r>
    </w:p>
    <w:p w14:paraId="50B9C564"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14:paraId="01D67E06"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14:paraId="1CAD66DA"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14:paraId="434F754A"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14:paraId="5A537C49"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14:paraId="4FD3E5A5" w14:textId="77777777" w:rsidR="00A075C1" w:rsidRPr="00B1004E" w:rsidRDefault="00A075C1" w:rsidP="00AD70F8">
      <w:pPr>
        <w:jc w:val="both"/>
        <w:rPr>
          <w:rFonts w:ascii="Arial" w:hAnsi="Arial" w:cs="Arial"/>
          <w:sz w:val="22"/>
          <w:szCs w:val="22"/>
        </w:rPr>
      </w:pPr>
    </w:p>
    <w:p w14:paraId="032A28CF" w14:textId="2AAC5304" w:rsidR="00AD70F8" w:rsidRPr="006B2180" w:rsidRDefault="00C63F88" w:rsidP="00AD70F8">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14:paraId="036C34C4"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Smluvní strany se dohodly na následujících lhůtách a podmínkách pro realizaci díla.</w:t>
      </w:r>
    </w:p>
    <w:p w14:paraId="6930F315" w14:textId="77777777" w:rsidR="00E13110" w:rsidRPr="00E13110" w:rsidRDefault="00E13110" w:rsidP="006B2180">
      <w:pPr>
        <w:jc w:val="both"/>
        <w:rPr>
          <w:rFonts w:ascii="Arial" w:hAnsi="Arial" w:cs="Arial"/>
          <w:sz w:val="22"/>
          <w:szCs w:val="22"/>
        </w:rPr>
      </w:pPr>
    </w:p>
    <w:p w14:paraId="15EA6016"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 xml:space="preserve">Zhotovitel se zavazuje provést dílo v následujících termínech: </w:t>
      </w:r>
    </w:p>
    <w:p w14:paraId="5B74F306"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a)</w:t>
      </w:r>
      <w:r w:rsidRPr="00E13110">
        <w:rPr>
          <w:rFonts w:ascii="Arial" w:hAnsi="Arial" w:cs="Arial"/>
          <w:sz w:val="22"/>
          <w:szCs w:val="22"/>
        </w:rPr>
        <w:tab/>
        <w:t>zahájení prací:</w:t>
      </w:r>
    </w:p>
    <w:p w14:paraId="309C0E83"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bez zbytečného odkladu po předání staveniště.</w:t>
      </w:r>
    </w:p>
    <w:p w14:paraId="6DE58F8E" w14:textId="77777777" w:rsidR="00E13110" w:rsidRPr="00E13110" w:rsidRDefault="00E13110" w:rsidP="00E13110">
      <w:pPr>
        <w:ind w:firstLine="360"/>
        <w:jc w:val="both"/>
        <w:rPr>
          <w:rFonts w:ascii="Arial" w:hAnsi="Arial" w:cs="Arial"/>
          <w:sz w:val="22"/>
          <w:szCs w:val="22"/>
        </w:rPr>
      </w:pPr>
    </w:p>
    <w:p w14:paraId="1AC11DDE"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w:t>
      </w:r>
      <w:r w:rsidRPr="00E13110">
        <w:rPr>
          <w:rFonts w:ascii="Arial" w:hAnsi="Arial" w:cs="Arial"/>
          <w:sz w:val="22"/>
          <w:szCs w:val="22"/>
        </w:rPr>
        <w:tab/>
        <w:t xml:space="preserve">předání a převzetí dokončeného díla: </w:t>
      </w:r>
    </w:p>
    <w:p w14:paraId="7DA39B0C" w14:textId="77777777" w:rsidR="00E13110" w:rsidRPr="00E13110" w:rsidRDefault="00E13110" w:rsidP="00E13110">
      <w:pPr>
        <w:ind w:left="360"/>
        <w:jc w:val="both"/>
        <w:rPr>
          <w:rFonts w:ascii="Arial" w:hAnsi="Arial" w:cs="Arial"/>
          <w:sz w:val="22"/>
          <w:szCs w:val="22"/>
        </w:rPr>
      </w:pPr>
      <w:r w:rsidRPr="00E13110">
        <w:rPr>
          <w:rFonts w:ascii="Arial" w:hAnsi="Arial" w:cs="Arial"/>
          <w:sz w:val="22"/>
          <w:szCs w:val="22"/>
        </w:rPr>
        <w:t xml:space="preserve">nejpozději </w:t>
      </w:r>
      <w:r w:rsidRPr="00CF5673">
        <w:rPr>
          <w:rFonts w:ascii="Arial" w:hAnsi="Arial" w:cs="Arial"/>
          <w:sz w:val="22"/>
          <w:szCs w:val="22"/>
        </w:rPr>
        <w:t xml:space="preserve">do </w:t>
      </w:r>
      <w:r w:rsidR="00873A01" w:rsidRPr="00873A01">
        <w:rPr>
          <w:rFonts w:ascii="Arial" w:hAnsi="Arial" w:cs="Arial"/>
          <w:b/>
          <w:sz w:val="22"/>
          <w:szCs w:val="22"/>
        </w:rPr>
        <w:t>730</w:t>
      </w:r>
      <w:r w:rsidRPr="00873A01">
        <w:rPr>
          <w:rFonts w:ascii="Arial" w:hAnsi="Arial" w:cs="Arial"/>
          <w:b/>
          <w:sz w:val="22"/>
          <w:szCs w:val="22"/>
        </w:rPr>
        <w:t xml:space="preserve"> kalendářních dní</w:t>
      </w:r>
      <w:r w:rsidRPr="00E13110">
        <w:rPr>
          <w:rFonts w:ascii="Arial" w:hAnsi="Arial" w:cs="Arial"/>
          <w:sz w:val="22"/>
          <w:szCs w:val="22"/>
        </w:rPr>
        <w:t xml:space="preserve"> (počínaje následujícím kalendářním dnem po předání staveniště).</w:t>
      </w:r>
    </w:p>
    <w:p w14:paraId="08800D8E" w14:textId="77777777" w:rsidR="00E13110" w:rsidRPr="00E13110" w:rsidRDefault="00E13110" w:rsidP="00E13110">
      <w:pPr>
        <w:ind w:firstLine="360"/>
        <w:jc w:val="both"/>
        <w:rPr>
          <w:rFonts w:ascii="Arial" w:hAnsi="Arial" w:cs="Arial"/>
          <w:sz w:val="22"/>
          <w:szCs w:val="22"/>
        </w:rPr>
      </w:pPr>
    </w:p>
    <w:p w14:paraId="3394AD2B" w14:textId="77777777" w:rsidR="00B51285" w:rsidRPr="001D6C9F" w:rsidRDefault="00B51285" w:rsidP="00C36351">
      <w:pPr>
        <w:ind w:left="426"/>
        <w:jc w:val="both"/>
        <w:rPr>
          <w:rFonts w:ascii="Arial" w:hAnsi="Arial" w:cs="Arial"/>
          <w:b/>
          <w:sz w:val="22"/>
          <w:szCs w:val="22"/>
        </w:rPr>
      </w:pPr>
      <w:r w:rsidRPr="001D6C9F">
        <w:rPr>
          <w:rFonts w:ascii="Helv" w:hAnsi="Helv" w:cs="Helv"/>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14:paraId="69C42761" w14:textId="77777777" w:rsidR="00B51285" w:rsidRDefault="00B51285" w:rsidP="00C36351">
      <w:pPr>
        <w:ind w:left="426"/>
        <w:jc w:val="both"/>
        <w:rPr>
          <w:rFonts w:ascii="Arial" w:hAnsi="Arial" w:cs="Arial"/>
          <w:b/>
          <w:sz w:val="22"/>
          <w:szCs w:val="22"/>
          <w:highlight w:val="yellow"/>
        </w:rPr>
      </w:pPr>
    </w:p>
    <w:p w14:paraId="2527AF7F" w14:textId="77777777"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14:paraId="7E846D41" w14:textId="77777777" w:rsidR="00AC2456" w:rsidRDefault="00AC2456" w:rsidP="009C22A0">
      <w:pPr>
        <w:ind w:left="360"/>
        <w:jc w:val="both"/>
        <w:rPr>
          <w:rFonts w:ascii="Arial" w:hAnsi="Arial" w:cs="Arial"/>
          <w:color w:val="000000"/>
          <w:sz w:val="22"/>
          <w:szCs w:val="22"/>
        </w:rPr>
      </w:pPr>
    </w:p>
    <w:p w14:paraId="396059D0" w14:textId="77777777"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14:paraId="40625C80" w14:textId="77777777" w:rsidR="0030624A" w:rsidRDefault="0030624A" w:rsidP="009C22A0">
      <w:pPr>
        <w:ind w:left="360"/>
        <w:jc w:val="both"/>
        <w:rPr>
          <w:rFonts w:ascii="Arial" w:hAnsi="Arial" w:cs="Arial"/>
          <w:color w:val="000000"/>
          <w:sz w:val="22"/>
          <w:szCs w:val="22"/>
        </w:rPr>
      </w:pPr>
    </w:p>
    <w:p w14:paraId="18836F79" w14:textId="77777777"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14:paraId="055827B0" w14:textId="77777777" w:rsidR="00A075C1" w:rsidRPr="00D74A50" w:rsidRDefault="00A075C1" w:rsidP="004C304B">
      <w:pPr>
        <w:tabs>
          <w:tab w:val="num" w:pos="360"/>
        </w:tabs>
        <w:ind w:left="360" w:hanging="360"/>
        <w:jc w:val="both"/>
        <w:rPr>
          <w:rFonts w:ascii="Arial" w:hAnsi="Arial" w:cs="Arial"/>
          <w:sz w:val="22"/>
          <w:szCs w:val="22"/>
        </w:rPr>
      </w:pPr>
    </w:p>
    <w:p w14:paraId="21F73D4B" w14:textId="77777777"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14:paraId="24F71C1F" w14:textId="02FE39AA" w:rsidR="00A075C1" w:rsidRDefault="00A075C1" w:rsidP="00697A3F">
      <w:pPr>
        <w:jc w:val="both"/>
        <w:rPr>
          <w:rFonts w:ascii="Arial" w:hAnsi="Arial" w:cs="Arial"/>
          <w:sz w:val="22"/>
          <w:szCs w:val="22"/>
        </w:rPr>
      </w:pPr>
    </w:p>
    <w:p w14:paraId="6DF6D14C" w14:textId="77777777" w:rsidR="006B2180" w:rsidRPr="00D74A50" w:rsidRDefault="006B2180" w:rsidP="00697A3F">
      <w:pPr>
        <w:jc w:val="both"/>
        <w:rPr>
          <w:rFonts w:ascii="Arial" w:hAnsi="Arial" w:cs="Arial"/>
          <w:sz w:val="22"/>
          <w:szCs w:val="22"/>
        </w:rPr>
      </w:pPr>
    </w:p>
    <w:p w14:paraId="36FE9BBE" w14:textId="77777777"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14:paraId="60A990A1" w14:textId="77777777" w:rsidR="00012345" w:rsidRPr="00D74A50" w:rsidRDefault="00012345" w:rsidP="00012345">
      <w:pPr>
        <w:ind w:firstLine="360"/>
        <w:jc w:val="both"/>
        <w:rPr>
          <w:rFonts w:ascii="Arial" w:hAnsi="Arial" w:cs="Arial"/>
          <w:b/>
          <w:sz w:val="22"/>
          <w:szCs w:val="22"/>
          <w:u w:val="single"/>
        </w:rPr>
      </w:pPr>
    </w:p>
    <w:p w14:paraId="641E4AB3" w14:textId="2D68172C" w:rsidR="001D6C9F" w:rsidRDefault="001D6C9F" w:rsidP="001D6C9F">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964E44" w:rsidRPr="00964E44">
        <w:rPr>
          <w:rFonts w:ascii="Arial" w:hAnsi="Arial" w:cs="Arial"/>
          <w:b/>
          <w:sz w:val="22"/>
          <w:szCs w:val="22"/>
        </w:rPr>
        <w:t>32 450 400,-</w:t>
      </w:r>
      <w:r w:rsidRPr="00964E44">
        <w:rPr>
          <w:rFonts w:ascii="Arial" w:hAnsi="Arial" w:cs="Arial"/>
          <w:b/>
          <w:sz w:val="22"/>
          <w:szCs w:val="22"/>
        </w:rPr>
        <w:t xml:space="preserve"> Kč</w:t>
      </w:r>
    </w:p>
    <w:p w14:paraId="7924A98A" w14:textId="77777777" w:rsidR="001D6C9F" w:rsidRDefault="001D6C9F" w:rsidP="001D6C9F">
      <w:pPr>
        <w:ind w:left="360"/>
        <w:jc w:val="both"/>
        <w:rPr>
          <w:rFonts w:ascii="Arial" w:hAnsi="Arial" w:cs="Arial"/>
          <w:sz w:val="22"/>
          <w:szCs w:val="22"/>
          <w:highlight w:val="yellow"/>
        </w:rPr>
      </w:pPr>
    </w:p>
    <w:p w14:paraId="0E88FE49" w14:textId="77777777"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388FE068" w14:textId="77777777" w:rsidR="00AC2456" w:rsidRDefault="00AC2456" w:rsidP="00AC2456">
      <w:pPr>
        <w:ind w:left="360"/>
        <w:jc w:val="both"/>
        <w:rPr>
          <w:rFonts w:ascii="Arial" w:hAnsi="Arial" w:cs="Arial"/>
          <w:sz w:val="22"/>
          <w:szCs w:val="22"/>
        </w:rPr>
      </w:pPr>
    </w:p>
    <w:p w14:paraId="02A0BDDE" w14:textId="77777777" w:rsidR="00103840"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AF0C7C">
        <w:rPr>
          <w:rFonts w:ascii="Arial" w:hAnsi="Arial" w:cs="Arial"/>
          <w:b/>
          <w:sz w:val="22"/>
          <w:szCs w:val="22"/>
        </w:rPr>
        <w:t>6</w:t>
      </w:r>
      <w:r w:rsidR="001E2B97" w:rsidRPr="00873A01">
        <w:rPr>
          <w:rFonts w:ascii="Arial" w:hAnsi="Arial" w:cs="Arial"/>
          <w:b/>
          <w:sz w:val="22"/>
          <w:szCs w:val="22"/>
        </w:rPr>
        <w:t>0</w:t>
      </w:r>
      <w:r w:rsidR="00103840" w:rsidRPr="00873A01">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14:paraId="6BA09715" w14:textId="744C8F31" w:rsidR="001D6C9F" w:rsidRPr="006B2180" w:rsidRDefault="001D6C9F" w:rsidP="001D6C9F">
      <w:pPr>
        <w:ind w:left="360"/>
        <w:jc w:val="both"/>
        <w:rPr>
          <w:rFonts w:ascii="Arial" w:hAnsi="Arial" w:cs="Arial"/>
          <w:sz w:val="22"/>
          <w:szCs w:val="22"/>
        </w:rPr>
      </w:pPr>
      <w:r w:rsidRPr="00C506B6">
        <w:rPr>
          <w:rFonts w:ascii="Arial" w:hAnsi="Arial" w:cs="Arial"/>
          <w:color w:val="000000"/>
          <w:sz w:val="22"/>
          <w:szCs w:val="22"/>
        </w:rPr>
        <w:t>Předat faktury lze i elektronicky na adresu</w:t>
      </w:r>
      <w:r w:rsidRPr="006B2180">
        <w:rPr>
          <w:rFonts w:ascii="Arial" w:hAnsi="Arial" w:cs="Arial"/>
          <w:sz w:val="22"/>
          <w:szCs w:val="22"/>
        </w:rPr>
        <w:t>:</w:t>
      </w:r>
    </w:p>
    <w:p w14:paraId="0AD0EBA2" w14:textId="77777777" w:rsidR="00103840" w:rsidRPr="00AF3C6E" w:rsidRDefault="00103840" w:rsidP="007E1E43">
      <w:pPr>
        <w:ind w:left="426"/>
        <w:rPr>
          <w:strike/>
        </w:rPr>
      </w:pPr>
    </w:p>
    <w:p w14:paraId="0BEC58BB" w14:textId="77777777"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14:paraId="0514BE3A" w14:textId="77777777" w:rsidR="005F18F6" w:rsidRDefault="005F18F6" w:rsidP="007E1E43">
      <w:pPr>
        <w:ind w:left="426"/>
        <w:jc w:val="both"/>
        <w:rPr>
          <w:rFonts w:ascii="Arial" w:hAnsi="Arial" w:cs="Arial"/>
          <w:sz w:val="22"/>
          <w:szCs w:val="22"/>
        </w:rPr>
      </w:pPr>
    </w:p>
    <w:p w14:paraId="07D264B5" w14:textId="77777777"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w:t>
      </w:r>
      <w:proofErr w:type="gramStart"/>
      <w:r w:rsidR="005F18F6" w:rsidRPr="004479F4">
        <w:rPr>
          <w:rFonts w:ascii="Arial" w:hAnsi="Arial" w:cs="Arial"/>
          <w:sz w:val="22"/>
          <w:szCs w:val="22"/>
        </w:rPr>
        <w:t>podobě</w:t>
      </w:r>
      <w:proofErr w:type="gramEnd"/>
      <w:r w:rsidR="005F18F6" w:rsidRPr="004479F4">
        <w:rPr>
          <w:rFonts w:ascii="Arial" w:hAnsi="Arial" w:cs="Arial"/>
          <w:sz w:val="22"/>
          <w:szCs w:val="22"/>
        </w:rPr>
        <w:t xml:space="preserve"> a to v elektronickém formátu XC4.</w:t>
      </w:r>
    </w:p>
    <w:p w14:paraId="2D6E189F" w14:textId="77777777" w:rsidR="00D2260A" w:rsidRDefault="00D2260A" w:rsidP="00B739FD">
      <w:pPr>
        <w:jc w:val="both"/>
        <w:rPr>
          <w:rFonts w:ascii="Arial" w:hAnsi="Arial" w:cs="Arial"/>
          <w:sz w:val="22"/>
          <w:szCs w:val="22"/>
        </w:rPr>
      </w:pPr>
    </w:p>
    <w:p w14:paraId="73B34D52" w14:textId="77777777" w:rsidR="00487108" w:rsidRPr="00E13110" w:rsidRDefault="00487108" w:rsidP="00487108">
      <w:pPr>
        <w:overflowPunct w:val="0"/>
        <w:autoSpaceDE w:val="0"/>
        <w:autoSpaceDN w:val="0"/>
        <w:adjustRightInd w:val="0"/>
        <w:ind w:left="426"/>
        <w:jc w:val="both"/>
        <w:rPr>
          <w:rFonts w:ascii="Arial" w:hAnsi="Arial" w:cs="Arial"/>
          <w:sz w:val="22"/>
          <w:szCs w:val="22"/>
        </w:rPr>
      </w:pPr>
      <w:r w:rsidRPr="00E13110">
        <w:rPr>
          <w:rFonts w:ascii="Arial" w:hAnsi="Arial" w:cs="Arial"/>
          <w:sz w:val="22"/>
          <w:szCs w:val="22"/>
        </w:rPr>
        <w:t>Samostatně budou vystaveny faktury za případné vícepráce.</w:t>
      </w:r>
    </w:p>
    <w:p w14:paraId="40AA4085" w14:textId="77777777" w:rsidR="00487108" w:rsidRDefault="00487108" w:rsidP="007E1E43">
      <w:pPr>
        <w:ind w:left="426"/>
        <w:jc w:val="both"/>
        <w:rPr>
          <w:rFonts w:ascii="Arial" w:hAnsi="Arial" w:cs="Arial"/>
          <w:sz w:val="22"/>
          <w:szCs w:val="22"/>
        </w:rPr>
      </w:pPr>
    </w:p>
    <w:p w14:paraId="5E7A005D" w14:textId="77777777"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w:t>
      </w:r>
      <w:proofErr w:type="gramStart"/>
      <w:r w:rsidRPr="004479F4">
        <w:rPr>
          <w:rFonts w:ascii="Arial" w:hAnsi="Arial" w:cs="Arial"/>
          <w:sz w:val="22"/>
          <w:szCs w:val="22"/>
        </w:rPr>
        <w:t>měsíce</w:t>
      </w:r>
      <w:proofErr w:type="gramEnd"/>
      <w:r w:rsidRPr="004479F4">
        <w:rPr>
          <w:rFonts w:ascii="Arial" w:hAnsi="Arial" w:cs="Arial"/>
          <w:sz w:val="22"/>
          <w:szCs w:val="22"/>
        </w:rPr>
        <w:t xml:space="preserve"> a to jak v písemné, tak v elektronické podobě a to v elektronickém formátu XC4.</w:t>
      </w:r>
    </w:p>
    <w:p w14:paraId="096CC5A8" w14:textId="77777777" w:rsidR="005257D4" w:rsidRDefault="005257D4" w:rsidP="007E1E43">
      <w:pPr>
        <w:ind w:left="426"/>
        <w:jc w:val="both"/>
        <w:rPr>
          <w:rFonts w:ascii="Arial" w:hAnsi="Arial" w:cs="Arial"/>
          <w:sz w:val="22"/>
          <w:szCs w:val="22"/>
        </w:rPr>
      </w:pPr>
    </w:p>
    <w:p w14:paraId="2CE777A7" w14:textId="77777777" w:rsidR="007E1E43" w:rsidRDefault="005257D4" w:rsidP="00824A92">
      <w:pPr>
        <w:pStyle w:val="Zkladntext"/>
      </w:pPr>
      <w:r w:rsidRPr="001E2B97">
        <w:rPr>
          <w:b/>
        </w:rPr>
        <w:t>6.</w:t>
      </w:r>
      <w:r>
        <w:tab/>
      </w:r>
      <w:r w:rsidRPr="005257D4">
        <w:t xml:space="preserve">Záruční doba se sjednává na </w:t>
      </w:r>
      <w:r w:rsidRPr="00873A01">
        <w:rPr>
          <w:b/>
        </w:rPr>
        <w:t>60 měsíců</w:t>
      </w:r>
      <w:r w:rsidRPr="005257D4">
        <w:t xml:space="preserve"> ode dne předání a převzetí díla objednatelem.</w:t>
      </w:r>
    </w:p>
    <w:p w14:paraId="46E60F4B" w14:textId="77777777" w:rsidR="008B53AF" w:rsidRDefault="008B53AF" w:rsidP="00824A92">
      <w:pPr>
        <w:pStyle w:val="Zkladntext"/>
      </w:pPr>
    </w:p>
    <w:p w14:paraId="02E590FC" w14:textId="77777777" w:rsidR="008B53AF" w:rsidRDefault="008B53AF" w:rsidP="008B53AF">
      <w:pPr>
        <w:pStyle w:val="Zkladntext"/>
      </w:pPr>
      <w:r w:rsidRPr="008B53AF">
        <w:rPr>
          <w:b/>
        </w:rPr>
        <w:t>7.</w:t>
      </w:r>
      <w:r>
        <w:t xml:space="preserve">  </w:t>
      </w:r>
      <w:r w:rsidRPr="00393C5C">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BF7B3C4" w14:textId="77777777" w:rsidR="008B53AF" w:rsidRDefault="008B53AF" w:rsidP="008B53AF">
      <w:pPr>
        <w:pStyle w:val="Zkladntext"/>
      </w:pPr>
    </w:p>
    <w:p w14:paraId="28B84418" w14:textId="4D5AF956" w:rsidR="008B53AF" w:rsidRPr="00393C5C" w:rsidRDefault="008B53AF" w:rsidP="008B53AF">
      <w:pPr>
        <w:pStyle w:val="Zkladntext"/>
      </w:pPr>
      <w:r w:rsidRPr="008B53AF">
        <w:rPr>
          <w:b/>
        </w:rPr>
        <w:t>8.</w:t>
      </w:r>
      <w:r>
        <w:t xml:space="preserve"> </w:t>
      </w: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01907B0" w14:textId="77777777" w:rsidR="008B53AF" w:rsidRDefault="008B53AF" w:rsidP="007E1E43">
      <w:pPr>
        <w:autoSpaceDE w:val="0"/>
        <w:autoSpaceDN w:val="0"/>
        <w:adjustRightInd w:val="0"/>
        <w:ind w:left="540"/>
        <w:rPr>
          <w:rFonts w:ascii="Arial" w:hAnsi="Arial" w:cs="Arial"/>
          <w:color w:val="FF0000"/>
          <w:sz w:val="22"/>
          <w:szCs w:val="22"/>
        </w:rPr>
      </w:pPr>
    </w:p>
    <w:p w14:paraId="1B48C2E8" w14:textId="77777777" w:rsidR="008B53AF" w:rsidRPr="00A17BE4" w:rsidRDefault="008B53AF" w:rsidP="007E1E43">
      <w:pPr>
        <w:autoSpaceDE w:val="0"/>
        <w:autoSpaceDN w:val="0"/>
        <w:adjustRightInd w:val="0"/>
        <w:ind w:left="540"/>
        <w:rPr>
          <w:rFonts w:ascii="Arial" w:hAnsi="Arial" w:cs="Arial"/>
          <w:color w:val="FF0000"/>
          <w:sz w:val="22"/>
          <w:szCs w:val="22"/>
        </w:rPr>
      </w:pPr>
    </w:p>
    <w:p w14:paraId="5169FB32" w14:textId="77777777" w:rsidR="007E1E43" w:rsidRPr="00D74A50" w:rsidRDefault="008B53AF" w:rsidP="007E1E43">
      <w:pPr>
        <w:ind w:left="360" w:hanging="360"/>
        <w:jc w:val="both"/>
        <w:rPr>
          <w:rFonts w:ascii="Arial" w:hAnsi="Arial" w:cs="Arial"/>
          <w:b/>
          <w:sz w:val="22"/>
          <w:szCs w:val="22"/>
        </w:rPr>
      </w:pPr>
      <w:r>
        <w:rPr>
          <w:rFonts w:ascii="Arial" w:hAnsi="Arial" w:cs="Arial"/>
          <w:b/>
          <w:sz w:val="22"/>
          <w:szCs w:val="22"/>
        </w:rPr>
        <w:t>9</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14:paraId="69D6A0DA" w14:textId="77777777" w:rsidR="007E1E43" w:rsidRDefault="007E1E43" w:rsidP="007E1E43">
      <w:pPr>
        <w:jc w:val="both"/>
        <w:rPr>
          <w:rFonts w:ascii="Arial" w:hAnsi="Arial" w:cs="Arial"/>
          <w:sz w:val="22"/>
          <w:szCs w:val="22"/>
        </w:rPr>
      </w:pPr>
    </w:p>
    <w:p w14:paraId="69E5B66A" w14:textId="26A0B824" w:rsidR="002C22E1" w:rsidRDefault="008B53AF" w:rsidP="00EE679B">
      <w:pPr>
        <w:pStyle w:val="Zkladntext"/>
      </w:pPr>
      <w:r>
        <w:rPr>
          <w:b/>
        </w:rPr>
        <w:t>10</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r w:rsidR="0027304E" w:rsidRPr="0027304E">
        <w:t xml:space="preserve"> Plnění předmětu této smlouvy před účinností této smlouvy se považuje za plnění podle této smlouvy a práva a povinnosti z něj vzniklé se řídí touto smlouvou.</w:t>
      </w:r>
    </w:p>
    <w:p w14:paraId="2C93FDF0" w14:textId="09DA5740" w:rsidR="002C22E1" w:rsidRDefault="002C22E1" w:rsidP="00EE679B">
      <w:pPr>
        <w:pStyle w:val="Zkladntext"/>
      </w:pPr>
    </w:p>
    <w:p w14:paraId="1851F790" w14:textId="1B930377" w:rsidR="006B2180" w:rsidRDefault="006B2180" w:rsidP="00EE679B">
      <w:pPr>
        <w:pStyle w:val="Zkladntext"/>
      </w:pPr>
    </w:p>
    <w:p w14:paraId="1C66EB86" w14:textId="33662DC0" w:rsidR="006B2180" w:rsidRDefault="006B2180" w:rsidP="00EE679B">
      <w:pPr>
        <w:pStyle w:val="Zkladntext"/>
      </w:pPr>
    </w:p>
    <w:p w14:paraId="71F5EFD2" w14:textId="77777777" w:rsidR="006B2180" w:rsidRDefault="006B2180" w:rsidP="00EE679B">
      <w:pPr>
        <w:pStyle w:val="Zkladntext"/>
      </w:pPr>
    </w:p>
    <w:p w14:paraId="4481BC93" w14:textId="77777777" w:rsidR="00EE679B" w:rsidRPr="00EE679B" w:rsidRDefault="008B53AF" w:rsidP="00EE679B">
      <w:pPr>
        <w:pStyle w:val="Zkladntext"/>
      </w:pPr>
      <w:r>
        <w:rPr>
          <w:b/>
        </w:rPr>
        <w:t>11</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02C2BD1" w14:textId="77777777" w:rsidR="00EE679B" w:rsidRPr="00EE679B" w:rsidRDefault="00411E9C" w:rsidP="00411E9C">
      <w:pPr>
        <w:pStyle w:val="Zkladntext"/>
        <w:tabs>
          <w:tab w:val="clear" w:pos="360"/>
          <w:tab w:val="left" w:pos="4058"/>
        </w:tabs>
      </w:pPr>
      <w:r>
        <w:tab/>
      </w:r>
      <w:r>
        <w:tab/>
      </w:r>
    </w:p>
    <w:p w14:paraId="7999D7A6" w14:textId="77777777" w:rsidR="00EE679B" w:rsidRPr="00EE679B" w:rsidRDefault="00EE679B" w:rsidP="00EE679B">
      <w:pPr>
        <w:pStyle w:val="Zkladntext"/>
      </w:pPr>
      <w:r>
        <w:rPr>
          <w:b/>
        </w:rPr>
        <w:t>1</w:t>
      </w:r>
      <w:r w:rsidR="008B53AF">
        <w:rPr>
          <w:b/>
        </w:rPr>
        <w:t>2</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DF2FCA2" w14:textId="77777777" w:rsidR="00EE679B" w:rsidRPr="00EE679B" w:rsidRDefault="00EE679B" w:rsidP="00EE679B">
      <w:pPr>
        <w:pStyle w:val="Zkladntext"/>
      </w:pPr>
    </w:p>
    <w:p w14:paraId="0DD29A1D" w14:textId="77777777" w:rsidR="00EE679B" w:rsidRDefault="00EE679B" w:rsidP="00EE679B">
      <w:pPr>
        <w:pStyle w:val="Zkladntext"/>
      </w:pPr>
      <w:r>
        <w:rPr>
          <w:b/>
        </w:rPr>
        <w:t>1</w:t>
      </w:r>
      <w:r w:rsidR="008B53AF">
        <w:rPr>
          <w:b/>
        </w:rPr>
        <w:t>3</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spellStart"/>
      <w:r w:rsidR="00EF387B" w:rsidRPr="00EF387B">
        <w:t>s.p</w:t>
      </w:r>
      <w:proofErr w:type="spellEnd"/>
      <w:r w:rsidR="00EF387B" w:rsidRPr="00EF387B">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36EF40B" w14:textId="77777777" w:rsidR="00EF387B" w:rsidRPr="00EE679B" w:rsidRDefault="00EF387B" w:rsidP="00EE679B">
      <w:pPr>
        <w:pStyle w:val="Zkladntext"/>
      </w:pPr>
    </w:p>
    <w:p w14:paraId="32953BF7" w14:textId="77777777" w:rsidR="00967069" w:rsidRDefault="00824A92" w:rsidP="00EE679B">
      <w:pPr>
        <w:pStyle w:val="Zkladntext"/>
      </w:pPr>
      <w:r>
        <w:rPr>
          <w:b/>
        </w:rPr>
        <w:t>1</w:t>
      </w:r>
      <w:r w:rsidR="008B53AF">
        <w:rPr>
          <w:b/>
        </w:rPr>
        <w:t>4</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22A30C6" w14:textId="77777777" w:rsidR="00E03226" w:rsidRDefault="00E03226" w:rsidP="00EE679B">
      <w:pPr>
        <w:pStyle w:val="Zkladntext"/>
        <w:rPr>
          <w:b/>
        </w:rPr>
      </w:pPr>
    </w:p>
    <w:p w14:paraId="479DDEB1" w14:textId="77777777" w:rsidR="00E03226" w:rsidRDefault="00E03226" w:rsidP="00E03226">
      <w:pPr>
        <w:ind w:left="360" w:hanging="360"/>
        <w:jc w:val="both"/>
        <w:rPr>
          <w:rFonts w:ascii="Arial" w:hAnsi="Arial" w:cs="Arial"/>
          <w:color w:val="FF0000"/>
          <w:sz w:val="22"/>
          <w:szCs w:val="22"/>
        </w:rPr>
      </w:pPr>
      <w:r w:rsidRPr="008B53AF">
        <w:rPr>
          <w:rFonts w:ascii="Arial" w:hAnsi="Arial" w:cs="Arial"/>
          <w:b/>
          <w:sz w:val="22"/>
          <w:szCs w:val="22"/>
        </w:rPr>
        <w:t>1</w:t>
      </w:r>
      <w:r w:rsidR="008B53AF" w:rsidRPr="008B53AF">
        <w:rPr>
          <w:rFonts w:ascii="Arial" w:hAnsi="Arial" w:cs="Arial"/>
          <w:b/>
          <w:sz w:val="22"/>
          <w:szCs w:val="22"/>
        </w:rPr>
        <w:t>5</w:t>
      </w:r>
      <w:r w:rsidRPr="008B53AF">
        <w:rPr>
          <w:rFonts w:ascii="Arial" w:hAnsi="Arial" w:cs="Arial"/>
          <w:b/>
          <w:sz w:val="22"/>
          <w:szCs w:val="22"/>
        </w:rPr>
        <w:t>.</w:t>
      </w:r>
      <w:r>
        <w:rPr>
          <w:b/>
        </w:rPr>
        <w:t xml:space="preserve"> </w:t>
      </w:r>
      <w:r w:rsidRPr="00CB17C4">
        <w:rPr>
          <w:rFonts w:ascii="Arial" w:hAnsi="Arial" w:cs="Arial"/>
          <w:sz w:val="22"/>
          <w:szCs w:val="22"/>
        </w:rPr>
        <w:t>Změna podzhotovitele,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podzhotovitel musí splňovat kvalifikaci minimálně v rozsahu, v jakém byla prokázána v zadávacím řízení.</w:t>
      </w:r>
      <w:r w:rsidRPr="00CB17C4">
        <w:rPr>
          <w:rFonts w:ascii="Arial" w:hAnsi="Arial" w:cs="Arial"/>
          <w:color w:val="FF0000"/>
          <w:sz w:val="22"/>
          <w:szCs w:val="22"/>
        </w:rPr>
        <w:t xml:space="preserve">  </w:t>
      </w:r>
    </w:p>
    <w:p w14:paraId="0E750013" w14:textId="77777777" w:rsidR="00032856" w:rsidRDefault="00032856" w:rsidP="00E03226">
      <w:pPr>
        <w:ind w:left="360" w:hanging="360"/>
        <w:jc w:val="both"/>
        <w:rPr>
          <w:rFonts w:ascii="Arial" w:hAnsi="Arial" w:cs="Arial"/>
          <w:color w:val="FF0000"/>
          <w:sz w:val="22"/>
          <w:szCs w:val="22"/>
        </w:rPr>
      </w:pPr>
    </w:p>
    <w:p w14:paraId="39908F3A" w14:textId="77777777" w:rsidR="00032856" w:rsidRPr="00873A01" w:rsidRDefault="00032856" w:rsidP="00032856">
      <w:pPr>
        <w:tabs>
          <w:tab w:val="left" w:pos="360"/>
        </w:tabs>
        <w:autoSpaceDE w:val="0"/>
        <w:autoSpaceDN w:val="0"/>
        <w:adjustRightInd w:val="0"/>
        <w:ind w:left="360" w:hanging="360"/>
        <w:jc w:val="both"/>
        <w:rPr>
          <w:rFonts w:ascii="Arial" w:hAnsi="Arial" w:cs="Arial"/>
          <w:color w:val="000000"/>
          <w:sz w:val="22"/>
          <w:szCs w:val="22"/>
        </w:rPr>
      </w:pPr>
      <w:r w:rsidRPr="00873A01">
        <w:rPr>
          <w:rFonts w:ascii="Arial" w:hAnsi="Arial" w:cs="Arial"/>
          <w:b/>
          <w:sz w:val="22"/>
          <w:szCs w:val="22"/>
        </w:rPr>
        <w:t>1</w:t>
      </w:r>
      <w:r w:rsidR="008B53AF" w:rsidRPr="00873A01">
        <w:rPr>
          <w:rFonts w:ascii="Arial" w:hAnsi="Arial" w:cs="Arial"/>
          <w:b/>
          <w:sz w:val="22"/>
          <w:szCs w:val="22"/>
        </w:rPr>
        <w:t>6</w:t>
      </w:r>
      <w:r w:rsidRPr="00873A01">
        <w:rPr>
          <w:rFonts w:ascii="Arial" w:hAnsi="Arial" w:cs="Arial"/>
          <w:b/>
          <w:sz w:val="22"/>
          <w:szCs w:val="22"/>
        </w:rPr>
        <w:t>.</w:t>
      </w:r>
      <w:r w:rsidRPr="00873A01">
        <w:rPr>
          <w:rFonts w:ascii="Arial" w:hAnsi="Arial" w:cs="Arial"/>
          <w:sz w:val="22"/>
          <w:szCs w:val="22"/>
        </w:rPr>
        <w:t xml:space="preserve"> </w:t>
      </w:r>
      <w:r w:rsidRPr="00873A01">
        <w:rPr>
          <w:rFonts w:ascii="Arial" w:hAnsi="Arial" w:cs="Arial"/>
          <w:color w:val="000000"/>
          <w:sz w:val="22"/>
          <w:szCs w:val="22"/>
        </w:rPr>
        <w:t>Zhotovitel podpisem této smlouvy přebírá povinnosti uvedené v čestném prohlášení o zajištění sociálně odpovědného plnění předmětu veřejné zakázky (příloha zadávací dokumentace), které je součástí nabídky zhotovitele podané v rámci veřejné zakázky. Objednatel je oprávněn plnění těchto povinností kdykoliv kontrolovat, a to i bez předchozího ohlášení zhotoviteli.</w:t>
      </w:r>
    </w:p>
    <w:p w14:paraId="79D371FE" w14:textId="77777777" w:rsidR="00032856" w:rsidRPr="00CB17C4" w:rsidRDefault="008B53AF" w:rsidP="00032856">
      <w:pPr>
        <w:ind w:left="360" w:hanging="360"/>
        <w:jc w:val="both"/>
        <w:rPr>
          <w:rFonts w:ascii="Arial" w:hAnsi="Arial" w:cs="Arial"/>
          <w:sz w:val="22"/>
          <w:szCs w:val="22"/>
        </w:rPr>
      </w:pPr>
      <w:r w:rsidRPr="00873A01">
        <w:rPr>
          <w:rFonts w:ascii="Arial" w:hAnsi="Arial" w:cs="Arial"/>
          <w:color w:val="000000"/>
          <w:sz w:val="22"/>
          <w:szCs w:val="22"/>
        </w:rPr>
        <w:tab/>
      </w:r>
      <w:r w:rsidR="00032856" w:rsidRPr="00873A01">
        <w:rPr>
          <w:rFonts w:ascii="Arial" w:hAnsi="Arial" w:cs="Arial"/>
          <w:color w:val="000000"/>
          <w:sz w:val="22"/>
          <w:szCs w:val="22"/>
        </w:rPr>
        <w:t>Je-li k provedení kontroly potřeba předložení dokumentů, zavazuje se zhotovitel k jejich předložení nejpozději do 2 pracovních dnů od doručení výzvy objednatele.</w:t>
      </w:r>
    </w:p>
    <w:p w14:paraId="3FC919E1" w14:textId="77777777" w:rsidR="00EE679B" w:rsidRPr="00967069" w:rsidRDefault="00EE679B" w:rsidP="00EE679B">
      <w:pPr>
        <w:pStyle w:val="Zkladntext"/>
      </w:pPr>
    </w:p>
    <w:p w14:paraId="20F2A947" w14:textId="77777777" w:rsidR="00967069" w:rsidRPr="00967069" w:rsidRDefault="00824A92" w:rsidP="00EE679B">
      <w:pPr>
        <w:pStyle w:val="Zkladntext"/>
      </w:pPr>
      <w:r>
        <w:rPr>
          <w:b/>
        </w:rPr>
        <w:t>1</w:t>
      </w:r>
      <w:r w:rsidR="008B53AF">
        <w:rPr>
          <w:b/>
        </w:rPr>
        <w:t>7</w:t>
      </w:r>
      <w:r w:rsidR="00967069" w:rsidRPr="00EE679B">
        <w:rPr>
          <w:b/>
        </w:rPr>
        <w:t>.</w:t>
      </w:r>
      <w:r w:rsidR="00967069">
        <w:tab/>
      </w:r>
      <w:r w:rsidR="00967069" w:rsidRPr="00967069">
        <w:t xml:space="preserve">Smluvní strany nepovažují žádné ustanovení smlouvy za obchodní tajemství. </w:t>
      </w:r>
    </w:p>
    <w:p w14:paraId="1854C8C9" w14:textId="77777777" w:rsidR="00967069" w:rsidRDefault="00EE679B" w:rsidP="00EE679B">
      <w:pPr>
        <w:pStyle w:val="Zkladntext"/>
      </w:pPr>
      <w:r>
        <w:tab/>
      </w:r>
      <w:r w:rsidR="00967069" w:rsidRPr="00967069">
        <w:t>(pozn. pokud druhá smluvní strana považuje některé informace ve smlouvě za obch. tajemství, pak zde vysloveně uvést, které ustanovení za obch. tajemství považují).</w:t>
      </w:r>
    </w:p>
    <w:p w14:paraId="07A77F25" w14:textId="77777777" w:rsidR="00C728AB" w:rsidRDefault="00C728AB" w:rsidP="00EE679B">
      <w:pPr>
        <w:pStyle w:val="Zkladntext"/>
      </w:pPr>
    </w:p>
    <w:p w14:paraId="3FC563CA" w14:textId="77777777" w:rsidR="004D3F48" w:rsidRDefault="00C728AB" w:rsidP="004D3F48">
      <w:pPr>
        <w:jc w:val="both"/>
        <w:rPr>
          <w:rFonts w:ascii="Arial" w:hAnsi="Arial"/>
          <w:sz w:val="22"/>
          <w:szCs w:val="22"/>
        </w:rPr>
      </w:pPr>
      <w:r w:rsidRPr="008B53AF">
        <w:rPr>
          <w:rFonts w:ascii="Arial" w:hAnsi="Arial" w:cs="Arial"/>
          <w:b/>
          <w:sz w:val="22"/>
          <w:szCs w:val="22"/>
        </w:rPr>
        <w:t>1</w:t>
      </w:r>
      <w:r w:rsidR="008B53AF" w:rsidRPr="008B53AF">
        <w:rPr>
          <w:rFonts w:ascii="Arial" w:hAnsi="Arial" w:cs="Arial"/>
          <w:b/>
          <w:sz w:val="22"/>
          <w:szCs w:val="22"/>
        </w:rPr>
        <w:t>8</w:t>
      </w:r>
      <w:r w:rsidRPr="008B53AF">
        <w:rPr>
          <w:rFonts w:ascii="Arial" w:hAnsi="Arial" w:cs="Arial"/>
          <w:b/>
          <w:sz w:val="22"/>
          <w:szCs w:val="22"/>
        </w:rPr>
        <w:t>.</w:t>
      </w:r>
      <w:r>
        <w:t xml:space="preserve"> </w:t>
      </w:r>
      <w:r w:rsidR="004D3F48">
        <w:rPr>
          <w:rFonts w:ascii="Arial" w:hAnsi="Arial"/>
          <w:sz w:val="22"/>
          <w:szCs w:val="22"/>
        </w:rPr>
        <w:t xml:space="preserve">V případě, že v souvislosti s touto smlouvou dochází ke zpracovávání osobních údajů, </w:t>
      </w:r>
    </w:p>
    <w:p w14:paraId="129222D0" w14:textId="77777777" w:rsidR="004D3F48" w:rsidRDefault="004D3F48" w:rsidP="004D3F48">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14:paraId="0B4E44A8" w14:textId="77777777" w:rsidR="004D3F48" w:rsidRDefault="004D3F48" w:rsidP="004D3F48">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14:paraId="54AC9242" w14:textId="77777777" w:rsidR="004D3F48" w:rsidRDefault="004D3F48" w:rsidP="004D3F48">
      <w:pPr>
        <w:jc w:val="both"/>
        <w:rPr>
          <w:rFonts w:ascii="Arial" w:hAnsi="Arial"/>
          <w:sz w:val="22"/>
          <w:szCs w:val="22"/>
        </w:rPr>
      </w:pPr>
      <w:r>
        <w:rPr>
          <w:rFonts w:ascii="Arial" w:hAnsi="Arial"/>
          <w:sz w:val="22"/>
          <w:szCs w:val="22"/>
        </w:rPr>
        <w:t xml:space="preserve">      2016/679 ze dne 27. 4. 2016 o ochraně fyzických osob v souvislosti se zpracováním </w:t>
      </w:r>
    </w:p>
    <w:p w14:paraId="7B73D4C6" w14:textId="77777777" w:rsidR="004D3F48" w:rsidRDefault="004D3F48" w:rsidP="004D3F48">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14:paraId="25B6B83A" w14:textId="77777777" w:rsidR="004D3F48" w:rsidRDefault="004D3F48" w:rsidP="004D3F48">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14:paraId="6DC64C21" w14:textId="675F0E62" w:rsidR="004D3F48" w:rsidRPr="006B2180" w:rsidRDefault="004D3F48" w:rsidP="004D3F48">
      <w:pPr>
        <w:jc w:val="both"/>
        <w:rPr>
          <w:rFonts w:ascii="Arial" w:hAnsi="Arial"/>
          <w:sz w:val="22"/>
          <w:szCs w:val="22"/>
        </w:rPr>
      </w:pPr>
      <w:r>
        <w:rPr>
          <w:rFonts w:ascii="Arial" w:hAnsi="Arial"/>
          <w:sz w:val="22"/>
          <w:szCs w:val="22"/>
        </w:rPr>
        <w:t xml:space="preserve">      účelu a důvodu zpracování, naleznete na </w:t>
      </w:r>
      <w:hyperlink r:id="rId7" w:history="1">
        <w:r w:rsidR="0023528C" w:rsidRPr="00980FB6">
          <w:rPr>
            <w:rStyle w:val="Hypertextovodkaz"/>
            <w:rFonts w:ascii="Arial" w:hAnsi="Arial"/>
            <w:sz w:val="22"/>
            <w:szCs w:val="22"/>
          </w:rPr>
          <w:t>http://www.poh.cz/informace-o-zpracovani-</w:t>
        </w:r>
      </w:hyperlink>
    </w:p>
    <w:p w14:paraId="6B637DA1" w14:textId="77777777" w:rsidR="004D3F48" w:rsidRPr="006B2180" w:rsidRDefault="004D3F48" w:rsidP="004D3F48">
      <w:pPr>
        <w:jc w:val="both"/>
        <w:rPr>
          <w:sz w:val="22"/>
          <w:szCs w:val="22"/>
        </w:rPr>
      </w:pPr>
      <w:r w:rsidRPr="006B2180">
        <w:rPr>
          <w:rFonts w:ascii="Arial" w:hAnsi="Arial"/>
          <w:sz w:val="22"/>
          <w:szCs w:val="22"/>
        </w:rPr>
        <w:t xml:space="preserve">      </w:t>
      </w:r>
      <w:proofErr w:type="spellStart"/>
      <w:r w:rsidRPr="006B2180">
        <w:rPr>
          <w:rFonts w:ascii="Arial" w:hAnsi="Arial"/>
          <w:sz w:val="22"/>
          <w:szCs w:val="22"/>
        </w:rPr>
        <w:t>osobnich-udaju</w:t>
      </w:r>
      <w:proofErr w:type="spellEnd"/>
      <w:r w:rsidRPr="006B2180">
        <w:rPr>
          <w:rFonts w:ascii="Arial" w:hAnsi="Arial"/>
          <w:sz w:val="22"/>
          <w:szCs w:val="22"/>
        </w:rPr>
        <w:t>/d-1369/p1=1459</w:t>
      </w:r>
    </w:p>
    <w:p w14:paraId="0B8C90BB" w14:textId="664B0129" w:rsidR="00873A01" w:rsidRPr="006B2180" w:rsidRDefault="00873A01" w:rsidP="007E1E43">
      <w:pPr>
        <w:jc w:val="both"/>
        <w:rPr>
          <w:rFonts w:ascii="Arial" w:hAnsi="Arial" w:cs="Arial"/>
          <w:b/>
          <w:sz w:val="22"/>
          <w:szCs w:val="22"/>
        </w:rPr>
      </w:pPr>
    </w:p>
    <w:p w14:paraId="66787428" w14:textId="114043B5" w:rsidR="00FB40FF" w:rsidRDefault="00FB40FF" w:rsidP="007E1E43">
      <w:pPr>
        <w:jc w:val="both"/>
        <w:rPr>
          <w:rFonts w:ascii="Arial" w:hAnsi="Arial" w:cs="Arial"/>
          <w:b/>
          <w:sz w:val="22"/>
          <w:szCs w:val="22"/>
        </w:rPr>
      </w:pPr>
    </w:p>
    <w:p w14:paraId="69724188" w14:textId="77777777" w:rsidR="00E71589" w:rsidRDefault="00E71589" w:rsidP="007E1E43">
      <w:pPr>
        <w:jc w:val="both"/>
        <w:rPr>
          <w:rFonts w:ascii="Arial" w:hAnsi="Arial" w:cs="Arial"/>
          <w:b/>
          <w:sz w:val="22"/>
          <w:szCs w:val="22"/>
        </w:rPr>
      </w:pPr>
    </w:p>
    <w:p w14:paraId="1F1807F5" w14:textId="77777777" w:rsidR="00FB40FF" w:rsidRDefault="00FB40FF" w:rsidP="007E1E43">
      <w:pPr>
        <w:jc w:val="both"/>
        <w:rPr>
          <w:rFonts w:ascii="Arial" w:hAnsi="Arial" w:cs="Arial"/>
          <w:b/>
          <w:sz w:val="22"/>
          <w:szCs w:val="22"/>
        </w:rPr>
      </w:pPr>
    </w:p>
    <w:p w14:paraId="2A9909DC" w14:textId="77777777" w:rsidR="00873A01" w:rsidRDefault="00873A01" w:rsidP="007E1E43">
      <w:pPr>
        <w:jc w:val="both"/>
        <w:rPr>
          <w:rFonts w:ascii="Arial" w:hAnsi="Arial" w:cs="Arial"/>
          <w:b/>
          <w:sz w:val="22"/>
          <w:szCs w:val="22"/>
        </w:rPr>
      </w:pPr>
    </w:p>
    <w:p w14:paraId="4C1C120A" w14:textId="77777777"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8B53AF">
        <w:rPr>
          <w:rFonts w:ascii="Arial" w:hAnsi="Arial" w:cs="Arial"/>
          <w:b/>
          <w:sz w:val="22"/>
          <w:szCs w:val="22"/>
        </w:rPr>
        <w:t>9</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14:paraId="6BECF0A8" w14:textId="77777777"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14:paraId="7BD953DD" w14:textId="77777777" w:rsidR="00224C74" w:rsidRDefault="00224C74" w:rsidP="008E3236">
      <w:pPr>
        <w:jc w:val="both"/>
        <w:rPr>
          <w:rFonts w:ascii="Arial" w:hAnsi="Arial" w:cs="Arial"/>
          <w:sz w:val="22"/>
          <w:szCs w:val="22"/>
        </w:rPr>
      </w:pPr>
    </w:p>
    <w:p w14:paraId="5B7348C8" w14:textId="77777777" w:rsidR="00B92C56" w:rsidRDefault="00B92C56" w:rsidP="008E3236">
      <w:pPr>
        <w:jc w:val="both"/>
        <w:rPr>
          <w:rFonts w:ascii="Arial" w:hAnsi="Arial" w:cs="Arial"/>
          <w:sz w:val="22"/>
          <w:szCs w:val="22"/>
        </w:rPr>
      </w:pPr>
    </w:p>
    <w:p w14:paraId="70BC1877" w14:textId="28445C53"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27731B">
        <w:rPr>
          <w:rFonts w:ascii="Arial" w:hAnsi="Arial" w:cs="Arial"/>
          <w:sz w:val="22"/>
          <w:szCs w:val="22"/>
        </w:rPr>
        <w:t>11.12.2020</w:t>
      </w:r>
      <w:bookmarkStart w:id="0" w:name="_GoBack"/>
      <w:bookmarkEnd w:id="0"/>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FB40FF">
        <w:rPr>
          <w:rFonts w:ascii="Arial" w:hAnsi="Arial" w:cs="Arial"/>
          <w:sz w:val="22"/>
          <w:szCs w:val="22"/>
        </w:rPr>
        <w:t xml:space="preserve"> Litoměřicích </w:t>
      </w:r>
      <w:r w:rsidRPr="00D74A50">
        <w:rPr>
          <w:rFonts w:ascii="Arial" w:hAnsi="Arial" w:cs="Arial"/>
          <w:sz w:val="22"/>
          <w:szCs w:val="22"/>
        </w:rPr>
        <w:t>dne</w:t>
      </w:r>
      <w:r w:rsidR="00FB40FF">
        <w:rPr>
          <w:rFonts w:ascii="Arial" w:hAnsi="Arial" w:cs="Arial"/>
          <w:sz w:val="22"/>
          <w:szCs w:val="22"/>
        </w:rPr>
        <w:t xml:space="preserve"> </w:t>
      </w:r>
      <w:r w:rsidR="0023528C">
        <w:rPr>
          <w:rFonts w:ascii="Arial" w:hAnsi="Arial" w:cs="Arial"/>
          <w:sz w:val="22"/>
          <w:szCs w:val="22"/>
        </w:rPr>
        <w:t>09.12.2020</w:t>
      </w:r>
      <w:r w:rsidRPr="00D74A50">
        <w:rPr>
          <w:rFonts w:ascii="Arial" w:hAnsi="Arial" w:cs="Arial"/>
          <w:sz w:val="22"/>
          <w:szCs w:val="22"/>
        </w:rPr>
        <w:t xml:space="preserve"> </w:t>
      </w:r>
    </w:p>
    <w:p w14:paraId="7B037813" w14:textId="77777777" w:rsidR="008E3236" w:rsidRPr="00D74A50" w:rsidRDefault="008E3236" w:rsidP="008E3236">
      <w:pPr>
        <w:jc w:val="both"/>
        <w:rPr>
          <w:rFonts w:ascii="Arial" w:hAnsi="Arial" w:cs="Arial"/>
          <w:sz w:val="22"/>
          <w:szCs w:val="22"/>
        </w:rPr>
      </w:pPr>
    </w:p>
    <w:p w14:paraId="4F227201"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777C6900" w14:textId="77777777" w:rsidR="008E3236" w:rsidRPr="00D74A50" w:rsidRDefault="008E3236" w:rsidP="008E3236">
      <w:pPr>
        <w:jc w:val="both"/>
        <w:rPr>
          <w:rFonts w:ascii="Arial" w:hAnsi="Arial" w:cs="Arial"/>
          <w:sz w:val="22"/>
          <w:szCs w:val="22"/>
        </w:rPr>
      </w:pPr>
    </w:p>
    <w:p w14:paraId="7AD520A1" w14:textId="77777777" w:rsidR="00625D84" w:rsidRDefault="00625D84" w:rsidP="00CD6D6D">
      <w:pPr>
        <w:jc w:val="both"/>
        <w:rPr>
          <w:rFonts w:ascii="Arial" w:hAnsi="Arial" w:cs="Arial"/>
          <w:sz w:val="22"/>
          <w:szCs w:val="22"/>
        </w:rPr>
      </w:pPr>
    </w:p>
    <w:p w14:paraId="5D51B59A" w14:textId="77777777" w:rsidR="00625D84" w:rsidRDefault="00625D84" w:rsidP="00CD6D6D">
      <w:pPr>
        <w:jc w:val="both"/>
        <w:rPr>
          <w:rFonts w:ascii="Arial" w:hAnsi="Arial" w:cs="Arial"/>
          <w:sz w:val="22"/>
          <w:szCs w:val="22"/>
        </w:rPr>
      </w:pPr>
    </w:p>
    <w:p w14:paraId="22B0AB31" w14:textId="77777777" w:rsidR="004E4E40" w:rsidRDefault="004E4E40" w:rsidP="00CD6D6D">
      <w:pPr>
        <w:jc w:val="both"/>
        <w:rPr>
          <w:rFonts w:ascii="Arial" w:hAnsi="Arial" w:cs="Arial"/>
          <w:sz w:val="22"/>
          <w:szCs w:val="22"/>
        </w:rPr>
      </w:pPr>
    </w:p>
    <w:p w14:paraId="6EA42CE6" w14:textId="1F0AF1B8" w:rsidR="00625D84" w:rsidRDefault="00625D84" w:rsidP="00CD6D6D">
      <w:pPr>
        <w:jc w:val="both"/>
        <w:rPr>
          <w:rFonts w:ascii="Arial" w:hAnsi="Arial" w:cs="Arial"/>
          <w:sz w:val="22"/>
          <w:szCs w:val="22"/>
        </w:rPr>
      </w:pPr>
    </w:p>
    <w:p w14:paraId="01E7E0E3" w14:textId="37AB0B0E" w:rsidR="006B2180" w:rsidRDefault="006B2180" w:rsidP="00CD6D6D">
      <w:pPr>
        <w:jc w:val="both"/>
        <w:rPr>
          <w:rFonts w:ascii="Arial" w:hAnsi="Arial" w:cs="Arial"/>
          <w:sz w:val="22"/>
          <w:szCs w:val="22"/>
        </w:rPr>
      </w:pPr>
    </w:p>
    <w:p w14:paraId="37D3E078" w14:textId="565737E8" w:rsidR="006B2180" w:rsidRDefault="006B2180" w:rsidP="00CD6D6D">
      <w:pPr>
        <w:jc w:val="both"/>
        <w:rPr>
          <w:rFonts w:ascii="Arial" w:hAnsi="Arial" w:cs="Arial"/>
          <w:sz w:val="22"/>
          <w:szCs w:val="22"/>
        </w:rPr>
      </w:pPr>
    </w:p>
    <w:p w14:paraId="6B0890BA" w14:textId="42A51A6B" w:rsidR="006B2180" w:rsidRDefault="006B2180" w:rsidP="00CD6D6D">
      <w:pPr>
        <w:jc w:val="both"/>
        <w:rPr>
          <w:rFonts w:ascii="Arial" w:hAnsi="Arial" w:cs="Arial"/>
          <w:sz w:val="22"/>
          <w:szCs w:val="22"/>
        </w:rPr>
      </w:pPr>
    </w:p>
    <w:p w14:paraId="52F3559C" w14:textId="5C281A3C" w:rsidR="006B2180" w:rsidRDefault="006B2180" w:rsidP="00CD6D6D">
      <w:pPr>
        <w:jc w:val="both"/>
        <w:rPr>
          <w:rFonts w:ascii="Arial" w:hAnsi="Arial" w:cs="Arial"/>
          <w:sz w:val="22"/>
          <w:szCs w:val="22"/>
        </w:rPr>
      </w:pPr>
    </w:p>
    <w:p w14:paraId="09836477" w14:textId="10B1D597" w:rsidR="006B2180" w:rsidRDefault="006B2180" w:rsidP="00CD6D6D">
      <w:pPr>
        <w:jc w:val="both"/>
        <w:rPr>
          <w:rFonts w:ascii="Arial" w:hAnsi="Arial" w:cs="Arial"/>
          <w:sz w:val="22"/>
          <w:szCs w:val="22"/>
        </w:rPr>
      </w:pPr>
    </w:p>
    <w:p w14:paraId="115BC9B7" w14:textId="09562C61" w:rsidR="006B2180" w:rsidRDefault="006B2180" w:rsidP="00CD6D6D">
      <w:pPr>
        <w:jc w:val="both"/>
        <w:rPr>
          <w:rFonts w:ascii="Arial" w:hAnsi="Arial" w:cs="Arial"/>
          <w:sz w:val="22"/>
          <w:szCs w:val="22"/>
        </w:rPr>
      </w:pPr>
    </w:p>
    <w:p w14:paraId="49F12FDF" w14:textId="44C6656A" w:rsidR="006B2180" w:rsidRDefault="006B2180" w:rsidP="00CD6D6D">
      <w:pPr>
        <w:jc w:val="both"/>
        <w:rPr>
          <w:rFonts w:ascii="Arial" w:hAnsi="Arial" w:cs="Arial"/>
          <w:sz w:val="22"/>
          <w:szCs w:val="22"/>
        </w:rPr>
      </w:pPr>
    </w:p>
    <w:p w14:paraId="0A2D6076" w14:textId="77777777" w:rsidR="006B2180" w:rsidRDefault="006B2180" w:rsidP="00CD6D6D">
      <w:pPr>
        <w:jc w:val="both"/>
        <w:rPr>
          <w:rFonts w:ascii="Arial" w:hAnsi="Arial" w:cs="Arial"/>
          <w:sz w:val="22"/>
          <w:szCs w:val="22"/>
        </w:rPr>
      </w:pPr>
    </w:p>
    <w:p w14:paraId="2B5B52F1" w14:textId="77777777" w:rsidR="00B92C56" w:rsidRDefault="00B92C56" w:rsidP="00CD6D6D">
      <w:pPr>
        <w:jc w:val="both"/>
        <w:rPr>
          <w:rFonts w:ascii="Arial" w:hAnsi="Arial" w:cs="Arial"/>
          <w:sz w:val="22"/>
          <w:szCs w:val="22"/>
        </w:rPr>
      </w:pPr>
    </w:p>
    <w:p w14:paraId="6989A3DE" w14:textId="29F84B61" w:rsidR="00CD6D6D" w:rsidRPr="00D74A50" w:rsidRDefault="00CD6D6D" w:rsidP="00CD6D6D">
      <w:pPr>
        <w:jc w:val="both"/>
        <w:rPr>
          <w:rFonts w:ascii="Arial" w:hAnsi="Arial" w:cs="Arial"/>
          <w:sz w:val="22"/>
          <w:szCs w:val="22"/>
        </w:rPr>
      </w:pPr>
    </w:p>
    <w:p w14:paraId="60605DF4" w14:textId="223160F3"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B40FF">
        <w:rPr>
          <w:rFonts w:ascii="Arial" w:hAnsi="Arial" w:cs="Arial"/>
          <w:sz w:val="22"/>
          <w:szCs w:val="22"/>
        </w:rPr>
        <w:t xml:space="preserve">jednatel </w:t>
      </w:r>
    </w:p>
    <w:p w14:paraId="6C013F77" w14:textId="5C82D4FA"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FB40FF">
        <w:rPr>
          <w:rFonts w:ascii="Arial" w:hAnsi="Arial" w:cs="Arial"/>
          <w:sz w:val="22"/>
          <w:szCs w:val="22"/>
        </w:rPr>
        <w:tab/>
      </w:r>
      <w:r w:rsidR="00FB40FF">
        <w:rPr>
          <w:rFonts w:ascii="Arial" w:hAnsi="Arial" w:cs="Arial"/>
          <w:sz w:val="22"/>
          <w:szCs w:val="22"/>
        </w:rPr>
        <w:tab/>
      </w:r>
      <w:r w:rsidR="00FB40FF">
        <w:rPr>
          <w:rFonts w:ascii="Arial" w:hAnsi="Arial" w:cs="Arial"/>
          <w:sz w:val="22"/>
          <w:szCs w:val="22"/>
        </w:rPr>
        <w:tab/>
      </w:r>
      <w:r w:rsidR="00FB40FF">
        <w:rPr>
          <w:rFonts w:ascii="Arial" w:hAnsi="Arial" w:cs="Arial"/>
          <w:sz w:val="22"/>
          <w:szCs w:val="22"/>
        </w:rPr>
        <w:tab/>
      </w:r>
      <w:proofErr w:type="spellStart"/>
      <w:r w:rsidR="00FB40FF">
        <w:rPr>
          <w:rFonts w:ascii="Arial" w:hAnsi="Arial" w:cs="Arial"/>
          <w:sz w:val="22"/>
          <w:szCs w:val="22"/>
        </w:rPr>
        <w:t>Gardenline</w:t>
      </w:r>
      <w:proofErr w:type="spellEnd"/>
      <w:r w:rsidR="00FB40FF">
        <w:rPr>
          <w:rFonts w:ascii="Arial" w:hAnsi="Arial" w:cs="Arial"/>
          <w:sz w:val="22"/>
          <w:szCs w:val="22"/>
        </w:rPr>
        <w:t xml:space="preserve"> s.r.o.</w:t>
      </w:r>
    </w:p>
    <w:p w14:paraId="06ECB2AB" w14:textId="77777777" w:rsidR="00CD6D6D" w:rsidRDefault="00CD6D6D" w:rsidP="008E3236">
      <w:pPr>
        <w:jc w:val="both"/>
        <w:rPr>
          <w:rFonts w:ascii="Arial" w:hAnsi="Arial" w:cs="Arial"/>
          <w:sz w:val="22"/>
          <w:szCs w:val="22"/>
        </w:rPr>
      </w:pPr>
    </w:p>
    <w:p w14:paraId="418EF61B" w14:textId="77777777"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8"/>
      <w:footerReference w:type="default" r:id="rId9"/>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AA93C" w14:textId="77777777" w:rsidR="00680C6F" w:rsidRDefault="00680C6F">
      <w:r>
        <w:separator/>
      </w:r>
    </w:p>
  </w:endnote>
  <w:endnote w:type="continuationSeparator" w:id="0">
    <w:p w14:paraId="7E13AB88" w14:textId="77777777" w:rsidR="00680C6F" w:rsidRDefault="0068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FE22"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7304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7304E">
      <w:rPr>
        <w:rFonts w:ascii="Arial" w:hAnsi="Arial" w:cs="Arial"/>
        <w:b/>
        <w:noProof/>
        <w:sz w:val="18"/>
        <w:szCs w:val="18"/>
      </w:rPr>
      <w:t>5</w:t>
    </w:r>
    <w:r w:rsidRPr="008D51A5">
      <w:rPr>
        <w:rFonts w:ascii="Arial" w:hAnsi="Arial" w:cs="Arial"/>
        <w:b/>
        <w:sz w:val="18"/>
        <w:szCs w:val="18"/>
      </w:rPr>
      <w:fldChar w:fldCharType="end"/>
    </w:r>
  </w:p>
  <w:p w14:paraId="541320F6" w14:textId="77777777" w:rsidR="00F860CB" w:rsidRPr="008D51A5" w:rsidRDefault="00F860CB" w:rsidP="00476A4A">
    <w:pPr>
      <w:pStyle w:val="Zpat"/>
      <w:jc w:val="right"/>
      <w:rPr>
        <w:rFonts w:ascii="Arial" w:hAnsi="Arial" w:cs="Arial"/>
        <w:sz w:val="18"/>
        <w:szCs w:val="18"/>
      </w:rPr>
    </w:pPr>
  </w:p>
  <w:p w14:paraId="7CE4698F"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2D7C4" w14:textId="77777777" w:rsidR="00680C6F" w:rsidRDefault="00680C6F">
      <w:r>
        <w:separator/>
      </w:r>
    </w:p>
  </w:footnote>
  <w:footnote w:type="continuationSeparator" w:id="0">
    <w:p w14:paraId="55651AC3" w14:textId="77777777" w:rsidR="00680C6F" w:rsidRDefault="00680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1A21" w14:textId="77777777"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14:paraId="08712C26" w14:textId="77777777"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22"/>
    <w:rsid w:val="00001CE6"/>
    <w:rsid w:val="000079D5"/>
    <w:rsid w:val="00012345"/>
    <w:rsid w:val="00032786"/>
    <w:rsid w:val="00032856"/>
    <w:rsid w:val="00033F75"/>
    <w:rsid w:val="00037FF0"/>
    <w:rsid w:val="000421E5"/>
    <w:rsid w:val="0004546C"/>
    <w:rsid w:val="00045664"/>
    <w:rsid w:val="00056330"/>
    <w:rsid w:val="00056FE6"/>
    <w:rsid w:val="000768C5"/>
    <w:rsid w:val="00083E5A"/>
    <w:rsid w:val="00090A28"/>
    <w:rsid w:val="000C512F"/>
    <w:rsid w:val="000D1260"/>
    <w:rsid w:val="000D2A9F"/>
    <w:rsid w:val="00100B1F"/>
    <w:rsid w:val="00103840"/>
    <w:rsid w:val="001059B3"/>
    <w:rsid w:val="00106A6D"/>
    <w:rsid w:val="00131488"/>
    <w:rsid w:val="0014618D"/>
    <w:rsid w:val="0015732F"/>
    <w:rsid w:val="00160643"/>
    <w:rsid w:val="00161E22"/>
    <w:rsid w:val="00163376"/>
    <w:rsid w:val="00166045"/>
    <w:rsid w:val="001749C3"/>
    <w:rsid w:val="00185265"/>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528C"/>
    <w:rsid w:val="00237E3C"/>
    <w:rsid w:val="00240920"/>
    <w:rsid w:val="00240D9F"/>
    <w:rsid w:val="00240DC4"/>
    <w:rsid w:val="00247501"/>
    <w:rsid w:val="00254EF8"/>
    <w:rsid w:val="0025777F"/>
    <w:rsid w:val="00257ED8"/>
    <w:rsid w:val="00267C15"/>
    <w:rsid w:val="0027304E"/>
    <w:rsid w:val="0027731B"/>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341"/>
    <w:rsid w:val="003B4C1E"/>
    <w:rsid w:val="003B5B69"/>
    <w:rsid w:val="003B5F73"/>
    <w:rsid w:val="003C56D1"/>
    <w:rsid w:val="003D6285"/>
    <w:rsid w:val="003D75A6"/>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2371F"/>
    <w:rsid w:val="005257D4"/>
    <w:rsid w:val="005368F8"/>
    <w:rsid w:val="0058265B"/>
    <w:rsid w:val="0058552C"/>
    <w:rsid w:val="00590B52"/>
    <w:rsid w:val="00590FCA"/>
    <w:rsid w:val="00594B1E"/>
    <w:rsid w:val="005A6E12"/>
    <w:rsid w:val="005C3E55"/>
    <w:rsid w:val="005D5110"/>
    <w:rsid w:val="005E2FD1"/>
    <w:rsid w:val="005F18F6"/>
    <w:rsid w:val="00602B1D"/>
    <w:rsid w:val="00610BB5"/>
    <w:rsid w:val="0061213B"/>
    <w:rsid w:val="00617CEC"/>
    <w:rsid w:val="00625B22"/>
    <w:rsid w:val="00625D84"/>
    <w:rsid w:val="0062654F"/>
    <w:rsid w:val="006324A3"/>
    <w:rsid w:val="0063291C"/>
    <w:rsid w:val="00635211"/>
    <w:rsid w:val="00665EC1"/>
    <w:rsid w:val="006710D1"/>
    <w:rsid w:val="00671A7E"/>
    <w:rsid w:val="00672340"/>
    <w:rsid w:val="00675100"/>
    <w:rsid w:val="00680C6F"/>
    <w:rsid w:val="006835A9"/>
    <w:rsid w:val="00694B5A"/>
    <w:rsid w:val="00696CFE"/>
    <w:rsid w:val="00696F34"/>
    <w:rsid w:val="006977B4"/>
    <w:rsid w:val="00697A3F"/>
    <w:rsid w:val="006A0BD5"/>
    <w:rsid w:val="006B2180"/>
    <w:rsid w:val="006C239C"/>
    <w:rsid w:val="006C2E78"/>
    <w:rsid w:val="006C5F61"/>
    <w:rsid w:val="006D0F7D"/>
    <w:rsid w:val="006D3D75"/>
    <w:rsid w:val="006E0D2A"/>
    <w:rsid w:val="006F73E2"/>
    <w:rsid w:val="006F77BF"/>
    <w:rsid w:val="00704C92"/>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40DA5"/>
    <w:rsid w:val="00841258"/>
    <w:rsid w:val="008432CA"/>
    <w:rsid w:val="008432E7"/>
    <w:rsid w:val="0086619E"/>
    <w:rsid w:val="00867A07"/>
    <w:rsid w:val="00873A01"/>
    <w:rsid w:val="008771EF"/>
    <w:rsid w:val="00886472"/>
    <w:rsid w:val="00886E65"/>
    <w:rsid w:val="00887DDF"/>
    <w:rsid w:val="008A0E5D"/>
    <w:rsid w:val="008A1B04"/>
    <w:rsid w:val="008A3C21"/>
    <w:rsid w:val="008A4465"/>
    <w:rsid w:val="008B0740"/>
    <w:rsid w:val="008B1BF9"/>
    <w:rsid w:val="008B4073"/>
    <w:rsid w:val="008B53AF"/>
    <w:rsid w:val="008C4F45"/>
    <w:rsid w:val="008D51A5"/>
    <w:rsid w:val="008D78CB"/>
    <w:rsid w:val="008D79EB"/>
    <w:rsid w:val="008E004D"/>
    <w:rsid w:val="008E3236"/>
    <w:rsid w:val="008F1600"/>
    <w:rsid w:val="008F596E"/>
    <w:rsid w:val="009068C5"/>
    <w:rsid w:val="00907AEB"/>
    <w:rsid w:val="00914903"/>
    <w:rsid w:val="00915416"/>
    <w:rsid w:val="009527B7"/>
    <w:rsid w:val="009577CF"/>
    <w:rsid w:val="00964E44"/>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1015"/>
    <w:rsid w:val="00A411F0"/>
    <w:rsid w:val="00A55FD5"/>
    <w:rsid w:val="00A662F3"/>
    <w:rsid w:val="00A66516"/>
    <w:rsid w:val="00A71BE1"/>
    <w:rsid w:val="00A74BEE"/>
    <w:rsid w:val="00A77330"/>
    <w:rsid w:val="00A776FD"/>
    <w:rsid w:val="00AC2456"/>
    <w:rsid w:val="00AC7C31"/>
    <w:rsid w:val="00AD70F8"/>
    <w:rsid w:val="00AD7965"/>
    <w:rsid w:val="00AE192E"/>
    <w:rsid w:val="00AF0C7C"/>
    <w:rsid w:val="00AF3C6E"/>
    <w:rsid w:val="00AF46C9"/>
    <w:rsid w:val="00AF6F90"/>
    <w:rsid w:val="00AF7E28"/>
    <w:rsid w:val="00B03D13"/>
    <w:rsid w:val="00B06961"/>
    <w:rsid w:val="00B114C4"/>
    <w:rsid w:val="00B116D9"/>
    <w:rsid w:val="00B123C4"/>
    <w:rsid w:val="00B16667"/>
    <w:rsid w:val="00B23798"/>
    <w:rsid w:val="00B242A6"/>
    <w:rsid w:val="00B34E3F"/>
    <w:rsid w:val="00B459F0"/>
    <w:rsid w:val="00B51285"/>
    <w:rsid w:val="00B535AE"/>
    <w:rsid w:val="00B5360D"/>
    <w:rsid w:val="00B56AAB"/>
    <w:rsid w:val="00B739FD"/>
    <w:rsid w:val="00B840BD"/>
    <w:rsid w:val="00B86729"/>
    <w:rsid w:val="00B92C56"/>
    <w:rsid w:val="00B94105"/>
    <w:rsid w:val="00BA5122"/>
    <w:rsid w:val="00BB2DAF"/>
    <w:rsid w:val="00BB4447"/>
    <w:rsid w:val="00BB4CC3"/>
    <w:rsid w:val="00BC3C71"/>
    <w:rsid w:val="00BD1268"/>
    <w:rsid w:val="00BE42F1"/>
    <w:rsid w:val="00BE6ACC"/>
    <w:rsid w:val="00BF4A4D"/>
    <w:rsid w:val="00BF5B97"/>
    <w:rsid w:val="00BF7072"/>
    <w:rsid w:val="00C05C03"/>
    <w:rsid w:val="00C071B2"/>
    <w:rsid w:val="00C20688"/>
    <w:rsid w:val="00C22427"/>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00A9A"/>
    <w:rsid w:val="00D201C6"/>
    <w:rsid w:val="00D2260A"/>
    <w:rsid w:val="00D23CAD"/>
    <w:rsid w:val="00D36857"/>
    <w:rsid w:val="00D5749B"/>
    <w:rsid w:val="00D671C0"/>
    <w:rsid w:val="00D74A50"/>
    <w:rsid w:val="00D76881"/>
    <w:rsid w:val="00DA2CAA"/>
    <w:rsid w:val="00DA3527"/>
    <w:rsid w:val="00DA46ED"/>
    <w:rsid w:val="00DA4F77"/>
    <w:rsid w:val="00DA7DA1"/>
    <w:rsid w:val="00DB3F13"/>
    <w:rsid w:val="00DC0D56"/>
    <w:rsid w:val="00DC238C"/>
    <w:rsid w:val="00DC2BB5"/>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26428"/>
    <w:rsid w:val="00E27560"/>
    <w:rsid w:val="00E343DF"/>
    <w:rsid w:val="00E55D9E"/>
    <w:rsid w:val="00E57C8B"/>
    <w:rsid w:val="00E57D22"/>
    <w:rsid w:val="00E6189E"/>
    <w:rsid w:val="00E623BD"/>
    <w:rsid w:val="00E648D5"/>
    <w:rsid w:val="00E71589"/>
    <w:rsid w:val="00E754C9"/>
    <w:rsid w:val="00E7626D"/>
    <w:rsid w:val="00E83007"/>
    <w:rsid w:val="00EA2209"/>
    <w:rsid w:val="00EA36D5"/>
    <w:rsid w:val="00EA48DF"/>
    <w:rsid w:val="00EB40F3"/>
    <w:rsid w:val="00EC5B72"/>
    <w:rsid w:val="00EC62BB"/>
    <w:rsid w:val="00ED1B27"/>
    <w:rsid w:val="00EE679B"/>
    <w:rsid w:val="00EF19A2"/>
    <w:rsid w:val="00EF1F31"/>
    <w:rsid w:val="00EF387B"/>
    <w:rsid w:val="00F030AF"/>
    <w:rsid w:val="00F114E7"/>
    <w:rsid w:val="00F24A3C"/>
    <w:rsid w:val="00F26B1A"/>
    <w:rsid w:val="00F27C41"/>
    <w:rsid w:val="00F445B7"/>
    <w:rsid w:val="00F4556D"/>
    <w:rsid w:val="00F53267"/>
    <w:rsid w:val="00F746C6"/>
    <w:rsid w:val="00F755FC"/>
    <w:rsid w:val="00F757DA"/>
    <w:rsid w:val="00F860CB"/>
    <w:rsid w:val="00F92EAC"/>
    <w:rsid w:val="00F93FDB"/>
    <w:rsid w:val="00FA145F"/>
    <w:rsid w:val="00FA2FB8"/>
    <w:rsid w:val="00FA5661"/>
    <w:rsid w:val="00FB40FF"/>
    <w:rsid w:val="00FB6921"/>
    <w:rsid w:val="00FD5E7D"/>
    <w:rsid w:val="00FE1C85"/>
    <w:rsid w:val="00FE4AE9"/>
    <w:rsid w:val="00FE5445"/>
    <w:rsid w:val="00FF05B5"/>
    <w:rsid w:val="00FF185A"/>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E7A12"/>
  <w15:docId w15:val="{CDD44864-5FC0-493F-B9B8-9E17DF3B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styleId="Nevyeenzmnka">
    <w:name w:val="Unresolved Mention"/>
    <w:basedOn w:val="Standardnpsmoodstavce"/>
    <w:uiPriority w:val="99"/>
    <w:semiHidden/>
    <w:unhideWhenUsed/>
    <w:rsid w:val="0023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1504</Words>
  <Characters>8877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58</cp:revision>
  <cp:lastPrinted>2009-09-17T10:12:00Z</cp:lastPrinted>
  <dcterms:created xsi:type="dcterms:W3CDTF">2017-12-15T13:41:00Z</dcterms:created>
  <dcterms:modified xsi:type="dcterms:W3CDTF">2020-12-11T12:34:00Z</dcterms:modified>
</cp:coreProperties>
</file>