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2DD" w:rsidRDefault="002102DD" w:rsidP="002102DD">
      <w:pPr>
        <w:pStyle w:val="Nadpis1IMP"/>
        <w:pBdr>
          <w:top w:val="single" w:sz="4" w:space="0" w:color="000000"/>
          <w:left w:val="single" w:sz="4" w:space="0" w:color="000000"/>
          <w:bottom w:val="single" w:sz="4" w:space="0" w:color="000000"/>
          <w:right w:val="single" w:sz="4" w:space="0" w:color="000000"/>
        </w:pBdr>
        <w:shd w:val="clear" w:color="auto" w:fill="BFBFBF"/>
        <w:jc w:val="center"/>
        <w:rPr>
          <w:b/>
          <w:color w:val="000000"/>
          <w:sz w:val="22"/>
          <w:szCs w:val="22"/>
        </w:rPr>
      </w:pPr>
      <w:r>
        <w:rPr>
          <w:b/>
          <w:color w:val="000000"/>
          <w:sz w:val="22"/>
          <w:szCs w:val="22"/>
        </w:rPr>
        <w:t>Smlouva</w:t>
      </w:r>
    </w:p>
    <w:p w:rsidR="002102DD" w:rsidRDefault="002102DD" w:rsidP="002102DD">
      <w:pPr>
        <w:pStyle w:val="NormlnIMP"/>
        <w:pBdr>
          <w:top w:val="single" w:sz="4" w:space="0" w:color="000000"/>
          <w:left w:val="single" w:sz="4" w:space="0" w:color="000000"/>
          <w:bottom w:val="single" w:sz="4" w:space="0" w:color="000000"/>
          <w:right w:val="single" w:sz="4" w:space="0" w:color="000000"/>
        </w:pBdr>
        <w:jc w:val="center"/>
        <w:rPr>
          <w:b/>
          <w:color w:val="000000"/>
          <w:sz w:val="22"/>
          <w:szCs w:val="22"/>
        </w:rPr>
      </w:pPr>
      <w:r>
        <w:rPr>
          <w:b/>
          <w:color w:val="000000"/>
          <w:sz w:val="22"/>
          <w:szCs w:val="22"/>
        </w:rPr>
        <w:t>o poskytnutí dotace pro rok 201</w:t>
      </w:r>
      <w:r w:rsidR="007D3A97">
        <w:rPr>
          <w:b/>
          <w:color w:val="000000"/>
          <w:sz w:val="22"/>
          <w:szCs w:val="22"/>
        </w:rPr>
        <w:t>7</w:t>
      </w:r>
    </w:p>
    <w:p w:rsidR="002102DD" w:rsidRDefault="002102DD" w:rsidP="002102DD">
      <w:pPr>
        <w:pStyle w:val="NormlnIMP"/>
        <w:tabs>
          <w:tab w:val="left" w:pos="315"/>
        </w:tabs>
        <w:rPr>
          <w:b/>
          <w:color w:val="000000"/>
          <w:sz w:val="22"/>
          <w:szCs w:val="22"/>
        </w:rPr>
      </w:pPr>
      <w:r>
        <w:rPr>
          <w:b/>
          <w:color w:val="000000"/>
          <w:sz w:val="22"/>
          <w:szCs w:val="22"/>
        </w:rPr>
        <w:tab/>
      </w:r>
    </w:p>
    <w:p w:rsidR="002102DD" w:rsidRPr="002E7CAD" w:rsidRDefault="002102DD" w:rsidP="002102DD">
      <w:pPr>
        <w:pStyle w:val="NormlnIMP"/>
        <w:rPr>
          <w:i/>
          <w:color w:val="000000"/>
          <w:sz w:val="22"/>
          <w:szCs w:val="22"/>
        </w:rPr>
      </w:pPr>
      <w:r w:rsidRPr="002E7CAD">
        <w:rPr>
          <w:i/>
          <w:color w:val="000000"/>
          <w:sz w:val="22"/>
          <w:szCs w:val="22"/>
        </w:rPr>
        <w:t xml:space="preserve">uzavřená ve smyslu § 159 a </w:t>
      </w:r>
      <w:proofErr w:type="spellStart"/>
      <w:r w:rsidRPr="002E7CAD">
        <w:rPr>
          <w:i/>
          <w:color w:val="000000"/>
          <w:sz w:val="22"/>
          <w:szCs w:val="22"/>
        </w:rPr>
        <w:t>násl</w:t>
      </w:r>
      <w:proofErr w:type="spellEnd"/>
      <w:r w:rsidRPr="002E7CAD">
        <w:rPr>
          <w:i/>
          <w:color w:val="000000"/>
          <w:sz w:val="22"/>
          <w:szCs w:val="22"/>
        </w:rPr>
        <w:t xml:space="preserve">. zákona č. 500/2004 Sb., správní řád, ve znění pozdějších předpisů, a § 10a odst. 5 zákona č. 250/2000 Sb., o rozpočtových pravidlech územních rozpočtů, v platném znění   </w:t>
      </w:r>
    </w:p>
    <w:p w:rsidR="002102DD" w:rsidRPr="002E7CAD" w:rsidRDefault="002102DD" w:rsidP="002102DD">
      <w:pPr>
        <w:pStyle w:val="NormlnIMP"/>
        <w:rPr>
          <w:i/>
          <w:color w:val="000000"/>
          <w:sz w:val="22"/>
          <w:szCs w:val="22"/>
        </w:rPr>
      </w:pPr>
    </w:p>
    <w:p w:rsidR="002102DD" w:rsidRPr="002E7CAD" w:rsidRDefault="002102DD" w:rsidP="002102DD">
      <w:pPr>
        <w:rPr>
          <w:sz w:val="22"/>
          <w:szCs w:val="22"/>
        </w:rPr>
      </w:pPr>
      <w:proofErr w:type="gramStart"/>
      <w:r w:rsidRPr="002E7CAD">
        <w:rPr>
          <w:color w:val="000000"/>
          <w:sz w:val="22"/>
          <w:szCs w:val="22"/>
        </w:rPr>
        <w:t>mezi</w:t>
      </w:r>
      <w:proofErr w:type="gramEnd"/>
      <w:r w:rsidRPr="002E7CAD">
        <w:rPr>
          <w:color w:val="000000"/>
          <w:sz w:val="22"/>
          <w:szCs w:val="22"/>
        </w:rPr>
        <w:t xml:space="preserve"> </w:t>
      </w:r>
    </w:p>
    <w:p w:rsidR="002102DD" w:rsidRPr="002E7CAD" w:rsidRDefault="002102DD" w:rsidP="002102DD">
      <w:pPr>
        <w:rPr>
          <w:sz w:val="22"/>
          <w:szCs w:val="22"/>
        </w:rPr>
      </w:pPr>
    </w:p>
    <w:p w:rsidR="002102DD" w:rsidRPr="002E7CAD" w:rsidRDefault="002102DD" w:rsidP="002102DD">
      <w:pPr>
        <w:rPr>
          <w:b/>
          <w:sz w:val="22"/>
          <w:szCs w:val="22"/>
        </w:rPr>
      </w:pPr>
      <w:r w:rsidRPr="002E7CAD">
        <w:rPr>
          <w:b/>
          <w:sz w:val="22"/>
          <w:szCs w:val="22"/>
        </w:rPr>
        <w:t>Městem Jindřichův Hradec</w:t>
      </w:r>
    </w:p>
    <w:p w:rsidR="002102DD" w:rsidRPr="002E7CAD" w:rsidRDefault="002102DD" w:rsidP="002102DD">
      <w:pPr>
        <w:rPr>
          <w:sz w:val="22"/>
          <w:szCs w:val="22"/>
        </w:rPr>
      </w:pPr>
      <w:r w:rsidRPr="002E7CAD">
        <w:rPr>
          <w:sz w:val="22"/>
          <w:szCs w:val="22"/>
        </w:rPr>
        <w:t>adresa:</w:t>
      </w:r>
      <w:r w:rsidRPr="002E7CAD">
        <w:rPr>
          <w:sz w:val="22"/>
          <w:szCs w:val="22"/>
        </w:rPr>
        <w:tab/>
      </w:r>
      <w:r w:rsidRPr="002E7CAD">
        <w:rPr>
          <w:sz w:val="22"/>
          <w:szCs w:val="22"/>
        </w:rPr>
        <w:tab/>
        <w:t>Klášterská 135/II, 377 01 Jindřichův Hradec</w:t>
      </w:r>
    </w:p>
    <w:p w:rsidR="002102DD" w:rsidRPr="002E7CAD" w:rsidRDefault="002102DD" w:rsidP="002102DD">
      <w:pPr>
        <w:ind w:left="1410" w:hanging="1410"/>
        <w:rPr>
          <w:sz w:val="22"/>
          <w:szCs w:val="22"/>
        </w:rPr>
      </w:pPr>
      <w:r w:rsidRPr="002E7CAD">
        <w:rPr>
          <w:sz w:val="22"/>
          <w:szCs w:val="22"/>
        </w:rPr>
        <w:t>zastoupeno:</w:t>
      </w:r>
      <w:r w:rsidRPr="002E7CAD">
        <w:rPr>
          <w:sz w:val="22"/>
          <w:szCs w:val="22"/>
        </w:rPr>
        <w:tab/>
        <w:t>Ing. Stanislavem Mrvkou, starostou města Jindřichův Hradec</w:t>
      </w:r>
    </w:p>
    <w:p w:rsidR="002102DD" w:rsidRPr="002E7CAD" w:rsidRDefault="002102DD" w:rsidP="002102DD">
      <w:pPr>
        <w:ind w:left="1410" w:hanging="1410"/>
        <w:rPr>
          <w:sz w:val="22"/>
          <w:szCs w:val="22"/>
        </w:rPr>
      </w:pPr>
      <w:r w:rsidRPr="002E7CAD">
        <w:rPr>
          <w:sz w:val="22"/>
          <w:szCs w:val="22"/>
        </w:rPr>
        <w:t>IČ:</w:t>
      </w:r>
      <w:r w:rsidRPr="002E7CAD">
        <w:rPr>
          <w:sz w:val="22"/>
          <w:szCs w:val="22"/>
        </w:rPr>
        <w:tab/>
        <w:t>00246875</w:t>
      </w:r>
    </w:p>
    <w:p w:rsidR="002102DD" w:rsidRPr="002E7CAD" w:rsidRDefault="002102DD" w:rsidP="002102DD">
      <w:pPr>
        <w:ind w:left="1410" w:hanging="1410"/>
        <w:rPr>
          <w:sz w:val="22"/>
          <w:szCs w:val="22"/>
        </w:rPr>
      </w:pPr>
      <w:r w:rsidRPr="002E7CAD">
        <w:rPr>
          <w:sz w:val="22"/>
          <w:szCs w:val="22"/>
        </w:rPr>
        <w:t>DIČ:</w:t>
      </w:r>
      <w:r w:rsidRPr="002E7CAD">
        <w:rPr>
          <w:sz w:val="22"/>
          <w:szCs w:val="22"/>
        </w:rPr>
        <w:tab/>
        <w:t>CZ-00246875</w:t>
      </w:r>
    </w:p>
    <w:p w:rsidR="002102DD" w:rsidRPr="002E7CAD" w:rsidRDefault="002102DD" w:rsidP="002102DD">
      <w:pPr>
        <w:ind w:left="1410" w:hanging="1410"/>
        <w:rPr>
          <w:sz w:val="22"/>
          <w:szCs w:val="22"/>
        </w:rPr>
      </w:pPr>
      <w:r w:rsidRPr="002E7CAD">
        <w:rPr>
          <w:sz w:val="22"/>
          <w:szCs w:val="22"/>
        </w:rPr>
        <w:t xml:space="preserve">Bank. </w:t>
      </w:r>
      <w:proofErr w:type="gramStart"/>
      <w:r w:rsidRPr="002E7CAD">
        <w:rPr>
          <w:sz w:val="22"/>
          <w:szCs w:val="22"/>
        </w:rPr>
        <w:t>spoj</w:t>
      </w:r>
      <w:proofErr w:type="gramEnd"/>
      <w:r w:rsidRPr="002E7CAD">
        <w:rPr>
          <w:sz w:val="22"/>
          <w:szCs w:val="22"/>
        </w:rPr>
        <w:t>.:</w:t>
      </w:r>
      <w:r w:rsidRPr="002E7CAD">
        <w:rPr>
          <w:sz w:val="22"/>
          <w:szCs w:val="22"/>
        </w:rPr>
        <w:tab/>
        <w:t>Česká spořitelna, a.s., pobočka Jindřichův Hradec</w:t>
      </w:r>
    </w:p>
    <w:p w:rsidR="002102DD" w:rsidRPr="002E7CAD" w:rsidRDefault="002102DD" w:rsidP="002102DD">
      <w:pPr>
        <w:ind w:left="1410" w:hanging="1410"/>
        <w:rPr>
          <w:sz w:val="22"/>
          <w:szCs w:val="22"/>
        </w:rPr>
      </w:pPr>
      <w:r w:rsidRPr="002E7CAD">
        <w:rPr>
          <w:sz w:val="22"/>
          <w:szCs w:val="22"/>
        </w:rPr>
        <w:t>č. účtu:</w:t>
      </w:r>
      <w:r w:rsidRPr="002E7CAD">
        <w:rPr>
          <w:sz w:val="22"/>
          <w:szCs w:val="22"/>
        </w:rPr>
        <w:tab/>
        <w:t xml:space="preserve">27-0603140379/0800 </w:t>
      </w:r>
    </w:p>
    <w:p w:rsidR="002102DD" w:rsidRPr="002E7CAD" w:rsidRDefault="002102DD" w:rsidP="002102DD">
      <w:pPr>
        <w:ind w:left="1410" w:hanging="1410"/>
        <w:rPr>
          <w:sz w:val="22"/>
          <w:szCs w:val="22"/>
        </w:rPr>
      </w:pPr>
      <w:r w:rsidRPr="002E7CAD">
        <w:rPr>
          <w:sz w:val="22"/>
          <w:szCs w:val="22"/>
        </w:rPr>
        <w:t>(„poskytovatel“)</w:t>
      </w:r>
    </w:p>
    <w:p w:rsidR="002102DD" w:rsidRPr="002E7CAD" w:rsidRDefault="002102DD" w:rsidP="002102DD">
      <w:pPr>
        <w:ind w:left="1410" w:hanging="1410"/>
        <w:rPr>
          <w:sz w:val="22"/>
          <w:szCs w:val="22"/>
        </w:rPr>
      </w:pPr>
    </w:p>
    <w:p w:rsidR="002102DD" w:rsidRPr="002E7CAD" w:rsidRDefault="002102DD" w:rsidP="002102DD">
      <w:pPr>
        <w:ind w:left="1410" w:hanging="1410"/>
        <w:rPr>
          <w:sz w:val="22"/>
          <w:szCs w:val="22"/>
        </w:rPr>
      </w:pPr>
      <w:r w:rsidRPr="002E7CAD">
        <w:rPr>
          <w:sz w:val="22"/>
          <w:szCs w:val="22"/>
        </w:rPr>
        <w:t>a</w:t>
      </w:r>
    </w:p>
    <w:p w:rsidR="002102DD" w:rsidRPr="002E7CAD" w:rsidRDefault="002102DD" w:rsidP="002102DD">
      <w:pPr>
        <w:ind w:left="1410" w:hanging="1410"/>
        <w:rPr>
          <w:sz w:val="22"/>
          <w:szCs w:val="22"/>
        </w:rPr>
      </w:pPr>
    </w:p>
    <w:p w:rsidR="002102DD" w:rsidRPr="002E7CAD" w:rsidRDefault="002102DD" w:rsidP="002102DD">
      <w:pPr>
        <w:rPr>
          <w:sz w:val="22"/>
          <w:szCs w:val="22"/>
        </w:rPr>
      </w:pPr>
      <w:r w:rsidRPr="002E7CAD">
        <w:rPr>
          <w:b/>
          <w:sz w:val="22"/>
          <w:szCs w:val="22"/>
        </w:rPr>
        <w:t>Jihočeskou hospodářskou komorou</w:t>
      </w:r>
      <w:r w:rsidRPr="002E7CAD">
        <w:rPr>
          <w:sz w:val="22"/>
          <w:szCs w:val="22"/>
        </w:rPr>
        <w:t xml:space="preserve">, Oblastní hospodářská komora Jindřichův Hradec </w:t>
      </w:r>
    </w:p>
    <w:p w:rsidR="002102DD" w:rsidRPr="002E7CAD" w:rsidRDefault="002102DD" w:rsidP="002102DD">
      <w:pPr>
        <w:rPr>
          <w:sz w:val="22"/>
          <w:szCs w:val="22"/>
        </w:rPr>
      </w:pPr>
      <w:r w:rsidRPr="002E7CAD">
        <w:rPr>
          <w:sz w:val="22"/>
          <w:szCs w:val="22"/>
        </w:rPr>
        <w:t xml:space="preserve">adresa: </w:t>
      </w:r>
      <w:r w:rsidRPr="002E7CAD">
        <w:rPr>
          <w:sz w:val="22"/>
          <w:szCs w:val="22"/>
        </w:rPr>
        <w:tab/>
        <w:t>nám. Míru 140/I, Jindřichův Hradec</w:t>
      </w:r>
    </w:p>
    <w:p w:rsidR="002102DD" w:rsidRPr="002E7CAD" w:rsidRDefault="002102DD" w:rsidP="002102DD">
      <w:pPr>
        <w:ind w:left="1410" w:hanging="1410"/>
        <w:rPr>
          <w:sz w:val="22"/>
          <w:szCs w:val="22"/>
        </w:rPr>
      </w:pPr>
      <w:r w:rsidRPr="002E7CAD">
        <w:rPr>
          <w:sz w:val="22"/>
          <w:szCs w:val="22"/>
        </w:rPr>
        <w:t>zastoupena:</w:t>
      </w:r>
      <w:r w:rsidRPr="002E7CAD">
        <w:rPr>
          <w:sz w:val="22"/>
          <w:szCs w:val="22"/>
        </w:rPr>
        <w:tab/>
        <w:t xml:space="preserve">Ing. Bohdanem Soukupem, předsedou Rady Oblasti JHK OK </w:t>
      </w:r>
    </w:p>
    <w:p w:rsidR="002102DD" w:rsidRPr="002E7CAD" w:rsidRDefault="002102DD" w:rsidP="002102DD">
      <w:pPr>
        <w:ind w:left="1410"/>
        <w:rPr>
          <w:sz w:val="22"/>
          <w:szCs w:val="22"/>
        </w:rPr>
      </w:pPr>
      <w:r w:rsidRPr="002E7CAD">
        <w:rPr>
          <w:sz w:val="22"/>
          <w:szCs w:val="22"/>
        </w:rPr>
        <w:t xml:space="preserve">Jindřichův Hradec </w:t>
      </w:r>
      <w:r w:rsidRPr="002E7CAD">
        <w:rPr>
          <w:sz w:val="22"/>
          <w:szCs w:val="22"/>
        </w:rPr>
        <w:tab/>
      </w:r>
    </w:p>
    <w:p w:rsidR="002102DD" w:rsidRPr="002E7CAD" w:rsidRDefault="002102DD" w:rsidP="002102DD">
      <w:pPr>
        <w:ind w:left="1410" w:hanging="1410"/>
        <w:rPr>
          <w:sz w:val="22"/>
          <w:szCs w:val="22"/>
        </w:rPr>
      </w:pPr>
      <w:r w:rsidRPr="002E7CAD">
        <w:rPr>
          <w:sz w:val="22"/>
          <w:szCs w:val="22"/>
        </w:rPr>
        <w:t>IČ:</w:t>
      </w:r>
      <w:r w:rsidRPr="002E7CAD">
        <w:rPr>
          <w:sz w:val="22"/>
          <w:szCs w:val="22"/>
        </w:rPr>
        <w:tab/>
        <w:t>48208248</w:t>
      </w:r>
    </w:p>
    <w:p w:rsidR="002102DD" w:rsidRPr="002E7CAD" w:rsidRDefault="002102DD" w:rsidP="002102DD">
      <w:pPr>
        <w:ind w:left="1410" w:hanging="1410"/>
        <w:rPr>
          <w:sz w:val="22"/>
          <w:szCs w:val="22"/>
        </w:rPr>
      </w:pPr>
      <w:r w:rsidRPr="002E7CAD">
        <w:rPr>
          <w:sz w:val="22"/>
          <w:szCs w:val="22"/>
        </w:rPr>
        <w:t xml:space="preserve">Bank. </w:t>
      </w:r>
      <w:proofErr w:type="gramStart"/>
      <w:r w:rsidRPr="002E7CAD">
        <w:rPr>
          <w:sz w:val="22"/>
          <w:szCs w:val="22"/>
        </w:rPr>
        <w:t>spoj</w:t>
      </w:r>
      <w:proofErr w:type="gramEnd"/>
      <w:r w:rsidRPr="002E7CAD">
        <w:rPr>
          <w:sz w:val="22"/>
          <w:szCs w:val="22"/>
        </w:rPr>
        <w:t>.:</w:t>
      </w:r>
      <w:r w:rsidRPr="002E7CAD">
        <w:rPr>
          <w:sz w:val="22"/>
          <w:szCs w:val="22"/>
        </w:rPr>
        <w:tab/>
      </w:r>
      <w:r w:rsidR="00FF3D8D">
        <w:rPr>
          <w:sz w:val="22"/>
          <w:szCs w:val="22"/>
        </w:rPr>
        <w:t>xxx</w:t>
      </w:r>
    </w:p>
    <w:p w:rsidR="002102DD" w:rsidRPr="002E7CAD" w:rsidRDefault="002102DD" w:rsidP="002102DD">
      <w:pPr>
        <w:ind w:left="1410" w:hanging="1410"/>
        <w:rPr>
          <w:sz w:val="22"/>
          <w:szCs w:val="22"/>
        </w:rPr>
      </w:pPr>
      <w:r w:rsidRPr="002E7CAD">
        <w:rPr>
          <w:sz w:val="22"/>
          <w:szCs w:val="22"/>
        </w:rPr>
        <w:t>č. účtu:</w:t>
      </w:r>
      <w:r w:rsidRPr="002E7CAD">
        <w:rPr>
          <w:sz w:val="22"/>
          <w:szCs w:val="22"/>
        </w:rPr>
        <w:tab/>
      </w:r>
      <w:proofErr w:type="spellStart"/>
      <w:r w:rsidR="00FF3D8D">
        <w:rPr>
          <w:sz w:val="22"/>
          <w:szCs w:val="22"/>
        </w:rPr>
        <w:t>xxx</w:t>
      </w:r>
      <w:proofErr w:type="spellEnd"/>
    </w:p>
    <w:p w:rsidR="002102DD" w:rsidRPr="002E7CAD" w:rsidRDefault="00772DFE" w:rsidP="002102DD">
      <w:pPr>
        <w:pStyle w:val="NormlnIMP"/>
        <w:rPr>
          <w:i/>
          <w:color w:val="000000"/>
          <w:sz w:val="22"/>
          <w:szCs w:val="22"/>
        </w:rPr>
      </w:pPr>
      <w:r w:rsidRPr="002E7CAD">
        <w:rPr>
          <w:sz w:val="22"/>
          <w:szCs w:val="22"/>
          <w:lang w:eastAsia="cs-CZ"/>
        </w:rPr>
        <w:t>(„příjemce“)</w:t>
      </w:r>
    </w:p>
    <w:p w:rsidR="00046FBC" w:rsidRPr="002E7CAD" w:rsidRDefault="00046FBC" w:rsidP="00046FBC">
      <w:pPr>
        <w:jc w:val="center"/>
        <w:rPr>
          <w:sz w:val="22"/>
          <w:szCs w:val="22"/>
        </w:rPr>
      </w:pPr>
    </w:p>
    <w:p w:rsidR="00046FBC" w:rsidRDefault="00046FBC" w:rsidP="00046FBC">
      <w:pPr>
        <w:jc w:val="center"/>
        <w:rPr>
          <w:sz w:val="22"/>
          <w:szCs w:val="22"/>
        </w:rPr>
      </w:pPr>
      <w:r w:rsidRPr="002E7CAD">
        <w:rPr>
          <w:sz w:val="22"/>
          <w:szCs w:val="22"/>
        </w:rPr>
        <w:t>I.</w:t>
      </w:r>
    </w:p>
    <w:p w:rsidR="002E7CAD" w:rsidRPr="002E7CAD" w:rsidRDefault="002E7CAD" w:rsidP="00046FBC">
      <w:pPr>
        <w:jc w:val="center"/>
        <w:rPr>
          <w:sz w:val="22"/>
          <w:szCs w:val="22"/>
        </w:rPr>
      </w:pPr>
    </w:p>
    <w:p w:rsidR="002102DD" w:rsidRPr="001B01AF" w:rsidRDefault="002102DD" w:rsidP="002102DD">
      <w:pPr>
        <w:jc w:val="both"/>
        <w:rPr>
          <w:sz w:val="22"/>
          <w:szCs w:val="22"/>
        </w:rPr>
      </w:pPr>
      <w:r w:rsidRPr="002E7CAD">
        <w:rPr>
          <w:sz w:val="22"/>
          <w:szCs w:val="22"/>
        </w:rPr>
        <w:t xml:space="preserve">Město Jindřichův Hradec se zavazuje na základě žádosti příjemce o poskytnutí dotace na individuální účel ze dne </w:t>
      </w:r>
      <w:r w:rsidR="007D3A97">
        <w:rPr>
          <w:sz w:val="22"/>
          <w:szCs w:val="22"/>
        </w:rPr>
        <w:t>25. 8. 2016</w:t>
      </w:r>
      <w:r w:rsidRPr="002E7CAD">
        <w:rPr>
          <w:sz w:val="22"/>
          <w:szCs w:val="22"/>
        </w:rPr>
        <w:t>, na základě schváleného rozpočtu na rok 201</w:t>
      </w:r>
      <w:r w:rsidR="007D3A97">
        <w:rPr>
          <w:sz w:val="22"/>
          <w:szCs w:val="22"/>
        </w:rPr>
        <w:t>7</w:t>
      </w:r>
      <w:r w:rsidRPr="002E7CAD">
        <w:rPr>
          <w:sz w:val="22"/>
          <w:szCs w:val="22"/>
        </w:rPr>
        <w:t xml:space="preserve"> (usnesení zastupitelstva města č. </w:t>
      </w:r>
      <w:r w:rsidR="007D3A97">
        <w:rPr>
          <w:sz w:val="22"/>
          <w:szCs w:val="22"/>
        </w:rPr>
        <w:t>518/24Z/2016 ze dne 14. 12. 2016</w:t>
      </w:r>
      <w:r w:rsidRPr="002E7CAD">
        <w:rPr>
          <w:sz w:val="22"/>
          <w:szCs w:val="22"/>
        </w:rPr>
        <w:t xml:space="preserve">) a dle této smlouvy poskytnout příjemci finanční prostředky ve </w:t>
      </w:r>
      <w:r w:rsidRPr="002E7CAD">
        <w:rPr>
          <w:b/>
          <w:sz w:val="22"/>
          <w:szCs w:val="22"/>
        </w:rPr>
        <w:t xml:space="preserve">výši 95 000,- Kč </w:t>
      </w:r>
      <w:r w:rsidRPr="002E7CAD">
        <w:rPr>
          <w:sz w:val="22"/>
          <w:szCs w:val="22"/>
        </w:rPr>
        <w:t xml:space="preserve">(slovy: </w:t>
      </w:r>
      <w:proofErr w:type="spellStart"/>
      <w:r w:rsidRPr="002E7CAD">
        <w:rPr>
          <w:sz w:val="22"/>
          <w:szCs w:val="22"/>
        </w:rPr>
        <w:t>devadesátpěttisíckorunčeských</w:t>
      </w:r>
      <w:proofErr w:type="spellEnd"/>
      <w:r w:rsidRPr="002E7CAD">
        <w:rPr>
          <w:sz w:val="22"/>
          <w:szCs w:val="22"/>
        </w:rPr>
        <w:t xml:space="preserve">) </w:t>
      </w:r>
      <w:r w:rsidRPr="002E7CAD">
        <w:rPr>
          <w:i/>
          <w:sz w:val="22"/>
          <w:szCs w:val="22"/>
        </w:rPr>
        <w:t>účelově určené na částečnou úhradu nákladů spojených s</w:t>
      </w:r>
      <w:r w:rsidR="007D3A97">
        <w:rPr>
          <w:i/>
          <w:sz w:val="22"/>
          <w:szCs w:val="22"/>
        </w:rPr>
        <w:t> </w:t>
      </w:r>
      <w:r w:rsidRPr="002E7CAD">
        <w:rPr>
          <w:i/>
          <w:sz w:val="22"/>
          <w:szCs w:val="22"/>
        </w:rPr>
        <w:t>podporou</w:t>
      </w:r>
      <w:r w:rsidR="007D3A97">
        <w:rPr>
          <w:i/>
          <w:sz w:val="22"/>
          <w:szCs w:val="22"/>
        </w:rPr>
        <w:t xml:space="preserve"> vzájemné spolupráce a</w:t>
      </w:r>
      <w:r w:rsidRPr="002E7CAD">
        <w:rPr>
          <w:i/>
          <w:sz w:val="22"/>
          <w:szCs w:val="22"/>
        </w:rPr>
        <w:t xml:space="preserve"> služeb poskytovaných JHK OHK Jindřichův </w:t>
      </w:r>
      <w:r w:rsidR="001B01AF">
        <w:rPr>
          <w:i/>
          <w:sz w:val="22"/>
          <w:szCs w:val="22"/>
        </w:rPr>
        <w:t xml:space="preserve">Hradec podnikatelským subjektům </w:t>
      </w:r>
      <w:r w:rsidR="001B01AF">
        <w:rPr>
          <w:sz w:val="22"/>
          <w:szCs w:val="22"/>
        </w:rPr>
        <w:t>(dále též projekt).</w:t>
      </w:r>
    </w:p>
    <w:p w:rsidR="00772DFE" w:rsidRPr="002E7CAD" w:rsidRDefault="00772DFE" w:rsidP="00772DFE">
      <w:pPr>
        <w:rPr>
          <w:sz w:val="22"/>
          <w:szCs w:val="22"/>
        </w:rPr>
      </w:pPr>
    </w:p>
    <w:p w:rsidR="00772DFE" w:rsidRPr="002E7CAD" w:rsidRDefault="009E11B6" w:rsidP="00772DFE">
      <w:pPr>
        <w:rPr>
          <w:sz w:val="22"/>
          <w:szCs w:val="22"/>
        </w:rPr>
      </w:pPr>
      <w:r w:rsidRPr="002E7CAD">
        <w:rPr>
          <w:sz w:val="22"/>
          <w:szCs w:val="22"/>
        </w:rPr>
        <w:t xml:space="preserve">Spolupráce JHK a města </w:t>
      </w:r>
      <w:r w:rsidR="00332355" w:rsidRPr="002E7CAD">
        <w:rPr>
          <w:sz w:val="22"/>
          <w:szCs w:val="22"/>
        </w:rPr>
        <w:t>Jindřichův Hradec</w:t>
      </w:r>
      <w:r w:rsidRPr="002E7CAD">
        <w:rPr>
          <w:sz w:val="22"/>
          <w:szCs w:val="22"/>
        </w:rPr>
        <w:t>:</w:t>
      </w:r>
    </w:p>
    <w:p w:rsidR="00772DFE" w:rsidRPr="002E7CAD" w:rsidRDefault="00772DFE" w:rsidP="00772DFE">
      <w:pPr>
        <w:rPr>
          <w:sz w:val="22"/>
          <w:szCs w:val="22"/>
        </w:rPr>
      </w:pPr>
    </w:p>
    <w:p w:rsidR="009E11B6" w:rsidRPr="002E7CAD" w:rsidRDefault="009E11B6" w:rsidP="009E11B6">
      <w:pPr>
        <w:numPr>
          <w:ilvl w:val="0"/>
          <w:numId w:val="5"/>
        </w:numPr>
        <w:jc w:val="both"/>
        <w:rPr>
          <w:sz w:val="22"/>
          <w:szCs w:val="22"/>
        </w:rPr>
      </w:pPr>
      <w:r w:rsidRPr="002E7CAD">
        <w:rPr>
          <w:sz w:val="22"/>
          <w:szCs w:val="22"/>
        </w:rPr>
        <w:t>spolupráce při řešení problému zaměstnanosti</w:t>
      </w:r>
    </w:p>
    <w:p w:rsidR="009E11B6" w:rsidRPr="002E7CAD" w:rsidRDefault="009E11B6" w:rsidP="009E11B6">
      <w:pPr>
        <w:numPr>
          <w:ilvl w:val="0"/>
          <w:numId w:val="5"/>
        </w:numPr>
        <w:jc w:val="both"/>
        <w:rPr>
          <w:sz w:val="22"/>
          <w:szCs w:val="22"/>
        </w:rPr>
      </w:pPr>
      <w:r w:rsidRPr="002E7CAD">
        <w:rPr>
          <w:sz w:val="22"/>
          <w:szCs w:val="22"/>
        </w:rPr>
        <w:t>spolupráce s odborem rozvoje a veřejných zakázek – prezentace připravených průmyslových zón dle možností a kontaktů JHK</w:t>
      </w:r>
    </w:p>
    <w:p w:rsidR="009E11B6" w:rsidRPr="002E7CAD" w:rsidRDefault="009E11B6" w:rsidP="009E11B6">
      <w:pPr>
        <w:numPr>
          <w:ilvl w:val="0"/>
          <w:numId w:val="5"/>
        </w:numPr>
        <w:jc w:val="both"/>
        <w:rPr>
          <w:sz w:val="22"/>
          <w:szCs w:val="22"/>
        </w:rPr>
      </w:pPr>
      <w:r w:rsidRPr="002E7CAD">
        <w:rPr>
          <w:sz w:val="22"/>
          <w:szCs w:val="22"/>
        </w:rPr>
        <w:t>spolupráce s</w:t>
      </w:r>
      <w:r w:rsidR="000372E6" w:rsidRPr="002E7CAD">
        <w:rPr>
          <w:sz w:val="22"/>
          <w:szCs w:val="22"/>
        </w:rPr>
        <w:t> místním živnostenským úřadem</w:t>
      </w:r>
    </w:p>
    <w:p w:rsidR="009E11B6" w:rsidRPr="002E7CAD" w:rsidRDefault="009E11B6" w:rsidP="009E11B6">
      <w:pPr>
        <w:numPr>
          <w:ilvl w:val="0"/>
          <w:numId w:val="5"/>
        </w:numPr>
        <w:jc w:val="both"/>
        <w:rPr>
          <w:sz w:val="22"/>
          <w:szCs w:val="22"/>
        </w:rPr>
      </w:pPr>
      <w:r w:rsidRPr="002E7CAD">
        <w:rPr>
          <w:sz w:val="22"/>
          <w:szCs w:val="22"/>
        </w:rPr>
        <w:t>zařazení e-</w:t>
      </w:r>
      <w:proofErr w:type="spellStart"/>
      <w:r w:rsidRPr="002E7CAD">
        <w:rPr>
          <w:sz w:val="22"/>
          <w:szCs w:val="22"/>
        </w:rPr>
        <w:t>mailové</w:t>
      </w:r>
      <w:proofErr w:type="spellEnd"/>
      <w:r w:rsidRPr="002E7CAD">
        <w:rPr>
          <w:sz w:val="22"/>
          <w:szCs w:val="22"/>
        </w:rPr>
        <w:t xml:space="preserve"> adresy ustanoveného zástupce města do členské databáze JHK z důvodu zajištění pravidelných kontrol činnosti JHK zasíláním všech členských informací</w:t>
      </w:r>
    </w:p>
    <w:p w:rsidR="009E11B6" w:rsidRPr="002E7CAD" w:rsidRDefault="009E11B6" w:rsidP="009E11B6">
      <w:pPr>
        <w:numPr>
          <w:ilvl w:val="0"/>
          <w:numId w:val="5"/>
        </w:numPr>
        <w:jc w:val="both"/>
        <w:rPr>
          <w:sz w:val="22"/>
          <w:szCs w:val="22"/>
        </w:rPr>
      </w:pPr>
      <w:r w:rsidRPr="002E7CAD">
        <w:rPr>
          <w:sz w:val="22"/>
          <w:szCs w:val="22"/>
        </w:rPr>
        <w:t>JHK vždy čtvrtletně z důvodu zpětné vazby a kontroly činnosti JHK zašle na e-</w:t>
      </w:r>
      <w:proofErr w:type="spellStart"/>
      <w:r w:rsidRPr="002E7CAD">
        <w:rPr>
          <w:sz w:val="22"/>
          <w:szCs w:val="22"/>
        </w:rPr>
        <w:t>mailovou</w:t>
      </w:r>
      <w:proofErr w:type="spellEnd"/>
      <w:r w:rsidRPr="002E7CAD">
        <w:rPr>
          <w:sz w:val="22"/>
          <w:szCs w:val="22"/>
        </w:rPr>
        <w:t xml:space="preserve"> adresu ustanoveného zástupce města </w:t>
      </w:r>
      <w:r w:rsidR="00FE1795" w:rsidRPr="002E7CAD">
        <w:rPr>
          <w:sz w:val="22"/>
          <w:szCs w:val="22"/>
        </w:rPr>
        <w:t>čtvrtletní zprávu ISO</w:t>
      </w:r>
    </w:p>
    <w:p w:rsidR="00FE1795" w:rsidRPr="002E7CAD" w:rsidRDefault="00FE1795" w:rsidP="009E11B6">
      <w:pPr>
        <w:numPr>
          <w:ilvl w:val="0"/>
          <w:numId w:val="5"/>
        </w:numPr>
        <w:jc w:val="both"/>
        <w:rPr>
          <w:sz w:val="22"/>
          <w:szCs w:val="22"/>
        </w:rPr>
      </w:pPr>
      <w:r w:rsidRPr="002E7CAD">
        <w:rPr>
          <w:sz w:val="22"/>
          <w:szCs w:val="22"/>
        </w:rPr>
        <w:t xml:space="preserve">pravidelné zajišťování akce Podnikatelská setkání </w:t>
      </w:r>
      <w:r w:rsidR="00332355" w:rsidRPr="002E7CAD">
        <w:rPr>
          <w:sz w:val="22"/>
          <w:szCs w:val="22"/>
        </w:rPr>
        <w:t>starosty</w:t>
      </w:r>
      <w:r w:rsidRPr="002E7CAD">
        <w:rPr>
          <w:sz w:val="22"/>
          <w:szCs w:val="22"/>
        </w:rPr>
        <w:t xml:space="preserve"> města</w:t>
      </w:r>
    </w:p>
    <w:p w:rsidR="00FE1795" w:rsidRPr="002E7CAD" w:rsidRDefault="00FE1795" w:rsidP="009E11B6">
      <w:pPr>
        <w:numPr>
          <w:ilvl w:val="0"/>
          <w:numId w:val="5"/>
        </w:numPr>
        <w:jc w:val="both"/>
        <w:rPr>
          <w:sz w:val="22"/>
          <w:szCs w:val="22"/>
        </w:rPr>
      </w:pPr>
      <w:r w:rsidRPr="002E7CAD">
        <w:rPr>
          <w:sz w:val="22"/>
          <w:szCs w:val="22"/>
        </w:rPr>
        <w:t>reagování na nové podněty a aktivity představitelů města</w:t>
      </w:r>
    </w:p>
    <w:p w:rsidR="00302671" w:rsidRPr="002E7CAD" w:rsidRDefault="00302671" w:rsidP="00302671">
      <w:pPr>
        <w:jc w:val="both"/>
        <w:rPr>
          <w:sz w:val="22"/>
          <w:szCs w:val="22"/>
        </w:rPr>
      </w:pPr>
    </w:p>
    <w:p w:rsidR="00302671" w:rsidRPr="002E7CAD" w:rsidRDefault="00302671" w:rsidP="00302671">
      <w:pPr>
        <w:jc w:val="both"/>
        <w:rPr>
          <w:sz w:val="22"/>
          <w:szCs w:val="22"/>
        </w:rPr>
      </w:pPr>
    </w:p>
    <w:p w:rsidR="00FE1795" w:rsidRPr="002E7CAD" w:rsidRDefault="00FE1795" w:rsidP="00772DFE">
      <w:pPr>
        <w:jc w:val="both"/>
        <w:rPr>
          <w:sz w:val="22"/>
          <w:szCs w:val="22"/>
        </w:rPr>
      </w:pPr>
      <w:r w:rsidRPr="002E7CAD">
        <w:rPr>
          <w:sz w:val="22"/>
          <w:szCs w:val="22"/>
        </w:rPr>
        <w:t>Podporované služby JHK podnikatelským subjektům:</w:t>
      </w:r>
    </w:p>
    <w:p w:rsidR="00302671" w:rsidRPr="002E7CAD" w:rsidRDefault="00302671" w:rsidP="00772DFE">
      <w:pPr>
        <w:jc w:val="both"/>
        <w:rPr>
          <w:sz w:val="22"/>
          <w:szCs w:val="22"/>
        </w:rPr>
      </w:pPr>
    </w:p>
    <w:p w:rsidR="00FE1795" w:rsidRPr="002E7CAD" w:rsidRDefault="00FE1795" w:rsidP="00800DED">
      <w:pPr>
        <w:numPr>
          <w:ilvl w:val="0"/>
          <w:numId w:val="5"/>
        </w:numPr>
        <w:jc w:val="both"/>
        <w:rPr>
          <w:sz w:val="22"/>
          <w:szCs w:val="22"/>
        </w:rPr>
      </w:pPr>
      <w:r w:rsidRPr="002E7CAD">
        <w:rPr>
          <w:sz w:val="22"/>
          <w:szCs w:val="22"/>
        </w:rPr>
        <w:t xml:space="preserve">poskytování služeb a pravidelných informací členům JHK, </w:t>
      </w:r>
      <w:r w:rsidR="00332355" w:rsidRPr="002E7CAD">
        <w:rPr>
          <w:sz w:val="22"/>
          <w:szCs w:val="22"/>
        </w:rPr>
        <w:t>nečlenským</w:t>
      </w:r>
      <w:r w:rsidRPr="002E7CAD">
        <w:rPr>
          <w:sz w:val="22"/>
          <w:szCs w:val="22"/>
        </w:rPr>
        <w:t xml:space="preserve"> firmám poskytovat služby na základě jejich oslovení JHK</w:t>
      </w:r>
    </w:p>
    <w:p w:rsidR="00800DED" w:rsidRPr="002E7CAD" w:rsidRDefault="00800DED" w:rsidP="00FE1795">
      <w:pPr>
        <w:numPr>
          <w:ilvl w:val="0"/>
          <w:numId w:val="5"/>
        </w:numPr>
        <w:jc w:val="both"/>
        <w:rPr>
          <w:sz w:val="22"/>
          <w:szCs w:val="22"/>
        </w:rPr>
      </w:pPr>
      <w:r w:rsidRPr="002E7CAD">
        <w:rPr>
          <w:sz w:val="22"/>
          <w:szCs w:val="22"/>
        </w:rPr>
        <w:lastRenderedPageBreak/>
        <w:t>pravidelné zasílání informací o možnosti čerpání financí z EU</w:t>
      </w:r>
    </w:p>
    <w:p w:rsidR="00800DED" w:rsidRPr="002E7CAD" w:rsidRDefault="00800DED" w:rsidP="00FE1795">
      <w:pPr>
        <w:numPr>
          <w:ilvl w:val="0"/>
          <w:numId w:val="5"/>
        </w:numPr>
        <w:jc w:val="both"/>
        <w:rPr>
          <w:sz w:val="22"/>
          <w:szCs w:val="22"/>
        </w:rPr>
      </w:pPr>
      <w:r w:rsidRPr="002E7CAD">
        <w:rPr>
          <w:sz w:val="22"/>
          <w:szCs w:val="22"/>
        </w:rPr>
        <w:t xml:space="preserve">zajišťování služeb </w:t>
      </w:r>
      <w:proofErr w:type="spellStart"/>
      <w:r w:rsidRPr="002E7CAD">
        <w:rPr>
          <w:sz w:val="22"/>
          <w:szCs w:val="22"/>
        </w:rPr>
        <w:t>CzechPoint</w:t>
      </w:r>
      <w:proofErr w:type="spellEnd"/>
      <w:r w:rsidRPr="002E7CAD">
        <w:rPr>
          <w:sz w:val="22"/>
          <w:szCs w:val="22"/>
        </w:rPr>
        <w:t xml:space="preserve"> – ověřování výpisů</w:t>
      </w:r>
    </w:p>
    <w:p w:rsidR="00800DED" w:rsidRPr="002E7CAD" w:rsidRDefault="00800DED" w:rsidP="00FE1795">
      <w:pPr>
        <w:numPr>
          <w:ilvl w:val="0"/>
          <w:numId w:val="5"/>
        </w:numPr>
        <w:jc w:val="both"/>
        <w:rPr>
          <w:sz w:val="22"/>
          <w:szCs w:val="22"/>
        </w:rPr>
      </w:pPr>
      <w:r w:rsidRPr="002E7CAD">
        <w:rPr>
          <w:sz w:val="22"/>
          <w:szCs w:val="22"/>
        </w:rPr>
        <w:t>nabídky a poptávky firem a jejich zařazení do informačních systémů JHK</w:t>
      </w:r>
    </w:p>
    <w:p w:rsidR="00800DED" w:rsidRPr="002E7CAD" w:rsidRDefault="00800DED" w:rsidP="00FE1795">
      <w:pPr>
        <w:numPr>
          <w:ilvl w:val="0"/>
          <w:numId w:val="5"/>
        </w:numPr>
        <w:jc w:val="both"/>
        <w:rPr>
          <w:sz w:val="22"/>
          <w:szCs w:val="22"/>
        </w:rPr>
      </w:pPr>
      <w:r w:rsidRPr="002E7CAD">
        <w:rPr>
          <w:sz w:val="22"/>
          <w:szCs w:val="22"/>
        </w:rPr>
        <w:t>zajišťování zvýhodněných služeb členům JHK v souvislosti s katalogem Členi</w:t>
      </w:r>
      <w:r w:rsidR="00332355" w:rsidRPr="002E7CAD">
        <w:rPr>
          <w:sz w:val="22"/>
          <w:szCs w:val="22"/>
        </w:rPr>
        <w:t>-</w:t>
      </w:r>
      <w:r w:rsidRPr="002E7CAD">
        <w:rPr>
          <w:sz w:val="22"/>
          <w:szCs w:val="22"/>
        </w:rPr>
        <w:t>členům (zvýhodněné služby a produkty mezi členskými firmami JHK vzájemně)</w:t>
      </w:r>
    </w:p>
    <w:p w:rsidR="00800DED" w:rsidRPr="002E7CAD" w:rsidRDefault="00800DED" w:rsidP="00FE1795">
      <w:pPr>
        <w:numPr>
          <w:ilvl w:val="0"/>
          <w:numId w:val="5"/>
        </w:numPr>
        <w:jc w:val="both"/>
        <w:rPr>
          <w:sz w:val="22"/>
          <w:szCs w:val="22"/>
        </w:rPr>
      </w:pPr>
      <w:r w:rsidRPr="002E7CAD">
        <w:rPr>
          <w:sz w:val="22"/>
          <w:szCs w:val="22"/>
        </w:rPr>
        <w:t>průběžné zajišťování dalších zvýhodněných služeb členům JHK týkajících se většiny podnikatelských subjektů</w:t>
      </w:r>
    </w:p>
    <w:p w:rsidR="00800DED" w:rsidRPr="002E7CAD" w:rsidRDefault="00800DED" w:rsidP="00FE1795">
      <w:pPr>
        <w:numPr>
          <w:ilvl w:val="0"/>
          <w:numId w:val="5"/>
        </w:numPr>
        <w:jc w:val="both"/>
        <w:rPr>
          <w:sz w:val="22"/>
          <w:szCs w:val="22"/>
        </w:rPr>
      </w:pPr>
      <w:r w:rsidRPr="002E7CAD">
        <w:rPr>
          <w:sz w:val="22"/>
          <w:szCs w:val="22"/>
        </w:rPr>
        <w:t>zajišťování zvýhodněného vstupu pro členy JHK na seminářích a akcích JHK celkové</w:t>
      </w:r>
    </w:p>
    <w:p w:rsidR="00800DED" w:rsidRPr="002E7CAD" w:rsidRDefault="00800DED" w:rsidP="00FE1795">
      <w:pPr>
        <w:numPr>
          <w:ilvl w:val="0"/>
          <w:numId w:val="5"/>
        </w:numPr>
        <w:jc w:val="both"/>
        <w:rPr>
          <w:sz w:val="22"/>
          <w:szCs w:val="22"/>
        </w:rPr>
      </w:pPr>
      <w:r w:rsidRPr="002E7CAD">
        <w:rPr>
          <w:sz w:val="22"/>
          <w:szCs w:val="22"/>
        </w:rPr>
        <w:t>nabídka setkávání s představiteli státní správy a samosprávy, vlády</w:t>
      </w:r>
    </w:p>
    <w:p w:rsidR="00800DED" w:rsidRPr="002E7CAD" w:rsidRDefault="00800DED" w:rsidP="00FE1795">
      <w:pPr>
        <w:numPr>
          <w:ilvl w:val="0"/>
          <w:numId w:val="5"/>
        </w:numPr>
        <w:jc w:val="both"/>
        <w:rPr>
          <w:sz w:val="22"/>
          <w:szCs w:val="22"/>
        </w:rPr>
      </w:pPr>
      <w:r w:rsidRPr="002E7CAD">
        <w:rPr>
          <w:sz w:val="22"/>
          <w:szCs w:val="22"/>
        </w:rPr>
        <w:t>navazování spolupráce se zahraničím</w:t>
      </w:r>
    </w:p>
    <w:p w:rsidR="00800DED" w:rsidRPr="002E7CAD" w:rsidRDefault="00800DED" w:rsidP="00FE1795">
      <w:pPr>
        <w:numPr>
          <w:ilvl w:val="0"/>
          <w:numId w:val="5"/>
        </w:numPr>
        <w:jc w:val="both"/>
        <w:rPr>
          <w:sz w:val="22"/>
          <w:szCs w:val="22"/>
        </w:rPr>
      </w:pPr>
      <w:r w:rsidRPr="002E7CAD">
        <w:rPr>
          <w:sz w:val="22"/>
          <w:szCs w:val="22"/>
        </w:rPr>
        <w:t xml:space="preserve">pořádání konzultačních dnů se </w:t>
      </w:r>
      <w:r w:rsidR="000D31EE" w:rsidRPr="002E7CAD">
        <w:rPr>
          <w:sz w:val="22"/>
          <w:szCs w:val="22"/>
        </w:rPr>
        <w:t>zahraničními partnery</w:t>
      </w:r>
    </w:p>
    <w:p w:rsidR="00126573" w:rsidRPr="002E7CAD" w:rsidRDefault="00126573" w:rsidP="00FE1795">
      <w:pPr>
        <w:numPr>
          <w:ilvl w:val="0"/>
          <w:numId w:val="5"/>
        </w:numPr>
        <w:jc w:val="both"/>
        <w:rPr>
          <w:sz w:val="22"/>
          <w:szCs w:val="22"/>
        </w:rPr>
      </w:pPr>
      <w:r w:rsidRPr="002E7CAD">
        <w:rPr>
          <w:sz w:val="22"/>
          <w:szCs w:val="22"/>
        </w:rPr>
        <w:t>navazování a rozšiřování styků s komorami a obdobnými institucemi v zahraničí především z hlediska rozvoje regionu</w:t>
      </w:r>
    </w:p>
    <w:p w:rsidR="00574164" w:rsidRPr="002E7CAD" w:rsidRDefault="00126573" w:rsidP="00574164">
      <w:pPr>
        <w:numPr>
          <w:ilvl w:val="0"/>
          <w:numId w:val="5"/>
        </w:numPr>
        <w:jc w:val="both"/>
        <w:rPr>
          <w:sz w:val="22"/>
          <w:szCs w:val="22"/>
        </w:rPr>
      </w:pPr>
      <w:r w:rsidRPr="002E7CAD">
        <w:rPr>
          <w:sz w:val="22"/>
          <w:szCs w:val="22"/>
        </w:rPr>
        <w:t>organizování setkání podnikatelů dle oborů podnikání za účasti představitelů města</w:t>
      </w:r>
    </w:p>
    <w:p w:rsidR="00FD623A" w:rsidRPr="002E7CAD" w:rsidRDefault="00FD623A" w:rsidP="00574164">
      <w:pPr>
        <w:numPr>
          <w:ilvl w:val="0"/>
          <w:numId w:val="5"/>
        </w:numPr>
        <w:jc w:val="both"/>
        <w:rPr>
          <w:sz w:val="22"/>
          <w:szCs w:val="22"/>
        </w:rPr>
      </w:pPr>
      <w:r w:rsidRPr="002E7CAD">
        <w:rPr>
          <w:sz w:val="22"/>
          <w:szCs w:val="22"/>
        </w:rPr>
        <w:t xml:space="preserve">poskytování elektronické inzerce a </w:t>
      </w:r>
      <w:proofErr w:type="spellStart"/>
      <w:r w:rsidRPr="002E7CAD">
        <w:rPr>
          <w:sz w:val="22"/>
          <w:szCs w:val="22"/>
        </w:rPr>
        <w:t>Infoservisu</w:t>
      </w:r>
      <w:proofErr w:type="spellEnd"/>
      <w:r w:rsidRPr="002E7CAD">
        <w:rPr>
          <w:sz w:val="22"/>
          <w:szCs w:val="22"/>
        </w:rPr>
        <w:t xml:space="preserve"> JHK –</w:t>
      </w:r>
      <w:r w:rsidR="00F139A5" w:rsidRPr="002E7CAD">
        <w:rPr>
          <w:sz w:val="22"/>
          <w:szCs w:val="22"/>
        </w:rPr>
        <w:t xml:space="preserve"> </w:t>
      </w:r>
      <w:r w:rsidRPr="002E7CAD">
        <w:rPr>
          <w:sz w:val="22"/>
          <w:szCs w:val="22"/>
        </w:rPr>
        <w:t>zdarma</w:t>
      </w:r>
    </w:p>
    <w:p w:rsidR="00FD623A" w:rsidRPr="002E7CAD" w:rsidRDefault="00FD623A" w:rsidP="00FD623A">
      <w:pPr>
        <w:numPr>
          <w:ilvl w:val="0"/>
          <w:numId w:val="5"/>
        </w:numPr>
        <w:jc w:val="both"/>
        <w:rPr>
          <w:sz w:val="22"/>
          <w:szCs w:val="22"/>
        </w:rPr>
      </w:pPr>
      <w:r w:rsidRPr="002E7CAD">
        <w:rPr>
          <w:sz w:val="22"/>
          <w:szCs w:val="22"/>
        </w:rPr>
        <w:t>organizace diskusních fór s politiky a se zástupci města</w:t>
      </w:r>
    </w:p>
    <w:p w:rsidR="00FD623A" w:rsidRPr="002E7CAD" w:rsidRDefault="00FD623A" w:rsidP="00FD623A">
      <w:pPr>
        <w:numPr>
          <w:ilvl w:val="0"/>
          <w:numId w:val="5"/>
        </w:numPr>
        <w:jc w:val="both"/>
        <w:rPr>
          <w:sz w:val="22"/>
          <w:szCs w:val="22"/>
        </w:rPr>
      </w:pPr>
      <w:r w:rsidRPr="002E7CAD">
        <w:rPr>
          <w:sz w:val="22"/>
          <w:szCs w:val="22"/>
        </w:rPr>
        <w:t>navazování komunikace s městy</w:t>
      </w:r>
    </w:p>
    <w:p w:rsidR="00FD623A" w:rsidRPr="002E7CAD" w:rsidRDefault="00FD623A" w:rsidP="00FD623A">
      <w:pPr>
        <w:numPr>
          <w:ilvl w:val="0"/>
          <w:numId w:val="5"/>
        </w:numPr>
        <w:jc w:val="both"/>
        <w:rPr>
          <w:sz w:val="22"/>
          <w:szCs w:val="22"/>
        </w:rPr>
      </w:pPr>
      <w:r w:rsidRPr="002E7CAD">
        <w:rPr>
          <w:sz w:val="22"/>
          <w:szCs w:val="22"/>
        </w:rPr>
        <w:t>pravidelné setkávání podnikatelů s představiteli města</w:t>
      </w:r>
    </w:p>
    <w:p w:rsidR="00FD623A" w:rsidRPr="002E7CAD" w:rsidRDefault="003472CB" w:rsidP="00FD623A">
      <w:pPr>
        <w:numPr>
          <w:ilvl w:val="0"/>
          <w:numId w:val="5"/>
        </w:numPr>
        <w:jc w:val="both"/>
        <w:rPr>
          <w:sz w:val="22"/>
          <w:szCs w:val="22"/>
        </w:rPr>
      </w:pPr>
      <w:r w:rsidRPr="002E7CAD">
        <w:rPr>
          <w:sz w:val="22"/>
          <w:szCs w:val="22"/>
        </w:rPr>
        <w:t>reprezentace a koordinace společných zájmů členů komory vůči správním úřadům a orgánům územní samosprávy, vyjadřování se k jejich legislativním návr</w:t>
      </w:r>
      <w:r w:rsidR="00C333E4" w:rsidRPr="002E7CAD">
        <w:rPr>
          <w:sz w:val="22"/>
          <w:szCs w:val="22"/>
        </w:rPr>
        <w:t xml:space="preserve">hům s jejím opatřením zejména z </w:t>
      </w:r>
      <w:r w:rsidRPr="002E7CAD">
        <w:rPr>
          <w:sz w:val="22"/>
          <w:szCs w:val="22"/>
        </w:rPr>
        <w:t>hlediska komplexního posouzení ekonomických důsledků pro hospodářskou sféru</w:t>
      </w:r>
    </w:p>
    <w:p w:rsidR="003472CB" w:rsidRPr="002E7CAD" w:rsidRDefault="003472CB" w:rsidP="00FD623A">
      <w:pPr>
        <w:numPr>
          <w:ilvl w:val="0"/>
          <w:numId w:val="5"/>
        </w:numPr>
        <w:jc w:val="both"/>
        <w:rPr>
          <w:sz w:val="22"/>
          <w:szCs w:val="22"/>
        </w:rPr>
      </w:pPr>
      <w:r w:rsidRPr="002E7CAD">
        <w:rPr>
          <w:sz w:val="22"/>
          <w:szCs w:val="22"/>
        </w:rPr>
        <w:t>vedení a správa databáze členských firem a dalších podnikatelských subjektů</w:t>
      </w:r>
    </w:p>
    <w:p w:rsidR="003472CB" w:rsidRPr="002E7CAD" w:rsidRDefault="003472CB" w:rsidP="00FD623A">
      <w:pPr>
        <w:numPr>
          <w:ilvl w:val="0"/>
          <w:numId w:val="5"/>
        </w:numPr>
        <w:jc w:val="both"/>
        <w:rPr>
          <w:sz w:val="22"/>
          <w:szCs w:val="22"/>
        </w:rPr>
      </w:pPr>
      <w:r w:rsidRPr="002E7CAD">
        <w:rPr>
          <w:sz w:val="22"/>
          <w:szCs w:val="22"/>
        </w:rPr>
        <w:t>informace o možnostech účasti na výstavách</w:t>
      </w:r>
    </w:p>
    <w:p w:rsidR="003472CB" w:rsidRPr="002E7CAD" w:rsidRDefault="003472CB" w:rsidP="00FD623A">
      <w:pPr>
        <w:numPr>
          <w:ilvl w:val="0"/>
          <w:numId w:val="5"/>
        </w:numPr>
        <w:jc w:val="both"/>
        <w:rPr>
          <w:sz w:val="22"/>
          <w:szCs w:val="22"/>
        </w:rPr>
      </w:pPr>
      <w:r w:rsidRPr="002E7CAD">
        <w:rPr>
          <w:sz w:val="22"/>
          <w:szCs w:val="22"/>
        </w:rPr>
        <w:t>aktivní podpora začínajících podnikatelů</w:t>
      </w:r>
    </w:p>
    <w:p w:rsidR="003472CB" w:rsidRPr="002E7CAD" w:rsidRDefault="003472CB" w:rsidP="00FD623A">
      <w:pPr>
        <w:numPr>
          <w:ilvl w:val="0"/>
          <w:numId w:val="5"/>
        </w:numPr>
        <w:jc w:val="both"/>
        <w:rPr>
          <w:sz w:val="22"/>
          <w:szCs w:val="22"/>
        </w:rPr>
      </w:pPr>
      <w:r w:rsidRPr="002E7CAD">
        <w:rPr>
          <w:sz w:val="22"/>
          <w:szCs w:val="22"/>
        </w:rPr>
        <w:t>podpora malého a středního podnikání (MSP)</w:t>
      </w:r>
    </w:p>
    <w:p w:rsidR="003472CB" w:rsidRPr="002E7CAD" w:rsidRDefault="003472CB" w:rsidP="00FD623A">
      <w:pPr>
        <w:numPr>
          <w:ilvl w:val="0"/>
          <w:numId w:val="5"/>
        </w:numPr>
        <w:jc w:val="both"/>
        <w:rPr>
          <w:sz w:val="22"/>
          <w:szCs w:val="22"/>
        </w:rPr>
      </w:pPr>
      <w:r w:rsidRPr="002E7CAD">
        <w:rPr>
          <w:sz w:val="22"/>
          <w:szCs w:val="22"/>
        </w:rPr>
        <w:t>reagování na nové podněty podnikatelů.</w:t>
      </w:r>
    </w:p>
    <w:p w:rsidR="00772DFE" w:rsidRPr="002E7CAD" w:rsidRDefault="00772DFE" w:rsidP="00772DFE">
      <w:pPr>
        <w:ind w:left="1068"/>
        <w:jc w:val="both"/>
        <w:rPr>
          <w:sz w:val="22"/>
          <w:szCs w:val="22"/>
        </w:rPr>
      </w:pPr>
    </w:p>
    <w:p w:rsidR="00772DFE" w:rsidRDefault="00772DFE" w:rsidP="002762C6">
      <w:pPr>
        <w:jc w:val="center"/>
        <w:rPr>
          <w:sz w:val="22"/>
          <w:szCs w:val="22"/>
        </w:rPr>
      </w:pPr>
      <w:r w:rsidRPr="002E7CAD">
        <w:rPr>
          <w:sz w:val="22"/>
          <w:szCs w:val="22"/>
        </w:rPr>
        <w:t>II.</w:t>
      </w:r>
    </w:p>
    <w:p w:rsidR="002E7CAD" w:rsidRPr="002E7CAD" w:rsidRDefault="002E7CAD" w:rsidP="002762C6">
      <w:pPr>
        <w:jc w:val="center"/>
        <w:rPr>
          <w:sz w:val="22"/>
          <w:szCs w:val="22"/>
        </w:rPr>
      </w:pPr>
    </w:p>
    <w:p w:rsidR="003472CB" w:rsidRPr="002E7CAD" w:rsidRDefault="003472CB" w:rsidP="002762C6">
      <w:pPr>
        <w:jc w:val="both"/>
        <w:rPr>
          <w:sz w:val="22"/>
          <w:szCs w:val="22"/>
        </w:rPr>
      </w:pPr>
      <w:r w:rsidRPr="002E7CAD">
        <w:rPr>
          <w:sz w:val="22"/>
          <w:szCs w:val="22"/>
        </w:rPr>
        <w:t xml:space="preserve">Příjemce je povinen užít </w:t>
      </w:r>
      <w:r w:rsidR="000372E6" w:rsidRPr="002E7CAD">
        <w:rPr>
          <w:sz w:val="22"/>
          <w:szCs w:val="22"/>
        </w:rPr>
        <w:t>dotaci</w:t>
      </w:r>
      <w:r w:rsidRPr="002E7CAD">
        <w:rPr>
          <w:sz w:val="22"/>
          <w:szCs w:val="22"/>
        </w:rPr>
        <w:t xml:space="preserve"> jen k účelům uvedených </w:t>
      </w:r>
      <w:r w:rsidR="000B0F1D" w:rsidRPr="002E7CAD">
        <w:rPr>
          <w:sz w:val="22"/>
          <w:szCs w:val="22"/>
        </w:rPr>
        <w:t>v</w:t>
      </w:r>
      <w:r w:rsidRPr="002E7CAD">
        <w:rPr>
          <w:sz w:val="22"/>
          <w:szCs w:val="22"/>
        </w:rPr>
        <w:t xml:space="preserve"> článku </w:t>
      </w:r>
      <w:r w:rsidR="002762C6" w:rsidRPr="002E7CAD">
        <w:rPr>
          <w:sz w:val="22"/>
          <w:szCs w:val="22"/>
        </w:rPr>
        <w:t xml:space="preserve">I. </w:t>
      </w:r>
      <w:r w:rsidRPr="002E7CAD">
        <w:rPr>
          <w:sz w:val="22"/>
          <w:szCs w:val="22"/>
        </w:rPr>
        <w:t>Finanční prostředky nesmí být použity k jinému účelu – JHK vždy čtvrtletně z důvodu zpětné vazby a kontroly činnosti JHK zašle na e-</w:t>
      </w:r>
      <w:proofErr w:type="spellStart"/>
      <w:r w:rsidRPr="002E7CAD">
        <w:rPr>
          <w:sz w:val="22"/>
          <w:szCs w:val="22"/>
        </w:rPr>
        <w:t>mailovou</w:t>
      </w:r>
      <w:proofErr w:type="spellEnd"/>
      <w:r w:rsidRPr="002E7CAD">
        <w:rPr>
          <w:sz w:val="22"/>
          <w:szCs w:val="22"/>
        </w:rPr>
        <w:t xml:space="preserve"> adresu ustanoveného zástupce města čtvrtletní zprávu ISO. </w:t>
      </w:r>
      <w:r w:rsidR="000B0F1D" w:rsidRPr="002E7CAD">
        <w:rPr>
          <w:sz w:val="22"/>
          <w:szCs w:val="22"/>
        </w:rPr>
        <w:t>Pro rok 201</w:t>
      </w:r>
      <w:r w:rsidR="007D3A97">
        <w:rPr>
          <w:sz w:val="22"/>
          <w:szCs w:val="22"/>
        </w:rPr>
        <w:t>7</w:t>
      </w:r>
      <w:r w:rsidR="000B0F1D" w:rsidRPr="002E7CAD">
        <w:rPr>
          <w:sz w:val="22"/>
          <w:szCs w:val="22"/>
        </w:rPr>
        <w:t xml:space="preserve"> je tímto zástupcem </w:t>
      </w:r>
      <w:r w:rsidR="007D3A97">
        <w:rPr>
          <w:sz w:val="22"/>
          <w:szCs w:val="22"/>
        </w:rPr>
        <w:t xml:space="preserve">Mgr. Karel Holý, </w:t>
      </w:r>
      <w:proofErr w:type="spellStart"/>
      <w:r w:rsidR="007D3A97">
        <w:rPr>
          <w:sz w:val="22"/>
          <w:szCs w:val="22"/>
        </w:rPr>
        <w:t>holy</w:t>
      </w:r>
      <w:proofErr w:type="spellEnd"/>
      <w:r w:rsidR="007D3A97">
        <w:rPr>
          <w:sz w:val="22"/>
          <w:szCs w:val="22"/>
        </w:rPr>
        <w:t>@jh.</w:t>
      </w:r>
      <w:proofErr w:type="spellStart"/>
      <w:r w:rsidR="007D3A97">
        <w:rPr>
          <w:sz w:val="22"/>
          <w:szCs w:val="22"/>
        </w:rPr>
        <w:t>cz</w:t>
      </w:r>
      <w:proofErr w:type="spellEnd"/>
      <w:r w:rsidR="007D3A97">
        <w:rPr>
          <w:sz w:val="22"/>
          <w:szCs w:val="22"/>
        </w:rPr>
        <w:t>.</w:t>
      </w:r>
    </w:p>
    <w:p w:rsidR="002762C6" w:rsidRPr="002E7CAD" w:rsidRDefault="002762C6" w:rsidP="002762C6">
      <w:pPr>
        <w:jc w:val="both"/>
        <w:rPr>
          <w:sz w:val="22"/>
          <w:szCs w:val="22"/>
        </w:rPr>
      </w:pPr>
    </w:p>
    <w:p w:rsidR="003472CB" w:rsidRPr="002E7CAD" w:rsidRDefault="003472CB" w:rsidP="002762C6">
      <w:pPr>
        <w:jc w:val="both"/>
        <w:rPr>
          <w:sz w:val="22"/>
          <w:szCs w:val="22"/>
        </w:rPr>
      </w:pPr>
      <w:r w:rsidRPr="002E7CAD">
        <w:rPr>
          <w:sz w:val="22"/>
          <w:szCs w:val="22"/>
        </w:rPr>
        <w:t xml:space="preserve">Prostředky přidělené jako </w:t>
      </w:r>
      <w:r w:rsidR="000372E6" w:rsidRPr="002E7CAD">
        <w:rPr>
          <w:sz w:val="22"/>
          <w:szCs w:val="22"/>
        </w:rPr>
        <w:t>dotace</w:t>
      </w:r>
      <w:r w:rsidRPr="002E7CAD">
        <w:rPr>
          <w:sz w:val="22"/>
          <w:szCs w:val="22"/>
        </w:rPr>
        <w:t xml:space="preserve"> nesmí příjemce poskytnout jiným právnickým nebo fyzickým osobám, pokud nejde o úhrady spojené s realizací akce, na kterou byly poskytnuty.</w:t>
      </w:r>
    </w:p>
    <w:p w:rsidR="003472CB" w:rsidRPr="002E7CAD" w:rsidRDefault="003472CB" w:rsidP="003472CB">
      <w:pPr>
        <w:jc w:val="both"/>
        <w:rPr>
          <w:sz w:val="22"/>
          <w:szCs w:val="22"/>
        </w:rPr>
      </w:pPr>
    </w:p>
    <w:p w:rsidR="003472CB" w:rsidRDefault="002762C6" w:rsidP="002E7CAD">
      <w:pPr>
        <w:jc w:val="center"/>
        <w:rPr>
          <w:sz w:val="22"/>
          <w:szCs w:val="22"/>
        </w:rPr>
      </w:pPr>
      <w:r w:rsidRPr="002E7CAD">
        <w:rPr>
          <w:sz w:val="22"/>
          <w:szCs w:val="22"/>
        </w:rPr>
        <w:t>III.</w:t>
      </w:r>
    </w:p>
    <w:p w:rsidR="002E7CAD" w:rsidRPr="002E7CAD" w:rsidRDefault="002E7CAD" w:rsidP="002E7CAD">
      <w:pPr>
        <w:jc w:val="center"/>
        <w:rPr>
          <w:sz w:val="22"/>
          <w:szCs w:val="22"/>
        </w:rPr>
      </w:pPr>
    </w:p>
    <w:p w:rsidR="00C80459" w:rsidRPr="002E7CAD" w:rsidRDefault="00C80459" w:rsidP="00C80459">
      <w:pPr>
        <w:pStyle w:val="ZkladntextIMP"/>
        <w:rPr>
          <w:color w:val="000000"/>
          <w:sz w:val="22"/>
          <w:szCs w:val="22"/>
        </w:rPr>
      </w:pPr>
      <w:r w:rsidRPr="002E7CAD">
        <w:rPr>
          <w:color w:val="000000"/>
          <w:sz w:val="22"/>
          <w:szCs w:val="22"/>
        </w:rPr>
        <w:t>Vyplacení dotace proběhne jednorázově na shora uvedený účet nejpozději do 10 dnů po uzavření této smlouvy. Po ukončení realizace projektu, na který je dotace poskytována, předloží příjemce dotace poskytovateli do 14 dnů ode dne ukončení, nejpozději však do 31. 12. 201</w:t>
      </w:r>
      <w:r w:rsidR="007D3A97">
        <w:rPr>
          <w:color w:val="000000"/>
          <w:sz w:val="22"/>
          <w:szCs w:val="22"/>
        </w:rPr>
        <w:t>7</w:t>
      </w:r>
      <w:r w:rsidRPr="002E7CAD">
        <w:rPr>
          <w:color w:val="000000"/>
          <w:sz w:val="22"/>
          <w:szCs w:val="22"/>
        </w:rPr>
        <w:t xml:space="preserve">, závěrečnou zprávu a vyúčtování poskytnuté dotace formou soupisu účetních dokladů souvisejících s realizací projektu s uvedením výše částky a účelu platby u jednotlivých dokladů a jako přílohy přiloží fotokopie těchto dokladů a doklady prokazující provedení platby příjemcem. </w:t>
      </w:r>
    </w:p>
    <w:p w:rsidR="00C80459" w:rsidRPr="002E7CAD" w:rsidRDefault="00C80459" w:rsidP="00C80459">
      <w:pPr>
        <w:pStyle w:val="ZkladntextIMP"/>
        <w:rPr>
          <w:color w:val="000000"/>
          <w:sz w:val="22"/>
          <w:szCs w:val="22"/>
        </w:rPr>
      </w:pPr>
      <w:r w:rsidRPr="002E7CAD">
        <w:rPr>
          <w:color w:val="000000"/>
          <w:sz w:val="22"/>
          <w:szCs w:val="22"/>
        </w:rPr>
        <w:t>O užití dotace vede příjemce samostatnou průkaznou účetní evidenci. Dále se zavazuje uchovávat tuto účetní evidenci po dobu pěti let po ukončení projektu.</w:t>
      </w:r>
    </w:p>
    <w:p w:rsidR="00C80459" w:rsidRPr="002E7CAD" w:rsidRDefault="00C80459" w:rsidP="00C80459">
      <w:pPr>
        <w:pStyle w:val="ZkladntextIMP"/>
        <w:rPr>
          <w:color w:val="000000"/>
          <w:sz w:val="22"/>
          <w:szCs w:val="22"/>
        </w:rPr>
      </w:pPr>
      <w:r w:rsidRPr="002E7CAD">
        <w:rPr>
          <w:color w:val="000000"/>
          <w:sz w:val="22"/>
          <w:szCs w:val="22"/>
        </w:rPr>
        <w:t>Pokud příjemce dotace nevyčerpá všechny prostředky dotace na stanovený účel, je povinen vrátit poskytovateli dotace nevyčerpanou částku nejpozději do 31. 12. 201</w:t>
      </w:r>
      <w:r w:rsidR="007D3A97">
        <w:rPr>
          <w:color w:val="000000"/>
          <w:sz w:val="22"/>
          <w:szCs w:val="22"/>
        </w:rPr>
        <w:t>7</w:t>
      </w:r>
      <w:r w:rsidRPr="002E7CAD">
        <w:rPr>
          <w:color w:val="000000"/>
          <w:sz w:val="22"/>
          <w:szCs w:val="22"/>
        </w:rPr>
        <w:t xml:space="preserve"> bezhotovostním převodem na účet poskytovatele dotace uvedený shora.</w:t>
      </w:r>
    </w:p>
    <w:p w:rsidR="00C80459" w:rsidRPr="002E7CAD" w:rsidRDefault="00C80459" w:rsidP="003472CB">
      <w:pPr>
        <w:jc w:val="center"/>
        <w:rPr>
          <w:b/>
          <w:sz w:val="22"/>
          <w:szCs w:val="22"/>
        </w:rPr>
      </w:pPr>
    </w:p>
    <w:p w:rsidR="00C80459" w:rsidRPr="002E7CAD" w:rsidRDefault="00C80459" w:rsidP="003472CB">
      <w:pPr>
        <w:jc w:val="center"/>
        <w:rPr>
          <w:sz w:val="22"/>
          <w:szCs w:val="22"/>
        </w:rPr>
      </w:pPr>
      <w:r w:rsidRPr="002E7CAD">
        <w:rPr>
          <w:sz w:val="22"/>
          <w:szCs w:val="22"/>
        </w:rPr>
        <w:t xml:space="preserve">IV. </w:t>
      </w:r>
    </w:p>
    <w:p w:rsidR="00FC3EDC" w:rsidRPr="002E7CAD" w:rsidRDefault="00FC3EDC" w:rsidP="00FC3EDC">
      <w:pPr>
        <w:pStyle w:val="Zkladntext"/>
        <w:suppressAutoHyphens w:val="0"/>
        <w:spacing w:before="120" w:after="0"/>
        <w:jc w:val="both"/>
        <w:rPr>
          <w:i/>
          <w:sz w:val="22"/>
          <w:szCs w:val="22"/>
        </w:rPr>
      </w:pPr>
      <w:r w:rsidRPr="002E7CAD">
        <w:rPr>
          <w:sz w:val="22"/>
          <w:szCs w:val="22"/>
        </w:rPr>
        <w:t xml:space="preserve">Poskytovatel je oprávněn tuto smlouvu vypovědět z důvodů na straně příjemce, a to zejména v případě, že po uzavření této smlouvy nastane nebo vyjde najevo skutečnost, která poskytovatele </w:t>
      </w:r>
      <w:r w:rsidRPr="002E7CAD">
        <w:rPr>
          <w:sz w:val="22"/>
          <w:szCs w:val="22"/>
        </w:rPr>
        <w:lastRenderedPageBreak/>
        <w:t xml:space="preserve">opravňuje dotaci nebo její část odejmout. Takovými skutečnostmi jsou například zjištění poskytovatele, že údaje, které mu příjemce sdělil a které měly vliv na rozhodnutí o poskytnutí dotace, jsou nepravdivé, využití dotace není v souladu s účelem uvedeným v čl. I této smlouvy nebo příjemce neuskuteční podporovaný projekt tak, jak se zavázal, či jedná v rozporu s platnými právními předpisy (zákony, obecně závaznými vyhláškami, nařízeními, </w:t>
      </w:r>
      <w:proofErr w:type="spellStart"/>
      <w:r w:rsidRPr="002E7CAD">
        <w:rPr>
          <w:sz w:val="22"/>
          <w:szCs w:val="22"/>
        </w:rPr>
        <w:t>apod</w:t>
      </w:r>
      <w:proofErr w:type="spellEnd"/>
      <w:r w:rsidRPr="002E7CAD">
        <w:rPr>
          <w:sz w:val="22"/>
          <w:szCs w:val="22"/>
        </w:rPr>
        <w:t>).</w:t>
      </w:r>
    </w:p>
    <w:p w:rsidR="00FC3EDC" w:rsidRPr="002E7CAD" w:rsidRDefault="00FC3EDC" w:rsidP="00FC3EDC">
      <w:pPr>
        <w:pStyle w:val="Zkladntext"/>
        <w:suppressAutoHyphens w:val="0"/>
        <w:spacing w:before="120" w:after="0"/>
        <w:jc w:val="both"/>
        <w:rPr>
          <w:sz w:val="22"/>
          <w:szCs w:val="22"/>
        </w:rPr>
      </w:pPr>
      <w:r w:rsidRPr="002E7CAD">
        <w:rPr>
          <w:sz w:val="22"/>
          <w:szCs w:val="22"/>
        </w:rPr>
        <w:t xml:space="preserve">Výpovědní lhůta činí 10 dní a začíná běžet dnem doručení písemné výpovědi příjemci. </w:t>
      </w:r>
    </w:p>
    <w:p w:rsidR="00FC3EDC" w:rsidRPr="002E7CAD" w:rsidRDefault="00FC3EDC" w:rsidP="00FC3EDC">
      <w:pPr>
        <w:pStyle w:val="Zkladntext"/>
        <w:suppressAutoHyphens w:val="0"/>
        <w:spacing w:before="120" w:after="0"/>
        <w:jc w:val="both"/>
        <w:rPr>
          <w:sz w:val="22"/>
          <w:szCs w:val="22"/>
        </w:rPr>
      </w:pPr>
      <w:r w:rsidRPr="002E7CAD">
        <w:rPr>
          <w:sz w:val="22"/>
          <w:szCs w:val="22"/>
        </w:rPr>
        <w:t xml:space="preserve">V písemné výpovědi poskytovatel uvede zjištěné skutečnosti, které jej prokazatelně vedly k výpovědi smlouvy, a vyzve příjemce k vrácení dotace nebo její části. Příjemce je povinen tyto prostředky vrátit do 15 dnů ode dne výzvy poskytovatele k jejich vrácení bezhotovostním převodem na účet poskytovatele č. </w:t>
      </w:r>
      <w:r w:rsidR="00BB4721" w:rsidRPr="002E7CAD">
        <w:rPr>
          <w:color w:val="000000"/>
          <w:sz w:val="22"/>
          <w:szCs w:val="22"/>
        </w:rPr>
        <w:t xml:space="preserve">27-603140379/0800 </w:t>
      </w:r>
      <w:r w:rsidRPr="002E7CAD">
        <w:rPr>
          <w:iCs/>
          <w:sz w:val="22"/>
          <w:szCs w:val="22"/>
        </w:rPr>
        <w:t>se stejným variabilním symbolem, pod kterým dotaci obdržel</w:t>
      </w:r>
      <w:r w:rsidRPr="002E7CAD">
        <w:rPr>
          <w:sz w:val="22"/>
          <w:szCs w:val="22"/>
        </w:rPr>
        <w:t>. Pokud dotace ještě nebyla převedena na účet příjemce, má poskytovatel právo dotaci neposkytnout.</w:t>
      </w:r>
    </w:p>
    <w:p w:rsidR="00C80459" w:rsidRPr="002E7CAD" w:rsidRDefault="00C80459" w:rsidP="003472CB">
      <w:pPr>
        <w:jc w:val="center"/>
        <w:rPr>
          <w:b/>
          <w:sz w:val="22"/>
          <w:szCs w:val="22"/>
        </w:rPr>
      </w:pPr>
    </w:p>
    <w:p w:rsidR="00C80459" w:rsidRPr="002E7CAD" w:rsidRDefault="00C80459" w:rsidP="003472CB">
      <w:pPr>
        <w:jc w:val="center"/>
        <w:rPr>
          <w:sz w:val="22"/>
          <w:szCs w:val="22"/>
        </w:rPr>
      </w:pPr>
      <w:r w:rsidRPr="002E7CAD">
        <w:rPr>
          <w:sz w:val="22"/>
          <w:szCs w:val="22"/>
        </w:rPr>
        <w:t>V.</w:t>
      </w:r>
    </w:p>
    <w:p w:rsidR="00C80459" w:rsidRPr="002E7CAD" w:rsidRDefault="00C80459" w:rsidP="003472CB">
      <w:pPr>
        <w:jc w:val="center"/>
        <w:rPr>
          <w:b/>
          <w:sz w:val="22"/>
          <w:szCs w:val="22"/>
        </w:rPr>
      </w:pPr>
    </w:p>
    <w:p w:rsidR="00C80459" w:rsidRPr="002E7CAD" w:rsidRDefault="00C80459" w:rsidP="00C80459">
      <w:pPr>
        <w:pStyle w:val="NormlnIMP"/>
        <w:jc w:val="both"/>
        <w:rPr>
          <w:color w:val="000000"/>
          <w:sz w:val="22"/>
          <w:szCs w:val="22"/>
        </w:rPr>
      </w:pPr>
      <w:r w:rsidRPr="002E7CAD">
        <w:rPr>
          <w:sz w:val="22"/>
          <w:szCs w:val="22"/>
        </w:rPr>
        <w:t>V případě přeměny nebo zrušení příjemce s likvidací je příjemce dotace povinen vyúčtovat dotaci ke dni přeměny nebo zrušení s likvidací a do 15 dnů ode dne kdy k přeměně nebo zrušení s likvidací došlo předložit vyúčtování poskytovateli v souladu s článkem III</w:t>
      </w:r>
      <w:r w:rsidR="00823BBB" w:rsidRPr="002E7CAD">
        <w:rPr>
          <w:sz w:val="22"/>
          <w:szCs w:val="22"/>
        </w:rPr>
        <w:t>,</w:t>
      </w:r>
      <w:r w:rsidRPr="002E7CAD">
        <w:rPr>
          <w:sz w:val="22"/>
          <w:szCs w:val="22"/>
        </w:rPr>
        <w:t xml:space="preserve"> této smlouvy. Ve stejné lhůtě je příjemce povinen vrátit nevyčerpanou část dotace na číslo účtu </w:t>
      </w:r>
      <w:r w:rsidR="00BB4721" w:rsidRPr="002E7CAD">
        <w:rPr>
          <w:color w:val="000000"/>
          <w:sz w:val="22"/>
          <w:szCs w:val="22"/>
        </w:rPr>
        <w:t>27-603140379/0800</w:t>
      </w:r>
      <w:r w:rsidRPr="002E7CAD">
        <w:rPr>
          <w:sz w:val="22"/>
          <w:szCs w:val="22"/>
        </w:rPr>
        <w:t>. V případě, že by tyto změny na straně příjemce (přeměna či zrušení s likvidací) znamenaly nedodržení účelového určení dotace, je poskytovatel oprávněn od této smlouvy písemně odstoupit.</w:t>
      </w:r>
    </w:p>
    <w:p w:rsidR="00C80459" w:rsidRPr="002E7CAD" w:rsidRDefault="00C80459" w:rsidP="00C80459">
      <w:pPr>
        <w:pStyle w:val="NormlnIMP"/>
        <w:jc w:val="both"/>
        <w:rPr>
          <w:color w:val="000000"/>
          <w:sz w:val="22"/>
          <w:szCs w:val="22"/>
        </w:rPr>
      </w:pPr>
    </w:p>
    <w:p w:rsidR="00C80459" w:rsidRDefault="00C80459" w:rsidP="00C80459">
      <w:pPr>
        <w:pStyle w:val="NormlnIMP"/>
        <w:jc w:val="both"/>
        <w:rPr>
          <w:color w:val="000000"/>
          <w:sz w:val="22"/>
          <w:szCs w:val="22"/>
        </w:rPr>
      </w:pPr>
      <w:r w:rsidRPr="002E7CAD">
        <w:rPr>
          <w:color w:val="000000"/>
          <w:sz w:val="22"/>
          <w:szCs w:val="22"/>
        </w:rPr>
        <w:t>V případě odstoupení poskytovatele dotace od této smlouvy je příjemce dotace povinen vrátit celou dosud poskytnutou částku do 15 dnů po doručení písemné výzvy poskytovatele k jejímu vrácení.</w:t>
      </w:r>
    </w:p>
    <w:p w:rsidR="00FC3E70" w:rsidRDefault="00FC3E70" w:rsidP="00C80459">
      <w:pPr>
        <w:pStyle w:val="NormlnIMP"/>
        <w:jc w:val="both"/>
        <w:rPr>
          <w:color w:val="000000"/>
          <w:sz w:val="22"/>
          <w:szCs w:val="22"/>
        </w:rPr>
      </w:pPr>
    </w:p>
    <w:p w:rsidR="00FC3E70" w:rsidRPr="00CA06E0" w:rsidRDefault="00FC3E70" w:rsidP="00FC3E70">
      <w:pPr>
        <w:pStyle w:val="NormlnIMP"/>
        <w:jc w:val="both"/>
        <w:rPr>
          <w:color w:val="000000"/>
          <w:sz w:val="22"/>
          <w:szCs w:val="22"/>
        </w:rPr>
      </w:pPr>
      <w:r w:rsidRPr="00CA06E0">
        <w:rPr>
          <w:color w:val="000000"/>
          <w:sz w:val="22"/>
          <w:szCs w:val="22"/>
        </w:rPr>
        <w:t xml:space="preserve">Nepoužité či neoprávněně užité finanční prostředky je příjemce povinen vrátit poskytovateli na </w:t>
      </w:r>
      <w:proofErr w:type="spellStart"/>
      <w:proofErr w:type="gramStart"/>
      <w:r w:rsidRPr="00CA06E0">
        <w:rPr>
          <w:color w:val="000000"/>
          <w:sz w:val="22"/>
          <w:szCs w:val="22"/>
        </w:rPr>
        <w:t>č.ú</w:t>
      </w:r>
      <w:proofErr w:type="spellEnd"/>
      <w:r w:rsidRPr="00CA06E0">
        <w:rPr>
          <w:color w:val="000000"/>
          <w:sz w:val="22"/>
          <w:szCs w:val="22"/>
        </w:rPr>
        <w:t xml:space="preserve">. </w:t>
      </w:r>
      <w:r w:rsidRPr="00053C6B">
        <w:rPr>
          <w:color w:val="000000"/>
          <w:sz w:val="22"/>
          <w:szCs w:val="22"/>
        </w:rPr>
        <w:t>27</w:t>
      </w:r>
      <w:proofErr w:type="gramEnd"/>
      <w:r w:rsidRPr="00053C6B">
        <w:rPr>
          <w:color w:val="000000"/>
          <w:sz w:val="22"/>
          <w:szCs w:val="22"/>
        </w:rPr>
        <w:t>-603140379/0800</w:t>
      </w:r>
      <w:r w:rsidRPr="00CA06E0">
        <w:rPr>
          <w:sz w:val="22"/>
          <w:szCs w:val="22"/>
        </w:rPr>
        <w:t xml:space="preserve">, </w:t>
      </w:r>
      <w:r w:rsidRPr="00CA06E0">
        <w:rPr>
          <w:color w:val="000000"/>
          <w:sz w:val="22"/>
          <w:szCs w:val="22"/>
        </w:rPr>
        <w:t>a to do 15 dnů ode dne výzvy poskytovatele k vrácení.</w:t>
      </w:r>
    </w:p>
    <w:p w:rsidR="00C80459" w:rsidRPr="002E7CAD" w:rsidRDefault="00C80459" w:rsidP="00C80459">
      <w:pPr>
        <w:pStyle w:val="NormlnIMP"/>
        <w:jc w:val="both"/>
        <w:rPr>
          <w:color w:val="000000"/>
          <w:sz w:val="22"/>
          <w:szCs w:val="22"/>
        </w:rPr>
      </w:pPr>
    </w:p>
    <w:p w:rsidR="00302671" w:rsidRPr="002E7CAD" w:rsidRDefault="00302671" w:rsidP="00C80459">
      <w:pPr>
        <w:pStyle w:val="NormlnIMP"/>
        <w:jc w:val="both"/>
        <w:rPr>
          <w:color w:val="000000"/>
          <w:sz w:val="22"/>
          <w:szCs w:val="22"/>
        </w:rPr>
      </w:pPr>
    </w:p>
    <w:p w:rsidR="00302671" w:rsidRPr="002E7CAD" w:rsidRDefault="00302671" w:rsidP="00302671">
      <w:pPr>
        <w:pStyle w:val="NormlnIMP"/>
        <w:jc w:val="center"/>
        <w:rPr>
          <w:color w:val="000000"/>
          <w:sz w:val="22"/>
          <w:szCs w:val="22"/>
        </w:rPr>
      </w:pPr>
      <w:r w:rsidRPr="002E7CAD">
        <w:rPr>
          <w:color w:val="000000"/>
          <w:sz w:val="22"/>
          <w:szCs w:val="22"/>
        </w:rPr>
        <w:t>VI.</w:t>
      </w:r>
    </w:p>
    <w:p w:rsidR="00302671" w:rsidRPr="002E7CAD" w:rsidRDefault="00302671" w:rsidP="00302671">
      <w:pPr>
        <w:pStyle w:val="NormlnIMP"/>
        <w:rPr>
          <w:color w:val="000000"/>
          <w:sz w:val="22"/>
          <w:szCs w:val="22"/>
        </w:rPr>
      </w:pPr>
    </w:p>
    <w:p w:rsidR="00302671" w:rsidRPr="002E7CAD" w:rsidRDefault="00302671" w:rsidP="00302671">
      <w:pPr>
        <w:pStyle w:val="NormlnIMP"/>
        <w:jc w:val="both"/>
        <w:rPr>
          <w:color w:val="000000"/>
          <w:sz w:val="22"/>
          <w:szCs w:val="22"/>
        </w:rPr>
      </w:pPr>
      <w:r w:rsidRPr="002E7CAD">
        <w:rPr>
          <w:color w:val="000000"/>
          <w:sz w:val="22"/>
          <w:szCs w:val="22"/>
        </w:rPr>
        <w:t>Příjemce dotace se zavazuje předložit poskytovateli dotace, na jeho výzvu, k nahlédnutí veškeré požadované účetní doklady za účetní období roku, ve kterém byla dotace poskytnuta.</w:t>
      </w:r>
    </w:p>
    <w:p w:rsidR="00302671" w:rsidRPr="002E7CAD" w:rsidRDefault="00302671" w:rsidP="00302671">
      <w:pPr>
        <w:pStyle w:val="NormlnIMP"/>
        <w:jc w:val="both"/>
        <w:rPr>
          <w:color w:val="000000"/>
          <w:sz w:val="22"/>
          <w:szCs w:val="22"/>
        </w:rPr>
      </w:pPr>
      <w:r w:rsidRPr="002E7CAD">
        <w:rPr>
          <w:color w:val="000000"/>
          <w:sz w:val="22"/>
          <w:szCs w:val="22"/>
        </w:rPr>
        <w:t>Poskytovatel dotace si dále vyhrazuje právo kontroly využití poskytnutých finančních prostředků, právo nahlížet do účetnictví s možností předběžné, průběžné a následné kontroly dle zákona č. 320/2001 Sb., o finanční kontrole, v platném znění.</w:t>
      </w:r>
    </w:p>
    <w:p w:rsidR="00302671" w:rsidRPr="002E7CAD" w:rsidRDefault="00302671" w:rsidP="00302671">
      <w:pPr>
        <w:pStyle w:val="NormlnIMP"/>
        <w:jc w:val="both"/>
        <w:rPr>
          <w:color w:val="000000"/>
          <w:sz w:val="22"/>
          <w:szCs w:val="22"/>
        </w:rPr>
      </w:pPr>
    </w:p>
    <w:p w:rsidR="00302671" w:rsidRPr="002E7CAD" w:rsidRDefault="00302671" w:rsidP="00302671">
      <w:pPr>
        <w:jc w:val="both"/>
        <w:rPr>
          <w:sz w:val="22"/>
          <w:szCs w:val="22"/>
        </w:rPr>
      </w:pPr>
      <w:r w:rsidRPr="002E7CAD">
        <w:rPr>
          <w:sz w:val="22"/>
          <w:szCs w:val="22"/>
        </w:rPr>
        <w:t xml:space="preserve">Příjemce se zavazuje zajistit informování veřejnosti o tom, že projekt se realizuje s finanční účastí města Jindřichův Hradec. </w:t>
      </w:r>
    </w:p>
    <w:p w:rsidR="00302671" w:rsidRPr="002E7CAD" w:rsidRDefault="00302671" w:rsidP="00302671">
      <w:pPr>
        <w:pStyle w:val="NormlnIMP"/>
        <w:rPr>
          <w:color w:val="000000"/>
          <w:sz w:val="22"/>
          <w:szCs w:val="22"/>
        </w:rPr>
      </w:pPr>
    </w:p>
    <w:p w:rsidR="00A9016D" w:rsidRPr="002E7CAD" w:rsidRDefault="00A9016D" w:rsidP="00A9016D">
      <w:pPr>
        <w:jc w:val="both"/>
        <w:rPr>
          <w:sz w:val="22"/>
          <w:szCs w:val="22"/>
        </w:rPr>
      </w:pPr>
      <w:r w:rsidRPr="002E7CAD">
        <w:rPr>
          <w:sz w:val="22"/>
          <w:szCs w:val="22"/>
        </w:rPr>
        <w:t xml:space="preserve">Dotace je poskytována jako podpora de </w:t>
      </w:r>
      <w:proofErr w:type="spellStart"/>
      <w:r w:rsidRPr="002E7CAD">
        <w:rPr>
          <w:sz w:val="22"/>
          <w:szCs w:val="22"/>
        </w:rPr>
        <w:t>minimis</w:t>
      </w:r>
      <w:proofErr w:type="spellEnd"/>
      <w:r w:rsidRPr="002E7CAD">
        <w:rPr>
          <w:sz w:val="22"/>
          <w:szCs w:val="22"/>
        </w:rPr>
        <w:t xml:space="preserve"> dle nařízení Komise (ES) č. 1407/2013 ze dne 18. prosince 2013 o použití článků 107 a 108 Smlouvy o fungování Evropské unie na podporu de </w:t>
      </w:r>
      <w:proofErr w:type="spellStart"/>
      <w:r w:rsidRPr="002E7CAD">
        <w:rPr>
          <w:sz w:val="22"/>
          <w:szCs w:val="22"/>
        </w:rPr>
        <w:t>minimis</w:t>
      </w:r>
      <w:proofErr w:type="spellEnd"/>
      <w:r w:rsidRPr="002E7CAD">
        <w:rPr>
          <w:sz w:val="22"/>
          <w:szCs w:val="22"/>
        </w:rPr>
        <w:t xml:space="preserve"> uveřejněného v Úředním věstníku Evropské unie č. L 352/1 dne 24. prosince 2013, kdy poskytovatel zadá tuto podporu do centrálního Registru a ověří nepřekročení limitu. </w:t>
      </w:r>
    </w:p>
    <w:p w:rsidR="00A9016D" w:rsidRPr="002E7CAD" w:rsidRDefault="00A9016D" w:rsidP="00A9016D">
      <w:pPr>
        <w:spacing w:after="120"/>
        <w:jc w:val="both"/>
        <w:rPr>
          <w:b/>
          <w:sz w:val="22"/>
          <w:szCs w:val="22"/>
        </w:rPr>
      </w:pPr>
    </w:p>
    <w:p w:rsidR="00A9016D" w:rsidRPr="002E7CAD" w:rsidRDefault="00A9016D" w:rsidP="00A9016D">
      <w:pPr>
        <w:autoSpaceDE w:val="0"/>
        <w:autoSpaceDN w:val="0"/>
        <w:adjustRightInd w:val="0"/>
        <w:jc w:val="both"/>
        <w:rPr>
          <w:rFonts w:eastAsia="Arial Unicode MS"/>
          <w:sz w:val="22"/>
          <w:szCs w:val="22"/>
        </w:rPr>
      </w:pPr>
      <w:r w:rsidRPr="002E7CAD">
        <w:rPr>
          <w:rFonts w:eastAsia="Arial Unicode MS"/>
          <w:sz w:val="22"/>
          <w:szCs w:val="22"/>
        </w:rPr>
        <w:t xml:space="preserve">Příjemce dotace prohlašuje, že nenastaly okolnosti, které by vylučovaly aplikaci pravidla de </w:t>
      </w:r>
      <w:proofErr w:type="spellStart"/>
      <w:r w:rsidRPr="002E7CAD">
        <w:rPr>
          <w:rFonts w:eastAsia="Arial Unicode MS"/>
          <w:sz w:val="22"/>
          <w:szCs w:val="22"/>
        </w:rPr>
        <w:t>minimis</w:t>
      </w:r>
      <w:proofErr w:type="spellEnd"/>
      <w:r w:rsidRPr="002E7CAD">
        <w:rPr>
          <w:rFonts w:eastAsia="Arial Unicode MS"/>
          <w:sz w:val="22"/>
          <w:szCs w:val="22"/>
        </w:rPr>
        <w:t xml:space="preserve"> - především, že poskytnutím této dotace nedojde k takové kumulaci s </w:t>
      </w:r>
      <w:proofErr w:type="gramStart"/>
      <w:r w:rsidRPr="002E7CAD">
        <w:rPr>
          <w:rFonts w:eastAsia="Arial Unicode MS"/>
          <w:sz w:val="22"/>
          <w:szCs w:val="22"/>
        </w:rPr>
        <w:t>jinou</w:t>
      </w:r>
      <w:proofErr w:type="gramEnd"/>
      <w:r w:rsidRPr="002E7CAD">
        <w:rPr>
          <w:rFonts w:eastAsia="Arial Unicode MS"/>
          <w:sz w:val="22"/>
          <w:szCs w:val="22"/>
        </w:rPr>
        <w:t xml:space="preserve"> veřejnou podporu ohledně týchž výdajů, která by způsobila překročení povolené míry veřejné podpory, a že v posledních 3 letech mu nebyla poskytnuta podpora de </w:t>
      </w:r>
      <w:proofErr w:type="spellStart"/>
      <w:r w:rsidRPr="002E7CAD">
        <w:rPr>
          <w:rFonts w:eastAsia="Arial Unicode MS"/>
          <w:sz w:val="22"/>
          <w:szCs w:val="22"/>
        </w:rPr>
        <w:t>minimis</w:t>
      </w:r>
      <w:proofErr w:type="spellEnd"/>
      <w:r w:rsidRPr="002E7CAD">
        <w:rPr>
          <w:rFonts w:eastAsia="Arial Unicode MS"/>
          <w:sz w:val="22"/>
          <w:szCs w:val="22"/>
        </w:rPr>
        <w:t xml:space="preserve">, která by v součtu s podporou de </w:t>
      </w:r>
      <w:proofErr w:type="spellStart"/>
      <w:r w:rsidRPr="002E7CAD">
        <w:rPr>
          <w:rFonts w:eastAsia="Arial Unicode MS"/>
          <w:sz w:val="22"/>
          <w:szCs w:val="22"/>
        </w:rPr>
        <w:t>minimis</w:t>
      </w:r>
      <w:proofErr w:type="spellEnd"/>
      <w:r w:rsidRPr="002E7CAD">
        <w:rPr>
          <w:rFonts w:eastAsia="Arial Unicode MS"/>
          <w:sz w:val="22"/>
          <w:szCs w:val="22"/>
        </w:rPr>
        <w:t xml:space="preserve"> poskytovanou na základě této smlouvy překročila maximální částku povolenou právními předpisy ES upravujícími oblast veřejné podpory (zejména nařízením Komise). </w:t>
      </w:r>
    </w:p>
    <w:p w:rsidR="00A9016D" w:rsidRPr="002E7CAD" w:rsidRDefault="00A9016D" w:rsidP="00A9016D">
      <w:pPr>
        <w:autoSpaceDE w:val="0"/>
        <w:autoSpaceDN w:val="0"/>
        <w:adjustRightInd w:val="0"/>
        <w:rPr>
          <w:rFonts w:eastAsia="Arial Unicode MS"/>
          <w:sz w:val="22"/>
          <w:szCs w:val="22"/>
        </w:rPr>
      </w:pPr>
    </w:p>
    <w:p w:rsidR="00A9016D" w:rsidRDefault="00A9016D" w:rsidP="00673E67">
      <w:pPr>
        <w:pStyle w:val="NormlnIMP"/>
        <w:jc w:val="both"/>
        <w:rPr>
          <w:iCs/>
          <w:sz w:val="22"/>
          <w:szCs w:val="22"/>
          <w:lang w:eastAsia="cs-CZ"/>
        </w:rPr>
      </w:pPr>
      <w:r w:rsidRPr="002E7CAD">
        <w:rPr>
          <w:iCs/>
          <w:sz w:val="22"/>
          <w:szCs w:val="22"/>
          <w:lang w:eastAsia="cs-CZ"/>
        </w:rPr>
        <w:t xml:space="preserve">V případě rozdělení příjemce na dva či více samostatné podniky v období 3 let od nabytí účinnosti této smlouvy je příjemce povinen neprodleně po rozdělení kontaktovat poskytovatele a kompetentní koordinační orgán v oblasti veřejné podpory za účelem sdělení informace, jak podporu de </w:t>
      </w:r>
      <w:proofErr w:type="spellStart"/>
      <w:r w:rsidRPr="002E7CAD">
        <w:rPr>
          <w:iCs/>
          <w:sz w:val="22"/>
          <w:szCs w:val="22"/>
          <w:lang w:eastAsia="cs-CZ"/>
        </w:rPr>
        <w:t>minimis</w:t>
      </w:r>
      <w:proofErr w:type="spellEnd"/>
      <w:r w:rsidRPr="002E7CAD">
        <w:rPr>
          <w:iCs/>
          <w:sz w:val="22"/>
          <w:szCs w:val="22"/>
          <w:lang w:eastAsia="cs-CZ"/>
        </w:rPr>
        <w:t xml:space="preserve"> </w:t>
      </w:r>
      <w:r w:rsidRPr="002E7CAD">
        <w:rPr>
          <w:iCs/>
          <w:sz w:val="22"/>
          <w:szCs w:val="22"/>
          <w:lang w:eastAsia="cs-CZ"/>
        </w:rPr>
        <w:lastRenderedPageBreak/>
        <w:t>poskytnutou dle této smlouvy rozdělit v Centrálním registru podpor malého rozsahu. Při nesplnění této povinnosti se příjemce vystavuje případnému odejmutí podpory.</w:t>
      </w:r>
    </w:p>
    <w:p w:rsidR="007D3A97" w:rsidRPr="00673E67" w:rsidRDefault="007D3A97" w:rsidP="00673E67">
      <w:pPr>
        <w:pStyle w:val="NormlnIMP"/>
        <w:jc w:val="both"/>
        <w:rPr>
          <w:iCs/>
          <w:sz w:val="22"/>
          <w:szCs w:val="22"/>
          <w:lang w:eastAsia="cs-CZ"/>
        </w:rPr>
      </w:pPr>
    </w:p>
    <w:p w:rsidR="00302671" w:rsidRPr="002E7CAD" w:rsidRDefault="00302671" w:rsidP="00302671">
      <w:pPr>
        <w:pStyle w:val="NormlnIMP"/>
        <w:jc w:val="center"/>
        <w:rPr>
          <w:color w:val="000000"/>
          <w:sz w:val="22"/>
          <w:szCs w:val="22"/>
        </w:rPr>
      </w:pPr>
      <w:r w:rsidRPr="002E7CAD">
        <w:rPr>
          <w:color w:val="000000"/>
          <w:sz w:val="22"/>
          <w:szCs w:val="22"/>
        </w:rPr>
        <w:t>VII.</w:t>
      </w:r>
    </w:p>
    <w:p w:rsidR="00302671" w:rsidRPr="002E7CAD" w:rsidRDefault="00302671" w:rsidP="00302671">
      <w:pPr>
        <w:pStyle w:val="NormlnIMP"/>
        <w:jc w:val="center"/>
        <w:rPr>
          <w:color w:val="000000"/>
          <w:sz w:val="22"/>
          <w:szCs w:val="22"/>
        </w:rPr>
      </w:pPr>
    </w:p>
    <w:p w:rsidR="00302671" w:rsidRPr="002E7CAD" w:rsidRDefault="00302671" w:rsidP="00302671">
      <w:pPr>
        <w:pStyle w:val="ZkladntextodsazenIMP"/>
        <w:ind w:firstLine="0"/>
        <w:rPr>
          <w:color w:val="000000"/>
          <w:sz w:val="22"/>
          <w:szCs w:val="22"/>
        </w:rPr>
      </w:pPr>
      <w:r w:rsidRPr="002E7CAD">
        <w:rPr>
          <w:color w:val="000000"/>
          <w:sz w:val="22"/>
          <w:szCs w:val="22"/>
        </w:rPr>
        <w:t xml:space="preserve">Smlouva je vyhotovena ve třech stejnopisech, z nichž jeden obdrží finanční odbor </w:t>
      </w:r>
      <w:proofErr w:type="spellStart"/>
      <w:r w:rsidRPr="002E7CAD">
        <w:rPr>
          <w:color w:val="000000"/>
          <w:sz w:val="22"/>
          <w:szCs w:val="22"/>
        </w:rPr>
        <w:t>MěÚ</w:t>
      </w:r>
      <w:proofErr w:type="spellEnd"/>
      <w:r w:rsidRPr="002E7CAD">
        <w:rPr>
          <w:color w:val="000000"/>
          <w:sz w:val="22"/>
          <w:szCs w:val="22"/>
        </w:rPr>
        <w:t xml:space="preserve"> J. Hradec, jeden odbor kanceláře starosty </w:t>
      </w:r>
      <w:proofErr w:type="spellStart"/>
      <w:r w:rsidRPr="002E7CAD">
        <w:rPr>
          <w:color w:val="000000"/>
          <w:sz w:val="22"/>
          <w:szCs w:val="22"/>
        </w:rPr>
        <w:t>MěÚ</w:t>
      </w:r>
      <w:proofErr w:type="spellEnd"/>
      <w:r w:rsidRPr="002E7CAD">
        <w:rPr>
          <w:color w:val="000000"/>
          <w:sz w:val="22"/>
          <w:szCs w:val="22"/>
        </w:rPr>
        <w:t xml:space="preserve"> J. Hradec a jeden příjemce dotace.</w:t>
      </w:r>
    </w:p>
    <w:p w:rsidR="00302671" w:rsidRPr="002E7CAD" w:rsidRDefault="00302671" w:rsidP="00302671">
      <w:pPr>
        <w:pStyle w:val="ZkladntextodsazenIMP"/>
        <w:ind w:firstLine="0"/>
        <w:rPr>
          <w:color w:val="000000"/>
          <w:sz w:val="22"/>
          <w:szCs w:val="22"/>
        </w:rPr>
      </w:pPr>
    </w:p>
    <w:p w:rsidR="00302671" w:rsidRPr="002E7CAD" w:rsidRDefault="00302671" w:rsidP="00302671">
      <w:pPr>
        <w:pStyle w:val="Zkladntext"/>
        <w:suppressAutoHyphens w:val="0"/>
        <w:jc w:val="both"/>
        <w:rPr>
          <w:sz w:val="22"/>
          <w:szCs w:val="22"/>
        </w:rPr>
      </w:pPr>
      <w:r w:rsidRPr="002E7CAD">
        <w:rPr>
          <w:sz w:val="22"/>
          <w:szCs w:val="22"/>
        </w:rPr>
        <w:t xml:space="preserve">Příjemce prohlašuje, že skutečnosti uvedené v této smlouvě nepovažuje za obchodní tajemství ve smyslu </w:t>
      </w:r>
      <w:proofErr w:type="spellStart"/>
      <w:r w:rsidRPr="002E7CAD">
        <w:rPr>
          <w:sz w:val="22"/>
          <w:szCs w:val="22"/>
        </w:rPr>
        <w:t>ust</w:t>
      </w:r>
      <w:proofErr w:type="spellEnd"/>
      <w:r w:rsidRPr="002E7CAD">
        <w:rPr>
          <w:sz w:val="22"/>
          <w:szCs w:val="22"/>
        </w:rPr>
        <w:t>. § 504 zákona č. 89/2012 Sb., občanský zákoník. Příjemce souhlasí se zpracováním jeho osobních údajů poskytovatelem ve vztahu k zákonu č. 106/1999 Sb., o svobodném přístupu k informacím, ve znění pozdějších předpisů, a uchováním osobních dat, které budou použity v souladu se zákonem č. 101/2000 Sb., o ochraně osobních údajů, ve znění pozdějších předpisů, a o změně některých zákonů, ve znění pozdějších předpisů. Tento souhlas je poskytovateli poskytován a udělován do budoucna na dobu neurčitou pro vnitřní potřeby poskytovatele a dále pro účely informování veřejnosti o jeho činnosti.</w:t>
      </w:r>
    </w:p>
    <w:p w:rsidR="00302671" w:rsidRPr="002E7CAD" w:rsidRDefault="00302671" w:rsidP="00302671">
      <w:pPr>
        <w:pStyle w:val="ZkladntextodsazenIMP"/>
        <w:ind w:firstLine="0"/>
        <w:rPr>
          <w:color w:val="000000"/>
          <w:sz w:val="22"/>
          <w:szCs w:val="22"/>
        </w:rPr>
      </w:pPr>
    </w:p>
    <w:p w:rsidR="00302671" w:rsidRPr="002E7CAD" w:rsidRDefault="00302671" w:rsidP="00302671">
      <w:pPr>
        <w:pStyle w:val="ZkladntextodsazenIMP"/>
        <w:ind w:firstLine="0"/>
        <w:rPr>
          <w:color w:val="000000"/>
          <w:sz w:val="22"/>
          <w:szCs w:val="22"/>
        </w:rPr>
      </w:pPr>
      <w:r w:rsidRPr="002E7CAD">
        <w:rPr>
          <w:color w:val="000000"/>
          <w:sz w:val="22"/>
          <w:szCs w:val="22"/>
        </w:rPr>
        <w:t>Příjemce souhlasí s tím, že v případě zjištění závažných nedostatků při realizaci projektu včetně nedodržení termínu odevzdání vyúčtování poskytnutých finančních prostředků, je poskytovatel oprávněn vyloučit v následujících třech letech jeho žádosti o poskytnutí účelových dotací, grantů, atd. z prostředků poskytovatele.</w:t>
      </w:r>
    </w:p>
    <w:p w:rsidR="00302671" w:rsidRPr="002E7CAD" w:rsidRDefault="00302671" w:rsidP="00302671">
      <w:pPr>
        <w:pStyle w:val="ZkladntextodsazenIMP"/>
        <w:ind w:firstLine="0"/>
        <w:rPr>
          <w:color w:val="000000"/>
          <w:sz w:val="22"/>
          <w:szCs w:val="22"/>
        </w:rPr>
      </w:pPr>
    </w:p>
    <w:p w:rsidR="00302671" w:rsidRPr="002E7CAD" w:rsidRDefault="00302671" w:rsidP="00302671">
      <w:pPr>
        <w:pStyle w:val="ZkladntextodsazenIMP"/>
        <w:ind w:firstLine="0"/>
        <w:rPr>
          <w:color w:val="000000"/>
          <w:sz w:val="22"/>
          <w:szCs w:val="22"/>
        </w:rPr>
      </w:pPr>
      <w:r w:rsidRPr="002E7CAD">
        <w:rPr>
          <w:color w:val="000000"/>
          <w:sz w:val="22"/>
          <w:szCs w:val="22"/>
        </w:rPr>
        <w:t>Na důkaz výslovného souhlasu s obsahem a všemi ustanoveními této smlouvy a své pravé, svobodné a vážné vůle je tato smlouva po jejím přečtení smluvními stranami vlastnoručně podepsána.</w:t>
      </w:r>
    </w:p>
    <w:p w:rsidR="00302671" w:rsidRPr="002E7CAD" w:rsidRDefault="00302671" w:rsidP="00302671">
      <w:pPr>
        <w:pStyle w:val="ZkladntextodsazenIMP"/>
        <w:ind w:firstLine="0"/>
        <w:rPr>
          <w:color w:val="000000"/>
          <w:sz w:val="22"/>
          <w:szCs w:val="22"/>
        </w:rPr>
      </w:pPr>
      <w:r w:rsidRPr="002E7CAD">
        <w:rPr>
          <w:color w:val="000000"/>
          <w:sz w:val="22"/>
          <w:szCs w:val="22"/>
        </w:rPr>
        <w:t xml:space="preserve"> </w:t>
      </w:r>
    </w:p>
    <w:p w:rsidR="00EB356A" w:rsidRPr="00EB356A" w:rsidRDefault="004424E6" w:rsidP="00EB356A">
      <w:pPr>
        <w:jc w:val="both"/>
        <w:rPr>
          <w:sz w:val="22"/>
          <w:szCs w:val="22"/>
        </w:rPr>
      </w:pPr>
      <w:r w:rsidRPr="00EB356A">
        <w:rPr>
          <w:sz w:val="22"/>
          <w:szCs w:val="22"/>
        </w:rPr>
        <w:t xml:space="preserve">Uzavření této smlouvy bylo schváleno Radou oblasti JHK dne </w:t>
      </w:r>
      <w:r w:rsidR="00D20AD9">
        <w:rPr>
          <w:sz w:val="22"/>
          <w:szCs w:val="22"/>
        </w:rPr>
        <w:t>11. 1. 2017</w:t>
      </w:r>
      <w:r w:rsidRPr="00EB356A">
        <w:rPr>
          <w:sz w:val="22"/>
          <w:szCs w:val="22"/>
        </w:rPr>
        <w:t xml:space="preserve"> a </w:t>
      </w:r>
      <w:r w:rsidR="00EB356A" w:rsidRPr="00EB356A">
        <w:rPr>
          <w:sz w:val="22"/>
          <w:szCs w:val="22"/>
        </w:rPr>
        <w:t xml:space="preserve">Zastupitelstvem města Jindřichův Hradec dne </w:t>
      </w:r>
      <w:r w:rsidR="007D3A97">
        <w:rPr>
          <w:sz w:val="22"/>
          <w:szCs w:val="22"/>
        </w:rPr>
        <w:t>………</w:t>
      </w:r>
      <w:r w:rsidR="00EB356A" w:rsidRPr="00EB356A">
        <w:rPr>
          <w:sz w:val="22"/>
          <w:szCs w:val="22"/>
        </w:rPr>
        <w:t xml:space="preserve">, usnesením č. </w:t>
      </w:r>
      <w:r w:rsidR="007D3A97">
        <w:rPr>
          <w:sz w:val="22"/>
          <w:szCs w:val="22"/>
        </w:rPr>
        <w:t>………</w:t>
      </w:r>
      <w:r w:rsidR="00EB356A" w:rsidRPr="00EB356A">
        <w:rPr>
          <w:sz w:val="22"/>
          <w:szCs w:val="22"/>
        </w:rPr>
        <w:t>. Toto prohlášení se považuje za doložku ve smyslu § 41 zákona č. 128/2000 Sb.</w:t>
      </w:r>
    </w:p>
    <w:p w:rsidR="004424E6" w:rsidRPr="002E7CAD" w:rsidRDefault="004424E6" w:rsidP="004424E6">
      <w:pPr>
        <w:jc w:val="both"/>
        <w:rPr>
          <w:sz w:val="22"/>
          <w:szCs w:val="22"/>
        </w:rPr>
      </w:pPr>
    </w:p>
    <w:p w:rsidR="0022104D" w:rsidRPr="002E7CAD" w:rsidRDefault="0022104D" w:rsidP="0022104D">
      <w:pPr>
        <w:ind w:left="360"/>
        <w:jc w:val="both"/>
        <w:rPr>
          <w:sz w:val="22"/>
          <w:szCs w:val="22"/>
        </w:rPr>
      </w:pPr>
    </w:p>
    <w:p w:rsidR="003F10C2" w:rsidRPr="002E7CAD" w:rsidRDefault="000C12F5" w:rsidP="000C12F5">
      <w:pPr>
        <w:ind w:firstLine="360"/>
        <w:jc w:val="both"/>
        <w:rPr>
          <w:sz w:val="22"/>
          <w:szCs w:val="22"/>
        </w:rPr>
      </w:pPr>
      <w:r w:rsidRPr="002E7CAD">
        <w:rPr>
          <w:sz w:val="22"/>
          <w:szCs w:val="22"/>
        </w:rPr>
        <w:tab/>
      </w:r>
      <w:r w:rsidRPr="002E7CAD">
        <w:rPr>
          <w:sz w:val="22"/>
          <w:szCs w:val="22"/>
        </w:rPr>
        <w:tab/>
      </w:r>
      <w:r w:rsidRPr="002E7CAD">
        <w:rPr>
          <w:sz w:val="22"/>
          <w:szCs w:val="22"/>
        </w:rPr>
        <w:tab/>
      </w:r>
      <w:r w:rsidRPr="002E7CAD">
        <w:rPr>
          <w:sz w:val="22"/>
          <w:szCs w:val="22"/>
        </w:rPr>
        <w:tab/>
      </w:r>
      <w:r w:rsidRPr="002E7CAD">
        <w:rPr>
          <w:sz w:val="22"/>
          <w:szCs w:val="22"/>
        </w:rPr>
        <w:tab/>
      </w:r>
      <w:r w:rsidRPr="002E7CAD">
        <w:rPr>
          <w:sz w:val="22"/>
          <w:szCs w:val="22"/>
        </w:rPr>
        <w:tab/>
      </w:r>
      <w:r w:rsidRPr="002E7CAD">
        <w:rPr>
          <w:sz w:val="22"/>
          <w:szCs w:val="22"/>
        </w:rPr>
        <w:tab/>
      </w:r>
    </w:p>
    <w:p w:rsidR="00BF4052" w:rsidRPr="002E7CAD" w:rsidRDefault="00BF4052" w:rsidP="00BF4052">
      <w:pPr>
        <w:pStyle w:val="ZkladntextodsazenIMP"/>
        <w:ind w:firstLine="0"/>
        <w:rPr>
          <w:color w:val="000000"/>
          <w:sz w:val="22"/>
          <w:szCs w:val="22"/>
        </w:rPr>
      </w:pPr>
      <w:r w:rsidRPr="002E7CAD">
        <w:rPr>
          <w:color w:val="000000"/>
          <w:sz w:val="22"/>
          <w:szCs w:val="22"/>
        </w:rPr>
        <w:t xml:space="preserve">V Jindřichově Hradci dne               </w:t>
      </w:r>
      <w:r w:rsidR="00673E67">
        <w:rPr>
          <w:color w:val="000000"/>
          <w:sz w:val="22"/>
          <w:szCs w:val="22"/>
        </w:rPr>
        <w:t xml:space="preserve">                              </w:t>
      </w:r>
      <w:r w:rsidR="00673E67">
        <w:rPr>
          <w:color w:val="000000"/>
          <w:sz w:val="22"/>
          <w:szCs w:val="22"/>
        </w:rPr>
        <w:tab/>
      </w:r>
      <w:r w:rsidRPr="002E7CAD">
        <w:rPr>
          <w:color w:val="000000"/>
          <w:sz w:val="22"/>
          <w:szCs w:val="22"/>
        </w:rPr>
        <w:t>V</w:t>
      </w:r>
      <w:r w:rsidR="00F5647A">
        <w:rPr>
          <w:color w:val="000000"/>
          <w:sz w:val="22"/>
          <w:szCs w:val="22"/>
        </w:rPr>
        <w:t> Jindřichově Hradci</w:t>
      </w:r>
      <w:r w:rsidRPr="002E7CAD">
        <w:rPr>
          <w:color w:val="000000"/>
          <w:sz w:val="22"/>
          <w:szCs w:val="22"/>
        </w:rPr>
        <w:t xml:space="preserve"> dne </w:t>
      </w:r>
      <w:proofErr w:type="gramStart"/>
      <w:r w:rsidR="00F5647A">
        <w:rPr>
          <w:color w:val="000000"/>
          <w:sz w:val="22"/>
          <w:szCs w:val="22"/>
        </w:rPr>
        <w:t>10.2.2017</w:t>
      </w:r>
      <w:proofErr w:type="gramEnd"/>
    </w:p>
    <w:p w:rsidR="000C12F5" w:rsidRPr="002E7CAD" w:rsidRDefault="000C12F5" w:rsidP="00BF4052">
      <w:pPr>
        <w:jc w:val="both"/>
        <w:rPr>
          <w:sz w:val="22"/>
          <w:szCs w:val="22"/>
        </w:rPr>
      </w:pPr>
    </w:p>
    <w:p w:rsidR="000C12F5" w:rsidRPr="002E7CAD" w:rsidRDefault="000C12F5" w:rsidP="000C12F5">
      <w:pPr>
        <w:jc w:val="both"/>
        <w:rPr>
          <w:sz w:val="22"/>
          <w:szCs w:val="22"/>
        </w:rPr>
      </w:pPr>
      <w:r w:rsidRPr="002E7CAD">
        <w:rPr>
          <w:sz w:val="22"/>
          <w:szCs w:val="22"/>
        </w:rPr>
        <w:tab/>
      </w:r>
      <w:r w:rsidRPr="002E7CAD">
        <w:rPr>
          <w:sz w:val="22"/>
          <w:szCs w:val="22"/>
        </w:rPr>
        <w:tab/>
      </w:r>
      <w:r w:rsidRPr="002E7CAD">
        <w:rPr>
          <w:sz w:val="22"/>
          <w:szCs w:val="22"/>
        </w:rPr>
        <w:tab/>
      </w:r>
      <w:r w:rsidRPr="002E7CAD">
        <w:rPr>
          <w:sz w:val="22"/>
          <w:szCs w:val="22"/>
        </w:rPr>
        <w:tab/>
      </w:r>
    </w:p>
    <w:p w:rsidR="000C12F5" w:rsidRDefault="000C12F5" w:rsidP="000C12F5">
      <w:pPr>
        <w:jc w:val="both"/>
        <w:rPr>
          <w:sz w:val="22"/>
          <w:szCs w:val="22"/>
        </w:rPr>
      </w:pPr>
    </w:p>
    <w:p w:rsidR="007D3A97" w:rsidRDefault="007D3A97" w:rsidP="000C12F5">
      <w:pPr>
        <w:jc w:val="both"/>
        <w:rPr>
          <w:sz w:val="22"/>
          <w:szCs w:val="22"/>
        </w:rPr>
      </w:pPr>
    </w:p>
    <w:p w:rsidR="007D3A97" w:rsidRDefault="007D3A97" w:rsidP="000C12F5">
      <w:pPr>
        <w:jc w:val="both"/>
        <w:rPr>
          <w:sz w:val="22"/>
          <w:szCs w:val="22"/>
        </w:rPr>
      </w:pPr>
    </w:p>
    <w:p w:rsidR="007D3A97" w:rsidRDefault="007D3A97" w:rsidP="000C12F5">
      <w:pPr>
        <w:jc w:val="both"/>
        <w:rPr>
          <w:sz w:val="22"/>
          <w:szCs w:val="22"/>
        </w:rPr>
      </w:pPr>
    </w:p>
    <w:p w:rsidR="007D3A97" w:rsidRPr="002E7CAD" w:rsidRDefault="007D3A97" w:rsidP="000C12F5">
      <w:pPr>
        <w:jc w:val="both"/>
        <w:rPr>
          <w:sz w:val="22"/>
          <w:szCs w:val="22"/>
        </w:rPr>
      </w:pPr>
    </w:p>
    <w:p w:rsidR="000C12F5" w:rsidRPr="002E7CAD" w:rsidRDefault="000C12F5" w:rsidP="000C12F5">
      <w:pPr>
        <w:jc w:val="both"/>
        <w:rPr>
          <w:sz w:val="22"/>
          <w:szCs w:val="22"/>
        </w:rPr>
      </w:pPr>
      <w:r w:rsidRPr="002E7CAD">
        <w:rPr>
          <w:sz w:val="22"/>
          <w:szCs w:val="22"/>
        </w:rPr>
        <w:t>……………………..</w:t>
      </w:r>
      <w:r w:rsidRPr="002E7CAD">
        <w:rPr>
          <w:sz w:val="22"/>
          <w:szCs w:val="22"/>
        </w:rPr>
        <w:tab/>
      </w:r>
      <w:r w:rsidRPr="002E7CAD">
        <w:rPr>
          <w:sz w:val="22"/>
          <w:szCs w:val="22"/>
        </w:rPr>
        <w:tab/>
      </w:r>
      <w:r w:rsidRPr="002E7CAD">
        <w:rPr>
          <w:sz w:val="22"/>
          <w:szCs w:val="22"/>
        </w:rPr>
        <w:tab/>
      </w:r>
      <w:r w:rsidRPr="002E7CAD">
        <w:rPr>
          <w:sz w:val="22"/>
          <w:szCs w:val="22"/>
        </w:rPr>
        <w:tab/>
      </w:r>
      <w:r w:rsidRPr="002E7CAD">
        <w:rPr>
          <w:sz w:val="22"/>
          <w:szCs w:val="22"/>
        </w:rPr>
        <w:tab/>
      </w:r>
      <w:r w:rsidRPr="002E7CAD">
        <w:rPr>
          <w:sz w:val="22"/>
          <w:szCs w:val="22"/>
        </w:rPr>
        <w:tab/>
        <w:t xml:space="preserve">     ……………………....</w:t>
      </w:r>
    </w:p>
    <w:p w:rsidR="000C12F5" w:rsidRPr="002E7CAD" w:rsidRDefault="00D274D0" w:rsidP="000C12F5">
      <w:pPr>
        <w:jc w:val="both"/>
        <w:rPr>
          <w:sz w:val="22"/>
          <w:szCs w:val="22"/>
        </w:rPr>
      </w:pPr>
      <w:r w:rsidRPr="002E7CAD">
        <w:rPr>
          <w:sz w:val="22"/>
          <w:szCs w:val="22"/>
        </w:rPr>
        <w:t xml:space="preserve"> Ing. Stanislav Mrvka</w:t>
      </w:r>
      <w:r w:rsidR="000C12F5" w:rsidRPr="002E7CAD">
        <w:rPr>
          <w:sz w:val="22"/>
          <w:szCs w:val="22"/>
        </w:rPr>
        <w:tab/>
      </w:r>
      <w:r w:rsidRPr="002E7CAD">
        <w:rPr>
          <w:sz w:val="22"/>
          <w:szCs w:val="22"/>
        </w:rPr>
        <w:tab/>
      </w:r>
      <w:r w:rsidRPr="002E7CAD">
        <w:rPr>
          <w:sz w:val="22"/>
          <w:szCs w:val="22"/>
        </w:rPr>
        <w:tab/>
      </w:r>
      <w:r w:rsidRPr="002E7CAD">
        <w:rPr>
          <w:sz w:val="22"/>
          <w:szCs w:val="22"/>
        </w:rPr>
        <w:tab/>
      </w:r>
      <w:r w:rsidRPr="002E7CAD">
        <w:rPr>
          <w:sz w:val="22"/>
          <w:szCs w:val="22"/>
        </w:rPr>
        <w:tab/>
      </w:r>
      <w:r w:rsidRPr="002E7CAD">
        <w:rPr>
          <w:sz w:val="22"/>
          <w:szCs w:val="22"/>
        </w:rPr>
        <w:tab/>
        <w:t xml:space="preserve">       Ing. Bohdan Soukup</w:t>
      </w:r>
    </w:p>
    <w:p w:rsidR="000C12F5" w:rsidRPr="002E7CAD" w:rsidRDefault="00D274D0" w:rsidP="000C12F5">
      <w:pPr>
        <w:jc w:val="both"/>
        <w:rPr>
          <w:sz w:val="22"/>
          <w:szCs w:val="22"/>
        </w:rPr>
      </w:pPr>
      <w:r w:rsidRPr="002E7CAD">
        <w:rPr>
          <w:sz w:val="22"/>
          <w:szCs w:val="22"/>
        </w:rPr>
        <w:t xml:space="preserve">     starosta města</w:t>
      </w:r>
      <w:r w:rsidR="000C12F5" w:rsidRPr="002E7CAD">
        <w:rPr>
          <w:sz w:val="22"/>
          <w:szCs w:val="22"/>
        </w:rPr>
        <w:tab/>
      </w:r>
      <w:r w:rsidR="00C70336" w:rsidRPr="002E7CAD">
        <w:rPr>
          <w:sz w:val="22"/>
          <w:szCs w:val="22"/>
        </w:rPr>
        <w:tab/>
      </w:r>
      <w:r w:rsidR="00C70336" w:rsidRPr="002E7CAD">
        <w:rPr>
          <w:sz w:val="22"/>
          <w:szCs w:val="22"/>
        </w:rPr>
        <w:tab/>
      </w:r>
      <w:r w:rsidR="00C70336" w:rsidRPr="002E7CAD">
        <w:rPr>
          <w:sz w:val="22"/>
          <w:szCs w:val="22"/>
        </w:rPr>
        <w:tab/>
      </w:r>
      <w:r w:rsidR="00C70336" w:rsidRPr="002E7CAD">
        <w:rPr>
          <w:sz w:val="22"/>
          <w:szCs w:val="22"/>
        </w:rPr>
        <w:tab/>
        <w:t xml:space="preserve">           předseda Rady oblasti JHK OK</w:t>
      </w:r>
    </w:p>
    <w:sectPr w:rsidR="000C12F5" w:rsidRPr="002E7CAD" w:rsidSect="00CF1939">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088" w:rsidRDefault="00CC0088">
      <w:r>
        <w:separator/>
      </w:r>
    </w:p>
  </w:endnote>
  <w:endnote w:type="continuationSeparator" w:id="0">
    <w:p w:rsidR="00CC0088" w:rsidRDefault="00CC00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D4A" w:rsidRDefault="00695D4A" w:rsidP="00DF169F">
    <w:pPr>
      <w:pStyle w:val="Zpat"/>
      <w:jc w:val="center"/>
    </w:pPr>
    <w:r>
      <w:rPr>
        <w:rStyle w:val="slostrnky"/>
      </w:rPr>
      <w:t xml:space="preserve">Stránka </w:t>
    </w:r>
    <w:proofErr w:type="gramStart"/>
    <w:r w:rsidR="001F0F6F">
      <w:rPr>
        <w:rStyle w:val="slostrnky"/>
      </w:rPr>
      <w:fldChar w:fldCharType="begin"/>
    </w:r>
    <w:r>
      <w:rPr>
        <w:rStyle w:val="slostrnky"/>
      </w:rPr>
      <w:instrText xml:space="preserve"> PAGE </w:instrText>
    </w:r>
    <w:r w:rsidR="001F0F6F">
      <w:rPr>
        <w:rStyle w:val="slostrnky"/>
      </w:rPr>
      <w:fldChar w:fldCharType="separate"/>
    </w:r>
    <w:r w:rsidR="00FF3D8D">
      <w:rPr>
        <w:rStyle w:val="slostrnky"/>
        <w:noProof/>
      </w:rPr>
      <w:t>1</w:t>
    </w:r>
    <w:r w:rsidR="001F0F6F">
      <w:rPr>
        <w:rStyle w:val="slostrnky"/>
      </w:rPr>
      <w:fldChar w:fldCharType="end"/>
    </w:r>
    <w:r>
      <w:rPr>
        <w:rStyle w:val="slostrnky"/>
      </w:rPr>
      <w:t xml:space="preserve"> z 4</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088" w:rsidRDefault="00CC0088">
      <w:r>
        <w:separator/>
      </w:r>
    </w:p>
  </w:footnote>
  <w:footnote w:type="continuationSeparator" w:id="0">
    <w:p w:rsidR="00CC0088" w:rsidRDefault="00CC00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7E2C"/>
    <w:multiLevelType w:val="hybridMultilevel"/>
    <w:tmpl w:val="4184DA7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18328E8"/>
    <w:multiLevelType w:val="hybridMultilevel"/>
    <w:tmpl w:val="81A64E7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12327C"/>
    <w:multiLevelType w:val="hybridMultilevel"/>
    <w:tmpl w:val="B782AAE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808296D"/>
    <w:multiLevelType w:val="hybridMultilevel"/>
    <w:tmpl w:val="3A563F4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2CA90873"/>
    <w:multiLevelType w:val="multilevel"/>
    <w:tmpl w:val="AEBC14D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46CE2107"/>
    <w:multiLevelType w:val="hybridMultilevel"/>
    <w:tmpl w:val="DADCD364"/>
    <w:lvl w:ilvl="0" w:tplc="86D6524E">
      <w:start w:val="2"/>
      <w:numFmt w:val="bullet"/>
      <w:lvlText w:val="-"/>
      <w:lvlJc w:val="left"/>
      <w:pPr>
        <w:tabs>
          <w:tab w:val="num" w:pos="1068"/>
        </w:tabs>
        <w:ind w:left="1068" w:hanging="360"/>
      </w:pPr>
      <w:rPr>
        <w:rFonts w:ascii="Times New Roman" w:eastAsia="Times New Roman" w:hAnsi="Times New Roman" w:cs="Times New Roman"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6">
    <w:nsid w:val="559750B7"/>
    <w:multiLevelType w:val="hybridMultilevel"/>
    <w:tmpl w:val="E7BE065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5AAC524C"/>
    <w:multiLevelType w:val="hybridMultilevel"/>
    <w:tmpl w:val="C55621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65355E76"/>
    <w:multiLevelType w:val="hybridMultilevel"/>
    <w:tmpl w:val="B0D0B9D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0"/>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046FBC"/>
    <w:rsid w:val="000372E6"/>
    <w:rsid w:val="00046FBC"/>
    <w:rsid w:val="00055083"/>
    <w:rsid w:val="000552C1"/>
    <w:rsid w:val="00093A69"/>
    <w:rsid w:val="000B0F1D"/>
    <w:rsid w:val="000C12F5"/>
    <w:rsid w:val="000D31EE"/>
    <w:rsid w:val="000D508E"/>
    <w:rsid w:val="000F2F1F"/>
    <w:rsid w:val="000F6213"/>
    <w:rsid w:val="00124FDE"/>
    <w:rsid w:val="00126573"/>
    <w:rsid w:val="00130985"/>
    <w:rsid w:val="00131ABD"/>
    <w:rsid w:val="001713AF"/>
    <w:rsid w:val="001B01AF"/>
    <w:rsid w:val="001B14A2"/>
    <w:rsid w:val="001D3BC1"/>
    <w:rsid w:val="001D7378"/>
    <w:rsid w:val="001F0F6F"/>
    <w:rsid w:val="002102DD"/>
    <w:rsid w:val="0022104D"/>
    <w:rsid w:val="00247754"/>
    <w:rsid w:val="002521BD"/>
    <w:rsid w:val="00263F66"/>
    <w:rsid w:val="002762C6"/>
    <w:rsid w:val="002879E9"/>
    <w:rsid w:val="002E7CAD"/>
    <w:rsid w:val="002F78F9"/>
    <w:rsid w:val="00302671"/>
    <w:rsid w:val="00332355"/>
    <w:rsid w:val="003472CB"/>
    <w:rsid w:val="003A4B78"/>
    <w:rsid w:val="003F10C2"/>
    <w:rsid w:val="00410130"/>
    <w:rsid w:val="00421696"/>
    <w:rsid w:val="004424E6"/>
    <w:rsid w:val="00464378"/>
    <w:rsid w:val="004B68A2"/>
    <w:rsid w:val="004E5FFD"/>
    <w:rsid w:val="0057020D"/>
    <w:rsid w:val="00574164"/>
    <w:rsid w:val="005A42C5"/>
    <w:rsid w:val="005E703F"/>
    <w:rsid w:val="00632E7C"/>
    <w:rsid w:val="006665CF"/>
    <w:rsid w:val="00673E67"/>
    <w:rsid w:val="006906DC"/>
    <w:rsid w:val="00695D4A"/>
    <w:rsid w:val="006B36F5"/>
    <w:rsid w:val="006E11AB"/>
    <w:rsid w:val="00703F93"/>
    <w:rsid w:val="00717489"/>
    <w:rsid w:val="00721937"/>
    <w:rsid w:val="00732C35"/>
    <w:rsid w:val="00770EAD"/>
    <w:rsid w:val="00772DFE"/>
    <w:rsid w:val="00777605"/>
    <w:rsid w:val="007D3A97"/>
    <w:rsid w:val="00800DED"/>
    <w:rsid w:val="00823BBB"/>
    <w:rsid w:val="008322B7"/>
    <w:rsid w:val="0083245E"/>
    <w:rsid w:val="00906C3C"/>
    <w:rsid w:val="00984CDC"/>
    <w:rsid w:val="0099715C"/>
    <w:rsid w:val="009A499C"/>
    <w:rsid w:val="009E11B6"/>
    <w:rsid w:val="00A15092"/>
    <w:rsid w:val="00A82082"/>
    <w:rsid w:val="00A86B02"/>
    <w:rsid w:val="00A9016D"/>
    <w:rsid w:val="00AB7244"/>
    <w:rsid w:val="00AD4D29"/>
    <w:rsid w:val="00B64911"/>
    <w:rsid w:val="00B7099F"/>
    <w:rsid w:val="00BA5EE0"/>
    <w:rsid w:val="00BB4721"/>
    <w:rsid w:val="00BF4052"/>
    <w:rsid w:val="00C309CC"/>
    <w:rsid w:val="00C333E4"/>
    <w:rsid w:val="00C70336"/>
    <w:rsid w:val="00C80459"/>
    <w:rsid w:val="00CC0088"/>
    <w:rsid w:val="00CC5058"/>
    <w:rsid w:val="00CF1939"/>
    <w:rsid w:val="00D20AD9"/>
    <w:rsid w:val="00D274D0"/>
    <w:rsid w:val="00DB3C53"/>
    <w:rsid w:val="00DD163D"/>
    <w:rsid w:val="00DE77D5"/>
    <w:rsid w:val="00DF169F"/>
    <w:rsid w:val="00DF71E3"/>
    <w:rsid w:val="00E11009"/>
    <w:rsid w:val="00E2639F"/>
    <w:rsid w:val="00EA110A"/>
    <w:rsid w:val="00EA6D18"/>
    <w:rsid w:val="00EB1650"/>
    <w:rsid w:val="00EB356A"/>
    <w:rsid w:val="00EC56A8"/>
    <w:rsid w:val="00F139A5"/>
    <w:rsid w:val="00F24B81"/>
    <w:rsid w:val="00F5647A"/>
    <w:rsid w:val="00FC237C"/>
    <w:rsid w:val="00FC3E70"/>
    <w:rsid w:val="00FC3EDC"/>
    <w:rsid w:val="00FD623A"/>
    <w:rsid w:val="00FE1795"/>
    <w:rsid w:val="00FF3D8D"/>
    <w:rsid w:val="00FF5C4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F1939"/>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DF169F"/>
    <w:pPr>
      <w:tabs>
        <w:tab w:val="center" w:pos="4536"/>
        <w:tab w:val="right" w:pos="9072"/>
      </w:tabs>
    </w:pPr>
  </w:style>
  <w:style w:type="paragraph" w:styleId="Zpat">
    <w:name w:val="footer"/>
    <w:basedOn w:val="Normln"/>
    <w:rsid w:val="00DF169F"/>
    <w:pPr>
      <w:tabs>
        <w:tab w:val="center" w:pos="4536"/>
        <w:tab w:val="right" w:pos="9072"/>
      </w:tabs>
    </w:pPr>
  </w:style>
  <w:style w:type="character" w:styleId="Hypertextovodkaz">
    <w:name w:val="Hyperlink"/>
    <w:rsid w:val="009E11B6"/>
    <w:rPr>
      <w:color w:val="0000FF"/>
      <w:u w:val="single"/>
    </w:rPr>
  </w:style>
  <w:style w:type="character" w:styleId="slostrnky">
    <w:name w:val="page number"/>
    <w:basedOn w:val="Standardnpsmoodstavce"/>
    <w:rsid w:val="00126573"/>
  </w:style>
  <w:style w:type="paragraph" w:customStyle="1" w:styleId="NormlnIMP">
    <w:name w:val="Normální_IMP"/>
    <w:basedOn w:val="Normln"/>
    <w:rsid w:val="00332355"/>
    <w:pPr>
      <w:suppressAutoHyphens/>
      <w:spacing w:line="228" w:lineRule="auto"/>
    </w:pPr>
    <w:rPr>
      <w:sz w:val="20"/>
      <w:szCs w:val="20"/>
      <w:lang w:eastAsia="ar-SA"/>
    </w:rPr>
  </w:style>
  <w:style w:type="paragraph" w:styleId="Textbubliny">
    <w:name w:val="Balloon Text"/>
    <w:basedOn w:val="Normln"/>
    <w:link w:val="TextbublinyChar"/>
    <w:rsid w:val="00263F66"/>
    <w:rPr>
      <w:rFonts w:ascii="Segoe UI" w:hAnsi="Segoe UI" w:cs="Segoe UI"/>
      <w:sz w:val="18"/>
      <w:szCs w:val="18"/>
    </w:rPr>
  </w:style>
  <w:style w:type="character" w:customStyle="1" w:styleId="TextbublinyChar">
    <w:name w:val="Text bubliny Char"/>
    <w:link w:val="Textbubliny"/>
    <w:rsid w:val="00263F66"/>
    <w:rPr>
      <w:rFonts w:ascii="Segoe UI" w:hAnsi="Segoe UI" w:cs="Segoe UI"/>
      <w:sz w:val="18"/>
      <w:szCs w:val="18"/>
    </w:rPr>
  </w:style>
  <w:style w:type="paragraph" w:customStyle="1" w:styleId="Nadpis1IMP">
    <w:name w:val="Nadpis 1_IMP"/>
    <w:basedOn w:val="NormlnIMP"/>
    <w:next w:val="NormlnIMP"/>
    <w:rsid w:val="002102DD"/>
    <w:rPr>
      <w:sz w:val="24"/>
    </w:rPr>
  </w:style>
  <w:style w:type="character" w:styleId="Odkaznakoment">
    <w:name w:val="annotation reference"/>
    <w:basedOn w:val="Standardnpsmoodstavce"/>
    <w:rsid w:val="0057020D"/>
    <w:rPr>
      <w:sz w:val="16"/>
      <w:szCs w:val="16"/>
    </w:rPr>
  </w:style>
  <w:style w:type="paragraph" w:styleId="Textkomente">
    <w:name w:val="annotation text"/>
    <w:basedOn w:val="Normln"/>
    <w:link w:val="TextkomenteChar"/>
    <w:rsid w:val="0057020D"/>
    <w:rPr>
      <w:sz w:val="20"/>
      <w:szCs w:val="20"/>
    </w:rPr>
  </w:style>
  <w:style w:type="character" w:customStyle="1" w:styleId="TextkomenteChar">
    <w:name w:val="Text komentáře Char"/>
    <w:basedOn w:val="Standardnpsmoodstavce"/>
    <w:link w:val="Textkomente"/>
    <w:rsid w:val="0057020D"/>
  </w:style>
  <w:style w:type="paragraph" w:styleId="Pedmtkomente">
    <w:name w:val="annotation subject"/>
    <w:basedOn w:val="Textkomente"/>
    <w:next w:val="Textkomente"/>
    <w:link w:val="PedmtkomenteChar"/>
    <w:rsid w:val="0057020D"/>
    <w:rPr>
      <w:b/>
      <w:bCs/>
    </w:rPr>
  </w:style>
  <w:style w:type="character" w:customStyle="1" w:styleId="PedmtkomenteChar">
    <w:name w:val="Předmět komentáře Char"/>
    <w:basedOn w:val="TextkomenteChar"/>
    <w:link w:val="Pedmtkomente"/>
    <w:rsid w:val="0057020D"/>
    <w:rPr>
      <w:b/>
      <w:bCs/>
    </w:rPr>
  </w:style>
  <w:style w:type="paragraph" w:customStyle="1" w:styleId="ZkladntextIMP">
    <w:name w:val="Základní text_IMP"/>
    <w:basedOn w:val="NormlnIMP"/>
    <w:rsid w:val="00C80459"/>
    <w:pPr>
      <w:jc w:val="both"/>
    </w:pPr>
    <w:rPr>
      <w:sz w:val="24"/>
    </w:rPr>
  </w:style>
  <w:style w:type="paragraph" w:customStyle="1" w:styleId="ZkladntextodsazenIMP">
    <w:name w:val="Základní text odsazený_IMP"/>
    <w:basedOn w:val="NormlnIMP"/>
    <w:rsid w:val="00302671"/>
    <w:pPr>
      <w:ind w:firstLine="708"/>
      <w:jc w:val="both"/>
    </w:pPr>
    <w:rPr>
      <w:sz w:val="24"/>
    </w:rPr>
  </w:style>
  <w:style w:type="paragraph" w:styleId="Zkladntext">
    <w:name w:val="Body Text"/>
    <w:basedOn w:val="Normln"/>
    <w:link w:val="ZkladntextChar"/>
    <w:rsid w:val="00302671"/>
    <w:pPr>
      <w:suppressAutoHyphens/>
      <w:spacing w:after="120"/>
    </w:pPr>
    <w:rPr>
      <w:sz w:val="20"/>
      <w:szCs w:val="20"/>
      <w:lang w:eastAsia="ar-SA"/>
    </w:rPr>
  </w:style>
  <w:style w:type="character" w:customStyle="1" w:styleId="ZkladntextChar">
    <w:name w:val="Základní text Char"/>
    <w:basedOn w:val="Standardnpsmoodstavce"/>
    <w:link w:val="Zkladntext"/>
    <w:rsid w:val="00302671"/>
    <w:rPr>
      <w:lang w:eastAsia="ar-SA"/>
    </w:rPr>
  </w:style>
</w:styles>
</file>

<file path=word/webSettings.xml><?xml version="1.0" encoding="utf-8"?>
<w:webSettings xmlns:r="http://schemas.openxmlformats.org/officeDocument/2006/relationships" xmlns:w="http://schemas.openxmlformats.org/wordprocessingml/2006/main">
  <w:divs>
    <w:div w:id="179247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1618</Words>
  <Characters>9548</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Smlouva o poskytnutí příspěvku</vt:lpstr>
    </vt:vector>
  </TitlesOfParts>
  <Company>.</Company>
  <LinksUpToDate>false</LinksUpToDate>
  <CharactersWithSpaces>11144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příspěvku</dc:title>
  <dc:creator>praktik</dc:creator>
  <cp:lastModifiedBy>Karel Holý</cp:lastModifiedBy>
  <cp:revision>3</cp:revision>
  <cp:lastPrinted>2017-01-12T08:08:00Z</cp:lastPrinted>
  <dcterms:created xsi:type="dcterms:W3CDTF">2017-02-21T10:41:00Z</dcterms:created>
  <dcterms:modified xsi:type="dcterms:W3CDTF">2017-02-21T11:49:00Z</dcterms:modified>
</cp:coreProperties>
</file>