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3CE" w:rsidRDefault="004753CE">
      <w:pPr>
        <w:pStyle w:val="Zhlav"/>
        <w:tabs>
          <w:tab w:val="clear" w:pos="4536"/>
          <w:tab w:val="clear" w:pos="9072"/>
        </w:tabs>
        <w:rPr>
          <w:sz w:val="24"/>
        </w:rPr>
      </w:pPr>
    </w:p>
    <w:p w:rsidR="004753CE" w:rsidRDefault="00A351E1">
      <w:pPr>
        <w:rPr>
          <w:b/>
          <w:sz w:val="36"/>
        </w:rPr>
      </w:pPr>
      <w:r>
        <w:rPr>
          <w:b/>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12065</wp:posOffset>
                </wp:positionV>
                <wp:extent cx="3359150" cy="800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3CE" w:rsidRPr="00A61792" w:rsidRDefault="004753CE">
                            <w:pPr>
                              <w:jc w:val="center"/>
                            </w:pPr>
                            <w:r w:rsidRPr="00A61792">
                              <w:t>JAPEK, s.r.o.</w:t>
                            </w:r>
                          </w:p>
                          <w:p w:rsidR="004753CE" w:rsidRPr="00A61792" w:rsidRDefault="004753CE">
                            <w:pPr>
                              <w:jc w:val="center"/>
                            </w:pPr>
                            <w:r w:rsidRPr="00A61792">
                              <w:t>Podkrušnohorská 210, 435 42 Litvínov 8</w:t>
                            </w:r>
                          </w:p>
                          <w:p w:rsidR="004753CE" w:rsidRPr="00A61792" w:rsidRDefault="004753CE">
                            <w:pPr>
                              <w:jc w:val="center"/>
                            </w:pPr>
                            <w:r w:rsidRPr="00A61792">
                              <w:t>Tel. +</w:t>
                            </w:r>
                            <w:proofErr w:type="spellStart"/>
                            <w:proofErr w:type="gramStart"/>
                            <w:r w:rsidR="00A351E1">
                              <w:t>xxxxx</w:t>
                            </w:r>
                            <w:proofErr w:type="spellEnd"/>
                            <w:r w:rsidRPr="00A61792">
                              <w:t>,  11</w:t>
                            </w:r>
                            <w:proofErr w:type="gramEnd"/>
                            <w:r w:rsidRPr="00A61792">
                              <w:t xml:space="preserve">   Fax +</w:t>
                            </w:r>
                            <w:proofErr w:type="spellStart"/>
                            <w:r w:rsidR="00A351E1">
                              <w:t>xxxxxxx</w:t>
                            </w:r>
                            <w:proofErr w:type="spellEnd"/>
                          </w:p>
                          <w:p w:rsidR="004753CE" w:rsidRPr="00A61792" w:rsidRDefault="004753CE" w:rsidP="00A351E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9pt;margin-top:.95pt;width:264.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" stroked="f">
                <v:textbox>
                  <w:txbxContent>
                    <w:p w:rsidR="004753CE" w:rsidRPr="00A61792" w:rsidRDefault="004753CE">
                      <w:pPr>
                        <w:jc w:val="center"/>
                      </w:pPr>
                      <w:r w:rsidRPr="00A61792">
                        <w:t>JAPEK, s.r.o.</w:t>
                      </w:r>
                    </w:p>
                    <w:p w:rsidR="004753CE" w:rsidRPr="00A61792" w:rsidRDefault="004753CE">
                      <w:pPr>
                        <w:jc w:val="center"/>
                      </w:pPr>
                      <w:r w:rsidRPr="00A61792">
                        <w:t>Podkrušnohorská 210, 435 42 Litvínov 8</w:t>
                      </w:r>
                    </w:p>
                    <w:p w:rsidR="004753CE" w:rsidRPr="00A61792" w:rsidRDefault="004753CE">
                      <w:pPr>
                        <w:jc w:val="center"/>
                      </w:pPr>
                      <w:r w:rsidRPr="00A61792">
                        <w:t>Tel. +</w:t>
                      </w:r>
                      <w:proofErr w:type="spellStart"/>
                      <w:proofErr w:type="gramStart"/>
                      <w:r w:rsidR="00A351E1">
                        <w:t>xxxxx</w:t>
                      </w:r>
                      <w:proofErr w:type="spellEnd"/>
                      <w:r w:rsidRPr="00A61792">
                        <w:t>,  11</w:t>
                      </w:r>
                      <w:proofErr w:type="gramEnd"/>
                      <w:r w:rsidRPr="00A61792">
                        <w:t xml:space="preserve">   Fax +</w:t>
                      </w:r>
                      <w:proofErr w:type="spellStart"/>
                      <w:r w:rsidR="00A351E1">
                        <w:t>xxxxxxx</w:t>
                      </w:r>
                      <w:proofErr w:type="spellEnd"/>
                    </w:p>
                    <w:p w:rsidR="004753CE" w:rsidRPr="00A61792" w:rsidRDefault="004753CE" w:rsidP="00A351E1">
                      <w:pPr>
                        <w:rPr>
                          <w:sz w:val="16"/>
                        </w:rPr>
                      </w:pPr>
                    </w:p>
                  </w:txbxContent>
                </v:textbox>
              </v:shape>
            </w:pict>
          </mc:Fallback>
        </mc:AlternateContent>
      </w:r>
      <w:r w:rsidR="004753CE">
        <w:rPr>
          <w:b/>
          <w:sz w:val="36"/>
        </w:rPr>
        <w:t xml:space="preserve">  </w:t>
      </w:r>
      <w:r>
        <w:rPr>
          <w:noProof/>
        </w:rPr>
        <w:drawing>
          <wp:inline distT="0" distB="0" distL="0" distR="0">
            <wp:extent cx="1276350" cy="838200"/>
            <wp:effectExtent l="0" t="0" r="0" b="0"/>
            <wp:docPr id="1" name="obrázek 1" descr="Logo bez pozad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ez pozadí"/>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838200"/>
                    </a:xfrm>
                    <a:prstGeom prst="rect">
                      <a:avLst/>
                    </a:prstGeom>
                    <a:noFill/>
                    <a:ln>
                      <a:noFill/>
                    </a:ln>
                  </pic:spPr>
                </pic:pic>
              </a:graphicData>
            </a:graphic>
          </wp:inline>
        </w:drawing>
      </w:r>
    </w:p>
    <w:p w:rsidR="004753CE" w:rsidRPr="00A61792" w:rsidRDefault="004753CE">
      <w:pPr>
        <w:pStyle w:val="Nadpis1"/>
        <w:ind w:firstLine="4"/>
        <w:jc w:val="center"/>
        <w:rPr>
          <w:sz w:val="32"/>
          <w:szCs w:val="32"/>
        </w:rPr>
      </w:pPr>
      <w:r w:rsidRPr="00A61792">
        <w:rPr>
          <w:sz w:val="32"/>
          <w:szCs w:val="32"/>
        </w:rPr>
        <w:t>Kupní smlouva a smlouva o obchodní spolupráci</w:t>
      </w:r>
    </w:p>
    <w:p w:rsidR="004753CE" w:rsidRPr="00A61792" w:rsidRDefault="004753CE">
      <w:r w:rsidRPr="00A61792">
        <w:tab/>
      </w:r>
      <w:r w:rsidRPr="00A61792">
        <w:tab/>
      </w:r>
      <w:r w:rsidRPr="00A61792">
        <w:tab/>
      </w:r>
    </w:p>
    <w:tbl>
      <w:tblPr>
        <w:tblW w:w="0" w:type="auto"/>
        <w:tblInd w:w="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559"/>
      </w:tblGrid>
      <w:tr w:rsidR="004753CE" w:rsidRPr="00A61792">
        <w:trPr>
          <w:trHeight w:val="295"/>
        </w:trPr>
        <w:tc>
          <w:tcPr>
            <w:tcW w:w="1559" w:type="dxa"/>
            <w:vAlign w:val="center"/>
          </w:tcPr>
          <w:p w:rsidR="004753CE" w:rsidRPr="00A61792" w:rsidRDefault="004753CE">
            <w:pPr>
              <w:rPr>
                <w:b/>
              </w:rPr>
            </w:pPr>
            <w:r w:rsidRPr="00A61792">
              <w:rPr>
                <w:b/>
              </w:rPr>
              <w:t>Odběrní číslo</w:t>
            </w:r>
          </w:p>
        </w:tc>
        <w:tc>
          <w:tcPr>
            <w:tcW w:w="1559" w:type="dxa"/>
          </w:tcPr>
          <w:p w:rsidR="00A801CC" w:rsidRPr="00A61792" w:rsidRDefault="008719E3" w:rsidP="00A61792">
            <w:pPr>
              <w:jc w:val="center"/>
              <w:rPr>
                <w:b/>
              </w:rPr>
            </w:pPr>
            <w:r>
              <w:rPr>
                <w:b/>
              </w:rPr>
              <w:t>INT2</w:t>
            </w:r>
          </w:p>
        </w:tc>
      </w:tr>
    </w:tbl>
    <w:p w:rsidR="004753CE" w:rsidRPr="00A61792" w:rsidRDefault="004753CE">
      <w:pPr>
        <w:pStyle w:val="Nadpis4"/>
        <w:rPr>
          <w:sz w:val="20"/>
        </w:rPr>
      </w:pPr>
      <w:r w:rsidRPr="00A61792">
        <w:rPr>
          <w:sz w:val="20"/>
        </w:rPr>
        <w:t>Smluvní strany</w:t>
      </w:r>
    </w:p>
    <w:p w:rsidR="004753CE" w:rsidRPr="00A61792" w:rsidRDefault="004753CE">
      <w:pPr>
        <w:numPr>
          <w:ilvl w:val="0"/>
          <w:numId w:val="21"/>
        </w:numPr>
        <w:rPr>
          <w:b/>
        </w:rPr>
      </w:pPr>
      <w:r w:rsidRPr="00A61792">
        <w:rPr>
          <w:b/>
        </w:rPr>
        <w:t>První smluvní strana, dále jen „Prodávající“</w:t>
      </w:r>
    </w:p>
    <w:p w:rsidR="004753CE" w:rsidRPr="00A61792" w:rsidRDefault="004753CE">
      <w:pPr>
        <w:ind w:left="360"/>
        <w:rPr>
          <w:b/>
        </w:rPr>
      </w:pPr>
      <w:r w:rsidRPr="00A61792">
        <w:rPr>
          <w:b/>
        </w:rPr>
        <w:t>Obchodní název</w:t>
      </w:r>
      <w:r w:rsidRPr="00A61792">
        <w:rPr>
          <w:b/>
        </w:rPr>
        <w:tab/>
      </w:r>
      <w:r w:rsidRPr="00A61792">
        <w:rPr>
          <w:b/>
        </w:rPr>
        <w:tab/>
      </w:r>
      <w:r w:rsidRPr="00A61792">
        <w:rPr>
          <w:b/>
        </w:rPr>
        <w:tab/>
      </w:r>
      <w:r w:rsidRPr="00A61792">
        <w:rPr>
          <w:b/>
        </w:rPr>
        <w:tab/>
      </w:r>
      <w:r w:rsidRPr="00A61792">
        <w:rPr>
          <w:b/>
        </w:rPr>
        <w:tab/>
      </w:r>
      <w:r w:rsidR="00487FCA">
        <w:rPr>
          <w:b/>
        </w:rPr>
        <w:t>Zastoupená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4753CE" w:rsidRPr="00A61792">
        <w:trPr>
          <w:cantSplit/>
          <w:trHeight w:val="140"/>
        </w:trPr>
        <w:tc>
          <w:tcPr>
            <w:tcW w:w="4605" w:type="dxa"/>
            <w:vAlign w:val="bottom"/>
          </w:tcPr>
          <w:p w:rsidR="004753CE" w:rsidRPr="00A61792" w:rsidRDefault="004753CE">
            <w:pPr>
              <w:rPr>
                <w:b/>
              </w:rPr>
            </w:pPr>
            <w:r w:rsidRPr="00A61792">
              <w:t xml:space="preserve">                      </w:t>
            </w:r>
            <w:r w:rsidRPr="00A61792">
              <w:rPr>
                <w:b/>
              </w:rPr>
              <w:t>JAPEK, s.r.o.</w:t>
            </w:r>
          </w:p>
        </w:tc>
        <w:tc>
          <w:tcPr>
            <w:tcW w:w="4605" w:type="dxa"/>
            <w:vAlign w:val="bottom"/>
          </w:tcPr>
          <w:p w:rsidR="004753CE" w:rsidRPr="00A61792" w:rsidRDefault="004753CE" w:rsidP="002433F2">
            <w:pPr>
              <w:rPr>
                <w:b/>
              </w:rPr>
            </w:pPr>
            <w:r w:rsidRPr="00A61792">
              <w:t xml:space="preserve">         </w:t>
            </w:r>
            <w:r w:rsidR="002433F2">
              <w:rPr>
                <w:b/>
              </w:rPr>
              <w:t xml:space="preserve">Mgr. Helena Zemánková </w:t>
            </w:r>
            <w:proofErr w:type="spellStart"/>
            <w:r w:rsidR="002433F2">
              <w:rPr>
                <w:b/>
              </w:rPr>
              <w:t>Týřová</w:t>
            </w:r>
            <w:proofErr w:type="spellEnd"/>
          </w:p>
        </w:tc>
      </w:tr>
    </w:tbl>
    <w:p w:rsidR="004753CE" w:rsidRPr="00A61792" w:rsidRDefault="004753CE">
      <w:pPr>
        <w:pStyle w:val="Titulek"/>
        <w:rPr>
          <w:b w:val="0"/>
          <w:i w:val="0"/>
          <w:sz w:val="20"/>
        </w:rPr>
      </w:pPr>
      <w:r w:rsidRPr="00A61792">
        <w:rPr>
          <w:b w:val="0"/>
          <w:i w:val="0"/>
          <w:sz w:val="20"/>
        </w:rPr>
        <w:t>Společnost zapsána v oddílu C, vložka 2935 u Krajského soudu v Ústí nad Labem</w:t>
      </w:r>
      <w:r w:rsidRPr="00A61792">
        <w:rPr>
          <w:b w:val="0"/>
          <w:i w:val="0"/>
          <w:sz w:val="20"/>
        </w:rPr>
        <w:tab/>
      </w:r>
    </w:p>
    <w:p w:rsidR="004753CE" w:rsidRPr="00A61792" w:rsidRDefault="004753CE"/>
    <w:p w:rsidR="004753CE" w:rsidRPr="00A61792" w:rsidRDefault="004753CE">
      <w:pPr>
        <w:pStyle w:val="Titulek"/>
        <w:rPr>
          <w:b w:val="0"/>
          <w:i w:val="0"/>
          <w:sz w:val="20"/>
        </w:rPr>
      </w:pPr>
      <w:r w:rsidRPr="00A61792">
        <w:rPr>
          <w:b w:val="0"/>
          <w:i w:val="0"/>
          <w:sz w:val="20"/>
        </w:rPr>
        <w:t>Sídlo</w:t>
      </w:r>
      <w:r w:rsidRPr="00A61792">
        <w:rPr>
          <w:b w:val="0"/>
          <w:i w:val="0"/>
          <w:sz w:val="20"/>
        </w:rPr>
        <w:tab/>
      </w:r>
      <w:r w:rsidRPr="00A61792">
        <w:rPr>
          <w:b w:val="0"/>
          <w:i w:val="0"/>
          <w:sz w:val="20"/>
        </w:rPr>
        <w:tab/>
      </w:r>
      <w:r w:rsidRPr="00A61792">
        <w:rPr>
          <w:b w:val="0"/>
          <w:i w:val="0"/>
          <w:sz w:val="20"/>
        </w:rPr>
        <w:tab/>
      </w:r>
      <w:r w:rsidRPr="00A61792">
        <w:rPr>
          <w:b w:val="0"/>
          <w:i w:val="0"/>
          <w:sz w:val="20"/>
        </w:rPr>
        <w:tab/>
      </w:r>
      <w:r w:rsidRPr="00A61792">
        <w:rPr>
          <w:b w:val="0"/>
          <w:i w:val="0"/>
          <w:sz w:val="20"/>
        </w:rPr>
        <w:tab/>
      </w:r>
      <w:r w:rsidRPr="00A61792">
        <w:rPr>
          <w:b w:val="0"/>
          <w:i w:val="0"/>
          <w:sz w:val="20"/>
        </w:rPr>
        <w:tab/>
      </w:r>
      <w:r w:rsidRPr="00A61792">
        <w:rPr>
          <w:b w:val="0"/>
          <w:i w:val="0"/>
          <w:sz w:val="20"/>
        </w:rPr>
        <w:tab/>
        <w:t>Telefon</w:t>
      </w:r>
      <w:r w:rsidRPr="00A61792">
        <w:rPr>
          <w:b w:val="0"/>
          <w:i w:val="0"/>
          <w:sz w:val="20"/>
        </w:rPr>
        <w:tab/>
      </w:r>
      <w:r w:rsidRPr="00A61792">
        <w:rPr>
          <w:b w:val="0"/>
          <w:i w:val="0"/>
          <w:sz w:val="20"/>
        </w:rPr>
        <w:tab/>
      </w:r>
      <w:r w:rsidR="00A61792">
        <w:rPr>
          <w:b w:val="0"/>
          <w:i w:val="0"/>
          <w:sz w:val="20"/>
        </w:rPr>
        <w:t xml:space="preserve">                </w:t>
      </w:r>
      <w:r w:rsidRPr="00A61792">
        <w:rPr>
          <w:b w:val="0"/>
          <w:i w:val="0"/>
          <w:sz w:val="20"/>
        </w:rPr>
        <w:t>Fax</w:t>
      </w:r>
      <w:r w:rsidRPr="00A61792">
        <w:rPr>
          <w:b w:val="0"/>
          <w:i w:val="0"/>
          <w:sz w:val="20"/>
        </w:rPr>
        <w:tab/>
      </w:r>
      <w:r w:rsidRPr="00A61792">
        <w:rPr>
          <w:b w:val="0"/>
          <w:i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303"/>
        <w:gridCol w:w="2303"/>
      </w:tblGrid>
      <w:tr w:rsidR="004753CE" w:rsidRPr="00A61792">
        <w:trPr>
          <w:cantSplit/>
        </w:trPr>
        <w:tc>
          <w:tcPr>
            <w:tcW w:w="4606" w:type="dxa"/>
            <w:vAlign w:val="bottom"/>
          </w:tcPr>
          <w:p w:rsidR="004753CE" w:rsidRPr="00A61792" w:rsidRDefault="004753CE">
            <w:pPr>
              <w:pStyle w:val="Nadpis7"/>
              <w:rPr>
                <w:sz w:val="20"/>
              </w:rPr>
            </w:pPr>
            <w:r w:rsidRPr="00A61792">
              <w:rPr>
                <w:sz w:val="20"/>
              </w:rPr>
              <w:t>Podkrušnohorská 210, 435 42 Litvínov 8</w:t>
            </w:r>
          </w:p>
        </w:tc>
        <w:tc>
          <w:tcPr>
            <w:tcW w:w="2303" w:type="dxa"/>
          </w:tcPr>
          <w:p w:rsidR="004753CE" w:rsidRPr="00A61792" w:rsidRDefault="004753CE" w:rsidP="005F7A08">
            <w:pPr>
              <w:pStyle w:val="Nadpis7"/>
              <w:rPr>
                <w:bCs/>
                <w:sz w:val="20"/>
              </w:rPr>
            </w:pPr>
            <w:r w:rsidRPr="00A61792">
              <w:rPr>
                <w:b/>
                <w:sz w:val="20"/>
              </w:rPr>
              <w:t xml:space="preserve">   </w:t>
            </w:r>
            <w:r w:rsidR="005F7A08">
              <w:rPr>
                <w:bCs/>
                <w:sz w:val="20"/>
              </w:rPr>
              <w:t xml:space="preserve"> </w:t>
            </w:r>
          </w:p>
        </w:tc>
        <w:tc>
          <w:tcPr>
            <w:tcW w:w="2303" w:type="dxa"/>
            <w:vAlign w:val="bottom"/>
          </w:tcPr>
          <w:p w:rsidR="004753CE" w:rsidRPr="00A61792" w:rsidRDefault="005F7A08">
            <w:pPr>
              <w:pStyle w:val="Nadpis7"/>
              <w:rPr>
                <w:sz w:val="20"/>
              </w:rPr>
            </w:pPr>
            <w:r>
              <w:rPr>
                <w:sz w:val="20"/>
              </w:rPr>
              <w:t xml:space="preserve"> </w:t>
            </w:r>
            <w:bookmarkStart w:id="0" w:name="_GoBack"/>
            <w:bookmarkEnd w:id="0"/>
          </w:p>
        </w:tc>
      </w:tr>
    </w:tbl>
    <w:p w:rsidR="004753CE" w:rsidRPr="00A61792" w:rsidRDefault="004753CE"/>
    <w:p w:rsidR="004753CE" w:rsidRPr="00A61792" w:rsidRDefault="004753CE">
      <w:pPr>
        <w:pStyle w:val="Nadpis7"/>
        <w:rPr>
          <w:b/>
          <w:sz w:val="20"/>
        </w:rPr>
      </w:pPr>
      <w:r w:rsidRPr="00A61792">
        <w:rPr>
          <w:b/>
          <w:sz w:val="20"/>
        </w:rPr>
        <w:t>IČ</w:t>
      </w:r>
      <w:r w:rsidR="00487FCA">
        <w:rPr>
          <w:b/>
          <w:sz w:val="20"/>
        </w:rPr>
        <w:t>O</w:t>
      </w:r>
      <w:r w:rsidRPr="00A61792">
        <w:rPr>
          <w:b/>
          <w:sz w:val="20"/>
        </w:rPr>
        <w:tab/>
      </w:r>
      <w:r w:rsidRPr="00A61792">
        <w:rPr>
          <w:b/>
          <w:sz w:val="20"/>
        </w:rPr>
        <w:tab/>
      </w:r>
      <w:r w:rsidRPr="00A61792">
        <w:rPr>
          <w:b/>
          <w:sz w:val="20"/>
        </w:rPr>
        <w:tab/>
        <w:t xml:space="preserve">   DIČ</w:t>
      </w:r>
      <w:r w:rsidRPr="00A61792">
        <w:rPr>
          <w:b/>
          <w:sz w:val="20"/>
        </w:rPr>
        <w:tab/>
      </w:r>
      <w:r w:rsidRPr="00A61792">
        <w:rPr>
          <w:b/>
          <w:sz w:val="20"/>
        </w:rPr>
        <w:tab/>
      </w:r>
      <w:r w:rsidRPr="00A61792">
        <w:rPr>
          <w:b/>
          <w:sz w:val="20"/>
        </w:rPr>
        <w:tab/>
        <w:t xml:space="preserve">      </w:t>
      </w:r>
      <w:r w:rsidRPr="00A61792">
        <w:rPr>
          <w:b/>
          <w:sz w:val="20"/>
        </w:rPr>
        <w:tab/>
        <w:t>Peněžní ústav</w:t>
      </w:r>
      <w:r w:rsidRPr="00A61792">
        <w:rPr>
          <w:b/>
          <w:sz w:val="20"/>
        </w:rPr>
        <w:tab/>
        <w:t xml:space="preserve">         </w:t>
      </w:r>
      <w:r w:rsidRPr="00A61792">
        <w:rPr>
          <w:b/>
          <w:sz w:val="20"/>
        </w:rPr>
        <w:tab/>
        <w:t>Číslo účtu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4753CE" w:rsidRPr="00A61792">
        <w:tc>
          <w:tcPr>
            <w:tcW w:w="2303" w:type="dxa"/>
            <w:vAlign w:val="bottom"/>
          </w:tcPr>
          <w:p w:rsidR="004753CE" w:rsidRPr="00A61792" w:rsidRDefault="004753CE">
            <w:pPr>
              <w:rPr>
                <w:b/>
              </w:rPr>
            </w:pPr>
            <w:r w:rsidRPr="00A61792">
              <w:rPr>
                <w:b/>
              </w:rPr>
              <w:t xml:space="preserve">      47 28 39 39</w:t>
            </w:r>
          </w:p>
        </w:tc>
        <w:tc>
          <w:tcPr>
            <w:tcW w:w="2303" w:type="dxa"/>
            <w:vAlign w:val="bottom"/>
          </w:tcPr>
          <w:p w:rsidR="004753CE" w:rsidRPr="00A61792" w:rsidRDefault="004753CE">
            <w:pPr>
              <w:rPr>
                <w:b/>
              </w:rPr>
            </w:pPr>
            <w:r w:rsidRPr="00A61792">
              <w:rPr>
                <w:b/>
              </w:rPr>
              <w:t xml:space="preserve">   CZ 47 28 39 39</w:t>
            </w:r>
          </w:p>
        </w:tc>
        <w:tc>
          <w:tcPr>
            <w:tcW w:w="2303" w:type="dxa"/>
            <w:vAlign w:val="bottom"/>
          </w:tcPr>
          <w:p w:rsidR="004753CE" w:rsidRPr="00A61792" w:rsidRDefault="004753CE" w:rsidP="00A351E1">
            <w:pPr>
              <w:rPr>
                <w:b/>
              </w:rPr>
            </w:pPr>
            <w:r w:rsidRPr="00A61792">
              <w:rPr>
                <w:b/>
              </w:rPr>
              <w:t xml:space="preserve">        </w:t>
            </w:r>
            <w:r w:rsidR="00A351E1">
              <w:rPr>
                <w:b/>
              </w:rPr>
              <w:t xml:space="preserve"> </w:t>
            </w:r>
          </w:p>
        </w:tc>
        <w:tc>
          <w:tcPr>
            <w:tcW w:w="2303" w:type="dxa"/>
            <w:vAlign w:val="bottom"/>
          </w:tcPr>
          <w:p w:rsidR="004753CE" w:rsidRPr="00A61792" w:rsidRDefault="00A351E1" w:rsidP="002433F2">
            <w:pPr>
              <w:rPr>
                <w:b/>
              </w:rPr>
            </w:pPr>
            <w:r>
              <w:rPr>
                <w:b/>
              </w:rPr>
              <w:t xml:space="preserve"> </w:t>
            </w:r>
          </w:p>
        </w:tc>
      </w:tr>
    </w:tbl>
    <w:p w:rsidR="004753CE" w:rsidRPr="00A61792" w:rsidRDefault="004753CE">
      <w:pPr>
        <w:rPr>
          <w:b/>
        </w:rPr>
      </w:pPr>
    </w:p>
    <w:p w:rsidR="004753CE" w:rsidRPr="00A61792" w:rsidRDefault="004753CE">
      <w:pPr>
        <w:numPr>
          <w:ilvl w:val="0"/>
          <w:numId w:val="21"/>
        </w:numPr>
        <w:rPr>
          <w:b/>
        </w:rPr>
      </w:pPr>
      <w:r w:rsidRPr="00A61792">
        <w:rPr>
          <w:b/>
        </w:rPr>
        <w:t>Druhá smluvní strana, dále jen „Kupující“</w:t>
      </w:r>
    </w:p>
    <w:p w:rsidR="004753CE" w:rsidRPr="00A61792" w:rsidRDefault="004753CE">
      <w:pPr>
        <w:pStyle w:val="Nadpis6"/>
        <w:jc w:val="left"/>
        <w:rPr>
          <w:b/>
          <w:sz w:val="20"/>
        </w:rPr>
      </w:pPr>
      <w:r w:rsidRPr="00A61792">
        <w:rPr>
          <w:b/>
          <w:sz w:val="20"/>
        </w:rPr>
        <w:t xml:space="preserve">        Obchodní název</w:t>
      </w:r>
      <w:r w:rsidRPr="00A61792">
        <w:rPr>
          <w:b/>
          <w:sz w:val="20"/>
        </w:rPr>
        <w:tab/>
      </w:r>
      <w:r w:rsidRPr="00A61792">
        <w:rPr>
          <w:b/>
          <w:sz w:val="20"/>
        </w:rPr>
        <w:tab/>
      </w:r>
      <w:r w:rsidRPr="00A61792">
        <w:rPr>
          <w:b/>
          <w:sz w:val="20"/>
        </w:rPr>
        <w:tab/>
      </w:r>
      <w:r w:rsidRPr="00A61792">
        <w:rPr>
          <w:b/>
          <w:sz w:val="20"/>
        </w:rPr>
        <w:tab/>
        <w:t xml:space="preserve">        </w:t>
      </w:r>
      <w:r w:rsidRPr="00A61792">
        <w:rPr>
          <w:b/>
          <w:sz w:val="20"/>
        </w:rPr>
        <w:tab/>
      </w:r>
      <w:r w:rsidR="00487FCA">
        <w:rPr>
          <w:b/>
          <w:sz w:val="20"/>
        </w:rPr>
        <w:t>Zastoupena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0"/>
        <w:gridCol w:w="4630"/>
      </w:tblGrid>
      <w:tr w:rsidR="004753CE" w:rsidRPr="00A61792" w:rsidTr="00A85C35">
        <w:trPr>
          <w:cantSplit/>
          <w:trHeight w:val="265"/>
        </w:trPr>
        <w:tc>
          <w:tcPr>
            <w:tcW w:w="4630" w:type="dxa"/>
            <w:vAlign w:val="bottom"/>
          </w:tcPr>
          <w:p w:rsidR="004753CE" w:rsidRPr="00EB4FB6" w:rsidRDefault="004753CE"/>
          <w:p w:rsidR="00723698" w:rsidRPr="00EB4FB6" w:rsidRDefault="00100941" w:rsidP="008719E3">
            <w:r>
              <w:t>Střední škola technická, Most,</w:t>
            </w:r>
            <w:r w:rsidR="00844F21">
              <w:t xml:space="preserve"> </w:t>
            </w:r>
            <w:r w:rsidR="008719E3" w:rsidRPr="00EB4FB6">
              <w:t>příspěvková organizace</w:t>
            </w:r>
            <w:r>
              <w:t xml:space="preserve"> Dělnická 21, 434 01 Most</w:t>
            </w:r>
          </w:p>
        </w:tc>
        <w:tc>
          <w:tcPr>
            <w:tcW w:w="4630" w:type="dxa"/>
            <w:vAlign w:val="bottom"/>
          </w:tcPr>
          <w:p w:rsidR="004753CE" w:rsidRPr="00EB4FB6" w:rsidRDefault="00595D89" w:rsidP="008719E3">
            <w:r w:rsidRPr="00EB4FB6">
              <w:t xml:space="preserve">    </w:t>
            </w:r>
            <w:r w:rsidR="008719E3" w:rsidRPr="00EB4FB6">
              <w:t>PaedDr. Karel Vokáč - ředitel</w:t>
            </w:r>
          </w:p>
        </w:tc>
      </w:tr>
    </w:tbl>
    <w:p w:rsidR="009204AA" w:rsidRPr="00A61792" w:rsidRDefault="009204AA">
      <w:pPr>
        <w:pStyle w:val="Titulek"/>
        <w:rPr>
          <w:b w:val="0"/>
          <w:i w:val="0"/>
          <w:sz w:val="20"/>
        </w:rPr>
      </w:pPr>
    </w:p>
    <w:p w:rsidR="004753CE" w:rsidRPr="00A61792" w:rsidRDefault="00A801CC">
      <w:pPr>
        <w:pStyle w:val="Titulek"/>
        <w:rPr>
          <w:b w:val="0"/>
          <w:i w:val="0"/>
          <w:sz w:val="20"/>
        </w:rPr>
      </w:pPr>
      <w:r w:rsidRPr="00A61792">
        <w:rPr>
          <w:b w:val="0"/>
          <w:i w:val="0"/>
          <w:sz w:val="20"/>
        </w:rPr>
        <w:t xml:space="preserve"> </w:t>
      </w:r>
      <w:r w:rsidR="004753CE" w:rsidRPr="00A61792">
        <w:rPr>
          <w:b w:val="0"/>
          <w:i w:val="0"/>
          <w:sz w:val="20"/>
        </w:rPr>
        <w:t>Sídlo</w:t>
      </w:r>
      <w:r w:rsidR="004753CE" w:rsidRPr="00A61792">
        <w:rPr>
          <w:b w:val="0"/>
          <w:i w:val="0"/>
          <w:sz w:val="20"/>
        </w:rPr>
        <w:tab/>
      </w:r>
      <w:r w:rsidR="004753CE" w:rsidRPr="00A61792">
        <w:rPr>
          <w:b w:val="0"/>
          <w:i w:val="0"/>
          <w:sz w:val="20"/>
        </w:rPr>
        <w:tab/>
      </w:r>
      <w:r w:rsidR="004753CE" w:rsidRPr="00A61792">
        <w:rPr>
          <w:b w:val="0"/>
          <w:i w:val="0"/>
          <w:sz w:val="20"/>
        </w:rPr>
        <w:tab/>
      </w:r>
      <w:r w:rsidR="004753CE" w:rsidRPr="00A61792">
        <w:rPr>
          <w:b w:val="0"/>
          <w:i w:val="0"/>
          <w:sz w:val="20"/>
        </w:rPr>
        <w:tab/>
        <w:t xml:space="preserve">              PSČ</w:t>
      </w:r>
      <w:r w:rsidR="004753CE" w:rsidRPr="00A61792">
        <w:rPr>
          <w:b w:val="0"/>
          <w:i w:val="0"/>
          <w:sz w:val="20"/>
        </w:rPr>
        <w:tab/>
      </w:r>
      <w:r w:rsidR="004753CE" w:rsidRPr="00A61792">
        <w:rPr>
          <w:b w:val="0"/>
          <w:i w:val="0"/>
          <w:sz w:val="20"/>
        </w:rPr>
        <w:tab/>
        <w:t>Telefon</w:t>
      </w:r>
      <w:r w:rsidR="004753CE" w:rsidRPr="00A61792">
        <w:rPr>
          <w:b w:val="0"/>
          <w:i w:val="0"/>
          <w:sz w:val="20"/>
        </w:rPr>
        <w:tab/>
      </w:r>
      <w:r w:rsidR="004753CE" w:rsidRPr="00A61792">
        <w:rPr>
          <w:b w:val="0"/>
          <w:i w:val="0"/>
          <w:sz w:val="20"/>
        </w:rPr>
        <w:tab/>
      </w:r>
      <w:r w:rsidR="00245F8A">
        <w:rPr>
          <w:b w:val="0"/>
          <w:i w:val="0"/>
          <w:sz w:val="20"/>
        </w:rPr>
        <w:t xml:space="preserve">           </w:t>
      </w:r>
      <w:r w:rsidR="004753CE" w:rsidRPr="00A61792">
        <w:rPr>
          <w:b w:val="0"/>
          <w:i w:val="0"/>
          <w:sz w:val="20"/>
        </w:rPr>
        <w:t>Fax</w:t>
      </w:r>
      <w:r w:rsidR="004753CE" w:rsidRPr="00A61792">
        <w:rPr>
          <w:b w:val="0"/>
          <w:i w:val="0"/>
          <w:sz w:val="20"/>
        </w:rPr>
        <w:tab/>
      </w:r>
      <w:r w:rsidR="004753CE" w:rsidRPr="00A61792">
        <w:rPr>
          <w:b w:val="0"/>
          <w:i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134"/>
        <w:gridCol w:w="2303"/>
        <w:gridCol w:w="2303"/>
      </w:tblGrid>
      <w:tr w:rsidR="004753CE" w:rsidRPr="00A61792">
        <w:trPr>
          <w:cantSplit/>
        </w:trPr>
        <w:tc>
          <w:tcPr>
            <w:tcW w:w="3472" w:type="dxa"/>
          </w:tcPr>
          <w:p w:rsidR="00723698" w:rsidRPr="00EB4FB6" w:rsidRDefault="008719E3" w:rsidP="008719E3">
            <w:r w:rsidRPr="00EB4FB6">
              <w:t>Dělnická 21, 434 01 Most</w:t>
            </w:r>
          </w:p>
          <w:p w:rsidR="008719E3" w:rsidRPr="00EB4FB6" w:rsidRDefault="008719E3" w:rsidP="008719E3"/>
        </w:tc>
        <w:tc>
          <w:tcPr>
            <w:tcW w:w="1134" w:type="dxa"/>
          </w:tcPr>
          <w:p w:rsidR="004753CE" w:rsidRPr="00EB4FB6" w:rsidRDefault="00245F8A">
            <w:pPr>
              <w:pStyle w:val="Nadpis7"/>
              <w:rPr>
                <w:bCs/>
                <w:iCs/>
                <w:sz w:val="20"/>
              </w:rPr>
            </w:pPr>
            <w:r w:rsidRPr="00EB4FB6">
              <w:rPr>
                <w:bCs/>
                <w:iCs/>
                <w:sz w:val="20"/>
              </w:rPr>
              <w:t>434 01</w:t>
            </w:r>
          </w:p>
        </w:tc>
        <w:tc>
          <w:tcPr>
            <w:tcW w:w="2303" w:type="dxa"/>
          </w:tcPr>
          <w:p w:rsidR="004753CE" w:rsidRPr="00844F21" w:rsidRDefault="00844F21">
            <w:pPr>
              <w:pStyle w:val="Nadpis7"/>
              <w:rPr>
                <w:sz w:val="20"/>
              </w:rPr>
            </w:pPr>
            <w:r w:rsidRPr="00844F21">
              <w:rPr>
                <w:sz w:val="20"/>
              </w:rPr>
              <w:t>476137501</w:t>
            </w:r>
          </w:p>
        </w:tc>
        <w:tc>
          <w:tcPr>
            <w:tcW w:w="2303" w:type="dxa"/>
          </w:tcPr>
          <w:p w:rsidR="004753CE" w:rsidRPr="00A61792" w:rsidRDefault="004753CE"/>
        </w:tc>
      </w:tr>
    </w:tbl>
    <w:p w:rsidR="004753CE" w:rsidRPr="00A61792" w:rsidRDefault="004753CE">
      <w:pPr>
        <w:pStyle w:val="Zhlav"/>
        <w:tabs>
          <w:tab w:val="clear" w:pos="4536"/>
          <w:tab w:val="clear" w:pos="9072"/>
        </w:tabs>
      </w:pPr>
    </w:p>
    <w:p w:rsidR="004753CE" w:rsidRPr="00A61792" w:rsidRDefault="004753CE">
      <w:pPr>
        <w:pStyle w:val="Titulek"/>
        <w:rPr>
          <w:b w:val="0"/>
          <w:i w:val="0"/>
          <w:sz w:val="20"/>
        </w:rPr>
      </w:pPr>
      <w:r w:rsidRPr="00A61792">
        <w:rPr>
          <w:b w:val="0"/>
          <w:i w:val="0"/>
          <w:sz w:val="20"/>
        </w:rPr>
        <w:t>S</w:t>
      </w:r>
      <w:r w:rsidR="008719E3">
        <w:rPr>
          <w:b w:val="0"/>
          <w:i w:val="0"/>
          <w:sz w:val="20"/>
        </w:rPr>
        <w:t xml:space="preserve">ídlo zřizovatele firmy                          </w:t>
      </w:r>
      <w:r w:rsidRPr="00A61792">
        <w:rPr>
          <w:b w:val="0"/>
          <w:i w:val="0"/>
          <w:sz w:val="20"/>
        </w:rPr>
        <w:t xml:space="preserve">       PSČ</w:t>
      </w:r>
      <w:r w:rsidRPr="00A61792">
        <w:rPr>
          <w:b w:val="0"/>
          <w:i w:val="0"/>
          <w:sz w:val="20"/>
        </w:rPr>
        <w:tab/>
      </w:r>
      <w:r w:rsidRPr="00A61792">
        <w:rPr>
          <w:b w:val="0"/>
          <w:i w:val="0"/>
          <w:sz w:val="20"/>
        </w:rPr>
        <w:tab/>
        <w:t>Telefon</w:t>
      </w:r>
      <w:r w:rsidRPr="00A61792">
        <w:rPr>
          <w:b w:val="0"/>
          <w:i w:val="0"/>
          <w:sz w:val="20"/>
        </w:rPr>
        <w:tab/>
      </w:r>
      <w:r w:rsidRPr="00A61792">
        <w:rPr>
          <w:b w:val="0"/>
          <w:i w:val="0"/>
          <w:sz w:val="20"/>
        </w:rPr>
        <w:tab/>
      </w:r>
      <w:r w:rsidR="00245F8A">
        <w:rPr>
          <w:b w:val="0"/>
          <w:i w:val="0"/>
          <w:sz w:val="20"/>
        </w:rPr>
        <w:t xml:space="preserve">                         </w:t>
      </w:r>
      <w:r w:rsidRPr="00A61792">
        <w:rPr>
          <w:b w:val="0"/>
          <w:i w:val="0"/>
          <w:sz w:val="20"/>
        </w:rPr>
        <w:t>Fax</w:t>
      </w:r>
      <w:r w:rsidRPr="00A61792">
        <w:rPr>
          <w:b w:val="0"/>
          <w:i w:val="0"/>
          <w:sz w:val="20"/>
        </w:rPr>
        <w:tab/>
      </w:r>
      <w:r w:rsidRPr="00A61792">
        <w:rPr>
          <w:b w:val="0"/>
          <w:i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134"/>
        <w:gridCol w:w="2303"/>
        <w:gridCol w:w="2303"/>
      </w:tblGrid>
      <w:tr w:rsidR="004753CE" w:rsidRPr="00A61792">
        <w:trPr>
          <w:cantSplit/>
        </w:trPr>
        <w:tc>
          <w:tcPr>
            <w:tcW w:w="3472" w:type="dxa"/>
          </w:tcPr>
          <w:p w:rsidR="004753CE" w:rsidRDefault="004753CE"/>
          <w:p w:rsidR="00723698" w:rsidRDefault="008719E3" w:rsidP="008719E3">
            <w:r>
              <w:t>Ústecký kraj</w:t>
            </w:r>
            <w:r w:rsidR="00EB4FB6">
              <w:t>, Velká Hradební3118/48,</w:t>
            </w:r>
          </w:p>
          <w:p w:rsidR="00EB4FB6" w:rsidRDefault="00EB4FB6" w:rsidP="008719E3">
            <w:pPr>
              <w:rPr>
                <w:b/>
              </w:rPr>
            </w:pPr>
            <w:r>
              <w:t>Ústí nad Labem</w:t>
            </w:r>
          </w:p>
          <w:p w:rsidR="008719E3" w:rsidRPr="00A61792" w:rsidRDefault="008719E3" w:rsidP="008719E3"/>
        </w:tc>
        <w:tc>
          <w:tcPr>
            <w:tcW w:w="1134" w:type="dxa"/>
          </w:tcPr>
          <w:p w:rsidR="004753CE" w:rsidRPr="00844F21" w:rsidRDefault="00EB4FB6">
            <w:r w:rsidRPr="00844F21">
              <w:t>400 02</w:t>
            </w:r>
          </w:p>
        </w:tc>
        <w:tc>
          <w:tcPr>
            <w:tcW w:w="2303" w:type="dxa"/>
          </w:tcPr>
          <w:p w:rsidR="004753CE" w:rsidRPr="00A61792" w:rsidRDefault="004753CE">
            <w:pPr>
              <w:pStyle w:val="Nadpis7"/>
              <w:rPr>
                <w:bCs/>
                <w:sz w:val="20"/>
              </w:rPr>
            </w:pPr>
          </w:p>
        </w:tc>
        <w:tc>
          <w:tcPr>
            <w:tcW w:w="2303" w:type="dxa"/>
          </w:tcPr>
          <w:p w:rsidR="004753CE" w:rsidRPr="00A61792" w:rsidRDefault="004753CE">
            <w:pPr>
              <w:pStyle w:val="Nadpis7"/>
              <w:rPr>
                <w:bCs/>
                <w:sz w:val="20"/>
              </w:rPr>
            </w:pPr>
          </w:p>
        </w:tc>
      </w:tr>
    </w:tbl>
    <w:p w:rsidR="004753CE" w:rsidRPr="00A61792" w:rsidRDefault="004753CE"/>
    <w:p w:rsidR="004753CE" w:rsidRPr="00A61792" w:rsidRDefault="004753CE">
      <w:pPr>
        <w:pStyle w:val="Nadpis7"/>
        <w:rPr>
          <w:b/>
          <w:sz w:val="20"/>
        </w:rPr>
      </w:pPr>
      <w:r w:rsidRPr="00A61792">
        <w:rPr>
          <w:b/>
          <w:sz w:val="20"/>
        </w:rPr>
        <w:t>IČ</w:t>
      </w:r>
      <w:r w:rsidR="00487FCA">
        <w:rPr>
          <w:b/>
          <w:sz w:val="20"/>
        </w:rPr>
        <w:t>O</w:t>
      </w:r>
      <w:r w:rsidRPr="00A61792">
        <w:rPr>
          <w:b/>
          <w:sz w:val="20"/>
        </w:rPr>
        <w:tab/>
      </w:r>
      <w:r w:rsidRPr="00A61792">
        <w:rPr>
          <w:b/>
          <w:sz w:val="20"/>
        </w:rPr>
        <w:tab/>
      </w:r>
      <w:r w:rsidRPr="00A61792">
        <w:rPr>
          <w:b/>
          <w:sz w:val="20"/>
        </w:rPr>
        <w:tab/>
        <w:t xml:space="preserve">   DIČ</w:t>
      </w:r>
      <w:r w:rsidRPr="00A61792">
        <w:rPr>
          <w:b/>
          <w:sz w:val="20"/>
        </w:rPr>
        <w:tab/>
      </w:r>
      <w:r w:rsidRPr="00A61792">
        <w:rPr>
          <w:b/>
          <w:sz w:val="20"/>
        </w:rPr>
        <w:tab/>
      </w:r>
      <w:r w:rsidRPr="00A61792">
        <w:rPr>
          <w:b/>
          <w:sz w:val="20"/>
        </w:rPr>
        <w:tab/>
        <w:t xml:space="preserve">      </w:t>
      </w:r>
      <w:r w:rsidRPr="00A61792">
        <w:rPr>
          <w:b/>
          <w:sz w:val="20"/>
        </w:rPr>
        <w:tab/>
        <w:t>Peněžní ústav</w:t>
      </w:r>
      <w:r w:rsidRPr="00A61792">
        <w:rPr>
          <w:b/>
          <w:sz w:val="20"/>
        </w:rPr>
        <w:tab/>
        <w:t xml:space="preserve">         </w:t>
      </w:r>
      <w:r w:rsidRPr="00A61792">
        <w:rPr>
          <w:b/>
          <w:sz w:val="20"/>
        </w:rPr>
        <w:tab/>
        <w:t>Číslo účtu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4753CE" w:rsidRPr="00A61792">
        <w:tc>
          <w:tcPr>
            <w:tcW w:w="2303" w:type="dxa"/>
          </w:tcPr>
          <w:p w:rsidR="00723698" w:rsidRPr="00705EC0" w:rsidRDefault="00EB4FB6" w:rsidP="00CC7D15">
            <w:r w:rsidRPr="00705EC0">
              <w:t>00125423</w:t>
            </w:r>
          </w:p>
          <w:p w:rsidR="00723698" w:rsidRPr="00705EC0" w:rsidRDefault="00723698" w:rsidP="00CC7D15"/>
        </w:tc>
        <w:tc>
          <w:tcPr>
            <w:tcW w:w="2303" w:type="dxa"/>
          </w:tcPr>
          <w:p w:rsidR="004753CE" w:rsidRPr="00705EC0" w:rsidRDefault="00EB4FB6">
            <w:r w:rsidRPr="00705EC0">
              <w:t>CZ00125423</w:t>
            </w:r>
          </w:p>
        </w:tc>
        <w:tc>
          <w:tcPr>
            <w:tcW w:w="2303" w:type="dxa"/>
          </w:tcPr>
          <w:p w:rsidR="004753CE" w:rsidRPr="00705EC0" w:rsidRDefault="00A351E1" w:rsidP="002433F2">
            <w:r>
              <w:t xml:space="preserve"> </w:t>
            </w:r>
          </w:p>
        </w:tc>
        <w:tc>
          <w:tcPr>
            <w:tcW w:w="2303" w:type="dxa"/>
          </w:tcPr>
          <w:p w:rsidR="004753CE" w:rsidRPr="00705EC0" w:rsidRDefault="00A351E1">
            <w:r>
              <w:t xml:space="preserve"> </w:t>
            </w:r>
          </w:p>
        </w:tc>
      </w:tr>
    </w:tbl>
    <w:p w:rsidR="00487FCA" w:rsidRDefault="00487FCA" w:rsidP="00487FCA">
      <w:pPr>
        <w:pStyle w:val="Nadpis7"/>
        <w:rPr>
          <w:sz w:val="20"/>
        </w:rPr>
      </w:pPr>
    </w:p>
    <w:p w:rsidR="00705EC0" w:rsidRPr="00705EC0" w:rsidRDefault="00705EC0" w:rsidP="00705E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87FCA" w:rsidRPr="00A61792">
        <w:trPr>
          <w:trHeight w:val="237"/>
        </w:trPr>
        <w:tc>
          <w:tcPr>
            <w:tcW w:w="9210" w:type="dxa"/>
          </w:tcPr>
          <w:p w:rsidR="00487FCA" w:rsidRDefault="00487FCA" w:rsidP="000B54D5">
            <w:pPr>
              <w:pStyle w:val="Titulek"/>
              <w:rPr>
                <w:i w:val="0"/>
                <w:sz w:val="20"/>
              </w:rPr>
            </w:pPr>
          </w:p>
          <w:p w:rsidR="00487FCA" w:rsidRDefault="00487FCA" w:rsidP="000B54D5"/>
          <w:p w:rsidR="00487FCA" w:rsidRPr="00372575" w:rsidRDefault="00487FCA" w:rsidP="000B54D5">
            <w:pPr>
              <w:rPr>
                <w:sz w:val="16"/>
                <w:szCs w:val="16"/>
              </w:rPr>
            </w:pPr>
          </w:p>
        </w:tc>
      </w:tr>
    </w:tbl>
    <w:p w:rsidR="009204AA" w:rsidRPr="00A61792" w:rsidRDefault="009204AA" w:rsidP="009204AA"/>
    <w:p w:rsidR="004753CE" w:rsidRPr="00A61792" w:rsidRDefault="004753CE">
      <w:pPr>
        <w:pStyle w:val="Nadpis7"/>
        <w:rPr>
          <w:b/>
          <w:sz w:val="20"/>
        </w:rPr>
      </w:pPr>
      <w:r w:rsidRPr="00A61792">
        <w:rPr>
          <w:b/>
          <w:sz w:val="20"/>
        </w:rPr>
        <w:t>Fakturační adresa</w:t>
      </w:r>
      <w:r w:rsidRPr="00A61792">
        <w:rPr>
          <w:b/>
          <w:sz w:val="20"/>
        </w:rPr>
        <w:tab/>
      </w:r>
      <w:r w:rsidRPr="00A61792">
        <w:rPr>
          <w:b/>
          <w:sz w:val="20"/>
        </w:rPr>
        <w:tab/>
      </w:r>
      <w:r w:rsidRPr="00A61792">
        <w:rPr>
          <w:b/>
          <w:sz w:val="20"/>
        </w:rPr>
        <w:tab/>
      </w:r>
      <w:r w:rsidRPr="00A61792">
        <w:rPr>
          <w:b/>
          <w:sz w:val="20"/>
        </w:rPr>
        <w:tab/>
      </w:r>
      <w:r w:rsidRPr="00A61792">
        <w:rPr>
          <w:b/>
          <w:sz w:val="20"/>
        </w:rPr>
        <w:tab/>
      </w:r>
      <w:r w:rsidRPr="00A61792">
        <w:rPr>
          <w:b/>
          <w:sz w:val="20"/>
        </w:rPr>
        <w:tab/>
        <w:t xml:space="preserve">        Faktury sumarizovat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753CE" w:rsidRPr="00A61792">
        <w:trPr>
          <w:trHeight w:val="237"/>
        </w:trPr>
        <w:tc>
          <w:tcPr>
            <w:tcW w:w="9210" w:type="dxa"/>
          </w:tcPr>
          <w:p w:rsidR="00723698" w:rsidRPr="00705EC0" w:rsidRDefault="00723698" w:rsidP="00EB4FB6">
            <w:pPr>
              <w:rPr>
                <w:sz w:val="22"/>
                <w:szCs w:val="22"/>
              </w:rPr>
            </w:pPr>
          </w:p>
          <w:p w:rsidR="00EB4FB6" w:rsidRPr="00EB4FB6" w:rsidRDefault="00EB4FB6" w:rsidP="00EB4FB6">
            <w:pPr>
              <w:rPr>
                <w:b/>
              </w:rPr>
            </w:pPr>
            <w:r w:rsidRPr="00705EC0">
              <w:rPr>
                <w:sz w:val="22"/>
                <w:szCs w:val="22"/>
              </w:rPr>
              <w:t>Střední š</w:t>
            </w:r>
            <w:r w:rsidR="004C25FF">
              <w:rPr>
                <w:sz w:val="22"/>
                <w:szCs w:val="22"/>
              </w:rPr>
              <w:t>kola technická, Most, příspěvková organizace Dělnická 21,434 01, Most</w:t>
            </w:r>
          </w:p>
        </w:tc>
      </w:tr>
    </w:tbl>
    <w:p w:rsidR="004753CE" w:rsidRPr="00A61792" w:rsidRDefault="004753CE">
      <w:pPr>
        <w:pStyle w:val="Titulek"/>
        <w:rPr>
          <w:i w:val="0"/>
          <w:sz w:val="20"/>
        </w:rPr>
      </w:pPr>
      <w:r w:rsidRPr="00A61792">
        <w:rPr>
          <w:i w:val="0"/>
          <w:sz w:val="20"/>
        </w:rPr>
        <w:t xml:space="preserve"> </w:t>
      </w:r>
    </w:p>
    <w:p w:rsidR="004753CE" w:rsidRPr="00A61792" w:rsidRDefault="004753CE">
      <w:pPr>
        <w:pStyle w:val="Titulek"/>
        <w:rPr>
          <w:b w:val="0"/>
          <w:i w:val="0"/>
          <w:sz w:val="20"/>
        </w:rPr>
      </w:pPr>
      <w:r w:rsidRPr="00A61792">
        <w:rPr>
          <w:b w:val="0"/>
          <w:i w:val="0"/>
          <w:sz w:val="20"/>
        </w:rPr>
        <w:t>Adresa odběrního místa</w:t>
      </w:r>
      <w:r w:rsidRPr="00A61792">
        <w:rPr>
          <w:b w:val="0"/>
          <w:i w:val="0"/>
          <w:sz w:val="20"/>
        </w:rPr>
        <w:tab/>
      </w:r>
      <w:r w:rsidRPr="00A61792">
        <w:rPr>
          <w:b w:val="0"/>
          <w:i w:val="0"/>
          <w:sz w:val="20"/>
        </w:rPr>
        <w:tab/>
        <w:t xml:space="preserve">  </w:t>
      </w:r>
      <w:r w:rsidR="00A61792">
        <w:rPr>
          <w:b w:val="0"/>
          <w:i w:val="0"/>
          <w:sz w:val="20"/>
        </w:rPr>
        <w:t xml:space="preserve">               </w:t>
      </w:r>
      <w:proofErr w:type="gramStart"/>
      <w:r w:rsidRPr="00A61792">
        <w:rPr>
          <w:b w:val="0"/>
          <w:i w:val="0"/>
          <w:sz w:val="20"/>
        </w:rPr>
        <w:t xml:space="preserve">Telefon                </w:t>
      </w:r>
      <w:r w:rsidR="00A61792">
        <w:rPr>
          <w:b w:val="0"/>
          <w:i w:val="0"/>
          <w:sz w:val="20"/>
        </w:rPr>
        <w:t xml:space="preserve">      </w:t>
      </w:r>
      <w:r w:rsidRPr="00A61792">
        <w:rPr>
          <w:b w:val="0"/>
          <w:i w:val="0"/>
          <w:sz w:val="20"/>
        </w:rPr>
        <w:t>Kontaktní</w:t>
      </w:r>
      <w:proofErr w:type="gramEnd"/>
      <w:r w:rsidRPr="00A61792">
        <w:rPr>
          <w:b w:val="0"/>
          <w:i w:val="0"/>
          <w:sz w:val="20"/>
        </w:rPr>
        <w:t xml:space="preserve"> osoba       </w:t>
      </w:r>
      <w:r w:rsidR="00CF5341" w:rsidRPr="00A61792">
        <w:rPr>
          <w:b w:val="0"/>
          <w:i w:val="0"/>
          <w:sz w:val="20"/>
        </w:rPr>
        <w:t xml:space="preserve">        </w:t>
      </w:r>
      <w:r w:rsidRPr="00A61792">
        <w:rPr>
          <w:b w:val="0"/>
          <w:i w:val="0"/>
          <w:sz w:val="20"/>
        </w:rPr>
        <w:t xml:space="preserve">  </w:t>
      </w:r>
      <w:r w:rsidR="00F9183D">
        <w:rPr>
          <w:b w:val="0"/>
          <w:i w:val="0"/>
          <w:sz w:val="20"/>
        </w:rPr>
        <w:t xml:space="preserve">    Odběrné místo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2529"/>
        <w:gridCol w:w="1609"/>
      </w:tblGrid>
      <w:tr w:rsidR="004753CE" w:rsidRPr="00A61792" w:rsidTr="009C0EA9">
        <w:trPr>
          <w:trHeight w:val="225"/>
        </w:trPr>
        <w:tc>
          <w:tcPr>
            <w:tcW w:w="3331" w:type="dxa"/>
          </w:tcPr>
          <w:p w:rsidR="00723698" w:rsidRPr="00705EC0" w:rsidRDefault="004C25FF" w:rsidP="00EB4FB6">
            <w:pPr>
              <w:rPr>
                <w:bCs/>
                <w:iCs/>
              </w:rPr>
            </w:pPr>
            <w:r>
              <w:rPr>
                <w:bCs/>
                <w:iCs/>
              </w:rPr>
              <w:t xml:space="preserve">Střední škola </w:t>
            </w:r>
            <w:r w:rsidR="00BE7FC1">
              <w:rPr>
                <w:bCs/>
                <w:iCs/>
              </w:rPr>
              <w:t>technická</w:t>
            </w:r>
            <w:r>
              <w:rPr>
                <w:bCs/>
                <w:iCs/>
              </w:rPr>
              <w:t>, Most, příspěvková organizace Dělnická 21</w:t>
            </w:r>
            <w:r w:rsidR="00844F21">
              <w:rPr>
                <w:bCs/>
                <w:iCs/>
              </w:rPr>
              <w:t>, 434 01</w:t>
            </w:r>
            <w:r>
              <w:rPr>
                <w:bCs/>
                <w:iCs/>
              </w:rPr>
              <w:t>,</w:t>
            </w:r>
            <w:r w:rsidR="00844F21">
              <w:rPr>
                <w:bCs/>
                <w:iCs/>
              </w:rPr>
              <w:t xml:space="preserve"> Most</w:t>
            </w:r>
            <w:r>
              <w:rPr>
                <w:bCs/>
                <w:iCs/>
              </w:rPr>
              <w:t xml:space="preserve"> (jídelna)</w:t>
            </w:r>
          </w:p>
        </w:tc>
        <w:tc>
          <w:tcPr>
            <w:tcW w:w="1701" w:type="dxa"/>
          </w:tcPr>
          <w:p w:rsidR="009C0EA9" w:rsidRPr="00A61792" w:rsidRDefault="00A351E1">
            <w:r>
              <w:t xml:space="preserve"> </w:t>
            </w:r>
          </w:p>
        </w:tc>
        <w:tc>
          <w:tcPr>
            <w:tcW w:w="2529" w:type="dxa"/>
          </w:tcPr>
          <w:p w:rsidR="009C0EA9" w:rsidRPr="00844F21" w:rsidRDefault="00A351E1" w:rsidP="009C70CF">
            <w:r>
              <w:t xml:space="preserve"> </w:t>
            </w:r>
          </w:p>
        </w:tc>
        <w:tc>
          <w:tcPr>
            <w:tcW w:w="1609" w:type="dxa"/>
          </w:tcPr>
          <w:p w:rsidR="004753CE" w:rsidRPr="00844F21" w:rsidRDefault="00705EC0" w:rsidP="00D6608B">
            <w:pPr>
              <w:tabs>
                <w:tab w:val="left" w:pos="1395"/>
                <w:tab w:val="left" w:pos="2246"/>
              </w:tabs>
              <w:ind w:left="-1440" w:firstLine="1440"/>
              <w:jc w:val="center"/>
            </w:pPr>
            <w:r w:rsidRPr="00844F21">
              <w:t>INT2</w:t>
            </w:r>
            <w:r w:rsidR="00F9183D">
              <w:t>A</w:t>
            </w:r>
          </w:p>
          <w:p w:rsidR="009C0EA9" w:rsidRPr="00A61792" w:rsidRDefault="009C0EA9" w:rsidP="00D6608B">
            <w:pPr>
              <w:tabs>
                <w:tab w:val="left" w:pos="1395"/>
                <w:tab w:val="left" w:pos="2246"/>
              </w:tabs>
              <w:ind w:left="-1440" w:firstLine="1440"/>
              <w:jc w:val="center"/>
              <w:rPr>
                <w:b/>
              </w:rPr>
            </w:pPr>
          </w:p>
        </w:tc>
      </w:tr>
    </w:tbl>
    <w:p w:rsidR="004753CE" w:rsidRPr="00A61792" w:rsidRDefault="004753CE" w:rsidP="009969E9">
      <w:r w:rsidRPr="00A61792">
        <w:t xml:space="preserve">uzavírají dle § </w:t>
      </w:r>
      <w:smartTag w:uri="urn:schemas-microsoft-com:office:smarttags" w:element="metricconverter">
        <w:smartTagPr>
          <w:attr w:name="ProductID" w:val="2079 a"/>
        </w:smartTagPr>
        <w:r w:rsidR="00487FCA">
          <w:t>2079</w:t>
        </w:r>
        <w:r w:rsidRPr="00A61792">
          <w:t xml:space="preserve"> a</w:t>
        </w:r>
      </w:smartTag>
      <w:r w:rsidR="00487FCA">
        <w:t xml:space="preserve"> násl. zákona</w:t>
      </w:r>
      <w:r w:rsidRPr="00A61792">
        <w:t xml:space="preserve"> č.</w:t>
      </w:r>
      <w:r w:rsidR="00487FCA">
        <w:t xml:space="preserve"> 89</w:t>
      </w:r>
      <w:r w:rsidRPr="00A61792">
        <w:t>/</w:t>
      </w:r>
      <w:r w:rsidR="00487FCA">
        <w:t>2012</w:t>
      </w:r>
      <w:r w:rsidRPr="00A61792">
        <w:t xml:space="preserve"> Sb.</w:t>
      </w:r>
      <w:r w:rsidR="00487FCA">
        <w:t>, občanský zákoník</w:t>
      </w:r>
      <w:r w:rsidRPr="00A61792">
        <w:t xml:space="preserve"> v platném znění</w:t>
      </w:r>
      <w:r w:rsidR="00487FCA">
        <w:t xml:space="preserve"> následující</w:t>
      </w:r>
      <w:r w:rsidRPr="00A61792">
        <w:t xml:space="preserve"> kupní smlouvu.</w:t>
      </w:r>
    </w:p>
    <w:p w:rsidR="004753CE" w:rsidRPr="00A61792" w:rsidRDefault="004753CE">
      <w:pPr>
        <w:pStyle w:val="Nadpis1"/>
        <w:numPr>
          <w:ilvl w:val="0"/>
          <w:numId w:val="20"/>
        </w:numPr>
        <w:tabs>
          <w:tab w:val="clear" w:pos="720"/>
        </w:tabs>
        <w:ind w:left="426" w:hanging="436"/>
        <w:jc w:val="center"/>
      </w:pPr>
      <w:r w:rsidRPr="00A61792">
        <w:br w:type="page"/>
      </w:r>
      <w:r w:rsidRPr="00A61792">
        <w:lastRenderedPageBreak/>
        <w:t>Obchodní podmínky</w:t>
      </w:r>
    </w:p>
    <w:p w:rsidR="004753CE" w:rsidRPr="00A61792" w:rsidRDefault="004753CE">
      <w:pPr>
        <w:pStyle w:val="Nadpis2"/>
        <w:numPr>
          <w:ilvl w:val="0"/>
          <w:numId w:val="12"/>
        </w:numPr>
        <w:tabs>
          <w:tab w:val="clear" w:pos="705"/>
        </w:tabs>
        <w:spacing w:before="0" w:after="0" w:line="276" w:lineRule="auto"/>
        <w:ind w:left="426" w:hanging="436"/>
        <w:jc w:val="both"/>
        <w:rPr>
          <w:rFonts w:ascii="Times New Roman" w:hAnsi="Times New Roman"/>
          <w:b w:val="0"/>
          <w:bCs/>
          <w:i w:val="0"/>
          <w:iCs/>
          <w:sz w:val="20"/>
        </w:rPr>
      </w:pPr>
      <w:r w:rsidRPr="00A61792">
        <w:rPr>
          <w:rFonts w:ascii="Times New Roman" w:hAnsi="Times New Roman"/>
          <w:b w:val="0"/>
          <w:bCs/>
          <w:i w:val="0"/>
          <w:iCs/>
          <w:sz w:val="20"/>
        </w:rPr>
        <w:t xml:space="preserve">Prodávající se zavazuje dodávat kupujícímu vlastními vozy pekařské a cukrářské výrobky (dále jen zboží) v množství, jakosti a termínu podle </w:t>
      </w:r>
      <w:r w:rsidR="00487FCA">
        <w:rPr>
          <w:rFonts w:ascii="Times New Roman" w:hAnsi="Times New Roman"/>
          <w:b w:val="0"/>
          <w:bCs/>
          <w:i w:val="0"/>
          <w:iCs/>
          <w:sz w:val="20"/>
        </w:rPr>
        <w:t xml:space="preserve">dílčí </w:t>
      </w:r>
      <w:r w:rsidRPr="00A61792">
        <w:rPr>
          <w:rFonts w:ascii="Times New Roman" w:hAnsi="Times New Roman"/>
          <w:b w:val="0"/>
          <w:bCs/>
          <w:i w:val="0"/>
          <w:iCs/>
          <w:sz w:val="20"/>
        </w:rPr>
        <w:t>objednávky kupujícího na určené odběrní místo kupujícího</w:t>
      </w:r>
      <w:r w:rsidR="00487FCA">
        <w:rPr>
          <w:rFonts w:ascii="Times New Roman" w:hAnsi="Times New Roman"/>
          <w:b w:val="0"/>
          <w:bCs/>
          <w:i w:val="0"/>
          <w:iCs/>
          <w:sz w:val="20"/>
        </w:rPr>
        <w:t xml:space="preserve"> (dále jen objednávka)</w:t>
      </w:r>
      <w:r w:rsidRPr="00A61792">
        <w:rPr>
          <w:rFonts w:ascii="Times New Roman" w:hAnsi="Times New Roman"/>
          <w:b w:val="0"/>
          <w:bCs/>
          <w:i w:val="0"/>
          <w:iCs/>
          <w:sz w:val="20"/>
        </w:rPr>
        <w:t xml:space="preserve">. </w:t>
      </w:r>
    </w:p>
    <w:p w:rsidR="004753CE" w:rsidRPr="00A61792" w:rsidRDefault="004753CE">
      <w:pPr>
        <w:numPr>
          <w:ilvl w:val="0"/>
          <w:numId w:val="12"/>
        </w:numPr>
        <w:tabs>
          <w:tab w:val="clear" w:pos="705"/>
        </w:tabs>
        <w:spacing w:line="276" w:lineRule="auto"/>
        <w:ind w:left="426" w:hanging="436"/>
        <w:jc w:val="both"/>
      </w:pPr>
      <w:r w:rsidRPr="00A61792">
        <w:rPr>
          <w:bCs/>
          <w:iCs/>
        </w:rPr>
        <w:t xml:space="preserve">Objednávka se provádí písemnou formou, po řidiči prodávajícího, telefonicky, </w:t>
      </w:r>
      <w:r w:rsidRPr="00A61792">
        <w:t>emailem nebo faxem na telefonních číslech, která jsou specifikována na cenících jednotlivých expedičních míst prodávajícího.</w:t>
      </w:r>
    </w:p>
    <w:p w:rsidR="004753CE" w:rsidRPr="00A61792" w:rsidRDefault="004753CE">
      <w:pPr>
        <w:numPr>
          <w:ilvl w:val="0"/>
          <w:numId w:val="12"/>
        </w:numPr>
        <w:tabs>
          <w:tab w:val="clear" w:pos="705"/>
        </w:tabs>
        <w:spacing w:line="276" w:lineRule="auto"/>
        <w:ind w:left="426" w:hanging="436"/>
        <w:jc w:val="both"/>
      </w:pPr>
      <w:r w:rsidRPr="00A61792">
        <w:t xml:space="preserve">Prodávající je povinen společně se zbožím předat dodací list, který kupující po </w:t>
      </w:r>
      <w:r w:rsidR="00487FCA">
        <w:t>kontrole</w:t>
      </w:r>
      <w:r w:rsidRPr="00A61792">
        <w:t xml:space="preserve"> správnosti předávaného množství a jakosti zboží potvrdí </w:t>
      </w:r>
      <w:r w:rsidR="00487FCA">
        <w:t xml:space="preserve">uvedením jména a </w:t>
      </w:r>
      <w:r w:rsidRPr="00A61792">
        <w:t>podpisem</w:t>
      </w:r>
      <w:r w:rsidR="00487FCA">
        <w:t xml:space="preserve"> svým, nebo</w:t>
      </w:r>
      <w:r w:rsidRPr="00A61792">
        <w:t xml:space="preserve"> osoby oprávněné přejímku zboží uskutečňovat. </w:t>
      </w:r>
      <w:r w:rsidR="00487FCA">
        <w:t>Kupující je na požádání prodávajícího povinen opatřit dodací list razítkem.</w:t>
      </w:r>
    </w:p>
    <w:p w:rsidR="004753CE" w:rsidRPr="00A61792" w:rsidRDefault="004753CE">
      <w:pPr>
        <w:numPr>
          <w:ilvl w:val="0"/>
          <w:numId w:val="12"/>
        </w:numPr>
        <w:tabs>
          <w:tab w:val="clear" w:pos="705"/>
        </w:tabs>
        <w:spacing w:line="276" w:lineRule="auto"/>
        <w:ind w:left="426" w:hanging="436"/>
        <w:jc w:val="both"/>
      </w:pPr>
      <w:r w:rsidRPr="00A61792">
        <w:t>V případě předání výrobků bez účasti kupujícího do vyčleněného uzamykatelného prostoru, potvrdí kupující</w:t>
      </w:r>
      <w:r w:rsidR="00487FCA">
        <w:t xml:space="preserve"> nebo oprávněná osoba</w:t>
      </w:r>
      <w:r w:rsidRPr="00A61792">
        <w:t xml:space="preserve"> dodací list přiložený u zboží a ponechá jej v tomto prostoru řidiči k vyzvednutí na následující den. Uzamykatelný prostor musí odpovídat hygienickým požadavkům.</w:t>
      </w:r>
    </w:p>
    <w:p w:rsidR="004753CE" w:rsidRPr="00A61792" w:rsidRDefault="004753CE">
      <w:pPr>
        <w:numPr>
          <w:ilvl w:val="0"/>
          <w:numId w:val="12"/>
        </w:numPr>
        <w:tabs>
          <w:tab w:val="clear" w:pos="705"/>
        </w:tabs>
        <w:spacing w:line="276" w:lineRule="auto"/>
        <w:ind w:left="426" w:hanging="436"/>
        <w:jc w:val="both"/>
      </w:pPr>
      <w:r w:rsidRPr="00A61792">
        <w:t>Splněním podmínek v bodě I. odst. 3.,</w:t>
      </w:r>
      <w:r w:rsidR="009969E9">
        <w:t xml:space="preserve"> </w:t>
      </w:r>
      <w:r w:rsidRPr="00A61792">
        <w:t>4. přechází nabytí vlastnického práva na kupujícího. Obě smluvní strany prohlašují, že závazná kupní cena je uvedena na dodacích listech.</w:t>
      </w:r>
    </w:p>
    <w:p w:rsidR="00372575" w:rsidRDefault="004753CE" w:rsidP="00372575">
      <w:pPr>
        <w:numPr>
          <w:ilvl w:val="0"/>
          <w:numId w:val="12"/>
        </w:numPr>
        <w:tabs>
          <w:tab w:val="clear" w:pos="705"/>
        </w:tabs>
        <w:spacing w:line="276" w:lineRule="auto"/>
        <w:ind w:left="426" w:hanging="436"/>
        <w:jc w:val="both"/>
      </w:pPr>
      <w:r w:rsidRPr="00A61792">
        <w:t xml:space="preserve">V případě neodebrání objednaného zboží je kupující povinen objednávku předem včas zrušit. Pokud tak neučiní, má prodávající právo účtovat kupujícímu smluvní pokutu ve výši </w:t>
      </w:r>
      <w:r w:rsidRPr="00372575">
        <w:rPr>
          <w:b/>
        </w:rPr>
        <w:t>1%</w:t>
      </w:r>
      <w:r w:rsidRPr="00A61792">
        <w:t xml:space="preserve"> hodnoty neodebraného zboží.</w:t>
      </w:r>
    </w:p>
    <w:p w:rsidR="004753CE" w:rsidRDefault="00372575" w:rsidP="00372575">
      <w:pPr>
        <w:numPr>
          <w:ilvl w:val="0"/>
          <w:numId w:val="12"/>
        </w:numPr>
        <w:tabs>
          <w:tab w:val="clear" w:pos="705"/>
        </w:tabs>
        <w:spacing w:line="276" w:lineRule="auto"/>
        <w:ind w:left="426" w:hanging="436"/>
        <w:jc w:val="both"/>
      </w:pPr>
      <w:r w:rsidRPr="00372575">
        <w:t>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w:t>
      </w:r>
      <w:r>
        <w:t xml:space="preserve"> soudu.</w:t>
      </w:r>
    </w:p>
    <w:p w:rsidR="00372575" w:rsidRPr="00A61792" w:rsidRDefault="00372575" w:rsidP="00372575">
      <w:pPr>
        <w:spacing w:line="276" w:lineRule="auto"/>
        <w:ind w:left="-10"/>
        <w:jc w:val="both"/>
      </w:pPr>
    </w:p>
    <w:p w:rsidR="004753CE" w:rsidRPr="00A61792" w:rsidRDefault="004753CE">
      <w:pPr>
        <w:pStyle w:val="Zkladntextodsazen"/>
        <w:numPr>
          <w:ilvl w:val="0"/>
          <w:numId w:val="20"/>
        </w:numPr>
        <w:spacing w:line="276" w:lineRule="auto"/>
        <w:jc w:val="center"/>
        <w:rPr>
          <w:b/>
          <w:sz w:val="20"/>
        </w:rPr>
      </w:pPr>
      <w:r w:rsidRPr="00A61792">
        <w:rPr>
          <w:b/>
          <w:sz w:val="20"/>
        </w:rPr>
        <w:t>Přepravní obaly a označování zboží</w:t>
      </w:r>
    </w:p>
    <w:p w:rsidR="004753CE" w:rsidRPr="00A61792" w:rsidRDefault="004753CE">
      <w:pPr>
        <w:pStyle w:val="Zkladntextodsazen"/>
        <w:numPr>
          <w:ilvl w:val="0"/>
          <w:numId w:val="13"/>
        </w:numPr>
        <w:jc w:val="both"/>
        <w:rPr>
          <w:sz w:val="20"/>
        </w:rPr>
      </w:pPr>
      <w:r w:rsidRPr="00A61792">
        <w:rPr>
          <w:sz w:val="20"/>
        </w:rPr>
        <w:t>Prodávající dodává zboží v přepravních obalech k tomuto účelu určených. Kupující si zajistí k výměně potřebný počet prázdných přepravních obalů, které nebyly použity k jinému účelu než ke skladování nebo přepravě pekařských výrobků, k okamžitému vrácení nebo se zavazuje provést okamžité vyskladnění, jinak nebudou další dodávky uskutečňovány.</w:t>
      </w:r>
    </w:p>
    <w:p w:rsidR="004753CE" w:rsidRPr="00A61792" w:rsidRDefault="004753CE">
      <w:pPr>
        <w:pStyle w:val="Zkladntextodsazen"/>
        <w:numPr>
          <w:ilvl w:val="0"/>
          <w:numId w:val="13"/>
        </w:numPr>
        <w:jc w:val="both"/>
        <w:rPr>
          <w:sz w:val="20"/>
        </w:rPr>
      </w:pPr>
      <w:r w:rsidRPr="00A61792">
        <w:rPr>
          <w:sz w:val="20"/>
        </w:rPr>
        <w:t>Prodávající v případě zájmu poskytne kupujícímu potřebný počet přepravních obalů na výměnu při prvním závozu. Dojde-li k zapůjčení přepravních obalů, uzavřou o tomto obě smluvní strany Smlouvu o zapůjčení přepravek, která bude po dobu trvání smluvního vztahu nedílnou součástí této smlouvy.</w:t>
      </w:r>
    </w:p>
    <w:p w:rsidR="004753CE" w:rsidRPr="00A61792" w:rsidRDefault="004753CE">
      <w:pPr>
        <w:pStyle w:val="Zkladntextodsazen"/>
        <w:numPr>
          <w:ilvl w:val="0"/>
          <w:numId w:val="13"/>
        </w:numPr>
        <w:jc w:val="both"/>
        <w:rPr>
          <w:sz w:val="20"/>
        </w:rPr>
      </w:pPr>
      <w:r w:rsidRPr="00A61792">
        <w:rPr>
          <w:sz w:val="20"/>
        </w:rPr>
        <w:t>V případě kontrol orgánů státní správy ohledně hygieny a bezpečnosti práce se smluvní strany dohodly, že za přepravní obaly v době trvání kontroly zodpovídá ta smluvní strana, u které jsou přepravní obaly v době kontroly.</w:t>
      </w:r>
    </w:p>
    <w:p w:rsidR="004753CE" w:rsidRPr="00A61792" w:rsidRDefault="004753CE">
      <w:pPr>
        <w:pStyle w:val="Nadpis1"/>
        <w:numPr>
          <w:ilvl w:val="0"/>
          <w:numId w:val="13"/>
        </w:numPr>
        <w:jc w:val="both"/>
      </w:pPr>
      <w:r w:rsidRPr="00A61792">
        <w:t>Smlouva o zajištění systému opakovaného použití</w:t>
      </w:r>
    </w:p>
    <w:p w:rsidR="004753CE" w:rsidRPr="00A61792" w:rsidRDefault="004753CE">
      <w:pPr>
        <w:ind w:left="360"/>
        <w:jc w:val="both"/>
      </w:pPr>
      <w:r w:rsidRPr="00A61792">
        <w:t xml:space="preserve">Obě strany se dohodly na systému opakovaného používání plastových přepravek za následujících podmínek: </w:t>
      </w:r>
    </w:p>
    <w:p w:rsidR="004753CE" w:rsidRPr="00A61792" w:rsidRDefault="004753CE">
      <w:pPr>
        <w:ind w:left="360"/>
        <w:jc w:val="both"/>
      </w:pPr>
      <w:r w:rsidRPr="00A61792">
        <w:t xml:space="preserve">Plastové přepravky typ: </w:t>
      </w:r>
      <w:r w:rsidRPr="00A61792">
        <w:tab/>
        <w:t>NLÚ 135-30 (cukrářská)</w:t>
      </w:r>
    </w:p>
    <w:p w:rsidR="004753CE" w:rsidRPr="00A61792" w:rsidRDefault="004753CE">
      <w:pPr>
        <w:ind w:left="360"/>
        <w:jc w:val="both"/>
      </w:pPr>
      <w:r w:rsidRPr="00A61792">
        <w:tab/>
      </w:r>
      <w:r w:rsidRPr="00A61792">
        <w:tab/>
      </w:r>
      <w:r w:rsidRPr="00A61792">
        <w:tab/>
        <w:t xml:space="preserve">        </w:t>
      </w:r>
      <w:r w:rsidRPr="00A61792">
        <w:tab/>
        <w:t>S 200-15 (pekařská vysoká)</w:t>
      </w:r>
    </w:p>
    <w:p w:rsidR="004753CE" w:rsidRPr="00A61792" w:rsidRDefault="004753CE">
      <w:pPr>
        <w:ind w:left="360"/>
        <w:jc w:val="both"/>
      </w:pPr>
      <w:r w:rsidRPr="00A61792">
        <w:tab/>
      </w:r>
      <w:r w:rsidRPr="00A61792">
        <w:tab/>
      </w:r>
      <w:r w:rsidRPr="00A61792">
        <w:tab/>
        <w:t xml:space="preserve">        </w:t>
      </w:r>
      <w:r w:rsidRPr="00A61792">
        <w:tab/>
        <w:t>N1 122-10 (pekařská nízká)</w:t>
      </w:r>
    </w:p>
    <w:p w:rsidR="004753CE" w:rsidRPr="00A61792" w:rsidRDefault="004753CE">
      <w:pPr>
        <w:ind w:left="360"/>
        <w:jc w:val="both"/>
      </w:pPr>
      <w:r w:rsidRPr="00A61792">
        <w:t xml:space="preserve">Dodavatel pekařských a cukrářských výrobků dodává své výrobky v plastových přepravkách výše uvedených typů, které jsou jeho vlastnictvím. </w:t>
      </w:r>
    </w:p>
    <w:p w:rsidR="004753CE" w:rsidRPr="00A61792" w:rsidRDefault="004753CE" w:rsidP="009969E9">
      <w:pPr>
        <w:numPr>
          <w:ilvl w:val="0"/>
          <w:numId w:val="13"/>
        </w:numPr>
        <w:tabs>
          <w:tab w:val="clear" w:pos="360"/>
        </w:tabs>
        <w:spacing w:line="276" w:lineRule="auto"/>
        <w:ind w:left="400" w:hanging="400"/>
        <w:jc w:val="both"/>
        <w:rPr>
          <w:lang w:eastAsia="ar-SA"/>
        </w:rPr>
      </w:pPr>
      <w:r w:rsidRPr="00A61792">
        <w:t xml:space="preserve">Používání těchto přepravních obalů k jiným účelům není povoleno. </w:t>
      </w:r>
    </w:p>
    <w:p w:rsidR="004753CE" w:rsidRPr="00A61792" w:rsidRDefault="004753CE" w:rsidP="009969E9">
      <w:pPr>
        <w:numPr>
          <w:ilvl w:val="0"/>
          <w:numId w:val="13"/>
        </w:numPr>
        <w:jc w:val="both"/>
      </w:pPr>
      <w:r w:rsidRPr="00A61792">
        <w:t>Odběratel je povinen vracet veškeré přepravní obaly dodavateli bezodkladně, tj. při dodávce výrobků nebo při zpáteční jízdě vozidla po lince tentýž den (v den dodávky).</w:t>
      </w:r>
    </w:p>
    <w:p w:rsidR="004753CE" w:rsidRPr="00A61792" w:rsidRDefault="004753CE">
      <w:pPr>
        <w:numPr>
          <w:ilvl w:val="0"/>
          <w:numId w:val="13"/>
        </w:numPr>
      </w:pPr>
      <w:r w:rsidRPr="00A61792">
        <w:t xml:space="preserve">Dodavatel vede evidenci o vydaných a vrácených přepravkách </w:t>
      </w:r>
      <w:r w:rsidRPr="00A61792">
        <w:rPr>
          <w:u w:val="single"/>
        </w:rPr>
        <w:t>pro jednotlivé</w:t>
      </w:r>
      <w:r w:rsidRPr="00A61792">
        <w:t xml:space="preserve"> řidiče.</w:t>
      </w:r>
    </w:p>
    <w:p w:rsidR="004753CE" w:rsidRPr="00A61792" w:rsidRDefault="004753CE">
      <w:pPr>
        <w:pStyle w:val="Zkladntextodsazen"/>
        <w:spacing w:line="276" w:lineRule="auto"/>
        <w:ind w:left="426"/>
        <w:jc w:val="both"/>
        <w:rPr>
          <w:sz w:val="20"/>
        </w:rPr>
      </w:pPr>
    </w:p>
    <w:p w:rsidR="004753CE" w:rsidRPr="00A61792" w:rsidRDefault="004753CE">
      <w:pPr>
        <w:pStyle w:val="Nadpis1"/>
        <w:numPr>
          <w:ilvl w:val="0"/>
          <w:numId w:val="20"/>
        </w:numPr>
        <w:spacing w:line="276" w:lineRule="auto"/>
        <w:jc w:val="center"/>
      </w:pPr>
      <w:r w:rsidRPr="00A61792">
        <w:t>Přejímka zboží</w:t>
      </w:r>
    </w:p>
    <w:p w:rsidR="004753CE" w:rsidRPr="00A61792" w:rsidRDefault="004753CE" w:rsidP="009969E9">
      <w:pPr>
        <w:pStyle w:val="Zkladntext"/>
        <w:numPr>
          <w:ilvl w:val="0"/>
          <w:numId w:val="14"/>
        </w:numPr>
        <w:tabs>
          <w:tab w:val="clear" w:pos="705"/>
          <w:tab w:val="num" w:pos="400"/>
        </w:tabs>
        <w:spacing w:after="0"/>
        <w:ind w:left="400" w:hanging="400"/>
        <w:jc w:val="both"/>
      </w:pPr>
      <w:r w:rsidRPr="00A61792">
        <w:t xml:space="preserve">Kupující zajistí vstup pro příjem zboží a místo pro jeho vyložení tak, jak to </w:t>
      </w:r>
      <w:r w:rsidR="009969E9">
        <w:t>nařizuje Zákon č.110/1997 Sb. o </w:t>
      </w:r>
      <w:r w:rsidRPr="00A61792">
        <w:t>potravinách a tabákových výrobcích § 19, písmeno a, b, c, ve znění pozdějších předpisů, a zajistí vhodnost tohoto místa z hlediska předpisů hygienických, bezpečnosti práce a dopravních předpisů tak, jak je odsouhlasena orgány schvalujícími provoz provozovny.</w:t>
      </w:r>
    </w:p>
    <w:p w:rsidR="004753CE" w:rsidRPr="00A61792" w:rsidRDefault="004753CE" w:rsidP="009969E9">
      <w:pPr>
        <w:pStyle w:val="Zkladntext"/>
        <w:numPr>
          <w:ilvl w:val="0"/>
          <w:numId w:val="14"/>
        </w:numPr>
        <w:tabs>
          <w:tab w:val="clear" w:pos="705"/>
          <w:tab w:val="num" w:pos="400"/>
        </w:tabs>
        <w:spacing w:after="0"/>
        <w:ind w:left="400" w:hanging="400"/>
        <w:jc w:val="both"/>
      </w:pPr>
      <w:r w:rsidRPr="00A61792">
        <w:t xml:space="preserve">Za vznik závad při příjmu a vykládání nebo za uložení pokut při nedodržení citovaných předpisů nese plnou odpovědnost kupující, a to i za závady zjištěné kontrolním orgánem od položení zboží na místo vyložení řidičem prodávajícího. </w:t>
      </w:r>
    </w:p>
    <w:p w:rsidR="004753CE" w:rsidRPr="00A61792" w:rsidRDefault="004753CE" w:rsidP="009969E9">
      <w:pPr>
        <w:pStyle w:val="Zkladntext"/>
        <w:numPr>
          <w:ilvl w:val="0"/>
          <w:numId w:val="14"/>
        </w:numPr>
        <w:tabs>
          <w:tab w:val="clear" w:pos="705"/>
          <w:tab w:val="num" w:pos="400"/>
        </w:tabs>
        <w:spacing w:after="0"/>
        <w:ind w:left="400" w:hanging="400"/>
        <w:jc w:val="both"/>
      </w:pPr>
      <w:r w:rsidRPr="00A61792">
        <w:t>V místech přejímky zboží bez účasti kupujícího si zajišťuje kupující toto místo i proti odcizení dodávky na své riziko.</w:t>
      </w:r>
    </w:p>
    <w:p w:rsidR="004753CE" w:rsidRPr="00A61792" w:rsidRDefault="004753CE">
      <w:pPr>
        <w:pStyle w:val="Zkladntext"/>
        <w:spacing w:after="0" w:line="276" w:lineRule="auto"/>
        <w:ind w:left="426"/>
        <w:jc w:val="both"/>
      </w:pPr>
    </w:p>
    <w:p w:rsidR="004753CE" w:rsidRPr="00A61792" w:rsidRDefault="004753CE">
      <w:pPr>
        <w:pStyle w:val="Nadpis1"/>
        <w:numPr>
          <w:ilvl w:val="0"/>
          <w:numId w:val="20"/>
        </w:numPr>
        <w:spacing w:line="276" w:lineRule="auto"/>
        <w:jc w:val="center"/>
      </w:pPr>
      <w:r w:rsidRPr="00A61792">
        <w:t>Reklamace</w:t>
      </w:r>
    </w:p>
    <w:p w:rsidR="004753CE" w:rsidRPr="00A61792" w:rsidRDefault="004753CE">
      <w:pPr>
        <w:numPr>
          <w:ilvl w:val="0"/>
          <w:numId w:val="15"/>
        </w:numPr>
        <w:tabs>
          <w:tab w:val="clear" w:pos="705"/>
        </w:tabs>
        <w:spacing w:line="276" w:lineRule="auto"/>
        <w:ind w:left="426" w:hanging="421"/>
        <w:jc w:val="both"/>
      </w:pPr>
      <w:r w:rsidRPr="00A61792">
        <w:t>Prodávající odpovídá za vady v množství, jakosti a provedení, které má zboží v okamžiku přechodu nebezpečí škody na kupujícího. Kupující je povinen prohlédnout zboží co nejdříve po přec</w:t>
      </w:r>
      <w:r w:rsidR="009969E9">
        <w:t>hodu nebezpečí škody na zboží a </w:t>
      </w:r>
      <w:r w:rsidRPr="00A61792">
        <w:t>reklamovat zjevné vady zboží ihned a skryté vady bez zbytečného odkladu bezpr</w:t>
      </w:r>
      <w:r w:rsidR="009969E9">
        <w:t>ostředně poté, co je zjistil. V </w:t>
      </w:r>
      <w:r w:rsidRPr="00A61792">
        <w:t>reklamaci kupující uvede, jak se vada projevuje a jakým způsobem navrhuje reklamaci vyřídit.</w:t>
      </w:r>
    </w:p>
    <w:p w:rsidR="004753CE" w:rsidRPr="00A61792" w:rsidRDefault="004753CE">
      <w:pPr>
        <w:numPr>
          <w:ilvl w:val="0"/>
          <w:numId w:val="15"/>
        </w:numPr>
        <w:tabs>
          <w:tab w:val="clear" w:pos="705"/>
        </w:tabs>
        <w:spacing w:line="276" w:lineRule="auto"/>
        <w:ind w:left="426" w:hanging="421"/>
        <w:jc w:val="both"/>
      </w:pPr>
      <w:r w:rsidRPr="00A61792">
        <w:lastRenderedPageBreak/>
        <w:t xml:space="preserve">Zjištěné nedostatky se zaznamenají na originál a kopii dodacího listu a zástupci obou smluvních stran dodací listy podepíší. </w:t>
      </w:r>
    </w:p>
    <w:p w:rsidR="004753CE" w:rsidRPr="00A61792" w:rsidRDefault="004753CE">
      <w:pPr>
        <w:numPr>
          <w:ilvl w:val="0"/>
          <w:numId w:val="15"/>
        </w:numPr>
        <w:tabs>
          <w:tab w:val="clear" w:pos="705"/>
        </w:tabs>
        <w:spacing w:line="276" w:lineRule="auto"/>
        <w:ind w:left="426" w:hanging="421"/>
        <w:jc w:val="both"/>
      </w:pPr>
      <w:r w:rsidRPr="00A61792">
        <w:t xml:space="preserve">U dodávek bez účasti prodávajícího uplatňuje kupující </w:t>
      </w:r>
      <w:r w:rsidRPr="00372575">
        <w:t>reklamaci ihned po příchodu na</w:t>
      </w:r>
      <w:r w:rsidRPr="00A61792">
        <w:t xml:space="preserve"> prodejní místo telefonicky. Na pozdější reklamace nebude brán zřetel.</w:t>
      </w:r>
    </w:p>
    <w:p w:rsidR="004753CE" w:rsidRPr="00A61792" w:rsidRDefault="004753CE">
      <w:pPr>
        <w:spacing w:line="276" w:lineRule="auto"/>
        <w:ind w:left="426"/>
        <w:jc w:val="both"/>
      </w:pPr>
    </w:p>
    <w:p w:rsidR="004753CE" w:rsidRPr="00A61792" w:rsidRDefault="004753CE">
      <w:pPr>
        <w:pStyle w:val="Nadpis8"/>
        <w:numPr>
          <w:ilvl w:val="0"/>
          <w:numId w:val="20"/>
        </w:numPr>
        <w:spacing w:line="276" w:lineRule="auto"/>
        <w:jc w:val="center"/>
        <w:rPr>
          <w:b/>
          <w:bCs/>
          <w:sz w:val="20"/>
        </w:rPr>
      </w:pPr>
      <w:r w:rsidRPr="00A61792">
        <w:rPr>
          <w:b/>
          <w:bCs/>
          <w:sz w:val="20"/>
        </w:rPr>
        <w:t>Platební podmínky</w:t>
      </w:r>
    </w:p>
    <w:p w:rsidR="004753CE" w:rsidRPr="00A61792" w:rsidRDefault="004753CE">
      <w:pPr>
        <w:numPr>
          <w:ilvl w:val="0"/>
          <w:numId w:val="16"/>
        </w:numPr>
        <w:tabs>
          <w:tab w:val="clear" w:pos="705"/>
        </w:tabs>
        <w:autoSpaceDE w:val="0"/>
        <w:autoSpaceDN w:val="0"/>
        <w:adjustRightInd w:val="0"/>
        <w:spacing w:line="276" w:lineRule="auto"/>
        <w:ind w:left="426" w:hanging="421"/>
        <w:jc w:val="both"/>
      </w:pPr>
      <w:r w:rsidRPr="00A61792">
        <w:t>Kupující se zavazuje úhradu za odebrané výrobky provést:</w:t>
      </w:r>
    </w:p>
    <w:p w:rsidR="004753CE" w:rsidRPr="00A61792" w:rsidRDefault="004753CE">
      <w:pPr>
        <w:numPr>
          <w:ilvl w:val="0"/>
          <w:numId w:val="34"/>
        </w:numPr>
        <w:jc w:val="both"/>
        <w:rPr>
          <w:iCs/>
          <w:u w:val="single"/>
        </w:rPr>
      </w:pPr>
      <w:r w:rsidRPr="00A61792">
        <w:rPr>
          <w:bCs/>
        </w:rPr>
        <w:t>Přímo, při dodávce zboží, řidiči</w:t>
      </w:r>
      <w:r w:rsidRPr="00A61792">
        <w:rPr>
          <w:iCs/>
          <w:u w:val="single"/>
        </w:rPr>
        <w:t>.</w:t>
      </w:r>
    </w:p>
    <w:p w:rsidR="004753CE" w:rsidRPr="002C292D" w:rsidRDefault="004753CE">
      <w:pPr>
        <w:numPr>
          <w:ilvl w:val="0"/>
          <w:numId w:val="34"/>
        </w:numPr>
        <w:jc w:val="both"/>
        <w:rPr>
          <w:iCs/>
          <w:u w:val="single"/>
        </w:rPr>
      </w:pPr>
      <w:r w:rsidRPr="002C292D">
        <w:rPr>
          <w:b/>
          <w:u w:val="single"/>
        </w:rPr>
        <w:t>Převodním příkazem na základě v</w:t>
      </w:r>
      <w:r w:rsidR="00F9183D" w:rsidRPr="002C292D">
        <w:rPr>
          <w:b/>
          <w:u w:val="single"/>
        </w:rPr>
        <w:t>ystave</w:t>
      </w:r>
      <w:r w:rsidR="005D2BA9">
        <w:rPr>
          <w:b/>
          <w:u w:val="single"/>
        </w:rPr>
        <w:t>né faktury se splatností 30</w:t>
      </w:r>
      <w:r w:rsidR="00E2172E" w:rsidRPr="002C292D">
        <w:rPr>
          <w:b/>
          <w:u w:val="single"/>
        </w:rPr>
        <w:t xml:space="preserve"> dní</w:t>
      </w:r>
      <w:r w:rsidRPr="002C292D">
        <w:rPr>
          <w:b/>
          <w:u w:val="single"/>
        </w:rPr>
        <w:t xml:space="preserve"> ode dne vystavení faktury</w:t>
      </w:r>
      <w:r w:rsidRPr="002C292D">
        <w:rPr>
          <w:u w:val="single"/>
        </w:rPr>
        <w:t>.</w:t>
      </w:r>
    </w:p>
    <w:p w:rsidR="004753CE" w:rsidRPr="002C292D" w:rsidRDefault="004753CE">
      <w:pPr>
        <w:numPr>
          <w:ilvl w:val="0"/>
          <w:numId w:val="34"/>
        </w:numPr>
        <w:jc w:val="both"/>
        <w:rPr>
          <w:iCs/>
        </w:rPr>
      </w:pPr>
      <w:r w:rsidRPr="002C292D">
        <w:t>Hotově, na základě vystavené faktury přímo řidiči</w:t>
      </w:r>
    </w:p>
    <w:p w:rsidR="004753CE" w:rsidRPr="00A61792" w:rsidRDefault="004753CE">
      <w:pPr>
        <w:numPr>
          <w:ilvl w:val="0"/>
          <w:numId w:val="16"/>
        </w:numPr>
        <w:tabs>
          <w:tab w:val="clear" w:pos="705"/>
        </w:tabs>
        <w:autoSpaceDE w:val="0"/>
        <w:autoSpaceDN w:val="0"/>
        <w:adjustRightInd w:val="0"/>
        <w:spacing w:line="276" w:lineRule="auto"/>
        <w:ind w:left="426" w:hanging="426"/>
        <w:jc w:val="both"/>
      </w:pPr>
      <w:r w:rsidRPr="00A61792">
        <w:t>Při prodlení kupujícího se splněním peněžitého závazku, je kupující povinen zaplatit prodávajícímu navíc smluvní pokutu ve výši 0,1 % z dlužné částky za každý započatý den prodlení. Zaplacení smluvní pokuty nemá vliv na povinnost kupujícího uhradit prodávajícímu škodu či jinou újmu vzniklou pozdní úhradou.</w:t>
      </w:r>
    </w:p>
    <w:p w:rsidR="004753CE" w:rsidRPr="00A61792" w:rsidRDefault="004753CE">
      <w:pPr>
        <w:numPr>
          <w:ilvl w:val="0"/>
          <w:numId w:val="16"/>
        </w:numPr>
        <w:tabs>
          <w:tab w:val="clear" w:pos="705"/>
        </w:tabs>
        <w:autoSpaceDE w:val="0"/>
        <w:autoSpaceDN w:val="0"/>
        <w:adjustRightInd w:val="0"/>
        <w:spacing w:line="276" w:lineRule="auto"/>
        <w:ind w:left="426" w:hanging="426"/>
        <w:jc w:val="both"/>
      </w:pPr>
      <w:r w:rsidRPr="00A61792">
        <w:t>Kupní cenu včetně DPH prodávající kupujícímu fakturuje. Faktura musí mít všechny náležitosti daňového dokladu. DPH bude na faktuře vyznačena zvláštní částkou. Závazek kupujícího zaplatit ku</w:t>
      </w:r>
      <w:r w:rsidR="009969E9">
        <w:t>pní cenu je splněn zaplacením v </w:t>
      </w:r>
      <w:r w:rsidRPr="00A61792">
        <w:t>hotovosti (do maximální výše 15.000 Euro nebo ekvivalentu) nebo připsáním fakturované částky ve lhůtě splatnosti na účet prodávajícího.</w:t>
      </w:r>
    </w:p>
    <w:p w:rsidR="004753CE" w:rsidRPr="00A61792" w:rsidRDefault="004753CE">
      <w:pPr>
        <w:numPr>
          <w:ilvl w:val="0"/>
          <w:numId w:val="16"/>
        </w:numPr>
        <w:tabs>
          <w:tab w:val="clear" w:pos="705"/>
        </w:tabs>
        <w:autoSpaceDE w:val="0"/>
        <w:autoSpaceDN w:val="0"/>
        <w:adjustRightInd w:val="0"/>
        <w:spacing w:line="276" w:lineRule="auto"/>
        <w:ind w:left="426" w:hanging="426"/>
        <w:jc w:val="both"/>
      </w:pPr>
      <w:r w:rsidRPr="00A61792">
        <w:t>V případě sjednaných plateb formou faktury a prokazatelného neplacení faktur provede prodávající nezbytná opatření k ochraně svých práv. Bude-li kupující v prodlení se zaplacením za odebrané zboží a nebude-li reagovat ani na opakované výzvy prodávajícího, přechází kupující při dalších odběrech zboží na placení v hotovosti, tedy před každým převzetím zboží.</w:t>
      </w:r>
    </w:p>
    <w:p w:rsidR="004753CE" w:rsidRPr="00A61792" w:rsidRDefault="004753CE">
      <w:pPr>
        <w:numPr>
          <w:ilvl w:val="0"/>
          <w:numId w:val="16"/>
        </w:numPr>
        <w:tabs>
          <w:tab w:val="clear" w:pos="705"/>
        </w:tabs>
        <w:autoSpaceDE w:val="0"/>
        <w:autoSpaceDN w:val="0"/>
        <w:adjustRightInd w:val="0"/>
        <w:spacing w:line="276" w:lineRule="auto"/>
        <w:ind w:left="426" w:hanging="426"/>
        <w:jc w:val="both"/>
      </w:pPr>
      <w:r w:rsidRPr="00A61792">
        <w:t>Kupující souhlasí a bere na vědomí, že v případě špatné platební morálky má prodávající právo na vyzvání informovat o neplnění závazků kupujícího i jeho ostatní dodavatele.</w:t>
      </w:r>
    </w:p>
    <w:p w:rsidR="004753CE" w:rsidRPr="00A61792" w:rsidRDefault="004753CE">
      <w:pPr>
        <w:spacing w:line="276" w:lineRule="auto"/>
        <w:ind w:left="426"/>
        <w:jc w:val="both"/>
      </w:pPr>
    </w:p>
    <w:p w:rsidR="004753CE" w:rsidRPr="00A61792" w:rsidRDefault="004753CE">
      <w:pPr>
        <w:pStyle w:val="Nadpis8"/>
        <w:numPr>
          <w:ilvl w:val="0"/>
          <w:numId w:val="20"/>
        </w:numPr>
        <w:tabs>
          <w:tab w:val="clear" w:pos="720"/>
        </w:tabs>
        <w:spacing w:line="276" w:lineRule="auto"/>
        <w:ind w:left="426" w:hanging="421"/>
        <w:jc w:val="center"/>
        <w:rPr>
          <w:b/>
          <w:bCs/>
          <w:sz w:val="20"/>
        </w:rPr>
      </w:pPr>
      <w:r w:rsidRPr="00A61792">
        <w:rPr>
          <w:b/>
          <w:bCs/>
          <w:sz w:val="20"/>
        </w:rPr>
        <w:t>Další ujednání</w:t>
      </w:r>
    </w:p>
    <w:p w:rsidR="004753CE" w:rsidRPr="00A61792" w:rsidRDefault="004753CE">
      <w:pPr>
        <w:numPr>
          <w:ilvl w:val="0"/>
          <w:numId w:val="30"/>
        </w:numPr>
        <w:spacing w:line="276" w:lineRule="auto"/>
        <w:ind w:left="426"/>
        <w:jc w:val="both"/>
        <w:rPr>
          <w:iCs/>
          <w:color w:val="000000"/>
        </w:rPr>
      </w:pPr>
      <w:r w:rsidRPr="00A61792">
        <w:rPr>
          <w:iCs/>
          <w:color w:val="000000"/>
        </w:rPr>
        <w:t>Smlouva je uzavírána na dobu:</w:t>
      </w:r>
    </w:p>
    <w:p w:rsidR="004753CE" w:rsidRPr="00A61792" w:rsidRDefault="004753CE">
      <w:pPr>
        <w:numPr>
          <w:ilvl w:val="0"/>
          <w:numId w:val="35"/>
        </w:numPr>
        <w:spacing w:line="276" w:lineRule="auto"/>
        <w:jc w:val="both"/>
        <w:rPr>
          <w:b/>
          <w:iCs/>
          <w:color w:val="000000"/>
          <w:u w:val="single"/>
        </w:rPr>
      </w:pPr>
      <w:r w:rsidRPr="00A61792">
        <w:rPr>
          <w:b/>
          <w:iCs/>
          <w:color w:val="000000"/>
          <w:u w:val="single"/>
        </w:rPr>
        <w:t>Neurčitou</w:t>
      </w:r>
    </w:p>
    <w:p w:rsidR="004753CE" w:rsidRPr="00A61792" w:rsidRDefault="004753CE">
      <w:pPr>
        <w:numPr>
          <w:ilvl w:val="0"/>
          <w:numId w:val="35"/>
        </w:numPr>
        <w:spacing w:line="276" w:lineRule="auto"/>
        <w:jc w:val="both"/>
        <w:rPr>
          <w:iCs/>
          <w:color w:val="000000"/>
        </w:rPr>
      </w:pPr>
      <w:r w:rsidRPr="00A61792">
        <w:rPr>
          <w:iCs/>
          <w:color w:val="000000"/>
        </w:rPr>
        <w:t>Určitou do …………………………</w:t>
      </w:r>
    </w:p>
    <w:p w:rsidR="004753CE" w:rsidRPr="00A61792" w:rsidRDefault="004753CE">
      <w:pPr>
        <w:numPr>
          <w:ilvl w:val="0"/>
          <w:numId w:val="30"/>
        </w:numPr>
        <w:spacing w:line="276" w:lineRule="auto"/>
        <w:ind w:left="426" w:hanging="371"/>
        <w:jc w:val="both"/>
        <w:rPr>
          <w:iCs/>
          <w:color w:val="000000"/>
        </w:rPr>
      </w:pPr>
      <w:r w:rsidRPr="00A61792">
        <w:t>Smlouva uzavřena na dobu neurčitou zaniká dohodou obou stran, odstoupením kterékoliv ze stran dle příslušných ustanovení této smlouvy nebo dle zákona.</w:t>
      </w:r>
    </w:p>
    <w:p w:rsidR="004753CE" w:rsidRPr="00A61792" w:rsidRDefault="004753CE">
      <w:pPr>
        <w:numPr>
          <w:ilvl w:val="0"/>
          <w:numId w:val="30"/>
        </w:numPr>
        <w:spacing w:line="276" w:lineRule="auto"/>
        <w:ind w:left="426" w:hanging="371"/>
        <w:jc w:val="both"/>
        <w:rPr>
          <w:iCs/>
          <w:color w:val="000000"/>
        </w:rPr>
      </w:pPr>
      <w:r w:rsidRPr="00A61792">
        <w:t>Jakékoliv změny nebo dodatky této smlouvy musí být učiněny písemně a schváleny podpisem obou smluvních stran. Tyto dodatky se stávají nedílnou součástí smlouvy.</w:t>
      </w:r>
    </w:p>
    <w:p w:rsidR="004753CE" w:rsidRPr="00A61792" w:rsidRDefault="004753CE">
      <w:pPr>
        <w:numPr>
          <w:ilvl w:val="0"/>
          <w:numId w:val="30"/>
        </w:numPr>
        <w:spacing w:line="276" w:lineRule="auto"/>
        <w:ind w:left="426" w:hanging="371"/>
        <w:jc w:val="both"/>
        <w:rPr>
          <w:iCs/>
          <w:color w:val="000000"/>
        </w:rPr>
      </w:pPr>
      <w:r w:rsidRPr="00A61792">
        <w:t>Výpovědní doba činí 1 měsíc(e) ode dne doručení výpovědi.</w:t>
      </w:r>
    </w:p>
    <w:p w:rsidR="004753CE" w:rsidRPr="00A61792" w:rsidRDefault="004753CE">
      <w:pPr>
        <w:numPr>
          <w:ilvl w:val="0"/>
          <w:numId w:val="30"/>
        </w:numPr>
        <w:spacing w:line="276" w:lineRule="auto"/>
        <w:ind w:left="426" w:hanging="371"/>
        <w:jc w:val="both"/>
        <w:rPr>
          <w:iCs/>
          <w:color w:val="000000"/>
        </w:rPr>
      </w:pPr>
      <w:r w:rsidRPr="00A61792">
        <w:t>Při změně sídla nebo názvu obchodní společnosti, majitele, IČ</w:t>
      </w:r>
      <w:r w:rsidR="00487FCA">
        <w:t>O</w:t>
      </w:r>
      <w:r w:rsidRPr="00A61792">
        <w:t xml:space="preserve"> apod. je kupující povinen prodávajícímu tuto změnu písemně oznámit.</w:t>
      </w:r>
    </w:p>
    <w:p w:rsidR="004753CE" w:rsidRPr="00A61792" w:rsidRDefault="004753CE">
      <w:pPr>
        <w:numPr>
          <w:ilvl w:val="0"/>
          <w:numId w:val="30"/>
        </w:numPr>
        <w:spacing w:line="276" w:lineRule="auto"/>
        <w:ind w:left="426" w:hanging="371"/>
        <w:jc w:val="both"/>
        <w:rPr>
          <w:iCs/>
          <w:color w:val="000000"/>
        </w:rPr>
      </w:pPr>
      <w:r w:rsidRPr="00A61792">
        <w:t xml:space="preserve">Pro účely smlouvy bude zásilka zasílaná druhé smluvní straně považována za doručenou, pokud od držitele poštovní licence, kurýrní společnosti nebo jiné vhodné, první stranou pověřené osoby tuto zásilku osobně převezme adresát nebo jiná osoba v místě skutečného pobytu/bydliště/podnikání/sídla/provozovny adresáta. V případech, kdy zásilka bude uložena, bude zásilka považována za doručenou 10. den po tomto uložení. Za doručenou bude považována i zásilka, která nebude uložena, ale doručovatel ji vrátí zpět první smluvní straně jako nedoručenou z důvodu, že druhá smluvní strana nebude na příslušné adrese dosažitelná. Za doručenou bude považována i zpráva odeslaná druhé smluvní straně prostřednictvím faxu nebo e-mailu na číslo/adresu uvedenou v této smlouvě, event. dodatcích této smlouvy. </w:t>
      </w:r>
    </w:p>
    <w:p w:rsidR="004753CE" w:rsidRPr="00A61792" w:rsidRDefault="004753CE">
      <w:pPr>
        <w:numPr>
          <w:ilvl w:val="0"/>
          <w:numId w:val="30"/>
        </w:numPr>
        <w:spacing w:line="276" w:lineRule="auto"/>
        <w:ind w:left="426" w:hanging="371"/>
        <w:jc w:val="both"/>
        <w:rPr>
          <w:iCs/>
          <w:color w:val="000000"/>
        </w:rPr>
      </w:pPr>
      <w:r w:rsidRPr="00A61792">
        <w:t xml:space="preserve">Práva a povinnosti touto smlouvou neupravené se řídí </w:t>
      </w:r>
      <w:r w:rsidR="001C1259">
        <w:t>právním řádem ČR, zejména pak občanským zákoníkem</w:t>
      </w:r>
      <w:r w:rsidRPr="00A61792">
        <w:t>.</w:t>
      </w:r>
    </w:p>
    <w:p w:rsidR="004753CE" w:rsidRPr="00A61792" w:rsidRDefault="004753CE">
      <w:pPr>
        <w:numPr>
          <w:ilvl w:val="0"/>
          <w:numId w:val="30"/>
        </w:numPr>
        <w:spacing w:line="276" w:lineRule="auto"/>
        <w:ind w:left="426" w:hanging="371"/>
        <w:jc w:val="both"/>
        <w:rPr>
          <w:iCs/>
          <w:color w:val="000000"/>
        </w:rPr>
      </w:pPr>
      <w:r w:rsidRPr="00A61792">
        <w:rPr>
          <w:u w:val="single"/>
        </w:rPr>
        <w:t>Salvátorská klauzule</w:t>
      </w:r>
      <w:r w:rsidRPr="00A61792">
        <w:t xml:space="preserve">: V případě, že některá ustanovení této smlouvy jsou nebo se stanou z jakéhokoliv důvodu obsoletní, neúčinná nebo neplatná, a to včetně důvodu rozhodnutí správního jiného orgánu České republiky, nebude to mít za následek neplatnost či neúčinnost této smlouvy. Příslušné neplatné ustanovení se smluvní strany zavazují nahradit takovým platným ustanovením, jehož věcný obsah bude shodný nebo co nejvíce podobný nahrazovanému ustanovení, přičemž účel a smysl smlouvy uvedené v tomto odstavci zůstane zachován, nebo se použije právní předpis, který nejblíže odpovídá účelu a smyslu této smlouvy, popř. bude požádáno o vydání nového rozhodnutí správního či jiného orgánu, který bude nejblíže odpovídat smyslu a účelu této smlouvy.  </w:t>
      </w:r>
    </w:p>
    <w:p w:rsidR="004753CE" w:rsidRPr="00A61792" w:rsidRDefault="004753CE">
      <w:pPr>
        <w:numPr>
          <w:ilvl w:val="0"/>
          <w:numId w:val="30"/>
        </w:numPr>
        <w:spacing w:line="276" w:lineRule="auto"/>
        <w:ind w:left="426" w:hanging="371"/>
        <w:jc w:val="both"/>
        <w:rPr>
          <w:iCs/>
          <w:color w:val="000000"/>
        </w:rPr>
      </w:pPr>
      <w:r w:rsidRPr="00A61792">
        <w:t>Smlouva nabývá účinnosti podpisem obou smluvních stran a ruší předešlé s</w:t>
      </w:r>
      <w:r w:rsidR="009969E9">
        <w:t>mlouvy o dodávkách pekařských a </w:t>
      </w:r>
      <w:r w:rsidRPr="00A61792">
        <w:t>cukrářských výrobků. Na obchodní případy vzniklé z předcházejících smluv se nadále vztahují ustanovení této smlouvy.</w:t>
      </w:r>
    </w:p>
    <w:p w:rsidR="004753CE" w:rsidRPr="00A61792" w:rsidRDefault="004753CE">
      <w:pPr>
        <w:numPr>
          <w:ilvl w:val="0"/>
          <w:numId w:val="30"/>
        </w:numPr>
        <w:spacing w:line="276" w:lineRule="auto"/>
        <w:ind w:left="426" w:hanging="371"/>
        <w:jc w:val="both"/>
        <w:rPr>
          <w:iCs/>
          <w:color w:val="000000"/>
        </w:rPr>
      </w:pPr>
      <w:r w:rsidRPr="00A61792">
        <w:lastRenderedPageBreak/>
        <w:t>Smlouva je sepsána ve dvou stejnopisech stejné platnosti a závaznosti.</w:t>
      </w:r>
    </w:p>
    <w:p w:rsidR="004753CE" w:rsidRPr="00A61792" w:rsidRDefault="004753CE">
      <w:pPr>
        <w:numPr>
          <w:ilvl w:val="0"/>
          <w:numId w:val="30"/>
        </w:numPr>
        <w:spacing w:line="276" w:lineRule="auto"/>
        <w:ind w:left="426" w:hanging="371"/>
        <w:jc w:val="both"/>
        <w:rPr>
          <w:iCs/>
          <w:color w:val="000000"/>
        </w:rPr>
      </w:pPr>
      <w:r w:rsidRPr="00A61792">
        <w:t>V případě, že smlouvu uzavírá osoba pověřená majitelem obchodní společnosti, je nutné doplnit její rodné číslo, čitelně jméno a písemnou plnou moc majitele obchodní společnosti.</w:t>
      </w:r>
    </w:p>
    <w:p w:rsidR="00D65BD4" w:rsidRPr="00A61792" w:rsidRDefault="00D65BD4">
      <w:pPr>
        <w:spacing w:line="276" w:lineRule="auto"/>
      </w:pPr>
    </w:p>
    <w:p w:rsidR="00D65BD4" w:rsidRPr="00A61792" w:rsidRDefault="00D65BD4">
      <w:pPr>
        <w:spacing w:line="276" w:lineRule="auto"/>
      </w:pPr>
    </w:p>
    <w:p w:rsidR="00B82D49" w:rsidRPr="00A61792" w:rsidRDefault="004753CE">
      <w:pPr>
        <w:spacing w:line="276" w:lineRule="auto"/>
      </w:pPr>
      <w:r w:rsidRPr="00A61792">
        <w:t xml:space="preserve">V Litvínově, dne  </w:t>
      </w:r>
      <w:r w:rsidR="00F9183D">
        <w:t>1.1..2017</w:t>
      </w:r>
    </w:p>
    <w:p w:rsidR="00B82D49" w:rsidRPr="00A61792" w:rsidRDefault="00B82D49">
      <w:pPr>
        <w:spacing w:line="276" w:lineRule="auto"/>
      </w:pPr>
    </w:p>
    <w:p w:rsidR="00D65BD4" w:rsidRDefault="00D65BD4">
      <w:pPr>
        <w:spacing w:line="276" w:lineRule="auto"/>
      </w:pPr>
    </w:p>
    <w:p w:rsidR="00453185" w:rsidRDefault="00453185">
      <w:pPr>
        <w:spacing w:line="276" w:lineRule="auto"/>
      </w:pPr>
    </w:p>
    <w:p w:rsidR="00453185" w:rsidRPr="00A61792" w:rsidRDefault="00453185">
      <w:pPr>
        <w:spacing w:line="276" w:lineRule="auto"/>
      </w:pPr>
    </w:p>
    <w:p w:rsidR="00D65BD4" w:rsidRPr="00A61792" w:rsidRDefault="00D65BD4">
      <w:pPr>
        <w:spacing w:line="276" w:lineRule="auto"/>
      </w:pPr>
    </w:p>
    <w:p w:rsidR="004753CE" w:rsidRPr="00A61792" w:rsidRDefault="004753CE">
      <w:pPr>
        <w:spacing w:line="276" w:lineRule="auto"/>
      </w:pPr>
      <w:r w:rsidRPr="00A61792">
        <w:t>Prodávající:</w:t>
      </w:r>
      <w:r w:rsidRPr="00A61792">
        <w:tab/>
      </w:r>
      <w:r w:rsidRPr="00A61792">
        <w:tab/>
      </w:r>
      <w:r w:rsidRPr="00A61792">
        <w:tab/>
      </w:r>
      <w:r w:rsidRPr="00A61792">
        <w:tab/>
      </w:r>
      <w:r w:rsidRPr="00A61792">
        <w:tab/>
      </w:r>
      <w:r w:rsidRPr="00A61792">
        <w:tab/>
        <w:t>Kupující:</w:t>
      </w:r>
    </w:p>
    <w:p w:rsidR="004753CE" w:rsidRPr="00A61792" w:rsidRDefault="004753CE">
      <w:pPr>
        <w:spacing w:line="276" w:lineRule="auto"/>
      </w:pPr>
    </w:p>
    <w:p w:rsidR="004753CE" w:rsidRPr="00A61792" w:rsidRDefault="004753CE">
      <w:pPr>
        <w:spacing w:line="276" w:lineRule="auto"/>
        <w:rPr>
          <w:color w:val="FF0000"/>
          <w:u w:val="single"/>
        </w:rPr>
      </w:pPr>
    </w:p>
    <w:p w:rsidR="004753CE" w:rsidRPr="00A61792" w:rsidRDefault="004753CE">
      <w:pPr>
        <w:pStyle w:val="Zhlav"/>
        <w:tabs>
          <w:tab w:val="clear" w:pos="4536"/>
          <w:tab w:val="clear" w:pos="9072"/>
        </w:tabs>
        <w:spacing w:line="276" w:lineRule="auto"/>
      </w:pPr>
      <w:r w:rsidRPr="00A61792">
        <w:t xml:space="preserve">  </w:t>
      </w:r>
    </w:p>
    <w:p w:rsidR="00F45F06" w:rsidRPr="00A61792" w:rsidRDefault="004753CE">
      <w:pPr>
        <w:pStyle w:val="Zhlav"/>
        <w:tabs>
          <w:tab w:val="clear" w:pos="4536"/>
          <w:tab w:val="clear" w:pos="9072"/>
        </w:tabs>
        <w:spacing w:line="276" w:lineRule="auto"/>
      </w:pPr>
      <w:r w:rsidRPr="00A61792">
        <w:t xml:space="preserve">   </w:t>
      </w:r>
    </w:p>
    <w:p w:rsidR="00F45F06" w:rsidRPr="00A61792" w:rsidRDefault="00F45F06">
      <w:pPr>
        <w:pStyle w:val="Zhlav"/>
        <w:tabs>
          <w:tab w:val="clear" w:pos="4536"/>
          <w:tab w:val="clear" w:pos="9072"/>
        </w:tabs>
        <w:spacing w:line="276" w:lineRule="auto"/>
      </w:pPr>
    </w:p>
    <w:p w:rsidR="00F45F06" w:rsidRPr="00A61792" w:rsidRDefault="00F45F06">
      <w:pPr>
        <w:pStyle w:val="Zhlav"/>
        <w:tabs>
          <w:tab w:val="clear" w:pos="4536"/>
          <w:tab w:val="clear" w:pos="9072"/>
        </w:tabs>
        <w:spacing w:line="276" w:lineRule="auto"/>
      </w:pPr>
    </w:p>
    <w:p w:rsidR="00F45F06" w:rsidRPr="00A61792" w:rsidRDefault="00F45F06">
      <w:pPr>
        <w:pStyle w:val="Zhlav"/>
        <w:tabs>
          <w:tab w:val="clear" w:pos="4536"/>
          <w:tab w:val="clear" w:pos="9072"/>
        </w:tabs>
        <w:spacing w:line="276" w:lineRule="auto"/>
      </w:pPr>
    </w:p>
    <w:p w:rsidR="004753CE" w:rsidRPr="00A61792" w:rsidRDefault="004753CE">
      <w:pPr>
        <w:pStyle w:val="Zhlav"/>
        <w:tabs>
          <w:tab w:val="clear" w:pos="4536"/>
          <w:tab w:val="clear" w:pos="9072"/>
        </w:tabs>
        <w:spacing w:line="276" w:lineRule="auto"/>
      </w:pPr>
      <w:r w:rsidRPr="00A61792">
        <w:t xml:space="preserve">                                                     </w:t>
      </w:r>
      <w:r w:rsidR="00A36E25" w:rsidRPr="00A61792">
        <w:tab/>
      </w:r>
      <w:r w:rsidR="00A36E25" w:rsidRPr="00A61792">
        <w:tab/>
      </w:r>
      <w:r w:rsidR="00A36E25" w:rsidRPr="00A61792">
        <w:tab/>
      </w:r>
      <w:r w:rsidR="00A36E25" w:rsidRPr="00A61792">
        <w:tab/>
      </w:r>
    </w:p>
    <w:p w:rsidR="009D068E" w:rsidRPr="00A61792" w:rsidRDefault="009D068E">
      <w:pPr>
        <w:pStyle w:val="Zhlav"/>
        <w:tabs>
          <w:tab w:val="clear" w:pos="4536"/>
          <w:tab w:val="clear" w:pos="9072"/>
        </w:tabs>
        <w:spacing w:line="276" w:lineRule="auto"/>
      </w:pPr>
    </w:p>
    <w:p w:rsidR="009D068E" w:rsidRPr="00A61792" w:rsidRDefault="009D068E">
      <w:pPr>
        <w:pStyle w:val="Zhlav"/>
        <w:tabs>
          <w:tab w:val="clear" w:pos="4536"/>
          <w:tab w:val="clear" w:pos="9072"/>
        </w:tabs>
        <w:spacing w:line="276" w:lineRule="auto"/>
      </w:pPr>
    </w:p>
    <w:p w:rsidR="004753CE" w:rsidRPr="00A61792" w:rsidRDefault="004753CE">
      <w:pPr>
        <w:spacing w:line="276" w:lineRule="auto"/>
      </w:pPr>
    </w:p>
    <w:p w:rsidR="004753CE" w:rsidRPr="00A61792" w:rsidRDefault="004753CE">
      <w:pPr>
        <w:spacing w:line="276" w:lineRule="auto"/>
      </w:pPr>
    </w:p>
    <w:p w:rsidR="004753CE" w:rsidRPr="00A61792" w:rsidRDefault="004753CE">
      <w:pPr>
        <w:spacing w:line="276" w:lineRule="auto"/>
      </w:pPr>
      <w:r w:rsidRPr="00A61792">
        <w:t>……………………………</w:t>
      </w:r>
      <w:r w:rsidR="00A36E25" w:rsidRPr="00A61792">
        <w:t>………….</w:t>
      </w:r>
      <w:r w:rsidRPr="00A61792">
        <w:tab/>
      </w:r>
      <w:r w:rsidRPr="00A61792">
        <w:tab/>
      </w:r>
      <w:r w:rsidR="00F45F06" w:rsidRPr="00A61792">
        <w:t xml:space="preserve">           </w:t>
      </w:r>
      <w:r w:rsidRPr="00A61792">
        <w:t xml:space="preserve">   </w:t>
      </w:r>
      <w:r w:rsidR="00A61792">
        <w:t xml:space="preserve">        </w:t>
      </w:r>
      <w:r w:rsidRPr="00A61792">
        <w:t xml:space="preserve"> </w:t>
      </w:r>
      <w:r w:rsidR="00A36E25" w:rsidRPr="00A61792">
        <w:t>…..</w:t>
      </w:r>
      <w:r w:rsidRPr="00A61792">
        <w:t>……………………………</w:t>
      </w:r>
    </w:p>
    <w:p w:rsidR="004753CE" w:rsidRPr="00A61792" w:rsidRDefault="004753CE">
      <w:pPr>
        <w:spacing w:line="276" w:lineRule="auto"/>
      </w:pPr>
      <w:r w:rsidRPr="00A61792">
        <w:t>(razítko a podpis)</w:t>
      </w:r>
      <w:r w:rsidRPr="00A61792">
        <w:tab/>
      </w:r>
      <w:r w:rsidRPr="00A61792">
        <w:tab/>
      </w:r>
      <w:r w:rsidRPr="00A61792">
        <w:tab/>
        <w:t xml:space="preserve">         </w:t>
      </w:r>
      <w:r w:rsidRPr="00A61792">
        <w:tab/>
      </w:r>
      <w:r w:rsidRPr="00A61792">
        <w:tab/>
      </w:r>
      <w:r w:rsidR="00A61792">
        <w:t xml:space="preserve">     </w:t>
      </w:r>
      <w:r w:rsidRPr="00A61792">
        <w:t>( podpis, jméno a příjmení vypsat hůlkovým písmem)</w:t>
      </w:r>
    </w:p>
    <w:p w:rsidR="004753CE" w:rsidRDefault="004753CE">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Default="008C7CB4">
      <w:pPr>
        <w:ind w:firstLine="708"/>
      </w:pPr>
    </w:p>
    <w:p w:rsidR="008C7CB4" w:rsidRPr="00A351E1" w:rsidRDefault="008C7CB4" w:rsidP="00A351E1">
      <w:pPr>
        <w:rPr>
          <w:bCs/>
        </w:rPr>
      </w:pPr>
    </w:p>
    <w:sectPr w:rsidR="008C7CB4" w:rsidRPr="00A351E1">
      <w:footerReference w:type="default" r:id="rId9"/>
      <w:pgSz w:w="11906" w:h="16838"/>
      <w:pgMar w:top="1078" w:right="1080" w:bottom="1440" w:left="1080" w:header="708" w:footer="70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47F" w:rsidRDefault="008A547F">
      <w:r>
        <w:separator/>
      </w:r>
    </w:p>
  </w:endnote>
  <w:endnote w:type="continuationSeparator" w:id="0">
    <w:p w:rsidR="008A547F" w:rsidRDefault="008A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97"/>
      <w:gridCol w:w="1949"/>
    </w:tblGrid>
    <w:tr w:rsidR="004753CE">
      <w:trPr>
        <w:trHeight w:val="727"/>
      </w:trPr>
      <w:tc>
        <w:tcPr>
          <w:tcW w:w="4000" w:type="pct"/>
          <w:tcBorders>
            <w:right w:val="triple" w:sz="4" w:space="0" w:color="4F81BD"/>
          </w:tcBorders>
        </w:tcPr>
        <w:p w:rsidR="004753CE" w:rsidRDefault="004753CE">
          <w:pPr>
            <w:tabs>
              <w:tab w:val="left" w:pos="620"/>
              <w:tab w:val="center" w:pos="4320"/>
            </w:tabs>
            <w:jc w:val="right"/>
            <w:rPr>
              <w:rFonts w:ascii="Cambria" w:hAnsi="Cambria"/>
            </w:rPr>
          </w:pPr>
        </w:p>
      </w:tc>
      <w:tc>
        <w:tcPr>
          <w:tcW w:w="1000" w:type="pct"/>
          <w:tcBorders>
            <w:left w:val="triple" w:sz="4" w:space="0" w:color="4F81BD"/>
          </w:tcBorders>
        </w:tcPr>
        <w:p w:rsidR="004753CE" w:rsidRDefault="004753CE">
          <w:pPr>
            <w:tabs>
              <w:tab w:val="left" w:pos="1490"/>
            </w:tabs>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F7A08">
            <w:rPr>
              <w:rFonts w:ascii="Calibri" w:hAnsi="Calibri"/>
              <w:noProof/>
            </w:rPr>
            <w:t>4</w:t>
          </w:r>
          <w:r>
            <w:rPr>
              <w:rFonts w:ascii="Calibri" w:hAnsi="Calibri"/>
            </w:rPr>
            <w:fldChar w:fldCharType="end"/>
          </w:r>
        </w:p>
      </w:tc>
    </w:tr>
  </w:tbl>
  <w:p w:rsidR="004753CE" w:rsidRDefault="004753CE">
    <w:pPr>
      <w:pStyle w:val="Zpat"/>
      <w:rPr>
        <w:rFonts w:ascii="Calibri" w:hAnsi="Calibri"/>
      </w:rPr>
    </w:pPr>
    <w:r>
      <w:rPr>
        <w:rFonts w:ascii="Calibri" w:hAnsi="Calibri"/>
      </w:rPr>
      <w:t>F 4/1-5, V2: změna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47F" w:rsidRDefault="008A547F">
      <w:r>
        <w:separator/>
      </w:r>
    </w:p>
  </w:footnote>
  <w:footnote w:type="continuationSeparator" w:id="0">
    <w:p w:rsidR="008A547F" w:rsidRDefault="008A5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A25"/>
    <w:multiLevelType w:val="hybridMultilevel"/>
    <w:tmpl w:val="7DF0BEC0"/>
    <w:lvl w:ilvl="0" w:tplc="BEA68040">
      <w:start w:val="1"/>
      <w:numFmt w:val="bullet"/>
      <w:lvlText w:val="-"/>
      <w:lvlJc w:val="left"/>
      <w:pPr>
        <w:tabs>
          <w:tab w:val="num" w:pos="3550"/>
        </w:tabs>
        <w:ind w:left="3550" w:hanging="360"/>
      </w:pPr>
      <w:rPr>
        <w:rFonts w:ascii="Times New Roman" w:eastAsia="Times New Roman" w:hAnsi="Times New Roman" w:cs="Times New Roman" w:hint="default"/>
      </w:rPr>
    </w:lvl>
    <w:lvl w:ilvl="1" w:tplc="04050003" w:tentative="1">
      <w:start w:val="1"/>
      <w:numFmt w:val="bullet"/>
      <w:lvlText w:val="o"/>
      <w:lvlJc w:val="left"/>
      <w:pPr>
        <w:tabs>
          <w:tab w:val="num" w:pos="4270"/>
        </w:tabs>
        <w:ind w:left="4270" w:hanging="360"/>
      </w:pPr>
      <w:rPr>
        <w:rFonts w:ascii="Courier New" w:hAnsi="Courier New" w:hint="default"/>
      </w:rPr>
    </w:lvl>
    <w:lvl w:ilvl="2" w:tplc="04050005" w:tentative="1">
      <w:start w:val="1"/>
      <w:numFmt w:val="bullet"/>
      <w:lvlText w:val=""/>
      <w:lvlJc w:val="left"/>
      <w:pPr>
        <w:tabs>
          <w:tab w:val="num" w:pos="4990"/>
        </w:tabs>
        <w:ind w:left="4990" w:hanging="360"/>
      </w:pPr>
      <w:rPr>
        <w:rFonts w:ascii="Wingdings" w:hAnsi="Wingdings" w:hint="default"/>
      </w:rPr>
    </w:lvl>
    <w:lvl w:ilvl="3" w:tplc="04050001" w:tentative="1">
      <w:start w:val="1"/>
      <w:numFmt w:val="bullet"/>
      <w:lvlText w:val=""/>
      <w:lvlJc w:val="left"/>
      <w:pPr>
        <w:tabs>
          <w:tab w:val="num" w:pos="5710"/>
        </w:tabs>
        <w:ind w:left="5710" w:hanging="360"/>
      </w:pPr>
      <w:rPr>
        <w:rFonts w:ascii="Symbol" w:hAnsi="Symbol" w:hint="default"/>
      </w:rPr>
    </w:lvl>
    <w:lvl w:ilvl="4" w:tplc="04050003" w:tentative="1">
      <w:start w:val="1"/>
      <w:numFmt w:val="bullet"/>
      <w:lvlText w:val="o"/>
      <w:lvlJc w:val="left"/>
      <w:pPr>
        <w:tabs>
          <w:tab w:val="num" w:pos="6430"/>
        </w:tabs>
        <w:ind w:left="6430" w:hanging="360"/>
      </w:pPr>
      <w:rPr>
        <w:rFonts w:ascii="Courier New" w:hAnsi="Courier New" w:hint="default"/>
      </w:rPr>
    </w:lvl>
    <w:lvl w:ilvl="5" w:tplc="04050005" w:tentative="1">
      <w:start w:val="1"/>
      <w:numFmt w:val="bullet"/>
      <w:lvlText w:val=""/>
      <w:lvlJc w:val="left"/>
      <w:pPr>
        <w:tabs>
          <w:tab w:val="num" w:pos="7150"/>
        </w:tabs>
        <w:ind w:left="7150" w:hanging="360"/>
      </w:pPr>
      <w:rPr>
        <w:rFonts w:ascii="Wingdings" w:hAnsi="Wingdings" w:hint="default"/>
      </w:rPr>
    </w:lvl>
    <w:lvl w:ilvl="6" w:tplc="04050001" w:tentative="1">
      <w:start w:val="1"/>
      <w:numFmt w:val="bullet"/>
      <w:lvlText w:val=""/>
      <w:lvlJc w:val="left"/>
      <w:pPr>
        <w:tabs>
          <w:tab w:val="num" w:pos="7870"/>
        </w:tabs>
        <w:ind w:left="7870" w:hanging="360"/>
      </w:pPr>
      <w:rPr>
        <w:rFonts w:ascii="Symbol" w:hAnsi="Symbol" w:hint="default"/>
      </w:rPr>
    </w:lvl>
    <w:lvl w:ilvl="7" w:tplc="04050003" w:tentative="1">
      <w:start w:val="1"/>
      <w:numFmt w:val="bullet"/>
      <w:lvlText w:val="o"/>
      <w:lvlJc w:val="left"/>
      <w:pPr>
        <w:tabs>
          <w:tab w:val="num" w:pos="8590"/>
        </w:tabs>
        <w:ind w:left="8590" w:hanging="360"/>
      </w:pPr>
      <w:rPr>
        <w:rFonts w:ascii="Courier New" w:hAnsi="Courier New" w:hint="default"/>
      </w:rPr>
    </w:lvl>
    <w:lvl w:ilvl="8" w:tplc="04050005" w:tentative="1">
      <w:start w:val="1"/>
      <w:numFmt w:val="bullet"/>
      <w:lvlText w:val=""/>
      <w:lvlJc w:val="left"/>
      <w:pPr>
        <w:tabs>
          <w:tab w:val="num" w:pos="9310"/>
        </w:tabs>
        <w:ind w:left="9310" w:hanging="360"/>
      </w:pPr>
      <w:rPr>
        <w:rFonts w:ascii="Wingdings" w:hAnsi="Wingdings" w:hint="default"/>
      </w:rPr>
    </w:lvl>
  </w:abstractNum>
  <w:abstractNum w:abstractNumId="1" w15:restartNumberingAfterBreak="0">
    <w:nsid w:val="09C73A30"/>
    <w:multiLevelType w:val="singleLevel"/>
    <w:tmpl w:val="8A960F3A"/>
    <w:lvl w:ilvl="0">
      <w:start w:val="1"/>
      <w:numFmt w:val="decimal"/>
      <w:lvlText w:val="%1."/>
      <w:lvlJc w:val="left"/>
      <w:pPr>
        <w:tabs>
          <w:tab w:val="num" w:pos="705"/>
        </w:tabs>
        <w:ind w:left="705" w:hanging="705"/>
      </w:pPr>
      <w:rPr>
        <w:rFonts w:hint="default"/>
      </w:rPr>
    </w:lvl>
  </w:abstractNum>
  <w:abstractNum w:abstractNumId="2" w15:restartNumberingAfterBreak="0">
    <w:nsid w:val="0AAD4A6D"/>
    <w:multiLevelType w:val="singleLevel"/>
    <w:tmpl w:val="92E00BCC"/>
    <w:lvl w:ilvl="0">
      <w:start w:val="5"/>
      <w:numFmt w:val="upperRoman"/>
      <w:lvlText w:val="%1."/>
      <w:lvlJc w:val="left"/>
      <w:pPr>
        <w:tabs>
          <w:tab w:val="num" w:pos="720"/>
        </w:tabs>
        <w:ind w:left="720" w:hanging="720"/>
      </w:pPr>
      <w:rPr>
        <w:rFonts w:hint="default"/>
        <w:b/>
      </w:rPr>
    </w:lvl>
  </w:abstractNum>
  <w:abstractNum w:abstractNumId="3" w15:restartNumberingAfterBreak="0">
    <w:nsid w:val="0F8628BE"/>
    <w:multiLevelType w:val="hybridMultilevel"/>
    <w:tmpl w:val="0CAC8B62"/>
    <w:lvl w:ilvl="0" w:tplc="82A8D77A">
      <w:start w:val="1"/>
      <w:numFmt w:val="decimal"/>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 w15:restartNumberingAfterBreak="0">
    <w:nsid w:val="101E043F"/>
    <w:multiLevelType w:val="multilevel"/>
    <w:tmpl w:val="389AB9EC"/>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01773"/>
    <w:multiLevelType w:val="hybridMultilevel"/>
    <w:tmpl w:val="84ECBA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B7B4F"/>
    <w:multiLevelType w:val="hybridMultilevel"/>
    <w:tmpl w:val="61D21582"/>
    <w:lvl w:ilvl="0" w:tplc="D3446EE2">
      <w:start w:val="1"/>
      <w:numFmt w:val="lowerLetter"/>
      <w:lvlText w:val="%1)"/>
      <w:lvlJc w:val="left"/>
      <w:pPr>
        <w:ind w:left="3192" w:hanging="36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7" w15:restartNumberingAfterBreak="0">
    <w:nsid w:val="1FF47878"/>
    <w:multiLevelType w:val="hybridMultilevel"/>
    <w:tmpl w:val="6B4A6C3E"/>
    <w:lvl w:ilvl="0" w:tplc="8C0C5376">
      <w:start w:val="6"/>
      <w:numFmt w:val="decimal"/>
      <w:lvlText w:val="%1"/>
      <w:lvlJc w:val="left"/>
      <w:pPr>
        <w:tabs>
          <w:tab w:val="num" w:pos="2832"/>
        </w:tabs>
        <w:ind w:left="2832" w:hanging="2265"/>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8" w15:restartNumberingAfterBreak="0">
    <w:nsid w:val="20E0740E"/>
    <w:multiLevelType w:val="singleLevel"/>
    <w:tmpl w:val="864A3932"/>
    <w:lvl w:ilvl="0">
      <w:start w:val="1"/>
      <w:numFmt w:val="decimal"/>
      <w:lvlText w:val="%1."/>
      <w:lvlJc w:val="left"/>
      <w:pPr>
        <w:tabs>
          <w:tab w:val="num" w:pos="705"/>
        </w:tabs>
        <w:ind w:left="705" w:hanging="705"/>
      </w:pPr>
      <w:rPr>
        <w:rFonts w:hint="default"/>
      </w:rPr>
    </w:lvl>
  </w:abstractNum>
  <w:abstractNum w:abstractNumId="9" w15:restartNumberingAfterBreak="0">
    <w:nsid w:val="224852EE"/>
    <w:multiLevelType w:val="singleLevel"/>
    <w:tmpl w:val="864A3932"/>
    <w:lvl w:ilvl="0">
      <w:start w:val="1"/>
      <w:numFmt w:val="decimal"/>
      <w:lvlText w:val="%1."/>
      <w:lvlJc w:val="left"/>
      <w:pPr>
        <w:tabs>
          <w:tab w:val="num" w:pos="705"/>
        </w:tabs>
        <w:ind w:left="705" w:hanging="705"/>
      </w:pPr>
      <w:rPr>
        <w:rFonts w:hint="default"/>
      </w:rPr>
    </w:lvl>
  </w:abstractNum>
  <w:abstractNum w:abstractNumId="10" w15:restartNumberingAfterBreak="0">
    <w:nsid w:val="30834D50"/>
    <w:multiLevelType w:val="singleLevel"/>
    <w:tmpl w:val="8A960F3A"/>
    <w:lvl w:ilvl="0">
      <w:start w:val="1"/>
      <w:numFmt w:val="decimal"/>
      <w:lvlText w:val="%1."/>
      <w:lvlJc w:val="left"/>
      <w:pPr>
        <w:tabs>
          <w:tab w:val="num" w:pos="705"/>
        </w:tabs>
        <w:ind w:left="705" w:hanging="705"/>
      </w:pPr>
      <w:rPr>
        <w:rFonts w:hint="default"/>
      </w:rPr>
    </w:lvl>
  </w:abstractNum>
  <w:abstractNum w:abstractNumId="11" w15:restartNumberingAfterBreak="0">
    <w:nsid w:val="3B1A185F"/>
    <w:multiLevelType w:val="hybridMultilevel"/>
    <w:tmpl w:val="77649890"/>
    <w:lvl w:ilvl="0" w:tplc="BEA68040">
      <w:start w:val="1"/>
      <w:numFmt w:val="bullet"/>
      <w:lvlText w:val="-"/>
      <w:lvlJc w:val="left"/>
      <w:pPr>
        <w:tabs>
          <w:tab w:val="num" w:pos="3552"/>
        </w:tabs>
        <w:ind w:left="3552" w:hanging="360"/>
      </w:pPr>
      <w:rPr>
        <w:rFonts w:ascii="Times New Roman" w:eastAsia="Times New Roman" w:hAnsi="Times New Roman" w:cs="Times New Roman" w:hint="default"/>
      </w:rPr>
    </w:lvl>
    <w:lvl w:ilvl="1" w:tplc="04050003" w:tentative="1">
      <w:start w:val="1"/>
      <w:numFmt w:val="bullet"/>
      <w:lvlText w:val="o"/>
      <w:lvlJc w:val="left"/>
      <w:pPr>
        <w:tabs>
          <w:tab w:val="num" w:pos="4272"/>
        </w:tabs>
        <w:ind w:left="4272" w:hanging="360"/>
      </w:pPr>
      <w:rPr>
        <w:rFonts w:ascii="Courier New" w:hAnsi="Courier New" w:hint="default"/>
      </w:rPr>
    </w:lvl>
    <w:lvl w:ilvl="2" w:tplc="04050005" w:tentative="1">
      <w:start w:val="1"/>
      <w:numFmt w:val="bullet"/>
      <w:lvlText w:val=""/>
      <w:lvlJc w:val="left"/>
      <w:pPr>
        <w:tabs>
          <w:tab w:val="num" w:pos="4992"/>
        </w:tabs>
        <w:ind w:left="4992" w:hanging="360"/>
      </w:pPr>
      <w:rPr>
        <w:rFonts w:ascii="Wingdings" w:hAnsi="Wingdings" w:hint="default"/>
      </w:rPr>
    </w:lvl>
    <w:lvl w:ilvl="3" w:tplc="04050001" w:tentative="1">
      <w:start w:val="1"/>
      <w:numFmt w:val="bullet"/>
      <w:lvlText w:val=""/>
      <w:lvlJc w:val="left"/>
      <w:pPr>
        <w:tabs>
          <w:tab w:val="num" w:pos="5712"/>
        </w:tabs>
        <w:ind w:left="5712" w:hanging="360"/>
      </w:pPr>
      <w:rPr>
        <w:rFonts w:ascii="Symbol" w:hAnsi="Symbol" w:hint="default"/>
      </w:rPr>
    </w:lvl>
    <w:lvl w:ilvl="4" w:tplc="04050003" w:tentative="1">
      <w:start w:val="1"/>
      <w:numFmt w:val="bullet"/>
      <w:lvlText w:val="o"/>
      <w:lvlJc w:val="left"/>
      <w:pPr>
        <w:tabs>
          <w:tab w:val="num" w:pos="6432"/>
        </w:tabs>
        <w:ind w:left="6432" w:hanging="360"/>
      </w:pPr>
      <w:rPr>
        <w:rFonts w:ascii="Courier New" w:hAnsi="Courier New" w:hint="default"/>
      </w:rPr>
    </w:lvl>
    <w:lvl w:ilvl="5" w:tplc="04050005" w:tentative="1">
      <w:start w:val="1"/>
      <w:numFmt w:val="bullet"/>
      <w:lvlText w:val=""/>
      <w:lvlJc w:val="left"/>
      <w:pPr>
        <w:tabs>
          <w:tab w:val="num" w:pos="7152"/>
        </w:tabs>
        <w:ind w:left="7152" w:hanging="360"/>
      </w:pPr>
      <w:rPr>
        <w:rFonts w:ascii="Wingdings" w:hAnsi="Wingdings" w:hint="default"/>
      </w:rPr>
    </w:lvl>
    <w:lvl w:ilvl="6" w:tplc="04050001" w:tentative="1">
      <w:start w:val="1"/>
      <w:numFmt w:val="bullet"/>
      <w:lvlText w:val=""/>
      <w:lvlJc w:val="left"/>
      <w:pPr>
        <w:tabs>
          <w:tab w:val="num" w:pos="7872"/>
        </w:tabs>
        <w:ind w:left="7872" w:hanging="360"/>
      </w:pPr>
      <w:rPr>
        <w:rFonts w:ascii="Symbol" w:hAnsi="Symbol" w:hint="default"/>
      </w:rPr>
    </w:lvl>
    <w:lvl w:ilvl="7" w:tplc="04050003" w:tentative="1">
      <w:start w:val="1"/>
      <w:numFmt w:val="bullet"/>
      <w:lvlText w:val="o"/>
      <w:lvlJc w:val="left"/>
      <w:pPr>
        <w:tabs>
          <w:tab w:val="num" w:pos="8592"/>
        </w:tabs>
        <w:ind w:left="8592" w:hanging="360"/>
      </w:pPr>
      <w:rPr>
        <w:rFonts w:ascii="Courier New" w:hAnsi="Courier New" w:hint="default"/>
      </w:rPr>
    </w:lvl>
    <w:lvl w:ilvl="8" w:tplc="04050005" w:tentative="1">
      <w:start w:val="1"/>
      <w:numFmt w:val="bullet"/>
      <w:lvlText w:val=""/>
      <w:lvlJc w:val="left"/>
      <w:pPr>
        <w:tabs>
          <w:tab w:val="num" w:pos="9312"/>
        </w:tabs>
        <w:ind w:left="9312" w:hanging="360"/>
      </w:pPr>
      <w:rPr>
        <w:rFonts w:ascii="Wingdings" w:hAnsi="Wingdings" w:hint="default"/>
      </w:rPr>
    </w:lvl>
  </w:abstractNum>
  <w:abstractNum w:abstractNumId="12" w15:restartNumberingAfterBreak="0">
    <w:nsid w:val="3FBA00F3"/>
    <w:multiLevelType w:val="hybridMultilevel"/>
    <w:tmpl w:val="1498923E"/>
    <w:lvl w:ilvl="0" w:tplc="C5087A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967318E"/>
    <w:multiLevelType w:val="hybridMultilevel"/>
    <w:tmpl w:val="6EDA2596"/>
    <w:lvl w:ilvl="0" w:tplc="6E00632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97837AA"/>
    <w:multiLevelType w:val="singleLevel"/>
    <w:tmpl w:val="79227FA6"/>
    <w:lvl w:ilvl="0">
      <w:start w:val="1"/>
      <w:numFmt w:val="decimal"/>
      <w:lvlText w:val="%1."/>
      <w:lvlJc w:val="left"/>
      <w:pPr>
        <w:tabs>
          <w:tab w:val="num" w:pos="360"/>
        </w:tabs>
        <w:ind w:left="360" w:hanging="360"/>
      </w:pPr>
      <w:rPr>
        <w:rFonts w:hint="default"/>
      </w:rPr>
    </w:lvl>
  </w:abstractNum>
  <w:abstractNum w:abstractNumId="15" w15:restartNumberingAfterBreak="0">
    <w:nsid w:val="49F0487A"/>
    <w:multiLevelType w:val="singleLevel"/>
    <w:tmpl w:val="ADA2CFFE"/>
    <w:lvl w:ilvl="0">
      <w:start w:val="1"/>
      <w:numFmt w:val="decimal"/>
      <w:lvlText w:val="%1."/>
      <w:lvlJc w:val="left"/>
      <w:pPr>
        <w:tabs>
          <w:tab w:val="num" w:pos="705"/>
        </w:tabs>
        <w:ind w:left="705" w:hanging="705"/>
      </w:pPr>
      <w:rPr>
        <w:rFonts w:ascii="Times New Roman" w:eastAsia="Times New Roman" w:hAnsi="Times New Roman" w:cs="Times New Roman" w:hint="default"/>
      </w:rPr>
    </w:lvl>
  </w:abstractNum>
  <w:abstractNum w:abstractNumId="16" w15:restartNumberingAfterBreak="0">
    <w:nsid w:val="4AF14D3B"/>
    <w:multiLevelType w:val="singleLevel"/>
    <w:tmpl w:val="0AF80766"/>
    <w:lvl w:ilvl="0">
      <w:start w:val="1"/>
      <w:numFmt w:val="lowerLetter"/>
      <w:lvlText w:val="%1)"/>
      <w:lvlJc w:val="left"/>
      <w:pPr>
        <w:tabs>
          <w:tab w:val="num" w:pos="2280"/>
        </w:tabs>
        <w:ind w:left="2280" w:hanging="720"/>
      </w:pPr>
      <w:rPr>
        <w:rFonts w:hint="default"/>
      </w:rPr>
    </w:lvl>
  </w:abstractNum>
  <w:abstractNum w:abstractNumId="17" w15:restartNumberingAfterBreak="0">
    <w:nsid w:val="4BAB35D0"/>
    <w:multiLevelType w:val="hybridMultilevel"/>
    <w:tmpl w:val="2B12A552"/>
    <w:lvl w:ilvl="0" w:tplc="DAF8D8CA">
      <w:start w:val="1"/>
      <w:numFmt w:val="lowerLetter"/>
      <w:lvlText w:val="%1)"/>
      <w:lvlJc w:val="left"/>
      <w:pPr>
        <w:ind w:left="1065" w:hanging="360"/>
      </w:pPr>
      <w:rPr>
        <w:rFonts w:ascii="Calibri" w:hAnsi="Calibri"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4BD324BF"/>
    <w:multiLevelType w:val="hybridMultilevel"/>
    <w:tmpl w:val="0F626894"/>
    <w:lvl w:ilvl="0" w:tplc="842ABDF0">
      <w:start w:val="2"/>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C702DDA"/>
    <w:multiLevelType w:val="singleLevel"/>
    <w:tmpl w:val="04050013"/>
    <w:lvl w:ilvl="0">
      <w:start w:val="1"/>
      <w:numFmt w:val="upperRoman"/>
      <w:lvlText w:val="%1."/>
      <w:lvlJc w:val="left"/>
      <w:pPr>
        <w:tabs>
          <w:tab w:val="num" w:pos="720"/>
        </w:tabs>
        <w:ind w:left="720" w:hanging="720"/>
      </w:pPr>
    </w:lvl>
  </w:abstractNum>
  <w:abstractNum w:abstractNumId="20" w15:restartNumberingAfterBreak="0">
    <w:nsid w:val="4CE06713"/>
    <w:multiLevelType w:val="singleLevel"/>
    <w:tmpl w:val="864A3932"/>
    <w:lvl w:ilvl="0">
      <w:start w:val="1"/>
      <w:numFmt w:val="decimal"/>
      <w:lvlText w:val="%1."/>
      <w:lvlJc w:val="left"/>
      <w:pPr>
        <w:tabs>
          <w:tab w:val="num" w:pos="705"/>
        </w:tabs>
        <w:ind w:left="705" w:hanging="705"/>
      </w:pPr>
      <w:rPr>
        <w:rFonts w:hint="default"/>
      </w:rPr>
    </w:lvl>
  </w:abstractNum>
  <w:abstractNum w:abstractNumId="21" w15:restartNumberingAfterBreak="0">
    <w:nsid w:val="4FFB0E8B"/>
    <w:multiLevelType w:val="singleLevel"/>
    <w:tmpl w:val="31F6343A"/>
    <w:lvl w:ilvl="0">
      <w:start w:val="1"/>
      <w:numFmt w:val="decimal"/>
      <w:lvlText w:val="%1."/>
      <w:lvlJc w:val="left"/>
      <w:pPr>
        <w:tabs>
          <w:tab w:val="num" w:pos="360"/>
        </w:tabs>
        <w:ind w:left="360" w:hanging="360"/>
      </w:pPr>
      <w:rPr>
        <w:rFonts w:hint="default"/>
      </w:rPr>
    </w:lvl>
  </w:abstractNum>
  <w:abstractNum w:abstractNumId="22" w15:restartNumberingAfterBreak="0">
    <w:nsid w:val="534B2B89"/>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568D2B4A"/>
    <w:multiLevelType w:val="hybridMultilevel"/>
    <w:tmpl w:val="3E8041C0"/>
    <w:lvl w:ilvl="0" w:tplc="10E44778">
      <w:start w:val="4"/>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56996962"/>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5C101F4A"/>
    <w:multiLevelType w:val="hybridMultilevel"/>
    <w:tmpl w:val="CDBE6B92"/>
    <w:lvl w:ilvl="0" w:tplc="3872D818">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6" w15:restartNumberingAfterBreak="0">
    <w:nsid w:val="5E6B027E"/>
    <w:multiLevelType w:val="singleLevel"/>
    <w:tmpl w:val="864A3932"/>
    <w:lvl w:ilvl="0">
      <w:start w:val="1"/>
      <w:numFmt w:val="decimal"/>
      <w:lvlText w:val="%1."/>
      <w:lvlJc w:val="left"/>
      <w:pPr>
        <w:tabs>
          <w:tab w:val="num" w:pos="705"/>
        </w:tabs>
        <w:ind w:left="705" w:hanging="705"/>
      </w:pPr>
      <w:rPr>
        <w:rFonts w:hint="default"/>
      </w:rPr>
    </w:lvl>
  </w:abstractNum>
  <w:abstractNum w:abstractNumId="27" w15:restartNumberingAfterBreak="0">
    <w:nsid w:val="62A77796"/>
    <w:multiLevelType w:val="singleLevel"/>
    <w:tmpl w:val="864A3932"/>
    <w:lvl w:ilvl="0">
      <w:start w:val="1"/>
      <w:numFmt w:val="decimal"/>
      <w:lvlText w:val="%1."/>
      <w:lvlJc w:val="left"/>
      <w:pPr>
        <w:tabs>
          <w:tab w:val="num" w:pos="705"/>
        </w:tabs>
        <w:ind w:left="705" w:hanging="705"/>
      </w:pPr>
      <w:rPr>
        <w:rFonts w:hint="default"/>
      </w:rPr>
    </w:lvl>
  </w:abstractNum>
  <w:abstractNum w:abstractNumId="28" w15:restartNumberingAfterBreak="0">
    <w:nsid w:val="67642F93"/>
    <w:multiLevelType w:val="singleLevel"/>
    <w:tmpl w:val="A92A2EF8"/>
    <w:lvl w:ilvl="0">
      <w:start w:val="1"/>
      <w:numFmt w:val="decimal"/>
      <w:lvlText w:val="%1."/>
      <w:lvlJc w:val="left"/>
      <w:pPr>
        <w:tabs>
          <w:tab w:val="num" w:pos="705"/>
        </w:tabs>
        <w:ind w:left="705" w:hanging="705"/>
      </w:pPr>
      <w:rPr>
        <w:rFonts w:hint="default"/>
      </w:rPr>
    </w:lvl>
  </w:abstractNum>
  <w:abstractNum w:abstractNumId="29" w15:restartNumberingAfterBreak="0">
    <w:nsid w:val="692A35F8"/>
    <w:multiLevelType w:val="multilevel"/>
    <w:tmpl w:val="496418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A5A4E7C"/>
    <w:multiLevelType w:val="hybridMultilevel"/>
    <w:tmpl w:val="937EAB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1291463"/>
    <w:multiLevelType w:val="singleLevel"/>
    <w:tmpl w:val="699CF2A0"/>
    <w:lvl w:ilvl="0">
      <w:start w:val="1"/>
      <w:numFmt w:val="decimal"/>
      <w:lvlText w:val="%1."/>
      <w:lvlJc w:val="left"/>
      <w:pPr>
        <w:tabs>
          <w:tab w:val="num" w:pos="705"/>
        </w:tabs>
        <w:ind w:left="705" w:hanging="705"/>
      </w:pPr>
      <w:rPr>
        <w:rFonts w:ascii="Calibri" w:hAnsi="Calibri" w:cs="Times New Roman" w:hint="default"/>
        <w:b w:val="0"/>
        <w:i w:val="0"/>
        <w:sz w:val="24"/>
        <w:szCs w:val="24"/>
      </w:rPr>
    </w:lvl>
  </w:abstractNum>
  <w:abstractNum w:abstractNumId="32" w15:restartNumberingAfterBreak="0">
    <w:nsid w:val="73DD3364"/>
    <w:multiLevelType w:val="hybridMultilevel"/>
    <w:tmpl w:val="76C280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872EE"/>
    <w:multiLevelType w:val="hybridMultilevel"/>
    <w:tmpl w:val="19CC2722"/>
    <w:lvl w:ilvl="0" w:tplc="B08EE812">
      <w:start w:val="1"/>
      <w:numFmt w:val="decimal"/>
      <w:lvlText w:val="%1"/>
      <w:lvlJc w:val="left"/>
      <w:pPr>
        <w:tabs>
          <w:tab w:val="num" w:pos="570"/>
        </w:tabs>
        <w:ind w:left="570" w:hanging="570"/>
      </w:pPr>
      <w:rPr>
        <w:rFonts w:hint="default"/>
      </w:rPr>
    </w:lvl>
    <w:lvl w:ilvl="1" w:tplc="BB24DE0A">
      <w:numFmt w:val="none"/>
      <w:lvlText w:val=""/>
      <w:lvlJc w:val="left"/>
      <w:pPr>
        <w:tabs>
          <w:tab w:val="num" w:pos="360"/>
        </w:tabs>
      </w:pPr>
    </w:lvl>
    <w:lvl w:ilvl="2" w:tplc="C7AA6282">
      <w:numFmt w:val="none"/>
      <w:lvlText w:val=""/>
      <w:lvlJc w:val="left"/>
      <w:pPr>
        <w:tabs>
          <w:tab w:val="num" w:pos="360"/>
        </w:tabs>
      </w:pPr>
    </w:lvl>
    <w:lvl w:ilvl="3" w:tplc="ADA2ABFC">
      <w:numFmt w:val="none"/>
      <w:lvlText w:val=""/>
      <w:lvlJc w:val="left"/>
      <w:pPr>
        <w:tabs>
          <w:tab w:val="num" w:pos="360"/>
        </w:tabs>
      </w:pPr>
    </w:lvl>
    <w:lvl w:ilvl="4" w:tplc="93A6EB86">
      <w:numFmt w:val="none"/>
      <w:lvlText w:val=""/>
      <w:lvlJc w:val="left"/>
      <w:pPr>
        <w:tabs>
          <w:tab w:val="num" w:pos="360"/>
        </w:tabs>
      </w:pPr>
    </w:lvl>
    <w:lvl w:ilvl="5" w:tplc="F1EC7426">
      <w:numFmt w:val="none"/>
      <w:lvlText w:val=""/>
      <w:lvlJc w:val="left"/>
      <w:pPr>
        <w:tabs>
          <w:tab w:val="num" w:pos="360"/>
        </w:tabs>
      </w:pPr>
    </w:lvl>
    <w:lvl w:ilvl="6" w:tplc="3410DBA4">
      <w:numFmt w:val="none"/>
      <w:lvlText w:val=""/>
      <w:lvlJc w:val="left"/>
      <w:pPr>
        <w:tabs>
          <w:tab w:val="num" w:pos="360"/>
        </w:tabs>
      </w:pPr>
    </w:lvl>
    <w:lvl w:ilvl="7" w:tplc="A04AA3E8">
      <w:numFmt w:val="none"/>
      <w:lvlText w:val=""/>
      <w:lvlJc w:val="left"/>
      <w:pPr>
        <w:tabs>
          <w:tab w:val="num" w:pos="360"/>
        </w:tabs>
      </w:pPr>
    </w:lvl>
    <w:lvl w:ilvl="8" w:tplc="63983FFA">
      <w:numFmt w:val="none"/>
      <w:lvlText w:val=""/>
      <w:lvlJc w:val="left"/>
      <w:pPr>
        <w:tabs>
          <w:tab w:val="num" w:pos="360"/>
        </w:tabs>
      </w:pPr>
    </w:lvl>
  </w:abstractNum>
  <w:abstractNum w:abstractNumId="34" w15:restartNumberingAfterBreak="0">
    <w:nsid w:val="76957BF5"/>
    <w:multiLevelType w:val="hybridMultilevel"/>
    <w:tmpl w:val="B060D0B0"/>
    <w:lvl w:ilvl="0" w:tplc="7026C8AA">
      <w:start w:val="10"/>
      <w:numFmt w:val="bullet"/>
      <w:lvlText w:val="-"/>
      <w:lvlJc w:val="left"/>
      <w:pPr>
        <w:tabs>
          <w:tab w:val="num" w:pos="2490"/>
        </w:tabs>
        <w:ind w:left="2490" w:hanging="360"/>
      </w:pPr>
      <w:rPr>
        <w:rFonts w:ascii="Times New Roman" w:eastAsia="Times New Roman" w:hAnsi="Times New Roman"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35" w15:restartNumberingAfterBreak="0">
    <w:nsid w:val="7CC9734F"/>
    <w:multiLevelType w:val="singleLevel"/>
    <w:tmpl w:val="FE2EEC94"/>
    <w:lvl w:ilvl="0">
      <w:start w:val="1"/>
      <w:numFmt w:val="lowerLetter"/>
      <w:lvlText w:val="%1)"/>
      <w:lvlJc w:val="left"/>
      <w:pPr>
        <w:tabs>
          <w:tab w:val="num" w:pos="3540"/>
        </w:tabs>
        <w:ind w:left="3540" w:hanging="708"/>
      </w:pPr>
      <w:rPr>
        <w:rFonts w:hint="default"/>
      </w:rPr>
    </w:lvl>
  </w:abstractNum>
  <w:abstractNum w:abstractNumId="36" w15:restartNumberingAfterBreak="0">
    <w:nsid w:val="7E1370C2"/>
    <w:multiLevelType w:val="hybridMultilevel"/>
    <w:tmpl w:val="579C9554"/>
    <w:lvl w:ilvl="0" w:tplc="1E8C4FC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9"/>
  </w:num>
  <w:num w:numId="2">
    <w:abstractNumId w:val="0"/>
  </w:num>
  <w:num w:numId="3">
    <w:abstractNumId w:val="11"/>
  </w:num>
  <w:num w:numId="4">
    <w:abstractNumId w:val="33"/>
  </w:num>
  <w:num w:numId="5">
    <w:abstractNumId w:val="18"/>
  </w:num>
  <w:num w:numId="6">
    <w:abstractNumId w:val="34"/>
  </w:num>
  <w:num w:numId="7">
    <w:abstractNumId w:val="7"/>
  </w:num>
  <w:num w:numId="8">
    <w:abstractNumId w:val="4"/>
  </w:num>
  <w:num w:numId="9">
    <w:abstractNumId w:val="3"/>
  </w:num>
  <w:num w:numId="10">
    <w:abstractNumId w:val="25"/>
  </w:num>
  <w:num w:numId="11">
    <w:abstractNumId w:val="23"/>
  </w:num>
  <w:num w:numId="12">
    <w:abstractNumId w:val="20"/>
  </w:num>
  <w:num w:numId="13">
    <w:abstractNumId w:val="14"/>
  </w:num>
  <w:num w:numId="14">
    <w:abstractNumId w:val="15"/>
  </w:num>
  <w:num w:numId="15">
    <w:abstractNumId w:val="28"/>
  </w:num>
  <w:num w:numId="16">
    <w:abstractNumId w:val="10"/>
  </w:num>
  <w:num w:numId="17">
    <w:abstractNumId w:val="16"/>
  </w:num>
  <w:num w:numId="18">
    <w:abstractNumId w:val="2"/>
  </w:num>
  <w:num w:numId="19">
    <w:abstractNumId w:val="31"/>
  </w:num>
  <w:num w:numId="20">
    <w:abstractNumId w:val="19"/>
  </w:num>
  <w:num w:numId="21">
    <w:abstractNumId w:val="21"/>
  </w:num>
  <w:num w:numId="22">
    <w:abstractNumId w:val="35"/>
  </w:num>
  <w:num w:numId="23">
    <w:abstractNumId w:val="5"/>
  </w:num>
  <w:num w:numId="24">
    <w:abstractNumId w:val="32"/>
  </w:num>
  <w:num w:numId="25">
    <w:abstractNumId w:val="30"/>
  </w:num>
  <w:num w:numId="26">
    <w:abstractNumId w:val="22"/>
  </w:num>
  <w:num w:numId="27">
    <w:abstractNumId w:val="24"/>
  </w:num>
  <w:num w:numId="28">
    <w:abstractNumId w:val="9"/>
  </w:num>
  <w:num w:numId="29">
    <w:abstractNumId w:val="1"/>
  </w:num>
  <w:num w:numId="30">
    <w:abstractNumId w:val="12"/>
  </w:num>
  <w:num w:numId="31">
    <w:abstractNumId w:val="26"/>
  </w:num>
  <w:num w:numId="32">
    <w:abstractNumId w:val="8"/>
  </w:num>
  <w:num w:numId="33">
    <w:abstractNumId w:val="27"/>
  </w:num>
  <w:num w:numId="34">
    <w:abstractNumId w:val="17"/>
  </w:num>
  <w:num w:numId="35">
    <w:abstractNumId w:val="6"/>
  </w:num>
  <w:num w:numId="36">
    <w:abstractNumId w:val="3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71"/>
    <w:rsid w:val="0001787E"/>
    <w:rsid w:val="00017E3F"/>
    <w:rsid w:val="00074CC6"/>
    <w:rsid w:val="00077F75"/>
    <w:rsid w:val="00083E95"/>
    <w:rsid w:val="000B54D5"/>
    <w:rsid w:val="000C29FE"/>
    <w:rsid w:val="00100941"/>
    <w:rsid w:val="001100CE"/>
    <w:rsid w:val="00112395"/>
    <w:rsid w:val="001525AB"/>
    <w:rsid w:val="00190B50"/>
    <w:rsid w:val="001B6FD4"/>
    <w:rsid w:val="001C1259"/>
    <w:rsid w:val="002433F2"/>
    <w:rsid w:val="00245F8A"/>
    <w:rsid w:val="0026398A"/>
    <w:rsid w:val="00282EBB"/>
    <w:rsid w:val="002B0131"/>
    <w:rsid w:val="002C292D"/>
    <w:rsid w:val="002E0CD1"/>
    <w:rsid w:val="002E69FB"/>
    <w:rsid w:val="00357D70"/>
    <w:rsid w:val="00372575"/>
    <w:rsid w:val="00387D9B"/>
    <w:rsid w:val="00453185"/>
    <w:rsid w:val="004753CE"/>
    <w:rsid w:val="00487FCA"/>
    <w:rsid w:val="004A5613"/>
    <w:rsid w:val="004C25FF"/>
    <w:rsid w:val="004D7358"/>
    <w:rsid w:val="0053493F"/>
    <w:rsid w:val="0057184A"/>
    <w:rsid w:val="00592B8E"/>
    <w:rsid w:val="00595D89"/>
    <w:rsid w:val="005A7EA3"/>
    <w:rsid w:val="005D2BA9"/>
    <w:rsid w:val="005F6E9A"/>
    <w:rsid w:val="005F7A08"/>
    <w:rsid w:val="00637955"/>
    <w:rsid w:val="00686DDE"/>
    <w:rsid w:val="006C40B8"/>
    <w:rsid w:val="006D3629"/>
    <w:rsid w:val="00700919"/>
    <w:rsid w:val="00705EC0"/>
    <w:rsid w:val="00723698"/>
    <w:rsid w:val="00794E42"/>
    <w:rsid w:val="007D0081"/>
    <w:rsid w:val="00844F21"/>
    <w:rsid w:val="008719E3"/>
    <w:rsid w:val="00896223"/>
    <w:rsid w:val="008A2C60"/>
    <w:rsid w:val="008A547F"/>
    <w:rsid w:val="008C7CB4"/>
    <w:rsid w:val="008D10C2"/>
    <w:rsid w:val="0091402E"/>
    <w:rsid w:val="009204AA"/>
    <w:rsid w:val="00935824"/>
    <w:rsid w:val="00955E0F"/>
    <w:rsid w:val="00983114"/>
    <w:rsid w:val="009969E9"/>
    <w:rsid w:val="009B215B"/>
    <w:rsid w:val="009C0EA9"/>
    <w:rsid w:val="009C70CF"/>
    <w:rsid w:val="009D068E"/>
    <w:rsid w:val="00A05FDE"/>
    <w:rsid w:val="00A06694"/>
    <w:rsid w:val="00A351E1"/>
    <w:rsid w:val="00A36E25"/>
    <w:rsid w:val="00A50DE1"/>
    <w:rsid w:val="00A61792"/>
    <w:rsid w:val="00A801CC"/>
    <w:rsid w:val="00A85C35"/>
    <w:rsid w:val="00B27A13"/>
    <w:rsid w:val="00B329B2"/>
    <w:rsid w:val="00B82D49"/>
    <w:rsid w:val="00BA0763"/>
    <w:rsid w:val="00BB3A91"/>
    <w:rsid w:val="00BC12DA"/>
    <w:rsid w:val="00BC2C69"/>
    <w:rsid w:val="00BC5BB5"/>
    <w:rsid w:val="00BE1CD2"/>
    <w:rsid w:val="00BE7FC1"/>
    <w:rsid w:val="00C13A82"/>
    <w:rsid w:val="00C80171"/>
    <w:rsid w:val="00CC7D15"/>
    <w:rsid w:val="00CD52F1"/>
    <w:rsid w:val="00CF5341"/>
    <w:rsid w:val="00D65BD4"/>
    <w:rsid w:val="00D6608B"/>
    <w:rsid w:val="00DA3828"/>
    <w:rsid w:val="00DA66DE"/>
    <w:rsid w:val="00DE6AE8"/>
    <w:rsid w:val="00E2172E"/>
    <w:rsid w:val="00E37673"/>
    <w:rsid w:val="00EB4FB6"/>
    <w:rsid w:val="00EC75C0"/>
    <w:rsid w:val="00F121F1"/>
    <w:rsid w:val="00F21ADF"/>
    <w:rsid w:val="00F45F06"/>
    <w:rsid w:val="00F539DE"/>
    <w:rsid w:val="00F81A8C"/>
    <w:rsid w:val="00F91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spacing w:before="240" w:after="60"/>
      <w:outlineLvl w:val="1"/>
    </w:pPr>
    <w:rPr>
      <w:rFonts w:ascii="Arial" w:eastAsia="SimSun" w:hAnsi="Arial"/>
      <w:b/>
      <w:i/>
      <w:sz w:val="24"/>
    </w:rPr>
  </w:style>
  <w:style w:type="paragraph" w:styleId="Nadpis3">
    <w:name w:val="heading 3"/>
    <w:basedOn w:val="Normln"/>
    <w:next w:val="Normln"/>
    <w:qFormat/>
    <w:pPr>
      <w:keepNext/>
      <w:jc w:val="center"/>
      <w:outlineLvl w:val="2"/>
    </w:pPr>
    <w:rPr>
      <w:rFonts w:eastAsia="SimSun"/>
      <w:b/>
      <w:sz w:val="28"/>
      <w:u w:val="single"/>
    </w:rPr>
  </w:style>
  <w:style w:type="paragraph" w:styleId="Nadpis4">
    <w:name w:val="heading 4"/>
    <w:basedOn w:val="Normln"/>
    <w:next w:val="Normln"/>
    <w:qFormat/>
    <w:pPr>
      <w:keepNext/>
      <w:outlineLvl w:val="3"/>
    </w:pPr>
    <w:rPr>
      <w:rFonts w:eastAsia="SimSun"/>
      <w:sz w:val="24"/>
    </w:rPr>
  </w:style>
  <w:style w:type="paragraph" w:styleId="Nadpis5">
    <w:name w:val="heading 5"/>
    <w:basedOn w:val="Normln"/>
    <w:next w:val="Normln"/>
    <w:qFormat/>
    <w:pPr>
      <w:keepNext/>
      <w:outlineLvl w:val="4"/>
    </w:pPr>
    <w:rPr>
      <w:rFonts w:eastAsia="SimSun"/>
      <w:sz w:val="24"/>
    </w:rPr>
  </w:style>
  <w:style w:type="paragraph" w:styleId="Nadpis6">
    <w:name w:val="heading 6"/>
    <w:basedOn w:val="Normln"/>
    <w:next w:val="Normln"/>
    <w:qFormat/>
    <w:pPr>
      <w:keepNext/>
      <w:jc w:val="center"/>
      <w:outlineLvl w:val="5"/>
    </w:pPr>
    <w:rPr>
      <w:rFonts w:eastAsia="SimSun"/>
      <w:sz w:val="24"/>
    </w:rPr>
  </w:style>
  <w:style w:type="paragraph" w:styleId="Nadpis7">
    <w:name w:val="heading 7"/>
    <w:basedOn w:val="Normln"/>
    <w:next w:val="Normln"/>
    <w:qFormat/>
    <w:pPr>
      <w:keepNext/>
      <w:outlineLvl w:val="6"/>
    </w:pPr>
    <w:rPr>
      <w:rFonts w:eastAsia="SimSun"/>
      <w:sz w:val="24"/>
    </w:rPr>
  </w:style>
  <w:style w:type="paragraph" w:styleId="Nadpis8">
    <w:name w:val="heading 8"/>
    <w:basedOn w:val="Normln"/>
    <w:next w:val="Normln"/>
    <w:qFormat/>
    <w:pPr>
      <w:keepNext/>
      <w:outlineLvl w:val="7"/>
    </w:pPr>
    <w:rPr>
      <w:rFonts w:eastAsia="SimSun"/>
      <w:sz w:val="24"/>
    </w:rPr>
  </w:style>
  <w:style w:type="paragraph" w:styleId="Nadpis9">
    <w:name w:val="heading 9"/>
    <w:basedOn w:val="Normln"/>
    <w:next w:val="Normln"/>
    <w:qFormat/>
    <w:pPr>
      <w:keepNext/>
      <w:tabs>
        <w:tab w:val="left" w:pos="710"/>
        <w:tab w:val="left" w:pos="922"/>
        <w:tab w:val="left" w:pos="9326"/>
      </w:tabs>
      <w:outlineLvl w:val="8"/>
    </w:pPr>
    <w:rPr>
      <w:rFonts w:eastAsia="SimSun"/>
      <w:snapToGrid w:val="0"/>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KOPIE">
    <w:name w:val="KOPIE"/>
    <w:basedOn w:val="Zkladntext"/>
    <w:pPr>
      <w:keepLines/>
      <w:spacing w:after="220" w:line="220" w:lineRule="atLeast"/>
      <w:ind w:left="360" w:hanging="360"/>
    </w:pPr>
    <w:rPr>
      <w:rFonts w:ascii="Arial" w:hAnsi="Arial"/>
      <w:spacing w:val="-5"/>
    </w:rPr>
  </w:style>
  <w:style w:type="paragraph" w:styleId="Zkladntext">
    <w:name w:val="Body Text"/>
    <w:basedOn w:val="Normln"/>
    <w:semiHidden/>
    <w:pPr>
      <w:spacing w:after="120"/>
    </w:pPr>
  </w:style>
  <w:style w:type="paragraph" w:styleId="Zkladntextodsazen2">
    <w:name w:val="Body Text Indent 2"/>
    <w:basedOn w:val="Normln"/>
    <w:semiHidden/>
    <w:pPr>
      <w:ind w:left="709" w:firstLine="709"/>
      <w:jc w:val="both"/>
    </w:pPr>
    <w:rPr>
      <w:sz w:val="24"/>
    </w:rPr>
  </w:style>
  <w:style w:type="paragraph" w:styleId="Zkladntextodsazen">
    <w:name w:val="Body Text Indent"/>
    <w:basedOn w:val="Normln"/>
    <w:semiHidden/>
    <w:pPr>
      <w:ind w:left="705"/>
    </w:pPr>
    <w:rPr>
      <w:sz w:val="24"/>
    </w:rPr>
  </w:style>
  <w:style w:type="paragraph" w:styleId="Titulek">
    <w:name w:val="caption"/>
    <w:basedOn w:val="Normln"/>
    <w:next w:val="Normln"/>
    <w:qFormat/>
    <w:rPr>
      <w:b/>
      <w:i/>
      <w:sz w:val="24"/>
    </w:rPr>
  </w:style>
  <w:style w:type="character" w:styleId="Hypertextovodkaz">
    <w:name w:val="Hyperlink"/>
    <w:semiHidden/>
    <w:rPr>
      <w:color w:val="0000FF"/>
      <w:u w:val="single"/>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customStyle="1" w:styleId="ZpatChar">
    <w:name w:val="Zápatí Cha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DA8A-E052-40B6-99F1-5D8C958C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9206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lpstr>
    </vt:vector>
  </TitlesOfParts>
  <LinksUpToDate>false</LinksUpToDate>
  <CharactersWithSpaces>10745</CharactersWithSpaces>
  <SharedDoc>false</SharedDoc>
  <HLinks>
    <vt:vector size="6" baseType="variant">
      <vt:variant>
        <vt:i4>1441792</vt:i4>
      </vt:variant>
      <vt:variant>
        <vt:i4>0</vt:i4>
      </vt:variant>
      <vt:variant>
        <vt:i4>0</vt:i4>
      </vt:variant>
      <vt:variant>
        <vt:i4>5</vt:i4>
      </vt:variant>
      <vt:variant>
        <vt:lpwstr>http://www.japek.cz/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2017-02-21T13:03:00Z</dcterms:created>
  <dcterms:modified xsi:type="dcterms:W3CDTF">2017-02-21T13:18:00Z</dcterms:modified>
</cp:coreProperties>
</file>