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3F" w:rsidRPr="001D5702" w:rsidRDefault="003B393F" w:rsidP="00C1206E">
      <w:pPr>
        <w:shd w:val="clear" w:color="auto" w:fill="FFFFFF"/>
        <w:rPr>
          <w:rFonts w:ascii="Tahoma" w:hAnsi="Tahoma" w:cs="Tahoma"/>
          <w:b/>
          <w:sz w:val="20"/>
          <w:szCs w:val="20"/>
        </w:rPr>
      </w:pPr>
    </w:p>
    <w:p w:rsidR="003B393F" w:rsidRPr="00D101A9" w:rsidRDefault="003B393F" w:rsidP="00962E16">
      <w:pPr>
        <w:widowControl w:val="0"/>
        <w:shd w:val="clear" w:color="auto" w:fill="FFFFFF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cs-CZ"/>
        </w:rPr>
      </w:pPr>
      <w:r w:rsidRPr="00D101A9">
        <w:rPr>
          <w:rFonts w:ascii="Tahoma" w:hAnsi="Tahoma" w:cs="Tahoma"/>
          <w:b/>
          <w:bCs/>
          <w:sz w:val="20"/>
          <w:szCs w:val="20"/>
          <w:lang w:eastAsia="cs-CZ"/>
        </w:rPr>
        <w:t xml:space="preserve">Město Chrastava    </w:t>
      </w:r>
    </w:p>
    <w:p w:rsidR="003B393F" w:rsidRPr="00032DAE" w:rsidRDefault="003B393F" w:rsidP="00962E16">
      <w:pPr>
        <w:widowControl w:val="0"/>
        <w:shd w:val="clear" w:color="auto" w:fill="FFFFFF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cs-CZ"/>
        </w:rPr>
      </w:pPr>
      <w:r w:rsidRPr="00032DAE">
        <w:rPr>
          <w:rFonts w:ascii="Tahoma" w:hAnsi="Tahoma" w:cs="Tahoma"/>
          <w:sz w:val="20"/>
          <w:szCs w:val="20"/>
          <w:lang w:eastAsia="cs-CZ"/>
        </w:rPr>
        <w:t xml:space="preserve">IČO </w:t>
      </w:r>
      <w:r w:rsidRPr="00032DAE">
        <w:rPr>
          <w:rFonts w:ascii="Tahoma" w:hAnsi="Tahoma" w:cs="Tahoma"/>
          <w:b/>
          <w:bCs/>
          <w:caps/>
          <w:noProof/>
          <w:sz w:val="20"/>
          <w:szCs w:val="20"/>
        </w:rPr>
        <w:t xml:space="preserve">00262871     </w:t>
      </w:r>
    </w:p>
    <w:p w:rsidR="003B393F" w:rsidRPr="00032DAE" w:rsidRDefault="003B393F" w:rsidP="00962E1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cs-CZ"/>
        </w:rPr>
      </w:pPr>
      <w:r w:rsidRPr="00032DAE">
        <w:rPr>
          <w:rFonts w:ascii="Tahoma" w:hAnsi="Tahoma" w:cs="Tahoma"/>
          <w:sz w:val="20"/>
          <w:szCs w:val="20"/>
          <w:lang w:eastAsia="cs-CZ"/>
        </w:rPr>
        <w:t xml:space="preserve">sídlo </w:t>
      </w:r>
      <w:r w:rsidRPr="00D101A9">
        <w:rPr>
          <w:rFonts w:ascii="Tahoma" w:hAnsi="Tahoma" w:cs="Tahoma"/>
          <w:b/>
          <w:bCs/>
          <w:sz w:val="20"/>
          <w:szCs w:val="20"/>
          <w:lang w:eastAsia="cs-CZ"/>
        </w:rPr>
        <w:t>náměstí 1. máje 1, 463 31, Chrastava,</w:t>
      </w:r>
    </w:p>
    <w:p w:rsidR="003B393F" w:rsidRPr="00D101A9" w:rsidRDefault="003B393F" w:rsidP="00962E16">
      <w:pPr>
        <w:widowControl w:val="0"/>
        <w:shd w:val="clear" w:color="auto" w:fill="FFFFFF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cs-CZ"/>
        </w:rPr>
      </w:pPr>
      <w:r w:rsidRPr="003616E1">
        <w:rPr>
          <w:rFonts w:ascii="Tahoma" w:hAnsi="Tahoma" w:cs="Tahoma"/>
          <w:sz w:val="20"/>
          <w:szCs w:val="20"/>
          <w:lang w:eastAsia="cs-CZ"/>
        </w:rPr>
        <w:t>Zastoupená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D101A9">
        <w:rPr>
          <w:rFonts w:ascii="Tahoma" w:hAnsi="Tahoma" w:cs="Tahoma"/>
          <w:b/>
          <w:bCs/>
          <w:sz w:val="20"/>
          <w:szCs w:val="20"/>
          <w:lang w:eastAsia="cs-CZ"/>
        </w:rPr>
        <w:t xml:space="preserve">Ing. Michael Canov </w:t>
      </w:r>
      <w:r w:rsidRPr="00032DAE">
        <w:rPr>
          <w:rFonts w:ascii="Tahoma" w:hAnsi="Tahoma" w:cs="Tahoma"/>
          <w:b/>
          <w:bCs/>
          <w:caps/>
          <w:noProof/>
          <w:sz w:val="20"/>
          <w:szCs w:val="20"/>
        </w:rPr>
        <w:t xml:space="preserve">  </w:t>
      </w:r>
      <w:r w:rsidRPr="00A2003B">
        <w:rPr>
          <w:rFonts w:ascii="Tahoma" w:hAnsi="Tahoma" w:cs="Tahoma"/>
          <w:sz w:val="20"/>
          <w:szCs w:val="20"/>
          <w:lang w:eastAsia="cs-CZ"/>
        </w:rPr>
        <w:t xml:space="preserve">funkce  </w:t>
      </w:r>
      <w:r w:rsidRPr="00D101A9">
        <w:rPr>
          <w:rFonts w:ascii="Tahoma" w:hAnsi="Tahoma" w:cs="Tahoma"/>
          <w:b/>
          <w:bCs/>
          <w:sz w:val="20"/>
          <w:szCs w:val="20"/>
          <w:lang w:eastAsia="cs-CZ"/>
        </w:rPr>
        <w:t>starosta</w:t>
      </w:r>
    </w:p>
    <w:p w:rsidR="003B393F" w:rsidRPr="00B93037" w:rsidRDefault="003B393F" w:rsidP="0052373E">
      <w:pPr>
        <w:shd w:val="clear" w:color="auto" w:fill="FFFFFF"/>
        <w:spacing w:before="120"/>
        <w:rPr>
          <w:rFonts w:ascii="Tahoma" w:hAnsi="Tahoma" w:cs="Tahoma"/>
          <w:sz w:val="20"/>
          <w:szCs w:val="20"/>
        </w:rPr>
      </w:pPr>
      <w:r w:rsidRPr="00B93037">
        <w:rPr>
          <w:rFonts w:ascii="Tahoma" w:hAnsi="Tahoma" w:cs="Tahoma"/>
          <w:sz w:val="20"/>
          <w:szCs w:val="20"/>
        </w:rPr>
        <w:t xml:space="preserve">číslo účtu </w:t>
      </w:r>
      <w:r>
        <w:rPr>
          <w:rFonts w:ascii="Tahoma" w:hAnsi="Tahoma" w:cs="Tahoma"/>
          <w:sz w:val="20"/>
          <w:szCs w:val="20"/>
        </w:rPr>
        <w:t>4200099066/6800</w:t>
      </w:r>
    </w:p>
    <w:p w:rsidR="003B393F" w:rsidRPr="00B93037" w:rsidRDefault="003B393F" w:rsidP="0052373E">
      <w:pPr>
        <w:shd w:val="clear" w:color="auto" w:fill="FFFFFF"/>
        <w:spacing w:before="120"/>
        <w:rPr>
          <w:rFonts w:ascii="Tahoma" w:hAnsi="Tahoma" w:cs="Tahoma"/>
          <w:sz w:val="20"/>
          <w:szCs w:val="20"/>
        </w:rPr>
      </w:pPr>
      <w:r w:rsidRPr="00B93037">
        <w:rPr>
          <w:rFonts w:ascii="Tahoma" w:hAnsi="Tahoma" w:cs="Tahoma"/>
          <w:sz w:val="20"/>
          <w:szCs w:val="20"/>
        </w:rPr>
        <w:t xml:space="preserve"> Datová schránka </w:t>
      </w:r>
      <w:r>
        <w:rPr>
          <w:rFonts w:ascii="Tahoma" w:hAnsi="Tahoma" w:cs="Tahoma"/>
          <w:sz w:val="20"/>
          <w:szCs w:val="20"/>
        </w:rPr>
        <w:t>awcbeyc</w:t>
      </w:r>
    </w:p>
    <w:p w:rsidR="003B393F" w:rsidRPr="00B93037" w:rsidRDefault="003B393F" w:rsidP="0052373E">
      <w:pPr>
        <w:shd w:val="clear" w:color="auto" w:fill="FFFFFF"/>
        <w:spacing w:before="120"/>
        <w:rPr>
          <w:rFonts w:ascii="Tahoma" w:hAnsi="Tahoma" w:cs="Tahoma"/>
          <w:sz w:val="20"/>
          <w:szCs w:val="20"/>
        </w:rPr>
      </w:pPr>
      <w:r w:rsidRPr="00B93037">
        <w:rPr>
          <w:rFonts w:ascii="Tahoma" w:hAnsi="Tahoma" w:cs="Tahoma"/>
          <w:sz w:val="20"/>
          <w:szCs w:val="20"/>
        </w:rPr>
        <w:t xml:space="preserve">email pro doručení výzvy k vystavení FA </w:t>
      </w:r>
      <w:smartTag w:uri="urn:schemas-microsoft-com:office:smarttags" w:element="PersonName">
        <w:r>
          <w:rPr>
            <w:rFonts w:ascii="Tahoma" w:hAnsi="Tahoma" w:cs="Tahoma"/>
            <w:sz w:val="20"/>
            <w:szCs w:val="20"/>
          </w:rPr>
          <w:t>hradcova@chrastava.cz</w:t>
        </w:r>
      </w:smartTag>
    </w:p>
    <w:p w:rsidR="003B393F" w:rsidRPr="00C1206E" w:rsidRDefault="003B393F" w:rsidP="0052373E">
      <w:pPr>
        <w:shd w:val="clear" w:color="auto" w:fill="FFFFFF"/>
        <w:spacing w:before="120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jako strana</w:t>
      </w:r>
      <w:r w:rsidRPr="00C1206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povinná z věcného břemene – služebnosti, dále jen</w:t>
      </w:r>
      <w:r w:rsidRPr="00C1206E">
        <w:rPr>
          <w:rFonts w:ascii="Tahoma" w:hAnsi="Tahoma" w:cs="Tahoma"/>
          <w:sz w:val="20"/>
          <w:szCs w:val="20"/>
        </w:rPr>
        <w:t xml:space="preserve"> „</w:t>
      </w:r>
      <w:r w:rsidRPr="00C1206E">
        <w:rPr>
          <w:rFonts w:ascii="Tahoma" w:hAnsi="Tahoma" w:cs="Tahoma"/>
          <w:b/>
          <w:sz w:val="20"/>
          <w:szCs w:val="20"/>
        </w:rPr>
        <w:t>Povinná</w:t>
      </w:r>
      <w:r w:rsidRPr="00C1206E">
        <w:rPr>
          <w:rFonts w:ascii="Tahoma" w:hAnsi="Tahoma" w:cs="Tahoma"/>
          <w:sz w:val="20"/>
          <w:szCs w:val="20"/>
        </w:rPr>
        <w:t>“)</w:t>
      </w:r>
    </w:p>
    <w:p w:rsidR="003B393F" w:rsidRPr="00C1206E" w:rsidRDefault="003B393F" w:rsidP="0052373E">
      <w:pPr>
        <w:shd w:val="clear" w:color="auto" w:fill="FFFFFF"/>
        <w:spacing w:before="120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na straně jedné</w:t>
      </w:r>
    </w:p>
    <w:p w:rsidR="003B393F" w:rsidRPr="00C1206E" w:rsidRDefault="003B393F" w:rsidP="0052373E">
      <w:pPr>
        <w:shd w:val="clear" w:color="auto" w:fill="FFFFFF"/>
        <w:spacing w:before="120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a</w:t>
      </w:r>
    </w:p>
    <w:p w:rsidR="003B393F" w:rsidRPr="00C1206E" w:rsidRDefault="003B393F" w:rsidP="0052373E">
      <w:pPr>
        <w:shd w:val="clear" w:color="auto" w:fill="FFFFFF"/>
        <w:spacing w:after="120"/>
        <w:rPr>
          <w:rFonts w:ascii="Tahoma" w:hAnsi="Tahoma" w:cs="Tahoma"/>
          <w:b/>
          <w:sz w:val="20"/>
          <w:szCs w:val="20"/>
        </w:rPr>
      </w:pPr>
      <w:r w:rsidRPr="00C1206E">
        <w:rPr>
          <w:rFonts w:ascii="Tahoma" w:hAnsi="Tahoma" w:cs="Tahoma"/>
          <w:b/>
          <w:sz w:val="20"/>
          <w:szCs w:val="20"/>
        </w:rPr>
        <w:t>ČEZ Distribuce, a. s.</w:t>
      </w:r>
    </w:p>
    <w:p w:rsidR="003B393F" w:rsidRPr="00C1206E" w:rsidRDefault="003B393F" w:rsidP="0052373E">
      <w:pPr>
        <w:shd w:val="clear" w:color="auto" w:fill="FFFFFF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se sídlem Děčín, Děčín IV-Podmokly, Teplická 874/8, PSČ 405 02</w:t>
      </w:r>
    </w:p>
    <w:p w:rsidR="003B393F" w:rsidRPr="00C1206E" w:rsidRDefault="003B393F" w:rsidP="0052373E">
      <w:pPr>
        <w:shd w:val="clear" w:color="auto" w:fill="FFFFFF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 xml:space="preserve">zapsaná v OR vedeném </w:t>
      </w:r>
      <w:r>
        <w:rPr>
          <w:rFonts w:ascii="Tahoma" w:hAnsi="Tahoma" w:cs="Tahoma"/>
          <w:sz w:val="20"/>
          <w:szCs w:val="20"/>
        </w:rPr>
        <w:t>krajským</w:t>
      </w:r>
      <w:r w:rsidRPr="00C1206E">
        <w:rPr>
          <w:rFonts w:ascii="Tahoma" w:hAnsi="Tahoma" w:cs="Tahoma"/>
          <w:sz w:val="20"/>
          <w:szCs w:val="20"/>
        </w:rPr>
        <w:t xml:space="preserve"> soudem v Ústí nad Labem, oddíl B., vložka 2145,</w:t>
      </w:r>
    </w:p>
    <w:p w:rsidR="003B393F" w:rsidRPr="00C1206E" w:rsidRDefault="003B393F" w:rsidP="0052373E">
      <w:pPr>
        <w:shd w:val="clear" w:color="auto" w:fill="FFFFFF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IČO 24729035, DIČ CZ24729035</w:t>
      </w:r>
    </w:p>
    <w:p w:rsidR="003B393F" w:rsidRPr="00C1206E" w:rsidRDefault="003B393F" w:rsidP="0052373E">
      <w:pPr>
        <w:shd w:val="clear" w:color="auto" w:fill="FFFFFF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s předmětem podnikání – distribuce elektřiny na základě licence č. 121015583</w:t>
      </w:r>
    </w:p>
    <w:p w:rsidR="003B393F" w:rsidRDefault="003B393F" w:rsidP="0052373E">
      <w:pPr>
        <w:shd w:val="clear" w:color="auto" w:fill="FFFFFF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bankovní spojení: č.ú. 35-4544580267/0100, KB Praha</w:t>
      </w:r>
    </w:p>
    <w:p w:rsidR="003B393F" w:rsidRPr="00C1206E" w:rsidRDefault="003B393F" w:rsidP="0052373E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3B393F" w:rsidRPr="007D6344" w:rsidRDefault="003B393F" w:rsidP="00D101A9">
      <w:pPr>
        <w:jc w:val="both"/>
        <w:rPr>
          <w:rFonts w:ascii="Tahoma" w:hAnsi="Tahoma" w:cs="Tahoma"/>
          <w:sz w:val="20"/>
          <w:szCs w:val="20"/>
        </w:rPr>
      </w:pPr>
      <w:r w:rsidRPr="0085514C">
        <w:rPr>
          <w:rFonts w:ascii="Tahoma" w:hAnsi="Tahoma" w:cs="Tahoma"/>
          <w:sz w:val="20"/>
          <w:szCs w:val="20"/>
        </w:rPr>
        <w:t xml:space="preserve">zastoupená na základě jí písemně udělené platné plné moci </w:t>
      </w:r>
    </w:p>
    <w:p w:rsidR="003B393F" w:rsidRPr="0085514C" w:rsidRDefault="003B393F" w:rsidP="00D101A9">
      <w:pPr>
        <w:pStyle w:val="BlockText"/>
        <w:ind w:left="0"/>
        <w:rPr>
          <w:rFonts w:ascii="Tahoma" w:hAnsi="Tahoma" w:cs="Tahoma"/>
          <w:b/>
          <w:sz w:val="20"/>
        </w:rPr>
      </w:pPr>
      <w:r w:rsidRPr="0085514C">
        <w:rPr>
          <w:rFonts w:ascii="Tahoma" w:hAnsi="Tahoma" w:cs="Tahoma"/>
          <w:b/>
          <w:sz w:val="20"/>
        </w:rPr>
        <w:t>Energetická montážní společnost Liberec, s.r.o., se sídlem:  Liberec I-Staré Město, Budyšínská ulice 1294, 460 01</w:t>
      </w:r>
      <w:r w:rsidRPr="0085514C">
        <w:rPr>
          <w:rFonts w:ascii="Tahoma" w:hAnsi="Tahoma" w:cs="Tahoma"/>
          <w:caps/>
          <w:noProof/>
        </w:rPr>
        <w:t xml:space="preserve"> </w:t>
      </w:r>
      <w:r w:rsidRPr="0085514C">
        <w:rPr>
          <w:rFonts w:ascii="Tahoma" w:hAnsi="Tahoma" w:cs="Tahoma"/>
          <w:b/>
          <w:sz w:val="20"/>
        </w:rPr>
        <w:t xml:space="preserve">Liberec I-Staré Město </w:t>
      </w:r>
    </w:p>
    <w:p w:rsidR="003B393F" w:rsidRPr="0085514C" w:rsidRDefault="003B393F" w:rsidP="00D101A9">
      <w:pPr>
        <w:pStyle w:val="BlockText"/>
        <w:ind w:left="0"/>
        <w:rPr>
          <w:rFonts w:ascii="Tahoma" w:hAnsi="Tahoma" w:cs="Tahoma"/>
          <w:sz w:val="20"/>
          <w:lang w:eastAsia="en-US"/>
        </w:rPr>
      </w:pPr>
      <w:r w:rsidRPr="0085514C">
        <w:rPr>
          <w:rFonts w:ascii="Tahoma" w:hAnsi="Tahoma" w:cs="Tahoma"/>
          <w:sz w:val="20"/>
          <w:lang w:eastAsia="en-US"/>
        </w:rPr>
        <w:t xml:space="preserve">IČ organizace: 62743325, </w:t>
      </w:r>
      <w:r w:rsidRPr="0085514C">
        <w:rPr>
          <w:rFonts w:ascii="Tahoma" w:hAnsi="Tahoma" w:cs="Tahoma"/>
          <w:sz w:val="20"/>
          <w:lang w:eastAsia="en-US"/>
        </w:rPr>
        <w:tab/>
      </w:r>
      <w:r w:rsidRPr="0085514C">
        <w:rPr>
          <w:rFonts w:ascii="Tahoma" w:hAnsi="Tahoma" w:cs="Tahoma"/>
          <w:sz w:val="20"/>
          <w:lang w:eastAsia="en-US"/>
        </w:rPr>
        <w:tab/>
        <w:t>DIČ CZ62743325</w:t>
      </w:r>
    </w:p>
    <w:p w:rsidR="003B393F" w:rsidRPr="007D6344" w:rsidRDefault="003B393F" w:rsidP="00D101A9">
      <w:pPr>
        <w:rPr>
          <w:rFonts w:ascii="Tahoma" w:hAnsi="Tahoma" w:cs="Tahoma"/>
          <w:sz w:val="20"/>
          <w:szCs w:val="20"/>
        </w:rPr>
      </w:pPr>
      <w:r w:rsidRPr="007D6344">
        <w:rPr>
          <w:rFonts w:ascii="Tahoma" w:hAnsi="Tahoma" w:cs="Tahoma"/>
          <w:sz w:val="20"/>
          <w:szCs w:val="20"/>
        </w:rPr>
        <w:t>Registrace u KS v Ústí nad Labem pod spis.zn. C 8953 ze dne 1.6.1995</w:t>
      </w:r>
    </w:p>
    <w:p w:rsidR="003B393F" w:rsidRPr="0085514C" w:rsidRDefault="003B393F" w:rsidP="00D101A9">
      <w:pPr>
        <w:rPr>
          <w:rFonts w:ascii="Tahoma" w:hAnsi="Tahoma" w:cs="Tahoma"/>
          <w:i/>
          <w:sz w:val="19"/>
          <w:szCs w:val="19"/>
        </w:rPr>
      </w:pPr>
      <w:r w:rsidRPr="0085514C">
        <w:rPr>
          <w:rFonts w:ascii="Tahoma" w:hAnsi="Tahoma" w:cs="Tahoma"/>
          <w:b/>
          <w:sz w:val="20"/>
        </w:rPr>
        <w:t xml:space="preserve">zastoupena Ing. Mgr.  Martinem Stiborem, specialistou věcných břemen, na základě platné plné moci </w:t>
      </w:r>
    </w:p>
    <w:p w:rsidR="003B393F" w:rsidRPr="00C1206E" w:rsidRDefault="003B393F" w:rsidP="001D5702">
      <w:pPr>
        <w:shd w:val="clear" w:color="auto" w:fill="FFFFFF"/>
        <w:spacing w:before="120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jako strana</w:t>
      </w:r>
      <w:r w:rsidRPr="00C1206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oprávněná z věcného břemene – služebnosti, dále jen</w:t>
      </w:r>
      <w:r w:rsidRPr="00C1206E">
        <w:rPr>
          <w:rFonts w:ascii="Tahoma" w:hAnsi="Tahoma" w:cs="Tahoma"/>
          <w:sz w:val="20"/>
          <w:szCs w:val="20"/>
        </w:rPr>
        <w:t xml:space="preserve"> „</w:t>
      </w:r>
      <w:r w:rsidRPr="00C1206E">
        <w:rPr>
          <w:rFonts w:ascii="Tahoma" w:hAnsi="Tahoma" w:cs="Tahoma"/>
          <w:b/>
          <w:sz w:val="20"/>
          <w:szCs w:val="20"/>
        </w:rPr>
        <w:t>Oprávněná</w:t>
      </w:r>
      <w:r w:rsidRPr="00C1206E">
        <w:rPr>
          <w:rFonts w:ascii="Tahoma" w:hAnsi="Tahoma" w:cs="Tahoma"/>
          <w:sz w:val="20"/>
          <w:szCs w:val="20"/>
        </w:rPr>
        <w:t xml:space="preserve">“)                  </w:t>
      </w:r>
    </w:p>
    <w:p w:rsidR="003B393F" w:rsidRPr="00C1206E" w:rsidRDefault="003B393F" w:rsidP="0052373E">
      <w:pPr>
        <w:shd w:val="clear" w:color="auto" w:fill="FFFFFF"/>
        <w:spacing w:before="120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na straně druhé</w:t>
      </w:r>
    </w:p>
    <w:p w:rsidR="003B393F" w:rsidRPr="00C1206E" w:rsidRDefault="003B393F" w:rsidP="0052373E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3B393F" w:rsidRPr="00C1206E" w:rsidRDefault="003B393F" w:rsidP="0052373E">
      <w:pPr>
        <w:shd w:val="clear" w:color="auto" w:fill="FFFFFF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(Povinná a Oprávněná společně rovněž jako „Smluvní strany“)</w:t>
      </w:r>
    </w:p>
    <w:p w:rsidR="003B393F" w:rsidRPr="00C1206E" w:rsidRDefault="003B393F" w:rsidP="00C1206E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3B393F" w:rsidRPr="00C1206E" w:rsidRDefault="003B393F" w:rsidP="00C1206E">
      <w:pPr>
        <w:shd w:val="clear" w:color="auto" w:fill="FFFFFF"/>
        <w:ind w:left="67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uzavřel</w:t>
      </w:r>
      <w:r>
        <w:rPr>
          <w:rFonts w:ascii="Tahoma" w:hAnsi="Tahoma" w:cs="Tahoma"/>
          <w:sz w:val="20"/>
          <w:szCs w:val="20"/>
        </w:rPr>
        <w:t>y</w:t>
      </w:r>
      <w:r w:rsidRPr="00C1206E">
        <w:rPr>
          <w:rFonts w:ascii="Tahoma" w:hAnsi="Tahoma" w:cs="Tahoma"/>
          <w:sz w:val="20"/>
          <w:szCs w:val="20"/>
        </w:rPr>
        <w:t xml:space="preserve"> níže uvedeného dne, </w:t>
      </w:r>
      <w:r w:rsidRPr="001D5702">
        <w:rPr>
          <w:rFonts w:ascii="Tahoma" w:hAnsi="Tahoma" w:cs="Tahoma"/>
          <w:sz w:val="20"/>
          <w:szCs w:val="20"/>
        </w:rPr>
        <w:t>měsíce a roku tuto:</w:t>
      </w:r>
    </w:p>
    <w:p w:rsidR="003B393F" w:rsidRPr="00C1206E" w:rsidRDefault="003B393F" w:rsidP="00C1206E">
      <w:pPr>
        <w:shd w:val="clear" w:color="auto" w:fill="FFFFFF"/>
        <w:ind w:left="67"/>
        <w:rPr>
          <w:rFonts w:ascii="Tahoma" w:hAnsi="Tahoma" w:cs="Tahoma"/>
          <w:sz w:val="20"/>
          <w:szCs w:val="20"/>
        </w:rPr>
      </w:pPr>
    </w:p>
    <w:p w:rsidR="003B393F" w:rsidRPr="00C1206E" w:rsidRDefault="003B393F" w:rsidP="00C1206E">
      <w:pPr>
        <w:shd w:val="clear" w:color="auto" w:fill="FFFFFF"/>
        <w:ind w:left="67"/>
        <w:rPr>
          <w:rFonts w:ascii="Tahoma" w:hAnsi="Tahoma" w:cs="Tahoma"/>
          <w:sz w:val="20"/>
          <w:szCs w:val="20"/>
        </w:rPr>
      </w:pPr>
    </w:p>
    <w:p w:rsidR="003B393F" w:rsidRPr="00C1206E" w:rsidRDefault="003B393F" w:rsidP="00C1206E">
      <w:pPr>
        <w:shd w:val="clear" w:color="auto" w:fill="FFFFFF"/>
        <w:ind w:left="2494" w:right="864" w:hanging="2352"/>
        <w:jc w:val="center"/>
        <w:rPr>
          <w:rFonts w:ascii="Tahoma" w:hAnsi="Tahoma" w:cs="Tahoma"/>
          <w:b/>
          <w:color w:val="000000"/>
          <w:spacing w:val="-3"/>
          <w:sz w:val="28"/>
          <w:szCs w:val="28"/>
        </w:rPr>
      </w:pPr>
      <w:r w:rsidRPr="00C1206E">
        <w:rPr>
          <w:rFonts w:ascii="Tahoma" w:hAnsi="Tahoma" w:cs="Tahoma"/>
          <w:b/>
          <w:color w:val="000000"/>
          <w:spacing w:val="-3"/>
          <w:sz w:val="28"/>
          <w:szCs w:val="28"/>
        </w:rPr>
        <w:t>Smlouvu o zřízení věcného břemene</w:t>
      </w:r>
      <w:r>
        <w:rPr>
          <w:rFonts w:ascii="Tahoma" w:hAnsi="Tahoma" w:cs="Tahoma"/>
          <w:b/>
          <w:color w:val="000000"/>
          <w:spacing w:val="-3"/>
          <w:sz w:val="28"/>
          <w:szCs w:val="28"/>
        </w:rPr>
        <w:t xml:space="preserve"> - služebnosti</w:t>
      </w:r>
    </w:p>
    <w:p w:rsidR="003B393F" w:rsidRDefault="003B393F" w:rsidP="00C1206E">
      <w:pPr>
        <w:shd w:val="clear" w:color="auto" w:fill="FFFFFF"/>
        <w:ind w:left="2494" w:right="864" w:hanging="1301"/>
        <w:jc w:val="center"/>
        <w:rPr>
          <w:rFonts w:ascii="Tahoma" w:hAnsi="Tahoma" w:cs="Tahoma"/>
          <w:color w:val="000000"/>
          <w:spacing w:val="-3"/>
          <w:sz w:val="20"/>
          <w:szCs w:val="20"/>
        </w:rPr>
      </w:pPr>
      <w:r w:rsidRPr="001D5702">
        <w:rPr>
          <w:rFonts w:ascii="Tahoma" w:hAnsi="Tahoma" w:cs="Tahoma"/>
          <w:b/>
          <w:color w:val="000000"/>
          <w:spacing w:val="-3"/>
          <w:sz w:val="20"/>
          <w:szCs w:val="20"/>
        </w:rPr>
        <w:t>č</w:t>
      </w:r>
      <w:r w:rsidRPr="0085514C">
        <w:rPr>
          <w:rFonts w:ascii="Tahoma" w:hAnsi="Tahoma" w:cs="Tahoma"/>
          <w:b/>
          <w:color w:val="000000"/>
          <w:spacing w:val="-3"/>
          <w:sz w:val="20"/>
          <w:szCs w:val="20"/>
        </w:rPr>
        <w:t>.</w:t>
      </w:r>
      <w:r w:rsidRPr="0085514C">
        <w:rPr>
          <w:rFonts w:ascii="Tahoma" w:hAnsi="Tahoma" w:cs="Tahoma"/>
          <w:i/>
        </w:rPr>
        <w:t xml:space="preserve"> </w:t>
      </w:r>
      <w:r w:rsidRPr="0085514C">
        <w:rPr>
          <w:rFonts w:ascii="Tahoma" w:hAnsi="Tahoma" w:cs="Tahoma"/>
          <w:b/>
        </w:rPr>
        <w:t>IP-12-4005735/001</w:t>
      </w:r>
      <w:r w:rsidRPr="0085514C"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</w:p>
    <w:p w:rsidR="003B393F" w:rsidRPr="0099268D" w:rsidRDefault="003B393F" w:rsidP="0099268D">
      <w:pPr>
        <w:shd w:val="clear" w:color="auto" w:fill="FFFFFF"/>
        <w:ind w:left="2494" w:right="864" w:hanging="1301"/>
        <w:jc w:val="center"/>
        <w:rPr>
          <w:rFonts w:ascii="Tahoma" w:hAnsi="Tahoma" w:cs="Tahoma"/>
          <w:b/>
          <w:color w:val="000000"/>
          <w:spacing w:val="-3"/>
        </w:rPr>
      </w:pPr>
      <w:r w:rsidRPr="0099268D">
        <w:rPr>
          <w:rFonts w:ascii="Tahoma" w:hAnsi="Tahoma" w:cs="Tahoma"/>
          <w:b/>
          <w:color w:val="000000"/>
          <w:spacing w:val="-3"/>
        </w:rPr>
        <w:t>LB_Andělská Hora ppč. 439/3, přípojka NN</w:t>
      </w:r>
    </w:p>
    <w:p w:rsidR="003B393F" w:rsidRDefault="003B393F" w:rsidP="00C1206E">
      <w:pPr>
        <w:shd w:val="clear" w:color="auto" w:fill="FFFFFF"/>
        <w:ind w:left="2494" w:right="864" w:hanging="1301"/>
        <w:jc w:val="center"/>
        <w:rPr>
          <w:rFonts w:ascii="Tahoma" w:hAnsi="Tahoma" w:cs="Tahoma"/>
          <w:b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(dále jen</w:t>
      </w:r>
      <w:r w:rsidRPr="00C1206E">
        <w:rPr>
          <w:rFonts w:ascii="Tahoma" w:hAnsi="Tahoma" w:cs="Tahoma"/>
          <w:b/>
          <w:color w:val="000000"/>
          <w:spacing w:val="-3"/>
          <w:sz w:val="20"/>
          <w:szCs w:val="20"/>
        </w:rPr>
        <w:t xml:space="preserve"> „Smlouva“)</w:t>
      </w:r>
    </w:p>
    <w:p w:rsidR="003B393F" w:rsidRDefault="003B393F" w:rsidP="00C1206E">
      <w:pPr>
        <w:shd w:val="clear" w:color="auto" w:fill="FFFFFF"/>
        <w:ind w:left="2494" w:right="864" w:hanging="1301"/>
        <w:jc w:val="center"/>
        <w:rPr>
          <w:rFonts w:ascii="Tahoma" w:hAnsi="Tahoma" w:cs="Tahoma"/>
          <w:b/>
          <w:color w:val="000000"/>
          <w:spacing w:val="-3"/>
          <w:sz w:val="20"/>
          <w:szCs w:val="20"/>
        </w:rPr>
      </w:pPr>
    </w:p>
    <w:p w:rsidR="003B393F" w:rsidRPr="00C1206E" w:rsidRDefault="003B393F" w:rsidP="00C1206E">
      <w:pPr>
        <w:shd w:val="clear" w:color="auto" w:fill="FFFFFF"/>
        <w:ind w:right="-96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k provedení ustanovení § 25 odst. 4 zákona č. 458/2000 Sb., o podmínkách podnikání a o  výkonu státní správy v energetických odvětvích a o změně některých zákonů (energetický zákon), v platném znění (dále jen „energetický zákon“), a § </w:t>
      </w:r>
      <w:smartTag w:uri="urn:schemas-microsoft-com:office:smarttags" w:element="metricconverter">
        <w:smartTagPr>
          <w:attr w:name="ProductID" w:val="1257 a"/>
        </w:smartTagPr>
        <w:r w:rsidRPr="00C1206E">
          <w:rPr>
            <w:rFonts w:ascii="Tahoma" w:hAnsi="Tahoma" w:cs="Tahoma"/>
            <w:color w:val="000000"/>
            <w:spacing w:val="-3"/>
            <w:sz w:val="20"/>
            <w:szCs w:val="20"/>
          </w:rPr>
          <w:t>1257 a</w:t>
        </w:r>
      </w:smartTag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násl. zákona č. 89/2012 Sb., občanský zákoník (dále jen „občanský zákoník“)</w:t>
      </w:r>
    </w:p>
    <w:p w:rsidR="003B393F" w:rsidRPr="00C1206E" w:rsidRDefault="003B393F" w:rsidP="00C1206E">
      <w:pPr>
        <w:shd w:val="clear" w:color="auto" w:fill="FFFFFF"/>
        <w:ind w:right="-96"/>
        <w:jc w:val="both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3B393F" w:rsidRPr="00C1206E" w:rsidRDefault="003B393F" w:rsidP="00C1206E">
      <w:pPr>
        <w:shd w:val="clear" w:color="auto" w:fill="FFFFFF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b/>
          <w:color w:val="000000"/>
          <w:spacing w:val="-6"/>
          <w:sz w:val="20"/>
          <w:szCs w:val="20"/>
        </w:rPr>
        <w:t>Článek I.</w:t>
      </w:r>
    </w:p>
    <w:p w:rsidR="003B393F" w:rsidRPr="00C1206E" w:rsidRDefault="003B393F" w:rsidP="00C1206E">
      <w:pPr>
        <w:shd w:val="clear" w:color="auto" w:fill="FFFFFF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b/>
          <w:color w:val="000000"/>
          <w:spacing w:val="-6"/>
          <w:sz w:val="20"/>
          <w:szCs w:val="20"/>
        </w:rPr>
        <w:t>Úvodní ustanovení</w:t>
      </w:r>
    </w:p>
    <w:p w:rsidR="003B393F" w:rsidRPr="00C1206E" w:rsidRDefault="003B393F" w:rsidP="00C1206E">
      <w:pPr>
        <w:shd w:val="clear" w:color="auto" w:fill="FFFFFF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3B393F" w:rsidRPr="00C1206E" w:rsidRDefault="003B393F" w:rsidP="006C32CC">
      <w:pPr>
        <w:numPr>
          <w:ilvl w:val="1"/>
          <w:numId w:val="1"/>
        </w:numPr>
        <w:shd w:val="clear" w:color="auto" w:fill="FFFFFF"/>
        <w:spacing w:after="120"/>
        <w:ind w:right="-96"/>
        <w:jc w:val="both"/>
        <w:rPr>
          <w:rFonts w:ascii="Tahoma" w:hAnsi="Tahoma" w:cs="Tahoma"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6"/>
          <w:sz w:val="20"/>
          <w:szCs w:val="20"/>
        </w:rPr>
        <w:t>Oprávněná je provozovatelem distribuční soustavy (dále jen „</w:t>
      </w:r>
      <w:r w:rsidRPr="00C1206E">
        <w:rPr>
          <w:rFonts w:ascii="Tahoma" w:hAnsi="Tahoma" w:cs="Tahoma"/>
          <w:b/>
          <w:color w:val="000000"/>
          <w:spacing w:val="-6"/>
          <w:sz w:val="20"/>
          <w:szCs w:val="20"/>
        </w:rPr>
        <w:t>PDS</w:t>
      </w:r>
      <w:r w:rsidRPr="00C1206E">
        <w:rPr>
          <w:rFonts w:ascii="Tahoma" w:hAnsi="Tahoma" w:cs="Tahoma"/>
          <w:color w:val="000000"/>
          <w:spacing w:val="-6"/>
          <w:sz w:val="20"/>
          <w:szCs w:val="20"/>
        </w:rPr>
        <w:t>“) na území vymezeném licencí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na distribuci elektřiny, udělenou PDS Energetickým regulačním úřadem</w:t>
      </w:r>
      <w:r w:rsidRPr="00C1206E">
        <w:rPr>
          <w:rFonts w:ascii="Tahoma" w:hAnsi="Tahoma" w:cs="Tahoma"/>
          <w:color w:val="000000"/>
          <w:spacing w:val="-6"/>
          <w:sz w:val="20"/>
          <w:szCs w:val="20"/>
        </w:rPr>
        <w:t>. Distribuční soustava je provozována ve veřejném zájmu.</w:t>
      </w:r>
      <w:r w:rsidRPr="00C1206E">
        <w:rPr>
          <w:rFonts w:ascii="Tahoma" w:hAnsi="Tahoma" w:cs="Tahoma"/>
          <w:sz w:val="20"/>
          <w:szCs w:val="20"/>
        </w:rPr>
        <w:t xml:space="preserve"> PDS má povinnost </w:t>
      </w:r>
      <w:r w:rsidRPr="00C1206E">
        <w:rPr>
          <w:rFonts w:ascii="Tahoma" w:hAnsi="Tahoma" w:cs="Tahoma"/>
          <w:color w:val="000000"/>
          <w:spacing w:val="-6"/>
          <w:sz w:val="20"/>
          <w:szCs w:val="20"/>
        </w:rPr>
        <w:t>zajišťovat spolehlivé provozování, obnovu a</w:t>
      </w:r>
      <w:r>
        <w:rPr>
          <w:rFonts w:ascii="Tahoma" w:hAnsi="Tahoma" w:cs="Tahoma"/>
          <w:color w:val="000000"/>
          <w:spacing w:val="-6"/>
          <w:sz w:val="20"/>
          <w:szCs w:val="20"/>
        </w:rPr>
        <w:t> </w:t>
      </w:r>
      <w:r w:rsidRPr="00C1206E">
        <w:rPr>
          <w:rFonts w:ascii="Tahoma" w:hAnsi="Tahoma" w:cs="Tahoma"/>
          <w:color w:val="000000"/>
          <w:spacing w:val="-6"/>
          <w:sz w:val="20"/>
          <w:szCs w:val="20"/>
        </w:rPr>
        <w:t xml:space="preserve"> rozvoj distribuční soustavy na území vymezeném licencí, přičemž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při výkonu licencované činnosti, pokud jí dojde k zatížení cizí nemovitosti, je PDS povinen k této nemovitosti zřídit věcné břemeno (služebnost) podle energetického zákona, jako jeden z předpokladů pro plnění práv a povinností plynoucích PDS z energetického zákona</w:t>
      </w:r>
      <w:r w:rsidRPr="00C1206E">
        <w:rPr>
          <w:rFonts w:ascii="Tahoma" w:hAnsi="Tahoma" w:cs="Tahoma"/>
          <w:color w:val="000000"/>
          <w:spacing w:val="-6"/>
          <w:sz w:val="20"/>
          <w:szCs w:val="20"/>
        </w:rPr>
        <w:t>.</w:t>
      </w:r>
    </w:p>
    <w:p w:rsidR="003B393F" w:rsidRDefault="003B393F" w:rsidP="00D101A9">
      <w:pPr>
        <w:numPr>
          <w:ilvl w:val="1"/>
          <w:numId w:val="1"/>
        </w:numPr>
        <w:shd w:val="clear" w:color="auto" w:fill="FFFFFF"/>
        <w:spacing w:after="120"/>
        <w:ind w:right="-96"/>
        <w:jc w:val="both"/>
        <w:rPr>
          <w:rFonts w:ascii="Tahoma" w:hAnsi="Tahoma" w:cs="Tahoma"/>
          <w:color w:val="000000"/>
          <w:spacing w:val="-6"/>
          <w:sz w:val="20"/>
          <w:szCs w:val="20"/>
        </w:rPr>
      </w:pPr>
      <w:r w:rsidRPr="009D1788">
        <w:rPr>
          <w:rFonts w:ascii="Tahoma" w:hAnsi="Tahoma" w:cs="Tahoma"/>
          <w:color w:val="000000"/>
          <w:spacing w:val="-6"/>
          <w:sz w:val="20"/>
          <w:szCs w:val="20"/>
        </w:rPr>
        <w:t>Povinná prohlašuje,</w:t>
      </w:r>
      <w:r w:rsidRPr="0085514C">
        <w:rPr>
          <w:rFonts w:ascii="Tahoma" w:hAnsi="Tahoma" w:cs="Tahoma"/>
          <w:color w:val="000000"/>
          <w:spacing w:val="-4"/>
          <w:sz w:val="20"/>
          <w:szCs w:val="20"/>
        </w:rPr>
        <w:t xml:space="preserve"> že </w:t>
      </w:r>
      <w:r w:rsidRPr="00C078ED">
        <w:rPr>
          <w:rFonts w:ascii="Tahoma" w:hAnsi="Tahoma" w:cs="Tahoma"/>
          <w:color w:val="000000"/>
          <w:spacing w:val="-6"/>
          <w:sz w:val="20"/>
          <w:szCs w:val="20"/>
        </w:rPr>
        <w:t>je  vlastník</w:t>
      </w:r>
    </w:p>
    <w:p w:rsidR="003B393F" w:rsidRPr="00487E8A" w:rsidRDefault="003B393F" w:rsidP="00487E8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120" w:line="276" w:lineRule="auto"/>
        <w:ind w:left="703" w:right="-96" w:hanging="703"/>
        <w:jc w:val="both"/>
        <w:rPr>
          <w:rFonts w:ascii="Tahoma" w:hAnsi="Tahoma" w:cs="Tahoma"/>
          <w:color w:val="000000"/>
          <w:spacing w:val="-4"/>
          <w:sz w:val="20"/>
          <w:szCs w:val="20"/>
        </w:rPr>
      </w:pPr>
      <w:r w:rsidRPr="009D1788"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ab/>
        <w:t xml:space="preserve">   </w:t>
      </w:r>
      <w:r w:rsidRPr="00E94A3F">
        <w:rPr>
          <w:rFonts w:ascii="Tahoma" w:hAnsi="Tahoma" w:cs="Tahoma"/>
          <w:color w:val="000000"/>
          <w:spacing w:val="-4"/>
          <w:sz w:val="20"/>
          <w:szCs w:val="20"/>
        </w:rPr>
        <w:t xml:space="preserve"> - Pozemku   parc. č.446,  v k.ú. Andělská Hora u Chrastavy, obec Chrastava, zapsáno v katastru nemovitostí vedeném Katastrálním úřadem pro Liberecký kraj , Katastrální pracoviště Liberec.  (dále jen </w:t>
      </w:r>
      <w:r w:rsidRPr="00E94A3F">
        <w:rPr>
          <w:rFonts w:ascii="Tahoma" w:hAnsi="Tahoma" w:cs="Tahoma"/>
          <w:b/>
          <w:color w:val="000000"/>
          <w:spacing w:val="-4"/>
          <w:sz w:val="20"/>
          <w:szCs w:val="20"/>
        </w:rPr>
        <w:t>"Dotčená Nemovitost"</w:t>
      </w:r>
      <w:r w:rsidRPr="00E94A3F">
        <w:rPr>
          <w:rFonts w:ascii="Tahoma" w:hAnsi="Tahoma" w:cs="Tahoma"/>
          <w:color w:val="000000"/>
          <w:spacing w:val="-4"/>
          <w:sz w:val="20"/>
          <w:szCs w:val="20"/>
        </w:rPr>
        <w:t xml:space="preserve">  nebo též jen </w:t>
      </w:r>
      <w:r w:rsidRPr="00E94A3F">
        <w:t xml:space="preserve"> </w:t>
      </w:r>
      <w:r w:rsidRPr="00E94A3F">
        <w:rPr>
          <w:rFonts w:ascii="Tahoma" w:hAnsi="Tahoma" w:cs="Tahoma"/>
          <w:b/>
          <w:color w:val="000000"/>
          <w:spacing w:val="-4"/>
          <w:sz w:val="20"/>
          <w:szCs w:val="20"/>
        </w:rPr>
        <w:t>"Pozemek"</w:t>
      </w:r>
      <w:r w:rsidRPr="00E94A3F">
        <w:t xml:space="preserve"> </w:t>
      </w:r>
      <w:r w:rsidRPr="00E94A3F">
        <w:rPr>
          <w:rFonts w:ascii="Tahoma" w:hAnsi="Tahoma" w:cs="Tahoma"/>
          <w:color w:val="000000"/>
          <w:spacing w:val="-4"/>
          <w:sz w:val="20"/>
          <w:szCs w:val="20"/>
        </w:rPr>
        <w:t>)</w:t>
      </w:r>
    </w:p>
    <w:p w:rsidR="003B393F" w:rsidRPr="006C32CC" w:rsidRDefault="003B393F" w:rsidP="006C32CC">
      <w:pPr>
        <w:autoSpaceDE w:val="0"/>
        <w:autoSpaceDN w:val="0"/>
        <w:adjustRightInd w:val="0"/>
        <w:ind w:left="703"/>
        <w:jc w:val="both"/>
        <w:rPr>
          <w:rFonts w:ascii="Tahoma" w:hAnsi="Tahoma" w:cs="Tahoma"/>
          <w:i/>
          <w:spacing w:val="-6"/>
          <w:sz w:val="20"/>
          <w:szCs w:val="20"/>
        </w:rPr>
      </w:pPr>
      <w:r w:rsidRPr="006C32CC">
        <w:rPr>
          <w:rFonts w:ascii="Tahoma" w:hAnsi="Tahoma" w:cs="Tahoma"/>
          <w:color w:val="000000"/>
          <w:spacing w:val="-6"/>
          <w:sz w:val="20"/>
          <w:szCs w:val="20"/>
        </w:rPr>
        <w:t xml:space="preserve">Dotčená Nemovitost se nachází na území vymezeném licencí, v němž Oprávněná provozuje distribuční soustavu. Oprávněná má povinnost zřídit věcné břemeno umožňující zřídit a provozovat ve smyslu § 25 odst. 3 písm. e) energetického zákona na </w:t>
      </w:r>
      <w:r w:rsidRPr="006C32CC">
        <w:rPr>
          <w:rFonts w:ascii="Tahoma" w:hAnsi="Tahoma" w:cs="Tahoma"/>
          <w:color w:val="000000"/>
          <w:spacing w:val="-2"/>
          <w:sz w:val="20"/>
          <w:szCs w:val="20"/>
        </w:rPr>
        <w:t xml:space="preserve">Dotčené </w:t>
      </w:r>
      <w:r w:rsidRPr="006C32CC"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 w:rsidRPr="006C32CC">
        <w:rPr>
          <w:rFonts w:ascii="Tahoma" w:hAnsi="Tahoma" w:cs="Tahoma"/>
          <w:color w:val="000000"/>
          <w:spacing w:val="-2"/>
          <w:sz w:val="20"/>
          <w:szCs w:val="20"/>
        </w:rPr>
        <w:t xml:space="preserve">Nemovitostí </w:t>
      </w:r>
      <w:r w:rsidRPr="006C32CC">
        <w:rPr>
          <w:rFonts w:ascii="Tahoma" w:hAnsi="Tahoma" w:cs="Tahoma"/>
          <w:spacing w:val="-6"/>
          <w:sz w:val="20"/>
          <w:szCs w:val="20"/>
        </w:rPr>
        <w:t xml:space="preserve">zařízení </w:t>
      </w:r>
      <w:r w:rsidRPr="006C32CC">
        <w:rPr>
          <w:rFonts w:ascii="Tahoma" w:hAnsi="Tahoma" w:cs="Tahoma"/>
          <w:color w:val="000000"/>
          <w:spacing w:val="-6"/>
          <w:sz w:val="20"/>
          <w:szCs w:val="20"/>
        </w:rPr>
        <w:t>distribuční soustavy</w:t>
      </w:r>
      <w:r w:rsidRPr="006C32CC">
        <w:rPr>
          <w:rFonts w:ascii="Tahoma" w:hAnsi="Tahoma" w:cs="Tahoma"/>
          <w:color w:val="000000"/>
          <w:spacing w:val="2"/>
          <w:sz w:val="20"/>
          <w:szCs w:val="20"/>
        </w:rPr>
        <w:t>.</w:t>
      </w:r>
      <w:r w:rsidRPr="006C32C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</w:p>
    <w:p w:rsidR="003B393F" w:rsidRPr="00C1206E" w:rsidRDefault="003B393F" w:rsidP="00C1206E">
      <w:pPr>
        <w:shd w:val="clear" w:color="auto" w:fill="FFFFFF"/>
        <w:ind w:right="-96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3B393F" w:rsidRPr="00C1206E" w:rsidRDefault="003B393F" w:rsidP="00C1206E">
      <w:pPr>
        <w:shd w:val="clear" w:color="auto" w:fill="FFFFFF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b/>
          <w:color w:val="000000"/>
          <w:spacing w:val="-6"/>
          <w:sz w:val="20"/>
          <w:szCs w:val="20"/>
        </w:rPr>
        <w:t>Článek II.</w:t>
      </w:r>
    </w:p>
    <w:p w:rsidR="003B393F" w:rsidRDefault="003B393F" w:rsidP="00C1206E">
      <w:pPr>
        <w:shd w:val="clear" w:color="auto" w:fill="FFFFFF"/>
        <w:ind w:right="-96"/>
        <w:jc w:val="center"/>
        <w:rPr>
          <w:rFonts w:ascii="Tahoma" w:hAnsi="Tahoma" w:cs="Tahoma"/>
          <w:b/>
          <w:bCs/>
          <w:color w:val="000000"/>
          <w:spacing w:val="-4"/>
          <w:sz w:val="20"/>
          <w:szCs w:val="20"/>
        </w:rPr>
      </w:pPr>
      <w:r w:rsidRPr="00C1206E"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 xml:space="preserve">Předmět Smlouvy </w:t>
      </w:r>
    </w:p>
    <w:p w:rsidR="003B393F" w:rsidRPr="00C1206E" w:rsidRDefault="003B393F" w:rsidP="00C1206E">
      <w:pPr>
        <w:shd w:val="clear" w:color="auto" w:fill="FFFFFF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3B393F" w:rsidRDefault="003B393F" w:rsidP="00D101A9">
      <w:pPr>
        <w:autoSpaceDE w:val="0"/>
        <w:autoSpaceDN w:val="0"/>
        <w:adjustRightInd w:val="0"/>
        <w:ind w:left="705" w:hanging="705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  <w:r w:rsidRPr="00C1206E">
        <w:rPr>
          <w:rFonts w:ascii="Tahoma" w:hAnsi="Tahoma" w:cs="Tahoma"/>
          <w:color w:val="000000"/>
          <w:spacing w:val="2"/>
          <w:sz w:val="20"/>
          <w:szCs w:val="20"/>
        </w:rPr>
        <w:t xml:space="preserve">2.1.  </w:t>
      </w:r>
      <w:r w:rsidRPr="00C1206E">
        <w:rPr>
          <w:rFonts w:ascii="Tahoma" w:hAnsi="Tahoma" w:cs="Tahoma"/>
          <w:color w:val="000000"/>
          <w:spacing w:val="2"/>
          <w:sz w:val="20"/>
          <w:szCs w:val="20"/>
        </w:rPr>
        <w:tab/>
        <w:t>Předmětem Smlouvy je zřízení a vymezení věcného břemene - osobní služebnosti - zřízení umístění a provozování zařízení distribuční soustavy podle § 25 odst. 4 energetického zákona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a ve smyslu obecných ustanovení o služebnosti podle § 1257 až 1266 občanského zákoníku</w:t>
      </w:r>
      <w:r w:rsidRPr="00C1206E">
        <w:rPr>
          <w:rFonts w:ascii="Tahoma" w:hAnsi="Tahoma" w:cs="Tahoma"/>
          <w:color w:val="000000"/>
          <w:spacing w:val="2"/>
          <w:sz w:val="20"/>
          <w:szCs w:val="20"/>
        </w:rPr>
        <w:t xml:space="preserve">, nepodléhající úpravě služebnosti inženýrské sítě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ve smyslu § </w:t>
      </w:r>
      <w:smartTag w:uri="urn:schemas-microsoft-com:office:smarttags" w:element="metricconverter">
        <w:smartTagPr>
          <w:attr w:name="ProductID" w:val="1267 a"/>
        </w:smartTagPr>
        <w:r>
          <w:rPr>
            <w:rFonts w:ascii="Tahoma" w:hAnsi="Tahoma" w:cs="Tahoma"/>
            <w:color w:val="000000"/>
            <w:spacing w:val="2"/>
            <w:sz w:val="20"/>
            <w:szCs w:val="20"/>
          </w:rPr>
          <w:t>1267 a</w:t>
        </w:r>
      </w:smartTag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násl. </w:t>
      </w:r>
      <w:r w:rsidRPr="00C1206E">
        <w:rPr>
          <w:rFonts w:ascii="Tahoma" w:hAnsi="Tahoma" w:cs="Tahoma"/>
          <w:color w:val="000000"/>
          <w:spacing w:val="2"/>
          <w:sz w:val="20"/>
          <w:szCs w:val="20"/>
        </w:rPr>
        <w:t>občanské</w:t>
      </w:r>
      <w:r>
        <w:rPr>
          <w:rFonts w:ascii="Tahoma" w:hAnsi="Tahoma" w:cs="Tahoma"/>
          <w:color w:val="000000"/>
          <w:spacing w:val="2"/>
          <w:sz w:val="20"/>
          <w:szCs w:val="20"/>
        </w:rPr>
        <w:t>ho</w:t>
      </w:r>
      <w:r w:rsidRPr="00C1206E">
        <w:rPr>
          <w:rFonts w:ascii="Tahoma" w:hAnsi="Tahoma" w:cs="Tahoma"/>
          <w:color w:val="000000"/>
          <w:spacing w:val="2"/>
          <w:sz w:val="20"/>
          <w:szCs w:val="20"/>
        </w:rPr>
        <w:t xml:space="preserve"> zákoníku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z důvodu odlišného jejího obsahu a účelu </w:t>
      </w:r>
      <w:r w:rsidRPr="00FB5205">
        <w:rPr>
          <w:rFonts w:ascii="Arial" w:hAnsi="Arial" w:cs="Arial"/>
          <w:sz w:val="20"/>
          <w:szCs w:val="20"/>
          <w:lang w:eastAsia="cs-CZ"/>
        </w:rPr>
        <w:t>oproti zvláštní právní úpravě stanovené energetickým zákonem</w:t>
      </w:r>
      <w:r w:rsidRPr="009577C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C1206E">
        <w:rPr>
          <w:rFonts w:ascii="Tahoma" w:hAnsi="Tahoma" w:cs="Tahoma"/>
          <w:color w:val="000000"/>
          <w:spacing w:val="2"/>
          <w:sz w:val="20"/>
          <w:szCs w:val="20"/>
        </w:rPr>
        <w:t xml:space="preserve">(dále jen „věcné břemeno“). Obsah věcného břemene je specifikován v článku III. této 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smlouvy. Věcné břemeno se zřizuje 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na </w:t>
      </w:r>
      <w:r w:rsidRPr="00272468">
        <w:rPr>
          <w:rFonts w:ascii="Tahoma" w:hAnsi="Tahoma" w:cs="Tahoma"/>
          <w:color w:val="000000"/>
          <w:spacing w:val="-2"/>
          <w:sz w:val="20"/>
          <w:szCs w:val="20"/>
        </w:rPr>
        <w:t>Dotčené</w:t>
      </w:r>
      <w:r w:rsidRPr="00900DB6"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 w:rsidRPr="00B354D2">
        <w:rPr>
          <w:rFonts w:ascii="Tahoma" w:hAnsi="Tahoma" w:cs="Tahoma"/>
          <w:color w:val="000000"/>
          <w:spacing w:val="-2"/>
          <w:sz w:val="20"/>
          <w:szCs w:val="20"/>
        </w:rPr>
        <w:t>Nemovitostí</w:t>
      </w:r>
      <w:r w:rsidRPr="00900DB6">
        <w:rPr>
          <w:rFonts w:ascii="Tahoma" w:hAnsi="Tahoma" w:cs="Tahoma"/>
          <w:spacing w:val="-2"/>
          <w:sz w:val="20"/>
          <w:szCs w:val="20"/>
        </w:rPr>
        <w:t xml:space="preserve"> </w:t>
      </w:r>
      <w:r w:rsidRPr="00900DB6">
        <w:rPr>
          <w:rFonts w:ascii="Tahoma" w:hAnsi="Tahoma" w:cs="Tahoma"/>
          <w:color w:val="000000"/>
          <w:spacing w:val="-2"/>
          <w:sz w:val="20"/>
          <w:szCs w:val="20"/>
        </w:rPr>
        <w:t>ve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 prospěch Oprávněné v rozsahu uvedeném v této Smlouvě a</w:t>
      </w:r>
      <w:r>
        <w:rPr>
          <w:rFonts w:ascii="Tahoma" w:hAnsi="Tahoma" w:cs="Tahoma"/>
          <w:color w:val="000000"/>
          <w:spacing w:val="-2"/>
          <w:sz w:val="20"/>
          <w:szCs w:val="20"/>
        </w:rPr>
        <w:t> 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k účelu 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>vyplývajícím z přísl. ustanovení energetického zákona. Povinná se za podmínek stanovených touto smlouvou a zákonem zavazuje strpět práva Oprávněné plynoucí z věcného břemene a s ním spojených zákonných omezení a Oprávněná prohlašuje, že tato práva přijímá a bude je vykonávat za podmínek sjednaných touto Smlouvou a stanovených zákonem</w:t>
      </w:r>
      <w:r w:rsidRPr="0085514C">
        <w:rPr>
          <w:rFonts w:ascii="Tahoma" w:hAnsi="Tahoma" w:cs="Tahoma"/>
          <w:color w:val="000000"/>
          <w:spacing w:val="-2"/>
          <w:sz w:val="20"/>
          <w:szCs w:val="20"/>
        </w:rPr>
        <w:t>.</w:t>
      </w:r>
    </w:p>
    <w:p w:rsidR="003B393F" w:rsidRPr="00C82D88" w:rsidRDefault="003B393F" w:rsidP="00D101A9">
      <w:pPr>
        <w:autoSpaceDE w:val="0"/>
        <w:autoSpaceDN w:val="0"/>
        <w:adjustRightInd w:val="0"/>
        <w:ind w:left="705" w:hanging="705"/>
        <w:jc w:val="both"/>
        <w:rPr>
          <w:rFonts w:ascii="Consolas" w:hAnsi="Consolas" w:cs="Consolas"/>
          <w:color w:val="008080"/>
          <w:sz w:val="19"/>
          <w:szCs w:val="19"/>
        </w:rPr>
      </w:pPr>
    </w:p>
    <w:p w:rsidR="003B393F" w:rsidRPr="0085514C" w:rsidRDefault="003B393F" w:rsidP="00D101A9">
      <w:pPr>
        <w:autoSpaceDE w:val="0"/>
        <w:autoSpaceDN w:val="0"/>
        <w:adjustRightInd w:val="0"/>
        <w:ind w:left="705" w:hanging="705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  <w:r w:rsidRPr="0085514C">
        <w:rPr>
          <w:rFonts w:ascii="Tahoma" w:hAnsi="Tahoma" w:cs="Tahoma"/>
          <w:color w:val="000000"/>
          <w:spacing w:val="-2"/>
          <w:sz w:val="20"/>
          <w:szCs w:val="20"/>
        </w:rPr>
        <w:t>2.2.</w:t>
      </w:r>
      <w:r w:rsidRPr="0085514C">
        <w:rPr>
          <w:rFonts w:ascii="Tahoma" w:hAnsi="Tahoma" w:cs="Tahoma"/>
          <w:color w:val="000000"/>
          <w:spacing w:val="-2"/>
          <w:sz w:val="20"/>
          <w:szCs w:val="20"/>
        </w:rPr>
        <w:tab/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>Povinná výslovně prohlašuje, že není žádným způsobem omezena v právu zřídit k</w:t>
      </w:r>
      <w:r>
        <w:rPr>
          <w:rFonts w:ascii="Tahoma" w:hAnsi="Tahoma" w:cs="Tahoma"/>
          <w:color w:val="000000"/>
          <w:spacing w:val="-2"/>
          <w:sz w:val="20"/>
          <w:szCs w:val="20"/>
        </w:rPr>
        <w:t> </w:t>
      </w:r>
      <w:r>
        <w:rPr>
          <w:rFonts w:ascii="Tahoma" w:hAnsi="Tahoma" w:cs="Tahoma"/>
          <w:i/>
          <w:color w:val="000000"/>
          <w:spacing w:val="-2"/>
          <w:sz w:val="20"/>
          <w:szCs w:val="20"/>
        </w:rPr>
        <w:t xml:space="preserve"> </w:t>
      </w:r>
      <w:r w:rsidRPr="00BC1758">
        <w:rPr>
          <w:rFonts w:ascii="Tahoma" w:hAnsi="Tahoma" w:cs="Tahoma"/>
          <w:color w:val="000000"/>
          <w:spacing w:val="-2"/>
          <w:sz w:val="20"/>
          <w:szCs w:val="20"/>
        </w:rPr>
        <w:t>Dotčené</w:t>
      </w:r>
      <w:r w:rsidRPr="00900DB6"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 w:rsidRPr="00B354D2">
        <w:rPr>
          <w:rFonts w:ascii="Tahoma" w:hAnsi="Tahoma" w:cs="Tahoma"/>
          <w:color w:val="000000"/>
          <w:spacing w:val="-2"/>
          <w:sz w:val="20"/>
          <w:szCs w:val="20"/>
        </w:rPr>
        <w:t>Nemovitosti</w:t>
      </w:r>
      <w:r w:rsidRPr="00900DB6">
        <w:rPr>
          <w:rFonts w:ascii="Tahoma" w:hAnsi="Tahoma" w:cs="Tahoma"/>
          <w:color w:val="000000"/>
          <w:spacing w:val="-2"/>
          <w:sz w:val="20"/>
          <w:szCs w:val="20"/>
        </w:rPr>
        <w:t xml:space="preserve"> věcné břemeno, že </w:t>
      </w:r>
      <w:r w:rsidRPr="00BC1758">
        <w:rPr>
          <w:rFonts w:ascii="Tahoma" w:hAnsi="Tahoma" w:cs="Tahoma"/>
          <w:color w:val="000000"/>
          <w:spacing w:val="-2"/>
          <w:sz w:val="20"/>
          <w:szCs w:val="20"/>
        </w:rPr>
        <w:t>Dotčená</w:t>
      </w:r>
      <w:r w:rsidRPr="00900DB6"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 w:rsidRPr="00DD22B8">
        <w:rPr>
          <w:rFonts w:ascii="Tahoma" w:hAnsi="Tahoma" w:cs="Tahoma"/>
          <w:color w:val="000000"/>
          <w:spacing w:val="-2"/>
          <w:sz w:val="20"/>
          <w:szCs w:val="20"/>
        </w:rPr>
        <w:t>Nemovitost</w:t>
      </w:r>
      <w:r w:rsidRPr="00900DB6">
        <w:rPr>
          <w:rFonts w:ascii="Tahoma" w:hAnsi="Tahoma" w:cs="Tahoma"/>
          <w:color w:val="000000"/>
          <w:spacing w:val="-2"/>
          <w:sz w:val="20"/>
          <w:szCs w:val="20"/>
        </w:rPr>
        <w:t xml:space="preserve"> není </w:t>
      </w:r>
      <w:r w:rsidRPr="00B83961">
        <w:rPr>
          <w:rFonts w:ascii="Tahoma" w:hAnsi="Tahoma" w:cs="Tahoma"/>
          <w:color w:val="000000"/>
          <w:spacing w:val="-2"/>
          <w:sz w:val="20"/>
          <w:szCs w:val="20"/>
        </w:rPr>
        <w:t>není zatížena</w:t>
      </w:r>
      <w:r w:rsidRPr="00900DB6">
        <w:rPr>
          <w:rFonts w:ascii="Tahoma" w:hAnsi="Tahoma" w:cs="Tahoma"/>
          <w:color w:val="000000"/>
          <w:spacing w:val="-2"/>
          <w:sz w:val="20"/>
          <w:szCs w:val="20"/>
        </w:rPr>
        <w:t xml:space="preserve"> žádným zástavním, předkupním, či jiným věcným nebo závazkovým právem, kterým by byl znemožněn účel této Smlouvy. Povinná prohlašuje, že jí nejsou známy žádné faktické nebo právní vady </w:t>
      </w:r>
      <w:r w:rsidRPr="00272468">
        <w:rPr>
          <w:rFonts w:ascii="Tahoma" w:hAnsi="Tahoma" w:cs="Tahoma"/>
          <w:color w:val="000000"/>
          <w:spacing w:val="-2"/>
          <w:sz w:val="20"/>
          <w:szCs w:val="20"/>
        </w:rPr>
        <w:t>Dotčené</w:t>
      </w:r>
      <w:r w:rsidRPr="00900DB6"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 w:rsidRPr="00DD22B8">
        <w:rPr>
          <w:rFonts w:ascii="Tahoma" w:hAnsi="Tahoma" w:cs="Tahoma"/>
          <w:spacing w:val="-2"/>
          <w:sz w:val="20"/>
          <w:szCs w:val="20"/>
        </w:rPr>
        <w:t>Nemovitosti</w:t>
      </w:r>
      <w:r w:rsidRPr="00900DB6">
        <w:rPr>
          <w:rFonts w:ascii="Tahoma" w:hAnsi="Tahoma" w:cs="Tahoma"/>
          <w:color w:val="000000"/>
          <w:spacing w:val="-2"/>
          <w:sz w:val="20"/>
          <w:szCs w:val="20"/>
        </w:rPr>
        <w:t>, kterými by byl znemožněn účel této Smlouvy</w:t>
      </w:r>
      <w:r w:rsidRPr="0085514C">
        <w:rPr>
          <w:rFonts w:ascii="Tahoma" w:hAnsi="Tahoma" w:cs="Tahoma"/>
          <w:color w:val="000000"/>
          <w:spacing w:val="-2"/>
          <w:sz w:val="20"/>
          <w:szCs w:val="20"/>
        </w:rPr>
        <w:t>.</w:t>
      </w:r>
    </w:p>
    <w:p w:rsidR="003B393F" w:rsidRPr="00C1206E" w:rsidRDefault="003B393F" w:rsidP="00D101A9">
      <w:pPr>
        <w:shd w:val="clear" w:color="auto" w:fill="FFFFFF"/>
        <w:spacing w:before="120"/>
        <w:ind w:left="709" w:hanging="709"/>
        <w:jc w:val="both"/>
        <w:rPr>
          <w:rFonts w:ascii="Tahoma" w:hAnsi="Tahoma" w:cs="Tahoma"/>
          <w:color w:val="000000"/>
          <w:spacing w:val="-4"/>
          <w:sz w:val="20"/>
          <w:szCs w:val="20"/>
        </w:rPr>
      </w:pPr>
    </w:p>
    <w:p w:rsidR="003B393F" w:rsidRPr="00C1206E" w:rsidRDefault="003B393F" w:rsidP="00C1206E">
      <w:pPr>
        <w:shd w:val="clear" w:color="auto" w:fill="FFFFFF"/>
        <w:tabs>
          <w:tab w:val="left" w:pos="360"/>
        </w:tabs>
        <w:ind w:left="709" w:hanging="709"/>
        <w:rPr>
          <w:rFonts w:ascii="Tahoma" w:hAnsi="Tahoma" w:cs="Tahoma"/>
          <w:color w:val="000000"/>
          <w:spacing w:val="-4"/>
          <w:sz w:val="20"/>
          <w:szCs w:val="20"/>
        </w:rPr>
      </w:pPr>
    </w:p>
    <w:p w:rsidR="003B393F" w:rsidRPr="00C1206E" w:rsidRDefault="003B393F" w:rsidP="00C1206E">
      <w:pPr>
        <w:shd w:val="clear" w:color="auto" w:fill="FFFFFF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b/>
          <w:color w:val="000000"/>
          <w:spacing w:val="-6"/>
          <w:sz w:val="20"/>
          <w:szCs w:val="20"/>
        </w:rPr>
        <w:t>Článek III.</w:t>
      </w:r>
    </w:p>
    <w:p w:rsidR="003B393F" w:rsidRPr="00C1206E" w:rsidRDefault="003B393F" w:rsidP="00C1206E">
      <w:pPr>
        <w:shd w:val="clear" w:color="auto" w:fill="FFFFFF"/>
        <w:ind w:right="-96"/>
        <w:jc w:val="center"/>
        <w:rPr>
          <w:rFonts w:ascii="Tahoma" w:hAnsi="Tahoma" w:cs="Tahoma"/>
          <w:b/>
          <w:bCs/>
          <w:color w:val="000000"/>
          <w:spacing w:val="-4"/>
          <w:sz w:val="20"/>
          <w:szCs w:val="20"/>
        </w:rPr>
      </w:pPr>
      <w:r w:rsidRPr="00C1206E"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>Specifikace věcného břemene</w:t>
      </w:r>
    </w:p>
    <w:p w:rsidR="003B393F" w:rsidRPr="0085514C" w:rsidRDefault="003B393F" w:rsidP="00ED1570">
      <w:pPr>
        <w:shd w:val="clear" w:color="auto" w:fill="FFFFFF"/>
        <w:tabs>
          <w:tab w:val="left" w:pos="709"/>
        </w:tabs>
        <w:spacing w:before="120"/>
        <w:ind w:left="709" w:hanging="709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13"/>
          <w:sz w:val="20"/>
          <w:szCs w:val="20"/>
        </w:rPr>
        <w:t>3.1.</w:t>
      </w:r>
      <w:r w:rsidRPr="00C1206E">
        <w:rPr>
          <w:rFonts w:ascii="Tahoma" w:hAnsi="Tahoma" w:cs="Tahoma"/>
          <w:color w:val="000000"/>
          <w:spacing w:val="-13"/>
          <w:sz w:val="20"/>
          <w:szCs w:val="20"/>
        </w:rPr>
        <w:tab/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Smluvní strany se dohodly, že Povinná, jako </w:t>
      </w:r>
      <w:r w:rsidRPr="00B819BF">
        <w:rPr>
          <w:rFonts w:ascii="Tahoma" w:hAnsi="Tahoma" w:cs="Tahoma"/>
          <w:color w:val="000000"/>
          <w:spacing w:val="-3"/>
          <w:sz w:val="20"/>
          <w:szCs w:val="20"/>
        </w:rPr>
        <w:t xml:space="preserve"> vlastník </w:t>
      </w:r>
      <w:r w:rsidRPr="00B44E25">
        <w:rPr>
          <w:rFonts w:ascii="Tahoma" w:hAnsi="Tahoma" w:cs="Tahoma"/>
          <w:spacing w:val="-2"/>
          <w:sz w:val="20"/>
          <w:szCs w:val="20"/>
        </w:rPr>
        <w:t>Dotčené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 w:rsidRPr="00DD22B8">
        <w:rPr>
          <w:rFonts w:ascii="Tahoma" w:hAnsi="Tahoma" w:cs="Tahoma"/>
          <w:spacing w:val="-2"/>
          <w:sz w:val="20"/>
          <w:szCs w:val="20"/>
        </w:rPr>
        <w:t>Nemovitosti</w:t>
      </w:r>
      <w:r w:rsidRPr="00900DB6">
        <w:rPr>
          <w:rFonts w:ascii="Tahoma" w:hAnsi="Tahoma" w:cs="Tahoma"/>
          <w:spacing w:val="-3"/>
          <w:sz w:val="20"/>
          <w:szCs w:val="20"/>
        </w:rPr>
        <w:t xml:space="preserve">, </w:t>
      </w:r>
      <w:r w:rsidRPr="00900DB6">
        <w:rPr>
          <w:rFonts w:ascii="Tahoma" w:hAnsi="Tahoma" w:cs="Tahoma"/>
          <w:color w:val="000000"/>
          <w:spacing w:val="-3"/>
          <w:sz w:val="20"/>
          <w:szCs w:val="20"/>
        </w:rPr>
        <w:t>zřizuje k </w:t>
      </w:r>
      <w:r w:rsidRPr="00BC1758">
        <w:rPr>
          <w:rFonts w:ascii="Tahoma" w:hAnsi="Tahoma" w:cs="Tahoma"/>
          <w:spacing w:val="-3"/>
          <w:sz w:val="20"/>
          <w:szCs w:val="20"/>
        </w:rPr>
        <w:t>Dotčené</w:t>
      </w:r>
      <w:r w:rsidRPr="00900DB6">
        <w:rPr>
          <w:rFonts w:ascii="Tahoma" w:hAnsi="Tahoma" w:cs="Tahoma"/>
          <w:spacing w:val="-3"/>
          <w:sz w:val="20"/>
          <w:szCs w:val="20"/>
        </w:rPr>
        <w:t xml:space="preserve"> </w:t>
      </w:r>
      <w:r w:rsidRPr="00B354D2">
        <w:rPr>
          <w:rFonts w:ascii="Tahoma" w:hAnsi="Tahoma" w:cs="Tahoma"/>
          <w:spacing w:val="-3"/>
          <w:sz w:val="20"/>
          <w:szCs w:val="20"/>
        </w:rPr>
        <w:t>Nemovitosti</w:t>
      </w:r>
      <w:r w:rsidRPr="00900DB6">
        <w:rPr>
          <w:rFonts w:ascii="Tahoma" w:hAnsi="Tahoma" w:cs="Tahoma"/>
          <w:spacing w:val="-3"/>
          <w:sz w:val="20"/>
          <w:szCs w:val="20"/>
        </w:rPr>
        <w:t xml:space="preserve"> ve </w:t>
      </w:r>
      <w:r w:rsidRPr="00900DB6">
        <w:rPr>
          <w:rFonts w:ascii="Tahoma" w:hAnsi="Tahoma" w:cs="Tahoma"/>
          <w:color w:val="000000"/>
          <w:spacing w:val="-3"/>
          <w:sz w:val="20"/>
          <w:szCs w:val="20"/>
        </w:rPr>
        <w:t>prospěch Oprávněné právo odpovídající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věcnému břemenu </w:t>
      </w:r>
      <w:r w:rsidRPr="00C1206E">
        <w:rPr>
          <w:rFonts w:ascii="Tahoma" w:hAnsi="Tahoma" w:cs="Tahoma"/>
          <w:color w:val="000000"/>
          <w:spacing w:val="2"/>
          <w:sz w:val="20"/>
          <w:szCs w:val="20"/>
        </w:rPr>
        <w:t>podle § 25 odst. 4 energetického zákona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, když jeho obsah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je v souladu s účelem daným energetickým zákonem 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a rozsah jeho výkonu blíže uveden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v</w:t>
      </w:r>
      <w:r>
        <w:rPr>
          <w:rFonts w:ascii="Tahoma" w:hAnsi="Tahoma" w:cs="Tahoma"/>
          <w:color w:val="000000"/>
          <w:spacing w:val="-3"/>
          <w:sz w:val="20"/>
          <w:szCs w:val="20"/>
        </w:rPr>
        <w:t> 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tomto článku</w:t>
      </w:r>
      <w:r w:rsidRPr="0085514C">
        <w:rPr>
          <w:rFonts w:ascii="Tahoma" w:hAnsi="Tahoma" w:cs="Tahoma"/>
          <w:color w:val="000000"/>
          <w:spacing w:val="-3"/>
          <w:sz w:val="20"/>
          <w:szCs w:val="20"/>
        </w:rPr>
        <w:t>.</w:t>
      </w:r>
    </w:p>
    <w:p w:rsidR="003B393F" w:rsidRDefault="003B393F" w:rsidP="00ED1570">
      <w:pPr>
        <w:shd w:val="clear" w:color="auto" w:fill="FFFFFF"/>
        <w:tabs>
          <w:tab w:val="left" w:pos="709"/>
        </w:tabs>
        <w:spacing w:before="120"/>
        <w:ind w:left="709" w:hanging="709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  <w:r w:rsidRPr="0085514C">
        <w:rPr>
          <w:rFonts w:ascii="Tahoma" w:hAnsi="Tahoma" w:cs="Tahoma"/>
          <w:color w:val="000000"/>
          <w:spacing w:val="-3"/>
          <w:sz w:val="20"/>
          <w:szCs w:val="20"/>
        </w:rPr>
        <w:t>3.2.</w:t>
      </w:r>
      <w:r w:rsidRPr="00062A4F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Pr="0085514C">
        <w:rPr>
          <w:rFonts w:ascii="Tahoma" w:hAnsi="Tahoma" w:cs="Tahoma"/>
          <w:color w:val="000000"/>
          <w:spacing w:val="-13"/>
          <w:sz w:val="20"/>
          <w:szCs w:val="20"/>
        </w:rPr>
        <w:tab/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Smluvní strany berou na vědomí, že se změnou vlastníka </w:t>
      </w:r>
      <w:r w:rsidRPr="00B44E25">
        <w:rPr>
          <w:rFonts w:ascii="Tahoma" w:hAnsi="Tahoma" w:cs="Tahoma"/>
          <w:spacing w:val="-2"/>
          <w:sz w:val="20"/>
          <w:szCs w:val="20"/>
        </w:rPr>
        <w:t>Dotčené</w:t>
      </w:r>
      <w:r w:rsidRPr="00900DB6">
        <w:rPr>
          <w:rFonts w:ascii="Tahoma" w:hAnsi="Tahoma" w:cs="Tahoma"/>
          <w:spacing w:val="-2"/>
          <w:sz w:val="20"/>
          <w:szCs w:val="20"/>
        </w:rPr>
        <w:t xml:space="preserve"> </w:t>
      </w:r>
      <w:r w:rsidRPr="00DD22B8">
        <w:rPr>
          <w:rFonts w:ascii="Tahoma" w:hAnsi="Tahoma" w:cs="Tahoma"/>
          <w:spacing w:val="-2"/>
          <w:sz w:val="20"/>
          <w:szCs w:val="20"/>
        </w:rPr>
        <w:t>Nemovitosti</w:t>
      </w:r>
      <w:r w:rsidRPr="00900DB6">
        <w:rPr>
          <w:rFonts w:ascii="Tahoma" w:hAnsi="Tahoma" w:cs="Tahoma"/>
          <w:spacing w:val="-2"/>
          <w:sz w:val="20"/>
          <w:szCs w:val="20"/>
        </w:rPr>
        <w:t xml:space="preserve"> </w:t>
      </w:r>
      <w:r w:rsidRPr="00900DB6">
        <w:rPr>
          <w:rFonts w:ascii="Tahoma" w:hAnsi="Tahoma" w:cs="Tahoma"/>
          <w:spacing w:val="-3"/>
          <w:sz w:val="20"/>
          <w:szCs w:val="20"/>
        </w:rPr>
        <w:t xml:space="preserve">přecházejí </w:t>
      </w:r>
      <w:r w:rsidRPr="00900DB6">
        <w:rPr>
          <w:rFonts w:ascii="Tahoma" w:hAnsi="Tahoma" w:cs="Tahoma"/>
          <w:color w:val="000000"/>
          <w:spacing w:val="-3"/>
          <w:sz w:val="20"/>
          <w:szCs w:val="20"/>
        </w:rPr>
        <w:t xml:space="preserve">i  práva a povinnosti, vyplývající z věcného břemene, na nabyvatele </w:t>
      </w:r>
      <w:r w:rsidRPr="00B44E25">
        <w:rPr>
          <w:rFonts w:ascii="Tahoma" w:hAnsi="Tahoma" w:cs="Tahoma"/>
          <w:color w:val="000000"/>
          <w:spacing w:val="-3"/>
          <w:sz w:val="20"/>
          <w:szCs w:val="20"/>
        </w:rPr>
        <w:t>Dotčené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 w:rsidRPr="00DD22B8">
        <w:rPr>
          <w:rFonts w:ascii="Tahoma" w:hAnsi="Tahoma" w:cs="Tahoma"/>
          <w:color w:val="000000"/>
          <w:spacing w:val="-3"/>
          <w:sz w:val="20"/>
          <w:szCs w:val="20"/>
        </w:rPr>
        <w:t>Nemovitosti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.</w:t>
      </w:r>
    </w:p>
    <w:p w:rsidR="003B393F" w:rsidRDefault="003B393F" w:rsidP="00ED1570">
      <w:pPr>
        <w:shd w:val="clear" w:color="auto" w:fill="FFFFFF"/>
        <w:tabs>
          <w:tab w:val="left" w:pos="709"/>
        </w:tabs>
        <w:spacing w:before="120"/>
        <w:ind w:left="709" w:hanging="709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</w:p>
    <w:p w:rsidR="003B393F" w:rsidRPr="006F7ADE" w:rsidRDefault="003B393F" w:rsidP="00ED1570">
      <w:pPr>
        <w:autoSpaceDE w:val="0"/>
        <w:autoSpaceDN w:val="0"/>
        <w:adjustRightInd w:val="0"/>
        <w:ind w:left="709" w:hanging="709"/>
        <w:jc w:val="both"/>
        <w:rPr>
          <w:rFonts w:ascii="Consolas" w:hAnsi="Consolas" w:cs="Consolas"/>
          <w:color w:val="008080"/>
          <w:sz w:val="19"/>
          <w:szCs w:val="19"/>
        </w:rPr>
      </w:pPr>
      <w:r>
        <w:rPr>
          <w:rFonts w:ascii="Tahoma" w:hAnsi="Tahoma" w:cs="Tahoma"/>
          <w:color w:val="000000"/>
          <w:spacing w:val="-4"/>
          <w:sz w:val="20"/>
          <w:szCs w:val="20"/>
        </w:rPr>
        <w:t>3.3.</w:t>
      </w:r>
      <w:r w:rsidRPr="00062A4F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Pr="0085514C">
        <w:rPr>
          <w:rFonts w:ascii="Tahoma" w:hAnsi="Tahoma" w:cs="Tahoma"/>
          <w:color w:val="000000"/>
          <w:spacing w:val="-13"/>
          <w:sz w:val="20"/>
          <w:szCs w:val="20"/>
        </w:rPr>
        <w:tab/>
      </w:r>
      <w:r w:rsidRPr="0085514C">
        <w:rPr>
          <w:rFonts w:ascii="Tahoma" w:hAnsi="Tahoma" w:cs="Tahoma"/>
          <w:color w:val="000000"/>
          <w:spacing w:val="-4"/>
          <w:sz w:val="20"/>
          <w:szCs w:val="20"/>
        </w:rPr>
        <w:t>Smluvní strany se za účelem umístění součásti distribuční soustavy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 w:rsidRPr="00016F3C">
        <w:rPr>
          <w:rFonts w:ascii="Tahoma" w:hAnsi="Tahoma" w:cs="Tahoma"/>
          <w:color w:val="000000"/>
          <w:spacing w:val="-4"/>
          <w:sz w:val="20"/>
          <w:szCs w:val="20"/>
        </w:rPr>
        <w:t>kabelové vedení NN</w:t>
      </w:r>
      <w:r w:rsidRPr="0085514C"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>(dále jen „</w:t>
      </w:r>
      <w:r w:rsidRPr="00C1206E">
        <w:rPr>
          <w:rFonts w:ascii="Tahoma" w:hAnsi="Tahoma" w:cs="Tahoma"/>
          <w:b/>
          <w:color w:val="000000"/>
          <w:spacing w:val="-4"/>
          <w:sz w:val="20"/>
          <w:szCs w:val="20"/>
        </w:rPr>
        <w:t>Součást distribuční soustavy</w:t>
      </w: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 xml:space="preserve">“) na </w:t>
      </w:r>
      <w:r w:rsidRPr="00B44E25">
        <w:rPr>
          <w:rFonts w:ascii="Tahoma" w:hAnsi="Tahoma" w:cs="Tahoma"/>
          <w:spacing w:val="-2"/>
          <w:sz w:val="20"/>
          <w:szCs w:val="20"/>
        </w:rPr>
        <w:t>Dotčené</w:t>
      </w:r>
      <w:r w:rsidRPr="00900DB6">
        <w:rPr>
          <w:rFonts w:ascii="Tahoma" w:hAnsi="Tahoma" w:cs="Tahoma"/>
          <w:spacing w:val="-2"/>
          <w:sz w:val="20"/>
          <w:szCs w:val="20"/>
        </w:rPr>
        <w:t xml:space="preserve"> </w:t>
      </w:r>
      <w:r w:rsidRPr="00B354D2">
        <w:rPr>
          <w:rFonts w:ascii="Tahoma" w:hAnsi="Tahoma" w:cs="Tahoma"/>
          <w:spacing w:val="-2"/>
          <w:sz w:val="20"/>
          <w:szCs w:val="20"/>
        </w:rPr>
        <w:t>Nemovitostí</w:t>
      </w:r>
      <w:r w:rsidRPr="00900DB6">
        <w:rPr>
          <w:rFonts w:ascii="Tahoma" w:hAnsi="Tahoma" w:cs="Tahoma"/>
          <w:spacing w:val="-2"/>
          <w:sz w:val="20"/>
          <w:szCs w:val="20"/>
        </w:rPr>
        <w:t xml:space="preserve"> </w:t>
      </w:r>
      <w:r w:rsidRPr="00900DB6">
        <w:rPr>
          <w:rFonts w:ascii="Tahoma" w:hAnsi="Tahoma" w:cs="Tahoma"/>
          <w:color w:val="000000"/>
          <w:spacing w:val="-4"/>
          <w:sz w:val="20"/>
          <w:szCs w:val="20"/>
        </w:rPr>
        <w:t xml:space="preserve">a za účelem jejího provozování dohodly na zřízení věcného břemene, jehož obsahem je právo Oprávněné zřídit, provozovat, opravovat a udržovat Součást distribuční soustavy na </w:t>
      </w:r>
      <w:r w:rsidRPr="00B44E25">
        <w:rPr>
          <w:rFonts w:ascii="Tahoma" w:hAnsi="Tahoma" w:cs="Tahoma"/>
          <w:color w:val="000000"/>
          <w:spacing w:val="-4"/>
          <w:sz w:val="20"/>
          <w:szCs w:val="20"/>
        </w:rPr>
        <w:t>Dotčené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 w:rsidRPr="00B354D2">
        <w:rPr>
          <w:rFonts w:ascii="Tahoma" w:hAnsi="Tahoma" w:cs="Tahoma"/>
          <w:color w:val="000000"/>
          <w:spacing w:val="-4"/>
          <w:sz w:val="20"/>
          <w:szCs w:val="20"/>
        </w:rPr>
        <w:t>Nemovitostí</w:t>
      </w:r>
      <w:r w:rsidRPr="00900DB6">
        <w:rPr>
          <w:rFonts w:ascii="Tahoma" w:hAnsi="Tahoma" w:cs="Tahoma"/>
          <w:spacing w:val="-4"/>
          <w:sz w:val="20"/>
          <w:szCs w:val="20"/>
        </w:rPr>
        <w:t>.</w:t>
      </w:r>
      <w:r w:rsidRPr="00900DB6">
        <w:rPr>
          <w:rFonts w:ascii="Tahoma" w:hAnsi="Tahoma" w:cs="Tahoma"/>
          <w:color w:val="000000"/>
          <w:spacing w:val="-4"/>
          <w:sz w:val="20"/>
          <w:szCs w:val="20"/>
        </w:rPr>
        <w:t xml:space="preserve"> Věcné břemeno</w:t>
      </w: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 xml:space="preserve"> zahrnuje též právo Oprávněné provádět na Součásti distribuční soustavy úpravy za účelem její obnovy, výměny, modernizace nebo zlepšení její výkonnosti, včetně jejího</w:t>
      </w:r>
      <w:r w:rsidRPr="0085514C">
        <w:rPr>
          <w:rFonts w:ascii="Tahoma" w:hAnsi="Tahoma" w:cs="Tahoma"/>
          <w:color w:val="000000"/>
          <w:spacing w:val="-4"/>
          <w:sz w:val="20"/>
          <w:szCs w:val="20"/>
        </w:rPr>
        <w:t xml:space="preserve"> odstranění.</w:t>
      </w:r>
    </w:p>
    <w:p w:rsidR="003B393F" w:rsidRPr="0085514C" w:rsidRDefault="003B393F" w:rsidP="00ED1570">
      <w:pPr>
        <w:widowControl w:val="0"/>
        <w:shd w:val="clear" w:color="auto" w:fill="FFFFFF"/>
        <w:autoSpaceDE w:val="0"/>
        <w:autoSpaceDN w:val="0"/>
        <w:adjustRightInd w:val="0"/>
        <w:spacing w:before="120" w:after="200" w:line="276" w:lineRule="auto"/>
        <w:ind w:left="720"/>
        <w:contextualSpacing/>
        <w:jc w:val="both"/>
        <w:rPr>
          <w:rFonts w:ascii="Tahoma" w:hAnsi="Tahoma" w:cs="Tahoma"/>
          <w:color w:val="000000"/>
          <w:spacing w:val="-9"/>
          <w:sz w:val="20"/>
          <w:szCs w:val="20"/>
        </w:rPr>
      </w:pPr>
    </w:p>
    <w:p w:rsidR="003B393F" w:rsidRPr="00487E8A" w:rsidRDefault="003B393F" w:rsidP="00ED1570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Tahoma" w:hAnsi="Tahoma" w:cs="Tahoma"/>
          <w:color w:val="000000"/>
          <w:spacing w:val="-9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 xml:space="preserve">Rozsah věcného břemene 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na </w:t>
      </w:r>
      <w:r w:rsidRPr="00272468">
        <w:rPr>
          <w:rFonts w:ascii="Tahoma" w:hAnsi="Tahoma" w:cs="Tahoma"/>
          <w:color w:val="000000"/>
          <w:spacing w:val="-4"/>
          <w:sz w:val="20"/>
          <w:szCs w:val="20"/>
        </w:rPr>
        <w:t>Pozemku</w:t>
      </w:r>
      <w:r>
        <w:rPr>
          <w:rFonts w:ascii="Tahoma" w:hAnsi="Tahoma" w:cs="Tahoma"/>
          <w:i/>
          <w:color w:val="000000"/>
          <w:spacing w:val="-4"/>
          <w:sz w:val="20"/>
          <w:szCs w:val="20"/>
        </w:rPr>
        <w:t xml:space="preserve"> </w:t>
      </w:r>
      <w:r w:rsidRPr="0085514C">
        <w:rPr>
          <w:rFonts w:ascii="Tahoma" w:hAnsi="Tahoma" w:cs="Tahoma"/>
          <w:color w:val="000000"/>
          <w:spacing w:val="-4"/>
          <w:sz w:val="20"/>
          <w:szCs w:val="20"/>
        </w:rPr>
        <w:t xml:space="preserve"> podle této smlouvy je vymezen v geometrickém plánu č.</w:t>
      </w:r>
      <w:r w:rsidRPr="00490845"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 w:rsidRPr="00490845">
        <w:rPr>
          <w:rFonts w:ascii="Tahoma" w:hAnsi="Tahoma" w:cs="Tahoma"/>
          <w:b/>
          <w:color w:val="000000"/>
          <w:spacing w:val="-4"/>
          <w:sz w:val="20"/>
          <w:szCs w:val="20"/>
        </w:rPr>
        <w:t>318-3526/2016,</w:t>
      </w:r>
      <w:r w:rsidRPr="0085514C">
        <w:rPr>
          <w:rFonts w:ascii="Tahoma" w:hAnsi="Tahoma" w:cs="Tahoma"/>
          <w:color w:val="000000"/>
          <w:spacing w:val="-4"/>
          <w:sz w:val="20"/>
          <w:szCs w:val="20"/>
        </w:rPr>
        <w:t xml:space="preserve"> schváleném </w:t>
      </w:r>
      <w:r w:rsidRPr="0085514C">
        <w:rPr>
          <w:rFonts w:ascii="Tahoma" w:hAnsi="Tahoma" w:cs="Tahoma"/>
          <w:spacing w:val="-3"/>
          <w:sz w:val="20"/>
          <w:szCs w:val="20"/>
        </w:rPr>
        <w:t xml:space="preserve">Katastrálním úřadem pro </w:t>
      </w:r>
      <w:r w:rsidRPr="00490845">
        <w:rPr>
          <w:rFonts w:ascii="Tahoma" w:hAnsi="Tahoma" w:cs="Tahoma"/>
          <w:b/>
          <w:color w:val="000000"/>
          <w:spacing w:val="-4"/>
          <w:sz w:val="20"/>
          <w:szCs w:val="20"/>
        </w:rPr>
        <w:t>Liberecký kraj</w:t>
      </w:r>
      <w:r w:rsidRPr="0085514C">
        <w:rPr>
          <w:rFonts w:ascii="Tahoma" w:hAnsi="Tahoma" w:cs="Tahoma"/>
          <w:spacing w:val="-3"/>
          <w:sz w:val="20"/>
          <w:szCs w:val="20"/>
        </w:rPr>
        <w:t xml:space="preserve">, Katastrální pracoviště </w:t>
      </w:r>
      <w:r w:rsidRPr="00490845">
        <w:rPr>
          <w:rFonts w:ascii="Tahoma" w:hAnsi="Tahoma" w:cs="Tahoma"/>
          <w:b/>
          <w:color w:val="000000"/>
          <w:spacing w:val="-4"/>
          <w:sz w:val="20"/>
          <w:szCs w:val="20"/>
        </w:rPr>
        <w:t>Liberec</w:t>
      </w:r>
      <w:r w:rsidRPr="0085514C">
        <w:rPr>
          <w:rFonts w:ascii="Tahoma" w:hAnsi="Tahoma" w:cs="Tahoma"/>
          <w:b/>
          <w:bCs/>
          <w:i/>
          <w:sz w:val="20"/>
          <w:szCs w:val="20"/>
          <w:lang w:eastAsia="cs-CZ"/>
        </w:rPr>
        <w:t>,</w:t>
      </w:r>
      <w:r w:rsidRPr="0085514C">
        <w:rPr>
          <w:rFonts w:ascii="Tahoma" w:hAnsi="Tahoma" w:cs="Tahoma"/>
          <w:color w:val="000000"/>
          <w:spacing w:val="-4"/>
          <w:sz w:val="20"/>
          <w:szCs w:val="20"/>
        </w:rPr>
        <w:t xml:space="preserve"> dne </w:t>
      </w:r>
      <w:r w:rsidRPr="00881304">
        <w:rPr>
          <w:rFonts w:ascii="Tahoma" w:hAnsi="Tahoma" w:cs="Tahoma"/>
          <w:b/>
          <w:color w:val="000000"/>
          <w:spacing w:val="-4"/>
          <w:sz w:val="20"/>
          <w:szCs w:val="20"/>
        </w:rPr>
        <w:t>25.08.2016</w:t>
      </w:r>
      <w:r>
        <w:rPr>
          <w:rFonts w:ascii="Tahoma" w:hAnsi="Tahoma" w:cs="Tahoma"/>
          <w:b/>
          <w:color w:val="000000"/>
          <w:spacing w:val="-4"/>
          <w:sz w:val="20"/>
          <w:szCs w:val="20"/>
        </w:rPr>
        <w:t xml:space="preserve"> </w:t>
      </w:r>
      <w:r w:rsidRPr="0085514C">
        <w:rPr>
          <w:rFonts w:ascii="Tahoma" w:hAnsi="Tahoma" w:cs="Tahoma"/>
          <w:color w:val="000000"/>
          <w:spacing w:val="-4"/>
          <w:sz w:val="20"/>
          <w:szCs w:val="20"/>
        </w:rPr>
        <w:t xml:space="preserve">pod č. </w:t>
      </w:r>
      <w:r w:rsidRPr="0042398B">
        <w:rPr>
          <w:rFonts w:ascii="Tahoma" w:hAnsi="Tahoma" w:cs="Tahoma"/>
          <w:b/>
          <w:color w:val="000000"/>
          <w:spacing w:val="-4"/>
          <w:sz w:val="20"/>
          <w:szCs w:val="20"/>
        </w:rPr>
        <w:t>1272/2016-505</w:t>
      </w:r>
      <w:r>
        <w:rPr>
          <w:rFonts w:ascii="Tahoma" w:hAnsi="Tahoma" w:cs="Tahoma"/>
          <w:b/>
          <w:color w:val="000000"/>
          <w:spacing w:val="-4"/>
          <w:sz w:val="20"/>
          <w:szCs w:val="20"/>
        </w:rPr>
        <w:t xml:space="preserve">  </w:t>
      </w: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 xml:space="preserve">Geometrický plán je přílohou č. 1 této smlouvy a její nedílnou součástí </w:t>
      </w:r>
      <w:r>
        <w:rPr>
          <w:rFonts w:ascii="Tahoma" w:hAnsi="Tahoma" w:cs="Tahoma"/>
          <w:color w:val="000000"/>
          <w:spacing w:val="-4"/>
          <w:sz w:val="20"/>
          <w:szCs w:val="20"/>
        </w:rPr>
        <w:t>.</w:t>
      </w:r>
      <w:r w:rsidRPr="00C1206E">
        <w:t xml:space="preserve"> </w:t>
      </w: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>Veškeré náklady související s v</w:t>
      </w:r>
      <w:r>
        <w:rPr>
          <w:rFonts w:ascii="Tahoma" w:hAnsi="Tahoma" w:cs="Tahoma"/>
          <w:color w:val="000000"/>
          <w:spacing w:val="-4"/>
          <w:sz w:val="20"/>
          <w:szCs w:val="20"/>
        </w:rPr>
        <w:t>yhotovením geometrického plánu, Smlouvy uhradí Oprávněná</w:t>
      </w:r>
      <w:r w:rsidRPr="0085514C">
        <w:rPr>
          <w:rFonts w:ascii="Tahoma" w:hAnsi="Tahoma" w:cs="Tahoma"/>
          <w:color w:val="000000"/>
          <w:spacing w:val="-4"/>
          <w:sz w:val="20"/>
          <w:szCs w:val="20"/>
        </w:rPr>
        <w:t>.</w:t>
      </w:r>
    </w:p>
    <w:p w:rsidR="003B393F" w:rsidRDefault="003B393F" w:rsidP="00487E8A">
      <w:pPr>
        <w:widowControl w:val="0"/>
        <w:shd w:val="clear" w:color="auto" w:fill="FFFFFF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Tahoma" w:hAnsi="Tahoma" w:cs="Tahoma"/>
          <w:color w:val="000000"/>
          <w:spacing w:val="-4"/>
          <w:sz w:val="20"/>
          <w:szCs w:val="20"/>
        </w:rPr>
      </w:pPr>
    </w:p>
    <w:p w:rsidR="003B393F" w:rsidRDefault="003B393F" w:rsidP="00487E8A">
      <w:pPr>
        <w:widowControl w:val="0"/>
        <w:shd w:val="clear" w:color="auto" w:fill="FFFFFF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Tahoma" w:hAnsi="Tahoma" w:cs="Tahoma"/>
          <w:color w:val="000000"/>
          <w:spacing w:val="-4"/>
          <w:sz w:val="20"/>
          <w:szCs w:val="20"/>
        </w:rPr>
      </w:pPr>
    </w:p>
    <w:p w:rsidR="003B393F" w:rsidRPr="0085514C" w:rsidRDefault="003B393F" w:rsidP="00487E8A">
      <w:pPr>
        <w:widowControl w:val="0"/>
        <w:shd w:val="clear" w:color="auto" w:fill="FFFFFF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Tahoma" w:hAnsi="Tahoma" w:cs="Tahoma"/>
          <w:color w:val="000000"/>
          <w:spacing w:val="-9"/>
          <w:sz w:val="20"/>
          <w:szCs w:val="20"/>
        </w:rPr>
      </w:pPr>
    </w:p>
    <w:p w:rsidR="003B393F" w:rsidRPr="0085514C" w:rsidRDefault="003B393F" w:rsidP="00ED1570">
      <w:pPr>
        <w:widowControl w:val="0"/>
        <w:shd w:val="clear" w:color="auto" w:fill="FFFFFF"/>
        <w:autoSpaceDE w:val="0"/>
        <w:autoSpaceDN w:val="0"/>
        <w:adjustRightInd w:val="0"/>
        <w:spacing w:before="120" w:after="200" w:line="276" w:lineRule="auto"/>
        <w:ind w:left="426"/>
        <w:contextualSpacing/>
        <w:jc w:val="both"/>
        <w:rPr>
          <w:rFonts w:ascii="Tahoma" w:hAnsi="Tahoma" w:cs="Tahoma"/>
          <w:color w:val="000000"/>
          <w:spacing w:val="-9"/>
          <w:sz w:val="20"/>
          <w:szCs w:val="20"/>
        </w:rPr>
      </w:pPr>
    </w:p>
    <w:p w:rsidR="003B393F" w:rsidRPr="0085514C" w:rsidRDefault="003B393F" w:rsidP="00ED1570">
      <w:pPr>
        <w:widowControl w:val="0"/>
        <w:numPr>
          <w:ilvl w:val="1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200" w:line="276" w:lineRule="auto"/>
        <w:ind w:left="709" w:hanging="709"/>
        <w:contextualSpacing/>
        <w:jc w:val="both"/>
        <w:rPr>
          <w:rFonts w:ascii="Tahoma" w:hAnsi="Tahoma" w:cs="Tahoma"/>
          <w:color w:val="000000"/>
          <w:spacing w:val="-9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>Povinná z věcného břemene je povinna strpět výkon práva Oprávněné, vyplývající z této Smlouvy a energetického zákona a zdržet se veškeré činnosti, která vede k ohrožení Součásti distribuční soustavy a omezení výkonu tohoto práva Oprávněné</w:t>
      </w:r>
      <w:r w:rsidRPr="0085514C">
        <w:rPr>
          <w:rFonts w:ascii="Tahoma" w:hAnsi="Tahoma" w:cs="Tahoma"/>
          <w:color w:val="000000"/>
          <w:spacing w:val="-4"/>
          <w:sz w:val="20"/>
          <w:szCs w:val="20"/>
        </w:rPr>
        <w:t>.</w:t>
      </w:r>
    </w:p>
    <w:p w:rsidR="003B393F" w:rsidRPr="0085514C" w:rsidRDefault="003B393F" w:rsidP="00ED1570">
      <w:pPr>
        <w:ind w:left="720"/>
        <w:contextualSpacing/>
        <w:rPr>
          <w:rFonts w:ascii="Tahoma" w:hAnsi="Tahoma" w:cs="Tahoma"/>
          <w:spacing w:val="-9"/>
          <w:sz w:val="20"/>
          <w:szCs w:val="20"/>
        </w:rPr>
      </w:pPr>
    </w:p>
    <w:p w:rsidR="003B393F" w:rsidRPr="0085514C" w:rsidRDefault="003B393F" w:rsidP="00ED1570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120" w:after="200" w:line="276" w:lineRule="auto"/>
        <w:ind w:left="709" w:hanging="709"/>
        <w:contextualSpacing/>
        <w:jc w:val="both"/>
        <w:rPr>
          <w:rFonts w:ascii="Tahoma" w:hAnsi="Tahoma" w:cs="Tahoma"/>
          <w:spacing w:val="-9"/>
          <w:sz w:val="20"/>
        </w:rPr>
      </w:pPr>
      <w:r w:rsidRPr="0085514C">
        <w:rPr>
          <w:rFonts w:ascii="Tahoma" w:hAnsi="Tahoma" w:cs="Tahoma"/>
          <w:spacing w:val="-9"/>
          <w:sz w:val="20"/>
          <w:szCs w:val="20"/>
        </w:rPr>
        <w:t xml:space="preserve"> </w:t>
      </w:r>
      <w:r w:rsidRPr="00C1206E">
        <w:rPr>
          <w:rFonts w:ascii="Tahoma" w:hAnsi="Tahoma" w:cs="Tahoma"/>
          <w:sz w:val="20"/>
          <w:szCs w:val="20"/>
        </w:rPr>
        <w:t>Věcné břemeno, zřízené touto Smlouvou, se sjednává jako časově neomezené a zaniká v případech stanovených zákonem</w:t>
      </w:r>
      <w:r w:rsidRPr="0085514C">
        <w:rPr>
          <w:rFonts w:ascii="Tahoma" w:hAnsi="Tahoma" w:cs="Tahoma"/>
          <w:sz w:val="20"/>
          <w:szCs w:val="20"/>
        </w:rPr>
        <w:t>.</w:t>
      </w:r>
    </w:p>
    <w:p w:rsidR="003B393F" w:rsidRDefault="003B393F" w:rsidP="00ED1570">
      <w:pPr>
        <w:shd w:val="clear" w:color="auto" w:fill="FFFFFF"/>
        <w:tabs>
          <w:tab w:val="left" w:pos="709"/>
        </w:tabs>
        <w:spacing w:before="120"/>
        <w:ind w:left="709" w:hanging="709"/>
        <w:jc w:val="both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3B393F" w:rsidRPr="00C1206E" w:rsidRDefault="003B393F" w:rsidP="00C1206E">
      <w:pPr>
        <w:shd w:val="clear" w:color="auto" w:fill="FFFFFF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b/>
          <w:color w:val="000000"/>
          <w:spacing w:val="-6"/>
          <w:sz w:val="20"/>
          <w:szCs w:val="20"/>
        </w:rPr>
        <w:t>Článek IV.</w:t>
      </w:r>
    </w:p>
    <w:p w:rsidR="003B393F" w:rsidRDefault="003B393F" w:rsidP="00C1206E">
      <w:pPr>
        <w:shd w:val="clear" w:color="auto" w:fill="FFFFFF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b/>
          <w:color w:val="000000"/>
          <w:spacing w:val="-6"/>
          <w:sz w:val="20"/>
          <w:szCs w:val="20"/>
        </w:rPr>
        <w:t xml:space="preserve">Další práva </w:t>
      </w:r>
    </w:p>
    <w:p w:rsidR="003B393F" w:rsidRPr="00C1206E" w:rsidRDefault="003B393F" w:rsidP="00C1206E">
      <w:pPr>
        <w:shd w:val="clear" w:color="auto" w:fill="FFFFFF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3B393F" w:rsidRPr="00900DB6" w:rsidRDefault="003B393F" w:rsidP="00160025">
      <w:pPr>
        <w:shd w:val="clear" w:color="auto" w:fill="FFFFFF"/>
        <w:ind w:left="709" w:right="-96" w:hanging="709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4.1. </w:t>
      </w:r>
      <w:r>
        <w:rPr>
          <w:rFonts w:ascii="Tahoma" w:hAnsi="Tahoma" w:cs="Tahoma"/>
          <w:color w:val="000000"/>
          <w:spacing w:val="-2"/>
          <w:sz w:val="20"/>
          <w:szCs w:val="20"/>
        </w:rPr>
        <w:tab/>
      </w:r>
      <w:r w:rsidRPr="00900DB6">
        <w:rPr>
          <w:rFonts w:ascii="Tahoma" w:hAnsi="Tahoma" w:cs="Tahoma"/>
          <w:color w:val="000000"/>
          <w:spacing w:val="-2"/>
          <w:sz w:val="20"/>
          <w:szCs w:val="20"/>
        </w:rPr>
        <w:t>Oprávněná z věcného břemene má ve vztahu k </w:t>
      </w:r>
      <w:r w:rsidRPr="00BC1758">
        <w:rPr>
          <w:rFonts w:ascii="Tahoma" w:hAnsi="Tahoma" w:cs="Tahoma"/>
          <w:color w:val="000000"/>
          <w:spacing w:val="-2"/>
          <w:sz w:val="20"/>
          <w:szCs w:val="20"/>
        </w:rPr>
        <w:t>Dotčené</w:t>
      </w:r>
      <w:r w:rsidRPr="00900DB6"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 w:rsidRPr="00B354D2">
        <w:rPr>
          <w:rFonts w:ascii="Tahoma" w:hAnsi="Tahoma" w:cs="Tahoma"/>
          <w:color w:val="000000"/>
          <w:spacing w:val="-2"/>
          <w:sz w:val="20"/>
          <w:szCs w:val="20"/>
        </w:rPr>
        <w:t>Nemovitosti</w:t>
      </w:r>
      <w:r w:rsidRPr="00900DB6">
        <w:rPr>
          <w:rFonts w:ascii="Tahoma" w:hAnsi="Tahoma" w:cs="Tahoma"/>
          <w:color w:val="000000"/>
          <w:spacing w:val="-2"/>
          <w:sz w:val="20"/>
          <w:szCs w:val="20"/>
        </w:rPr>
        <w:t xml:space="preserve"> dále oprávnění, která jí, jako PDS přísluší z energetického zákona, především pak:    </w:t>
      </w:r>
    </w:p>
    <w:p w:rsidR="003B393F" w:rsidRPr="00900DB6" w:rsidRDefault="003B393F" w:rsidP="00160025">
      <w:pPr>
        <w:pStyle w:val="ListParagraph"/>
        <w:numPr>
          <w:ilvl w:val="0"/>
          <w:numId w:val="5"/>
        </w:numPr>
        <w:shd w:val="clear" w:color="auto" w:fill="FFFFFF"/>
        <w:tabs>
          <w:tab w:val="left" w:pos="360"/>
        </w:tabs>
        <w:spacing w:before="120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  <w:r w:rsidRPr="00900DB6">
        <w:rPr>
          <w:rFonts w:ascii="Tahoma" w:hAnsi="Tahoma" w:cs="Tahoma"/>
          <w:color w:val="000000"/>
          <w:spacing w:val="-2"/>
          <w:sz w:val="20"/>
          <w:szCs w:val="20"/>
        </w:rPr>
        <w:t xml:space="preserve">Vstupovat a vjíždět na </w:t>
      </w:r>
      <w:r w:rsidRPr="00BC1758">
        <w:rPr>
          <w:rFonts w:ascii="Tahoma" w:hAnsi="Tahoma" w:cs="Tahoma"/>
          <w:color w:val="000000"/>
          <w:spacing w:val="-2"/>
          <w:sz w:val="20"/>
          <w:szCs w:val="20"/>
        </w:rPr>
        <w:t>Dotčenou</w:t>
      </w:r>
      <w:r w:rsidRPr="00900DB6"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 w:rsidRPr="00DD22B8">
        <w:rPr>
          <w:rFonts w:ascii="Tahoma" w:hAnsi="Tahoma" w:cs="Tahoma"/>
          <w:color w:val="000000"/>
          <w:spacing w:val="-2"/>
          <w:sz w:val="20"/>
          <w:szCs w:val="20"/>
        </w:rPr>
        <w:t>Nemovitost</w:t>
      </w:r>
      <w:r w:rsidRPr="00900DB6">
        <w:rPr>
          <w:rFonts w:ascii="Tahoma" w:hAnsi="Tahoma" w:cs="Tahoma"/>
          <w:color w:val="000000"/>
          <w:spacing w:val="-2"/>
          <w:sz w:val="20"/>
          <w:szCs w:val="20"/>
        </w:rPr>
        <w:t xml:space="preserve"> v souvislosti se zřizováním, obnovou a provozováním distribuční soustavy.</w:t>
      </w:r>
    </w:p>
    <w:p w:rsidR="003B393F" w:rsidRPr="00900DB6" w:rsidRDefault="003B393F" w:rsidP="00160025">
      <w:pPr>
        <w:pStyle w:val="ListParagraph"/>
        <w:shd w:val="clear" w:color="auto" w:fill="FFFFFF"/>
        <w:tabs>
          <w:tab w:val="left" w:pos="360"/>
        </w:tabs>
        <w:spacing w:before="120"/>
        <w:ind w:left="1425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</w:p>
    <w:p w:rsidR="003B393F" w:rsidRPr="0085514C" w:rsidRDefault="003B393F" w:rsidP="00ED1570">
      <w:pPr>
        <w:shd w:val="clear" w:color="auto" w:fill="FFFFFF"/>
        <w:tabs>
          <w:tab w:val="left" w:pos="360"/>
        </w:tabs>
        <w:spacing w:before="120"/>
        <w:ind w:left="709" w:hanging="709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  <w:r w:rsidRPr="0085514C">
        <w:rPr>
          <w:rFonts w:ascii="Tahoma" w:hAnsi="Tahoma" w:cs="Tahoma"/>
          <w:color w:val="000000"/>
          <w:spacing w:val="-2"/>
          <w:sz w:val="20"/>
          <w:szCs w:val="20"/>
        </w:rPr>
        <w:t xml:space="preserve">4.2. </w:t>
      </w:r>
      <w:r>
        <w:rPr>
          <w:rFonts w:ascii="Tahoma" w:hAnsi="Tahoma" w:cs="Tahoma"/>
          <w:color w:val="000000"/>
          <w:spacing w:val="-2"/>
          <w:sz w:val="20"/>
          <w:szCs w:val="20"/>
        </w:rPr>
        <w:tab/>
      </w:r>
      <w:r w:rsidRPr="00900DB6">
        <w:rPr>
          <w:rFonts w:ascii="Tahoma" w:hAnsi="Tahoma" w:cs="Tahoma"/>
          <w:sz w:val="20"/>
          <w:szCs w:val="20"/>
        </w:rPr>
        <w:t xml:space="preserve">Oprávněná </w:t>
      </w:r>
      <w:r w:rsidRPr="00900DB6">
        <w:rPr>
          <w:rFonts w:ascii="Tahoma" w:hAnsi="Tahoma" w:cs="Tahoma"/>
          <w:color w:val="000000"/>
          <w:spacing w:val="-2"/>
          <w:sz w:val="20"/>
          <w:szCs w:val="20"/>
        </w:rPr>
        <w:t xml:space="preserve">je povinna při výkonu oprávnění, popsaných shora, postupovat coby PDS striktně ve smyslu § 25 odst. 8 energetického zákona, tj. co nejvíce šetřit práva Povinné a vstup, na věcným břemenem </w:t>
      </w:r>
      <w:r w:rsidRPr="00BC1758">
        <w:rPr>
          <w:rFonts w:ascii="Tahoma" w:hAnsi="Tahoma" w:cs="Tahoma"/>
          <w:color w:val="000000"/>
          <w:spacing w:val="-2"/>
          <w:sz w:val="20"/>
          <w:szCs w:val="20"/>
        </w:rPr>
        <w:t>Dotčenou</w:t>
      </w:r>
      <w:r w:rsidRPr="00900DB6"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 w:rsidRPr="00DD22B8">
        <w:rPr>
          <w:rFonts w:ascii="Tahoma" w:hAnsi="Tahoma" w:cs="Tahoma"/>
          <w:color w:val="000000"/>
          <w:spacing w:val="-2"/>
          <w:sz w:val="20"/>
          <w:szCs w:val="20"/>
        </w:rPr>
        <w:t>Nemovitost</w:t>
      </w:r>
      <w:r w:rsidRPr="00900DB6">
        <w:rPr>
          <w:rFonts w:ascii="Tahoma" w:hAnsi="Tahoma" w:cs="Tahoma"/>
          <w:color w:val="000000"/>
          <w:spacing w:val="-2"/>
          <w:sz w:val="20"/>
          <w:szCs w:val="20"/>
        </w:rPr>
        <w:t xml:space="preserve">, jí bezprostředně oznámit. Po skončení prací je povinna uvést věcným břemenem </w:t>
      </w:r>
      <w:r w:rsidRPr="00BC1758">
        <w:rPr>
          <w:rFonts w:ascii="Tahoma" w:hAnsi="Tahoma" w:cs="Tahoma"/>
          <w:color w:val="000000"/>
          <w:spacing w:val="-2"/>
          <w:sz w:val="20"/>
          <w:szCs w:val="20"/>
        </w:rPr>
        <w:t>Dotčenou</w:t>
      </w:r>
      <w:r w:rsidRPr="00900DB6"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 w:rsidRPr="00DD22B8">
        <w:rPr>
          <w:rFonts w:ascii="Tahoma" w:hAnsi="Tahoma" w:cs="Tahoma"/>
          <w:color w:val="000000"/>
          <w:spacing w:val="-2"/>
          <w:sz w:val="20"/>
          <w:szCs w:val="20"/>
        </w:rPr>
        <w:t>Nemovitost</w:t>
      </w:r>
      <w:r w:rsidRPr="00900DB6">
        <w:rPr>
          <w:rFonts w:ascii="Tahoma" w:hAnsi="Tahoma" w:cs="Tahoma"/>
          <w:color w:val="000000"/>
          <w:spacing w:val="-2"/>
          <w:sz w:val="20"/>
          <w:szCs w:val="20"/>
        </w:rPr>
        <w:t xml:space="preserve"> do předchozího stavu, a není-li to možné s ohledem na povahu provedených prací, do stavu odpovídajícího </w:t>
      </w:r>
      <w:r w:rsidRPr="00D770B1">
        <w:rPr>
          <w:rFonts w:ascii="Tahoma" w:hAnsi="Tahoma" w:cs="Tahoma"/>
          <w:color w:val="000000"/>
          <w:spacing w:val="-2"/>
          <w:sz w:val="20"/>
          <w:szCs w:val="20"/>
        </w:rPr>
        <w:t>jejímu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 w:rsidRPr="00900DB6">
        <w:rPr>
          <w:rFonts w:ascii="Tahoma" w:hAnsi="Tahoma" w:cs="Tahoma"/>
          <w:color w:val="000000"/>
          <w:spacing w:val="-2"/>
          <w:sz w:val="20"/>
          <w:szCs w:val="20"/>
        </w:rPr>
        <w:t>předchozímu účelu nebo užívání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 a</w:t>
      </w:r>
      <w:r>
        <w:rPr>
          <w:rFonts w:ascii="Tahoma" w:hAnsi="Tahoma" w:cs="Tahoma"/>
          <w:color w:val="000000"/>
          <w:spacing w:val="-2"/>
          <w:sz w:val="20"/>
          <w:szCs w:val="20"/>
        </w:rPr>
        <w:t> 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 bezprostředně oznámit tuto skutečnost Povinné. Po provedení odstranění nebo okleštění stromoví je Oprávněná povinna na svůj náklad provést likvidaci vzniklého klestu a zbytků po těžbě</w:t>
      </w:r>
      <w:r w:rsidRPr="0085514C">
        <w:rPr>
          <w:rFonts w:ascii="Tahoma" w:hAnsi="Tahoma" w:cs="Tahoma"/>
          <w:color w:val="000000"/>
          <w:spacing w:val="-2"/>
          <w:sz w:val="20"/>
          <w:szCs w:val="20"/>
        </w:rPr>
        <w:t>.</w:t>
      </w:r>
    </w:p>
    <w:p w:rsidR="003B393F" w:rsidRPr="0085514C" w:rsidRDefault="003B393F" w:rsidP="00882CE1">
      <w:pPr>
        <w:shd w:val="clear" w:color="auto" w:fill="FFFFFF"/>
        <w:tabs>
          <w:tab w:val="left" w:pos="360"/>
        </w:tabs>
        <w:spacing w:before="120"/>
        <w:ind w:left="709" w:hanging="709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85514C">
        <w:rPr>
          <w:rFonts w:ascii="Tahoma" w:hAnsi="Tahoma" w:cs="Tahoma"/>
          <w:color w:val="000000"/>
          <w:spacing w:val="-2"/>
          <w:sz w:val="20"/>
          <w:szCs w:val="20"/>
        </w:rPr>
        <w:t xml:space="preserve">4.3. </w:t>
      </w:r>
      <w:r>
        <w:rPr>
          <w:rFonts w:ascii="Tahoma" w:hAnsi="Tahoma" w:cs="Tahoma"/>
          <w:color w:val="000000"/>
          <w:spacing w:val="-2"/>
          <w:sz w:val="20"/>
          <w:szCs w:val="20"/>
        </w:rPr>
        <w:tab/>
      </w:r>
      <w:r w:rsidRPr="0085514C">
        <w:rPr>
          <w:rFonts w:ascii="Tahoma" w:hAnsi="Tahoma" w:cs="Tahoma"/>
          <w:color w:val="000000"/>
          <w:spacing w:val="-2"/>
          <w:sz w:val="20"/>
          <w:szCs w:val="20"/>
        </w:rPr>
        <w:t xml:space="preserve">Součást distribuční soustavy je inženýrskou sítí ve smyslu § 509 </w:t>
      </w:r>
      <w:r w:rsidRPr="0085514C">
        <w:rPr>
          <w:rFonts w:ascii="Tahoma" w:hAnsi="Tahoma" w:cs="Tahoma"/>
          <w:color w:val="000000"/>
          <w:spacing w:val="-3"/>
          <w:sz w:val="20"/>
          <w:szCs w:val="20"/>
        </w:rPr>
        <w:t>občanského zákoníku se všemi k ní náležejícími součástmi.</w:t>
      </w:r>
    </w:p>
    <w:p w:rsidR="003B393F" w:rsidRPr="00C1206E" w:rsidRDefault="003B393F" w:rsidP="00ED1570">
      <w:pPr>
        <w:shd w:val="clear" w:color="auto" w:fill="FFFFFF"/>
        <w:ind w:left="426" w:right="-96" w:hanging="426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3B393F" w:rsidRPr="00C1206E" w:rsidRDefault="003B393F" w:rsidP="00C1206E">
      <w:pPr>
        <w:shd w:val="clear" w:color="auto" w:fill="FFFFFF"/>
        <w:ind w:right="-96"/>
        <w:jc w:val="center"/>
        <w:rPr>
          <w:rFonts w:ascii="Tahoma" w:hAnsi="Tahoma" w:cs="Tahoma"/>
          <w:b/>
          <w:bCs/>
          <w:color w:val="000000"/>
          <w:spacing w:val="-4"/>
          <w:sz w:val="20"/>
          <w:szCs w:val="20"/>
        </w:rPr>
      </w:pPr>
      <w:r w:rsidRPr="00C1206E"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>Čl</w:t>
      </w: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>ánek</w:t>
      </w:r>
      <w:r w:rsidRPr="00C1206E"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 xml:space="preserve"> V</w:t>
      </w: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>.</w:t>
      </w:r>
    </w:p>
    <w:p w:rsidR="003B393F" w:rsidRPr="00C1206E" w:rsidRDefault="003B393F" w:rsidP="00C1206E">
      <w:pPr>
        <w:shd w:val="clear" w:color="auto" w:fill="FFFFFF"/>
        <w:ind w:right="-96"/>
        <w:jc w:val="center"/>
        <w:rPr>
          <w:rFonts w:ascii="Tahoma" w:hAnsi="Tahoma" w:cs="Tahoma"/>
          <w:b/>
          <w:bCs/>
          <w:color w:val="000000"/>
          <w:spacing w:val="-4"/>
          <w:sz w:val="20"/>
          <w:szCs w:val="20"/>
        </w:rPr>
      </w:pPr>
      <w:r w:rsidRPr="00C1206E"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>Cena a platební podmínky</w:t>
      </w:r>
    </w:p>
    <w:p w:rsidR="003B393F" w:rsidRDefault="003B393F" w:rsidP="00ED1570">
      <w:pPr>
        <w:shd w:val="clear" w:color="auto" w:fill="FFFFFF"/>
        <w:tabs>
          <w:tab w:val="left" w:pos="754"/>
        </w:tabs>
        <w:spacing w:before="120"/>
        <w:ind w:left="709" w:hanging="709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5.1. </w:t>
      </w:r>
      <w:r>
        <w:rPr>
          <w:rFonts w:ascii="Tahoma" w:hAnsi="Tahoma" w:cs="Tahoma"/>
          <w:color w:val="000000"/>
          <w:spacing w:val="-3"/>
          <w:sz w:val="20"/>
          <w:szCs w:val="20"/>
        </w:rPr>
        <w:tab/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Věcné břemeno podle této smlouvy se zřizuje úplatně.</w:t>
      </w:r>
    </w:p>
    <w:p w:rsidR="003B393F" w:rsidRPr="00C1206E" w:rsidRDefault="003B393F" w:rsidP="00ED1570">
      <w:pPr>
        <w:shd w:val="clear" w:color="auto" w:fill="FFFFFF"/>
        <w:tabs>
          <w:tab w:val="left" w:pos="754"/>
        </w:tabs>
        <w:spacing w:before="120"/>
        <w:ind w:left="709" w:hanging="709"/>
        <w:rPr>
          <w:rFonts w:ascii="Tahoma" w:hAnsi="Tahoma" w:cs="Tahoma"/>
          <w:color w:val="000000"/>
          <w:spacing w:val="-3"/>
          <w:sz w:val="20"/>
          <w:szCs w:val="20"/>
        </w:rPr>
      </w:pPr>
    </w:p>
    <w:p w:rsidR="003B393F" w:rsidRPr="00C1206E" w:rsidRDefault="003B393F" w:rsidP="00882CE1">
      <w:pPr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5.2. </w:t>
      </w:r>
      <w:r w:rsidRPr="0085514C">
        <w:rPr>
          <w:rFonts w:ascii="Tahoma" w:hAnsi="Tahoma" w:cs="Tahoma"/>
          <w:color w:val="000000"/>
          <w:spacing w:val="-3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-3"/>
          <w:sz w:val="20"/>
          <w:szCs w:val="20"/>
        </w:rPr>
        <w:tab/>
      </w:r>
      <w:r w:rsidRPr="0085514C">
        <w:rPr>
          <w:rFonts w:ascii="Tahoma" w:hAnsi="Tahoma" w:cs="Tahoma"/>
          <w:color w:val="000000"/>
          <w:spacing w:val="-3"/>
          <w:sz w:val="20"/>
          <w:szCs w:val="20"/>
        </w:rPr>
        <w:t xml:space="preserve">Jednorázová náhrada za zřízení věcného břemene se sjednává ve výši  </w:t>
      </w:r>
      <w:r w:rsidRPr="00ED1570">
        <w:rPr>
          <w:rFonts w:ascii="Tahoma" w:hAnsi="Tahoma" w:cs="Tahoma"/>
          <w:b/>
          <w:color w:val="000000"/>
          <w:spacing w:val="-4"/>
          <w:sz w:val="20"/>
          <w:szCs w:val="20"/>
        </w:rPr>
        <w:t>10 000,00</w:t>
      </w:r>
      <w:r w:rsidRPr="0085514C">
        <w:rPr>
          <w:rFonts w:ascii="Tahoma" w:hAnsi="Tahoma" w:cs="Tahoma"/>
          <w:b/>
          <w:sz w:val="20"/>
          <w:szCs w:val="20"/>
        </w:rPr>
        <w:t xml:space="preserve"> Kč</w:t>
      </w:r>
      <w:r w:rsidRPr="0085514C">
        <w:rPr>
          <w:rFonts w:ascii="Tahoma" w:hAnsi="Tahoma" w:cs="Tahoma"/>
          <w:b/>
          <w:color w:val="000000"/>
          <w:spacing w:val="-3"/>
          <w:sz w:val="20"/>
          <w:szCs w:val="20"/>
        </w:rPr>
        <w:t xml:space="preserve"> </w:t>
      </w:r>
      <w:r w:rsidRPr="0085514C">
        <w:rPr>
          <w:rFonts w:ascii="Tahoma" w:hAnsi="Tahoma" w:cs="Tahoma"/>
          <w:color w:val="000000"/>
          <w:spacing w:val="-3"/>
          <w:sz w:val="20"/>
          <w:szCs w:val="20"/>
        </w:rPr>
        <w:t xml:space="preserve">(slovy: </w:t>
      </w:r>
      <w:r w:rsidRPr="00ED1570">
        <w:rPr>
          <w:rFonts w:ascii="Tahoma" w:hAnsi="Tahoma" w:cs="Tahoma"/>
          <w:b/>
          <w:color w:val="000000"/>
          <w:spacing w:val="-4"/>
          <w:sz w:val="20"/>
          <w:szCs w:val="20"/>
        </w:rPr>
        <w:t>desettisíc korun českých).</w:t>
      </w:r>
      <w:r w:rsidRPr="0085514C"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 w:rsidRPr="00016F3C">
        <w:rPr>
          <w:rFonts w:ascii="Tahoma" w:hAnsi="Tahoma" w:cs="Tahoma"/>
          <w:color w:val="000000"/>
          <w:spacing w:val="-3"/>
          <w:sz w:val="20"/>
          <w:szCs w:val="20"/>
        </w:rPr>
        <w:t>+ DPH v zákonné výši, tj.</w:t>
      </w:r>
      <w:r w:rsidRPr="00C1206E">
        <w:rPr>
          <w:rFonts w:ascii="Tahoma" w:hAnsi="Tahoma" w:cs="Tahoma"/>
          <w:color w:val="FF0000"/>
          <w:spacing w:val="-3"/>
          <w:sz w:val="20"/>
          <w:szCs w:val="20"/>
        </w:rPr>
        <w:t xml:space="preserve"> </w:t>
      </w:r>
      <w:r w:rsidRPr="00016F3C">
        <w:rPr>
          <w:rFonts w:ascii="Tahoma" w:hAnsi="Tahoma" w:cs="Tahoma"/>
          <w:b/>
          <w:sz w:val="20"/>
          <w:szCs w:val="20"/>
        </w:rPr>
        <w:t xml:space="preserve">celkem </w:t>
      </w:r>
      <w:r w:rsidRPr="00ED1570">
        <w:rPr>
          <w:rFonts w:ascii="Tahoma" w:hAnsi="Tahoma" w:cs="Tahoma"/>
          <w:b/>
          <w:color w:val="000000"/>
          <w:spacing w:val="-4"/>
          <w:sz w:val="20"/>
          <w:szCs w:val="20"/>
        </w:rPr>
        <w:t>12 100,00</w:t>
      </w:r>
      <w:r w:rsidRPr="00016F3C">
        <w:rPr>
          <w:rFonts w:ascii="Tahoma" w:hAnsi="Tahoma" w:cs="Tahoma"/>
          <w:b/>
          <w:bCs/>
          <w:i/>
          <w:caps/>
          <w:sz w:val="20"/>
          <w:szCs w:val="20"/>
        </w:rPr>
        <w:t xml:space="preserve">  Kč</w:t>
      </w:r>
      <w:r w:rsidRPr="00C1206E">
        <w:rPr>
          <w:rFonts w:ascii="Tahoma" w:hAnsi="Tahoma" w:cs="Tahoma"/>
          <w:color w:val="FF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FF0000"/>
          <w:spacing w:val="-3"/>
          <w:sz w:val="20"/>
          <w:szCs w:val="20"/>
        </w:rPr>
        <w:t xml:space="preserve"> </w:t>
      </w:r>
      <w:r w:rsidRPr="00016F3C">
        <w:rPr>
          <w:rFonts w:ascii="Tahoma" w:hAnsi="Tahoma" w:cs="Tahoma"/>
          <w:color w:val="000000"/>
          <w:spacing w:val="-3"/>
          <w:sz w:val="20"/>
          <w:szCs w:val="20"/>
        </w:rPr>
        <w:t>(slovy:</w:t>
      </w:r>
      <w:r w:rsidRPr="002A2410">
        <w:rPr>
          <w:rFonts w:ascii="Tahoma" w:hAnsi="Tahoma" w:cs="Tahoma"/>
          <w:color w:val="FF0000"/>
          <w:spacing w:val="-3"/>
          <w:sz w:val="20"/>
          <w:szCs w:val="20"/>
        </w:rPr>
        <w:t xml:space="preserve"> </w:t>
      </w:r>
      <w:r w:rsidRPr="00ED1570">
        <w:rPr>
          <w:rFonts w:ascii="Tahoma" w:hAnsi="Tahoma" w:cs="Tahoma"/>
          <w:b/>
          <w:color w:val="000000"/>
          <w:spacing w:val="-4"/>
          <w:sz w:val="20"/>
          <w:szCs w:val="20"/>
        </w:rPr>
        <w:t xml:space="preserve">dvanácttisícjednosto  </w:t>
      </w:r>
      <w:r w:rsidRPr="00016F3C">
        <w:rPr>
          <w:rFonts w:ascii="Tahoma" w:hAnsi="Tahoma" w:cs="Tahoma"/>
          <w:b/>
          <w:sz w:val="20"/>
          <w:szCs w:val="20"/>
        </w:rPr>
        <w:t>korun českých).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Oprávněná se zavazuje ve lhůtě do 30 dnů od doručení vyrozumění o povolení vkladu do katastru nemovitostí uhradit Povinné výše uvedenou náhradu způsobem určeným Povinnou.</w:t>
      </w:r>
    </w:p>
    <w:p w:rsidR="003B393F" w:rsidRDefault="003B393F" w:rsidP="00A612CA">
      <w:pPr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</w:p>
    <w:p w:rsidR="003B393F" w:rsidRPr="00C1206E" w:rsidRDefault="003B393F" w:rsidP="00ED1570">
      <w:pPr>
        <w:ind w:left="709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Úhrada této jednorázové náhrady bude provedena Oprávněnou ve prospěch účastníka/účastníků Smlouvy na straně Povinné na základě faktury (daňového dokladu</w:t>
      </w:r>
      <w:r>
        <w:rPr>
          <w:rFonts w:ascii="Tahoma" w:hAnsi="Tahoma" w:cs="Tahoma"/>
          <w:color w:val="000000"/>
          <w:spacing w:val="-3"/>
          <w:sz w:val="20"/>
          <w:szCs w:val="20"/>
        </w:rPr>
        <w:t>) vystavené Povinnou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se splatností do 30 dnů ode dne vyst</w:t>
      </w:r>
      <w:r>
        <w:rPr>
          <w:rFonts w:ascii="Tahoma" w:hAnsi="Tahoma" w:cs="Tahoma"/>
          <w:color w:val="000000"/>
          <w:spacing w:val="-3"/>
          <w:sz w:val="20"/>
          <w:szCs w:val="20"/>
        </w:rPr>
        <w:t>avení faktury. Povinná je oprávněna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vystavit fakturu až po doručení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vyrozumění o povolení vkladu práva odpovídající věcnému břemeni dle této smlouvy do katastru nemovitostí a </w:t>
      </w:r>
      <w:r w:rsidRPr="00C1206E">
        <w:rPr>
          <w:rFonts w:ascii="Tahoma" w:hAnsi="Tahoma" w:cs="Tahoma"/>
          <w:b/>
          <w:color w:val="000000"/>
          <w:spacing w:val="-3"/>
          <w:sz w:val="20"/>
          <w:szCs w:val="20"/>
        </w:rPr>
        <w:t xml:space="preserve">obdržení </w:t>
      </w:r>
      <w:r>
        <w:rPr>
          <w:rFonts w:ascii="Tahoma" w:hAnsi="Tahoma" w:cs="Tahoma"/>
          <w:b/>
          <w:color w:val="000000"/>
          <w:spacing w:val="-3"/>
          <w:sz w:val="20"/>
          <w:szCs w:val="20"/>
        </w:rPr>
        <w:t>žádosti o vystavení daňového dokladu</w:t>
      </w:r>
      <w:r w:rsidRPr="00C1206E">
        <w:rPr>
          <w:rFonts w:ascii="Tahoma" w:hAnsi="Tahoma" w:cs="Tahoma"/>
          <w:b/>
          <w:color w:val="000000"/>
          <w:spacing w:val="-3"/>
          <w:sz w:val="20"/>
          <w:szCs w:val="20"/>
        </w:rPr>
        <w:t xml:space="preserve"> (objednávky) vystavené Oprávněnou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. Za datum zdanitelného plnění je považováno datum vkladu práva do katastru nemovitostí.</w:t>
      </w:r>
    </w:p>
    <w:p w:rsidR="003B393F" w:rsidRPr="00C1206E" w:rsidRDefault="003B393F" w:rsidP="00ED1570">
      <w:pPr>
        <w:shd w:val="clear" w:color="auto" w:fill="FFFFFF"/>
        <w:tabs>
          <w:tab w:val="left" w:pos="754"/>
        </w:tabs>
        <w:spacing w:before="120"/>
        <w:ind w:left="709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color w:val="000000"/>
          <w:spacing w:val="-3"/>
          <w:sz w:val="20"/>
          <w:szCs w:val="20"/>
        </w:rPr>
        <w:t>Žádost o vystavení daňového dokladu</w:t>
      </w:r>
      <w:r w:rsidRPr="00C1206E">
        <w:rPr>
          <w:rFonts w:ascii="Tahoma" w:hAnsi="Tahoma" w:cs="Tahoma"/>
          <w:b/>
          <w:color w:val="000000"/>
          <w:spacing w:val="-3"/>
          <w:sz w:val="20"/>
          <w:szCs w:val="20"/>
        </w:rPr>
        <w:t xml:space="preserve"> (objednávka)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bude Povinné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doručena na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 w:rsidRPr="003A2A8A">
        <w:rPr>
          <w:rFonts w:ascii="Tahoma" w:hAnsi="Tahoma" w:cs="Tahoma"/>
          <w:color w:val="000000"/>
          <w:spacing w:val="-3"/>
          <w:sz w:val="20"/>
          <w:szCs w:val="20"/>
          <w:u w:val="single"/>
        </w:rPr>
        <w:t>emailovou adresu</w:t>
      </w:r>
      <w:r>
        <w:rPr>
          <w:rFonts w:ascii="Tahoma" w:hAnsi="Tahoma" w:cs="Tahoma"/>
          <w:color w:val="000000"/>
          <w:spacing w:val="-3"/>
          <w:sz w:val="20"/>
          <w:szCs w:val="20"/>
        </w:rPr>
        <w:t>, příp. korespondenční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adresu uvedenou v záhlaví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této smlouvy. Povinná se zavazuje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, že vedle náležitostí stanovených platnými právními předpisy, bude faktura obsahovat </w:t>
      </w:r>
      <w:r w:rsidRPr="00C1206E">
        <w:rPr>
          <w:rFonts w:ascii="Tahoma" w:hAnsi="Tahoma" w:cs="Tahoma"/>
          <w:b/>
          <w:color w:val="000000"/>
          <w:spacing w:val="-3"/>
          <w:sz w:val="20"/>
          <w:szCs w:val="20"/>
        </w:rPr>
        <w:t>číselné označení Sm</w:t>
      </w:r>
      <w:r>
        <w:rPr>
          <w:rFonts w:ascii="Tahoma" w:hAnsi="Tahoma" w:cs="Tahoma"/>
          <w:b/>
          <w:color w:val="000000"/>
          <w:spacing w:val="-3"/>
          <w:sz w:val="20"/>
          <w:szCs w:val="20"/>
        </w:rPr>
        <w:t>louvy o zřízení věcného břemene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/např. IV-12-xxxxxxx/ </w:t>
      </w:r>
      <w:r w:rsidRPr="00C1206E">
        <w:rPr>
          <w:rFonts w:ascii="Tahoma" w:hAnsi="Tahoma" w:cs="Tahoma"/>
          <w:b/>
          <w:color w:val="000000"/>
          <w:spacing w:val="-3"/>
          <w:sz w:val="20"/>
          <w:szCs w:val="20"/>
        </w:rPr>
        <w:t xml:space="preserve">a desetimístné číslo </w:t>
      </w:r>
      <w:r>
        <w:rPr>
          <w:rFonts w:ascii="Tahoma" w:hAnsi="Tahoma" w:cs="Tahoma"/>
          <w:b/>
          <w:color w:val="000000"/>
          <w:spacing w:val="-3"/>
          <w:sz w:val="20"/>
          <w:szCs w:val="20"/>
        </w:rPr>
        <w:t>ze žádosti (objednávky)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/např. 41xxxxxxxx/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vydané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a zaslané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Oprávněnou.  </w:t>
      </w:r>
    </w:p>
    <w:p w:rsidR="003B393F" w:rsidRDefault="003B393F" w:rsidP="00C1206E">
      <w:pPr>
        <w:shd w:val="clear" w:color="auto" w:fill="FFFFFF"/>
        <w:tabs>
          <w:tab w:val="left" w:pos="754"/>
        </w:tabs>
        <w:spacing w:before="120"/>
        <w:rPr>
          <w:rFonts w:ascii="Tahoma" w:hAnsi="Tahoma" w:cs="Tahoma"/>
          <w:color w:val="000000"/>
          <w:spacing w:val="-3"/>
          <w:sz w:val="20"/>
          <w:szCs w:val="20"/>
        </w:rPr>
      </w:pPr>
    </w:p>
    <w:p w:rsidR="003B393F" w:rsidRDefault="003B393F" w:rsidP="00C1206E">
      <w:pPr>
        <w:shd w:val="clear" w:color="auto" w:fill="FFFFFF"/>
        <w:tabs>
          <w:tab w:val="left" w:pos="754"/>
        </w:tabs>
        <w:spacing w:before="120"/>
        <w:rPr>
          <w:rFonts w:ascii="Tahoma" w:hAnsi="Tahoma" w:cs="Tahoma"/>
          <w:color w:val="000000"/>
          <w:spacing w:val="-3"/>
          <w:sz w:val="20"/>
          <w:szCs w:val="20"/>
        </w:rPr>
      </w:pPr>
    </w:p>
    <w:p w:rsidR="003B393F" w:rsidRDefault="003B393F" w:rsidP="00C1206E">
      <w:pPr>
        <w:shd w:val="clear" w:color="auto" w:fill="FFFFFF"/>
        <w:tabs>
          <w:tab w:val="left" w:pos="754"/>
        </w:tabs>
        <w:spacing w:before="120"/>
        <w:rPr>
          <w:rFonts w:ascii="Tahoma" w:hAnsi="Tahoma" w:cs="Tahoma"/>
          <w:color w:val="000000"/>
          <w:spacing w:val="-3"/>
          <w:sz w:val="20"/>
          <w:szCs w:val="20"/>
        </w:rPr>
      </w:pPr>
    </w:p>
    <w:p w:rsidR="003B393F" w:rsidRPr="00C1206E" w:rsidRDefault="003B393F" w:rsidP="00C1206E">
      <w:pPr>
        <w:shd w:val="clear" w:color="auto" w:fill="FFFFFF"/>
        <w:tabs>
          <w:tab w:val="left" w:pos="754"/>
        </w:tabs>
        <w:spacing w:before="120"/>
        <w:rPr>
          <w:rFonts w:ascii="Tahoma" w:hAnsi="Tahoma" w:cs="Tahoma"/>
          <w:color w:val="000000"/>
          <w:spacing w:val="-3"/>
          <w:sz w:val="20"/>
          <w:szCs w:val="20"/>
        </w:rPr>
      </w:pPr>
    </w:p>
    <w:p w:rsidR="003B393F" w:rsidRPr="00C1206E" w:rsidRDefault="003B393F" w:rsidP="00C1206E">
      <w:pPr>
        <w:shd w:val="clear" w:color="auto" w:fill="FFFFFF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b/>
          <w:color w:val="000000"/>
          <w:spacing w:val="-6"/>
          <w:sz w:val="20"/>
          <w:szCs w:val="20"/>
        </w:rPr>
        <w:t>Článek VI.</w:t>
      </w:r>
    </w:p>
    <w:p w:rsidR="003B393F" w:rsidRPr="00C1206E" w:rsidRDefault="003B393F" w:rsidP="00C1206E">
      <w:pPr>
        <w:shd w:val="clear" w:color="auto" w:fill="FFFFFF"/>
        <w:ind w:right="-96"/>
        <w:jc w:val="center"/>
        <w:rPr>
          <w:rFonts w:ascii="Tahoma" w:hAnsi="Tahoma" w:cs="Tahoma"/>
          <w:b/>
          <w:bCs/>
          <w:color w:val="000000"/>
          <w:spacing w:val="-4"/>
          <w:sz w:val="20"/>
          <w:szCs w:val="20"/>
        </w:rPr>
      </w:pPr>
      <w:r w:rsidRPr="00C1206E"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 xml:space="preserve">Vklad věcného břemene do veřejného seznamu </w:t>
      </w:r>
    </w:p>
    <w:p w:rsidR="003B393F" w:rsidRPr="008B392A" w:rsidRDefault="003B393F" w:rsidP="00ED1570">
      <w:pPr>
        <w:tabs>
          <w:tab w:val="left" w:pos="357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6.1</w:t>
      </w:r>
      <w:r>
        <w:rPr>
          <w:rFonts w:ascii="Tahoma" w:hAnsi="Tahoma" w:cs="Tahoma"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color w:val="000000"/>
          <w:spacing w:val="-3"/>
          <w:sz w:val="20"/>
          <w:szCs w:val="20"/>
        </w:rPr>
        <w:tab/>
      </w:r>
      <w:r w:rsidRPr="00492024">
        <w:rPr>
          <w:rFonts w:ascii="Tahoma" w:hAnsi="Tahoma" w:cs="Tahoma"/>
          <w:color w:val="000000"/>
          <w:spacing w:val="-3"/>
          <w:sz w:val="20"/>
          <w:szCs w:val="20"/>
        </w:rPr>
        <w:t>Povinná tímto zmocňuje Oprávněnou,</w:t>
      </w:r>
      <w:r w:rsidRPr="003D24DF">
        <w:rPr>
          <w:rFonts w:ascii="Tahoma" w:hAnsi="Tahoma" w:cs="Tahoma"/>
          <w:sz w:val="20"/>
        </w:rPr>
        <w:t xml:space="preserve"> </w:t>
      </w:r>
      <w:r w:rsidRPr="00D5474C">
        <w:rPr>
          <w:rFonts w:ascii="Tahoma" w:hAnsi="Tahoma" w:cs="Tahoma"/>
          <w:sz w:val="20"/>
        </w:rPr>
        <w:t>Energetická montážní společnost Liberec, s.r.o.</w:t>
      </w:r>
      <w:r w:rsidRPr="00492024">
        <w:rPr>
          <w:rFonts w:ascii="Tahoma" w:hAnsi="Tahoma" w:cs="Tahoma"/>
          <w:color w:val="000000"/>
          <w:spacing w:val="-3"/>
          <w:sz w:val="20"/>
          <w:szCs w:val="20"/>
        </w:rPr>
        <w:t>.,</w:t>
      </w:r>
      <w:r w:rsidRPr="00492024">
        <w:rPr>
          <w:rFonts w:ascii="Tahoma" w:hAnsi="Tahoma" w:cs="Tahoma"/>
          <w:i/>
          <w:color w:val="000000"/>
          <w:spacing w:val="-3"/>
          <w:sz w:val="20"/>
          <w:szCs w:val="20"/>
        </w:rPr>
        <w:t xml:space="preserve">  </w:t>
      </w:r>
      <w:r w:rsidRPr="00492024">
        <w:rPr>
          <w:rFonts w:ascii="Tahoma" w:hAnsi="Tahoma" w:cs="Tahoma"/>
          <w:color w:val="000000"/>
          <w:spacing w:val="-3"/>
          <w:sz w:val="20"/>
          <w:szCs w:val="20"/>
        </w:rPr>
        <w:t>aby jí zastupovala v řízení před příslušným katastrálním pracovištěm ve věci zřízení práva k </w:t>
      </w:r>
      <w:r w:rsidRPr="00BC1758">
        <w:rPr>
          <w:rFonts w:ascii="Tahoma" w:hAnsi="Tahoma" w:cs="Tahoma"/>
          <w:color w:val="000000"/>
          <w:spacing w:val="-3"/>
          <w:sz w:val="20"/>
          <w:szCs w:val="20"/>
        </w:rPr>
        <w:t>Dotčené</w:t>
      </w:r>
      <w:r w:rsidRPr="00492024">
        <w:rPr>
          <w:rFonts w:ascii="Tahoma" w:hAnsi="Tahoma" w:cs="Tahoma"/>
          <w:spacing w:val="-3"/>
          <w:sz w:val="20"/>
          <w:szCs w:val="20"/>
        </w:rPr>
        <w:t xml:space="preserve"> </w:t>
      </w:r>
      <w:r w:rsidRPr="00B354D2">
        <w:rPr>
          <w:rFonts w:ascii="Tahoma" w:hAnsi="Tahoma" w:cs="Tahoma"/>
          <w:color w:val="000000"/>
          <w:spacing w:val="-3"/>
          <w:sz w:val="20"/>
          <w:szCs w:val="20"/>
        </w:rPr>
        <w:t>Nemovitosti</w:t>
      </w:r>
      <w:r w:rsidRPr="00492024">
        <w:rPr>
          <w:rFonts w:ascii="Tahoma" w:hAnsi="Tahoma" w:cs="Tahoma"/>
          <w:color w:val="000000"/>
          <w:spacing w:val="-3"/>
          <w:sz w:val="20"/>
          <w:szCs w:val="20"/>
        </w:rPr>
        <w:t xml:space="preserve"> podle této Smlouvy a aby za ní podepsala a podala návrh na vklad práva k </w:t>
      </w:r>
      <w:r w:rsidRPr="00BC1758">
        <w:rPr>
          <w:rFonts w:ascii="Tahoma" w:hAnsi="Tahoma" w:cs="Tahoma"/>
          <w:color w:val="000000"/>
          <w:spacing w:val="-3"/>
          <w:sz w:val="20"/>
          <w:szCs w:val="20"/>
        </w:rPr>
        <w:t>Dotčené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 w:rsidRPr="00B354D2">
        <w:rPr>
          <w:rFonts w:ascii="Tahoma" w:hAnsi="Tahoma" w:cs="Tahoma"/>
          <w:color w:val="000000"/>
          <w:spacing w:val="-3"/>
          <w:sz w:val="20"/>
          <w:szCs w:val="20"/>
        </w:rPr>
        <w:t>Nemovitosti</w:t>
      </w:r>
      <w:r w:rsidRPr="00492024">
        <w:rPr>
          <w:rFonts w:ascii="Tahoma" w:hAnsi="Tahoma" w:cs="Tahoma"/>
          <w:color w:val="000000"/>
          <w:spacing w:val="-3"/>
          <w:sz w:val="20"/>
          <w:szCs w:val="20"/>
        </w:rPr>
        <w:t>. Udělení zmocnění a jeho přijetí Smluvní strany potvrzují svými podpisy této Smlouvy o zřízení věcného břemene.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Správní poplatek za návrh na zahájení řízení o</w:t>
      </w:r>
      <w:r>
        <w:rPr>
          <w:rFonts w:ascii="Tahoma" w:hAnsi="Tahoma" w:cs="Tahoma"/>
          <w:color w:val="000000"/>
          <w:spacing w:val="-3"/>
          <w:sz w:val="20"/>
          <w:szCs w:val="20"/>
        </w:rPr>
        <w:t> 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povolení vkladu práva do katastru nemovitostí uhradí Oprávněná</w:t>
      </w:r>
      <w:r w:rsidRPr="0085514C">
        <w:rPr>
          <w:rFonts w:ascii="Tahoma" w:hAnsi="Tahoma" w:cs="Tahoma"/>
          <w:color w:val="000000"/>
          <w:spacing w:val="-3"/>
          <w:sz w:val="20"/>
          <w:szCs w:val="20"/>
        </w:rPr>
        <w:t xml:space="preserve">. </w:t>
      </w:r>
    </w:p>
    <w:p w:rsidR="003B393F" w:rsidRDefault="003B393F" w:rsidP="00ED1570">
      <w:pPr>
        <w:autoSpaceDE w:val="0"/>
        <w:autoSpaceDN w:val="0"/>
        <w:adjustRightInd w:val="0"/>
        <w:rPr>
          <w:rFonts w:ascii="Consolas" w:hAnsi="Consolas" w:cs="Consolas"/>
          <w:color w:val="008080"/>
          <w:sz w:val="19"/>
          <w:szCs w:val="19"/>
        </w:rPr>
      </w:pPr>
      <w:r w:rsidRPr="0085514C">
        <w:rPr>
          <w:rFonts w:ascii="Tahoma" w:hAnsi="Tahoma" w:cs="Tahoma"/>
          <w:color w:val="000000"/>
          <w:spacing w:val="-3"/>
          <w:sz w:val="20"/>
          <w:szCs w:val="20"/>
        </w:rPr>
        <w:tab/>
      </w:r>
    </w:p>
    <w:p w:rsidR="003B393F" w:rsidRPr="0085514C" w:rsidRDefault="003B393F" w:rsidP="00882CE1">
      <w:pPr>
        <w:shd w:val="clear" w:color="auto" w:fill="FFFFFF"/>
        <w:tabs>
          <w:tab w:val="left" w:pos="360"/>
        </w:tabs>
        <w:spacing w:before="120"/>
        <w:ind w:left="709" w:hanging="709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85514C">
        <w:rPr>
          <w:rFonts w:ascii="Tahoma" w:hAnsi="Tahoma" w:cs="Tahoma"/>
          <w:color w:val="000000"/>
          <w:spacing w:val="-3"/>
          <w:sz w:val="20"/>
          <w:szCs w:val="20"/>
        </w:rPr>
        <w:t xml:space="preserve">6.2. </w:t>
      </w:r>
      <w:r>
        <w:rPr>
          <w:rFonts w:ascii="Tahoma" w:hAnsi="Tahoma" w:cs="Tahoma"/>
          <w:color w:val="000000"/>
          <w:spacing w:val="-3"/>
          <w:sz w:val="20"/>
          <w:szCs w:val="20"/>
        </w:rPr>
        <w:tab/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Věcné břemeno podle této Smlouvy vzniká v souladu s ustanovením občanského zákoníku zápisem do veřejného seznamu (katastr nemovitostí)</w:t>
      </w:r>
      <w:r w:rsidRPr="0085514C">
        <w:rPr>
          <w:rFonts w:ascii="Tahoma" w:hAnsi="Tahoma" w:cs="Tahoma"/>
          <w:color w:val="000000"/>
          <w:spacing w:val="-3"/>
          <w:sz w:val="20"/>
          <w:szCs w:val="20"/>
        </w:rPr>
        <w:t>.</w:t>
      </w:r>
      <w:r w:rsidRPr="0085514C">
        <w:rPr>
          <w:rFonts w:ascii="Tahoma" w:hAnsi="Tahoma" w:cs="Tahoma"/>
          <w:b/>
          <w:color w:val="000000"/>
          <w:spacing w:val="-4"/>
          <w:sz w:val="20"/>
          <w:szCs w:val="20"/>
        </w:rPr>
        <w:t xml:space="preserve"> </w:t>
      </w:r>
    </w:p>
    <w:p w:rsidR="003B393F" w:rsidRPr="00C1206E" w:rsidRDefault="003B393F" w:rsidP="00ED1570">
      <w:pPr>
        <w:shd w:val="clear" w:color="auto" w:fill="FFFFFF"/>
        <w:tabs>
          <w:tab w:val="left" w:pos="754"/>
        </w:tabs>
        <w:spacing w:before="120"/>
        <w:ind w:left="360" w:hanging="360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</w:p>
    <w:p w:rsidR="003B393F" w:rsidRPr="00C1206E" w:rsidRDefault="003B393F" w:rsidP="00C1206E">
      <w:pPr>
        <w:shd w:val="clear" w:color="auto" w:fill="FFFFFF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b/>
          <w:color w:val="000000"/>
          <w:spacing w:val="-6"/>
          <w:sz w:val="20"/>
          <w:szCs w:val="20"/>
        </w:rPr>
        <w:t xml:space="preserve">Článek VII. </w:t>
      </w:r>
    </w:p>
    <w:p w:rsidR="003B393F" w:rsidRPr="00020AF6" w:rsidRDefault="003B393F" w:rsidP="00020AF6">
      <w:pPr>
        <w:shd w:val="clear" w:color="auto" w:fill="FFFFFF"/>
        <w:ind w:right="-96"/>
        <w:jc w:val="center"/>
        <w:rPr>
          <w:rFonts w:ascii="Tahoma" w:hAnsi="Tahoma" w:cs="Tahoma"/>
          <w:b/>
          <w:bCs/>
          <w:color w:val="000000"/>
          <w:spacing w:val="-4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>Ostatní ujednání</w:t>
      </w:r>
    </w:p>
    <w:p w:rsidR="003B393F" w:rsidRPr="00C1206E" w:rsidRDefault="003B393F" w:rsidP="00ED1570">
      <w:pPr>
        <w:shd w:val="clear" w:color="auto" w:fill="FFFFFF"/>
        <w:spacing w:before="120"/>
        <w:ind w:left="709" w:hanging="709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>7.1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.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ab/>
      </w:r>
      <w:r w:rsidRPr="0085514C">
        <w:rPr>
          <w:rFonts w:ascii="Tahoma" w:hAnsi="Tahoma" w:cs="Tahoma"/>
          <w:color w:val="000000"/>
          <w:spacing w:val="-3"/>
          <w:sz w:val="20"/>
          <w:szCs w:val="20"/>
        </w:rPr>
        <w:t>Smlouva je sepsána v </w:t>
      </w:r>
      <w:r w:rsidRPr="00155ACD">
        <w:rPr>
          <w:rFonts w:ascii="Tahoma" w:hAnsi="Tahoma" w:cs="Tahoma"/>
          <w:b/>
          <w:color w:val="000000"/>
          <w:spacing w:val="-4"/>
          <w:sz w:val="20"/>
          <w:szCs w:val="20"/>
        </w:rPr>
        <w:t xml:space="preserve">3 </w:t>
      </w:r>
      <w:r w:rsidRPr="0085514C">
        <w:rPr>
          <w:rFonts w:ascii="Tahoma" w:hAnsi="Tahoma" w:cs="Tahoma"/>
          <w:color w:val="000000"/>
          <w:spacing w:val="-3"/>
          <w:sz w:val="20"/>
          <w:szCs w:val="20"/>
        </w:rPr>
        <w:t xml:space="preserve">stejnopisech, 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z nichž po jednom obdrží Povinná a Oprávněná a jeden stejnopis bude Oprávněnou použit pro účely příslušného řízení o povolení vkladu věcného břemene do katastru nemovitostí.</w:t>
      </w:r>
    </w:p>
    <w:p w:rsidR="003B393F" w:rsidRPr="00C1206E" w:rsidRDefault="003B393F" w:rsidP="00C1206E">
      <w:pPr>
        <w:shd w:val="clear" w:color="auto" w:fill="FFFFFF"/>
        <w:ind w:right="631"/>
        <w:rPr>
          <w:rFonts w:ascii="Tahoma" w:hAnsi="Tahoma" w:cs="Tahoma"/>
          <w:color w:val="000000"/>
          <w:spacing w:val="-5"/>
          <w:sz w:val="20"/>
          <w:szCs w:val="20"/>
        </w:rPr>
      </w:pPr>
    </w:p>
    <w:p w:rsidR="003B393F" w:rsidRPr="00C1206E" w:rsidRDefault="003B393F" w:rsidP="00C1206E">
      <w:pPr>
        <w:shd w:val="clear" w:color="auto" w:fill="FFFFFF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b/>
          <w:color w:val="000000"/>
          <w:spacing w:val="-6"/>
          <w:sz w:val="20"/>
          <w:szCs w:val="20"/>
        </w:rPr>
        <w:t>Článek VIII.</w:t>
      </w:r>
    </w:p>
    <w:p w:rsidR="003B393F" w:rsidRPr="00C1206E" w:rsidRDefault="003B393F" w:rsidP="00C1206E">
      <w:pPr>
        <w:shd w:val="clear" w:color="auto" w:fill="FFFFFF"/>
        <w:ind w:right="-96"/>
        <w:jc w:val="center"/>
        <w:rPr>
          <w:rFonts w:ascii="Tahoma" w:hAnsi="Tahoma" w:cs="Tahoma"/>
          <w:b/>
          <w:bCs/>
          <w:color w:val="000000"/>
          <w:spacing w:val="-4"/>
          <w:sz w:val="20"/>
          <w:szCs w:val="20"/>
        </w:rPr>
      </w:pPr>
      <w:r w:rsidRPr="00C1206E"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>Závěrečná ujednání</w:t>
      </w:r>
    </w:p>
    <w:p w:rsidR="003B393F" w:rsidRPr="00C1206E" w:rsidRDefault="003B393F" w:rsidP="00ED1570">
      <w:pPr>
        <w:shd w:val="clear" w:color="auto" w:fill="FFFFFF"/>
        <w:spacing w:before="120"/>
        <w:ind w:left="709" w:hanging="709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8.1.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ab/>
      </w:r>
      <w:r w:rsidRPr="0085514C">
        <w:rPr>
          <w:rFonts w:ascii="Tahoma" w:hAnsi="Tahoma" w:cs="Tahoma"/>
          <w:color w:val="000000"/>
          <w:spacing w:val="-3"/>
          <w:sz w:val="20"/>
          <w:szCs w:val="20"/>
        </w:rPr>
        <w:t xml:space="preserve">Smluvní 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strany prohlašují, že si Smlouvu před jejím podpisem přečetly, že byla uzavřena po vzájemné dohodě, podle jejich pravé a svobodné vůle, určitě, vážně a srozumitelně, ani za nápadně nevýhodných podmínek, což stvrzují svými podpisy. Smluvní strany prohlašují, že Smlouva představuje úplnou dohodu o veškerých jejích náležitostech a neexistují náležitosti, které by smluvní strany neujednaly.</w:t>
      </w:r>
    </w:p>
    <w:p w:rsidR="003B393F" w:rsidRPr="00C1206E" w:rsidRDefault="003B393F" w:rsidP="00ED1570">
      <w:pPr>
        <w:shd w:val="clear" w:color="auto" w:fill="FFFFFF"/>
        <w:spacing w:before="120"/>
        <w:ind w:left="709" w:hanging="709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8.2.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ab/>
      </w:r>
      <w:r w:rsidRPr="0085514C">
        <w:rPr>
          <w:rFonts w:ascii="Tahoma" w:hAnsi="Tahoma" w:cs="Tahoma"/>
          <w:color w:val="000000"/>
          <w:spacing w:val="-3"/>
          <w:sz w:val="20"/>
          <w:szCs w:val="20"/>
        </w:rPr>
        <w:t xml:space="preserve">Smlouva 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nabývá účinnosti okamžikem jejího uzavření. Pro případ, že tato Smlouva není uzavírána za přítomnosti obou smluvních stran, platí, že Smlouva nebude uzavřena, pokud ji Povinná či Oprávněná podepíší s jakoukoliv změnou či odchylkou, byť nepodstatnou, nebo dodatkem, ledaže druhá smluvní strana takovou změnu či odchylku nebo dodatek následně ve formě sjednané touto Smlouvou a</w:t>
      </w:r>
      <w:r>
        <w:rPr>
          <w:rFonts w:ascii="Tahoma" w:hAnsi="Tahoma" w:cs="Tahoma"/>
          <w:color w:val="000000"/>
          <w:spacing w:val="-3"/>
          <w:sz w:val="20"/>
          <w:szCs w:val="20"/>
        </w:rPr>
        <w:t> 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stanovené zákonem schválí.</w:t>
      </w:r>
    </w:p>
    <w:p w:rsidR="003B393F" w:rsidRPr="00C1206E" w:rsidRDefault="003B393F" w:rsidP="00ED1570">
      <w:pPr>
        <w:shd w:val="clear" w:color="auto" w:fill="FFFFFF"/>
        <w:spacing w:before="120"/>
        <w:ind w:left="709" w:hanging="709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8.3.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ab/>
      </w:r>
      <w:r w:rsidRPr="0085514C">
        <w:rPr>
          <w:rFonts w:ascii="Tahoma" w:hAnsi="Tahoma" w:cs="Tahoma"/>
          <w:color w:val="000000"/>
          <w:spacing w:val="-3"/>
          <w:sz w:val="20"/>
          <w:szCs w:val="20"/>
        </w:rPr>
        <w:t>Smlouva a právní vztahy z ní vyplývající se řídí právním řádem České republiky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.</w:t>
      </w:r>
    </w:p>
    <w:p w:rsidR="003B393F" w:rsidRDefault="003B393F" w:rsidP="00ED1570">
      <w:pPr>
        <w:shd w:val="clear" w:color="auto" w:fill="FFFFFF"/>
        <w:spacing w:before="120"/>
        <w:ind w:left="709" w:hanging="709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8.4.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ab/>
      </w:r>
      <w:r w:rsidRPr="0085514C">
        <w:rPr>
          <w:rFonts w:ascii="Tahoma" w:hAnsi="Tahoma" w:cs="Tahoma"/>
          <w:color w:val="000000"/>
          <w:spacing w:val="-3"/>
          <w:sz w:val="20"/>
          <w:szCs w:val="20"/>
        </w:rPr>
        <w:t xml:space="preserve">Na 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právní vztahy vyplývající nebo související s touto Smlouvou a v ní nebo v energetickém zákoně výslovně neupravené se přiměřeně uplatní ustanovení občanského zákoníku.</w:t>
      </w:r>
    </w:p>
    <w:p w:rsidR="003B393F" w:rsidRPr="00187DC5" w:rsidRDefault="003B393F" w:rsidP="00187DC5">
      <w:pPr>
        <w:shd w:val="clear" w:color="auto" w:fill="FFFFFF"/>
        <w:spacing w:before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187DC5">
        <w:rPr>
          <w:rFonts w:ascii="Tahoma" w:hAnsi="Tahoma" w:cs="Tahoma"/>
          <w:spacing w:val="-3"/>
          <w:sz w:val="20"/>
          <w:szCs w:val="20"/>
        </w:rPr>
        <w:t xml:space="preserve">8.5.    </w:t>
      </w:r>
      <w:r w:rsidRPr="00187DC5">
        <w:rPr>
          <w:rFonts w:ascii="Arial" w:hAnsi="Arial" w:cs="Arial"/>
          <w:sz w:val="20"/>
          <w:szCs w:val="20"/>
        </w:rPr>
        <w:t>ČEZ Distribuce, a.s. má za to, že přítomnost ČEZ Distribuce, a.s. jako smluvní strany sama o sobě nezakládá povinnost tuto smlouvu uveřejnit v registru smluv ve smyslu zákona č. 340/2015 Sb., o zvláštních podmínkách účinnosti některých smluv, uveřejňování těchto smluv a o registru smluv (dále jen “zákon o registru smluv“). Smluvní strany se zavazují, že pokud by i přesto k uveřejnění této smlouvy dle zákona o registru smluv mělo dojít,  poskytnou si v této věci veškerou nezbytnou součinnost.</w:t>
      </w:r>
    </w:p>
    <w:p w:rsidR="003B393F" w:rsidRPr="00187DC5" w:rsidRDefault="003B393F" w:rsidP="00187DC5">
      <w:pPr>
        <w:shd w:val="clear" w:color="auto" w:fill="FFFFFF"/>
        <w:spacing w:before="120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3B393F" w:rsidRPr="00566F94" w:rsidRDefault="003B393F" w:rsidP="00187DC5">
      <w:pPr>
        <w:widowControl w:val="0"/>
        <w:autoSpaceDE w:val="0"/>
        <w:autoSpaceDN w:val="0"/>
        <w:adjustRightInd w:val="0"/>
        <w:ind w:left="709" w:hanging="709"/>
        <w:contextualSpacing/>
        <w:jc w:val="both"/>
        <w:rPr>
          <w:rFonts w:ascii="Arial" w:hAnsi="Arial" w:cs="Arial"/>
          <w:sz w:val="20"/>
          <w:szCs w:val="20"/>
        </w:rPr>
      </w:pPr>
      <w:r w:rsidRPr="00187DC5">
        <w:rPr>
          <w:rFonts w:ascii="Tahoma" w:hAnsi="Tahoma" w:cs="Tahoma"/>
          <w:spacing w:val="-3"/>
          <w:sz w:val="20"/>
          <w:szCs w:val="20"/>
        </w:rPr>
        <w:t>8.6.</w:t>
      </w:r>
      <w:r w:rsidRPr="00187DC5">
        <w:rPr>
          <w:rFonts w:ascii="Tahoma" w:hAnsi="Tahoma" w:cs="Tahoma"/>
          <w:spacing w:val="-3"/>
          <w:sz w:val="20"/>
          <w:szCs w:val="20"/>
        </w:rPr>
        <w:tab/>
      </w:r>
      <w:r w:rsidRPr="00187DC5">
        <w:rPr>
          <w:rFonts w:ascii="Arial" w:hAnsi="Arial" w:cs="Arial"/>
          <w:sz w:val="20"/>
          <w:szCs w:val="20"/>
        </w:rPr>
        <w:t>Záměr zřídit věcné břemeno k pozemku, které je předmětem této smlouvy, byl schválen usnesením</w:t>
      </w:r>
      <w:r>
        <w:rPr>
          <w:rFonts w:ascii="Arial" w:hAnsi="Arial" w:cs="Arial"/>
          <w:sz w:val="20"/>
          <w:szCs w:val="20"/>
        </w:rPr>
        <w:t xml:space="preserve">  </w:t>
      </w:r>
      <w:r w:rsidRPr="00566F94">
        <w:rPr>
          <w:rFonts w:ascii="Arial" w:hAnsi="Arial" w:cs="Arial"/>
          <w:sz w:val="20"/>
          <w:szCs w:val="20"/>
        </w:rPr>
        <w:t>Rady města Chrastava , č.j. 2017/3/III  odst.1 , ze dne 20.2.2017 .</w:t>
      </w:r>
    </w:p>
    <w:p w:rsidR="003B393F" w:rsidRPr="00640B79" w:rsidRDefault="003B393F" w:rsidP="00ED1570">
      <w:pPr>
        <w:shd w:val="clear" w:color="auto" w:fill="FFFFFF"/>
        <w:spacing w:before="120"/>
        <w:ind w:left="709" w:hanging="709"/>
        <w:jc w:val="both"/>
        <w:rPr>
          <w:rFonts w:ascii="Tahoma" w:hAnsi="Tahoma" w:cs="Tahoma"/>
          <w:color w:val="FF0000"/>
          <w:spacing w:val="-3"/>
          <w:sz w:val="20"/>
          <w:szCs w:val="20"/>
        </w:rPr>
      </w:pPr>
    </w:p>
    <w:p w:rsidR="003B393F" w:rsidRPr="0085514C" w:rsidRDefault="003B393F" w:rsidP="00160025">
      <w:pPr>
        <w:shd w:val="clear" w:color="auto" w:fill="FFFFFF"/>
        <w:spacing w:before="120"/>
        <w:ind w:left="360" w:hanging="360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</w:p>
    <w:p w:rsidR="003B393F" w:rsidRPr="002C3412" w:rsidRDefault="003B393F" w:rsidP="00160025">
      <w:pPr>
        <w:spacing w:line="240" w:lineRule="atLeast"/>
        <w:ind w:left="709"/>
        <w:jc w:val="both"/>
        <w:rPr>
          <w:rFonts w:ascii="Tahoma" w:hAnsi="Tahoma" w:cs="Tahoma"/>
          <w:sz w:val="20"/>
          <w:szCs w:val="20"/>
          <w:lang w:eastAsia="cs-CZ"/>
        </w:rPr>
      </w:pPr>
      <w:r w:rsidRPr="002C3412">
        <w:rPr>
          <w:rFonts w:ascii="Tahoma" w:hAnsi="Tahoma" w:cs="Tahoma"/>
          <w:sz w:val="20"/>
          <w:szCs w:val="20"/>
          <w:lang w:eastAsia="cs-CZ"/>
        </w:rPr>
        <w:t>příloha:</w:t>
      </w:r>
    </w:p>
    <w:p w:rsidR="003B393F" w:rsidRPr="002C3412" w:rsidRDefault="003B393F" w:rsidP="00160025">
      <w:pPr>
        <w:spacing w:line="240" w:lineRule="atLeast"/>
        <w:ind w:left="709"/>
        <w:jc w:val="both"/>
        <w:rPr>
          <w:rFonts w:ascii="Tahoma" w:hAnsi="Tahoma" w:cs="Tahoma"/>
          <w:sz w:val="20"/>
          <w:szCs w:val="20"/>
          <w:lang w:eastAsia="cs-CZ"/>
        </w:rPr>
      </w:pPr>
      <w:r w:rsidRPr="002C3412">
        <w:rPr>
          <w:rFonts w:ascii="Tahoma" w:hAnsi="Tahoma" w:cs="Tahoma"/>
          <w:sz w:val="20"/>
          <w:szCs w:val="20"/>
          <w:lang w:eastAsia="cs-CZ"/>
        </w:rPr>
        <w:t xml:space="preserve">- Geometrický plán pro vyznačení věcného břemene č. </w:t>
      </w:r>
      <w:r w:rsidRPr="00591EC8">
        <w:rPr>
          <w:rFonts w:ascii="Tahoma" w:hAnsi="Tahoma" w:cs="Tahoma"/>
          <w:sz w:val="20"/>
          <w:szCs w:val="20"/>
          <w:lang w:eastAsia="cs-CZ"/>
        </w:rPr>
        <w:t>318-3526/2016</w:t>
      </w:r>
      <w:r w:rsidRPr="002C3412">
        <w:rPr>
          <w:rFonts w:ascii="Tahoma" w:hAnsi="Tahoma" w:cs="Tahoma"/>
          <w:sz w:val="20"/>
          <w:szCs w:val="20"/>
          <w:lang w:eastAsia="cs-CZ"/>
        </w:rPr>
        <w:t xml:space="preserve"> ze dne </w:t>
      </w:r>
      <w:r w:rsidRPr="00591EC8">
        <w:rPr>
          <w:rFonts w:ascii="Tahoma" w:hAnsi="Tahoma" w:cs="Tahoma"/>
          <w:sz w:val="20"/>
          <w:szCs w:val="20"/>
          <w:lang w:eastAsia="cs-CZ"/>
        </w:rPr>
        <w:t>18.08.2016</w:t>
      </w:r>
      <w:r w:rsidRPr="002C3412">
        <w:rPr>
          <w:rFonts w:ascii="Tahoma" w:hAnsi="Tahoma" w:cs="Tahoma"/>
          <w:sz w:val="20"/>
          <w:szCs w:val="20"/>
          <w:lang w:eastAsia="cs-CZ"/>
        </w:rPr>
        <w:t xml:space="preserve">, potvrzený Katastrálním úřadem pro </w:t>
      </w:r>
      <w:r w:rsidRPr="00591EC8">
        <w:rPr>
          <w:rFonts w:ascii="Tahoma" w:hAnsi="Tahoma" w:cs="Tahoma"/>
          <w:sz w:val="20"/>
          <w:szCs w:val="20"/>
          <w:lang w:eastAsia="cs-CZ"/>
        </w:rPr>
        <w:t>Liberecký kraj</w:t>
      </w:r>
      <w:r w:rsidRPr="002C3412">
        <w:rPr>
          <w:rFonts w:ascii="Tahoma" w:hAnsi="Tahoma" w:cs="Tahoma"/>
          <w:sz w:val="20"/>
          <w:szCs w:val="20"/>
          <w:lang w:eastAsia="cs-CZ"/>
        </w:rPr>
        <w:t xml:space="preserve">, Katastrálním pracovištěm </w:t>
      </w:r>
      <w:r w:rsidRPr="00591EC8">
        <w:rPr>
          <w:rFonts w:ascii="Tahoma" w:hAnsi="Tahoma" w:cs="Tahoma"/>
          <w:sz w:val="20"/>
          <w:szCs w:val="20"/>
          <w:lang w:eastAsia="cs-CZ"/>
        </w:rPr>
        <w:t xml:space="preserve">Liberec </w:t>
      </w:r>
      <w:r w:rsidRPr="002C3412">
        <w:rPr>
          <w:rFonts w:ascii="Tahoma" w:hAnsi="Tahoma" w:cs="Tahoma"/>
          <w:sz w:val="20"/>
          <w:szCs w:val="20"/>
          <w:lang w:eastAsia="cs-CZ"/>
        </w:rPr>
        <w:t xml:space="preserve"> dne </w:t>
      </w:r>
      <w:r w:rsidRPr="00591EC8">
        <w:rPr>
          <w:rFonts w:ascii="Tahoma" w:hAnsi="Tahoma" w:cs="Tahoma"/>
          <w:sz w:val="20"/>
          <w:szCs w:val="20"/>
          <w:lang w:eastAsia="cs-CZ"/>
        </w:rPr>
        <w:t>25.08.2016</w:t>
      </w:r>
      <w:r w:rsidRPr="002C3412">
        <w:rPr>
          <w:rFonts w:ascii="Tahoma" w:hAnsi="Tahoma" w:cs="Tahoma"/>
          <w:sz w:val="20"/>
          <w:szCs w:val="20"/>
          <w:lang w:eastAsia="cs-CZ"/>
        </w:rPr>
        <w:t xml:space="preserve"> pod č. </w:t>
      </w:r>
      <w:r w:rsidRPr="00591EC8">
        <w:rPr>
          <w:rFonts w:ascii="Tahoma" w:hAnsi="Tahoma" w:cs="Tahoma"/>
          <w:sz w:val="20"/>
          <w:szCs w:val="20"/>
          <w:lang w:eastAsia="cs-CZ"/>
        </w:rPr>
        <w:t>1272/2016-505</w:t>
      </w:r>
      <w:r w:rsidRPr="002C3412">
        <w:rPr>
          <w:rFonts w:ascii="Tahoma" w:hAnsi="Tahoma" w:cs="Tahoma"/>
          <w:sz w:val="20"/>
          <w:szCs w:val="20"/>
          <w:lang w:eastAsia="cs-CZ"/>
        </w:rPr>
        <w:t>.</w:t>
      </w:r>
    </w:p>
    <w:p w:rsidR="003B393F" w:rsidRPr="00C1206E" w:rsidRDefault="003B393F" w:rsidP="00C1206E">
      <w:pPr>
        <w:shd w:val="clear" w:color="auto" w:fill="FFFFFF"/>
        <w:spacing w:before="120"/>
        <w:ind w:left="360" w:hanging="360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</w:p>
    <w:p w:rsidR="003B393F" w:rsidRDefault="003B393F" w:rsidP="00C1206E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</w:p>
    <w:p w:rsidR="003B393F" w:rsidRDefault="003B393F" w:rsidP="00C1206E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</w:p>
    <w:p w:rsidR="003B393F" w:rsidRDefault="003B393F" w:rsidP="00C1206E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</w:p>
    <w:p w:rsidR="003B393F" w:rsidRDefault="003B393F" w:rsidP="00C1206E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</w:p>
    <w:p w:rsidR="003B393F" w:rsidRPr="00C1206E" w:rsidRDefault="003B393F" w:rsidP="00C1206E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</w:p>
    <w:p w:rsidR="003B393F" w:rsidRDefault="003B393F" w:rsidP="00161700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 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>V </w:t>
      </w:r>
      <w:r>
        <w:rPr>
          <w:rFonts w:ascii="Tahoma" w:hAnsi="Tahoma" w:cs="Tahoma"/>
          <w:color w:val="000000"/>
          <w:spacing w:val="-2"/>
          <w:sz w:val="20"/>
          <w:szCs w:val="20"/>
        </w:rPr>
        <w:t>Chrastavě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 dne </w:t>
      </w:r>
      <w:r>
        <w:rPr>
          <w:rFonts w:ascii="Tahoma" w:hAnsi="Tahoma" w:cs="Tahoma"/>
          <w:color w:val="000000"/>
          <w:spacing w:val="-2"/>
          <w:sz w:val="20"/>
          <w:szCs w:val="20"/>
        </w:rPr>
        <w:t>21.2.2017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ab/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ab/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ab/>
        <w:t>V </w:t>
      </w:r>
      <w:r>
        <w:rPr>
          <w:rFonts w:ascii="Tahoma" w:hAnsi="Tahoma" w:cs="Tahoma"/>
          <w:color w:val="000000"/>
          <w:spacing w:val="-2"/>
          <w:sz w:val="20"/>
          <w:szCs w:val="20"/>
        </w:rPr>
        <w:t>Nymburku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 w:rsidRPr="000703BE">
        <w:rPr>
          <w:rFonts w:ascii="Tahoma" w:hAnsi="Tahoma" w:cs="Tahoma"/>
          <w:color w:val="000000"/>
          <w:spacing w:val="-2"/>
          <w:sz w:val="20"/>
          <w:szCs w:val="20"/>
        </w:rPr>
        <w:t xml:space="preserve">dne 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>………………….</w:t>
      </w:r>
      <w:r w:rsidRPr="000703BE">
        <w:rPr>
          <w:rFonts w:ascii="Tahoma" w:hAnsi="Tahoma" w:cs="Tahoma"/>
          <w:color w:val="000000"/>
          <w:spacing w:val="-2"/>
          <w:sz w:val="20"/>
          <w:szCs w:val="20"/>
        </w:rPr>
        <w:t xml:space="preserve">  </w:t>
      </w:r>
    </w:p>
    <w:p w:rsidR="003B393F" w:rsidRDefault="003B393F" w:rsidP="00161700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</w:p>
    <w:p w:rsidR="003B393F" w:rsidRDefault="003B393F" w:rsidP="00161700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</w:p>
    <w:p w:rsidR="003B393F" w:rsidRPr="000703BE" w:rsidRDefault="003B393F" w:rsidP="00161700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</w:p>
    <w:p w:rsidR="003B393F" w:rsidRPr="00C1206E" w:rsidRDefault="003B393F" w:rsidP="00C1206E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color w:val="000000"/>
          <w:spacing w:val="-15"/>
          <w:sz w:val="20"/>
          <w:szCs w:val="20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25pt;margin-top:4.65pt;width:229.95pt;height:167.3pt;z-index:251658240" strokecolor="white">
            <o:lock v:ext="edit" aspectratio="t"/>
            <v:textbox style="mso-next-textbox:#_x0000_s1026">
              <w:txbxContent>
                <w:p w:rsidR="003B393F" w:rsidRDefault="003B393F" w:rsidP="00161700">
                  <w:pPr>
                    <w:rPr>
                      <w:rFonts w:ascii="Tahoma" w:hAnsi="Tahoma" w:cs="Tahoma"/>
                      <w:color w:val="000000"/>
                      <w:spacing w:val="-15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pacing w:val="-15"/>
                      <w:sz w:val="20"/>
                      <w:szCs w:val="20"/>
                    </w:rPr>
                    <w:t>_____</w:t>
                  </w:r>
                  <w:r w:rsidRPr="00C1206E">
                    <w:rPr>
                      <w:rFonts w:ascii="Tahoma" w:hAnsi="Tahoma" w:cs="Tahoma"/>
                      <w:color w:val="000000"/>
                      <w:spacing w:val="-15"/>
                      <w:sz w:val="20"/>
                      <w:szCs w:val="20"/>
                    </w:rPr>
                    <w:t>_________________</w:t>
                  </w:r>
                  <w:r>
                    <w:rPr>
                      <w:rFonts w:ascii="Tahoma" w:hAnsi="Tahoma" w:cs="Tahoma"/>
                      <w:color w:val="000000"/>
                      <w:spacing w:val="-15"/>
                      <w:sz w:val="20"/>
                      <w:szCs w:val="20"/>
                    </w:rPr>
                    <w:t>___________</w:t>
                  </w:r>
                </w:p>
                <w:p w:rsidR="003B393F" w:rsidRDefault="003B393F" w:rsidP="00161700">
                  <w:pPr>
                    <w:rPr>
                      <w:rFonts w:ascii="Tahoma" w:hAnsi="Tahoma" w:cs="Tahoma"/>
                      <w:color w:val="000000"/>
                      <w:spacing w:val="-15"/>
                      <w:sz w:val="20"/>
                      <w:szCs w:val="20"/>
                    </w:rPr>
                  </w:pPr>
                </w:p>
                <w:p w:rsidR="003B393F" w:rsidRPr="0072189B" w:rsidRDefault="003B393F" w:rsidP="007E67B2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72189B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ČEZ D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ISTRIBUCE</w:t>
                  </w:r>
                  <w:r w:rsidRPr="0072189B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, a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.</w:t>
                  </w:r>
                  <w:r w:rsidRPr="0072189B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s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.</w:t>
                  </w:r>
                </w:p>
                <w:p w:rsidR="003B393F" w:rsidRPr="00490845" w:rsidRDefault="003B393F" w:rsidP="00A7792A">
                  <w:pPr>
                    <w:shd w:val="clear" w:color="auto" w:fill="FFFFFF"/>
                    <w:tabs>
                      <w:tab w:val="center" w:pos="1560"/>
                      <w:tab w:val="center" w:pos="6521"/>
                    </w:tabs>
                    <w:ind w:left="34"/>
                    <w:jc w:val="center"/>
                    <w:rPr>
                      <w:rFonts w:ascii="Tahoma" w:hAnsi="Tahoma" w:cs="Tahoma"/>
                      <w:color w:val="000000"/>
                      <w:spacing w:val="-15"/>
                      <w:sz w:val="20"/>
                      <w:szCs w:val="20"/>
                    </w:rPr>
                  </w:pPr>
                  <w:r w:rsidRPr="00490845">
                    <w:rPr>
                      <w:rFonts w:ascii="Tahoma" w:hAnsi="Tahoma" w:cs="Tahoma"/>
                      <w:color w:val="000000"/>
                      <w:spacing w:val="-15"/>
                      <w:sz w:val="20"/>
                      <w:szCs w:val="20"/>
                    </w:rPr>
                    <w:t>Zmocněný zástupce:</w:t>
                  </w:r>
                </w:p>
                <w:p w:rsidR="003B393F" w:rsidRPr="00490845" w:rsidRDefault="003B393F" w:rsidP="00A7792A">
                  <w:pPr>
                    <w:shd w:val="clear" w:color="auto" w:fill="FFFFFF"/>
                    <w:tabs>
                      <w:tab w:val="center" w:pos="1560"/>
                      <w:tab w:val="center" w:pos="6521"/>
                    </w:tabs>
                    <w:ind w:left="34"/>
                    <w:jc w:val="center"/>
                    <w:rPr>
                      <w:rFonts w:ascii="Tahoma" w:hAnsi="Tahoma" w:cs="Tahoma"/>
                      <w:color w:val="000000"/>
                      <w:spacing w:val="-15"/>
                      <w:sz w:val="20"/>
                      <w:szCs w:val="20"/>
                    </w:rPr>
                  </w:pPr>
                  <w:r w:rsidRPr="00490845">
                    <w:rPr>
                      <w:rFonts w:ascii="Tahoma" w:hAnsi="Tahoma" w:cs="Tahoma"/>
                      <w:color w:val="000000"/>
                      <w:spacing w:val="-15"/>
                      <w:sz w:val="20"/>
                      <w:szCs w:val="20"/>
                    </w:rPr>
                    <w:t>Ing. Mgr. Martin Stibor</w:t>
                  </w:r>
                </w:p>
                <w:p w:rsidR="003B393F" w:rsidRPr="00490845" w:rsidRDefault="003B393F" w:rsidP="00A7792A">
                  <w:pPr>
                    <w:shd w:val="clear" w:color="auto" w:fill="FFFFFF"/>
                    <w:tabs>
                      <w:tab w:val="center" w:pos="1560"/>
                      <w:tab w:val="center" w:pos="6521"/>
                    </w:tabs>
                    <w:ind w:left="34"/>
                    <w:jc w:val="center"/>
                    <w:rPr>
                      <w:rFonts w:ascii="Tahoma" w:hAnsi="Tahoma" w:cs="Tahoma"/>
                      <w:color w:val="000000"/>
                      <w:spacing w:val="-15"/>
                      <w:sz w:val="20"/>
                      <w:szCs w:val="20"/>
                    </w:rPr>
                  </w:pPr>
                  <w:r w:rsidRPr="00490845">
                    <w:rPr>
                      <w:rFonts w:ascii="Tahoma" w:hAnsi="Tahoma" w:cs="Tahoma"/>
                      <w:color w:val="000000"/>
                      <w:spacing w:val="-15"/>
                      <w:sz w:val="20"/>
                      <w:szCs w:val="20"/>
                    </w:rPr>
                    <w:t>Vedoucí střediska Geodézie a věcných břemen</w:t>
                  </w:r>
                </w:p>
                <w:p w:rsidR="003B393F" w:rsidRPr="00490845" w:rsidRDefault="003B393F" w:rsidP="00A7792A">
                  <w:pPr>
                    <w:shd w:val="clear" w:color="auto" w:fill="FFFFFF"/>
                    <w:tabs>
                      <w:tab w:val="center" w:pos="1560"/>
                      <w:tab w:val="center" w:pos="6521"/>
                    </w:tabs>
                    <w:ind w:left="34"/>
                    <w:jc w:val="center"/>
                    <w:rPr>
                      <w:rFonts w:ascii="Tahoma" w:hAnsi="Tahoma" w:cs="Tahoma"/>
                      <w:color w:val="000000"/>
                      <w:spacing w:val="-15"/>
                      <w:sz w:val="20"/>
                      <w:szCs w:val="20"/>
                    </w:rPr>
                  </w:pPr>
                  <w:r w:rsidRPr="00490845">
                    <w:rPr>
                      <w:rFonts w:ascii="Tahoma" w:hAnsi="Tahoma" w:cs="Tahoma"/>
                      <w:color w:val="000000"/>
                      <w:spacing w:val="-15"/>
                      <w:sz w:val="20"/>
                      <w:szCs w:val="20"/>
                    </w:rPr>
                    <w:t>Energetická montážní společnost Liberec, s.r.o.</w:t>
                  </w:r>
                </w:p>
                <w:p w:rsidR="003B393F" w:rsidRPr="00430791" w:rsidRDefault="003B393F" w:rsidP="00A7792A">
                  <w:pPr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caps/>
                      <w:sz w:val="16"/>
                      <w:szCs w:val="16"/>
                    </w:rPr>
                  </w:pPr>
                </w:p>
                <w:p w:rsidR="003B393F" w:rsidRPr="009C4866" w:rsidRDefault="003B393F" w:rsidP="00161700">
                  <w:pPr>
                    <w:jc w:val="center"/>
                    <w:rPr>
                      <w:rStyle w:val="Strong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Oprávněná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cs-CZ"/>
        </w:rPr>
        <w:pict>
          <v:shape id="_x0000_s1027" type="#_x0000_t202" style="position:absolute;left:0;text-align:left;margin-left:.55pt;margin-top:5pt;width:179.7pt;height:113.6pt;z-index:251659264" strokecolor="white">
            <v:textbox style="mso-next-textbox:#_x0000_s1027">
              <w:txbxContent>
                <w:p w:rsidR="003B393F" w:rsidRDefault="003B393F" w:rsidP="00161700">
                  <w:pPr>
                    <w:rPr>
                      <w:rFonts w:ascii="Tahoma" w:hAnsi="Tahoma" w:cs="Tahoma"/>
                      <w:color w:val="000000"/>
                      <w:spacing w:val="-15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pacing w:val="-15"/>
                      <w:sz w:val="20"/>
                      <w:szCs w:val="20"/>
                    </w:rPr>
                    <w:t>_____</w:t>
                  </w:r>
                  <w:r w:rsidRPr="00C1206E">
                    <w:rPr>
                      <w:rFonts w:ascii="Tahoma" w:hAnsi="Tahoma" w:cs="Tahoma"/>
                      <w:color w:val="000000"/>
                      <w:spacing w:val="-15"/>
                      <w:sz w:val="20"/>
                      <w:szCs w:val="20"/>
                    </w:rPr>
                    <w:t>_________________</w:t>
                  </w:r>
                  <w:r>
                    <w:rPr>
                      <w:rFonts w:ascii="Tahoma" w:hAnsi="Tahoma" w:cs="Tahoma"/>
                      <w:color w:val="000000"/>
                      <w:spacing w:val="-15"/>
                      <w:sz w:val="20"/>
                      <w:szCs w:val="20"/>
                    </w:rPr>
                    <w:t>___________</w:t>
                  </w:r>
                </w:p>
                <w:p w:rsidR="003B393F" w:rsidRDefault="003B393F" w:rsidP="00161700">
                  <w:pPr>
                    <w:jc w:val="center"/>
                    <w:rPr>
                      <w:rFonts w:ascii="Arial" w:hAnsi="Arial" w:cs="Arial"/>
                      <w:b/>
                      <w:caps/>
                      <w:sz w:val="18"/>
                    </w:rPr>
                  </w:pPr>
                </w:p>
                <w:p w:rsidR="003B393F" w:rsidRPr="00A7792A" w:rsidRDefault="003B393F" w:rsidP="00A7792A">
                  <w:pPr>
                    <w:shd w:val="clear" w:color="auto" w:fill="FFFFFF"/>
                    <w:tabs>
                      <w:tab w:val="center" w:pos="1560"/>
                      <w:tab w:val="center" w:pos="6521"/>
                    </w:tabs>
                    <w:ind w:left="34"/>
                    <w:jc w:val="center"/>
                    <w:rPr>
                      <w:rFonts w:ascii="Tahoma" w:hAnsi="Tahoma" w:cs="Tahoma"/>
                      <w:color w:val="000000"/>
                      <w:spacing w:val="-15"/>
                      <w:sz w:val="20"/>
                      <w:szCs w:val="20"/>
                    </w:rPr>
                  </w:pPr>
                  <w:r w:rsidRPr="00A7792A">
                    <w:rPr>
                      <w:rFonts w:ascii="Tahoma" w:hAnsi="Tahoma" w:cs="Tahoma"/>
                      <w:color w:val="000000"/>
                      <w:spacing w:val="-15"/>
                      <w:sz w:val="20"/>
                      <w:szCs w:val="20"/>
                    </w:rPr>
                    <w:t>Město Chrastava</w:t>
                  </w:r>
                </w:p>
                <w:p w:rsidR="003B393F" w:rsidRDefault="003B393F" w:rsidP="00161700">
                  <w:pPr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caps/>
                      <w:sz w:val="16"/>
                      <w:szCs w:val="16"/>
                    </w:rPr>
                  </w:pPr>
                </w:p>
                <w:p w:rsidR="003B393F" w:rsidRPr="00A7792A" w:rsidRDefault="003B393F" w:rsidP="00A7792A">
                  <w:pPr>
                    <w:shd w:val="clear" w:color="auto" w:fill="FFFFFF"/>
                    <w:tabs>
                      <w:tab w:val="center" w:pos="1560"/>
                      <w:tab w:val="center" w:pos="6521"/>
                    </w:tabs>
                    <w:ind w:left="34"/>
                    <w:jc w:val="center"/>
                    <w:rPr>
                      <w:rFonts w:ascii="Tahoma" w:hAnsi="Tahoma" w:cs="Tahoma"/>
                      <w:color w:val="000000"/>
                      <w:spacing w:val="-15"/>
                      <w:sz w:val="20"/>
                      <w:szCs w:val="20"/>
                    </w:rPr>
                  </w:pPr>
                  <w:r w:rsidRPr="00A7792A">
                    <w:rPr>
                      <w:rFonts w:ascii="Tahoma" w:hAnsi="Tahoma" w:cs="Tahoma"/>
                      <w:color w:val="000000"/>
                      <w:spacing w:val="-15"/>
                      <w:sz w:val="20"/>
                      <w:szCs w:val="20"/>
                    </w:rPr>
                    <w:t xml:space="preserve">Ing. Michael Canov   </w:t>
                  </w:r>
                </w:p>
                <w:p w:rsidR="003B393F" w:rsidRPr="00A7792A" w:rsidRDefault="003B393F" w:rsidP="00A7792A">
                  <w:pPr>
                    <w:shd w:val="clear" w:color="auto" w:fill="FFFFFF"/>
                    <w:tabs>
                      <w:tab w:val="center" w:pos="1560"/>
                      <w:tab w:val="center" w:pos="6521"/>
                    </w:tabs>
                    <w:ind w:left="34"/>
                    <w:jc w:val="center"/>
                    <w:rPr>
                      <w:rFonts w:ascii="Tahoma" w:hAnsi="Tahoma" w:cs="Tahoma"/>
                      <w:color w:val="000000"/>
                      <w:spacing w:val="-15"/>
                      <w:sz w:val="20"/>
                      <w:szCs w:val="20"/>
                    </w:rPr>
                  </w:pPr>
                  <w:r w:rsidRPr="00A7792A">
                    <w:rPr>
                      <w:rFonts w:ascii="Tahoma" w:hAnsi="Tahoma" w:cs="Tahoma"/>
                      <w:color w:val="000000"/>
                      <w:spacing w:val="-15"/>
                      <w:sz w:val="20"/>
                      <w:szCs w:val="20"/>
                    </w:rPr>
                    <w:t>starosta</w:t>
                  </w:r>
                </w:p>
                <w:p w:rsidR="003B393F" w:rsidRDefault="003B393F" w:rsidP="00161700">
                  <w:pPr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caps/>
                      <w:sz w:val="16"/>
                      <w:szCs w:val="16"/>
                    </w:rPr>
                  </w:pPr>
                </w:p>
                <w:p w:rsidR="003B393F" w:rsidRPr="00A7792A" w:rsidRDefault="003B393F" w:rsidP="00161700">
                  <w:pPr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A7792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Povinná</w:t>
                  </w:r>
                </w:p>
              </w:txbxContent>
            </v:textbox>
            <w10:wrap type="square"/>
          </v:shape>
        </w:pict>
      </w:r>
    </w:p>
    <w:p w:rsidR="003B393F" w:rsidRPr="00C1206E" w:rsidRDefault="003B393F" w:rsidP="00C1206E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color w:val="000000"/>
          <w:spacing w:val="-15"/>
          <w:sz w:val="20"/>
          <w:szCs w:val="20"/>
        </w:rPr>
      </w:pPr>
    </w:p>
    <w:p w:rsidR="003B393F" w:rsidRPr="00C1206E" w:rsidRDefault="003B393F" w:rsidP="00C1206E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color w:val="000000"/>
          <w:spacing w:val="-15"/>
          <w:sz w:val="20"/>
          <w:szCs w:val="20"/>
        </w:rPr>
      </w:pPr>
    </w:p>
    <w:p w:rsidR="003B393F" w:rsidRPr="00C1206E" w:rsidRDefault="003B393F" w:rsidP="00C1206E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color w:val="000000"/>
          <w:spacing w:val="-15"/>
          <w:sz w:val="20"/>
          <w:szCs w:val="20"/>
        </w:rPr>
      </w:pPr>
    </w:p>
    <w:p w:rsidR="003B393F" w:rsidRDefault="003B393F"/>
    <w:sectPr w:rsidR="003B393F" w:rsidSect="00A612CA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93F" w:rsidRDefault="003B393F" w:rsidP="005905D2">
      <w:r>
        <w:separator/>
      </w:r>
    </w:p>
  </w:endnote>
  <w:endnote w:type="continuationSeparator" w:id="0">
    <w:p w:rsidR="003B393F" w:rsidRDefault="003B393F" w:rsidP="00590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93F" w:rsidRDefault="003B393F" w:rsidP="005905D2">
    <w:pPr>
      <w:pStyle w:val="Footer"/>
      <w:jc w:val="center"/>
    </w:pPr>
    <w:fldSimple w:instr="PAGE   \* MERGEFORMAT">
      <w:r>
        <w:rPr>
          <w:noProof/>
        </w:rPr>
        <w:t>4</w:t>
      </w:r>
    </w:fldSimple>
  </w:p>
  <w:p w:rsidR="003B393F" w:rsidRPr="004A5B5C" w:rsidRDefault="003B393F" w:rsidP="00C814DB">
    <w:pPr>
      <w:pStyle w:val="Footer"/>
      <w:rPr>
        <w:sz w:val="20"/>
        <w:szCs w:val="20"/>
      </w:rPr>
    </w:pPr>
    <w:r w:rsidRPr="004A5B5C">
      <w:rPr>
        <w:sz w:val="20"/>
        <w:szCs w:val="20"/>
      </w:rPr>
      <w:t xml:space="preserve">Č. </w:t>
    </w:r>
    <w:r w:rsidRPr="004A5B5C">
      <w:rPr>
        <w:rStyle w:val="PageNumber"/>
        <w:caps/>
        <w:sz w:val="20"/>
        <w:szCs w:val="20"/>
      </w:rPr>
      <w:t xml:space="preserve">IP-12-4005735/001    </w:t>
    </w:r>
    <w:r w:rsidRPr="004A5B5C">
      <w:rPr>
        <w:sz w:val="20"/>
        <w:szCs w:val="20"/>
      </w:rPr>
      <w:t xml:space="preserve">                                                                                                    </w:t>
    </w:r>
    <w:r>
      <w:rPr>
        <w:sz w:val="20"/>
        <w:szCs w:val="20"/>
      </w:rPr>
      <w:t xml:space="preserve">                               </w:t>
    </w:r>
    <w:r w:rsidRPr="004A5B5C">
      <w:rPr>
        <w:caps/>
        <w:noProof/>
        <w:sz w:val="20"/>
        <w:szCs w:val="20"/>
      </w:rPr>
      <w:t>VB-00101093</w:t>
    </w:r>
  </w:p>
  <w:p w:rsidR="003B393F" w:rsidRPr="005905D2" w:rsidRDefault="003B393F" w:rsidP="00C814DB">
    <w:pPr>
      <w:pStyle w:val="Foo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93F" w:rsidRDefault="003B393F" w:rsidP="005905D2">
      <w:r>
        <w:separator/>
      </w:r>
    </w:p>
  </w:footnote>
  <w:footnote w:type="continuationSeparator" w:id="0">
    <w:p w:rsidR="003B393F" w:rsidRDefault="003B393F" w:rsidP="00590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93F" w:rsidRDefault="003B393F" w:rsidP="002F612F">
    <w:pPr>
      <w:pStyle w:val="Header"/>
      <w:jc w:val="right"/>
    </w:pPr>
    <w:r>
      <w:t>VB/1/2017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F78C0"/>
    <w:multiLevelType w:val="hybridMultilevel"/>
    <w:tmpl w:val="B1BE56AA"/>
    <w:lvl w:ilvl="0" w:tplc="1610A73A">
      <w:numFmt w:val="bullet"/>
      <w:lvlText w:val="-"/>
      <w:lvlJc w:val="left"/>
      <w:pPr>
        <w:ind w:left="1428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3554EE"/>
    <w:multiLevelType w:val="hybridMultilevel"/>
    <w:tmpl w:val="D8107924"/>
    <w:lvl w:ilvl="0" w:tplc="1610A73A"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F37E98"/>
    <w:multiLevelType w:val="hybridMultilevel"/>
    <w:tmpl w:val="A19C69D2"/>
    <w:lvl w:ilvl="0" w:tplc="F3BAB2B8">
      <w:start w:val="1"/>
      <w:numFmt w:val="bullet"/>
      <w:lvlText w:val="-"/>
      <w:lvlJc w:val="left"/>
      <w:pPr>
        <w:ind w:left="1425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ECB3F2C"/>
    <w:multiLevelType w:val="hybridMultilevel"/>
    <w:tmpl w:val="FE106408"/>
    <w:lvl w:ilvl="0" w:tplc="BDCCBAAC">
      <w:numFmt w:val="bullet"/>
      <w:lvlText w:val="-"/>
      <w:lvlJc w:val="left"/>
      <w:pPr>
        <w:ind w:left="1068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94F1744"/>
    <w:multiLevelType w:val="multilevel"/>
    <w:tmpl w:val="2F7AE3B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5">
    <w:nsid w:val="5B8D02F3"/>
    <w:multiLevelType w:val="multilevel"/>
    <w:tmpl w:val="8C088D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06E"/>
    <w:rsid w:val="00002980"/>
    <w:rsid w:val="000155B4"/>
    <w:rsid w:val="00016F3C"/>
    <w:rsid w:val="00020AF6"/>
    <w:rsid w:val="00020B6C"/>
    <w:rsid w:val="00022013"/>
    <w:rsid w:val="00032DAE"/>
    <w:rsid w:val="000332FF"/>
    <w:rsid w:val="000572D8"/>
    <w:rsid w:val="00062A4F"/>
    <w:rsid w:val="000703BE"/>
    <w:rsid w:val="000715CC"/>
    <w:rsid w:val="000851AA"/>
    <w:rsid w:val="000B73A5"/>
    <w:rsid w:val="000E2745"/>
    <w:rsid w:val="000E4EB4"/>
    <w:rsid w:val="00155ACD"/>
    <w:rsid w:val="00160025"/>
    <w:rsid w:val="00161700"/>
    <w:rsid w:val="00177D08"/>
    <w:rsid w:val="00184DE7"/>
    <w:rsid w:val="00187DC5"/>
    <w:rsid w:val="00196CE6"/>
    <w:rsid w:val="001A61F7"/>
    <w:rsid w:val="001C6B62"/>
    <w:rsid w:val="001D2533"/>
    <w:rsid w:val="001D5702"/>
    <w:rsid w:val="001D6A13"/>
    <w:rsid w:val="001E4198"/>
    <w:rsid w:val="001F00B0"/>
    <w:rsid w:val="001F760D"/>
    <w:rsid w:val="002431F5"/>
    <w:rsid w:val="00272468"/>
    <w:rsid w:val="002959E5"/>
    <w:rsid w:val="002A2410"/>
    <w:rsid w:val="002C3412"/>
    <w:rsid w:val="002E72A1"/>
    <w:rsid w:val="002F612F"/>
    <w:rsid w:val="003515EE"/>
    <w:rsid w:val="00357545"/>
    <w:rsid w:val="003616E1"/>
    <w:rsid w:val="00383698"/>
    <w:rsid w:val="00385DE9"/>
    <w:rsid w:val="0039171C"/>
    <w:rsid w:val="003A2A8A"/>
    <w:rsid w:val="003A6033"/>
    <w:rsid w:val="003A6554"/>
    <w:rsid w:val="003B393F"/>
    <w:rsid w:val="003C7704"/>
    <w:rsid w:val="003D24DF"/>
    <w:rsid w:val="0042398B"/>
    <w:rsid w:val="00430791"/>
    <w:rsid w:val="00487E8A"/>
    <w:rsid w:val="00490845"/>
    <w:rsid w:val="00492024"/>
    <w:rsid w:val="004A19D3"/>
    <w:rsid w:val="004A4A25"/>
    <w:rsid w:val="004A5B5C"/>
    <w:rsid w:val="0052373E"/>
    <w:rsid w:val="005465A1"/>
    <w:rsid w:val="00561016"/>
    <w:rsid w:val="00566F94"/>
    <w:rsid w:val="005905D2"/>
    <w:rsid w:val="00591EC8"/>
    <w:rsid w:val="005E0A62"/>
    <w:rsid w:val="005E6E38"/>
    <w:rsid w:val="005E715B"/>
    <w:rsid w:val="005E72E7"/>
    <w:rsid w:val="00607B7C"/>
    <w:rsid w:val="00610262"/>
    <w:rsid w:val="0063061E"/>
    <w:rsid w:val="006321B4"/>
    <w:rsid w:val="00632F00"/>
    <w:rsid w:val="00640B79"/>
    <w:rsid w:val="0068614D"/>
    <w:rsid w:val="00687EE6"/>
    <w:rsid w:val="0069013F"/>
    <w:rsid w:val="006934CF"/>
    <w:rsid w:val="006C32CC"/>
    <w:rsid w:val="006D7040"/>
    <w:rsid w:val="006E4D20"/>
    <w:rsid w:val="006F0DC0"/>
    <w:rsid w:val="006F17D3"/>
    <w:rsid w:val="006F7ADE"/>
    <w:rsid w:val="00714480"/>
    <w:rsid w:val="0072189B"/>
    <w:rsid w:val="0073226C"/>
    <w:rsid w:val="007438A8"/>
    <w:rsid w:val="00760DE3"/>
    <w:rsid w:val="00771D82"/>
    <w:rsid w:val="007B0F4B"/>
    <w:rsid w:val="007B520C"/>
    <w:rsid w:val="007C3C93"/>
    <w:rsid w:val="007C56C6"/>
    <w:rsid w:val="007D6344"/>
    <w:rsid w:val="007E5F40"/>
    <w:rsid w:val="007E67B2"/>
    <w:rsid w:val="0082627C"/>
    <w:rsid w:val="008402D0"/>
    <w:rsid w:val="00846C3D"/>
    <w:rsid w:val="0085514C"/>
    <w:rsid w:val="00876851"/>
    <w:rsid w:val="00881304"/>
    <w:rsid w:val="00881DA4"/>
    <w:rsid w:val="00882CE1"/>
    <w:rsid w:val="008B392A"/>
    <w:rsid w:val="008D3CEA"/>
    <w:rsid w:val="00900DB6"/>
    <w:rsid w:val="00923705"/>
    <w:rsid w:val="0093721B"/>
    <w:rsid w:val="009577C8"/>
    <w:rsid w:val="00962E16"/>
    <w:rsid w:val="0099268D"/>
    <w:rsid w:val="00992696"/>
    <w:rsid w:val="009C4866"/>
    <w:rsid w:val="009D1788"/>
    <w:rsid w:val="009E7FAD"/>
    <w:rsid w:val="00A108B4"/>
    <w:rsid w:val="00A15028"/>
    <w:rsid w:val="00A2003B"/>
    <w:rsid w:val="00A36202"/>
    <w:rsid w:val="00A477CB"/>
    <w:rsid w:val="00A608BD"/>
    <w:rsid w:val="00A612CA"/>
    <w:rsid w:val="00A65510"/>
    <w:rsid w:val="00A6727E"/>
    <w:rsid w:val="00A7792A"/>
    <w:rsid w:val="00AA48BA"/>
    <w:rsid w:val="00AD21D5"/>
    <w:rsid w:val="00AE1E0D"/>
    <w:rsid w:val="00B12476"/>
    <w:rsid w:val="00B354D2"/>
    <w:rsid w:val="00B44E25"/>
    <w:rsid w:val="00B74D5A"/>
    <w:rsid w:val="00B819BF"/>
    <w:rsid w:val="00B83961"/>
    <w:rsid w:val="00B93037"/>
    <w:rsid w:val="00BA0F88"/>
    <w:rsid w:val="00BC1758"/>
    <w:rsid w:val="00BF76F6"/>
    <w:rsid w:val="00C078ED"/>
    <w:rsid w:val="00C1206E"/>
    <w:rsid w:val="00C25969"/>
    <w:rsid w:val="00C52BFE"/>
    <w:rsid w:val="00C57AAA"/>
    <w:rsid w:val="00C814DB"/>
    <w:rsid w:val="00C82D88"/>
    <w:rsid w:val="00C92E96"/>
    <w:rsid w:val="00C94ECF"/>
    <w:rsid w:val="00CB4786"/>
    <w:rsid w:val="00D101A9"/>
    <w:rsid w:val="00D36D2F"/>
    <w:rsid w:val="00D5474C"/>
    <w:rsid w:val="00D66413"/>
    <w:rsid w:val="00D74DC3"/>
    <w:rsid w:val="00D770B1"/>
    <w:rsid w:val="00D93F06"/>
    <w:rsid w:val="00D95EFC"/>
    <w:rsid w:val="00DD22B8"/>
    <w:rsid w:val="00E06B3D"/>
    <w:rsid w:val="00E24029"/>
    <w:rsid w:val="00E342C2"/>
    <w:rsid w:val="00E94A3F"/>
    <w:rsid w:val="00EC4EB8"/>
    <w:rsid w:val="00EC579B"/>
    <w:rsid w:val="00EC6150"/>
    <w:rsid w:val="00EC68DC"/>
    <w:rsid w:val="00ED1570"/>
    <w:rsid w:val="00EF539D"/>
    <w:rsid w:val="00F21870"/>
    <w:rsid w:val="00F32EA8"/>
    <w:rsid w:val="00F57C06"/>
    <w:rsid w:val="00F75479"/>
    <w:rsid w:val="00FA72E9"/>
    <w:rsid w:val="00FB5205"/>
    <w:rsid w:val="00FC4E78"/>
    <w:rsid w:val="00FD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6321B4"/>
    <w:rPr>
      <w:rFonts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6321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6321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6321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6321B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1"/>
    <w:uiPriority w:val="99"/>
    <w:qFormat/>
    <w:rsid w:val="006321B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1"/>
    <w:uiPriority w:val="99"/>
    <w:qFormat/>
    <w:rsid w:val="006321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627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2627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2627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2627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2627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2627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2627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2627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2627C"/>
    <w:rPr>
      <w:rFonts w:ascii="Cambria" w:hAnsi="Cambria" w:cs="Times New Roman"/>
      <w:lang w:eastAsia="en-US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321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6321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sid w:val="006321B4"/>
    <w:rPr>
      <w:rFonts w:ascii="Cambria" w:hAnsi="Cambria" w:cs="Times New Roman"/>
      <w:b/>
      <w:bCs/>
      <w:sz w:val="26"/>
      <w:szCs w:val="26"/>
    </w:rPr>
  </w:style>
  <w:style w:type="character" w:customStyle="1" w:styleId="Heading4Char1">
    <w:name w:val="Heading 4 Char1"/>
    <w:basedOn w:val="DefaultParagraphFont"/>
    <w:link w:val="Heading4"/>
    <w:uiPriority w:val="99"/>
    <w:semiHidden/>
    <w:locked/>
    <w:rsid w:val="006321B4"/>
    <w:rPr>
      <w:rFonts w:cs="Times New Roman"/>
      <w:b/>
      <w:bCs/>
      <w:sz w:val="28"/>
      <w:szCs w:val="28"/>
    </w:rPr>
  </w:style>
  <w:style w:type="character" w:customStyle="1" w:styleId="Heading5Char1">
    <w:name w:val="Heading 5 Char1"/>
    <w:basedOn w:val="DefaultParagraphFont"/>
    <w:link w:val="Heading5"/>
    <w:uiPriority w:val="99"/>
    <w:semiHidden/>
    <w:locked/>
    <w:rsid w:val="006321B4"/>
    <w:rPr>
      <w:rFonts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basedOn w:val="DefaultParagraphFont"/>
    <w:link w:val="Heading6"/>
    <w:uiPriority w:val="99"/>
    <w:semiHidden/>
    <w:locked/>
    <w:rsid w:val="006321B4"/>
    <w:rPr>
      <w:rFonts w:cs="Times New Roman"/>
      <w:b/>
      <w:bCs/>
    </w:rPr>
  </w:style>
  <w:style w:type="character" w:customStyle="1" w:styleId="Heading7Char1">
    <w:name w:val="Heading 7 Char1"/>
    <w:basedOn w:val="DefaultParagraphFont"/>
    <w:link w:val="Heading7"/>
    <w:uiPriority w:val="99"/>
    <w:semiHidden/>
    <w:locked/>
    <w:rsid w:val="006321B4"/>
    <w:rPr>
      <w:rFonts w:cs="Times New Roman"/>
      <w:sz w:val="24"/>
      <w:szCs w:val="24"/>
    </w:rPr>
  </w:style>
  <w:style w:type="character" w:customStyle="1" w:styleId="Heading8Char1">
    <w:name w:val="Heading 8 Char1"/>
    <w:basedOn w:val="DefaultParagraphFont"/>
    <w:link w:val="Heading8"/>
    <w:uiPriority w:val="99"/>
    <w:semiHidden/>
    <w:locked/>
    <w:rsid w:val="006321B4"/>
    <w:rPr>
      <w:rFonts w:cs="Times New Roman"/>
      <w:i/>
      <w:iCs/>
      <w:sz w:val="24"/>
      <w:szCs w:val="24"/>
    </w:rPr>
  </w:style>
  <w:style w:type="character" w:customStyle="1" w:styleId="Heading9Char1">
    <w:name w:val="Heading 9 Char1"/>
    <w:basedOn w:val="DefaultParagraphFont"/>
    <w:link w:val="Heading9"/>
    <w:uiPriority w:val="99"/>
    <w:semiHidden/>
    <w:locked/>
    <w:rsid w:val="006321B4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1"/>
    <w:uiPriority w:val="99"/>
    <w:qFormat/>
    <w:rsid w:val="006321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2627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6321B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1"/>
    <w:uiPriority w:val="99"/>
    <w:qFormat/>
    <w:rsid w:val="006321B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2627C"/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6321B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321B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321B4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6321B4"/>
    <w:rPr>
      <w:szCs w:val="32"/>
    </w:rPr>
  </w:style>
  <w:style w:type="paragraph" w:styleId="ListParagraph">
    <w:name w:val="List Paragraph"/>
    <w:basedOn w:val="Normal"/>
    <w:uiPriority w:val="99"/>
    <w:qFormat/>
    <w:rsid w:val="006321B4"/>
    <w:pPr>
      <w:ind w:left="720"/>
      <w:contextualSpacing/>
    </w:pPr>
  </w:style>
  <w:style w:type="paragraph" w:styleId="Quote">
    <w:name w:val="Quote"/>
    <w:basedOn w:val="Normal"/>
    <w:next w:val="Normal"/>
    <w:link w:val="QuoteChar1"/>
    <w:uiPriority w:val="99"/>
    <w:qFormat/>
    <w:rsid w:val="006321B4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82627C"/>
    <w:rPr>
      <w:rFonts w:cs="Times New Roman"/>
      <w:i/>
      <w:iCs/>
      <w:color w:val="000000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6321B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2627C"/>
    <w:rPr>
      <w:rFonts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QuoteChar1">
    <w:name w:val="Quote Char1"/>
    <w:basedOn w:val="DefaultParagraphFont"/>
    <w:link w:val="Quote"/>
    <w:uiPriority w:val="99"/>
    <w:locked/>
    <w:rsid w:val="006321B4"/>
    <w:rPr>
      <w:rFonts w:cs="Times New Roman"/>
      <w:i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6321B4"/>
    <w:rPr>
      <w:rFonts w:cs="Times New Roman"/>
      <w:i/>
      <w:color w:val="5A5A5A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6321B4"/>
    <w:rPr>
      <w:rFonts w:cs="Times New Roman"/>
      <w:b/>
      <w:i/>
      <w:sz w:val="24"/>
    </w:rPr>
  </w:style>
  <w:style w:type="character" w:styleId="IntenseEmphasis">
    <w:name w:val="Intense Emphasis"/>
    <w:basedOn w:val="DefaultParagraphFont"/>
    <w:uiPriority w:val="99"/>
    <w:qFormat/>
    <w:rsid w:val="006321B4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6321B4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6321B4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6321B4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6321B4"/>
    <w:pPr>
      <w:outlineLvl w:val="9"/>
    </w:pPr>
  </w:style>
  <w:style w:type="paragraph" w:styleId="Header">
    <w:name w:val="header"/>
    <w:basedOn w:val="Normal"/>
    <w:link w:val="HeaderChar1"/>
    <w:uiPriority w:val="99"/>
    <w:rsid w:val="005905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627C"/>
    <w:rPr>
      <w:rFonts w:cs="Times New Roman"/>
      <w:sz w:val="24"/>
      <w:szCs w:val="24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5905D2"/>
    <w:rPr>
      <w:rFonts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5905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2627C"/>
    <w:rPr>
      <w:rFonts w:cs="Times New Roman"/>
      <w:sz w:val="24"/>
      <w:szCs w:val="24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5905D2"/>
    <w:rPr>
      <w:rFonts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905D2"/>
    <w:rPr>
      <w:rFonts w:cs="Times New Roman"/>
      <w:color w:val="808080"/>
    </w:rPr>
  </w:style>
  <w:style w:type="paragraph" w:styleId="BalloonText">
    <w:name w:val="Balloon Text"/>
    <w:basedOn w:val="Normal"/>
    <w:link w:val="BalloonTextChar1"/>
    <w:uiPriority w:val="99"/>
    <w:semiHidden/>
    <w:rsid w:val="00590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627C"/>
    <w:rPr>
      <w:rFonts w:ascii="Times New Roman" w:hAnsi="Times New Roman" w:cs="Times New Roman"/>
      <w:sz w:val="2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905D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rsid w:val="003A6554"/>
    <w:pPr>
      <w:ind w:left="360" w:right="142"/>
      <w:jc w:val="both"/>
    </w:pPr>
    <w:rPr>
      <w:rFonts w:ascii="Times New Roman" w:hAnsi="Times New Roman"/>
      <w:szCs w:val="20"/>
      <w:lang w:eastAsia="cs-CZ"/>
    </w:rPr>
  </w:style>
  <w:style w:type="character" w:styleId="PageNumber">
    <w:name w:val="page number"/>
    <w:basedOn w:val="DefaultParagraphFont"/>
    <w:uiPriority w:val="99"/>
    <w:rsid w:val="00C814D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35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1718</Words>
  <Characters>10137</Characters>
  <Application>Microsoft Office Outlook</Application>
  <DocSecurity>0</DocSecurity>
  <Lines>0</Lines>
  <Paragraphs>0</Paragraphs>
  <ScaleCrop>false</ScaleCrop>
  <Company>ČEZ ICT Services, a. 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věcného břemene</dc:title>
  <dc:subject/>
  <dc:creator>Kužílek Jan;Tuček Josef</dc:creator>
  <cp:keywords/>
  <dc:description/>
  <cp:lastModifiedBy>Libuše Mlynářová</cp:lastModifiedBy>
  <cp:revision>2</cp:revision>
  <cp:lastPrinted>2017-02-02T12:05:00Z</cp:lastPrinted>
  <dcterms:created xsi:type="dcterms:W3CDTF">2017-02-21T12:17:00Z</dcterms:created>
  <dcterms:modified xsi:type="dcterms:W3CDTF">2017-02-21T12:17:00Z</dcterms:modified>
  <cp:category>Majetkoprávní vztahy</cp:category>
</cp:coreProperties>
</file>