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45" w:rsidRPr="00643348" w:rsidRDefault="00E86F45" w:rsidP="00E86F45">
      <w:pPr>
        <w:pStyle w:val="Zhlav"/>
        <w:rPr>
          <w:rFonts w:ascii="Arial" w:hAnsi="Arial" w:cs="Arial"/>
        </w:rPr>
      </w:pPr>
      <w:proofErr w:type="spellStart"/>
      <w:r w:rsidRPr="00643348">
        <w:rPr>
          <w:rFonts w:ascii="Arial" w:hAnsi="Arial" w:cs="Arial"/>
        </w:rPr>
        <w:t>ev.č</w:t>
      </w:r>
      <w:proofErr w:type="spellEnd"/>
      <w:r w:rsidRPr="00643348">
        <w:rPr>
          <w:rFonts w:ascii="Arial" w:hAnsi="Arial" w:cs="Arial"/>
        </w:rPr>
        <w:t>. objednatele</w:t>
      </w:r>
      <w:r w:rsidRPr="00D74D73">
        <w:rPr>
          <w:rFonts w:ascii="Arial" w:hAnsi="Arial" w:cs="Arial"/>
        </w:rPr>
        <w:t xml:space="preserve">: </w:t>
      </w:r>
      <w:r w:rsidR="00213C50" w:rsidRPr="00213C50">
        <w:rPr>
          <w:rFonts w:ascii="Arial" w:hAnsi="Arial" w:cs="Arial"/>
          <w:b/>
          <w:bCs/>
        </w:rPr>
        <w:t>B0030/20</w:t>
      </w:r>
      <w:r w:rsidRPr="00643348">
        <w:rPr>
          <w:rFonts w:ascii="Arial" w:hAnsi="Arial" w:cs="Arial"/>
        </w:rPr>
        <w:tab/>
        <w:t xml:space="preserve">           </w:t>
      </w:r>
      <w:r w:rsidRPr="00643348">
        <w:rPr>
          <w:rFonts w:ascii="Arial" w:hAnsi="Arial" w:cs="Arial"/>
        </w:rPr>
        <w:tab/>
      </w:r>
      <w:proofErr w:type="spellStart"/>
      <w:r w:rsidRPr="00643348">
        <w:rPr>
          <w:rFonts w:ascii="Arial" w:hAnsi="Arial" w:cs="Arial"/>
        </w:rPr>
        <w:t>ev.č</w:t>
      </w:r>
      <w:proofErr w:type="spellEnd"/>
      <w:r w:rsidRPr="00643348">
        <w:rPr>
          <w:rFonts w:ascii="Arial" w:hAnsi="Arial" w:cs="Arial"/>
        </w:rPr>
        <w:t xml:space="preserve">. zhotovitele: </w:t>
      </w:r>
      <w:r w:rsidR="00FF16CF">
        <w:rPr>
          <w:rFonts w:ascii="Arial" w:hAnsi="Arial" w:cs="Arial"/>
        </w:rPr>
        <w:t>120215A</w:t>
      </w:r>
    </w:p>
    <w:p w:rsidR="00E86F45" w:rsidRPr="00643348" w:rsidRDefault="00E86F45" w:rsidP="00313793">
      <w:pPr>
        <w:pStyle w:val="Nzev"/>
      </w:pPr>
    </w:p>
    <w:p w:rsidR="00313793" w:rsidRPr="00643348" w:rsidRDefault="00866D83" w:rsidP="00313793">
      <w:pPr>
        <w:pStyle w:val="Nzev"/>
      </w:pPr>
      <w:r w:rsidRPr="00643348">
        <w:t>SMLOUV</w:t>
      </w:r>
      <w:r w:rsidR="00532591">
        <w:t>A</w:t>
      </w:r>
      <w:r w:rsidR="00313793" w:rsidRPr="00643348">
        <w:t xml:space="preserve"> o dílo </w:t>
      </w:r>
    </w:p>
    <w:p w:rsidR="00313793" w:rsidRPr="00643348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643348">
        <w:rPr>
          <w:rFonts w:ascii="Arial" w:hAnsi="Arial" w:cs="Arial"/>
          <w:b w:val="0"/>
          <w:sz w:val="20"/>
        </w:rPr>
        <w:t xml:space="preserve">podle § </w:t>
      </w:r>
      <w:r w:rsidR="002E293A" w:rsidRPr="00643348">
        <w:rPr>
          <w:rFonts w:ascii="Arial" w:hAnsi="Arial" w:cs="Arial"/>
          <w:b w:val="0"/>
          <w:sz w:val="20"/>
        </w:rPr>
        <w:t>2586</w:t>
      </w:r>
      <w:r w:rsidRPr="00643348">
        <w:rPr>
          <w:rFonts w:ascii="Arial" w:hAnsi="Arial" w:cs="Arial"/>
          <w:b w:val="0"/>
          <w:sz w:val="20"/>
        </w:rPr>
        <w:t xml:space="preserve"> a násl. zák. č. </w:t>
      </w:r>
      <w:r w:rsidR="009B2AEB" w:rsidRPr="00643348">
        <w:rPr>
          <w:rFonts w:ascii="Arial" w:hAnsi="Arial" w:cs="Arial"/>
          <w:b w:val="0"/>
          <w:sz w:val="20"/>
        </w:rPr>
        <w:t>89</w:t>
      </w:r>
      <w:r w:rsidRPr="00643348">
        <w:rPr>
          <w:rFonts w:ascii="Arial" w:hAnsi="Arial" w:cs="Arial"/>
          <w:b w:val="0"/>
          <w:sz w:val="20"/>
        </w:rPr>
        <w:t>/</w:t>
      </w:r>
      <w:r w:rsidR="009B2AEB" w:rsidRPr="00643348">
        <w:rPr>
          <w:rFonts w:ascii="Arial" w:hAnsi="Arial" w:cs="Arial"/>
          <w:b w:val="0"/>
          <w:sz w:val="20"/>
        </w:rPr>
        <w:t>2012</w:t>
      </w:r>
      <w:r w:rsidRPr="00643348">
        <w:rPr>
          <w:rFonts w:ascii="Arial" w:hAnsi="Arial" w:cs="Arial"/>
          <w:b w:val="0"/>
          <w:sz w:val="20"/>
        </w:rPr>
        <w:t xml:space="preserve"> Sb., ob</w:t>
      </w:r>
      <w:r w:rsidR="009B2AEB" w:rsidRPr="00643348">
        <w:rPr>
          <w:rFonts w:ascii="Arial" w:hAnsi="Arial" w:cs="Arial"/>
          <w:b w:val="0"/>
          <w:sz w:val="20"/>
        </w:rPr>
        <w:t>čanský</w:t>
      </w:r>
      <w:r w:rsidRPr="00643348">
        <w:rPr>
          <w:rFonts w:ascii="Arial" w:hAnsi="Arial" w:cs="Arial"/>
          <w:b w:val="0"/>
          <w:sz w:val="20"/>
        </w:rPr>
        <w:t xml:space="preserve"> zákoník</w:t>
      </w:r>
      <w:r w:rsidR="009B2AEB" w:rsidRPr="00643348">
        <w:rPr>
          <w:rFonts w:ascii="Arial" w:hAnsi="Arial" w:cs="Arial"/>
          <w:b w:val="0"/>
          <w:sz w:val="20"/>
        </w:rPr>
        <w:t>, v platném znění</w:t>
      </w:r>
    </w:p>
    <w:p w:rsidR="00313793" w:rsidRPr="00643348" w:rsidRDefault="00313793" w:rsidP="00313793">
      <w:pPr>
        <w:rPr>
          <w:rFonts w:ascii="Arial" w:hAnsi="Arial" w:cs="Arial"/>
          <w:b/>
          <w:sz w:val="22"/>
        </w:rPr>
      </w:pPr>
    </w:p>
    <w:p w:rsidR="00313793" w:rsidRDefault="00313793" w:rsidP="00313793">
      <w:pPr>
        <w:rPr>
          <w:rFonts w:ascii="Arial" w:hAnsi="Arial" w:cs="Arial"/>
          <w:b/>
          <w:u w:val="single"/>
        </w:rPr>
      </w:pPr>
      <w:r w:rsidRPr="00643348">
        <w:rPr>
          <w:rFonts w:ascii="Arial" w:hAnsi="Arial" w:cs="Arial"/>
          <w:b/>
          <w:u w:val="single"/>
        </w:rPr>
        <w:t>1. Smluvní strany</w:t>
      </w:r>
    </w:p>
    <w:p w:rsidR="00325CA3" w:rsidRPr="00643348" w:rsidRDefault="00325CA3" w:rsidP="00313793">
      <w:pPr>
        <w:rPr>
          <w:rFonts w:ascii="Arial" w:hAnsi="Arial" w:cs="Arial"/>
          <w:b/>
          <w:u w:val="single"/>
        </w:rPr>
      </w:pPr>
    </w:p>
    <w:p w:rsidR="00DE3FD7" w:rsidRPr="00643348" w:rsidRDefault="00E4322C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 w:rsidR="00DE3FD7" w:rsidRPr="00643348">
        <w:rPr>
          <w:rFonts w:ascii="Arial" w:hAnsi="Arial" w:cs="Arial"/>
          <w:sz w:val="20"/>
        </w:rPr>
        <w:t>Povodí Odry, státní podnik</w:t>
      </w:r>
    </w:p>
    <w:p w:rsidR="00DE3FD7" w:rsidRPr="00643348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43348">
        <w:rPr>
          <w:rFonts w:ascii="Arial" w:hAnsi="Arial" w:cs="Arial"/>
          <w:bCs/>
          <w:sz w:val="20"/>
        </w:rPr>
        <w:t>sídlo:</w:t>
      </w:r>
      <w:r w:rsidRPr="00643348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643348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43348">
        <w:rPr>
          <w:rFonts w:ascii="Arial" w:hAnsi="Arial" w:cs="Arial"/>
          <w:sz w:val="20"/>
        </w:rPr>
        <w:tab/>
        <w:t>doručovací číslo: 701 26</w:t>
      </w:r>
    </w:p>
    <w:p w:rsidR="00DE3FD7" w:rsidRPr="00643348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</w:rPr>
      </w:pPr>
      <w:r w:rsidRPr="007C1A12">
        <w:rPr>
          <w:rFonts w:ascii="Arial" w:hAnsi="Arial" w:cs="Arial"/>
          <w:b w:val="0"/>
          <w:sz w:val="20"/>
        </w:rPr>
        <w:t>Statutární zástupce:</w:t>
      </w:r>
      <w:r w:rsidRPr="00643348">
        <w:rPr>
          <w:rFonts w:ascii="Arial" w:hAnsi="Arial" w:cs="Arial"/>
          <w:b w:val="0"/>
        </w:rPr>
        <w:tab/>
      </w:r>
      <w:r w:rsidRPr="00D74D73">
        <w:rPr>
          <w:rFonts w:ascii="Arial" w:hAnsi="Arial" w:cs="Arial"/>
          <w:b w:val="0"/>
          <w:sz w:val="20"/>
        </w:rPr>
        <w:t xml:space="preserve">Ing. Jiří </w:t>
      </w:r>
      <w:r w:rsidR="0095307C">
        <w:rPr>
          <w:rFonts w:ascii="Arial" w:hAnsi="Arial" w:cs="Arial"/>
          <w:b w:val="0"/>
          <w:sz w:val="20"/>
        </w:rPr>
        <w:t>Tkáč</w:t>
      </w:r>
      <w:r w:rsidRPr="00D74D73">
        <w:rPr>
          <w:rFonts w:ascii="Arial" w:hAnsi="Arial" w:cs="Arial"/>
          <w:b w:val="0"/>
          <w:sz w:val="20"/>
        </w:rPr>
        <w:t xml:space="preserve">, generální ředitel </w:t>
      </w:r>
    </w:p>
    <w:p w:rsidR="00DE3FD7" w:rsidRPr="0064334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Zástupce pro věci technické:</w:t>
      </w:r>
      <w:r w:rsidRPr="00643348">
        <w:rPr>
          <w:rFonts w:ascii="Arial" w:hAnsi="Arial" w:cs="Arial"/>
        </w:rPr>
        <w:tab/>
        <w:t xml:space="preserve">Ing. </w:t>
      </w:r>
      <w:r w:rsidR="0095307C">
        <w:rPr>
          <w:rFonts w:ascii="Arial" w:hAnsi="Arial" w:cs="Arial"/>
        </w:rPr>
        <w:t>Břetislav Tureček</w:t>
      </w:r>
      <w:r w:rsidRPr="00643348">
        <w:rPr>
          <w:rFonts w:ascii="Arial" w:hAnsi="Arial" w:cs="Arial"/>
        </w:rPr>
        <w:t xml:space="preserve">, </w:t>
      </w:r>
      <w:r w:rsidR="0095307C">
        <w:rPr>
          <w:rFonts w:ascii="Arial" w:hAnsi="Arial" w:cs="Arial"/>
        </w:rPr>
        <w:t>technický ředitel</w:t>
      </w:r>
    </w:p>
    <w:p w:rsidR="00DE3FD7" w:rsidRPr="0064334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ab/>
        <w:t xml:space="preserve">Ing. </w:t>
      </w:r>
      <w:r w:rsidR="0095307C">
        <w:rPr>
          <w:rFonts w:ascii="Arial" w:hAnsi="Arial" w:cs="Arial"/>
        </w:rPr>
        <w:t>Eva Hrubá</w:t>
      </w:r>
      <w:r w:rsidRPr="00643348">
        <w:rPr>
          <w:rFonts w:ascii="Arial" w:hAnsi="Arial" w:cs="Arial"/>
        </w:rPr>
        <w:t>,</w:t>
      </w:r>
      <w:r w:rsidR="0095307C">
        <w:rPr>
          <w:rFonts w:ascii="Arial" w:hAnsi="Arial" w:cs="Arial"/>
        </w:rPr>
        <w:t xml:space="preserve"> vedoucí investičního odboru</w:t>
      </w:r>
    </w:p>
    <w:p w:rsidR="00DE3FD7" w:rsidRPr="00643348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Telefon:</w:t>
      </w:r>
      <w:r w:rsidRPr="00643348">
        <w:rPr>
          <w:rFonts w:ascii="Arial" w:hAnsi="Arial" w:cs="Arial"/>
        </w:rPr>
        <w:tab/>
        <w:t>596 657 111</w:t>
      </w:r>
    </w:p>
    <w:p w:rsidR="00DE3FD7" w:rsidRPr="00643348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Fax:</w:t>
      </w:r>
      <w:r w:rsidRPr="00643348">
        <w:rPr>
          <w:rFonts w:ascii="Arial" w:hAnsi="Arial" w:cs="Arial"/>
        </w:rPr>
        <w:tab/>
        <w:t>596 611 696</w:t>
      </w:r>
    </w:p>
    <w:p w:rsidR="00DE3FD7" w:rsidRPr="00643348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IČO:</w:t>
      </w:r>
      <w:r w:rsidRPr="00643348">
        <w:rPr>
          <w:rFonts w:ascii="Arial" w:hAnsi="Arial" w:cs="Arial"/>
        </w:rPr>
        <w:tab/>
        <w:t>70890021</w:t>
      </w:r>
    </w:p>
    <w:p w:rsidR="00DE3FD7" w:rsidRPr="0064334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DIČ:</w:t>
      </w:r>
      <w:r w:rsidRPr="00643348">
        <w:rPr>
          <w:rFonts w:ascii="Arial" w:hAnsi="Arial" w:cs="Arial"/>
        </w:rPr>
        <w:tab/>
        <w:t>CZ 70890021</w:t>
      </w:r>
    </w:p>
    <w:p w:rsidR="00DE3FD7" w:rsidRPr="00643348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Bankovní spojení:</w:t>
      </w:r>
      <w:r w:rsidRPr="00643348">
        <w:rPr>
          <w:rFonts w:ascii="Arial" w:hAnsi="Arial" w:cs="Arial"/>
        </w:rPr>
        <w:tab/>
        <w:t>KB Ostrava, č.</w:t>
      </w:r>
      <w:r w:rsidR="00BE346A" w:rsidRPr="00643348">
        <w:rPr>
          <w:rFonts w:ascii="Arial" w:hAnsi="Arial" w:cs="Arial"/>
        </w:rPr>
        <w:t xml:space="preserve"> </w:t>
      </w:r>
      <w:proofErr w:type="spellStart"/>
      <w:r w:rsidRPr="00643348">
        <w:rPr>
          <w:rFonts w:ascii="Arial" w:hAnsi="Arial" w:cs="Arial"/>
        </w:rPr>
        <w:t>ú</w:t>
      </w:r>
      <w:proofErr w:type="spellEnd"/>
      <w:r w:rsidRPr="00643348">
        <w:rPr>
          <w:rFonts w:ascii="Arial" w:hAnsi="Arial" w:cs="Arial"/>
        </w:rPr>
        <w:t>. 97104761/0100</w:t>
      </w:r>
    </w:p>
    <w:p w:rsidR="00DE3FD7" w:rsidRPr="00643348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Plátce DPH:</w:t>
      </w:r>
      <w:r w:rsidRPr="00643348">
        <w:rPr>
          <w:rFonts w:ascii="Arial" w:hAnsi="Arial" w:cs="Arial"/>
        </w:rPr>
        <w:tab/>
        <w:t>ano</w:t>
      </w:r>
    </w:p>
    <w:p w:rsidR="00DE3FD7" w:rsidRPr="00643348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Zapsán v obchodním rejstříku Krajského soudu Ostrava, oddíl A XIV, vložka 584</w:t>
      </w:r>
    </w:p>
    <w:p w:rsidR="00DE3FD7" w:rsidRPr="00643348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(dále jen objednatel)</w:t>
      </w:r>
    </w:p>
    <w:p w:rsidR="00E4322C" w:rsidRPr="00B455D4" w:rsidRDefault="00DE3FD7" w:rsidP="00E4322C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643348">
        <w:rPr>
          <w:rFonts w:ascii="Arial" w:hAnsi="Arial" w:cs="Arial"/>
          <w:sz w:val="20"/>
        </w:rPr>
        <w:t>Zhotovitel:</w:t>
      </w:r>
      <w:r w:rsidRPr="00643348">
        <w:rPr>
          <w:rFonts w:ascii="Arial" w:hAnsi="Arial" w:cs="Arial"/>
          <w:sz w:val="20"/>
        </w:rPr>
        <w:tab/>
      </w:r>
      <w:r w:rsidR="00E4322C">
        <w:rPr>
          <w:rFonts w:ascii="Arial" w:hAnsi="Arial" w:cs="Arial"/>
          <w:sz w:val="20"/>
        </w:rPr>
        <w:t>AQUATIS a.s.</w:t>
      </w:r>
    </w:p>
    <w:p w:rsidR="00E4322C" w:rsidRPr="00B455D4" w:rsidRDefault="00E4322C" w:rsidP="00E4322C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Botanická 834/56, 602 00 Brno</w:t>
      </w:r>
    </w:p>
    <w:p w:rsidR="00E4322C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</w:t>
      </w:r>
      <w:r>
        <w:rPr>
          <w:rFonts w:ascii="Arial" w:hAnsi="Arial" w:cs="Arial"/>
        </w:rPr>
        <w:t>astoupený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na základě pověření ze dne 15. 11. 2016 společně</w:t>
      </w:r>
    </w:p>
    <w:p w:rsidR="00E4322C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E4322C" w:rsidRPr="00B455D4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E4322C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43348"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E4322C" w:rsidRPr="00B455D4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E4322C" w:rsidRPr="00B455D4" w:rsidRDefault="00E4322C" w:rsidP="00E4322C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Osoba zodpovědná za vedení zakázky:</w:t>
      </w:r>
      <w:r w:rsidRPr="00B455D4"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325CA3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541 554 111 - provolba</w:t>
      </w:r>
    </w:p>
    <w:p w:rsidR="00325CA3" w:rsidRPr="00B455D4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E-mail:</w:t>
      </w:r>
      <w:r w:rsidRPr="00B455D4"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325CA3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46347526</w:t>
      </w:r>
    </w:p>
    <w:p w:rsidR="00325CA3" w:rsidRPr="00B455D4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CZ46347526</w:t>
      </w:r>
    </w:p>
    <w:p w:rsidR="00325CA3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ČSOB,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117729743/0300</w:t>
      </w:r>
      <w:proofErr w:type="gramEnd"/>
    </w:p>
    <w:p w:rsidR="00325CA3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Ano</w:t>
      </w:r>
    </w:p>
    <w:p w:rsidR="00325CA3" w:rsidRPr="00B455D4" w:rsidRDefault="00325CA3" w:rsidP="00325CA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 xml:space="preserve">, </w:t>
      </w:r>
      <w:proofErr w:type="gramStart"/>
      <w:r w:rsidRPr="00B455D4">
        <w:rPr>
          <w:rFonts w:ascii="Arial" w:hAnsi="Arial" w:cs="Arial"/>
        </w:rPr>
        <w:t>oddíl</w:t>
      </w:r>
      <w:r>
        <w:rPr>
          <w:rFonts w:ascii="Arial" w:hAnsi="Arial" w:cs="Arial"/>
        </w:rPr>
        <w:t xml:space="preserve"> B, </w:t>
      </w:r>
      <w:r w:rsidRPr="00B455D4">
        <w:rPr>
          <w:rFonts w:ascii="Arial" w:hAnsi="Arial" w:cs="Arial"/>
        </w:rPr>
        <w:t xml:space="preserve"> vložka</w:t>
      </w:r>
      <w:proofErr w:type="gramEnd"/>
      <w:r w:rsidRPr="00B45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775</w:t>
      </w:r>
    </w:p>
    <w:p w:rsidR="00325CA3" w:rsidRPr="003E60B5" w:rsidRDefault="00325CA3" w:rsidP="00325CA3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A007E7" w:rsidRPr="00643348" w:rsidRDefault="00A007E7" w:rsidP="00DE3FD7">
      <w:pPr>
        <w:rPr>
          <w:rFonts w:ascii="Arial" w:hAnsi="Arial" w:cs="Arial"/>
          <w:b/>
        </w:rPr>
      </w:pPr>
    </w:p>
    <w:p w:rsidR="00DE3FD7" w:rsidRPr="00643348" w:rsidRDefault="00DE3FD7" w:rsidP="00DE3FD7">
      <w:pPr>
        <w:rPr>
          <w:rFonts w:ascii="Arial" w:hAnsi="Arial" w:cs="Arial"/>
          <w:b/>
          <w:u w:val="single"/>
        </w:rPr>
      </w:pPr>
      <w:r w:rsidRPr="00643348">
        <w:rPr>
          <w:rFonts w:ascii="Arial" w:hAnsi="Arial" w:cs="Arial"/>
          <w:b/>
          <w:u w:val="single"/>
        </w:rPr>
        <w:t>2. Předmět smlouvy</w:t>
      </w:r>
    </w:p>
    <w:p w:rsidR="00DE3FD7" w:rsidRPr="00643348" w:rsidRDefault="00DE3FD7" w:rsidP="00DE3FD7">
      <w:pPr>
        <w:rPr>
          <w:rFonts w:ascii="Arial" w:hAnsi="Arial" w:cs="Arial"/>
          <w:b/>
        </w:rPr>
      </w:pPr>
    </w:p>
    <w:p w:rsidR="00DE3FD7" w:rsidRPr="00643348" w:rsidRDefault="00DE3FD7" w:rsidP="00325CA3">
      <w:pPr>
        <w:pStyle w:val="Zpat"/>
        <w:tabs>
          <w:tab w:val="clear" w:pos="4536"/>
          <w:tab w:val="clear" w:pos="9072"/>
        </w:tabs>
        <w:spacing w:before="60"/>
        <w:jc w:val="both"/>
        <w:rPr>
          <w:rFonts w:ascii="Arial" w:hAnsi="Arial" w:cs="Arial"/>
          <w:strike/>
        </w:rPr>
      </w:pPr>
      <w:r w:rsidRPr="00643348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D77029">
        <w:rPr>
          <w:rFonts w:ascii="Arial" w:hAnsi="Arial" w:cs="Arial"/>
        </w:rPr>
        <w:t>2.12.2020</w:t>
      </w:r>
      <w:proofErr w:type="gramEnd"/>
      <w:r w:rsidRPr="00643348">
        <w:rPr>
          <w:rFonts w:ascii="Arial" w:hAnsi="Arial" w:cs="Arial"/>
        </w:rPr>
        <w:t xml:space="preserve"> pod</w:t>
      </w:r>
      <w:r w:rsidR="00AA0197">
        <w:rPr>
          <w:rFonts w:ascii="Arial" w:hAnsi="Arial" w:cs="Arial"/>
        </w:rPr>
        <w:t>a</w:t>
      </w:r>
      <w:r w:rsidRPr="00643348">
        <w:rPr>
          <w:rFonts w:ascii="Arial" w:hAnsi="Arial" w:cs="Arial"/>
        </w:rPr>
        <w:t>n</w:t>
      </w:r>
      <w:r w:rsidR="00AA0197">
        <w:rPr>
          <w:rFonts w:ascii="Arial" w:hAnsi="Arial" w:cs="Arial"/>
        </w:rPr>
        <w:t>á</w:t>
      </w:r>
      <w:r w:rsidRPr="00643348">
        <w:rPr>
          <w:rFonts w:ascii="Arial" w:hAnsi="Arial" w:cs="Arial"/>
        </w:rPr>
        <w:t xml:space="preserve"> na základě výzvy k podání nabídky na veřejnou zakázku </w:t>
      </w:r>
      <w:r w:rsidR="00AB1DA6" w:rsidRPr="00643348">
        <w:rPr>
          <w:rFonts w:ascii="Arial" w:hAnsi="Arial" w:cs="Arial"/>
        </w:rPr>
        <w:t xml:space="preserve">malého </w:t>
      </w:r>
      <w:r w:rsidR="00AB1DA6" w:rsidRPr="00612C30">
        <w:rPr>
          <w:rFonts w:ascii="Arial" w:hAnsi="Arial" w:cs="Arial"/>
        </w:rPr>
        <w:t xml:space="preserve">rozsahu </w:t>
      </w:r>
      <w:r w:rsidR="00612C30" w:rsidRPr="00612C30">
        <w:rPr>
          <w:rFonts w:ascii="Arial" w:hAnsi="Arial" w:cs="Arial"/>
          <w:szCs w:val="22"/>
        </w:rPr>
        <w:t xml:space="preserve">zpracování </w:t>
      </w:r>
      <w:r w:rsidR="0095307C">
        <w:rPr>
          <w:rFonts w:ascii="Arial" w:hAnsi="Arial" w:cs="Arial"/>
          <w:szCs w:val="22"/>
        </w:rPr>
        <w:t>investičního záměru</w:t>
      </w:r>
      <w:r w:rsidR="00612C30" w:rsidRPr="00612C30">
        <w:rPr>
          <w:rFonts w:ascii="Arial" w:hAnsi="Arial" w:cs="Arial"/>
          <w:szCs w:val="22"/>
        </w:rPr>
        <w:t xml:space="preserve"> akce </w:t>
      </w:r>
      <w:r w:rsidR="00612C30" w:rsidRPr="0095307C">
        <w:rPr>
          <w:rFonts w:ascii="Arial" w:hAnsi="Arial" w:cs="Arial"/>
          <w:b/>
        </w:rPr>
        <w:t>„</w:t>
      </w:r>
      <w:r w:rsidR="0095307C" w:rsidRPr="0095307C">
        <w:rPr>
          <w:rFonts w:ascii="Arial" w:hAnsi="Arial" w:cs="Arial"/>
          <w:b/>
        </w:rPr>
        <w:t>Posílení vodních zdrojů v povodí Horní Moravy vodou z povodí Odry</w:t>
      </w:r>
      <w:r w:rsidR="00612C30" w:rsidRPr="0095307C">
        <w:rPr>
          <w:rFonts w:ascii="Arial" w:hAnsi="Arial" w:cs="Arial"/>
          <w:b/>
        </w:rPr>
        <w:t>“.</w:t>
      </w:r>
    </w:p>
    <w:p w:rsidR="00DE3FD7" w:rsidRPr="00643348" w:rsidRDefault="00DE3FD7" w:rsidP="00325CA3">
      <w:pPr>
        <w:spacing w:before="60"/>
        <w:jc w:val="both"/>
        <w:rPr>
          <w:rFonts w:ascii="Arial" w:hAnsi="Arial" w:cs="Arial"/>
        </w:rPr>
      </w:pPr>
      <w:r w:rsidRPr="00643348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643348">
        <w:rPr>
          <w:rFonts w:ascii="Arial" w:hAnsi="Arial" w:cs="Arial"/>
        </w:rPr>
        <w:t> </w:t>
      </w:r>
      <w:r w:rsidRPr="00643348">
        <w:rPr>
          <w:rFonts w:ascii="Arial" w:hAnsi="Arial" w:cs="Arial"/>
        </w:rPr>
        <w:t>objednatel se zavazuje dílo převzít a zaplatit za něj dohodnutou cenu.</w:t>
      </w:r>
    </w:p>
    <w:p w:rsidR="00DE3FD7" w:rsidRDefault="00DE3FD7" w:rsidP="00325CA3">
      <w:pPr>
        <w:spacing w:before="60"/>
        <w:jc w:val="both"/>
        <w:rPr>
          <w:rFonts w:ascii="Arial" w:hAnsi="Arial" w:cs="Arial"/>
        </w:rPr>
      </w:pPr>
      <w:r w:rsidRPr="00643348">
        <w:rPr>
          <w:rFonts w:ascii="Arial" w:hAnsi="Arial" w:cs="Arial"/>
        </w:rPr>
        <w:t xml:space="preserve">Předmětem díla je vypracování </w:t>
      </w:r>
      <w:r w:rsidR="0095307C">
        <w:rPr>
          <w:rFonts w:ascii="Arial" w:hAnsi="Arial" w:cs="Arial"/>
          <w:szCs w:val="22"/>
        </w:rPr>
        <w:t>investičního záměru</w:t>
      </w:r>
      <w:r w:rsidR="00612C30" w:rsidRPr="00612C30">
        <w:rPr>
          <w:rFonts w:ascii="Arial" w:hAnsi="Arial" w:cs="Arial"/>
          <w:szCs w:val="22"/>
        </w:rPr>
        <w:t xml:space="preserve"> akce </w:t>
      </w:r>
      <w:r w:rsidR="00612C30" w:rsidRPr="0095307C">
        <w:rPr>
          <w:rFonts w:ascii="Arial" w:hAnsi="Arial" w:cs="Arial"/>
          <w:b/>
        </w:rPr>
        <w:t>„</w:t>
      </w:r>
      <w:r w:rsidR="0095307C" w:rsidRPr="0095307C">
        <w:rPr>
          <w:rFonts w:ascii="Arial" w:hAnsi="Arial" w:cs="Arial"/>
          <w:b/>
        </w:rPr>
        <w:t>Posílení vodních zdrojů v povodí Horní Moravy vodou z povodí Odry</w:t>
      </w:r>
      <w:r w:rsidR="00612C30" w:rsidRPr="0095307C">
        <w:rPr>
          <w:rFonts w:ascii="Arial" w:hAnsi="Arial" w:cs="Arial"/>
          <w:b/>
        </w:rPr>
        <w:t xml:space="preserve">“ </w:t>
      </w:r>
      <w:r w:rsidRPr="00643348">
        <w:rPr>
          <w:rFonts w:ascii="Arial" w:hAnsi="Arial" w:cs="Arial"/>
        </w:rPr>
        <w:t>vč. následujících prací a činností, které se zhotovitel rovněž zavazuje provést</w:t>
      </w:r>
      <w:r w:rsidR="00325CA3">
        <w:rPr>
          <w:rFonts w:ascii="Arial" w:hAnsi="Arial" w:cs="Arial"/>
        </w:rPr>
        <w:t>.</w:t>
      </w:r>
    </w:p>
    <w:p w:rsidR="00612C30" w:rsidRPr="00612C30" w:rsidRDefault="0095307C" w:rsidP="00325CA3">
      <w:pPr>
        <w:pStyle w:val="Zpat"/>
        <w:tabs>
          <w:tab w:val="clear" w:pos="4536"/>
          <w:tab w:val="clear" w:pos="9072"/>
        </w:tabs>
        <w:spacing w:before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Investiční záměr</w:t>
      </w:r>
      <w:r w:rsidR="00612C30" w:rsidRPr="00612C30">
        <w:rPr>
          <w:rFonts w:ascii="Arial" w:hAnsi="Arial" w:cs="Arial"/>
          <w:szCs w:val="22"/>
        </w:rPr>
        <w:t xml:space="preserve"> bude vymezovat obsah nutných činností zejména v následujících oblastech:</w:t>
      </w:r>
    </w:p>
    <w:p w:rsidR="00A70108" w:rsidRDefault="00A70108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investičního záměru</w:t>
      </w:r>
    </w:p>
    <w:p w:rsidR="00A70108" w:rsidRDefault="00A70108" w:rsidP="00325CA3">
      <w:pPr>
        <w:pStyle w:val="Bntext"/>
        <w:ind w:left="709"/>
      </w:pPr>
      <w:r w:rsidRPr="006A49DF">
        <w:rPr>
          <w:i/>
          <w:iCs/>
        </w:rPr>
        <w:t>Investiční záměr</w:t>
      </w:r>
      <w:r>
        <w:t xml:space="preserve"> (IZ) bude vypracován v rozsahu a skladbě podle Technické specifikace obsažené v příloze č. 1 smlouvy o dílo a bude zahrnovat zejména části:</w:t>
      </w:r>
    </w:p>
    <w:p w:rsidR="00A70108" w:rsidRDefault="00A70108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záměru</w:t>
      </w:r>
    </w:p>
    <w:p w:rsidR="00A70108" w:rsidRPr="00325CA3" w:rsidRDefault="00A70108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 w:rsidRPr="00325CA3">
        <w:rPr>
          <w:rFonts w:ascii="Arial" w:hAnsi="Arial" w:cs="Arial"/>
        </w:rPr>
        <w:t>Investiční záměr - Analytická část</w:t>
      </w:r>
    </w:p>
    <w:p w:rsidR="00A70108" w:rsidRPr="00A70108" w:rsidRDefault="00A70108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 w:rsidRPr="00325CA3">
        <w:rPr>
          <w:rFonts w:ascii="Arial" w:hAnsi="Arial" w:cs="Arial"/>
        </w:rPr>
        <w:t>Investiční záměr - Souhrnná zpráva</w:t>
      </w:r>
    </w:p>
    <w:p w:rsidR="00A70108" w:rsidRPr="00325CA3" w:rsidRDefault="00A70108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 w:rsidRPr="00325CA3">
        <w:rPr>
          <w:rFonts w:ascii="Arial" w:hAnsi="Arial" w:cs="Arial"/>
        </w:rPr>
        <w:t>Soubor grafických příloh</w:t>
      </w:r>
    </w:p>
    <w:p w:rsidR="00EB77ED" w:rsidRDefault="00EB77ED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Činnost</w:t>
      </w:r>
      <w:r w:rsidR="00325CA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podporu investora</w:t>
      </w:r>
    </w:p>
    <w:p w:rsidR="00EB77ED" w:rsidRDefault="00EB77ED" w:rsidP="00325CA3">
      <w:pPr>
        <w:spacing w:before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období </w:t>
      </w:r>
      <w:r w:rsidRPr="00EB77ED">
        <w:rPr>
          <w:rFonts w:ascii="Arial" w:hAnsi="Arial" w:cs="Arial"/>
        </w:rPr>
        <w:t xml:space="preserve">140 dnů po odevzdání předmětu plnění dle bodu </w:t>
      </w:r>
      <w:proofErr w:type="gramStart"/>
      <w:r w:rsidRPr="00EB77ED">
        <w:rPr>
          <w:rFonts w:ascii="Arial" w:hAnsi="Arial" w:cs="Arial"/>
        </w:rPr>
        <w:t>2.1. bude</w:t>
      </w:r>
      <w:proofErr w:type="gramEnd"/>
      <w:r w:rsidRPr="00EB77ED">
        <w:rPr>
          <w:rFonts w:ascii="Arial" w:hAnsi="Arial" w:cs="Arial"/>
        </w:rPr>
        <w:t xml:space="preserve"> zhotovitel zajišťovat </w:t>
      </w:r>
      <w:r w:rsidRPr="00325CA3">
        <w:rPr>
          <w:rFonts w:ascii="Arial" w:hAnsi="Arial" w:cs="Arial"/>
          <w:i/>
          <w:iCs/>
        </w:rPr>
        <w:t>Činnosti na podporu investora</w:t>
      </w:r>
      <w:r w:rsidRPr="00EB77ED">
        <w:rPr>
          <w:rFonts w:ascii="Arial" w:hAnsi="Arial" w:cs="Arial"/>
        </w:rPr>
        <w:t>, jejichž náplní je</w:t>
      </w:r>
    </w:p>
    <w:p w:rsidR="00840CE4" w:rsidRDefault="00EB77ED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Vyhodnocení podnětů a připomínek</w:t>
      </w:r>
    </w:p>
    <w:p w:rsidR="00EB77ED" w:rsidRDefault="00EB77ED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 na jednáních</w:t>
      </w:r>
    </w:p>
    <w:p w:rsidR="00EB77ED" w:rsidRPr="00EB77ED" w:rsidRDefault="00EB77ED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konzultací </w:t>
      </w:r>
      <w:r w:rsidRPr="00325CA3">
        <w:rPr>
          <w:rFonts w:ascii="Arial" w:hAnsi="Arial" w:cs="Arial"/>
        </w:rPr>
        <w:t>k obsahu IZ dle pokynů objednatele</w:t>
      </w:r>
    </w:p>
    <w:p w:rsidR="00EB77ED" w:rsidRPr="00EB77ED" w:rsidRDefault="00EB77ED" w:rsidP="00325CA3">
      <w:pPr>
        <w:pStyle w:val="Odstavecseseznamem"/>
        <w:numPr>
          <w:ilvl w:val="0"/>
          <w:numId w:val="13"/>
        </w:numPr>
        <w:spacing w:before="120"/>
        <w:ind w:left="1134"/>
        <w:jc w:val="both"/>
        <w:rPr>
          <w:rFonts w:ascii="Arial" w:hAnsi="Arial" w:cs="Arial"/>
        </w:rPr>
      </w:pPr>
      <w:r w:rsidRPr="00325CA3">
        <w:rPr>
          <w:rFonts w:ascii="Arial" w:hAnsi="Arial" w:cs="Arial"/>
        </w:rPr>
        <w:t>Příprava prezentací a podkladů pro jednání</w:t>
      </w:r>
    </w:p>
    <w:p w:rsidR="00EB77ED" w:rsidRDefault="00EB77ED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 w:rsidRPr="00EB77ED">
        <w:rPr>
          <w:rFonts w:ascii="Arial" w:hAnsi="Arial" w:cs="Arial"/>
        </w:rPr>
        <w:t>Čistopis dokumentace předmětu plnění dle bodu 2.1 bude předán v tištěné podobě v 6 vyhotoveních vč. elektronické podoby dokumentace ve formátu umožňující tisk (PDF) na CD.</w:t>
      </w:r>
    </w:p>
    <w:p w:rsidR="00EB77ED" w:rsidRDefault="00EB77ED" w:rsidP="00EB77ED">
      <w:pPr>
        <w:spacing w:before="120"/>
        <w:ind w:left="793"/>
        <w:jc w:val="both"/>
        <w:rPr>
          <w:rFonts w:ascii="Arial" w:hAnsi="Arial" w:cs="Arial"/>
        </w:rPr>
      </w:pPr>
      <w:r>
        <w:rPr>
          <w:rFonts w:ascii="Arial" w:hAnsi="Arial" w:cs="Arial"/>
        </w:rPr>
        <w:t>Zdrojové soubory textové části a výkresových příloh předmětu plnění dle bodu 2.1 budou předány ve dvou vyhotoveních na CD.</w:t>
      </w:r>
    </w:p>
    <w:p w:rsidR="00EB77ED" w:rsidRDefault="00EB77ED" w:rsidP="00EB77ED">
      <w:pPr>
        <w:spacing w:before="120"/>
        <w:ind w:left="793"/>
        <w:jc w:val="both"/>
        <w:rPr>
          <w:rFonts w:ascii="Arial" w:hAnsi="Arial" w:cs="Arial"/>
        </w:rPr>
      </w:pPr>
      <w:r>
        <w:rPr>
          <w:rFonts w:ascii="Arial" w:hAnsi="Arial" w:cs="Arial"/>
        </w:rPr>
        <w:t>Výstupy činností dle předmětu plnění 2.2 budou předávány v elektronické podobě ve formě a rozsahu dle dohody zástupců objednatele a zhotovitel.</w:t>
      </w:r>
    </w:p>
    <w:p w:rsidR="00EB77ED" w:rsidRDefault="00EB77ED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 w:rsidRPr="00643348">
        <w:rPr>
          <w:rFonts w:ascii="Arial" w:hAnsi="Arial" w:cs="Arial"/>
        </w:rPr>
        <w:t xml:space="preserve">Odeslaná i došlá korespondence zhotovitele v rámci projednání </w:t>
      </w:r>
      <w:r>
        <w:rPr>
          <w:rFonts w:ascii="Arial" w:hAnsi="Arial" w:cs="Arial"/>
        </w:rPr>
        <w:t>investičního záměru</w:t>
      </w:r>
      <w:r w:rsidRPr="00643348">
        <w:rPr>
          <w:rFonts w:ascii="Arial" w:hAnsi="Arial" w:cs="Arial"/>
        </w:rPr>
        <w:t xml:space="preserve"> bude průběžně předávána objednateli na vědomí.</w:t>
      </w:r>
    </w:p>
    <w:p w:rsidR="00612C30" w:rsidRPr="00612C30" w:rsidRDefault="00840CE4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 w:rsidRPr="00643348">
        <w:rPr>
          <w:rFonts w:ascii="Arial" w:hAnsi="Arial" w:cs="Arial"/>
        </w:rPr>
        <w:t>Zhotovitel je povinen zpracováva</w:t>
      </w:r>
      <w:r w:rsidR="00EB77ED">
        <w:rPr>
          <w:rFonts w:ascii="Arial" w:hAnsi="Arial" w:cs="Arial"/>
        </w:rPr>
        <w:t>ný</w:t>
      </w:r>
      <w:r w:rsidRPr="00643348">
        <w:rPr>
          <w:rFonts w:ascii="Arial" w:hAnsi="Arial" w:cs="Arial"/>
        </w:rPr>
        <w:t xml:space="preserve"> </w:t>
      </w:r>
      <w:r w:rsidR="0095307C">
        <w:rPr>
          <w:rFonts w:ascii="Arial" w:hAnsi="Arial" w:cs="Arial"/>
        </w:rPr>
        <w:t>investiční záměr</w:t>
      </w:r>
      <w:r w:rsidRPr="00643348">
        <w:rPr>
          <w:rFonts w:ascii="Arial" w:hAnsi="Arial" w:cs="Arial"/>
        </w:rPr>
        <w:t xml:space="preserve"> průběžně konzultovat s technickými zástupci objednatele na </w:t>
      </w:r>
      <w:r w:rsidR="009C4D99">
        <w:rPr>
          <w:rFonts w:ascii="Arial" w:hAnsi="Arial" w:cs="Arial"/>
        </w:rPr>
        <w:t xml:space="preserve">min. 3 </w:t>
      </w:r>
      <w:r w:rsidRPr="00643348">
        <w:rPr>
          <w:rFonts w:ascii="Arial" w:hAnsi="Arial" w:cs="Arial"/>
        </w:rPr>
        <w:t>výrobních výborech a zapracovat jejich připomínky</w:t>
      </w:r>
      <w:r w:rsidR="00612C30">
        <w:rPr>
          <w:rFonts w:ascii="Arial" w:hAnsi="Arial" w:cs="Arial"/>
        </w:rPr>
        <w:t xml:space="preserve"> </w:t>
      </w:r>
      <w:r w:rsidR="00612C30" w:rsidRPr="00612C30">
        <w:rPr>
          <w:rFonts w:ascii="Arial" w:hAnsi="Arial" w:cs="Arial"/>
        </w:rPr>
        <w:t xml:space="preserve">(min. </w:t>
      </w:r>
      <w:r w:rsidR="009C4D99">
        <w:rPr>
          <w:rFonts w:ascii="Arial" w:hAnsi="Arial" w:cs="Arial"/>
        </w:rPr>
        <w:t>vstupní výrobní výbor, pracovní výrobní výbor a závěrečný</w:t>
      </w:r>
      <w:r w:rsidR="00612C30" w:rsidRPr="00612C30">
        <w:rPr>
          <w:rFonts w:ascii="Arial" w:hAnsi="Arial" w:cs="Arial"/>
        </w:rPr>
        <w:t xml:space="preserve"> </w:t>
      </w:r>
      <w:r w:rsidR="009C4D99">
        <w:rPr>
          <w:rFonts w:ascii="Arial" w:hAnsi="Arial" w:cs="Arial"/>
        </w:rPr>
        <w:t xml:space="preserve">výrobní výbor </w:t>
      </w:r>
      <w:r w:rsidR="00AA0197">
        <w:rPr>
          <w:rFonts w:ascii="Arial" w:hAnsi="Arial" w:cs="Arial"/>
        </w:rPr>
        <w:t xml:space="preserve">nejpozději </w:t>
      </w:r>
      <w:r w:rsidR="00612C30" w:rsidRPr="00612C30">
        <w:rPr>
          <w:rFonts w:ascii="Arial" w:hAnsi="Arial" w:cs="Arial"/>
        </w:rPr>
        <w:t xml:space="preserve">10 dnů před </w:t>
      </w:r>
      <w:r w:rsidR="009C4D99">
        <w:rPr>
          <w:rFonts w:ascii="Arial" w:hAnsi="Arial" w:cs="Arial"/>
        </w:rPr>
        <w:t xml:space="preserve">termínem </w:t>
      </w:r>
      <w:r w:rsidR="00612C30" w:rsidRPr="00612C30">
        <w:rPr>
          <w:rFonts w:ascii="Arial" w:hAnsi="Arial" w:cs="Arial"/>
        </w:rPr>
        <w:t xml:space="preserve">odevzdání). </w:t>
      </w:r>
    </w:p>
    <w:p w:rsidR="00576CF3" w:rsidRDefault="00576CF3" w:rsidP="00612C30">
      <w:pPr>
        <w:spacing w:before="120"/>
        <w:ind w:left="793"/>
        <w:jc w:val="both"/>
        <w:rPr>
          <w:rFonts w:ascii="Arial" w:hAnsi="Arial" w:cs="Arial"/>
        </w:rPr>
      </w:pPr>
      <w:r w:rsidRPr="00612C30">
        <w:rPr>
          <w:rFonts w:ascii="Arial" w:hAnsi="Arial" w:cs="Arial"/>
        </w:rPr>
        <w:t>Zhotovitel je povinen před každým výrobním výborem předat objednateli podklady určené k projednání minimálně 5 pracovních dní předem. Forma podkladů (tištěné, elektronické) bude určena objednatelem.</w:t>
      </w:r>
      <w:r w:rsidR="00D06D55" w:rsidRPr="00612C30">
        <w:rPr>
          <w:rFonts w:ascii="Arial" w:hAnsi="Arial" w:cs="Arial"/>
        </w:rPr>
        <w:t xml:space="preserve"> </w:t>
      </w:r>
    </w:p>
    <w:p w:rsidR="00EB77ED" w:rsidRPr="00612C30" w:rsidRDefault="00EB77ED" w:rsidP="00612C30">
      <w:pPr>
        <w:spacing w:before="120"/>
        <w:ind w:left="793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je povinen účastnit se jednání pracovní skupiny jmenované objednatelem.</w:t>
      </w:r>
    </w:p>
    <w:p w:rsidR="003637CC" w:rsidRPr="00AA4564" w:rsidRDefault="003637CC" w:rsidP="00F877C4">
      <w:pPr>
        <w:numPr>
          <w:ilvl w:val="1"/>
          <w:numId w:val="8"/>
        </w:numPr>
        <w:spacing w:before="120"/>
        <w:ind w:left="793" w:hanging="612"/>
        <w:jc w:val="both"/>
        <w:rPr>
          <w:rFonts w:ascii="Arial" w:hAnsi="Arial" w:cs="Arial"/>
        </w:rPr>
      </w:pPr>
      <w:r w:rsidRPr="00AA4564">
        <w:rPr>
          <w:rFonts w:ascii="Arial" w:hAnsi="Arial" w:cs="Arial"/>
        </w:rPr>
        <w:t xml:space="preserve">Není-li zhotovitel způsobilý některou část </w:t>
      </w:r>
      <w:r w:rsidR="009C4D99">
        <w:rPr>
          <w:rFonts w:ascii="Arial" w:hAnsi="Arial" w:cs="Arial"/>
        </w:rPr>
        <w:t>investičního záměru</w:t>
      </w:r>
      <w:r w:rsidRPr="00AA4564">
        <w:rPr>
          <w:rFonts w:ascii="Arial" w:hAnsi="Arial" w:cs="Arial"/>
        </w:rPr>
        <w:t xml:space="preserve"> zpracovat sám, je povinen k jejímu zpracování přizvat osobu s oprávněním pro příslušný obor nebo specializaci, která odpovídá za jí</w:t>
      </w:r>
      <w:r w:rsidR="009C4D99">
        <w:rPr>
          <w:rFonts w:ascii="Arial" w:hAnsi="Arial" w:cs="Arial"/>
        </w:rPr>
        <w:t>m</w:t>
      </w:r>
      <w:r w:rsidRPr="00AA4564">
        <w:rPr>
          <w:rFonts w:ascii="Arial" w:hAnsi="Arial" w:cs="Arial"/>
        </w:rPr>
        <w:t xml:space="preserve"> zpracovaný návrh. Odpovědnost zhotovitele za </w:t>
      </w:r>
      <w:r w:rsidR="00594EAE">
        <w:rPr>
          <w:rFonts w:ascii="Arial" w:hAnsi="Arial" w:cs="Arial"/>
        </w:rPr>
        <w:t>investiční záměr</w:t>
      </w:r>
      <w:r w:rsidRPr="00AA4564">
        <w:rPr>
          <w:rFonts w:ascii="Arial" w:hAnsi="Arial" w:cs="Arial"/>
        </w:rPr>
        <w:t xml:space="preserve"> jako ce</w:t>
      </w:r>
      <w:r w:rsidR="00594EAE">
        <w:rPr>
          <w:rFonts w:ascii="Arial" w:hAnsi="Arial" w:cs="Arial"/>
        </w:rPr>
        <w:t>lek</w:t>
      </w:r>
      <w:r w:rsidRPr="00AA4564">
        <w:rPr>
          <w:rFonts w:ascii="Arial" w:hAnsi="Arial" w:cs="Arial"/>
        </w:rPr>
        <w:t xml:space="preserve"> tím není dotčena. Zhotovitel je povinen postupovat v </w:t>
      </w:r>
      <w:r w:rsidRPr="00546CB4">
        <w:rPr>
          <w:rFonts w:ascii="Arial" w:hAnsi="Arial" w:cs="Arial"/>
        </w:rPr>
        <w:t xml:space="preserve">souladu s čl. </w:t>
      </w:r>
      <w:r w:rsidR="00C91F32" w:rsidRPr="00546CB4">
        <w:rPr>
          <w:rFonts w:ascii="Arial" w:hAnsi="Arial" w:cs="Arial"/>
        </w:rPr>
        <w:t xml:space="preserve">10. bod </w:t>
      </w:r>
      <w:proofErr w:type="gramStart"/>
      <w:r w:rsidRPr="00546CB4">
        <w:rPr>
          <w:rFonts w:ascii="Arial" w:hAnsi="Arial" w:cs="Arial"/>
        </w:rPr>
        <w:t>10.</w:t>
      </w:r>
      <w:r w:rsidR="00705333" w:rsidRPr="00546CB4">
        <w:rPr>
          <w:rFonts w:ascii="Arial" w:hAnsi="Arial" w:cs="Arial"/>
        </w:rPr>
        <w:t>7</w:t>
      </w:r>
      <w:r w:rsidRPr="00546CB4">
        <w:rPr>
          <w:rFonts w:ascii="Arial" w:hAnsi="Arial" w:cs="Arial"/>
        </w:rPr>
        <w:t>. této</w:t>
      </w:r>
      <w:proofErr w:type="gramEnd"/>
      <w:r w:rsidRPr="00546CB4">
        <w:rPr>
          <w:rFonts w:ascii="Arial" w:hAnsi="Arial" w:cs="Arial"/>
        </w:rPr>
        <w:t xml:space="preserve"> smlouvy.</w:t>
      </w:r>
    </w:p>
    <w:p w:rsidR="00313793" w:rsidRPr="00D77029" w:rsidRDefault="00313793" w:rsidP="00313793">
      <w:pPr>
        <w:rPr>
          <w:rFonts w:ascii="Arial" w:hAnsi="Arial" w:cs="Arial"/>
        </w:rPr>
      </w:pPr>
    </w:p>
    <w:p w:rsidR="00A007E7" w:rsidRPr="00D77029" w:rsidRDefault="00A007E7" w:rsidP="00313793">
      <w:pPr>
        <w:rPr>
          <w:rFonts w:ascii="Arial" w:hAnsi="Arial" w:cs="Arial"/>
        </w:rPr>
      </w:pPr>
    </w:p>
    <w:p w:rsidR="00313793" w:rsidRPr="00AA4564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A4564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AA4564" w:rsidRDefault="00313793" w:rsidP="00313793">
      <w:pPr>
        <w:ind w:left="426"/>
        <w:rPr>
          <w:rFonts w:ascii="Arial" w:hAnsi="Arial" w:cs="Arial"/>
        </w:rPr>
      </w:pPr>
      <w:r w:rsidRPr="00AA4564">
        <w:rPr>
          <w:rFonts w:ascii="Arial" w:hAnsi="Arial" w:cs="Arial"/>
        </w:rPr>
        <w:tab/>
      </w:r>
    </w:p>
    <w:p w:rsidR="00AA4564" w:rsidRPr="00AA4564" w:rsidRDefault="00313793" w:rsidP="00F877C4">
      <w:pPr>
        <w:pStyle w:val="Odstavecseseznamem"/>
        <w:numPr>
          <w:ilvl w:val="1"/>
          <w:numId w:val="11"/>
        </w:numPr>
        <w:ind w:left="793" w:hanging="612"/>
        <w:jc w:val="both"/>
        <w:rPr>
          <w:rFonts w:ascii="Arial" w:hAnsi="Arial" w:cs="Arial"/>
        </w:rPr>
      </w:pPr>
      <w:r w:rsidRPr="00AA4564">
        <w:rPr>
          <w:rFonts w:ascii="Arial" w:hAnsi="Arial" w:cs="Arial"/>
        </w:rPr>
        <w:t xml:space="preserve">Zhotovitel je povinen zahájit práce na předmětu </w:t>
      </w:r>
      <w:r w:rsidR="007958D6" w:rsidRPr="00AA4564">
        <w:rPr>
          <w:rFonts w:ascii="Arial" w:hAnsi="Arial" w:cs="Arial"/>
        </w:rPr>
        <w:t>smlouvy</w:t>
      </w:r>
      <w:r w:rsidRPr="00AA4564">
        <w:rPr>
          <w:rFonts w:ascii="Arial" w:hAnsi="Arial" w:cs="Arial"/>
        </w:rPr>
        <w:t xml:space="preserve"> a řádně v nich pokračovat bezodkladně po nabytí účinnosti této smlouvy o dílo.</w:t>
      </w:r>
    </w:p>
    <w:p w:rsidR="00AA4564" w:rsidRPr="00AA4564" w:rsidRDefault="00AA4564" w:rsidP="00AA4564">
      <w:pPr>
        <w:pStyle w:val="Odstavecseseznamem"/>
        <w:ind w:left="793" w:hanging="612"/>
        <w:jc w:val="both"/>
        <w:rPr>
          <w:rFonts w:ascii="Arial" w:hAnsi="Arial" w:cs="Arial"/>
        </w:rPr>
      </w:pPr>
    </w:p>
    <w:p w:rsidR="007A1CDA" w:rsidRDefault="00AA4564" w:rsidP="00F877C4">
      <w:pPr>
        <w:pStyle w:val="Odstavecseseznamem"/>
        <w:numPr>
          <w:ilvl w:val="1"/>
          <w:numId w:val="11"/>
        </w:numPr>
        <w:ind w:left="793" w:hanging="612"/>
        <w:jc w:val="both"/>
        <w:rPr>
          <w:rFonts w:ascii="Arial" w:hAnsi="Arial" w:cs="Arial"/>
        </w:rPr>
      </w:pPr>
      <w:r w:rsidRPr="00AA4564">
        <w:rPr>
          <w:rFonts w:ascii="Arial" w:hAnsi="Arial" w:cs="Arial"/>
        </w:rPr>
        <w:t>Z</w:t>
      </w:r>
      <w:r w:rsidR="0005277D" w:rsidRPr="00AA4564">
        <w:rPr>
          <w:rFonts w:ascii="Arial" w:hAnsi="Arial" w:cs="Arial"/>
        </w:rPr>
        <w:t xml:space="preserve">hotovitel se zavazuje </w:t>
      </w:r>
      <w:r w:rsidR="007958D6" w:rsidRPr="00AA4564">
        <w:rPr>
          <w:rFonts w:ascii="Arial" w:hAnsi="Arial" w:cs="Arial"/>
        </w:rPr>
        <w:t>dokončit</w:t>
      </w:r>
      <w:r w:rsidR="0005277D" w:rsidRPr="00AA4564">
        <w:rPr>
          <w:rFonts w:ascii="Arial" w:hAnsi="Arial" w:cs="Arial"/>
        </w:rPr>
        <w:t xml:space="preserve"> a předat hotové dílo</w:t>
      </w:r>
      <w:r w:rsidR="007958D6" w:rsidRPr="00AA4564">
        <w:rPr>
          <w:rFonts w:ascii="Arial" w:hAnsi="Arial" w:cs="Arial"/>
        </w:rPr>
        <w:t xml:space="preserve"> objednateli v </w:t>
      </w:r>
      <w:r w:rsidR="00F43496">
        <w:rPr>
          <w:rFonts w:ascii="Arial" w:hAnsi="Arial" w:cs="Arial"/>
        </w:rPr>
        <w:t>t</w:t>
      </w:r>
      <w:r w:rsidRPr="00AA4564">
        <w:rPr>
          <w:rFonts w:ascii="Arial" w:hAnsi="Arial" w:cs="Arial"/>
        </w:rPr>
        <w:t>ermín</w:t>
      </w:r>
      <w:r w:rsidR="00F43496">
        <w:rPr>
          <w:rFonts w:ascii="Arial" w:hAnsi="Arial" w:cs="Arial"/>
        </w:rPr>
        <w:t>u</w:t>
      </w:r>
      <w:r w:rsidRPr="00AA4564">
        <w:rPr>
          <w:rFonts w:ascii="Arial" w:hAnsi="Arial" w:cs="Arial"/>
        </w:rPr>
        <w:t xml:space="preserve"> </w:t>
      </w:r>
    </w:p>
    <w:p w:rsidR="00AA4564" w:rsidRPr="00415E2E" w:rsidRDefault="007A1CDA" w:rsidP="00F877C4">
      <w:pPr>
        <w:pStyle w:val="Odstavecseseznamem"/>
        <w:numPr>
          <w:ilvl w:val="2"/>
          <w:numId w:val="11"/>
        </w:numPr>
        <w:jc w:val="both"/>
        <w:rPr>
          <w:rFonts w:ascii="Arial" w:hAnsi="Arial" w:cs="Arial"/>
        </w:rPr>
      </w:pPr>
      <w:r w:rsidRPr="00415E2E">
        <w:rPr>
          <w:rFonts w:ascii="Arial" w:hAnsi="Arial" w:cs="Arial"/>
        </w:rPr>
        <w:t xml:space="preserve">Investiční záměr </w:t>
      </w:r>
      <w:r w:rsidR="00AA4564" w:rsidRPr="00415E2E">
        <w:rPr>
          <w:rFonts w:ascii="Arial" w:hAnsi="Arial" w:cs="Arial"/>
        </w:rPr>
        <w:t xml:space="preserve">do </w:t>
      </w:r>
      <w:proofErr w:type="gramStart"/>
      <w:r w:rsidR="009C4D99" w:rsidRPr="00415E2E">
        <w:rPr>
          <w:rFonts w:ascii="Arial" w:hAnsi="Arial" w:cs="Arial"/>
          <w:b/>
        </w:rPr>
        <w:t>10.5.2021</w:t>
      </w:r>
      <w:proofErr w:type="gramEnd"/>
      <w:r w:rsidR="00AA4564" w:rsidRPr="00415E2E">
        <w:rPr>
          <w:rFonts w:ascii="Arial" w:hAnsi="Arial" w:cs="Arial"/>
          <w:b/>
        </w:rPr>
        <w:t>.</w:t>
      </w:r>
    </w:p>
    <w:p w:rsidR="007A1CDA" w:rsidRPr="007A1CDA" w:rsidRDefault="007A1CDA" w:rsidP="00F877C4">
      <w:pPr>
        <w:pStyle w:val="Odstavecseseznamem"/>
        <w:numPr>
          <w:ilvl w:val="2"/>
          <w:numId w:val="11"/>
        </w:numPr>
        <w:jc w:val="both"/>
        <w:rPr>
          <w:rFonts w:ascii="Arial" w:hAnsi="Arial" w:cs="Arial"/>
        </w:rPr>
      </w:pPr>
      <w:r w:rsidRPr="007A1CDA">
        <w:rPr>
          <w:rFonts w:ascii="Arial" w:hAnsi="Arial" w:cs="Arial"/>
        </w:rPr>
        <w:t>Činnost na podporu investora</w:t>
      </w:r>
      <w:r>
        <w:rPr>
          <w:rFonts w:ascii="Arial" w:hAnsi="Arial" w:cs="Arial"/>
        </w:rPr>
        <w:t xml:space="preserve"> v období </w:t>
      </w:r>
      <w:r w:rsidRPr="007A1CDA">
        <w:rPr>
          <w:rFonts w:ascii="Arial" w:hAnsi="Arial" w:cs="Arial"/>
          <w:b/>
        </w:rPr>
        <w:t xml:space="preserve">od </w:t>
      </w:r>
      <w:proofErr w:type="gramStart"/>
      <w:r w:rsidRPr="007A1CDA">
        <w:rPr>
          <w:rFonts w:ascii="Arial" w:hAnsi="Arial" w:cs="Arial"/>
          <w:b/>
        </w:rPr>
        <w:t>11.5.2021</w:t>
      </w:r>
      <w:proofErr w:type="gramEnd"/>
      <w:r w:rsidRPr="007A1CDA">
        <w:rPr>
          <w:rFonts w:ascii="Arial" w:hAnsi="Arial" w:cs="Arial"/>
          <w:b/>
        </w:rPr>
        <w:t xml:space="preserve"> do 30.9.2021</w:t>
      </w:r>
    </w:p>
    <w:p w:rsidR="00AA4564" w:rsidRPr="00AA4564" w:rsidRDefault="00AA4564" w:rsidP="00AA4564">
      <w:pPr>
        <w:pStyle w:val="Odstavecseseznamem"/>
        <w:ind w:left="793" w:hanging="612"/>
        <w:rPr>
          <w:rFonts w:ascii="Arial" w:hAnsi="Arial" w:cs="Arial"/>
        </w:rPr>
      </w:pPr>
    </w:p>
    <w:p w:rsidR="00F56EC1" w:rsidRPr="00415E2E" w:rsidRDefault="0005277D" w:rsidP="00F877C4">
      <w:pPr>
        <w:pStyle w:val="Odstavecseseznamem"/>
        <w:numPr>
          <w:ilvl w:val="1"/>
          <w:numId w:val="11"/>
        </w:numPr>
        <w:ind w:left="851" w:hanging="635"/>
        <w:jc w:val="both"/>
        <w:rPr>
          <w:rFonts w:ascii="Arial" w:hAnsi="Arial" w:cs="Arial"/>
        </w:rPr>
      </w:pPr>
      <w:r w:rsidRPr="00415E2E">
        <w:rPr>
          <w:rFonts w:ascii="Arial" w:hAnsi="Arial" w:cs="Arial"/>
        </w:rPr>
        <w:t>Termín dokončení</w:t>
      </w:r>
      <w:r w:rsidR="007958D6" w:rsidRPr="00415E2E">
        <w:rPr>
          <w:rFonts w:ascii="Arial" w:hAnsi="Arial" w:cs="Arial"/>
        </w:rPr>
        <w:t xml:space="preserve"> a předání</w:t>
      </w:r>
      <w:r w:rsidRPr="00415E2E">
        <w:rPr>
          <w:rFonts w:ascii="Arial" w:hAnsi="Arial" w:cs="Arial"/>
        </w:rPr>
        <w:t xml:space="preserve"> je závislý na řádn</w:t>
      </w:r>
      <w:r w:rsidR="009C4D99" w:rsidRPr="00415E2E">
        <w:rPr>
          <w:rFonts w:ascii="Arial" w:hAnsi="Arial" w:cs="Arial"/>
        </w:rPr>
        <w:t>ém a včasném splnění součinnosti</w:t>
      </w:r>
      <w:r w:rsidRPr="00415E2E">
        <w:rPr>
          <w:rFonts w:ascii="Arial" w:hAnsi="Arial" w:cs="Arial"/>
        </w:rPr>
        <w:t xml:space="preserve">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415E2E">
        <w:rPr>
          <w:rFonts w:ascii="Arial" w:hAnsi="Arial" w:cs="Arial"/>
        </w:rPr>
        <w:t xml:space="preserve"> a předání</w:t>
      </w:r>
      <w:r w:rsidRPr="00415E2E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163BBB" w:rsidRPr="00D77029" w:rsidRDefault="00163BBB" w:rsidP="00D77029">
      <w:pPr>
        <w:rPr>
          <w:rFonts w:ascii="Arial" w:hAnsi="Arial" w:cs="Arial"/>
        </w:rPr>
      </w:pPr>
    </w:p>
    <w:p w:rsidR="00A007E7" w:rsidRPr="00D77029" w:rsidRDefault="00A007E7" w:rsidP="00D77029">
      <w:pPr>
        <w:rPr>
          <w:rFonts w:ascii="Arial" w:hAnsi="Arial" w:cs="Arial"/>
        </w:rPr>
      </w:pPr>
    </w:p>
    <w:p w:rsidR="00313793" w:rsidRPr="00F43496" w:rsidRDefault="00313793" w:rsidP="00A007E7">
      <w:pPr>
        <w:ind w:left="349" w:hanging="349"/>
        <w:jc w:val="both"/>
        <w:rPr>
          <w:rFonts w:ascii="Arial" w:hAnsi="Arial" w:cs="Arial"/>
          <w:b/>
          <w:u w:val="single"/>
        </w:rPr>
      </w:pPr>
      <w:r w:rsidRPr="00F43496">
        <w:rPr>
          <w:rFonts w:ascii="Arial" w:hAnsi="Arial" w:cs="Arial"/>
          <w:b/>
          <w:u w:val="single"/>
        </w:rPr>
        <w:t>4. Cena díla a platební podmínky</w:t>
      </w:r>
    </w:p>
    <w:p w:rsidR="00313793" w:rsidRPr="00F43496" w:rsidRDefault="00313793" w:rsidP="00313793">
      <w:pPr>
        <w:rPr>
          <w:rFonts w:ascii="Arial" w:hAnsi="Arial" w:cs="Arial"/>
        </w:rPr>
      </w:pPr>
    </w:p>
    <w:p w:rsidR="007444EF" w:rsidRDefault="005D161F" w:rsidP="00F877C4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43496">
        <w:rPr>
          <w:rFonts w:ascii="Arial" w:hAnsi="Arial" w:cs="Arial"/>
        </w:rPr>
        <w:t>Cena díla v rozsahu dle čl. 2 této smlouvy je stanovena na základě nabídky zhotovitele ze</w:t>
      </w:r>
      <w:r w:rsidR="006A50FD" w:rsidRPr="00F43496">
        <w:rPr>
          <w:rFonts w:ascii="Arial" w:hAnsi="Arial" w:cs="Arial"/>
        </w:rPr>
        <w:t> </w:t>
      </w:r>
      <w:r w:rsidRPr="00F43496">
        <w:rPr>
          <w:rFonts w:ascii="Arial" w:hAnsi="Arial" w:cs="Arial"/>
        </w:rPr>
        <w:t xml:space="preserve">dne </w:t>
      </w:r>
      <w:proofErr w:type="gramStart"/>
      <w:r w:rsidR="00D77029">
        <w:rPr>
          <w:rFonts w:ascii="Arial" w:hAnsi="Arial" w:cs="Arial"/>
        </w:rPr>
        <w:t>2.12.2020</w:t>
      </w:r>
      <w:proofErr w:type="gramEnd"/>
      <w:r w:rsidR="00A57D1C">
        <w:rPr>
          <w:rFonts w:ascii="Arial" w:hAnsi="Arial" w:cs="Arial"/>
        </w:rPr>
        <w:t xml:space="preserve"> </w:t>
      </w:r>
      <w:r w:rsidRPr="00F43496">
        <w:rPr>
          <w:rFonts w:ascii="Arial" w:hAnsi="Arial" w:cs="Arial"/>
        </w:rPr>
        <w:t>a činí:</w:t>
      </w:r>
    </w:p>
    <w:p w:rsidR="00A70108" w:rsidRDefault="00A70108" w:rsidP="00A70108">
      <w:pPr>
        <w:ind w:left="792"/>
        <w:jc w:val="both"/>
        <w:rPr>
          <w:rFonts w:ascii="Arial" w:hAnsi="Arial" w:cs="Arial"/>
        </w:rPr>
      </w:pPr>
    </w:p>
    <w:p w:rsidR="007A1CDA" w:rsidRDefault="007A1CDA" w:rsidP="007A1CDA">
      <w:pPr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Vypracování investičního </w:t>
      </w:r>
      <w:proofErr w:type="gramStart"/>
      <w:r>
        <w:rPr>
          <w:rFonts w:ascii="Arial" w:hAnsi="Arial" w:cs="Arial"/>
        </w:rPr>
        <w:t xml:space="preserve">záměru                             </w:t>
      </w:r>
      <w:r w:rsidR="00D77029">
        <w:rPr>
          <w:rFonts w:ascii="Arial" w:hAnsi="Arial" w:cs="Arial"/>
        </w:rPr>
        <w:t>1 6</w:t>
      </w:r>
      <w:r w:rsidR="00325CA3">
        <w:rPr>
          <w:rFonts w:ascii="Arial" w:hAnsi="Arial" w:cs="Arial"/>
        </w:rPr>
        <w:t>4</w:t>
      </w:r>
      <w:r w:rsidR="00D77029">
        <w:rPr>
          <w:rFonts w:ascii="Arial" w:hAnsi="Arial" w:cs="Arial"/>
        </w:rPr>
        <w:t>0 000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Kč  </w:t>
      </w:r>
    </w:p>
    <w:p w:rsidR="007A1CDA" w:rsidRDefault="007A1CDA" w:rsidP="007A1CDA">
      <w:pPr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Činnost na podporu </w:t>
      </w:r>
      <w:proofErr w:type="gramStart"/>
      <w:r>
        <w:rPr>
          <w:rFonts w:ascii="Arial" w:hAnsi="Arial" w:cs="Arial"/>
        </w:rPr>
        <w:t xml:space="preserve">investora                                   </w:t>
      </w:r>
      <w:r w:rsidR="00D77029">
        <w:rPr>
          <w:rFonts w:ascii="Arial" w:hAnsi="Arial" w:cs="Arial"/>
        </w:rPr>
        <w:t xml:space="preserve"> </w:t>
      </w:r>
      <w:r w:rsidR="00325CA3">
        <w:rPr>
          <w:rFonts w:ascii="Arial" w:hAnsi="Arial" w:cs="Arial"/>
        </w:rPr>
        <w:t xml:space="preserve">  </w:t>
      </w:r>
      <w:r w:rsidR="00D77029">
        <w:rPr>
          <w:rFonts w:ascii="Arial" w:hAnsi="Arial" w:cs="Arial"/>
        </w:rPr>
        <w:t xml:space="preserve">  </w:t>
      </w:r>
      <w:r w:rsidR="00325CA3">
        <w:rPr>
          <w:rFonts w:ascii="Arial" w:hAnsi="Arial" w:cs="Arial"/>
        </w:rPr>
        <w:t>9</w:t>
      </w:r>
      <w:r w:rsidR="00D77029">
        <w:rPr>
          <w:rFonts w:ascii="Arial" w:hAnsi="Arial" w:cs="Arial"/>
        </w:rPr>
        <w:t>0 000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Kč </w:t>
      </w:r>
    </w:p>
    <w:p w:rsidR="00A70108" w:rsidRPr="00F43496" w:rsidRDefault="00A70108" w:rsidP="007A1CDA">
      <w:pPr>
        <w:ind w:left="792"/>
        <w:jc w:val="both"/>
        <w:rPr>
          <w:rFonts w:ascii="Arial" w:hAnsi="Arial" w:cs="Arial"/>
        </w:rPr>
      </w:pPr>
    </w:p>
    <w:p w:rsidR="00840CE4" w:rsidRPr="00F43496" w:rsidRDefault="00840CE4" w:rsidP="004128BE">
      <w:pPr>
        <w:tabs>
          <w:tab w:val="left" w:pos="5670"/>
          <w:tab w:val="left" w:pos="6237"/>
        </w:tabs>
        <w:ind w:left="720" w:firstLine="131"/>
        <w:jc w:val="both"/>
        <w:rPr>
          <w:rFonts w:ascii="Arial" w:hAnsi="Arial" w:cs="Arial"/>
          <w:b/>
        </w:rPr>
      </w:pPr>
      <w:r w:rsidRPr="00F43496">
        <w:rPr>
          <w:rFonts w:ascii="Arial" w:hAnsi="Arial" w:cs="Arial"/>
          <w:b/>
        </w:rPr>
        <w:t>Celková cena bez DPH</w:t>
      </w:r>
      <w:r w:rsidRPr="00F43496">
        <w:rPr>
          <w:rFonts w:ascii="Arial" w:hAnsi="Arial" w:cs="Arial"/>
          <w:b/>
        </w:rPr>
        <w:tab/>
      </w:r>
      <w:r w:rsidR="00F43496">
        <w:rPr>
          <w:rFonts w:ascii="Arial" w:hAnsi="Arial" w:cs="Arial"/>
          <w:b/>
        </w:rPr>
        <w:t xml:space="preserve">  </w:t>
      </w:r>
      <w:r w:rsidR="00D77029" w:rsidRPr="00D77029">
        <w:rPr>
          <w:rFonts w:ascii="Arial" w:hAnsi="Arial" w:cs="Arial"/>
          <w:b/>
        </w:rPr>
        <w:t>1 730 000</w:t>
      </w:r>
      <w:r w:rsidR="00E93048" w:rsidRPr="00D77029">
        <w:rPr>
          <w:rFonts w:ascii="Arial" w:hAnsi="Arial" w:cs="Arial"/>
          <w:b/>
        </w:rPr>
        <w:t>,</w:t>
      </w:r>
      <w:r w:rsidR="00E93048" w:rsidRPr="00F43496">
        <w:rPr>
          <w:rFonts w:ascii="Arial" w:hAnsi="Arial" w:cs="Arial"/>
          <w:b/>
        </w:rPr>
        <w:t xml:space="preserve">- </w:t>
      </w:r>
      <w:r w:rsidRPr="00F43496">
        <w:rPr>
          <w:rFonts w:ascii="Arial" w:hAnsi="Arial" w:cs="Arial"/>
          <w:b/>
        </w:rPr>
        <w:t>Kč</w:t>
      </w:r>
    </w:p>
    <w:p w:rsidR="00F627C4" w:rsidRPr="00D77029" w:rsidRDefault="00F627C4" w:rsidP="00D77029">
      <w:pPr>
        <w:rPr>
          <w:rFonts w:ascii="Arial" w:hAnsi="Arial" w:cs="Arial"/>
        </w:rPr>
      </w:pP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lastRenderedPageBreak/>
        <w:t>Cena je stanovena jako cena celková, DPH bude vypočten</w:t>
      </w:r>
      <w:r w:rsidR="007E651B" w:rsidRPr="002267C6">
        <w:rPr>
          <w:rFonts w:ascii="Arial" w:hAnsi="Arial" w:cs="Arial"/>
        </w:rPr>
        <w:t>a</w:t>
      </w:r>
      <w:r w:rsidRPr="002267C6">
        <w:rPr>
          <w:rFonts w:ascii="Arial" w:hAnsi="Arial" w:cs="Arial"/>
        </w:rPr>
        <w:t xml:space="preserve"> v platné sazbě pro projekční</w:t>
      </w:r>
      <w:r w:rsidR="00957D8F" w:rsidRPr="002267C6">
        <w:rPr>
          <w:rFonts w:ascii="Arial" w:hAnsi="Arial" w:cs="Arial"/>
        </w:rPr>
        <w:t xml:space="preserve"> </w:t>
      </w:r>
      <w:r w:rsidRPr="002267C6">
        <w:rPr>
          <w:rFonts w:ascii="Arial" w:hAnsi="Arial" w:cs="Arial"/>
        </w:rPr>
        <w:t>a</w:t>
      </w:r>
      <w:r w:rsidR="005A17E4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inženýrskou činnost v době vystavení faktury zhotovitelem.</w:t>
      </w: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V ceně jsou zahrnuty veškeré náklady, které bude nutné vynaložit při provádění díla ze</w:t>
      </w:r>
      <w:r w:rsidR="00B52EF7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strany zhotovitele.</w:t>
      </w: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2267C6">
        <w:rPr>
          <w:rFonts w:ascii="Arial" w:hAnsi="Arial" w:cs="Arial"/>
        </w:rPr>
        <w:t>, v platném znění</w:t>
      </w:r>
      <w:r w:rsidRPr="002267C6">
        <w:rPr>
          <w:rFonts w:ascii="Arial" w:hAnsi="Arial" w:cs="Arial"/>
        </w:rPr>
        <w:t>. Splatnost faktury je 30 dnů ode dne jejího vystavení a</w:t>
      </w:r>
      <w:r w:rsidR="003C1F75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prokazatelného doručení objednateli.</w:t>
      </w: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Faktura bude doručena na adresu objednatele doporučeně poštou</w:t>
      </w:r>
      <w:r w:rsidR="009C4D99">
        <w:rPr>
          <w:rFonts w:ascii="Arial" w:hAnsi="Arial" w:cs="Arial"/>
        </w:rPr>
        <w:t>,</w:t>
      </w:r>
      <w:r w:rsidRPr="002267C6">
        <w:rPr>
          <w:rFonts w:ascii="Arial" w:hAnsi="Arial" w:cs="Arial"/>
        </w:rPr>
        <w:t xml:space="preserve"> osobně na</w:t>
      </w:r>
      <w:r w:rsidR="0003708A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podatelnu v sídle objednatele</w:t>
      </w:r>
      <w:r w:rsidR="009C4D99">
        <w:rPr>
          <w:rFonts w:ascii="Arial" w:hAnsi="Arial" w:cs="Arial"/>
        </w:rPr>
        <w:t xml:space="preserve"> nebo na elektronicky na fakturace@pod.cz</w:t>
      </w:r>
      <w:r w:rsidRPr="002267C6">
        <w:rPr>
          <w:rFonts w:ascii="Arial" w:hAnsi="Arial" w:cs="Arial"/>
        </w:rPr>
        <w:t>.</w:t>
      </w: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Oprávněně vystavenou fakturu je objednatel povinen zaplatit. Odmítnout její úhradu je</w:t>
      </w:r>
      <w:r w:rsidR="00C02301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2267C6" w:rsidRDefault="00313793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2267C6" w:rsidRDefault="003C39BA" w:rsidP="00F877C4">
      <w:pPr>
        <w:pStyle w:val="Bezmezer"/>
        <w:keepLines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267C6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2267C6">
        <w:rPr>
          <w:rFonts w:ascii="Arial" w:hAnsi="Arial" w:cs="Arial"/>
          <w:sz w:val="20"/>
          <w:szCs w:val="20"/>
        </w:rPr>
        <w:t>správce daně</w:t>
      </w:r>
      <w:r w:rsidRPr="002267C6">
        <w:rPr>
          <w:rFonts w:ascii="Arial" w:hAnsi="Arial" w:cs="Arial"/>
          <w:sz w:val="20"/>
          <w:szCs w:val="20"/>
        </w:rPr>
        <w:t xml:space="preserve"> v případě, že</w:t>
      </w:r>
      <w:r w:rsidR="00C02301" w:rsidRPr="002267C6">
        <w:rPr>
          <w:rFonts w:ascii="Arial" w:hAnsi="Arial" w:cs="Arial"/>
          <w:sz w:val="20"/>
          <w:szCs w:val="20"/>
        </w:rPr>
        <w:t> </w:t>
      </w:r>
      <w:r w:rsidRPr="002267C6">
        <w:rPr>
          <w:rFonts w:ascii="Arial" w:hAnsi="Arial" w:cs="Arial"/>
          <w:sz w:val="20"/>
          <w:szCs w:val="20"/>
        </w:rPr>
        <w:t>bude v registru plátců DPH označen jako nespolehlivý, nebo bude požadovat úhradu na jiný než zveřejněný bankovní účet</w:t>
      </w:r>
      <w:r w:rsidR="00044A22" w:rsidRPr="002267C6">
        <w:rPr>
          <w:rFonts w:ascii="Arial" w:hAnsi="Arial" w:cs="Arial"/>
          <w:sz w:val="20"/>
          <w:szCs w:val="20"/>
        </w:rPr>
        <w:t xml:space="preserve"> podle §109 </w:t>
      </w:r>
      <w:proofErr w:type="gramStart"/>
      <w:r w:rsidR="00044A22" w:rsidRPr="002267C6">
        <w:rPr>
          <w:rFonts w:ascii="Arial" w:hAnsi="Arial" w:cs="Arial"/>
          <w:sz w:val="20"/>
          <w:szCs w:val="20"/>
        </w:rPr>
        <w:t>odst.2 písm.</w:t>
      </w:r>
      <w:proofErr w:type="gramEnd"/>
      <w:r w:rsidR="00044A22" w:rsidRPr="002267C6">
        <w:rPr>
          <w:rFonts w:ascii="Arial" w:hAnsi="Arial" w:cs="Arial"/>
          <w:sz w:val="20"/>
          <w:szCs w:val="20"/>
        </w:rPr>
        <w:t xml:space="preserve"> c) zákona č. 235/2004 Sb., o dani z přidané hodnoty, ve znění pozdějších předpisů</w:t>
      </w:r>
      <w:r w:rsidR="0003708A" w:rsidRPr="002267C6">
        <w:rPr>
          <w:rFonts w:ascii="Arial" w:hAnsi="Arial" w:cs="Arial"/>
          <w:sz w:val="20"/>
          <w:szCs w:val="20"/>
        </w:rPr>
        <w:t>, v platném znění</w:t>
      </w:r>
      <w:r w:rsidR="00044A22" w:rsidRPr="002267C6">
        <w:rPr>
          <w:rFonts w:ascii="Arial" w:hAnsi="Arial" w:cs="Arial"/>
          <w:sz w:val="20"/>
          <w:szCs w:val="20"/>
        </w:rPr>
        <w:t>.</w:t>
      </w:r>
    </w:p>
    <w:p w:rsidR="003C39BA" w:rsidRPr="002267C6" w:rsidRDefault="003C39BA" w:rsidP="00F877C4">
      <w:pPr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V případě dílčího plnění bude postupováno v souladu s §</w:t>
      </w:r>
      <w:r w:rsidR="0003708A" w:rsidRPr="002267C6">
        <w:rPr>
          <w:rFonts w:ascii="Arial" w:hAnsi="Arial" w:cs="Arial"/>
        </w:rPr>
        <w:t xml:space="preserve"> </w:t>
      </w:r>
      <w:r w:rsidRPr="002267C6">
        <w:rPr>
          <w:rFonts w:ascii="Arial" w:hAnsi="Arial" w:cs="Arial"/>
        </w:rPr>
        <w:t>21/8 zák</w:t>
      </w:r>
      <w:r w:rsidR="0003708A" w:rsidRPr="002267C6">
        <w:rPr>
          <w:rFonts w:ascii="Arial" w:hAnsi="Arial" w:cs="Arial"/>
        </w:rPr>
        <w:t xml:space="preserve">ona </w:t>
      </w:r>
      <w:r w:rsidRPr="002267C6">
        <w:rPr>
          <w:rFonts w:ascii="Arial" w:hAnsi="Arial" w:cs="Arial"/>
        </w:rPr>
        <w:t>235/2004</w:t>
      </w:r>
      <w:r w:rsidR="0003708A" w:rsidRPr="002267C6">
        <w:rPr>
          <w:rFonts w:ascii="Arial" w:hAnsi="Arial" w:cs="Arial"/>
        </w:rPr>
        <w:t xml:space="preserve"> </w:t>
      </w:r>
      <w:r w:rsidRPr="002267C6">
        <w:rPr>
          <w:rFonts w:ascii="Arial" w:hAnsi="Arial" w:cs="Arial"/>
        </w:rPr>
        <w:t>Sb., o dani z přidané hodnoty, v platném znění</w:t>
      </w:r>
      <w:r w:rsidR="0003708A" w:rsidRPr="002267C6">
        <w:rPr>
          <w:rFonts w:ascii="Arial" w:hAnsi="Arial" w:cs="Arial"/>
        </w:rPr>
        <w:t>, ve znění pozdějších předpisů</w:t>
      </w:r>
      <w:r w:rsidRPr="002267C6">
        <w:rPr>
          <w:rFonts w:ascii="Arial" w:hAnsi="Arial" w:cs="Arial"/>
        </w:rPr>
        <w:t>.</w:t>
      </w:r>
    </w:p>
    <w:p w:rsidR="00313793" w:rsidRPr="00D77029" w:rsidRDefault="00313793" w:rsidP="00313793">
      <w:pPr>
        <w:rPr>
          <w:rFonts w:ascii="Arial" w:hAnsi="Arial" w:cs="Arial"/>
        </w:rPr>
      </w:pPr>
    </w:p>
    <w:p w:rsidR="00A007E7" w:rsidRPr="00D77029" w:rsidRDefault="00A007E7" w:rsidP="00313793">
      <w:pPr>
        <w:rPr>
          <w:rFonts w:ascii="Arial" w:hAnsi="Arial" w:cs="Arial"/>
        </w:rPr>
      </w:pPr>
    </w:p>
    <w:p w:rsidR="00313793" w:rsidRPr="002267C6" w:rsidRDefault="00313793" w:rsidP="00313793">
      <w:pPr>
        <w:rPr>
          <w:rFonts w:ascii="Arial" w:hAnsi="Arial" w:cs="Arial"/>
          <w:b/>
          <w:u w:val="single"/>
        </w:rPr>
      </w:pPr>
      <w:r w:rsidRPr="002267C6">
        <w:rPr>
          <w:rFonts w:ascii="Arial" w:hAnsi="Arial" w:cs="Arial"/>
          <w:b/>
          <w:u w:val="single"/>
        </w:rPr>
        <w:t>5. Podmínky změny sjednané ceny</w:t>
      </w:r>
    </w:p>
    <w:p w:rsidR="00313793" w:rsidRPr="002267C6" w:rsidRDefault="00313793" w:rsidP="00313793">
      <w:pPr>
        <w:rPr>
          <w:rFonts w:ascii="Arial" w:hAnsi="Arial" w:cs="Arial"/>
        </w:rPr>
      </w:pPr>
    </w:p>
    <w:p w:rsidR="00313793" w:rsidRPr="002267C6" w:rsidRDefault="00313793" w:rsidP="00F877C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546CB4" w:rsidRDefault="00313793" w:rsidP="00F877C4">
      <w:pPr>
        <w:numPr>
          <w:ilvl w:val="1"/>
          <w:numId w:val="2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Dodatečné práce budou zadány v souladu s ustanoveními zákona č.</w:t>
      </w:r>
      <w:r w:rsidR="009E7579" w:rsidRPr="00546CB4">
        <w:rPr>
          <w:rFonts w:ascii="Arial" w:hAnsi="Arial" w:cs="Arial"/>
        </w:rPr>
        <w:t>134/2016</w:t>
      </w:r>
      <w:r w:rsidR="00C77D9E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Sb.</w:t>
      </w:r>
      <w:r w:rsidR="007E651B" w:rsidRPr="00546CB4">
        <w:rPr>
          <w:rFonts w:ascii="Arial" w:hAnsi="Arial" w:cs="Arial"/>
        </w:rPr>
        <w:t>,</w:t>
      </w:r>
      <w:r w:rsidR="007E651B" w:rsidRPr="00546CB4">
        <w:rPr>
          <w:rFonts w:ascii="Arial" w:hAnsi="Arial" w:cs="Arial"/>
        </w:rPr>
        <w:br/>
      </w:r>
      <w:r w:rsidRPr="00546CB4">
        <w:rPr>
          <w:rFonts w:ascii="Arial" w:hAnsi="Arial" w:cs="Arial"/>
        </w:rPr>
        <w:t xml:space="preserve">o </w:t>
      </w:r>
      <w:r w:rsidR="00C91F32" w:rsidRPr="00546CB4">
        <w:rPr>
          <w:rFonts w:ascii="Arial" w:hAnsi="Arial" w:cs="Arial"/>
        </w:rPr>
        <w:t xml:space="preserve">zadávání veřejných zakázek </w:t>
      </w:r>
      <w:r w:rsidRPr="00546CB4">
        <w:rPr>
          <w:rFonts w:ascii="Arial" w:hAnsi="Arial" w:cs="Arial"/>
        </w:rPr>
        <w:t>a souvisejících předpisů</w:t>
      </w:r>
      <w:r w:rsidR="00A979E0" w:rsidRPr="00546CB4">
        <w:rPr>
          <w:rFonts w:ascii="Arial" w:hAnsi="Arial" w:cs="Arial"/>
        </w:rPr>
        <w:t>, v platném znění.</w:t>
      </w:r>
    </w:p>
    <w:p w:rsidR="007E651B" w:rsidRDefault="007E651B" w:rsidP="00313793">
      <w:pPr>
        <w:rPr>
          <w:rFonts w:ascii="Arial" w:hAnsi="Arial" w:cs="Arial"/>
        </w:rPr>
      </w:pPr>
    </w:p>
    <w:p w:rsidR="00A007E7" w:rsidRPr="002267C6" w:rsidRDefault="00A007E7" w:rsidP="00313793">
      <w:pPr>
        <w:rPr>
          <w:rFonts w:ascii="Arial" w:hAnsi="Arial" w:cs="Arial"/>
        </w:rPr>
      </w:pPr>
    </w:p>
    <w:p w:rsidR="00313793" w:rsidRPr="002267C6" w:rsidRDefault="00313793" w:rsidP="00313793">
      <w:pPr>
        <w:rPr>
          <w:rFonts w:ascii="Arial" w:hAnsi="Arial" w:cs="Arial"/>
          <w:b/>
          <w:u w:val="single"/>
        </w:rPr>
      </w:pPr>
      <w:r w:rsidRPr="002267C6">
        <w:rPr>
          <w:rFonts w:ascii="Arial" w:hAnsi="Arial" w:cs="Arial"/>
          <w:b/>
          <w:u w:val="single"/>
        </w:rPr>
        <w:t>6. Spolupůsobení objednatele</w:t>
      </w:r>
    </w:p>
    <w:p w:rsidR="00313793" w:rsidRPr="002267C6" w:rsidRDefault="00313793" w:rsidP="00313793">
      <w:pPr>
        <w:rPr>
          <w:rFonts w:ascii="Arial" w:hAnsi="Arial" w:cs="Arial"/>
        </w:rPr>
      </w:pPr>
    </w:p>
    <w:p w:rsidR="00313793" w:rsidRPr="002267C6" w:rsidRDefault="007E651B" w:rsidP="007E651B">
      <w:pPr>
        <w:ind w:left="788" w:hanging="431"/>
        <w:jc w:val="both"/>
        <w:rPr>
          <w:rFonts w:ascii="Arial" w:hAnsi="Arial" w:cs="Arial"/>
        </w:rPr>
      </w:pPr>
      <w:proofErr w:type="gramStart"/>
      <w:r w:rsidRPr="002267C6">
        <w:rPr>
          <w:rFonts w:ascii="Arial" w:hAnsi="Arial" w:cs="Arial"/>
        </w:rPr>
        <w:t>6.1</w:t>
      </w:r>
      <w:proofErr w:type="gramEnd"/>
      <w:r w:rsidRPr="002267C6">
        <w:rPr>
          <w:rFonts w:ascii="Arial" w:hAnsi="Arial" w:cs="Arial"/>
        </w:rPr>
        <w:t>.</w:t>
      </w:r>
      <w:r w:rsidRPr="002267C6">
        <w:rPr>
          <w:rFonts w:ascii="Arial" w:hAnsi="Arial" w:cs="Arial"/>
        </w:rPr>
        <w:tab/>
      </w:r>
      <w:r w:rsidR="00313793" w:rsidRPr="002267C6">
        <w:rPr>
          <w:rFonts w:ascii="Arial" w:hAnsi="Arial" w:cs="Arial"/>
        </w:rPr>
        <w:t>Objednatel se bude v průběhu prací zúčastňovat jednání svolaných zhotovitelem a bude na</w:t>
      </w:r>
      <w:r w:rsidR="00656958" w:rsidRPr="002267C6">
        <w:rPr>
          <w:rFonts w:ascii="Arial" w:hAnsi="Arial" w:cs="Arial"/>
        </w:rPr>
        <w:t> </w:t>
      </w:r>
      <w:r w:rsidR="00313793" w:rsidRPr="002267C6">
        <w:rPr>
          <w:rFonts w:ascii="Arial" w:hAnsi="Arial" w:cs="Arial"/>
        </w:rPr>
        <w:t>vyžádání poskytovat zhotoviteli informace ve vazbě na předmět díla.</w:t>
      </w:r>
    </w:p>
    <w:p w:rsidR="00B61B00" w:rsidRPr="00D77029" w:rsidRDefault="00B61B00" w:rsidP="00313793">
      <w:pPr>
        <w:rPr>
          <w:rFonts w:ascii="Arial" w:hAnsi="Arial" w:cs="Arial"/>
        </w:rPr>
      </w:pPr>
    </w:p>
    <w:p w:rsidR="00A007E7" w:rsidRPr="00D77029" w:rsidRDefault="00A007E7" w:rsidP="00313793">
      <w:pPr>
        <w:rPr>
          <w:rFonts w:ascii="Arial" w:hAnsi="Arial" w:cs="Arial"/>
        </w:rPr>
      </w:pPr>
    </w:p>
    <w:p w:rsidR="00313793" w:rsidRPr="002267C6" w:rsidRDefault="00313793" w:rsidP="00313793">
      <w:pPr>
        <w:rPr>
          <w:rFonts w:ascii="Arial" w:hAnsi="Arial" w:cs="Arial"/>
          <w:b/>
          <w:u w:val="single"/>
        </w:rPr>
      </w:pPr>
      <w:r w:rsidRPr="002267C6">
        <w:rPr>
          <w:rFonts w:ascii="Arial" w:hAnsi="Arial" w:cs="Arial"/>
          <w:b/>
          <w:u w:val="single"/>
        </w:rPr>
        <w:t>7. Záruční podmínky</w:t>
      </w:r>
      <w:r w:rsidR="0076002D" w:rsidRPr="002267C6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2267C6" w:rsidRDefault="00313793" w:rsidP="00313793">
      <w:pPr>
        <w:rPr>
          <w:rFonts w:ascii="Arial" w:hAnsi="Arial" w:cs="Arial"/>
        </w:rPr>
      </w:pPr>
    </w:p>
    <w:p w:rsidR="00044A22" w:rsidRPr="002267C6" w:rsidRDefault="0076002D" w:rsidP="00F877C4">
      <w:pPr>
        <w:numPr>
          <w:ilvl w:val="1"/>
          <w:numId w:val="3"/>
        </w:numPr>
        <w:spacing w:after="120"/>
        <w:ind w:left="788" w:hanging="431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Dílo (</w:t>
      </w:r>
      <w:r w:rsidR="0009363F">
        <w:rPr>
          <w:rFonts w:ascii="Arial" w:hAnsi="Arial" w:cs="Arial"/>
        </w:rPr>
        <w:t>investiční záměr</w:t>
      </w:r>
      <w:r w:rsidRPr="002267C6">
        <w:rPr>
          <w:rFonts w:ascii="Arial" w:hAnsi="Arial" w:cs="Arial"/>
        </w:rPr>
        <w:t>) má vady, pokud neodpovídá smlouvě, případně je podle něho stavba (nebo její dílčí část) neproveditelná.</w:t>
      </w:r>
    </w:p>
    <w:p w:rsidR="00313793" w:rsidRPr="002267C6" w:rsidRDefault="00313793" w:rsidP="00F877C4">
      <w:pPr>
        <w:numPr>
          <w:ilvl w:val="1"/>
          <w:numId w:val="3"/>
        </w:numPr>
        <w:spacing w:after="120"/>
        <w:ind w:left="788" w:hanging="431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Zhotovitel ručí v záruční době 60 měsíců ode dne</w:t>
      </w:r>
      <w:r w:rsidR="00A979E0" w:rsidRPr="002267C6">
        <w:rPr>
          <w:rFonts w:ascii="Arial" w:hAnsi="Arial" w:cs="Arial"/>
        </w:rPr>
        <w:t xml:space="preserve"> protokolárního</w:t>
      </w:r>
      <w:r w:rsidRPr="002267C6">
        <w:rPr>
          <w:rFonts w:ascii="Arial" w:hAnsi="Arial" w:cs="Arial"/>
        </w:rPr>
        <w:t xml:space="preserve"> předání a převzetí díla za</w:t>
      </w:r>
      <w:r w:rsidR="00656958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bezvadnost</w:t>
      </w:r>
      <w:r w:rsidR="00A979E0" w:rsidRPr="002267C6">
        <w:rPr>
          <w:rFonts w:ascii="Arial" w:hAnsi="Arial" w:cs="Arial"/>
        </w:rPr>
        <w:t xml:space="preserve"> a úplnost</w:t>
      </w:r>
      <w:r w:rsidRPr="002267C6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</w:t>
      </w:r>
      <w:r w:rsidR="00656958" w:rsidRPr="002267C6">
        <w:rPr>
          <w:rFonts w:ascii="Arial" w:hAnsi="Arial" w:cs="Arial"/>
        </w:rPr>
        <w:t> </w:t>
      </w:r>
      <w:r w:rsidRPr="002267C6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2267C6" w:rsidRDefault="00313793" w:rsidP="00F877C4">
      <w:pPr>
        <w:numPr>
          <w:ilvl w:val="1"/>
          <w:numId w:val="3"/>
        </w:numPr>
        <w:spacing w:after="120"/>
        <w:ind w:left="788" w:hanging="431"/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Objednatel je povinen umožnit zhotoviteli odstranění vad a nedodělků.</w:t>
      </w:r>
    </w:p>
    <w:p w:rsidR="00313793" w:rsidRPr="002267C6" w:rsidRDefault="0076002D" w:rsidP="00F877C4">
      <w:pPr>
        <w:numPr>
          <w:ilvl w:val="1"/>
          <w:numId w:val="3"/>
        </w:numPr>
        <w:spacing w:after="120"/>
        <w:ind w:left="788" w:hanging="431"/>
        <w:jc w:val="both"/>
        <w:rPr>
          <w:rFonts w:ascii="Arial" w:hAnsi="Arial" w:cs="Arial"/>
          <w:strike/>
        </w:rPr>
      </w:pPr>
      <w:r w:rsidRPr="002267C6">
        <w:rPr>
          <w:rFonts w:ascii="Arial" w:hAnsi="Arial" w:cs="Arial"/>
        </w:rPr>
        <w:lastRenderedPageBreak/>
        <w:t>R</w:t>
      </w:r>
      <w:r w:rsidR="00313793" w:rsidRPr="002267C6">
        <w:rPr>
          <w:rFonts w:ascii="Arial" w:hAnsi="Arial" w:cs="Arial"/>
        </w:rPr>
        <w:t xml:space="preserve">eklamované vady a nedodělky odstraní zhotovitel na své náklady v termínu do </w:t>
      </w:r>
      <w:r w:rsidR="0009363F">
        <w:rPr>
          <w:rFonts w:ascii="Arial" w:hAnsi="Arial" w:cs="Arial"/>
        </w:rPr>
        <w:t>10</w:t>
      </w:r>
      <w:r w:rsidR="00313793" w:rsidRPr="002267C6">
        <w:rPr>
          <w:rFonts w:ascii="Arial" w:hAnsi="Arial" w:cs="Arial"/>
        </w:rPr>
        <w:t xml:space="preserve"> dní po</w:t>
      </w:r>
      <w:r w:rsidR="00656958" w:rsidRPr="002267C6">
        <w:rPr>
          <w:rFonts w:ascii="Arial" w:hAnsi="Arial" w:cs="Arial"/>
        </w:rPr>
        <w:t> </w:t>
      </w:r>
      <w:r w:rsidR="00313793" w:rsidRPr="002267C6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2267C6">
        <w:rPr>
          <w:rFonts w:ascii="Arial" w:hAnsi="Arial" w:cs="Arial"/>
        </w:rPr>
        <w:t xml:space="preserve"> </w:t>
      </w:r>
    </w:p>
    <w:p w:rsidR="00EF5FAC" w:rsidRPr="002267C6" w:rsidRDefault="00313793" w:rsidP="00F877C4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2267C6">
        <w:rPr>
          <w:rFonts w:ascii="Arial" w:hAnsi="Arial" w:cs="Arial"/>
        </w:rPr>
        <w:t>Nároky z vad díla se uplatňují dle zákona č.</w:t>
      </w:r>
      <w:r w:rsidR="0076002D" w:rsidRPr="002267C6">
        <w:rPr>
          <w:rFonts w:ascii="Arial" w:hAnsi="Arial" w:cs="Arial"/>
        </w:rPr>
        <w:t xml:space="preserve"> 89</w:t>
      </w:r>
      <w:r w:rsidRPr="002267C6">
        <w:rPr>
          <w:rFonts w:ascii="Arial" w:hAnsi="Arial" w:cs="Arial"/>
        </w:rPr>
        <w:t>/</w:t>
      </w:r>
      <w:r w:rsidR="0076002D" w:rsidRPr="002267C6">
        <w:rPr>
          <w:rFonts w:ascii="Arial" w:hAnsi="Arial" w:cs="Arial"/>
        </w:rPr>
        <w:t>2012</w:t>
      </w:r>
      <w:r w:rsidRPr="002267C6">
        <w:rPr>
          <w:rFonts w:ascii="Arial" w:hAnsi="Arial" w:cs="Arial"/>
        </w:rPr>
        <w:t xml:space="preserve"> Sb.</w:t>
      </w:r>
      <w:r w:rsidR="0076002D" w:rsidRPr="002267C6">
        <w:rPr>
          <w:rFonts w:ascii="Arial" w:hAnsi="Arial" w:cs="Arial"/>
        </w:rPr>
        <w:t>, občanský zákoník,</w:t>
      </w:r>
      <w:r w:rsidRPr="002267C6">
        <w:rPr>
          <w:rFonts w:ascii="Arial" w:hAnsi="Arial" w:cs="Arial"/>
        </w:rPr>
        <w:t xml:space="preserve"> v platném znění, dle § </w:t>
      </w:r>
      <w:r w:rsidR="0076002D" w:rsidRPr="002267C6">
        <w:rPr>
          <w:rFonts w:ascii="Arial" w:hAnsi="Arial" w:cs="Arial"/>
        </w:rPr>
        <w:t>2615</w:t>
      </w:r>
      <w:r w:rsidRPr="002267C6">
        <w:rPr>
          <w:rFonts w:ascii="Arial" w:hAnsi="Arial" w:cs="Arial"/>
        </w:rPr>
        <w:t xml:space="preserve"> a následující</w:t>
      </w:r>
      <w:r w:rsidR="00C02301" w:rsidRPr="002267C6">
        <w:rPr>
          <w:rFonts w:ascii="Arial" w:hAnsi="Arial" w:cs="Arial"/>
        </w:rPr>
        <w:t>.</w:t>
      </w:r>
    </w:p>
    <w:p w:rsidR="00796596" w:rsidRPr="00D77029" w:rsidRDefault="00796596" w:rsidP="00313793">
      <w:pPr>
        <w:rPr>
          <w:rFonts w:ascii="Arial" w:hAnsi="Arial" w:cs="Arial"/>
        </w:rPr>
      </w:pPr>
    </w:p>
    <w:p w:rsidR="00A007E7" w:rsidRPr="00D77029" w:rsidRDefault="00A007E7" w:rsidP="00313793">
      <w:pPr>
        <w:rPr>
          <w:rFonts w:ascii="Arial" w:hAnsi="Arial" w:cs="Arial"/>
        </w:rPr>
      </w:pPr>
    </w:p>
    <w:p w:rsidR="00313793" w:rsidRPr="0008089D" w:rsidRDefault="00313793" w:rsidP="00313793">
      <w:pPr>
        <w:rPr>
          <w:rFonts w:ascii="Arial" w:hAnsi="Arial" w:cs="Arial"/>
          <w:b/>
          <w:u w:val="single"/>
        </w:rPr>
      </w:pPr>
      <w:r w:rsidRPr="0008089D">
        <w:rPr>
          <w:rFonts w:ascii="Arial" w:hAnsi="Arial" w:cs="Arial"/>
          <w:b/>
          <w:u w:val="single"/>
        </w:rPr>
        <w:t>8. Sankční ujednání</w:t>
      </w:r>
      <w:r w:rsidR="0076002D" w:rsidRPr="0008089D">
        <w:rPr>
          <w:rFonts w:ascii="Arial" w:hAnsi="Arial" w:cs="Arial"/>
          <w:b/>
          <w:u w:val="single"/>
        </w:rPr>
        <w:t xml:space="preserve"> a náhrada škody</w:t>
      </w:r>
    </w:p>
    <w:p w:rsidR="001C2C71" w:rsidRPr="0008089D" w:rsidRDefault="001C2C71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08089D">
        <w:rPr>
          <w:rFonts w:ascii="Arial" w:hAnsi="Arial" w:cs="Arial"/>
        </w:rPr>
        <w:t xml:space="preserve">Smluvní pokuta ve výši 0,5% z celkové ceny díla </w:t>
      </w:r>
      <w:r w:rsidR="00415E2E" w:rsidRPr="00D77029">
        <w:rPr>
          <w:rFonts w:ascii="Arial" w:hAnsi="Arial" w:cs="Arial"/>
        </w:rPr>
        <w:t>bez</w:t>
      </w:r>
      <w:r w:rsidR="00DC2BC6" w:rsidRPr="0008089D">
        <w:rPr>
          <w:rFonts w:ascii="Arial" w:hAnsi="Arial" w:cs="Arial"/>
        </w:rPr>
        <w:t xml:space="preserve"> DPH </w:t>
      </w:r>
      <w:r w:rsidRPr="0008089D">
        <w:rPr>
          <w:rFonts w:ascii="Arial" w:hAnsi="Arial" w:cs="Arial"/>
        </w:rPr>
        <w:t>za každý den prodlení se sjednává pro</w:t>
      </w:r>
      <w:r w:rsidR="00A568B5" w:rsidRPr="0008089D">
        <w:rPr>
          <w:rFonts w:ascii="Arial" w:hAnsi="Arial" w:cs="Arial"/>
        </w:rPr>
        <w:t> </w:t>
      </w:r>
      <w:r w:rsidRPr="0008089D">
        <w:rPr>
          <w:rFonts w:ascii="Arial" w:hAnsi="Arial" w:cs="Arial"/>
        </w:rPr>
        <w:t>případ prodlení zhotovitele s</w:t>
      </w:r>
      <w:r w:rsidR="00953C0E" w:rsidRPr="0008089D">
        <w:rPr>
          <w:rFonts w:ascii="Arial" w:hAnsi="Arial" w:cs="Arial"/>
        </w:rPr>
        <w:t> dokončením a</w:t>
      </w:r>
      <w:r w:rsidRPr="0008089D">
        <w:rPr>
          <w:rFonts w:ascii="Arial" w:hAnsi="Arial" w:cs="Arial"/>
        </w:rPr>
        <w:t xml:space="preserve"> předáním díla dle čl. 3. </w:t>
      </w:r>
      <w:r w:rsidR="00415E2E" w:rsidRPr="00D77029">
        <w:rPr>
          <w:rFonts w:ascii="Arial" w:hAnsi="Arial" w:cs="Arial"/>
        </w:rPr>
        <w:t>bodu 3.2.</w:t>
      </w:r>
    </w:p>
    <w:p w:rsidR="001C2C71" w:rsidRPr="0008089D" w:rsidRDefault="001C2C71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08089D">
        <w:rPr>
          <w:rFonts w:ascii="Arial" w:hAnsi="Arial" w:cs="Arial"/>
        </w:rPr>
        <w:t xml:space="preserve">Smluvní </w:t>
      </w:r>
      <w:r w:rsidR="00953C0E" w:rsidRPr="0008089D">
        <w:rPr>
          <w:rFonts w:ascii="Arial" w:hAnsi="Arial" w:cs="Arial"/>
        </w:rPr>
        <w:t>úrok z prodlení</w:t>
      </w:r>
      <w:r w:rsidRPr="0008089D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568B5" w:rsidRPr="0008089D">
        <w:rPr>
          <w:rFonts w:ascii="Arial" w:hAnsi="Arial" w:cs="Arial"/>
        </w:rPr>
        <w:t> </w:t>
      </w:r>
      <w:r w:rsidRPr="0008089D">
        <w:rPr>
          <w:rFonts w:ascii="Arial" w:hAnsi="Arial" w:cs="Arial"/>
        </w:rPr>
        <w:t>dlužná částka</w:t>
      </w:r>
      <w:r w:rsidR="00415E2E">
        <w:rPr>
          <w:rFonts w:ascii="Arial" w:hAnsi="Arial" w:cs="Arial"/>
        </w:rPr>
        <w:t xml:space="preserve"> </w:t>
      </w:r>
      <w:r w:rsidR="00415E2E" w:rsidRPr="00D77029">
        <w:rPr>
          <w:rFonts w:ascii="Arial" w:hAnsi="Arial" w:cs="Arial"/>
        </w:rPr>
        <w:t>bez DPH</w:t>
      </w:r>
      <w:r w:rsidRPr="00D77029">
        <w:rPr>
          <w:rFonts w:ascii="Arial" w:hAnsi="Arial" w:cs="Arial"/>
        </w:rPr>
        <w:t>,</w:t>
      </w:r>
      <w:r w:rsidRPr="0008089D">
        <w:rPr>
          <w:rFonts w:ascii="Arial" w:hAnsi="Arial" w:cs="Arial"/>
        </w:rPr>
        <w:t xml:space="preserve"> s jejíž úhradou je objednatel v prodlení.</w:t>
      </w:r>
    </w:p>
    <w:p w:rsidR="001C2C71" w:rsidRPr="0008089D" w:rsidRDefault="001C2C71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08089D">
        <w:rPr>
          <w:rFonts w:ascii="Arial" w:hAnsi="Arial" w:cs="Arial"/>
        </w:rPr>
        <w:t xml:space="preserve">Smluvní pokuta ve výši </w:t>
      </w:r>
      <w:r w:rsidR="00415E2E" w:rsidRPr="00D77029">
        <w:rPr>
          <w:rFonts w:ascii="Arial" w:hAnsi="Arial" w:cs="Arial"/>
        </w:rPr>
        <w:t>5.</w:t>
      </w:r>
      <w:r w:rsidRPr="00D77029">
        <w:rPr>
          <w:rFonts w:ascii="Arial" w:hAnsi="Arial" w:cs="Arial"/>
        </w:rPr>
        <w:t>000</w:t>
      </w:r>
      <w:r w:rsidR="005F3A9B" w:rsidRPr="00D77029">
        <w:rPr>
          <w:rFonts w:ascii="Arial" w:hAnsi="Arial" w:cs="Arial"/>
        </w:rPr>
        <w:t>,-</w:t>
      </w:r>
      <w:r w:rsidRPr="00D77029">
        <w:rPr>
          <w:rFonts w:ascii="Arial" w:hAnsi="Arial" w:cs="Arial"/>
        </w:rPr>
        <w:t xml:space="preserve"> </w:t>
      </w:r>
      <w:r w:rsidRPr="0008089D">
        <w:rPr>
          <w:rFonts w:ascii="Arial" w:hAnsi="Arial" w:cs="Arial"/>
        </w:rPr>
        <w:t xml:space="preserve">Kč za každý den prodlení se sjednává pro případ nedodržení termínu odstranění vady nebo nedodělku zhotovitelem dle čl. 7. bodu </w:t>
      </w:r>
      <w:r w:rsidR="00953C0E" w:rsidRPr="0008089D">
        <w:rPr>
          <w:rFonts w:ascii="Arial" w:hAnsi="Arial" w:cs="Arial"/>
        </w:rPr>
        <w:t>7.4.</w:t>
      </w:r>
    </w:p>
    <w:p w:rsidR="001C2C71" w:rsidRPr="00546CB4" w:rsidRDefault="001C2C71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546CB4">
        <w:rPr>
          <w:rFonts w:ascii="Arial" w:hAnsi="Arial" w:cs="Arial"/>
        </w:rPr>
        <w:t>11.3. této</w:t>
      </w:r>
      <w:proofErr w:type="gramEnd"/>
      <w:r w:rsidRPr="00546CB4">
        <w:rPr>
          <w:rFonts w:ascii="Arial" w:hAnsi="Arial" w:cs="Arial"/>
        </w:rPr>
        <w:t xml:space="preserve"> smlouvy uhradí zhotovitel objednateli jednorázovou smluvní pokutu ve výši </w:t>
      </w:r>
      <w:r w:rsidR="00415E2E" w:rsidRPr="00D77029">
        <w:rPr>
          <w:rFonts w:ascii="Arial" w:hAnsi="Arial" w:cs="Arial"/>
        </w:rPr>
        <w:t>5</w:t>
      </w:r>
      <w:r w:rsidRPr="00D77029">
        <w:rPr>
          <w:rFonts w:ascii="Arial" w:hAnsi="Arial" w:cs="Arial"/>
        </w:rPr>
        <w:t xml:space="preserve"> % </w:t>
      </w:r>
      <w:r w:rsidRPr="00546CB4">
        <w:rPr>
          <w:rFonts w:ascii="Arial" w:hAnsi="Arial" w:cs="Arial"/>
        </w:rPr>
        <w:t xml:space="preserve">z celkové ceny plnění </w:t>
      </w:r>
      <w:r w:rsidR="00415E2E" w:rsidRPr="00D77029">
        <w:rPr>
          <w:rFonts w:ascii="Arial" w:hAnsi="Arial" w:cs="Arial"/>
        </w:rPr>
        <w:t>bez</w:t>
      </w:r>
      <w:r w:rsidR="00DC2BC6" w:rsidRPr="00546CB4">
        <w:rPr>
          <w:rFonts w:ascii="Arial" w:hAnsi="Arial" w:cs="Arial"/>
        </w:rPr>
        <w:t xml:space="preserve"> DPH </w:t>
      </w:r>
      <w:r w:rsidRPr="00546CB4">
        <w:rPr>
          <w:rFonts w:ascii="Arial" w:hAnsi="Arial" w:cs="Arial"/>
        </w:rPr>
        <w:t xml:space="preserve">dle této smlouvy, a to se splatností do 14 dnů od </w:t>
      </w:r>
      <w:r w:rsidR="007E651B" w:rsidRPr="00546CB4">
        <w:rPr>
          <w:rFonts w:ascii="Arial" w:hAnsi="Arial" w:cs="Arial"/>
        </w:rPr>
        <w:t>vystavení faktury</w:t>
      </w:r>
      <w:r w:rsidRPr="00546CB4">
        <w:rPr>
          <w:rFonts w:ascii="Arial" w:hAnsi="Arial" w:cs="Arial"/>
        </w:rPr>
        <w:t>.</w:t>
      </w:r>
    </w:p>
    <w:p w:rsidR="00C06F4B" w:rsidRPr="00546CB4" w:rsidRDefault="00C06F4B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546CB4">
        <w:rPr>
          <w:rFonts w:ascii="Arial" w:hAnsi="Arial" w:cs="Arial"/>
        </w:rPr>
        <w:t>10.7. této</w:t>
      </w:r>
      <w:proofErr w:type="gramEnd"/>
      <w:r w:rsidRPr="00546CB4">
        <w:rPr>
          <w:rFonts w:ascii="Arial" w:hAnsi="Arial" w:cs="Arial"/>
        </w:rPr>
        <w:t xml:space="preserve"> smlouvy je</w:t>
      </w:r>
      <w:r w:rsidR="00485E79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objednatel oprávněn vyúčtovat zhotoviteli smluvní pokutu ve výši 50.000,- Kč za každé porušení.</w:t>
      </w:r>
    </w:p>
    <w:p w:rsidR="001C2C71" w:rsidRPr="00546CB4" w:rsidRDefault="001C2C71" w:rsidP="00F877C4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Smluvní pokuty sjednané touto smlouvou zaplatí povinná strana nezávisle na zavinění a</w:t>
      </w:r>
      <w:r w:rsidR="00182359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na</w:t>
      </w:r>
      <w:r w:rsidR="00182359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D77029" w:rsidRDefault="00313793" w:rsidP="00313793">
      <w:pPr>
        <w:rPr>
          <w:rFonts w:ascii="Arial" w:hAnsi="Arial" w:cs="Arial"/>
        </w:rPr>
      </w:pPr>
    </w:p>
    <w:p w:rsidR="00A007E7" w:rsidRPr="00D77029" w:rsidRDefault="00A007E7" w:rsidP="00313793">
      <w:pPr>
        <w:rPr>
          <w:rFonts w:ascii="Arial" w:hAnsi="Arial" w:cs="Arial"/>
        </w:rPr>
      </w:pPr>
    </w:p>
    <w:p w:rsidR="00313793" w:rsidRDefault="00313793" w:rsidP="00313793">
      <w:pPr>
        <w:rPr>
          <w:rFonts w:ascii="Arial" w:hAnsi="Arial" w:cs="Arial"/>
          <w:b/>
          <w:u w:val="single"/>
        </w:rPr>
      </w:pPr>
      <w:r w:rsidRPr="00546CB4">
        <w:rPr>
          <w:rFonts w:ascii="Arial" w:hAnsi="Arial" w:cs="Arial"/>
          <w:b/>
          <w:u w:val="single"/>
        </w:rPr>
        <w:t>9. Odstoupení od smlouvy</w:t>
      </w:r>
    </w:p>
    <w:p w:rsidR="00A70108" w:rsidRPr="00546CB4" w:rsidRDefault="00A70108" w:rsidP="00313793">
      <w:pPr>
        <w:rPr>
          <w:rFonts w:ascii="Arial" w:hAnsi="Arial" w:cs="Arial"/>
          <w:b/>
          <w:u w:val="single"/>
        </w:rPr>
      </w:pPr>
    </w:p>
    <w:p w:rsidR="00313793" w:rsidRPr="00546CB4" w:rsidRDefault="00313793" w:rsidP="00F877C4">
      <w:pPr>
        <w:numPr>
          <w:ilvl w:val="1"/>
          <w:numId w:val="5"/>
        </w:numPr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je</w:t>
      </w:r>
      <w:r w:rsidR="00C04685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 xml:space="preserve"> tato strana povinna tuto skutečnost bez</w:t>
      </w:r>
      <w:r w:rsidR="00C06F4B" w:rsidRPr="00546CB4">
        <w:rPr>
          <w:rFonts w:ascii="Arial" w:hAnsi="Arial" w:cs="Arial"/>
        </w:rPr>
        <w:t xml:space="preserve"> zbytečného</w:t>
      </w:r>
      <w:r w:rsidRPr="00546CB4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546CB4" w:rsidRDefault="00313793" w:rsidP="00F877C4">
      <w:pPr>
        <w:numPr>
          <w:ilvl w:val="1"/>
          <w:numId w:val="5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546CB4">
        <w:rPr>
          <w:rFonts w:ascii="Arial" w:hAnsi="Arial" w:cs="Arial"/>
        </w:rPr>
        <w:t xml:space="preserve"> v souladu s touto smlouvou a </w:t>
      </w:r>
      <w:r w:rsidRPr="00546CB4">
        <w:rPr>
          <w:rFonts w:ascii="Arial" w:hAnsi="Arial" w:cs="Arial"/>
        </w:rPr>
        <w:t>v souladu se zadávacími podmínkami a neodstraní tyto nedostatky</w:t>
      </w:r>
      <w:r w:rsidR="00C06F4B" w:rsidRPr="00546CB4">
        <w:rPr>
          <w:rFonts w:ascii="Arial" w:hAnsi="Arial" w:cs="Arial"/>
        </w:rPr>
        <w:t xml:space="preserve"> ani</w:t>
      </w:r>
      <w:r w:rsidRPr="00546CB4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546CB4" w:rsidRDefault="00532A45" w:rsidP="00F877C4">
      <w:pPr>
        <w:numPr>
          <w:ilvl w:val="1"/>
          <w:numId w:val="5"/>
        </w:numPr>
        <w:spacing w:before="120"/>
        <w:ind w:left="788" w:hanging="431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Jednostranné o</w:t>
      </w:r>
      <w:r w:rsidR="00313793" w:rsidRPr="00546CB4">
        <w:rPr>
          <w:rFonts w:ascii="Arial" w:hAnsi="Arial" w:cs="Arial"/>
        </w:rPr>
        <w:t>dstoupení od smlouvy odstupující smluvní strana písemně oznámí druhé straně s uvedením dne</w:t>
      </w:r>
      <w:r w:rsidRPr="00546CB4">
        <w:rPr>
          <w:rFonts w:ascii="Arial" w:hAnsi="Arial" w:cs="Arial"/>
        </w:rPr>
        <w:t xml:space="preserve">, ke kterému odstupuje od smlouvy a s uvedením </w:t>
      </w:r>
      <w:r w:rsidR="00313793" w:rsidRPr="00546CB4">
        <w:rPr>
          <w:rFonts w:ascii="Arial" w:hAnsi="Arial" w:cs="Arial"/>
        </w:rPr>
        <w:t>důvodu odstoupení.</w:t>
      </w:r>
    </w:p>
    <w:p w:rsidR="00A70108" w:rsidRDefault="00A70108" w:rsidP="00313793">
      <w:pPr>
        <w:rPr>
          <w:rFonts w:ascii="Arial" w:hAnsi="Arial" w:cs="Arial"/>
          <w:b/>
          <w:u w:val="single"/>
        </w:rPr>
      </w:pPr>
    </w:p>
    <w:p w:rsidR="00A007E7" w:rsidRDefault="00A007E7" w:rsidP="00313793">
      <w:pPr>
        <w:rPr>
          <w:rFonts w:ascii="Arial" w:hAnsi="Arial" w:cs="Arial"/>
          <w:b/>
          <w:u w:val="single"/>
        </w:rPr>
      </w:pPr>
    </w:p>
    <w:p w:rsidR="00313793" w:rsidRPr="00546CB4" w:rsidRDefault="00313793" w:rsidP="00313793">
      <w:pPr>
        <w:rPr>
          <w:rFonts w:ascii="Arial" w:hAnsi="Arial" w:cs="Arial"/>
          <w:b/>
          <w:u w:val="single"/>
        </w:rPr>
      </w:pPr>
      <w:r w:rsidRPr="00546CB4">
        <w:rPr>
          <w:rFonts w:ascii="Arial" w:hAnsi="Arial" w:cs="Arial"/>
          <w:b/>
          <w:u w:val="single"/>
        </w:rPr>
        <w:t>10. Zvláštní ujednání</w:t>
      </w:r>
      <w:r w:rsidR="00705333" w:rsidRPr="00546CB4">
        <w:rPr>
          <w:rFonts w:ascii="Arial" w:hAnsi="Arial" w:cs="Arial"/>
          <w:b/>
          <w:u w:val="single"/>
        </w:rPr>
        <w:t xml:space="preserve">, </w:t>
      </w:r>
      <w:r w:rsidR="00C91F32" w:rsidRPr="00546CB4">
        <w:rPr>
          <w:rFonts w:ascii="Arial" w:hAnsi="Arial" w:cs="Arial"/>
          <w:b/>
          <w:u w:val="single"/>
        </w:rPr>
        <w:t>pod</w:t>
      </w:r>
      <w:r w:rsidR="00705333" w:rsidRPr="00546CB4">
        <w:rPr>
          <w:rFonts w:ascii="Arial" w:hAnsi="Arial" w:cs="Arial"/>
          <w:b/>
          <w:u w:val="single"/>
        </w:rPr>
        <w:t>dodavatelé</w:t>
      </w:r>
    </w:p>
    <w:p w:rsidR="00313793" w:rsidRPr="00546CB4" w:rsidRDefault="00313793" w:rsidP="00313793">
      <w:pPr>
        <w:rPr>
          <w:rFonts w:ascii="Arial" w:hAnsi="Arial" w:cs="Arial"/>
        </w:rPr>
      </w:pPr>
    </w:p>
    <w:p w:rsidR="00313793" w:rsidRPr="00546CB4" w:rsidRDefault="00313793" w:rsidP="00F877C4">
      <w:pPr>
        <w:numPr>
          <w:ilvl w:val="1"/>
          <w:numId w:val="6"/>
        </w:numPr>
        <w:ind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546CB4">
        <w:rPr>
          <w:rFonts w:ascii="Arial" w:hAnsi="Arial" w:cs="Arial"/>
        </w:rPr>
        <w:t>,</w:t>
      </w:r>
      <w:r w:rsidRPr="00546CB4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546CB4" w:rsidRDefault="00E02497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Zhotovitel je povinen při plnění této </w:t>
      </w:r>
      <w:r w:rsidR="00705333" w:rsidRPr="00546CB4">
        <w:rPr>
          <w:rFonts w:ascii="Arial" w:hAnsi="Arial" w:cs="Arial"/>
        </w:rPr>
        <w:t>smlouvy</w:t>
      </w:r>
      <w:r w:rsidRPr="00546CB4">
        <w:rPr>
          <w:rFonts w:ascii="Arial" w:hAnsi="Arial" w:cs="Arial"/>
        </w:rPr>
        <w:t xml:space="preserve"> postupovat podle platných technických norem</w:t>
      </w:r>
      <w:r w:rsidR="00EF5FAC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a</w:t>
      </w:r>
      <w:r w:rsidR="00DD3628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předpisů.</w:t>
      </w:r>
    </w:p>
    <w:p w:rsidR="00313793" w:rsidRPr="00546CB4" w:rsidRDefault="00313793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Objednatel je oprávněn použít předmět díla k účelům vyplývajícím z této smlouvy bez</w:t>
      </w:r>
      <w:r w:rsidR="00DD3628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jakéhokoli omezení.</w:t>
      </w:r>
    </w:p>
    <w:p w:rsidR="00313793" w:rsidRPr="00546CB4" w:rsidRDefault="00313793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Zhotovitel</w:t>
      </w:r>
      <w:r w:rsidR="00E02497" w:rsidRPr="00546CB4">
        <w:rPr>
          <w:rFonts w:ascii="Arial" w:hAnsi="Arial" w:cs="Arial"/>
        </w:rPr>
        <w:t>,</w:t>
      </w:r>
      <w:r w:rsidRPr="00546CB4">
        <w:rPr>
          <w:rFonts w:ascii="Arial" w:hAnsi="Arial" w:cs="Arial"/>
        </w:rPr>
        <w:t xml:space="preserve"> </w:t>
      </w:r>
      <w:r w:rsidR="00E02497" w:rsidRPr="00546CB4">
        <w:rPr>
          <w:rFonts w:ascii="Arial" w:hAnsi="Arial" w:cs="Arial"/>
        </w:rPr>
        <w:t xml:space="preserve">po předchozím písemném souhlasu objednatele, </w:t>
      </w:r>
      <w:r w:rsidRPr="00546CB4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546CB4" w:rsidRDefault="00313793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Převzetí dílčích částí </w:t>
      </w:r>
      <w:r w:rsidR="00102BE4">
        <w:rPr>
          <w:rFonts w:ascii="Arial" w:hAnsi="Arial" w:cs="Arial"/>
        </w:rPr>
        <w:t>investičního záměru</w:t>
      </w:r>
      <w:r w:rsidRPr="00546CB4">
        <w:rPr>
          <w:rFonts w:ascii="Arial" w:hAnsi="Arial" w:cs="Arial"/>
        </w:rPr>
        <w:t xml:space="preserve"> bude potvrzeno samostatnými oboustranně podepsanými protokoly. </w:t>
      </w:r>
    </w:p>
    <w:p w:rsidR="0069137D" w:rsidRPr="00546CB4" w:rsidRDefault="0069137D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lastRenderedPageBreak/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546CB4" w:rsidRDefault="00705333" w:rsidP="00F877C4">
      <w:pPr>
        <w:numPr>
          <w:ilvl w:val="1"/>
          <w:numId w:val="6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Objednatel si vyhrazuje právo odsouhlasit každého případného </w:t>
      </w:r>
      <w:r w:rsidR="00C91F32" w:rsidRPr="00546CB4">
        <w:rPr>
          <w:rFonts w:ascii="Arial" w:hAnsi="Arial" w:cs="Arial"/>
        </w:rPr>
        <w:t>pod</w:t>
      </w:r>
      <w:r w:rsidRPr="00546CB4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C91F32" w:rsidRPr="00546CB4">
        <w:rPr>
          <w:rFonts w:ascii="Arial" w:hAnsi="Arial" w:cs="Arial"/>
        </w:rPr>
        <w:t>pod</w:t>
      </w:r>
      <w:r w:rsidRPr="00546CB4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313793" w:rsidRPr="00D77029" w:rsidRDefault="00313793" w:rsidP="00313793">
      <w:pPr>
        <w:rPr>
          <w:rFonts w:ascii="Arial" w:hAnsi="Arial" w:cs="Arial"/>
          <w:b/>
          <w:u w:val="single"/>
        </w:rPr>
      </w:pPr>
    </w:p>
    <w:p w:rsidR="00A007E7" w:rsidRPr="00D77029" w:rsidRDefault="00A007E7" w:rsidP="00313793">
      <w:pPr>
        <w:rPr>
          <w:rFonts w:ascii="Arial" w:hAnsi="Arial" w:cs="Arial"/>
          <w:b/>
          <w:u w:val="single"/>
        </w:rPr>
      </w:pPr>
    </w:p>
    <w:p w:rsidR="00313793" w:rsidRPr="00546CB4" w:rsidRDefault="00313793" w:rsidP="00313793">
      <w:pPr>
        <w:rPr>
          <w:rFonts w:ascii="Arial" w:hAnsi="Arial" w:cs="Arial"/>
          <w:b/>
          <w:u w:val="single"/>
        </w:rPr>
      </w:pPr>
      <w:r w:rsidRPr="00546CB4">
        <w:rPr>
          <w:rFonts w:ascii="Arial" w:hAnsi="Arial" w:cs="Arial"/>
          <w:b/>
          <w:u w:val="single"/>
        </w:rPr>
        <w:t>11. Závěrečná ujednání</w:t>
      </w:r>
    </w:p>
    <w:p w:rsidR="00313793" w:rsidRPr="00546CB4" w:rsidRDefault="00313793" w:rsidP="00313793">
      <w:pPr>
        <w:rPr>
          <w:rFonts w:ascii="Arial" w:hAnsi="Arial" w:cs="Arial"/>
        </w:rPr>
      </w:pPr>
    </w:p>
    <w:p w:rsidR="00313793" w:rsidRPr="00546CB4" w:rsidRDefault="00313793" w:rsidP="00F877C4">
      <w:pPr>
        <w:numPr>
          <w:ilvl w:val="1"/>
          <w:numId w:val="7"/>
        </w:numPr>
        <w:ind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546CB4">
        <w:rPr>
          <w:rFonts w:ascii="Arial" w:hAnsi="Arial" w:cs="Arial"/>
        </w:rPr>
        <w:t>občanského</w:t>
      </w:r>
      <w:r w:rsidRPr="00546CB4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546CB4" w:rsidRDefault="00E02497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Rozsah, podmínky a požadavky na provedení tohoto díla jsou specifikovány:</w:t>
      </w:r>
    </w:p>
    <w:p w:rsidR="00E02497" w:rsidRPr="00546CB4" w:rsidRDefault="00E02497" w:rsidP="00F877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v této smlouvě</w:t>
      </w:r>
    </w:p>
    <w:p w:rsidR="00E02497" w:rsidRPr="00546CB4" w:rsidRDefault="00E02497" w:rsidP="00F877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v zadávací dokumentaci veřejné zakázky malého rozsahu</w:t>
      </w:r>
    </w:p>
    <w:p w:rsidR="00E02497" w:rsidRPr="00546CB4" w:rsidRDefault="00E02497" w:rsidP="00F877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v nabídce vítězného </w:t>
      </w:r>
      <w:r w:rsidR="00415E2E" w:rsidRPr="00D77029">
        <w:rPr>
          <w:rFonts w:ascii="Arial" w:hAnsi="Arial" w:cs="Arial"/>
        </w:rPr>
        <w:t>účastníka</w:t>
      </w:r>
    </w:p>
    <w:p w:rsidR="00281052" w:rsidRPr="00546CB4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Výše zmíněné dokumenty musí být chápány jako komplexní, navzájem se vysvětlující</w:t>
      </w:r>
      <w:r w:rsidR="00665600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a</w:t>
      </w:r>
      <w:r w:rsidR="00A41287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546CB4" w:rsidRDefault="00BF6391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546CB4" w:rsidRDefault="00313793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Tato smlouva může být měněna pouze písemně, a to vzestupně očíslovanými dodatky ke</w:t>
      </w:r>
      <w:r w:rsidR="00A41287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smlouvě o dílo, které budou odsouhlaseny oběma smluvními stranami.</w:t>
      </w:r>
    </w:p>
    <w:p w:rsidR="00313793" w:rsidRPr="00546CB4" w:rsidRDefault="00313793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Smluvní strany shodně prohlašují, že si tuto smlouvu před jejím podpisem řádně přečetly</w:t>
      </w:r>
      <w:r w:rsidR="00E4506F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a</w:t>
      </w:r>
      <w:r w:rsidR="00A41287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a</w:t>
      </w:r>
      <w:r w:rsidR="00A41287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autentičnost této smlouvy svým podpisem.</w:t>
      </w:r>
    </w:p>
    <w:p w:rsidR="00BF6391" w:rsidRPr="00546CB4" w:rsidRDefault="00BF6391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i</w:t>
      </w:r>
      <w:r w:rsidR="00A41287" w:rsidRPr="00546CB4">
        <w:rPr>
          <w:rFonts w:ascii="Arial" w:hAnsi="Arial" w:cs="Arial"/>
        </w:rPr>
        <w:t> </w:t>
      </w:r>
      <w:r w:rsidRPr="00546CB4">
        <w:rPr>
          <w:rFonts w:ascii="Arial" w:hAnsi="Arial" w:cs="Arial"/>
        </w:rPr>
        <w:t>nepodstatnými) odchylkami nebo dodatky.</w:t>
      </w:r>
    </w:p>
    <w:p w:rsidR="00BF6391" w:rsidRPr="00546CB4" w:rsidRDefault="00BF6391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546CB4" w:rsidRDefault="00313793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>Tato smlouva je vyhotovena ve čtyřech stejnopisech</w:t>
      </w:r>
      <w:r w:rsidR="00532A45" w:rsidRPr="00546CB4">
        <w:rPr>
          <w:rFonts w:ascii="Arial" w:hAnsi="Arial" w:cs="Arial"/>
        </w:rPr>
        <w:t xml:space="preserve"> s platností originálu</w:t>
      </w:r>
      <w:r w:rsidRPr="00546CB4">
        <w:rPr>
          <w:rFonts w:ascii="Arial" w:hAnsi="Arial" w:cs="Arial"/>
        </w:rPr>
        <w:t>. Objednatel obdrží dvě vyhotovení a zhotovitel dvě vyhotovení této smlouvy. Smlouva nabývá platnosti</w:t>
      </w:r>
      <w:r w:rsidR="00A41287" w:rsidRPr="00546CB4">
        <w:rPr>
          <w:rFonts w:ascii="Arial" w:hAnsi="Arial" w:cs="Arial"/>
        </w:rPr>
        <w:t xml:space="preserve"> </w:t>
      </w:r>
      <w:r w:rsidRPr="00546CB4">
        <w:rPr>
          <w:rFonts w:ascii="Arial" w:hAnsi="Arial" w:cs="Arial"/>
        </w:rPr>
        <w:t>dnem podpisu obou smluvních stran</w:t>
      </w:r>
      <w:r w:rsidR="00C91F32" w:rsidRPr="00546CB4">
        <w:rPr>
          <w:rFonts w:ascii="Arial" w:hAnsi="Arial" w:cs="Arial"/>
        </w:rPr>
        <w:t xml:space="preserve"> a účinnosti dnem zveřejnění v registru smluv</w:t>
      </w:r>
      <w:r w:rsidRPr="00546CB4">
        <w:rPr>
          <w:rFonts w:ascii="Arial" w:hAnsi="Arial" w:cs="Arial"/>
        </w:rPr>
        <w:t>.</w:t>
      </w:r>
    </w:p>
    <w:p w:rsidR="009E7579" w:rsidRPr="00D77029" w:rsidRDefault="00A3333F" w:rsidP="00F877C4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D77029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A007E7" w:rsidRPr="00D77029" w:rsidRDefault="00A007E7" w:rsidP="00D77029">
      <w:pPr>
        <w:numPr>
          <w:ilvl w:val="1"/>
          <w:numId w:val="7"/>
        </w:numPr>
        <w:spacing w:before="120"/>
        <w:ind w:left="793" w:hanging="612"/>
        <w:jc w:val="both"/>
        <w:rPr>
          <w:rFonts w:ascii="Arial" w:hAnsi="Arial" w:cs="Arial"/>
        </w:rPr>
      </w:pPr>
      <w:r w:rsidRPr="00D77029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E7579" w:rsidRPr="00A007E7" w:rsidRDefault="009E7579" w:rsidP="00F877C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  <w:rPr>
          <w:rFonts w:ascii="Arial" w:hAnsi="Arial" w:cs="Arial"/>
        </w:rPr>
      </w:pPr>
      <w:r w:rsidRPr="00A007E7">
        <w:rPr>
          <w:rFonts w:ascii="Arial" w:hAnsi="Arial" w:cs="Arial"/>
        </w:rPr>
        <w:lastRenderedPageBreak/>
        <w:t xml:space="preserve">Smluvní strany výslovně souhlasí, že tato smlouva </w:t>
      </w:r>
      <w:r w:rsidR="00C77D9E" w:rsidRPr="00A007E7">
        <w:rPr>
          <w:rFonts w:ascii="Arial" w:hAnsi="Arial" w:cs="Arial"/>
        </w:rPr>
        <w:t>bude</w:t>
      </w:r>
      <w:r w:rsidRPr="00A007E7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A007E7">
        <w:rPr>
          <w:rFonts w:ascii="Arial" w:hAnsi="Arial" w:cs="Arial"/>
        </w:rPr>
        <w:t>,</w:t>
      </w:r>
      <w:r w:rsidRPr="00A007E7">
        <w:rPr>
          <w:rFonts w:ascii="Arial" w:hAnsi="Arial" w:cs="Arial"/>
        </w:rPr>
        <w:t xml:space="preserve"> dodatků</w:t>
      </w:r>
      <w:r w:rsidR="00C77D9E" w:rsidRPr="00A007E7">
        <w:rPr>
          <w:rFonts w:ascii="Arial" w:hAnsi="Arial" w:cs="Arial"/>
        </w:rPr>
        <w:t>, odvozených dokumentů a metadat</w:t>
      </w:r>
      <w:r w:rsidRPr="00A007E7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C91F32" w:rsidRDefault="009E7579" w:rsidP="00F877C4">
      <w:pPr>
        <w:numPr>
          <w:ilvl w:val="1"/>
          <w:numId w:val="14"/>
        </w:numPr>
        <w:spacing w:before="120"/>
        <w:ind w:left="709" w:hanging="709"/>
        <w:jc w:val="both"/>
        <w:rPr>
          <w:rFonts w:ascii="Arial" w:hAnsi="Arial" w:cs="Arial"/>
        </w:rPr>
      </w:pPr>
      <w:r w:rsidRPr="00546CB4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546CB4">
        <w:rPr>
          <w:rFonts w:ascii="Arial" w:hAnsi="Arial" w:cs="Arial"/>
        </w:rPr>
        <w:t>30</w:t>
      </w:r>
      <w:r w:rsidRPr="00546CB4">
        <w:rPr>
          <w:rFonts w:ascii="Arial" w:hAnsi="Arial" w:cs="Arial"/>
        </w:rPr>
        <w:t xml:space="preserve"> dnů od jejího uzavření.</w:t>
      </w:r>
    </w:p>
    <w:p w:rsidR="00415E2E" w:rsidRPr="00D77029" w:rsidRDefault="00415E2E" w:rsidP="00F877C4">
      <w:pPr>
        <w:numPr>
          <w:ilvl w:val="1"/>
          <w:numId w:val="14"/>
        </w:numPr>
        <w:spacing w:before="120"/>
        <w:ind w:left="709" w:hanging="709"/>
        <w:jc w:val="both"/>
        <w:rPr>
          <w:rFonts w:ascii="Arial" w:hAnsi="Arial" w:cs="Arial"/>
        </w:rPr>
      </w:pPr>
      <w:r w:rsidRPr="00D77029">
        <w:rPr>
          <w:rFonts w:ascii="Arial" w:hAnsi="Arial" w:cs="Arial"/>
        </w:rPr>
        <w:t>Smluvní strany nepovažují žádné ustanovení této smlouvy za obchodní tajemství.</w:t>
      </w:r>
    </w:p>
    <w:p w:rsidR="00C7345D" w:rsidRPr="00D77029" w:rsidRDefault="00C7345D" w:rsidP="00D77029">
      <w:pPr>
        <w:jc w:val="both"/>
        <w:rPr>
          <w:rFonts w:ascii="Arial" w:hAnsi="Arial" w:cs="Arial"/>
        </w:rPr>
      </w:pPr>
    </w:p>
    <w:p w:rsidR="00C14F61" w:rsidRPr="00D77029" w:rsidRDefault="00C14F61" w:rsidP="00B02FF9">
      <w:pPr>
        <w:jc w:val="both"/>
        <w:rPr>
          <w:rFonts w:ascii="Arial" w:hAnsi="Arial" w:cs="Arial"/>
        </w:rPr>
      </w:pPr>
    </w:p>
    <w:p w:rsidR="00A007E7" w:rsidRPr="00D77029" w:rsidRDefault="00A007E7" w:rsidP="00B02FF9">
      <w:pPr>
        <w:jc w:val="both"/>
        <w:rPr>
          <w:rFonts w:ascii="Arial" w:hAnsi="Arial" w:cs="Arial"/>
        </w:rPr>
      </w:pPr>
    </w:p>
    <w:p w:rsidR="00B02FF9" w:rsidRPr="00EF263F" w:rsidRDefault="00B02FF9" w:rsidP="00B02FF9">
      <w:pPr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>V Ostravě dne:</w:t>
      </w:r>
      <w:r w:rsidRPr="00EF263F">
        <w:rPr>
          <w:rFonts w:ascii="Arial" w:hAnsi="Arial" w:cs="Arial"/>
        </w:rPr>
        <w:tab/>
      </w:r>
      <w:proofErr w:type="gramStart"/>
      <w:r w:rsidR="004A0A82">
        <w:rPr>
          <w:rFonts w:ascii="Arial" w:hAnsi="Arial" w:cs="Arial"/>
        </w:rPr>
        <w:t>10.12.2020</w:t>
      </w:r>
      <w:proofErr w:type="gramEnd"/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  <w:t>V</w:t>
      </w:r>
      <w:r w:rsidR="00D77029">
        <w:rPr>
          <w:rFonts w:ascii="Arial" w:hAnsi="Arial" w:cs="Arial"/>
        </w:rPr>
        <w:t xml:space="preserve"> Brně </w:t>
      </w:r>
      <w:r w:rsidRPr="00EF263F">
        <w:rPr>
          <w:rFonts w:ascii="Arial" w:hAnsi="Arial" w:cs="Arial"/>
        </w:rPr>
        <w:t>dne:</w:t>
      </w:r>
      <w:r w:rsidR="00541952" w:rsidRPr="00EF263F">
        <w:rPr>
          <w:rFonts w:ascii="Arial" w:hAnsi="Arial" w:cs="Arial"/>
        </w:rPr>
        <w:t xml:space="preserve"> </w:t>
      </w:r>
      <w:proofErr w:type="gramStart"/>
      <w:r w:rsidR="00D77029">
        <w:rPr>
          <w:rFonts w:ascii="Arial" w:hAnsi="Arial" w:cs="Arial"/>
        </w:rPr>
        <w:t>2.12.2020</w:t>
      </w:r>
      <w:proofErr w:type="gramEnd"/>
    </w:p>
    <w:p w:rsidR="00B02FF9" w:rsidRDefault="00B02FF9" w:rsidP="00B02FF9">
      <w:pPr>
        <w:jc w:val="both"/>
        <w:rPr>
          <w:rFonts w:ascii="Arial" w:hAnsi="Arial" w:cs="Arial"/>
        </w:rPr>
      </w:pPr>
    </w:p>
    <w:p w:rsidR="004128BE" w:rsidRDefault="004128BE" w:rsidP="00B02FF9">
      <w:pPr>
        <w:jc w:val="both"/>
        <w:rPr>
          <w:rFonts w:ascii="Arial" w:hAnsi="Arial" w:cs="Arial"/>
        </w:rPr>
      </w:pPr>
    </w:p>
    <w:p w:rsidR="004128BE" w:rsidRPr="00EF263F" w:rsidRDefault="004128BE" w:rsidP="00B02FF9">
      <w:pPr>
        <w:jc w:val="both"/>
        <w:rPr>
          <w:rFonts w:ascii="Arial" w:hAnsi="Arial" w:cs="Arial"/>
        </w:rPr>
      </w:pPr>
    </w:p>
    <w:p w:rsidR="00C14F61" w:rsidRPr="00EF263F" w:rsidRDefault="00B02FF9" w:rsidP="00B02FF9">
      <w:pPr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>za objednatele:</w:t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="00BF54F7"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>za zhotovitele: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A007E7" w:rsidRDefault="00A007E7" w:rsidP="00B02FF9">
      <w:pPr>
        <w:jc w:val="both"/>
        <w:rPr>
          <w:rFonts w:ascii="Arial" w:hAnsi="Arial" w:cs="Arial"/>
        </w:rPr>
      </w:pPr>
    </w:p>
    <w:p w:rsidR="00415E2E" w:rsidRDefault="00415E2E" w:rsidP="00B02FF9">
      <w:pPr>
        <w:jc w:val="both"/>
        <w:rPr>
          <w:rFonts w:ascii="Arial" w:hAnsi="Arial" w:cs="Arial"/>
        </w:rPr>
      </w:pPr>
    </w:p>
    <w:p w:rsidR="00321690" w:rsidRDefault="00321690" w:rsidP="00B02FF9">
      <w:pPr>
        <w:jc w:val="both"/>
        <w:rPr>
          <w:rFonts w:ascii="Arial" w:hAnsi="Arial" w:cs="Arial"/>
        </w:rPr>
      </w:pPr>
    </w:p>
    <w:p w:rsidR="00321690" w:rsidRDefault="00321690" w:rsidP="00B02FF9">
      <w:pPr>
        <w:jc w:val="both"/>
        <w:rPr>
          <w:rFonts w:ascii="Arial" w:hAnsi="Arial" w:cs="Arial"/>
        </w:rPr>
      </w:pPr>
    </w:p>
    <w:p w:rsidR="00415E2E" w:rsidRDefault="00415E2E" w:rsidP="00B02FF9">
      <w:pPr>
        <w:jc w:val="both"/>
        <w:rPr>
          <w:rFonts w:ascii="Arial" w:hAnsi="Arial" w:cs="Arial"/>
        </w:rPr>
      </w:pPr>
    </w:p>
    <w:p w:rsidR="00A007E7" w:rsidRDefault="00A007E7" w:rsidP="00B02FF9">
      <w:pPr>
        <w:jc w:val="both"/>
        <w:rPr>
          <w:rFonts w:ascii="Arial" w:hAnsi="Arial" w:cs="Arial"/>
        </w:rPr>
      </w:pPr>
    </w:p>
    <w:p w:rsidR="00415E2E" w:rsidRPr="00EF263F" w:rsidRDefault="00415E2E" w:rsidP="00B02FF9">
      <w:pPr>
        <w:jc w:val="both"/>
        <w:rPr>
          <w:rFonts w:ascii="Arial" w:hAnsi="Arial" w:cs="Arial"/>
        </w:rPr>
      </w:pPr>
    </w:p>
    <w:p w:rsidR="00B02FF9" w:rsidRDefault="00321690" w:rsidP="00C77D9E">
      <w:pPr>
        <w:jc w:val="both"/>
        <w:rPr>
          <w:rFonts w:ascii="Arial" w:hAnsi="Arial" w:cs="Arial"/>
        </w:rPr>
      </w:pPr>
      <w:proofErr w:type="gramStart"/>
      <w:r w:rsidRPr="00321690">
        <w:rPr>
          <w:rFonts w:ascii="Arial" w:hAnsi="Arial" w:cs="Arial"/>
        </w:rPr>
        <w:t>...............................................</w:t>
      </w:r>
      <w:bookmarkStart w:id="0" w:name="_GoBack"/>
      <w:bookmarkEnd w:id="0"/>
      <w:r w:rsidRPr="00321690">
        <w:rPr>
          <w:rFonts w:ascii="Arial" w:hAnsi="Arial" w:cs="Arial"/>
        </w:rPr>
        <w:t>...</w:t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4A0A82">
        <w:rPr>
          <w:rFonts w:ascii="Arial" w:hAnsi="Arial" w:cs="Arial"/>
        </w:rPr>
        <w:t>…</w:t>
      </w:r>
      <w:proofErr w:type="gramEnd"/>
      <w:r w:rsidR="004A0A82">
        <w:rPr>
          <w:rFonts w:ascii="Arial" w:hAnsi="Arial" w:cs="Arial"/>
        </w:rPr>
        <w:t>…………………………………</w:t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C77D9E" w:rsidRPr="00321690">
        <w:rPr>
          <w:rFonts w:ascii="Arial" w:hAnsi="Arial" w:cs="Arial"/>
        </w:rPr>
        <w:tab/>
      </w:r>
      <w:r w:rsidR="000A0EFF">
        <w:rPr>
          <w:rFonts w:ascii="Arial" w:hAnsi="Arial" w:cs="Arial"/>
        </w:rPr>
        <w:t xml:space="preserve">Ing. Jiří </w:t>
      </w:r>
      <w:proofErr w:type="spellStart"/>
      <w:r w:rsidR="000A0EFF">
        <w:rPr>
          <w:rFonts w:ascii="Arial" w:hAnsi="Arial" w:cs="Arial"/>
        </w:rPr>
        <w:t>Tkáč</w:t>
      </w:r>
      <w:proofErr w:type="spellEnd"/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r w:rsidR="000A0EFF">
        <w:rPr>
          <w:rFonts w:ascii="Arial" w:hAnsi="Arial" w:cs="Arial"/>
        </w:rPr>
        <w:tab/>
      </w:r>
      <w:proofErr w:type="spellStart"/>
      <w:r w:rsidR="000A0EFF">
        <w:rPr>
          <w:rFonts w:ascii="Arial" w:hAnsi="Arial" w:cs="Arial"/>
        </w:rPr>
        <w:t>xxx</w:t>
      </w:r>
      <w:proofErr w:type="spellEnd"/>
    </w:p>
    <w:p w:rsidR="000A0EFF" w:rsidRPr="00321690" w:rsidRDefault="000A0EFF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generální ředitel</w:t>
      </w:r>
    </w:p>
    <w:p w:rsidR="004A0A82" w:rsidRPr="00EF263F" w:rsidRDefault="00BD1114" w:rsidP="004A0A82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ab/>
      </w:r>
    </w:p>
    <w:p w:rsidR="00BD1114" w:rsidRPr="00EF263F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ab/>
      </w:r>
    </w:p>
    <w:sectPr w:rsidR="00BD1114" w:rsidRPr="00EF263F" w:rsidSect="00325CA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B8" w:rsidRDefault="00BB17B8">
      <w:r>
        <w:separator/>
      </w:r>
    </w:p>
  </w:endnote>
  <w:endnote w:type="continuationSeparator" w:id="0">
    <w:p w:rsidR="00BB17B8" w:rsidRDefault="00BB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FF0AA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FF0AAD">
      <w:rPr>
        <w:rFonts w:ascii="Arial" w:hAnsi="Arial" w:cs="Arial"/>
        <w:snapToGrid w:val="0"/>
        <w:sz w:val="18"/>
        <w:szCs w:val="18"/>
      </w:rPr>
      <w:fldChar w:fldCharType="separate"/>
    </w:r>
    <w:r w:rsidR="000A0EFF">
      <w:rPr>
        <w:rFonts w:ascii="Arial" w:hAnsi="Arial" w:cs="Arial"/>
        <w:noProof/>
        <w:snapToGrid w:val="0"/>
        <w:sz w:val="18"/>
        <w:szCs w:val="18"/>
      </w:rPr>
      <w:t>1</w:t>
    </w:r>
    <w:r w:rsidR="00FF0AA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FF0AA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FF0AAD">
      <w:rPr>
        <w:rFonts w:ascii="Arial" w:hAnsi="Arial" w:cs="Arial"/>
        <w:snapToGrid w:val="0"/>
        <w:sz w:val="18"/>
        <w:szCs w:val="18"/>
      </w:rPr>
      <w:fldChar w:fldCharType="separate"/>
    </w:r>
    <w:r w:rsidR="000A0EFF">
      <w:rPr>
        <w:rFonts w:ascii="Arial" w:hAnsi="Arial" w:cs="Arial"/>
        <w:noProof/>
        <w:snapToGrid w:val="0"/>
        <w:sz w:val="18"/>
        <w:szCs w:val="18"/>
      </w:rPr>
      <w:t>6</w:t>
    </w:r>
    <w:r w:rsidR="00FF0AA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B8" w:rsidRDefault="00BB17B8">
      <w:r>
        <w:separator/>
      </w:r>
    </w:p>
  </w:footnote>
  <w:footnote w:type="continuationSeparator" w:id="0">
    <w:p w:rsidR="00BB17B8" w:rsidRDefault="00BB1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9DB12FE"/>
    <w:multiLevelType w:val="hybridMultilevel"/>
    <w:tmpl w:val="B4BAD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58F2599"/>
    <w:multiLevelType w:val="hybridMultilevel"/>
    <w:tmpl w:val="4678C888"/>
    <w:lvl w:ilvl="0" w:tplc="040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DB200F"/>
    <w:multiLevelType w:val="multilevel"/>
    <w:tmpl w:val="107491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8">
    <w:nsid w:val="4AAF5E77"/>
    <w:multiLevelType w:val="multilevel"/>
    <w:tmpl w:val="7720A6E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13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4449"/>
    <w:rsid w:val="0002054D"/>
    <w:rsid w:val="00022568"/>
    <w:rsid w:val="000243BE"/>
    <w:rsid w:val="0003708A"/>
    <w:rsid w:val="00044A22"/>
    <w:rsid w:val="00050A8B"/>
    <w:rsid w:val="0005277D"/>
    <w:rsid w:val="000544F1"/>
    <w:rsid w:val="00055401"/>
    <w:rsid w:val="00055E3F"/>
    <w:rsid w:val="00057D00"/>
    <w:rsid w:val="000626F3"/>
    <w:rsid w:val="000672F5"/>
    <w:rsid w:val="00071550"/>
    <w:rsid w:val="000774DB"/>
    <w:rsid w:val="0007750A"/>
    <w:rsid w:val="0008089D"/>
    <w:rsid w:val="00081688"/>
    <w:rsid w:val="00090B03"/>
    <w:rsid w:val="0009363F"/>
    <w:rsid w:val="00097287"/>
    <w:rsid w:val="000A0EFF"/>
    <w:rsid w:val="000B2CB2"/>
    <w:rsid w:val="000B4AB5"/>
    <w:rsid w:val="000E5F07"/>
    <w:rsid w:val="000E5F39"/>
    <w:rsid w:val="00102BE4"/>
    <w:rsid w:val="00113EC2"/>
    <w:rsid w:val="00115C85"/>
    <w:rsid w:val="00116669"/>
    <w:rsid w:val="00116A83"/>
    <w:rsid w:val="00127307"/>
    <w:rsid w:val="00137F7B"/>
    <w:rsid w:val="00140F83"/>
    <w:rsid w:val="00141D01"/>
    <w:rsid w:val="00155399"/>
    <w:rsid w:val="00155F13"/>
    <w:rsid w:val="00163BBB"/>
    <w:rsid w:val="001669C5"/>
    <w:rsid w:val="00167454"/>
    <w:rsid w:val="00175F94"/>
    <w:rsid w:val="00182359"/>
    <w:rsid w:val="0018365D"/>
    <w:rsid w:val="001841E2"/>
    <w:rsid w:val="00187715"/>
    <w:rsid w:val="00187A3C"/>
    <w:rsid w:val="001908EC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1822"/>
    <w:rsid w:val="001D29BE"/>
    <w:rsid w:val="001D4F49"/>
    <w:rsid w:val="001D7F87"/>
    <w:rsid w:val="001E0B65"/>
    <w:rsid w:val="001F1267"/>
    <w:rsid w:val="001F5041"/>
    <w:rsid w:val="0021032B"/>
    <w:rsid w:val="00212F14"/>
    <w:rsid w:val="002136F1"/>
    <w:rsid w:val="00213C50"/>
    <w:rsid w:val="0021524D"/>
    <w:rsid w:val="00225EBE"/>
    <w:rsid w:val="002267C6"/>
    <w:rsid w:val="0023710F"/>
    <w:rsid w:val="00237B27"/>
    <w:rsid w:val="00241311"/>
    <w:rsid w:val="00242758"/>
    <w:rsid w:val="002554F9"/>
    <w:rsid w:val="00256B3A"/>
    <w:rsid w:val="00257444"/>
    <w:rsid w:val="002634BE"/>
    <w:rsid w:val="00281052"/>
    <w:rsid w:val="00285DB7"/>
    <w:rsid w:val="00291692"/>
    <w:rsid w:val="00294120"/>
    <w:rsid w:val="00294560"/>
    <w:rsid w:val="00297AF2"/>
    <w:rsid w:val="002A20BB"/>
    <w:rsid w:val="002A61D6"/>
    <w:rsid w:val="002B03D5"/>
    <w:rsid w:val="002B19E6"/>
    <w:rsid w:val="002B26DC"/>
    <w:rsid w:val="002B7A99"/>
    <w:rsid w:val="002C35B1"/>
    <w:rsid w:val="002C39D3"/>
    <w:rsid w:val="002C59D9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1690"/>
    <w:rsid w:val="00322B86"/>
    <w:rsid w:val="00325CA3"/>
    <w:rsid w:val="00330FC4"/>
    <w:rsid w:val="003319B2"/>
    <w:rsid w:val="0033261E"/>
    <w:rsid w:val="00334E0B"/>
    <w:rsid w:val="00340596"/>
    <w:rsid w:val="0035088C"/>
    <w:rsid w:val="0035143E"/>
    <w:rsid w:val="003566FD"/>
    <w:rsid w:val="00357C67"/>
    <w:rsid w:val="003637CC"/>
    <w:rsid w:val="00372B1A"/>
    <w:rsid w:val="00373AD0"/>
    <w:rsid w:val="00373EB3"/>
    <w:rsid w:val="0037674B"/>
    <w:rsid w:val="003858A4"/>
    <w:rsid w:val="003912A0"/>
    <w:rsid w:val="00394DA6"/>
    <w:rsid w:val="003A212A"/>
    <w:rsid w:val="003A3EE8"/>
    <w:rsid w:val="003B1404"/>
    <w:rsid w:val="003B1EDE"/>
    <w:rsid w:val="003B2C84"/>
    <w:rsid w:val="003B4399"/>
    <w:rsid w:val="003B7B13"/>
    <w:rsid w:val="003C1F75"/>
    <w:rsid w:val="003C3130"/>
    <w:rsid w:val="003C39BA"/>
    <w:rsid w:val="003D4A97"/>
    <w:rsid w:val="003D7C6C"/>
    <w:rsid w:val="003D7FCB"/>
    <w:rsid w:val="003E02D0"/>
    <w:rsid w:val="003E0E0E"/>
    <w:rsid w:val="003E234A"/>
    <w:rsid w:val="003E6529"/>
    <w:rsid w:val="003E7CDC"/>
    <w:rsid w:val="003F55BF"/>
    <w:rsid w:val="00400925"/>
    <w:rsid w:val="0040481E"/>
    <w:rsid w:val="00406890"/>
    <w:rsid w:val="004119AF"/>
    <w:rsid w:val="004128BE"/>
    <w:rsid w:val="00415E2E"/>
    <w:rsid w:val="004169F5"/>
    <w:rsid w:val="00416F8F"/>
    <w:rsid w:val="004257D0"/>
    <w:rsid w:val="00432C97"/>
    <w:rsid w:val="004337DD"/>
    <w:rsid w:val="00435DC8"/>
    <w:rsid w:val="00441F88"/>
    <w:rsid w:val="00443C18"/>
    <w:rsid w:val="0044764F"/>
    <w:rsid w:val="0045579F"/>
    <w:rsid w:val="00455D44"/>
    <w:rsid w:val="00460377"/>
    <w:rsid w:val="00464CF5"/>
    <w:rsid w:val="00467BAE"/>
    <w:rsid w:val="004727E4"/>
    <w:rsid w:val="00474953"/>
    <w:rsid w:val="004834CC"/>
    <w:rsid w:val="004836C3"/>
    <w:rsid w:val="0048443B"/>
    <w:rsid w:val="00485E79"/>
    <w:rsid w:val="0048610F"/>
    <w:rsid w:val="00486796"/>
    <w:rsid w:val="00494BB7"/>
    <w:rsid w:val="00495424"/>
    <w:rsid w:val="0049558A"/>
    <w:rsid w:val="004A030C"/>
    <w:rsid w:val="004A0A82"/>
    <w:rsid w:val="004A4F26"/>
    <w:rsid w:val="004C348A"/>
    <w:rsid w:val="004C3CF6"/>
    <w:rsid w:val="004D7E8F"/>
    <w:rsid w:val="004E314D"/>
    <w:rsid w:val="004E536C"/>
    <w:rsid w:val="004F1A49"/>
    <w:rsid w:val="004F7D0C"/>
    <w:rsid w:val="005054CB"/>
    <w:rsid w:val="0051438C"/>
    <w:rsid w:val="00514799"/>
    <w:rsid w:val="0051572A"/>
    <w:rsid w:val="00515A59"/>
    <w:rsid w:val="00524106"/>
    <w:rsid w:val="00526C76"/>
    <w:rsid w:val="00532591"/>
    <w:rsid w:val="00532A45"/>
    <w:rsid w:val="00537284"/>
    <w:rsid w:val="00537ECE"/>
    <w:rsid w:val="0054065F"/>
    <w:rsid w:val="00540DBD"/>
    <w:rsid w:val="00541952"/>
    <w:rsid w:val="0054655C"/>
    <w:rsid w:val="00546CB4"/>
    <w:rsid w:val="00551C1A"/>
    <w:rsid w:val="005524EC"/>
    <w:rsid w:val="00554776"/>
    <w:rsid w:val="00555DB2"/>
    <w:rsid w:val="00562FD9"/>
    <w:rsid w:val="00564F13"/>
    <w:rsid w:val="0057079E"/>
    <w:rsid w:val="005719FD"/>
    <w:rsid w:val="0057222E"/>
    <w:rsid w:val="00576CF3"/>
    <w:rsid w:val="00577B69"/>
    <w:rsid w:val="0058087C"/>
    <w:rsid w:val="00581EF5"/>
    <w:rsid w:val="00587718"/>
    <w:rsid w:val="00594EAE"/>
    <w:rsid w:val="005976DF"/>
    <w:rsid w:val="005A17E4"/>
    <w:rsid w:val="005A18D2"/>
    <w:rsid w:val="005A3E48"/>
    <w:rsid w:val="005A4389"/>
    <w:rsid w:val="005A759A"/>
    <w:rsid w:val="005B6F8B"/>
    <w:rsid w:val="005C5C7C"/>
    <w:rsid w:val="005D161F"/>
    <w:rsid w:val="005E3D1B"/>
    <w:rsid w:val="005E4EA8"/>
    <w:rsid w:val="005F2226"/>
    <w:rsid w:val="005F3A9B"/>
    <w:rsid w:val="006025FA"/>
    <w:rsid w:val="00607B42"/>
    <w:rsid w:val="00607F0E"/>
    <w:rsid w:val="00612C30"/>
    <w:rsid w:val="00620E78"/>
    <w:rsid w:val="00623561"/>
    <w:rsid w:val="006250E6"/>
    <w:rsid w:val="00637780"/>
    <w:rsid w:val="00643348"/>
    <w:rsid w:val="006454C1"/>
    <w:rsid w:val="00647D79"/>
    <w:rsid w:val="006538E7"/>
    <w:rsid w:val="006541C6"/>
    <w:rsid w:val="00656958"/>
    <w:rsid w:val="006625AA"/>
    <w:rsid w:val="00665600"/>
    <w:rsid w:val="00666E3B"/>
    <w:rsid w:val="006733D3"/>
    <w:rsid w:val="0068686E"/>
    <w:rsid w:val="0069137D"/>
    <w:rsid w:val="006923DD"/>
    <w:rsid w:val="006929D5"/>
    <w:rsid w:val="006A50FD"/>
    <w:rsid w:val="006A5C16"/>
    <w:rsid w:val="006A5E4D"/>
    <w:rsid w:val="006A7585"/>
    <w:rsid w:val="006B76D5"/>
    <w:rsid w:val="006B7D9E"/>
    <w:rsid w:val="006C14A5"/>
    <w:rsid w:val="006C54F0"/>
    <w:rsid w:val="006C5EA6"/>
    <w:rsid w:val="006D3DF6"/>
    <w:rsid w:val="006E64F6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49BF"/>
    <w:rsid w:val="00725CD3"/>
    <w:rsid w:val="00726763"/>
    <w:rsid w:val="007345D4"/>
    <w:rsid w:val="00741B7F"/>
    <w:rsid w:val="007444EF"/>
    <w:rsid w:val="0076002D"/>
    <w:rsid w:val="00761AB4"/>
    <w:rsid w:val="007627E4"/>
    <w:rsid w:val="00767C64"/>
    <w:rsid w:val="00776389"/>
    <w:rsid w:val="00776AA6"/>
    <w:rsid w:val="00782140"/>
    <w:rsid w:val="00782BC5"/>
    <w:rsid w:val="00782D00"/>
    <w:rsid w:val="007854A5"/>
    <w:rsid w:val="00786A51"/>
    <w:rsid w:val="00787A09"/>
    <w:rsid w:val="00790ADB"/>
    <w:rsid w:val="00793A65"/>
    <w:rsid w:val="007951D3"/>
    <w:rsid w:val="007958D6"/>
    <w:rsid w:val="00796596"/>
    <w:rsid w:val="00796DE2"/>
    <w:rsid w:val="007A1CDA"/>
    <w:rsid w:val="007B3809"/>
    <w:rsid w:val="007C1A12"/>
    <w:rsid w:val="007D25F0"/>
    <w:rsid w:val="007D2835"/>
    <w:rsid w:val="007D357D"/>
    <w:rsid w:val="007D6087"/>
    <w:rsid w:val="007E114A"/>
    <w:rsid w:val="007E3BA4"/>
    <w:rsid w:val="007E651B"/>
    <w:rsid w:val="007F0349"/>
    <w:rsid w:val="007F2A66"/>
    <w:rsid w:val="007F3CAC"/>
    <w:rsid w:val="00800F72"/>
    <w:rsid w:val="008019B5"/>
    <w:rsid w:val="00805E80"/>
    <w:rsid w:val="0081105A"/>
    <w:rsid w:val="00823C24"/>
    <w:rsid w:val="00824A4F"/>
    <w:rsid w:val="008264F0"/>
    <w:rsid w:val="00832DF6"/>
    <w:rsid w:val="0083571B"/>
    <w:rsid w:val="0083656F"/>
    <w:rsid w:val="00837D2D"/>
    <w:rsid w:val="00840CE4"/>
    <w:rsid w:val="008501B3"/>
    <w:rsid w:val="00856600"/>
    <w:rsid w:val="0086057E"/>
    <w:rsid w:val="00863EF0"/>
    <w:rsid w:val="00866D83"/>
    <w:rsid w:val="00872FEB"/>
    <w:rsid w:val="00874D73"/>
    <w:rsid w:val="008A00DC"/>
    <w:rsid w:val="008A157A"/>
    <w:rsid w:val="008A2D22"/>
    <w:rsid w:val="008A5C4E"/>
    <w:rsid w:val="008C115E"/>
    <w:rsid w:val="008C2A5B"/>
    <w:rsid w:val="008C7528"/>
    <w:rsid w:val="00902341"/>
    <w:rsid w:val="0090565D"/>
    <w:rsid w:val="0090610B"/>
    <w:rsid w:val="009129A7"/>
    <w:rsid w:val="00914B86"/>
    <w:rsid w:val="009166D1"/>
    <w:rsid w:val="00916F07"/>
    <w:rsid w:val="0092073B"/>
    <w:rsid w:val="00921BE1"/>
    <w:rsid w:val="00926CD6"/>
    <w:rsid w:val="00930A35"/>
    <w:rsid w:val="00931C67"/>
    <w:rsid w:val="00932E56"/>
    <w:rsid w:val="00935ABA"/>
    <w:rsid w:val="00941F95"/>
    <w:rsid w:val="0095307C"/>
    <w:rsid w:val="00953C0E"/>
    <w:rsid w:val="0095428E"/>
    <w:rsid w:val="00957D8F"/>
    <w:rsid w:val="00965BE0"/>
    <w:rsid w:val="00972606"/>
    <w:rsid w:val="00973823"/>
    <w:rsid w:val="00974597"/>
    <w:rsid w:val="00982D87"/>
    <w:rsid w:val="009866D5"/>
    <w:rsid w:val="00986F71"/>
    <w:rsid w:val="00987B1F"/>
    <w:rsid w:val="00992BFB"/>
    <w:rsid w:val="009A3CF2"/>
    <w:rsid w:val="009A40B2"/>
    <w:rsid w:val="009B05CC"/>
    <w:rsid w:val="009B2AEB"/>
    <w:rsid w:val="009C07D6"/>
    <w:rsid w:val="009C0B7B"/>
    <w:rsid w:val="009C1A4C"/>
    <w:rsid w:val="009C2542"/>
    <w:rsid w:val="009C4D99"/>
    <w:rsid w:val="009C6503"/>
    <w:rsid w:val="009D2A40"/>
    <w:rsid w:val="009E7579"/>
    <w:rsid w:val="009F6AA2"/>
    <w:rsid w:val="00A007E7"/>
    <w:rsid w:val="00A00F1B"/>
    <w:rsid w:val="00A07C61"/>
    <w:rsid w:val="00A16247"/>
    <w:rsid w:val="00A231D5"/>
    <w:rsid w:val="00A307E0"/>
    <w:rsid w:val="00A31193"/>
    <w:rsid w:val="00A3333F"/>
    <w:rsid w:val="00A3391E"/>
    <w:rsid w:val="00A35D83"/>
    <w:rsid w:val="00A41287"/>
    <w:rsid w:val="00A47125"/>
    <w:rsid w:val="00A50C4B"/>
    <w:rsid w:val="00A51F8A"/>
    <w:rsid w:val="00A568B5"/>
    <w:rsid w:val="00A57D1C"/>
    <w:rsid w:val="00A70108"/>
    <w:rsid w:val="00A76172"/>
    <w:rsid w:val="00A769CF"/>
    <w:rsid w:val="00A8194E"/>
    <w:rsid w:val="00A94B5C"/>
    <w:rsid w:val="00A96A06"/>
    <w:rsid w:val="00A979E0"/>
    <w:rsid w:val="00AA0197"/>
    <w:rsid w:val="00AA1532"/>
    <w:rsid w:val="00AA1691"/>
    <w:rsid w:val="00AA3B83"/>
    <w:rsid w:val="00AA4564"/>
    <w:rsid w:val="00AA7775"/>
    <w:rsid w:val="00AB1DA6"/>
    <w:rsid w:val="00AB615B"/>
    <w:rsid w:val="00AB6328"/>
    <w:rsid w:val="00AC1302"/>
    <w:rsid w:val="00AC613A"/>
    <w:rsid w:val="00AC666D"/>
    <w:rsid w:val="00AC6D87"/>
    <w:rsid w:val="00AD741B"/>
    <w:rsid w:val="00AD7DA7"/>
    <w:rsid w:val="00AE2650"/>
    <w:rsid w:val="00AE37F9"/>
    <w:rsid w:val="00AF3B45"/>
    <w:rsid w:val="00AF466E"/>
    <w:rsid w:val="00B0177D"/>
    <w:rsid w:val="00B02FF9"/>
    <w:rsid w:val="00B11435"/>
    <w:rsid w:val="00B137B0"/>
    <w:rsid w:val="00B22C30"/>
    <w:rsid w:val="00B31D1E"/>
    <w:rsid w:val="00B329FB"/>
    <w:rsid w:val="00B40A68"/>
    <w:rsid w:val="00B43217"/>
    <w:rsid w:val="00B455D4"/>
    <w:rsid w:val="00B464E1"/>
    <w:rsid w:val="00B50598"/>
    <w:rsid w:val="00B52EF7"/>
    <w:rsid w:val="00B61B00"/>
    <w:rsid w:val="00B65D3E"/>
    <w:rsid w:val="00B815B3"/>
    <w:rsid w:val="00B966DD"/>
    <w:rsid w:val="00B9765B"/>
    <w:rsid w:val="00BA0230"/>
    <w:rsid w:val="00BA12C1"/>
    <w:rsid w:val="00BA722D"/>
    <w:rsid w:val="00BB08EC"/>
    <w:rsid w:val="00BB17B8"/>
    <w:rsid w:val="00BB25B7"/>
    <w:rsid w:val="00BB2B02"/>
    <w:rsid w:val="00BD1114"/>
    <w:rsid w:val="00BD4B17"/>
    <w:rsid w:val="00BD5123"/>
    <w:rsid w:val="00BD546F"/>
    <w:rsid w:val="00BD597C"/>
    <w:rsid w:val="00BE1E0B"/>
    <w:rsid w:val="00BE346A"/>
    <w:rsid w:val="00BE4FFA"/>
    <w:rsid w:val="00BE6093"/>
    <w:rsid w:val="00BF07AD"/>
    <w:rsid w:val="00BF0E07"/>
    <w:rsid w:val="00BF2BEF"/>
    <w:rsid w:val="00BF3077"/>
    <w:rsid w:val="00BF54F7"/>
    <w:rsid w:val="00BF6391"/>
    <w:rsid w:val="00C02301"/>
    <w:rsid w:val="00C04685"/>
    <w:rsid w:val="00C06F4B"/>
    <w:rsid w:val="00C1326D"/>
    <w:rsid w:val="00C14F61"/>
    <w:rsid w:val="00C204CA"/>
    <w:rsid w:val="00C217D5"/>
    <w:rsid w:val="00C21FEC"/>
    <w:rsid w:val="00C243A3"/>
    <w:rsid w:val="00C31CD6"/>
    <w:rsid w:val="00C33327"/>
    <w:rsid w:val="00C374D6"/>
    <w:rsid w:val="00C40B8E"/>
    <w:rsid w:val="00C419B7"/>
    <w:rsid w:val="00C574BB"/>
    <w:rsid w:val="00C605F9"/>
    <w:rsid w:val="00C72AC0"/>
    <w:rsid w:val="00C7345D"/>
    <w:rsid w:val="00C75AB4"/>
    <w:rsid w:val="00C76A6E"/>
    <w:rsid w:val="00C77D9E"/>
    <w:rsid w:val="00C86A51"/>
    <w:rsid w:val="00C87DD1"/>
    <w:rsid w:val="00C91F32"/>
    <w:rsid w:val="00CA2B58"/>
    <w:rsid w:val="00CA34A9"/>
    <w:rsid w:val="00CA6195"/>
    <w:rsid w:val="00CA6F76"/>
    <w:rsid w:val="00CB3768"/>
    <w:rsid w:val="00CB7D55"/>
    <w:rsid w:val="00CC30BE"/>
    <w:rsid w:val="00CC3501"/>
    <w:rsid w:val="00CC6745"/>
    <w:rsid w:val="00CC6DF4"/>
    <w:rsid w:val="00CC7A01"/>
    <w:rsid w:val="00CF40D5"/>
    <w:rsid w:val="00D06B51"/>
    <w:rsid w:val="00D06D55"/>
    <w:rsid w:val="00D076D5"/>
    <w:rsid w:val="00D11AED"/>
    <w:rsid w:val="00D12F6E"/>
    <w:rsid w:val="00D264A5"/>
    <w:rsid w:val="00D33E22"/>
    <w:rsid w:val="00D41B5B"/>
    <w:rsid w:val="00D44E16"/>
    <w:rsid w:val="00D54A62"/>
    <w:rsid w:val="00D554CD"/>
    <w:rsid w:val="00D63704"/>
    <w:rsid w:val="00D65313"/>
    <w:rsid w:val="00D74D73"/>
    <w:rsid w:val="00D77029"/>
    <w:rsid w:val="00D771ED"/>
    <w:rsid w:val="00D800D1"/>
    <w:rsid w:val="00D82E73"/>
    <w:rsid w:val="00D83FA6"/>
    <w:rsid w:val="00D85702"/>
    <w:rsid w:val="00DA0C95"/>
    <w:rsid w:val="00DA3BDA"/>
    <w:rsid w:val="00DA6366"/>
    <w:rsid w:val="00DB2902"/>
    <w:rsid w:val="00DB6230"/>
    <w:rsid w:val="00DC2BC6"/>
    <w:rsid w:val="00DC59A7"/>
    <w:rsid w:val="00DD1F58"/>
    <w:rsid w:val="00DD3628"/>
    <w:rsid w:val="00DD4D0E"/>
    <w:rsid w:val="00DE30F5"/>
    <w:rsid w:val="00DE3FD7"/>
    <w:rsid w:val="00DF325F"/>
    <w:rsid w:val="00DF6758"/>
    <w:rsid w:val="00E006D9"/>
    <w:rsid w:val="00E01853"/>
    <w:rsid w:val="00E02497"/>
    <w:rsid w:val="00E03BFD"/>
    <w:rsid w:val="00E0516B"/>
    <w:rsid w:val="00E07839"/>
    <w:rsid w:val="00E1196E"/>
    <w:rsid w:val="00E2209E"/>
    <w:rsid w:val="00E40C47"/>
    <w:rsid w:val="00E4322C"/>
    <w:rsid w:val="00E448DF"/>
    <w:rsid w:val="00E4506F"/>
    <w:rsid w:val="00E70CE5"/>
    <w:rsid w:val="00E713B7"/>
    <w:rsid w:val="00E7749E"/>
    <w:rsid w:val="00E8315F"/>
    <w:rsid w:val="00E8399D"/>
    <w:rsid w:val="00E86F45"/>
    <w:rsid w:val="00E92780"/>
    <w:rsid w:val="00E93048"/>
    <w:rsid w:val="00E94DA2"/>
    <w:rsid w:val="00E95BC6"/>
    <w:rsid w:val="00EA338C"/>
    <w:rsid w:val="00EA36EE"/>
    <w:rsid w:val="00EA3A13"/>
    <w:rsid w:val="00EB3730"/>
    <w:rsid w:val="00EB77ED"/>
    <w:rsid w:val="00EC493F"/>
    <w:rsid w:val="00ED41D0"/>
    <w:rsid w:val="00ED5CAA"/>
    <w:rsid w:val="00EE1773"/>
    <w:rsid w:val="00EF263F"/>
    <w:rsid w:val="00EF3CB3"/>
    <w:rsid w:val="00EF5FAC"/>
    <w:rsid w:val="00F02385"/>
    <w:rsid w:val="00F072F5"/>
    <w:rsid w:val="00F1169D"/>
    <w:rsid w:val="00F12590"/>
    <w:rsid w:val="00F14908"/>
    <w:rsid w:val="00F152BC"/>
    <w:rsid w:val="00F20CED"/>
    <w:rsid w:val="00F261A8"/>
    <w:rsid w:val="00F41B5B"/>
    <w:rsid w:val="00F41C89"/>
    <w:rsid w:val="00F42F40"/>
    <w:rsid w:val="00F43496"/>
    <w:rsid w:val="00F47738"/>
    <w:rsid w:val="00F52E60"/>
    <w:rsid w:val="00F5369D"/>
    <w:rsid w:val="00F5685D"/>
    <w:rsid w:val="00F56EC1"/>
    <w:rsid w:val="00F627C4"/>
    <w:rsid w:val="00F635EE"/>
    <w:rsid w:val="00F6788A"/>
    <w:rsid w:val="00F72FED"/>
    <w:rsid w:val="00F7501A"/>
    <w:rsid w:val="00F76FD6"/>
    <w:rsid w:val="00F77B33"/>
    <w:rsid w:val="00F82663"/>
    <w:rsid w:val="00F877C4"/>
    <w:rsid w:val="00F9196E"/>
    <w:rsid w:val="00F92C80"/>
    <w:rsid w:val="00F934C0"/>
    <w:rsid w:val="00FB0AEC"/>
    <w:rsid w:val="00FB1AE5"/>
    <w:rsid w:val="00FD0560"/>
    <w:rsid w:val="00FD156B"/>
    <w:rsid w:val="00FD29EB"/>
    <w:rsid w:val="00FD673A"/>
    <w:rsid w:val="00FE3CEA"/>
    <w:rsid w:val="00FE407F"/>
    <w:rsid w:val="00FF0604"/>
    <w:rsid w:val="00FF0AAD"/>
    <w:rsid w:val="00FF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Hypertextovodkaz">
    <w:name w:val="Hyperlink"/>
    <w:basedOn w:val="Standardnpsmoodstavce"/>
    <w:uiPriority w:val="99"/>
    <w:unhideWhenUsed/>
    <w:rsid w:val="00776389"/>
    <w:rPr>
      <w:color w:val="0000FF" w:themeColor="hyperlink"/>
      <w:u w:val="single"/>
    </w:rPr>
  </w:style>
  <w:style w:type="paragraph" w:customStyle="1" w:styleId="1">
    <w:name w:val="1."/>
    <w:basedOn w:val="Normln"/>
    <w:qFormat/>
    <w:rsid w:val="00C91F32"/>
    <w:pPr>
      <w:numPr>
        <w:numId w:val="10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C91F32"/>
    <w:pPr>
      <w:numPr>
        <w:ilvl w:val="1"/>
        <w:numId w:val="10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C91F32"/>
    <w:rPr>
      <w:sz w:val="22"/>
      <w:szCs w:val="22"/>
    </w:rPr>
  </w:style>
  <w:style w:type="paragraph" w:customStyle="1" w:styleId="Bntext">
    <w:name w:val="Běžný text"/>
    <w:basedOn w:val="Normln"/>
    <w:rsid w:val="00EB77ED"/>
    <w:pPr>
      <w:widowControl w:val="0"/>
      <w:spacing w:before="60" w:after="60"/>
      <w:jc w:val="both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42B2A-C263-4A37-8E38-BEE16B49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2382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Hruba</dc:creator>
  <cp:lastModifiedBy>Groholova</cp:lastModifiedBy>
  <cp:revision>2</cp:revision>
  <cp:lastPrinted>2020-12-07T12:29:00Z</cp:lastPrinted>
  <dcterms:created xsi:type="dcterms:W3CDTF">2020-12-10T12:30:00Z</dcterms:created>
  <dcterms:modified xsi:type="dcterms:W3CDTF">2020-12-10T12:30:00Z</dcterms:modified>
</cp:coreProperties>
</file>