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9AD2" w14:textId="45B9F62E" w:rsidR="00EE255B" w:rsidRDefault="00C43656" w:rsidP="004F35E1">
      <w:pPr>
        <w:pStyle w:val="Nadpis1"/>
        <w:spacing w:before="0" w:after="0"/>
        <w:jc w:val="center"/>
        <w:rPr>
          <w:rStyle w:val="object"/>
          <w:b w:val="0"/>
          <w:bCs w:val="0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7F1989">
        <w:rPr>
          <w:rFonts w:asciiTheme="minorHAnsi" w:hAnsiTheme="minorHAnsi" w:cs="Times New Roman"/>
          <w:sz w:val="28"/>
        </w:rPr>
        <w:t>1</w:t>
      </w:r>
      <w:r w:rsidRPr="00EE255B">
        <w:rPr>
          <w:rFonts w:asciiTheme="minorHAnsi" w:hAnsiTheme="minorHAnsi" w:cs="Times New Roman"/>
          <w:color w:val="000000" w:themeColor="text1"/>
          <w:sz w:val="28"/>
          <w:szCs w:val="28"/>
        </w:rPr>
        <w:t xml:space="preserve"> </w:t>
      </w:r>
      <w:r w:rsidR="004F35E1" w:rsidRPr="00EE255B">
        <w:rPr>
          <w:rFonts w:asciiTheme="minorHAnsi" w:hAnsiTheme="minorHAnsi" w:cs="Times New Roman"/>
          <w:color w:val="000000" w:themeColor="text1"/>
          <w:sz w:val="28"/>
          <w:szCs w:val="28"/>
        </w:rPr>
        <w:t>NPÚ</w:t>
      </w:r>
      <w:hyperlink r:id="rId7" w:tgtFrame="_blank" w:history="1">
        <w:r w:rsidR="00EE255B" w:rsidRPr="00890D39">
          <w:rPr>
            <w:rStyle w:val="Hypertextovodkaz"/>
            <w:rFonts w:asciiTheme="minorHAnsi" w:hAnsiTheme="minorHAnsi"/>
            <w:bCs w:val="0"/>
            <w:color w:val="000000" w:themeColor="text1"/>
            <w:sz w:val="28"/>
            <w:szCs w:val="28"/>
            <w:u w:val="none"/>
          </w:rPr>
          <w:t>-450/</w:t>
        </w:r>
        <w:r w:rsidR="00890D39" w:rsidRPr="00890D39">
          <w:rPr>
            <w:rStyle w:val="Hypertextovodkaz"/>
            <w:rFonts w:asciiTheme="minorHAnsi" w:hAnsiTheme="minorHAnsi"/>
            <w:bCs w:val="0"/>
            <w:color w:val="000000" w:themeColor="text1"/>
            <w:sz w:val="28"/>
            <w:szCs w:val="28"/>
            <w:u w:val="none"/>
          </w:rPr>
          <w:t>95704</w:t>
        </w:r>
        <w:r w:rsidR="00EE255B" w:rsidRPr="00890D39">
          <w:rPr>
            <w:rStyle w:val="Hypertextovodkaz"/>
            <w:rFonts w:asciiTheme="minorHAnsi" w:hAnsiTheme="minorHAnsi"/>
            <w:bCs w:val="0"/>
            <w:color w:val="000000" w:themeColor="text1"/>
            <w:sz w:val="28"/>
            <w:szCs w:val="28"/>
            <w:u w:val="none"/>
          </w:rPr>
          <w:t>/20</w:t>
        </w:r>
        <w:r w:rsidR="00F41A38" w:rsidRPr="00890D39">
          <w:rPr>
            <w:rStyle w:val="Hypertextovodkaz"/>
            <w:rFonts w:asciiTheme="minorHAnsi" w:hAnsiTheme="minorHAnsi"/>
            <w:bCs w:val="0"/>
            <w:color w:val="000000" w:themeColor="text1"/>
            <w:sz w:val="28"/>
            <w:szCs w:val="28"/>
            <w:u w:val="none"/>
          </w:rPr>
          <w:t>20</w:t>
        </w:r>
      </w:hyperlink>
    </w:p>
    <w:p w14:paraId="0F83796B" w14:textId="34D51992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7E47B344" w:rsidR="00C43656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7F1989">
        <w:rPr>
          <w:rFonts w:asciiTheme="minorHAnsi" w:hAnsiTheme="minorHAnsi" w:cs="Times New Roman"/>
          <w:color w:val="000000"/>
          <w:sz w:val="22"/>
          <w:szCs w:val="22"/>
        </w:rPr>
        <w:t>73496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/201</w:t>
      </w:r>
      <w:r>
        <w:rPr>
          <w:rFonts w:asciiTheme="minorHAnsi" w:hAnsiTheme="minorHAnsi" w:cs="Times New Roman"/>
          <w:color w:val="000000"/>
          <w:sz w:val="22"/>
          <w:szCs w:val="22"/>
        </w:rPr>
        <w:t>8</w:t>
      </w:r>
    </w:p>
    <w:p w14:paraId="1FB52613" w14:textId="44AF23E0" w:rsidR="00890D39" w:rsidRPr="00890D39" w:rsidRDefault="00890D39" w:rsidP="00890D39">
      <w:pPr>
        <w:jc w:val="center"/>
      </w:pPr>
      <w:r>
        <w:t>číslo krycího listu: KLVZ/NPU-450/104/2020</w:t>
      </w:r>
    </w:p>
    <w:p w14:paraId="30ADB16E" w14:textId="6149C9D2" w:rsidR="007F1989" w:rsidRPr="007F1989" w:rsidRDefault="007F1989" w:rsidP="007F1989">
      <w:pPr>
        <w:jc w:val="center"/>
      </w:pPr>
      <w:r>
        <w:t>číslo zhotovitele: 460/2020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37D40F40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</w:t>
      </w:r>
      <w:r w:rsidR="007F1989">
        <w:rPr>
          <w:rFonts w:ascii="Calibri" w:hAnsi="Calibri"/>
          <w:sz w:val="22"/>
          <w:szCs w:val="22"/>
        </w:rPr>
        <w:t>O</w:t>
      </w:r>
      <w:r w:rsidRPr="009C5F95">
        <w:rPr>
          <w:rFonts w:ascii="Calibri" w:hAnsi="Calibri"/>
          <w:sz w:val="22"/>
          <w:szCs w:val="22"/>
        </w:rPr>
        <w:t>: 75032333 DIČ: CZ75032333</w:t>
      </w:r>
    </w:p>
    <w:p w14:paraId="1EF6F445" w14:textId="3E2DE7EF" w:rsidR="003C2E2A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10D166F5" w14:textId="77777777" w:rsidR="002C6DF3" w:rsidRPr="002C6DF3" w:rsidRDefault="002C6DF3" w:rsidP="002C6DF3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2C6DF3">
        <w:rPr>
          <w:rFonts w:ascii="Calibri" w:hAnsi="Calibri"/>
          <w:sz w:val="22"/>
          <w:szCs w:val="22"/>
        </w:rPr>
        <w:t>jednající  Ing. Petrem Šubíkem,  ředitelem Územní památkové správy v Kroměříži</w:t>
      </w:r>
    </w:p>
    <w:p w14:paraId="02279CEF" w14:textId="4C67782E" w:rsidR="002C6DF3" w:rsidRPr="009C5F95" w:rsidRDefault="002C6DF3" w:rsidP="002C6DF3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2C6DF3">
        <w:rPr>
          <w:rFonts w:ascii="Calibri" w:hAnsi="Calibri"/>
          <w:sz w:val="22"/>
          <w:szCs w:val="22"/>
        </w:rPr>
        <w:t>se sídlem Sněmovní nám. 1, 767 01 Kroměříž,</w:t>
      </w:r>
    </w:p>
    <w:p w14:paraId="276D4119" w14:textId="3EAA7223" w:rsidR="007F1989" w:rsidRPr="007F1989" w:rsidRDefault="002C6DF3" w:rsidP="007F1989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>
        <w:rPr>
          <w:rFonts w:ascii="Calibri" w:hAnsi="Calibri"/>
          <w:bCs/>
          <w:sz w:val="22"/>
          <w:szCs w:val="22"/>
        </w:rPr>
        <w:t>zástupce pro věcná jednání</w:t>
      </w:r>
      <w:r w:rsidR="007F1989" w:rsidRPr="007F1989">
        <w:rPr>
          <w:rFonts w:ascii="Calibri" w:hAnsi="Calibri"/>
          <w:bCs/>
          <w:sz w:val="22"/>
          <w:szCs w:val="22"/>
        </w:rPr>
        <w:t xml:space="preserve">: </w:t>
      </w:r>
      <w:r w:rsidR="004413E2">
        <w:rPr>
          <w:rFonts w:ascii="Calibri" w:hAnsi="Calibri"/>
          <w:bCs/>
          <w:sz w:val="22"/>
          <w:szCs w:val="22"/>
        </w:rPr>
        <w:t>xxxxxxxxxxx</w:t>
      </w:r>
      <w:r w:rsidR="007F1989" w:rsidRPr="007F1989">
        <w:rPr>
          <w:rFonts w:ascii="Calibri" w:hAnsi="Calibri"/>
          <w:bCs/>
          <w:sz w:val="22"/>
          <w:szCs w:val="22"/>
        </w:rPr>
        <w:t xml:space="preserve"> správy SH Pernštejn, </w:t>
      </w:r>
      <w:r w:rsidR="004413E2">
        <w:rPr>
          <w:rFonts w:ascii="Calibri" w:hAnsi="Calibri"/>
          <w:bCs/>
          <w:sz w:val="22"/>
          <w:szCs w:val="22"/>
        </w:rPr>
        <w:t>xxxxxxxxxxx</w:t>
      </w:r>
      <w:r w:rsidR="007F1989" w:rsidRPr="007F1989">
        <w:rPr>
          <w:rFonts w:ascii="Calibri" w:hAnsi="Calibri"/>
          <w:bCs/>
          <w:sz w:val="22"/>
          <w:szCs w:val="22"/>
        </w:rPr>
        <w:t xml:space="preserve">, </w:t>
      </w:r>
      <w:r w:rsidR="004413E2">
        <w:rPr>
          <w:rFonts w:ascii="Calibri" w:hAnsi="Calibri"/>
          <w:bCs/>
          <w:sz w:val="22"/>
          <w:szCs w:val="22"/>
        </w:rPr>
        <w:t>xxxxx</w:t>
      </w:r>
    </w:p>
    <w:p w14:paraId="622DCD6D" w14:textId="746A3109" w:rsidR="0036480E" w:rsidRPr="007F1989" w:rsidRDefault="0036480E" w:rsidP="007F1989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pro věci technické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: </w:t>
      </w:r>
      <w:r w:rsidRPr="0036480E">
        <w:rPr>
          <w:rFonts w:asciiTheme="minorHAnsi" w:hAnsiTheme="minorHAnsi" w:cs="Calibri"/>
          <w:bCs/>
          <w:sz w:val="22"/>
          <w:szCs w:val="20"/>
        </w:rPr>
        <w:t xml:space="preserve"> </w:t>
      </w:r>
      <w:r w:rsidR="004413E2">
        <w:rPr>
          <w:rFonts w:asciiTheme="minorHAnsi" w:hAnsiTheme="minorHAnsi" w:cs="Calibri"/>
          <w:bCs/>
          <w:sz w:val="22"/>
          <w:szCs w:val="20"/>
        </w:rPr>
        <w:t>xxxxxxxxxx</w:t>
      </w:r>
      <w:r w:rsidR="007F1989" w:rsidRPr="007F1989">
        <w:rPr>
          <w:rFonts w:asciiTheme="minorHAnsi" w:hAnsiTheme="minorHAnsi" w:cs="Calibri"/>
          <w:bCs/>
          <w:sz w:val="22"/>
          <w:szCs w:val="20"/>
        </w:rPr>
        <w:t xml:space="preserve">, </w:t>
      </w:r>
      <w:r w:rsidR="004413E2">
        <w:rPr>
          <w:rFonts w:asciiTheme="minorHAnsi" w:hAnsiTheme="minorHAnsi" w:cs="Calibri"/>
          <w:bCs/>
          <w:sz w:val="22"/>
          <w:szCs w:val="20"/>
        </w:rPr>
        <w:t>xxxxxxxx</w:t>
      </w:r>
      <w:r w:rsidR="007F1989" w:rsidRPr="007F1989">
        <w:rPr>
          <w:rFonts w:asciiTheme="minorHAnsi" w:hAnsiTheme="minorHAnsi" w:cs="Calibri"/>
          <w:bCs/>
          <w:sz w:val="22"/>
          <w:szCs w:val="20"/>
        </w:rPr>
        <w:t xml:space="preserve"> </w:t>
      </w:r>
      <w:r w:rsidR="004413E2">
        <w:rPr>
          <w:rFonts w:asciiTheme="minorHAnsi" w:hAnsiTheme="minorHAnsi" w:cs="Calibri"/>
          <w:bCs/>
          <w:sz w:val="22"/>
          <w:szCs w:val="20"/>
        </w:rPr>
        <w:t>xxxxxxxxxxxxxxxxx</w:t>
      </w:r>
    </w:p>
    <w:p w14:paraId="0F332A4F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sz w:val="22"/>
          <w:szCs w:val="20"/>
        </w:rPr>
        <w:t>Bankovní spojení: ČNB Praha, č. účtu:   59636011/0710 (pro účely dotace)</w:t>
      </w:r>
    </w:p>
    <w:p w14:paraId="38EAC6C8" w14:textId="77777777" w:rsidR="0036480E" w:rsidRPr="0036480E" w:rsidRDefault="0036480E" w:rsidP="0036480E">
      <w:pPr>
        <w:ind w:left="1418"/>
        <w:rPr>
          <w:rFonts w:asciiTheme="minorHAnsi" w:hAnsiTheme="minorHAnsi" w:cs="Calibri"/>
          <w:sz w:val="22"/>
        </w:rPr>
      </w:pPr>
      <w:r w:rsidRPr="0036480E">
        <w:rPr>
          <w:rFonts w:asciiTheme="minorHAnsi" w:hAnsiTheme="minorHAnsi" w:cs="Calibri"/>
          <w:sz w:val="22"/>
        </w:rPr>
        <w:t>ČNB Praha, č. účtu 500005-60039011/0710  (pro ostatní platby)</w:t>
      </w:r>
    </w:p>
    <w:p w14:paraId="21D8B555" w14:textId="77777777" w:rsidR="0036480E" w:rsidRPr="0036480E" w:rsidRDefault="0036480E" w:rsidP="0036480E">
      <w:pPr>
        <w:pStyle w:val="Zkladntext21"/>
        <w:ind w:left="1418"/>
        <w:rPr>
          <w:rFonts w:asciiTheme="minorHAnsi" w:eastAsia="MS Mincho" w:hAnsiTheme="minorHAnsi" w:cs="Calibri"/>
          <w:b/>
          <w:bCs/>
          <w:sz w:val="22"/>
          <w:szCs w:val="20"/>
        </w:rPr>
      </w:pPr>
      <w:r w:rsidRPr="0036480E">
        <w:rPr>
          <w:rFonts w:asciiTheme="minorHAnsi" w:eastAsia="MS Mincho" w:hAnsiTheme="minorHAnsi" w:cs="Calibri"/>
          <w:sz w:val="22"/>
          <w:szCs w:val="20"/>
        </w:rPr>
        <w:t xml:space="preserve">(dále jen </w:t>
      </w:r>
      <w:r w:rsidRPr="0036480E">
        <w:rPr>
          <w:rFonts w:asciiTheme="minorHAnsi" w:eastAsia="MS Mincho" w:hAnsiTheme="minorHAnsi" w:cs="Calibri"/>
          <w:b/>
          <w:bCs/>
          <w:sz w:val="22"/>
          <w:szCs w:val="20"/>
        </w:rPr>
        <w:t>„objednatel“)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194E8D43" w14:textId="59BEA130" w:rsidR="006C5AB4" w:rsidRPr="007F1989" w:rsidRDefault="003C2E2A" w:rsidP="006C5AB4">
      <w:pPr>
        <w:tabs>
          <w:tab w:val="left" w:pos="1418"/>
        </w:tabs>
        <w:rPr>
          <w:rFonts w:asciiTheme="minorHAnsi" w:eastAsia="Times New Roman" w:hAnsiTheme="minorHAnsi" w:cs="Calibri"/>
          <w:bCs/>
          <w:sz w:val="22"/>
          <w:lang w:eastAsia="ar-SA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7F1989" w:rsidRPr="002B1D04">
        <w:rPr>
          <w:rFonts w:asciiTheme="minorHAnsi" w:eastAsia="Times New Roman" w:hAnsiTheme="minorHAnsi" w:cs="Calibri"/>
          <w:b/>
          <w:bCs/>
          <w:sz w:val="22"/>
          <w:lang w:eastAsia="ar-SA"/>
        </w:rPr>
        <w:t>MOLAT, spol. s r.o.</w:t>
      </w:r>
    </w:p>
    <w:p w14:paraId="013AA0B5" w14:textId="6C4A4FCC" w:rsidR="007F1989" w:rsidRPr="007F1989" w:rsidRDefault="007F1989" w:rsidP="007F1989">
      <w:pPr>
        <w:tabs>
          <w:tab w:val="left" w:pos="1418"/>
        </w:tabs>
        <w:ind w:left="1418"/>
        <w:rPr>
          <w:rFonts w:asciiTheme="minorHAnsi" w:eastAsia="Times New Roman" w:hAnsiTheme="minorHAnsi" w:cs="Calibri"/>
          <w:bCs/>
          <w:sz w:val="22"/>
          <w:lang w:eastAsia="ar-SA"/>
        </w:rPr>
      </w:pPr>
      <w:r w:rsidRPr="007F1989">
        <w:rPr>
          <w:rFonts w:asciiTheme="minorHAnsi" w:eastAsia="Times New Roman" w:hAnsiTheme="minorHAnsi" w:cs="Calibri"/>
          <w:bCs/>
          <w:sz w:val="22"/>
          <w:lang w:eastAsia="ar-SA"/>
        </w:rPr>
        <w:t>IČO: 253056971 DIČ: CZ25305697</w:t>
      </w:r>
    </w:p>
    <w:p w14:paraId="758E0533" w14:textId="199DED3C" w:rsidR="006C5AB4" w:rsidRPr="007F1989" w:rsidRDefault="006C5AB4" w:rsidP="006C5AB4">
      <w:pPr>
        <w:tabs>
          <w:tab w:val="left" w:pos="1418"/>
        </w:tabs>
        <w:ind w:left="1418"/>
        <w:rPr>
          <w:rFonts w:asciiTheme="minorHAnsi" w:eastAsia="Times New Roman" w:hAnsiTheme="minorHAnsi" w:cs="Calibri"/>
          <w:bCs/>
          <w:sz w:val="22"/>
          <w:lang w:eastAsia="ar-SA"/>
        </w:rPr>
      </w:pPr>
      <w:r w:rsidRPr="007F1989">
        <w:rPr>
          <w:rFonts w:asciiTheme="minorHAnsi" w:eastAsia="Times New Roman" w:hAnsiTheme="minorHAnsi" w:cs="Calibri"/>
          <w:bCs/>
          <w:sz w:val="22"/>
          <w:lang w:eastAsia="ar-SA"/>
        </w:rPr>
        <w:t xml:space="preserve">se sídlem </w:t>
      </w:r>
      <w:r w:rsidR="007F1989" w:rsidRPr="007F1989">
        <w:rPr>
          <w:rFonts w:asciiTheme="minorHAnsi" w:eastAsia="Times New Roman" w:hAnsiTheme="minorHAnsi" w:cs="Calibri"/>
          <w:bCs/>
          <w:sz w:val="22"/>
          <w:lang w:eastAsia="ar-SA"/>
        </w:rPr>
        <w:t>Zámek 14, 679 63 Velké Opatovice</w:t>
      </w:r>
    </w:p>
    <w:p w14:paraId="646A68C4" w14:textId="75DDDDF2" w:rsidR="006C5AB4" w:rsidRPr="007F1989" w:rsidRDefault="006C5AB4" w:rsidP="006C5AB4">
      <w:pPr>
        <w:tabs>
          <w:tab w:val="left" w:pos="1418"/>
        </w:tabs>
        <w:ind w:left="1418"/>
        <w:rPr>
          <w:rFonts w:asciiTheme="minorHAnsi" w:eastAsia="Times New Roman" w:hAnsiTheme="minorHAnsi" w:cs="Calibri"/>
          <w:bCs/>
          <w:sz w:val="22"/>
          <w:lang w:eastAsia="ar-SA"/>
        </w:rPr>
      </w:pPr>
      <w:r w:rsidRPr="007F1989">
        <w:rPr>
          <w:rFonts w:asciiTheme="minorHAnsi" w:eastAsia="Times New Roman" w:hAnsiTheme="minorHAnsi" w:cs="Calibri"/>
          <w:bCs/>
          <w:sz w:val="22"/>
          <w:lang w:eastAsia="ar-SA"/>
        </w:rPr>
        <w:t xml:space="preserve">zapsána v obchodním rejstříku vedeném u Krajského soudu v Brně oddíl C vložka </w:t>
      </w:r>
      <w:r w:rsidR="007F1989" w:rsidRPr="007F1989">
        <w:rPr>
          <w:rFonts w:asciiTheme="minorHAnsi" w:eastAsia="Times New Roman" w:hAnsiTheme="minorHAnsi" w:cs="Calibri"/>
          <w:bCs/>
          <w:sz w:val="22"/>
          <w:lang w:eastAsia="ar-SA"/>
        </w:rPr>
        <w:t>24063</w:t>
      </w:r>
    </w:p>
    <w:p w14:paraId="3E4B3C5B" w14:textId="4E0112E3" w:rsidR="006C5AB4" w:rsidRPr="007F1989" w:rsidRDefault="006C5AB4" w:rsidP="006C5AB4">
      <w:pPr>
        <w:tabs>
          <w:tab w:val="left" w:pos="1418"/>
        </w:tabs>
        <w:ind w:left="1418"/>
        <w:rPr>
          <w:rFonts w:asciiTheme="minorHAnsi" w:eastAsia="Times New Roman" w:hAnsiTheme="minorHAnsi" w:cs="Calibri"/>
          <w:bCs/>
          <w:sz w:val="22"/>
          <w:lang w:eastAsia="ar-SA"/>
        </w:rPr>
      </w:pPr>
      <w:r w:rsidRPr="007F1989">
        <w:rPr>
          <w:rFonts w:asciiTheme="minorHAnsi" w:eastAsia="Times New Roman" w:hAnsiTheme="minorHAnsi" w:cs="Calibri"/>
          <w:bCs/>
          <w:sz w:val="22"/>
          <w:lang w:eastAsia="ar-SA"/>
        </w:rPr>
        <w:t>Zastoupena</w:t>
      </w:r>
      <w:r w:rsidR="004F25EC" w:rsidRPr="007F1989">
        <w:rPr>
          <w:rFonts w:asciiTheme="minorHAnsi" w:eastAsia="Times New Roman" w:hAnsiTheme="minorHAnsi" w:cs="Calibri"/>
          <w:bCs/>
          <w:sz w:val="22"/>
          <w:lang w:eastAsia="ar-SA"/>
        </w:rPr>
        <w:t>:</w:t>
      </w:r>
      <w:r w:rsidRPr="007F1989">
        <w:rPr>
          <w:rFonts w:asciiTheme="minorHAnsi" w:eastAsia="Times New Roman" w:hAnsiTheme="minorHAnsi" w:cs="Calibri"/>
          <w:bCs/>
          <w:sz w:val="22"/>
          <w:lang w:eastAsia="ar-SA"/>
        </w:rPr>
        <w:t xml:space="preserve"> </w:t>
      </w:r>
      <w:r w:rsidR="004413E2">
        <w:rPr>
          <w:rFonts w:asciiTheme="minorHAnsi" w:eastAsia="Times New Roman" w:hAnsiTheme="minorHAnsi" w:cs="Calibri"/>
          <w:bCs/>
          <w:sz w:val="22"/>
          <w:lang w:eastAsia="ar-SA"/>
        </w:rPr>
        <w:t>xxxxxxxxxxxxxxx</w:t>
      </w:r>
    </w:p>
    <w:p w14:paraId="675740F4" w14:textId="441AE7E0" w:rsidR="006C5AB4" w:rsidRPr="006C5AB4" w:rsidRDefault="006C5AB4" w:rsidP="006C5AB4">
      <w:pPr>
        <w:pStyle w:val="Prosttext"/>
        <w:tabs>
          <w:tab w:val="left" w:pos="1418"/>
        </w:tabs>
        <w:ind w:left="1418"/>
        <w:jc w:val="both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 w:cs="Times New Roman"/>
          <w:sz w:val="22"/>
        </w:rPr>
        <w:t xml:space="preserve">Bankovní spojení: </w:t>
      </w:r>
      <w:r w:rsidR="004413E2">
        <w:rPr>
          <w:rFonts w:asciiTheme="minorHAnsi" w:eastAsia="MS Mincho" w:hAnsiTheme="minorHAnsi" w:cs="Times New Roman"/>
          <w:sz w:val="22"/>
        </w:rPr>
        <w:t>xxxxxxxxxxxxxxx</w:t>
      </w:r>
      <w:r w:rsidR="007F1989">
        <w:rPr>
          <w:rFonts w:asciiTheme="minorHAnsi" w:eastAsia="MS Mincho" w:hAnsiTheme="minorHAnsi" w:cs="Times New Roman"/>
          <w:sz w:val="22"/>
        </w:rPr>
        <w:t>s.;</w:t>
      </w:r>
      <w:r w:rsidRPr="006C5AB4">
        <w:rPr>
          <w:rFonts w:asciiTheme="minorHAnsi" w:eastAsia="MS Mincho" w:hAnsiTheme="minorHAnsi" w:cs="Times New Roman"/>
          <w:sz w:val="22"/>
        </w:rPr>
        <w:t xml:space="preserve"> </w:t>
      </w:r>
      <w:r w:rsidR="007F1989">
        <w:rPr>
          <w:rFonts w:asciiTheme="minorHAnsi" w:eastAsia="MS Mincho" w:hAnsiTheme="minorHAnsi" w:cs="Times New Roman"/>
          <w:sz w:val="22"/>
        </w:rPr>
        <w:t>č</w:t>
      </w:r>
      <w:r w:rsidRPr="006C5AB4">
        <w:rPr>
          <w:rFonts w:asciiTheme="minorHAnsi" w:eastAsia="MS Mincho" w:hAnsiTheme="minorHAnsi" w:cs="Times New Roman"/>
          <w:sz w:val="22"/>
        </w:rPr>
        <w:t xml:space="preserve">. ú.: </w:t>
      </w:r>
      <w:r w:rsidR="004413E2">
        <w:rPr>
          <w:rFonts w:asciiTheme="minorHAnsi" w:eastAsia="MS Mincho" w:hAnsiTheme="minorHAnsi" w:cs="Times New Roman"/>
          <w:sz w:val="22"/>
        </w:rPr>
        <w:t>xxxxxxxxxxxx</w:t>
      </w:r>
    </w:p>
    <w:p w14:paraId="3BF73097" w14:textId="17571618"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</w:t>
      </w:r>
      <w:r w:rsidR="003C2E2A" w:rsidRPr="006C5AB4">
        <w:rPr>
          <w:rFonts w:asciiTheme="minorHAnsi" w:hAnsiTheme="minorHAnsi"/>
          <w:bCs/>
          <w:sz w:val="22"/>
          <w:szCs w:val="22"/>
        </w:rPr>
        <w:t>)</w:t>
      </w:r>
      <w:r w:rsidRPr="006C5AB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75B895BE" w:rsidR="00CF48FB" w:rsidRPr="00913A65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2.1</w:t>
      </w:r>
      <w:r w:rsidRPr="00913A65">
        <w:rPr>
          <w:rFonts w:asciiTheme="minorHAnsi" w:hAnsiTheme="minorHAnsi" w:cstheme="minorHAnsi"/>
          <w:sz w:val="22"/>
          <w:szCs w:val="22"/>
        </w:rPr>
        <w:tab/>
      </w:r>
      <w:r w:rsidR="00CF48FB" w:rsidRPr="00913A65">
        <w:rPr>
          <w:rFonts w:asciiTheme="minorHAnsi" w:hAnsiTheme="minorHAnsi" w:cstheme="minorHAnsi"/>
          <w:sz w:val="22"/>
          <w:szCs w:val="22"/>
        </w:rPr>
        <w:t>Smluvní strany konstatují, že uzavřely dne 1</w:t>
      </w:r>
      <w:r w:rsidR="007F1989">
        <w:rPr>
          <w:rFonts w:asciiTheme="minorHAnsi" w:hAnsiTheme="minorHAnsi" w:cstheme="minorHAnsi"/>
          <w:sz w:val="22"/>
          <w:szCs w:val="22"/>
        </w:rPr>
        <w:t>4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. </w:t>
      </w:r>
      <w:r w:rsidR="00727D3D" w:rsidRPr="00913A65">
        <w:rPr>
          <w:rFonts w:asciiTheme="minorHAnsi" w:hAnsiTheme="minorHAnsi" w:cstheme="minorHAnsi"/>
          <w:sz w:val="22"/>
          <w:szCs w:val="22"/>
        </w:rPr>
        <w:t>10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727D3D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7F1989">
        <w:rPr>
          <w:rFonts w:asciiTheme="minorHAnsi" w:hAnsiTheme="minorHAnsi" w:cstheme="minorHAnsi"/>
          <w:sz w:val="22"/>
          <w:szCs w:val="22"/>
        </w:rPr>
        <w:t>2020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 w:rsidRPr="00913A65">
        <w:rPr>
          <w:rFonts w:asciiTheme="minorHAnsi" w:hAnsiTheme="minorHAnsi" w:cstheme="minorHAnsi"/>
          <w:sz w:val="22"/>
          <w:szCs w:val="22"/>
        </w:rPr>
        <w:t>e</w:t>
      </w:r>
      <w:r w:rsidR="00CF48FB" w:rsidRPr="00913A65">
        <w:rPr>
          <w:rFonts w:asciiTheme="minorHAnsi" w:hAnsiTheme="minorHAnsi" w:cstheme="minorHAnsi"/>
          <w:sz w:val="22"/>
          <w:szCs w:val="22"/>
        </w:rPr>
        <w:t>jímž p</w:t>
      </w:r>
      <w:r w:rsidRPr="00913A65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ení díla </w:t>
      </w:r>
      <w:r w:rsidR="006C5AB4" w:rsidRPr="00913A65">
        <w:rPr>
          <w:rFonts w:asciiTheme="minorHAnsi" w:hAnsiTheme="minorHAnsi" w:cs="Arial"/>
          <w:sz w:val="22"/>
          <w:szCs w:val="22"/>
        </w:rPr>
        <w:t>„</w:t>
      </w:r>
      <w:r w:rsidR="007F1989">
        <w:rPr>
          <w:rFonts w:asciiTheme="minorHAnsi" w:hAnsiTheme="minorHAnsi" w:cs="Arial"/>
          <w:b/>
          <w:bCs/>
          <w:iCs/>
          <w:sz w:val="22"/>
          <w:szCs w:val="22"/>
        </w:rPr>
        <w:t>SH Pernštejn – část budovy č. p. 21 – oprava střechy a vybudování inženýrských sítí</w:t>
      </w:r>
      <w:r w:rsidR="006C5AB4" w:rsidRPr="00913A65">
        <w:rPr>
          <w:rFonts w:asciiTheme="minorHAnsi" w:hAnsiTheme="minorHAnsi" w:cs="Arial"/>
          <w:sz w:val="22"/>
          <w:szCs w:val="22"/>
        </w:rPr>
        <w:t>“.</w:t>
      </w:r>
    </w:p>
    <w:p w14:paraId="0C487E8C" w14:textId="0C474F48" w:rsidR="009453EA" w:rsidRPr="00913A65" w:rsidRDefault="009453EA" w:rsidP="002C6DF3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1C5563">
        <w:rPr>
          <w:rFonts w:asciiTheme="minorHAnsi" w:hAnsiTheme="minorHAnsi" w:cstheme="minorHAnsi"/>
          <w:sz w:val="22"/>
          <w:szCs w:val="22"/>
        </w:rPr>
        <w:t>2.2</w:t>
      </w:r>
      <w:r w:rsidR="00DE3F46" w:rsidRPr="001C5563">
        <w:rPr>
          <w:rFonts w:asciiTheme="minorHAnsi" w:hAnsiTheme="minorHAnsi" w:cstheme="minorHAnsi"/>
          <w:sz w:val="22"/>
          <w:szCs w:val="22"/>
        </w:rPr>
        <w:t xml:space="preserve"> </w:t>
      </w:r>
      <w:r w:rsidR="00DE3F46" w:rsidRPr="001C5563">
        <w:rPr>
          <w:rFonts w:asciiTheme="minorHAnsi" w:hAnsiTheme="minorHAnsi" w:cstheme="minorHAnsi"/>
          <w:sz w:val="22"/>
          <w:szCs w:val="22"/>
        </w:rPr>
        <w:tab/>
      </w:r>
      <w:r w:rsidR="002B1D04" w:rsidRPr="001C5563">
        <w:rPr>
          <w:rFonts w:asciiTheme="minorHAnsi" w:hAnsiTheme="minorHAnsi" w:cstheme="minorHAnsi"/>
          <w:sz w:val="22"/>
          <w:szCs w:val="22"/>
        </w:rPr>
        <w:t>Při realizaci díla bylo zjištěno,</w:t>
      </w:r>
      <w:r w:rsidR="001C5563" w:rsidRPr="001C5563">
        <w:rPr>
          <w:rFonts w:asciiTheme="minorHAnsi" w:hAnsiTheme="minorHAnsi" w:cstheme="minorHAnsi"/>
          <w:sz w:val="22"/>
          <w:szCs w:val="22"/>
        </w:rPr>
        <w:t xml:space="preserve"> že stávající cihelné zdivo je narušeno vlhkostí a je třeba ho opravit</w:t>
      </w:r>
      <w:r w:rsidR="002B1D04" w:rsidRPr="001C5563">
        <w:rPr>
          <w:rFonts w:asciiTheme="minorHAnsi" w:hAnsiTheme="minorHAnsi" w:cstheme="minorHAnsi"/>
          <w:sz w:val="22"/>
          <w:szCs w:val="22"/>
        </w:rPr>
        <w:t xml:space="preserve"> </w:t>
      </w:r>
      <w:r w:rsidR="002C6DF3" w:rsidRPr="001C5563">
        <w:rPr>
          <w:rFonts w:asciiTheme="minorHAnsi" w:hAnsiTheme="minorHAnsi" w:cstheme="minorHAnsi"/>
          <w:sz w:val="22"/>
          <w:szCs w:val="22"/>
        </w:rPr>
        <w:t>dodatečnou horizontální hydroizolací.</w:t>
      </w:r>
    </w:p>
    <w:p w14:paraId="511E7979" w14:textId="5933B499" w:rsidR="001B5114" w:rsidRPr="002C6DF3" w:rsidRDefault="008D34DD" w:rsidP="002C6DF3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/>
          <w:sz w:val="22"/>
          <w:szCs w:val="22"/>
        </w:rPr>
        <w:t>2.3</w:t>
      </w:r>
      <w:r w:rsidRPr="00913A65">
        <w:rPr>
          <w:rFonts w:asciiTheme="minorHAnsi" w:hAnsiTheme="minorHAnsi"/>
          <w:sz w:val="22"/>
          <w:szCs w:val="22"/>
        </w:rPr>
        <w:tab/>
      </w:r>
      <w:r w:rsidR="001B5114" w:rsidRPr="00913A65">
        <w:rPr>
          <w:rFonts w:asciiTheme="minorHAnsi" w:hAnsiTheme="minorHAnsi"/>
          <w:sz w:val="22"/>
          <w:szCs w:val="22"/>
        </w:rPr>
        <w:t>Zhotovitel předložil objednateli cenovou nabídku na změn</w:t>
      </w:r>
      <w:r w:rsidR="001B5114">
        <w:rPr>
          <w:rFonts w:asciiTheme="minorHAnsi" w:hAnsiTheme="minorHAnsi"/>
          <w:sz w:val="22"/>
          <w:szCs w:val="22"/>
        </w:rPr>
        <w:t>u</w:t>
      </w:r>
      <w:r w:rsidR="001B5114" w:rsidRPr="00913A65">
        <w:rPr>
          <w:rFonts w:asciiTheme="minorHAnsi" w:hAnsiTheme="minorHAnsi"/>
          <w:sz w:val="22"/>
          <w:szCs w:val="22"/>
        </w:rPr>
        <w:t xml:space="preserve"> díla</w:t>
      </w:r>
      <w:r w:rsidR="002C6DF3">
        <w:rPr>
          <w:rFonts w:asciiTheme="minorHAnsi" w:hAnsiTheme="minorHAnsi"/>
          <w:sz w:val="22"/>
          <w:szCs w:val="22"/>
        </w:rPr>
        <w:t xml:space="preserve"> dne 10. 11. 2020, která je přílohou č. 1 tohoto </w:t>
      </w:r>
      <w:r w:rsidR="001C5563">
        <w:rPr>
          <w:rFonts w:asciiTheme="minorHAnsi" w:hAnsiTheme="minorHAnsi"/>
          <w:sz w:val="22"/>
          <w:szCs w:val="22"/>
        </w:rPr>
        <w:t>dodatku</w:t>
      </w:r>
      <w:r w:rsidR="002C6DF3">
        <w:rPr>
          <w:rFonts w:asciiTheme="minorHAnsi" w:hAnsiTheme="minorHAnsi"/>
          <w:sz w:val="22"/>
          <w:szCs w:val="22"/>
        </w:rPr>
        <w:t xml:space="preserve"> 1</w:t>
      </w:r>
      <w:r w:rsidR="001B5114" w:rsidRPr="00913A65">
        <w:rPr>
          <w:rFonts w:asciiTheme="minorHAnsi" w:hAnsiTheme="minorHAnsi"/>
          <w:sz w:val="22"/>
          <w:szCs w:val="22"/>
        </w:rPr>
        <w:t xml:space="preserve">. </w:t>
      </w:r>
      <w:r w:rsidR="001B5114" w:rsidRPr="00913A65">
        <w:rPr>
          <w:rFonts w:asciiTheme="minorHAnsi" w:hAnsiTheme="minorHAnsi"/>
          <w:b/>
          <w:sz w:val="22"/>
          <w:szCs w:val="22"/>
        </w:rPr>
        <w:t xml:space="preserve">Cena </w:t>
      </w:r>
      <w:r w:rsidR="00B53E0B">
        <w:rPr>
          <w:rFonts w:asciiTheme="minorHAnsi" w:hAnsiTheme="minorHAnsi"/>
          <w:b/>
          <w:sz w:val="22"/>
          <w:szCs w:val="22"/>
        </w:rPr>
        <w:t>dodatečných prací</w:t>
      </w:r>
      <w:r w:rsidR="001B5114" w:rsidRPr="00913A65">
        <w:rPr>
          <w:rFonts w:asciiTheme="minorHAnsi" w:hAnsiTheme="minorHAnsi"/>
          <w:b/>
          <w:sz w:val="22"/>
          <w:szCs w:val="22"/>
        </w:rPr>
        <w:t xml:space="preserve"> je vyčíslena na částku </w:t>
      </w:r>
      <w:r w:rsidR="007F1989">
        <w:rPr>
          <w:rFonts w:asciiTheme="minorHAnsi" w:hAnsiTheme="minorHAnsi"/>
          <w:b/>
          <w:sz w:val="22"/>
          <w:szCs w:val="22"/>
        </w:rPr>
        <w:t>92 800,-</w:t>
      </w:r>
      <w:r w:rsidR="001B5114">
        <w:rPr>
          <w:rFonts w:asciiTheme="minorHAnsi" w:hAnsiTheme="minorHAnsi"/>
          <w:b/>
          <w:sz w:val="22"/>
          <w:szCs w:val="22"/>
        </w:rPr>
        <w:t xml:space="preserve"> </w:t>
      </w:r>
      <w:r w:rsidR="001B5114" w:rsidRPr="00913A65">
        <w:rPr>
          <w:rFonts w:asciiTheme="minorHAnsi" w:hAnsiTheme="minorHAnsi"/>
          <w:b/>
          <w:sz w:val="22"/>
          <w:szCs w:val="22"/>
        </w:rPr>
        <w:t xml:space="preserve">Kč bez DPH, tj. </w:t>
      </w:r>
      <w:r w:rsidR="007F1989">
        <w:rPr>
          <w:rFonts w:asciiTheme="minorHAnsi" w:hAnsiTheme="minorHAnsi"/>
          <w:b/>
          <w:sz w:val="22"/>
          <w:szCs w:val="22"/>
        </w:rPr>
        <w:t>112 288,-</w:t>
      </w:r>
      <w:r w:rsidR="001B5114">
        <w:rPr>
          <w:rFonts w:asciiTheme="minorHAnsi" w:hAnsiTheme="minorHAnsi"/>
          <w:b/>
          <w:sz w:val="22"/>
          <w:szCs w:val="22"/>
        </w:rPr>
        <w:t xml:space="preserve"> </w:t>
      </w:r>
      <w:r w:rsidR="001B5114" w:rsidRPr="00913A65">
        <w:rPr>
          <w:rFonts w:asciiTheme="minorHAnsi" w:hAnsiTheme="minorHAnsi"/>
          <w:b/>
          <w:sz w:val="22"/>
          <w:szCs w:val="22"/>
        </w:rPr>
        <w:t>Kč s DPH ke dni podpisu tohoto</w:t>
      </w:r>
      <w:r w:rsidR="001B5114">
        <w:rPr>
          <w:rFonts w:asciiTheme="minorHAnsi" w:hAnsiTheme="minorHAnsi"/>
          <w:b/>
          <w:sz w:val="22"/>
          <w:szCs w:val="22"/>
        </w:rPr>
        <w:t xml:space="preserve"> dodatku.</w:t>
      </w:r>
    </w:p>
    <w:p w14:paraId="77C8B906" w14:textId="3E52F558" w:rsidR="00223711" w:rsidRDefault="008D34DD" w:rsidP="00551863">
      <w:pPr>
        <w:pStyle w:val="Zkladntext"/>
        <w:ind w:left="567" w:hanging="567"/>
        <w:rPr>
          <w:rFonts w:asciiTheme="minorHAnsi" w:hAnsiTheme="minorHAnsi" w:cs="Arial CE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2.5</w:t>
      </w:r>
      <w:r>
        <w:rPr>
          <w:rFonts w:asciiTheme="minorHAnsi" w:hAnsiTheme="minorHAnsi"/>
          <w:sz w:val="22"/>
          <w:szCs w:val="22"/>
        </w:rPr>
        <w:tab/>
      </w:r>
      <w:r w:rsidR="003C2E2A" w:rsidRPr="007D4444">
        <w:rPr>
          <w:rFonts w:asciiTheme="minorHAnsi" w:hAnsiTheme="minorHAnsi"/>
          <w:sz w:val="22"/>
          <w:szCs w:val="22"/>
        </w:rPr>
        <w:t xml:space="preserve">Smluvní strany konstatují, že konečná celková cena díla bude po zahrnutí </w:t>
      </w:r>
      <w:r w:rsidR="00B53E0B">
        <w:rPr>
          <w:rFonts w:asciiTheme="minorHAnsi" w:hAnsiTheme="minorHAnsi"/>
          <w:sz w:val="22"/>
          <w:szCs w:val="22"/>
        </w:rPr>
        <w:t>dodatečných prací</w:t>
      </w:r>
      <w:r w:rsidR="003C2E2A" w:rsidRPr="007D4444">
        <w:rPr>
          <w:rFonts w:asciiTheme="minorHAnsi" w:hAnsiTheme="minorHAnsi"/>
          <w:sz w:val="22"/>
          <w:szCs w:val="22"/>
        </w:rPr>
        <w:t xml:space="preserve"> dle tohoto dodatku </w:t>
      </w:r>
      <w:r w:rsidR="007F1989">
        <w:rPr>
          <w:rFonts w:asciiTheme="minorHAnsi" w:hAnsiTheme="minorHAnsi"/>
          <w:sz w:val="22"/>
          <w:szCs w:val="22"/>
        </w:rPr>
        <w:t xml:space="preserve">zvýšena </w:t>
      </w:r>
      <w:r w:rsidR="003C2E2A" w:rsidRPr="007D4444">
        <w:rPr>
          <w:rFonts w:asciiTheme="minorHAnsi" w:hAnsiTheme="minorHAnsi"/>
          <w:sz w:val="22"/>
          <w:szCs w:val="22"/>
        </w:rPr>
        <w:t xml:space="preserve">na částku </w:t>
      </w:r>
      <w:r w:rsidR="007F1989">
        <w:rPr>
          <w:rFonts w:asciiTheme="minorHAnsi" w:hAnsiTheme="minorHAnsi" w:cstheme="minorHAnsi"/>
          <w:b/>
          <w:sz w:val="22"/>
          <w:szCs w:val="22"/>
        </w:rPr>
        <w:t>775 965,29</w:t>
      </w:r>
      <w:r w:rsidR="005518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518" w:rsidRPr="007D4444">
        <w:rPr>
          <w:rFonts w:asciiTheme="minorHAnsi" w:hAnsiTheme="minorHAnsi"/>
          <w:b/>
          <w:sz w:val="22"/>
          <w:szCs w:val="22"/>
        </w:rPr>
        <w:t xml:space="preserve">Kč </w:t>
      </w:r>
      <w:r w:rsidR="003C2E2A" w:rsidRPr="007D4444">
        <w:rPr>
          <w:rFonts w:asciiTheme="minorHAnsi" w:hAnsiTheme="minorHAnsi"/>
          <w:b/>
          <w:sz w:val="22"/>
          <w:szCs w:val="22"/>
        </w:rPr>
        <w:t>bez DPH</w:t>
      </w:r>
      <w:r w:rsidR="00BE5FAF">
        <w:rPr>
          <w:rFonts w:asciiTheme="minorHAnsi" w:hAnsiTheme="minorHAnsi"/>
          <w:b/>
          <w:sz w:val="22"/>
          <w:szCs w:val="22"/>
        </w:rPr>
        <w:t xml:space="preserve">, tj. </w:t>
      </w:r>
      <w:r w:rsidR="002C6DF3">
        <w:rPr>
          <w:rFonts w:asciiTheme="minorHAnsi" w:hAnsiTheme="minorHAnsi" w:cstheme="minorHAnsi"/>
          <w:b/>
          <w:sz w:val="22"/>
          <w:szCs w:val="22"/>
        </w:rPr>
        <w:t>938 918,-</w:t>
      </w:r>
      <w:r w:rsidR="0055186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Kč </w:t>
      </w:r>
      <w:r w:rsidR="00496252">
        <w:rPr>
          <w:rFonts w:asciiTheme="minorHAnsi" w:hAnsiTheme="minorHAnsi"/>
          <w:b/>
          <w:sz w:val="22"/>
          <w:szCs w:val="22"/>
        </w:rPr>
        <w:t xml:space="preserve">včetně </w:t>
      </w:r>
      <w:r>
        <w:rPr>
          <w:rFonts w:asciiTheme="minorHAnsi" w:hAnsiTheme="minorHAnsi"/>
          <w:b/>
          <w:sz w:val="22"/>
          <w:szCs w:val="22"/>
        </w:rPr>
        <w:t>DPH</w:t>
      </w:r>
      <w:r w:rsidR="00496252">
        <w:rPr>
          <w:rFonts w:asciiTheme="minorHAnsi" w:hAnsiTheme="minorHAnsi" w:cs="Arial CE"/>
          <w:sz w:val="22"/>
          <w:szCs w:val="22"/>
        </w:rPr>
        <w:t xml:space="preserve"> </w:t>
      </w:r>
      <w:r w:rsidR="00496252" w:rsidRPr="00913A65">
        <w:rPr>
          <w:rFonts w:asciiTheme="minorHAnsi" w:hAnsiTheme="minorHAnsi"/>
          <w:b/>
          <w:sz w:val="22"/>
          <w:szCs w:val="22"/>
        </w:rPr>
        <w:t>ke dni podpisu tohoto</w:t>
      </w:r>
      <w:r w:rsidR="00496252">
        <w:rPr>
          <w:rFonts w:asciiTheme="minorHAnsi" w:hAnsiTheme="minorHAnsi"/>
          <w:b/>
          <w:sz w:val="22"/>
          <w:szCs w:val="22"/>
        </w:rPr>
        <w:t xml:space="preserve"> dodatku.</w:t>
      </w:r>
    </w:p>
    <w:p w14:paraId="1BED01FD" w14:textId="486AABD3" w:rsidR="007E318D" w:rsidRPr="007E318D" w:rsidRDefault="00223711" w:rsidP="007E318D">
      <w:pPr>
        <w:pStyle w:val="Zkladntext"/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t xml:space="preserve">2.6 </w:t>
      </w:r>
      <w:r w:rsidR="003C2E2A" w:rsidRPr="007D4444">
        <w:rPr>
          <w:rFonts w:asciiTheme="minorHAnsi" w:hAnsiTheme="minorHAnsi" w:cs="Arial CE"/>
          <w:sz w:val="22"/>
          <w:szCs w:val="22"/>
        </w:rPr>
        <w:t xml:space="preserve"> </w:t>
      </w:r>
      <w:r>
        <w:rPr>
          <w:rFonts w:asciiTheme="minorHAnsi" w:hAnsiTheme="minorHAnsi" w:cs="Arial CE"/>
          <w:sz w:val="22"/>
          <w:szCs w:val="22"/>
        </w:rPr>
        <w:t xml:space="preserve">   </w:t>
      </w:r>
      <w:r w:rsidR="002B1D04">
        <w:rPr>
          <w:rFonts w:asciiTheme="minorHAnsi" w:hAnsiTheme="minorHAnsi" w:cs="Arial CE"/>
          <w:sz w:val="22"/>
          <w:szCs w:val="22"/>
        </w:rPr>
        <w:t>Změna díla popsaná v</w:t>
      </w:r>
      <w:r>
        <w:rPr>
          <w:rFonts w:asciiTheme="minorHAnsi" w:hAnsiTheme="minorHAnsi" w:cs="Arial CE"/>
          <w:sz w:val="22"/>
          <w:szCs w:val="22"/>
        </w:rPr>
        <w:t xml:space="preserve"> </w:t>
      </w:r>
      <w:r w:rsidR="002C6DF3">
        <w:rPr>
          <w:rFonts w:asciiTheme="minorHAnsi" w:hAnsiTheme="minorHAnsi" w:cs="Arial CE"/>
          <w:sz w:val="22"/>
          <w:szCs w:val="22"/>
        </w:rPr>
        <w:t xml:space="preserve">odst. 2.2 </w:t>
      </w:r>
      <w:r w:rsidR="007F1989">
        <w:rPr>
          <w:rFonts w:asciiTheme="minorHAnsi" w:hAnsiTheme="minorHAnsi" w:cs="Arial CE"/>
          <w:sz w:val="22"/>
          <w:szCs w:val="22"/>
        </w:rPr>
        <w:t>ne</w:t>
      </w:r>
      <w:r w:rsidR="002B1D04">
        <w:rPr>
          <w:rFonts w:asciiTheme="minorHAnsi" w:hAnsiTheme="minorHAnsi" w:cs="Arial CE"/>
          <w:sz w:val="22"/>
          <w:szCs w:val="22"/>
        </w:rPr>
        <w:t>bude</w:t>
      </w:r>
      <w:r>
        <w:rPr>
          <w:rFonts w:asciiTheme="minorHAnsi" w:hAnsiTheme="minorHAnsi" w:cs="Arial CE"/>
          <w:sz w:val="22"/>
          <w:szCs w:val="22"/>
        </w:rPr>
        <w:t xml:space="preserve"> mít vliv</w:t>
      </w:r>
      <w:r w:rsidR="007F1989">
        <w:rPr>
          <w:rFonts w:asciiTheme="minorHAnsi" w:hAnsiTheme="minorHAnsi" w:cs="Arial CE"/>
          <w:sz w:val="22"/>
          <w:szCs w:val="22"/>
        </w:rPr>
        <w:t xml:space="preserve"> na termín dok</w:t>
      </w:r>
      <w:bookmarkStart w:id="0" w:name="_GoBack"/>
      <w:bookmarkEnd w:id="0"/>
      <w:r w:rsidR="007F1989">
        <w:rPr>
          <w:rFonts w:asciiTheme="minorHAnsi" w:hAnsiTheme="minorHAnsi" w:cs="Arial CE"/>
          <w:sz w:val="22"/>
          <w:szCs w:val="22"/>
        </w:rPr>
        <w:t>ončení realizace</w:t>
      </w:r>
      <w:r w:rsidR="00FE43B6">
        <w:rPr>
          <w:rFonts w:asciiTheme="minorHAnsi" w:hAnsiTheme="minorHAnsi" w:cs="Arial CE"/>
          <w:sz w:val="22"/>
          <w:szCs w:val="22"/>
        </w:rPr>
        <w:t xml:space="preserve"> díla</w:t>
      </w:r>
      <w:r w:rsidR="007F1989">
        <w:rPr>
          <w:rFonts w:asciiTheme="minorHAnsi" w:hAnsiTheme="minorHAnsi" w:cs="Arial CE"/>
          <w:sz w:val="22"/>
          <w:szCs w:val="22"/>
        </w:rPr>
        <w:t>.</w:t>
      </w:r>
    </w:p>
    <w:p w14:paraId="016E3E7F" w14:textId="47C2C9B2" w:rsidR="007D4444" w:rsidRDefault="007D4444" w:rsidP="00551863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0D90DD3B" w14:textId="52A8E5CF" w:rsidR="008D34DD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34852954" w14:textId="694067A3" w:rsidR="004413E2" w:rsidRDefault="004413E2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66D4D6FE" w14:textId="77777777" w:rsidR="004413E2" w:rsidRDefault="004413E2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lastRenderedPageBreak/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23577424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Ostatní ujednání původní Smlouvy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20216E6B" w:rsidR="00727D3D" w:rsidRDefault="00727D3D" w:rsidP="00697DB2">
      <w:p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3D95C3CE" w14:textId="0D71B8F0" w:rsidR="00D373E7" w:rsidRDefault="00D373E7" w:rsidP="00697DB2">
      <w:pPr>
        <w:ind w:left="567" w:hanging="567"/>
        <w:rPr>
          <w:rFonts w:ascii="Calibri" w:hAnsi="Calibri" w:cs="Calibri"/>
          <w:sz w:val="22"/>
          <w:szCs w:val="22"/>
        </w:rPr>
      </w:pPr>
    </w:p>
    <w:p w14:paraId="5ED092D9" w14:textId="764A5DD8" w:rsidR="00D373E7" w:rsidRPr="00727D3D" w:rsidRDefault="00D373E7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1: Cenová nabídka</w:t>
      </w:r>
    </w:p>
    <w:p w14:paraId="7E35867D" w14:textId="77777777" w:rsidR="001B238A" w:rsidRDefault="001B238A" w:rsidP="003C2E2A">
      <w:pPr>
        <w:rPr>
          <w:sz w:val="22"/>
          <w:szCs w:val="22"/>
        </w:rPr>
      </w:pPr>
    </w:p>
    <w:p w14:paraId="52682EC8" w14:textId="6336BD6A" w:rsidR="003C2E2A" w:rsidRPr="00697DB2" w:rsidRDefault="00697DB2" w:rsidP="001B238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 w:rsidR="00892790">
        <w:rPr>
          <w:rFonts w:asciiTheme="minorHAnsi" w:hAnsiTheme="minorHAnsi" w:cstheme="minorHAnsi"/>
          <w:sz w:val="22"/>
          <w:szCs w:val="22"/>
        </w:rPr>
        <w:t xml:space="preserve"> 7. 12. 2020</w:t>
      </w:r>
      <w:r w:rsidR="001B238A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892790">
        <w:rPr>
          <w:rFonts w:asciiTheme="minorHAnsi" w:hAnsiTheme="minorHAnsi" w:cstheme="minorHAnsi"/>
          <w:sz w:val="22"/>
          <w:szCs w:val="22"/>
        </w:rPr>
        <w:tab/>
      </w:r>
      <w:r w:rsidR="0089279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</w:t>
      </w:r>
      <w:r w:rsidR="002C6DF3">
        <w:rPr>
          <w:rFonts w:asciiTheme="minorHAnsi" w:hAnsiTheme="minorHAnsi" w:cstheme="minorHAnsi"/>
          <w:sz w:val="22"/>
          <w:szCs w:val="22"/>
        </w:rPr>
        <w:t>e Velkých Opatovicích dne</w:t>
      </w:r>
      <w:r w:rsidR="00892790">
        <w:rPr>
          <w:rFonts w:asciiTheme="minorHAnsi" w:hAnsiTheme="minorHAnsi" w:cstheme="minorHAnsi"/>
          <w:sz w:val="22"/>
          <w:szCs w:val="22"/>
        </w:rPr>
        <w:t xml:space="preserve"> 8. 12. 2020</w:t>
      </w:r>
    </w:p>
    <w:p w14:paraId="112B530A" w14:textId="7967232C" w:rsidR="003C2E2A" w:rsidRPr="009C5F95" w:rsidRDefault="00697DB2" w:rsidP="001B238A">
      <w:pPr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61D6FD6" w14:textId="614CB1B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</w:p>
    <w:p w14:paraId="72585056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2142FC70" w14:textId="49CAA02F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1B238A">
        <w:rPr>
          <w:rFonts w:ascii="Calibri" w:hAnsi="Calibri"/>
          <w:sz w:val="22"/>
          <w:szCs w:val="22"/>
        </w:rPr>
        <w:t xml:space="preserve">                </w:t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3E83281C" w:rsidR="003C2E2A" w:rsidRPr="009C5F95" w:rsidRDefault="006763C1" w:rsidP="001B238A">
      <w:pPr>
        <w:ind w:firstLine="56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4413E2">
        <w:rPr>
          <w:rFonts w:asciiTheme="minorHAnsi" w:eastAsia="MS Mincho" w:hAnsiTheme="minorHAnsi"/>
          <w:b/>
          <w:sz w:val="22"/>
        </w:rPr>
        <w:t>xxxxxxxxx</w:t>
      </w:r>
    </w:p>
    <w:p w14:paraId="4B82F622" w14:textId="1F72AA9A" w:rsidR="00E024F4" w:rsidRPr="00592805" w:rsidRDefault="00697DB2" w:rsidP="001B238A">
      <w:pPr>
        <w:ind w:firstLine="5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872A9" w14:textId="77777777" w:rsidR="00625122" w:rsidRDefault="00625122">
      <w:r>
        <w:separator/>
      </w:r>
    </w:p>
  </w:endnote>
  <w:endnote w:type="continuationSeparator" w:id="0">
    <w:p w14:paraId="333441F0" w14:textId="77777777" w:rsidR="00625122" w:rsidRDefault="006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214039F3" w:rsidR="00F10CB6" w:rsidRPr="00B320BF" w:rsidRDefault="00F10CB6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4413E2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4413E2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F10CB6" w:rsidRDefault="00F10CB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E641" w14:textId="77777777" w:rsidR="00625122" w:rsidRDefault="00625122">
      <w:r>
        <w:separator/>
      </w:r>
    </w:p>
  </w:footnote>
  <w:footnote w:type="continuationSeparator" w:id="0">
    <w:p w14:paraId="5669119D" w14:textId="77777777" w:rsidR="00625122" w:rsidRDefault="006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F10CB6" w:rsidRPr="00683EA8" w:rsidRDefault="00F10CB6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44CEB"/>
    <w:rsid w:val="001530CA"/>
    <w:rsid w:val="00155114"/>
    <w:rsid w:val="00163959"/>
    <w:rsid w:val="00193314"/>
    <w:rsid w:val="00193777"/>
    <w:rsid w:val="001A5996"/>
    <w:rsid w:val="001A7AD1"/>
    <w:rsid w:val="001B238A"/>
    <w:rsid w:val="001B33B7"/>
    <w:rsid w:val="001B5114"/>
    <w:rsid w:val="001C0F98"/>
    <w:rsid w:val="001C5563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3711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65B34"/>
    <w:rsid w:val="00283916"/>
    <w:rsid w:val="00290735"/>
    <w:rsid w:val="002B02BF"/>
    <w:rsid w:val="002B1D04"/>
    <w:rsid w:val="002C6DF3"/>
    <w:rsid w:val="002C7F89"/>
    <w:rsid w:val="002D3A87"/>
    <w:rsid w:val="002E50A6"/>
    <w:rsid w:val="002F6396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7179D"/>
    <w:rsid w:val="00372ABD"/>
    <w:rsid w:val="00374695"/>
    <w:rsid w:val="00377B4A"/>
    <w:rsid w:val="0038073D"/>
    <w:rsid w:val="00382814"/>
    <w:rsid w:val="003A41FE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6626"/>
    <w:rsid w:val="004400AF"/>
    <w:rsid w:val="004413E2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252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1863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0D7C"/>
    <w:rsid w:val="005E7DE5"/>
    <w:rsid w:val="00601616"/>
    <w:rsid w:val="00601AD2"/>
    <w:rsid w:val="00614D2D"/>
    <w:rsid w:val="00620192"/>
    <w:rsid w:val="0062246F"/>
    <w:rsid w:val="006244BD"/>
    <w:rsid w:val="00625122"/>
    <w:rsid w:val="00625DB3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7B82"/>
    <w:rsid w:val="006C4BF3"/>
    <w:rsid w:val="006C5AB4"/>
    <w:rsid w:val="006D17C2"/>
    <w:rsid w:val="006D2408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318D"/>
    <w:rsid w:val="007E702B"/>
    <w:rsid w:val="007F1989"/>
    <w:rsid w:val="007F75DA"/>
    <w:rsid w:val="00811C14"/>
    <w:rsid w:val="00821453"/>
    <w:rsid w:val="00821BD4"/>
    <w:rsid w:val="00837883"/>
    <w:rsid w:val="00842BB8"/>
    <w:rsid w:val="00843C67"/>
    <w:rsid w:val="008473BA"/>
    <w:rsid w:val="00850F07"/>
    <w:rsid w:val="00875ECB"/>
    <w:rsid w:val="00883A58"/>
    <w:rsid w:val="00886CDA"/>
    <w:rsid w:val="00887060"/>
    <w:rsid w:val="00890706"/>
    <w:rsid w:val="00890D39"/>
    <w:rsid w:val="008924F6"/>
    <w:rsid w:val="00892790"/>
    <w:rsid w:val="00894B63"/>
    <w:rsid w:val="008A07CD"/>
    <w:rsid w:val="008A358C"/>
    <w:rsid w:val="008A62D0"/>
    <w:rsid w:val="008A6566"/>
    <w:rsid w:val="008A7613"/>
    <w:rsid w:val="008A76FD"/>
    <w:rsid w:val="008B4F70"/>
    <w:rsid w:val="008B6B77"/>
    <w:rsid w:val="008D0559"/>
    <w:rsid w:val="008D34DD"/>
    <w:rsid w:val="008D404C"/>
    <w:rsid w:val="008D45DB"/>
    <w:rsid w:val="008D7E87"/>
    <w:rsid w:val="008F5128"/>
    <w:rsid w:val="00905AF0"/>
    <w:rsid w:val="009128A6"/>
    <w:rsid w:val="00913A65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6F2E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A09CD"/>
    <w:rsid w:val="00AB6DBD"/>
    <w:rsid w:val="00AD428B"/>
    <w:rsid w:val="00AF6C89"/>
    <w:rsid w:val="00AF7283"/>
    <w:rsid w:val="00B02D8A"/>
    <w:rsid w:val="00B054CE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53E0B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2AC9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0409A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373E7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DF38E7"/>
    <w:rsid w:val="00E02450"/>
    <w:rsid w:val="00E024F4"/>
    <w:rsid w:val="00E03B43"/>
    <w:rsid w:val="00E140C4"/>
    <w:rsid w:val="00E21DCF"/>
    <w:rsid w:val="00E2456B"/>
    <w:rsid w:val="00E33B50"/>
    <w:rsid w:val="00E55594"/>
    <w:rsid w:val="00E573F6"/>
    <w:rsid w:val="00E636B0"/>
    <w:rsid w:val="00E73DE5"/>
    <w:rsid w:val="00E73DFF"/>
    <w:rsid w:val="00E74093"/>
    <w:rsid w:val="00E8381C"/>
    <w:rsid w:val="00E84EA0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0CB6"/>
    <w:rsid w:val="00F11A69"/>
    <w:rsid w:val="00F13FC1"/>
    <w:rsid w:val="00F25A4F"/>
    <w:rsid w:val="00F27095"/>
    <w:rsid w:val="00F340B3"/>
    <w:rsid w:val="00F37C88"/>
    <w:rsid w:val="00F40883"/>
    <w:rsid w:val="00F41A38"/>
    <w:rsid w:val="00F44FFF"/>
    <w:rsid w:val="00F47C62"/>
    <w:rsid w:val="00F5060F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43B6"/>
    <w:rsid w:val="00FE65E2"/>
    <w:rsid w:val="00FE6B8C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48759&amp;cislo_spisu2=2019&amp;doc_id=10013391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2020-12-10T08:17:00Z</dcterms:created>
  <dcterms:modified xsi:type="dcterms:W3CDTF">2020-12-10T08:17:00Z</dcterms:modified>
</cp:coreProperties>
</file>