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E17204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17204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OSM-O/0647/2020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KONOPÁSEK s.r.o.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Olešná 154, Olešná 26901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24744841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2 kusů čerpadel LOWARA pro </w:t>
            </w:r>
            <w:proofErr w:type="spellStart"/>
            <w:r>
              <w:rPr>
                <w:rFonts w:ascii="Arial" w:hAnsi="Arial"/>
                <w:sz w:val="18"/>
              </w:rPr>
              <w:t>solankový</w:t>
            </w:r>
            <w:proofErr w:type="spellEnd"/>
            <w:r>
              <w:rPr>
                <w:rFonts w:ascii="Arial" w:hAnsi="Arial"/>
                <w:sz w:val="18"/>
              </w:rPr>
              <w:t xml:space="preserve"> rozvod ve strojovně chlazení v areálu Zimního stadionu v Rakovníku - dle </w:t>
            </w:r>
            <w:proofErr w:type="gramStart"/>
            <w:r>
              <w:rPr>
                <w:rFonts w:ascii="Arial" w:hAnsi="Arial"/>
                <w:sz w:val="18"/>
              </w:rPr>
              <w:t>usnesení  RM</w:t>
            </w:r>
            <w:proofErr w:type="gramEnd"/>
            <w:r>
              <w:rPr>
                <w:rFonts w:ascii="Arial" w:hAnsi="Arial"/>
                <w:sz w:val="18"/>
              </w:rPr>
              <w:t xml:space="preserve"> č. 806/20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246 634,00 Kč vč. DPH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28.02.2021</w:t>
            </w:r>
            <w:proofErr w:type="gramEnd"/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 0,05% za každý den prodlení z celkové částky za dílo ve sjednané lhůtě splatnosti faktury.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E17204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E17204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17204">
        <w:trPr>
          <w:cantSplit/>
        </w:trPr>
        <w:tc>
          <w:tcPr>
            <w:tcW w:w="1880" w:type="dxa"/>
            <w:gridSpan w:val="2"/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E17204" w:rsidRDefault="00270FE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09.12.2020</w:t>
            </w:r>
            <w:proofErr w:type="gramEnd"/>
          </w:p>
        </w:tc>
      </w:tr>
      <w:tr w:rsidR="00E17204">
        <w:trPr>
          <w:cantSplit/>
        </w:trPr>
        <w:tc>
          <w:tcPr>
            <w:tcW w:w="11055" w:type="dxa"/>
            <w:gridSpan w:val="13"/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11055" w:type="dxa"/>
            <w:gridSpan w:val="13"/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04">
        <w:trPr>
          <w:cantSplit/>
        </w:trPr>
        <w:tc>
          <w:tcPr>
            <w:tcW w:w="5527" w:type="dxa"/>
            <w:gridSpan w:val="4"/>
          </w:tcPr>
          <w:p w:rsidR="00E17204" w:rsidRDefault="00E172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E17204" w:rsidRDefault="00E172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055"/>
      </w:tblGrid>
      <w:tr w:rsidR="00E17204">
        <w:trPr>
          <w:cantSplit/>
        </w:trPr>
        <w:tc>
          <w:tcPr>
            <w:tcW w:w="11055" w:type="dxa"/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17204">
        <w:trPr>
          <w:cantSplit/>
        </w:trPr>
        <w:tc>
          <w:tcPr>
            <w:tcW w:w="11055" w:type="dxa"/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</w:t>
            </w:r>
            <w:r>
              <w:rPr>
                <w:rFonts w:ascii="Arial" w:hAnsi="Arial"/>
                <w:sz w:val="14"/>
              </w:rPr>
              <w:t>259 111, e-mail: posta@murako.cz, www.mesto-rakovnik.cz</w:t>
            </w:r>
          </w:p>
        </w:tc>
      </w:tr>
      <w:tr w:rsidR="00E17204">
        <w:trPr>
          <w:cantSplit/>
        </w:trPr>
        <w:tc>
          <w:tcPr>
            <w:tcW w:w="11055" w:type="dxa"/>
          </w:tcPr>
          <w:p w:rsidR="00E17204" w:rsidRDefault="00270F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70FE1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17204"/>
    <w:rsid w:val="00270FE1"/>
    <w:rsid w:val="00E1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1405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2020-12-10T09:37:00Z</dcterms:created>
  <dcterms:modified xsi:type="dcterms:W3CDTF">2020-12-10T09:38:00Z</dcterms:modified>
</cp:coreProperties>
</file>