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53" w:rsidRDefault="001E6653" w:rsidP="001E6653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 č. </w:t>
      </w:r>
      <w:r w:rsidR="00976D64">
        <w:rPr>
          <w:rFonts w:ascii="Arial" w:hAnsi="Arial" w:cs="Arial"/>
          <w:b/>
          <w:bCs/>
          <w:sz w:val="22"/>
          <w:szCs w:val="24"/>
        </w:rPr>
        <w:t>3</w:t>
      </w:r>
    </w:p>
    <w:p w:rsidR="001E6653" w:rsidRDefault="001E6653" w:rsidP="001E6653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 nájemní smlouvě reg. č. D500/53000/00089/14/00 ze dne 4.4.2014 mezi :</w:t>
      </w:r>
    </w:p>
    <w:p w:rsidR="001E6653" w:rsidRDefault="001E6653" w:rsidP="001E6653">
      <w:pPr>
        <w:rPr>
          <w:rFonts w:ascii="Arial" w:hAnsi="Arial" w:cs="Arial"/>
          <w:sz w:val="22"/>
          <w:szCs w:val="24"/>
        </w:rPr>
      </w:pPr>
    </w:p>
    <w:p w:rsidR="00A05890" w:rsidRDefault="00A05890" w:rsidP="00A05890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EF3C0F" w:rsidRDefault="00316D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 w:rsidR="00EF3C0F">
        <w:rPr>
          <w:rFonts w:ascii="Arial" w:hAnsi="Arial" w:cs="Arial"/>
          <w:b/>
          <w:bCs/>
          <w:sz w:val="22"/>
          <w:szCs w:val="24"/>
        </w:rPr>
        <w:t>I.</w:t>
      </w:r>
    </w:p>
    <w:p w:rsidR="00EF3C0F" w:rsidRPr="00180DA4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 w:rsidRPr="00180DA4">
        <w:rPr>
          <w:rFonts w:cs="Arial"/>
          <w:szCs w:val="24"/>
        </w:rPr>
        <w:t>1. Pronajímatel</w:t>
      </w:r>
    </w:p>
    <w:p w:rsidR="00EF3C0F" w:rsidRDefault="00EF3C0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                                         Zastoupený:     </w:t>
      </w:r>
      <w:r>
        <w:rPr>
          <w:rFonts w:ascii="Arial" w:hAnsi="Arial" w:cs="Arial"/>
          <w:sz w:val="22"/>
          <w:szCs w:val="24"/>
        </w:rPr>
        <w:tab/>
        <w:t>Ing.</w:t>
      </w:r>
      <w:r w:rsidR="00FE24DA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Josefem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703 86                                                     Pověřený jednáním:   </w:t>
      </w:r>
      <w:r w:rsidR="0071559B">
        <w:rPr>
          <w:rFonts w:ascii="Arial" w:hAnsi="Arial" w:cs="Arial"/>
          <w:sz w:val="22"/>
          <w:szCs w:val="24"/>
        </w:rPr>
        <w:t>xxxxxxxxxxxxxxxx</w:t>
      </w:r>
      <w:r>
        <w:rPr>
          <w:rFonts w:ascii="Arial" w:hAnsi="Arial" w:cs="Arial"/>
          <w:sz w:val="22"/>
          <w:szCs w:val="24"/>
        </w:rPr>
        <w:t xml:space="preserve">,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2041BA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</w:p>
    <w:p w:rsidR="00C769E8" w:rsidRDefault="00C769E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  <w:t>sjfywke</w:t>
      </w:r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EF3C0F" w:rsidRDefault="00EF3C0F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</w:p>
    <w:p w:rsidR="00EF3C0F" w:rsidRDefault="00E4608B" w:rsidP="00BD75B7">
      <w:pPr>
        <w:ind w:left="1416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Zapsaný </w:t>
      </w:r>
      <w:r w:rsidR="00EF3C0F">
        <w:rPr>
          <w:rFonts w:ascii="Arial" w:hAnsi="Arial" w:cs="Arial"/>
          <w:sz w:val="22"/>
          <w:szCs w:val="24"/>
        </w:rPr>
        <w:t>u Krajské</w:t>
      </w:r>
      <w:r>
        <w:rPr>
          <w:rFonts w:ascii="Arial" w:hAnsi="Arial" w:cs="Arial"/>
          <w:sz w:val="22"/>
          <w:szCs w:val="24"/>
        </w:rPr>
        <w:t xml:space="preserve">ho soudu v Ostravě, oddíl A X, </w:t>
      </w:r>
      <w:r w:rsidR="00EF3C0F">
        <w:rPr>
          <w:rFonts w:ascii="Arial" w:hAnsi="Arial" w:cs="Arial"/>
          <w:sz w:val="22"/>
          <w:szCs w:val="24"/>
        </w:rPr>
        <w:t>vložka 642</w:t>
      </w:r>
    </w:p>
    <w:p w:rsidR="00E32064" w:rsidRDefault="00EF3C0F" w:rsidP="00BD75B7">
      <w:pPr>
        <w:pStyle w:val="Obsahzkladn"/>
        <w:tabs>
          <w:tab w:val="clear" w:pos="6480"/>
        </w:tabs>
        <w:spacing w:after="0" w:line="240" w:lineRule="auto"/>
        <w:ind w:left="1416" w:firstLine="708"/>
        <w:rPr>
          <w:rFonts w:cs="Arial"/>
          <w:spacing w:val="0"/>
        </w:rPr>
      </w:pPr>
      <w:r>
        <w:rPr>
          <w:rFonts w:cs="Arial"/>
          <w:spacing w:val="0"/>
        </w:rPr>
        <w:t>Je plátcem DPH</w:t>
      </w:r>
    </w:p>
    <w:p w:rsidR="00A7042D" w:rsidRDefault="00A7042D" w:rsidP="00A704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„pronajímatel“)</w:t>
      </w:r>
    </w:p>
    <w:p w:rsidR="00E32064" w:rsidRDefault="00EF3C0F" w:rsidP="00A7042D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:rsidR="00AB2CB8" w:rsidRDefault="00AB2CB8" w:rsidP="00AB2CB8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a </w:t>
      </w:r>
    </w:p>
    <w:p w:rsidR="002A3BF7" w:rsidRDefault="002A3BF7" w:rsidP="00AB2CB8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</w:p>
    <w:p w:rsidR="00976D64" w:rsidRDefault="00976D64" w:rsidP="00976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Nájemce</w:t>
      </w:r>
    </w:p>
    <w:p w:rsidR="00976D64" w:rsidRPr="00A17E2B" w:rsidRDefault="00976D64" w:rsidP="00976D64">
      <w:pPr>
        <w:pStyle w:val="Nadpis2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Jméno a příjmení: </w:t>
      </w:r>
      <w:r>
        <w:rPr>
          <w:rFonts w:ascii="Arial" w:hAnsi="Arial" w:cs="Arial"/>
          <w:sz w:val="22"/>
        </w:rPr>
        <w:tab/>
      </w:r>
      <w:r w:rsidRPr="00A17E2B">
        <w:rPr>
          <w:rFonts w:ascii="Arial" w:hAnsi="Arial" w:cs="Arial"/>
          <w:b/>
          <w:sz w:val="22"/>
        </w:rPr>
        <w:t>Martin Pěkník</w:t>
      </w:r>
      <w:r w:rsidRPr="00A17E2B">
        <w:rPr>
          <w:rFonts w:ascii="Arial" w:hAnsi="Arial" w:cs="Arial"/>
          <w:b/>
          <w:sz w:val="22"/>
        </w:rPr>
        <w:tab/>
      </w:r>
    </w:p>
    <w:p w:rsidR="00976D64" w:rsidRDefault="00976D64" w:rsidP="00976D64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</w:t>
      </w:r>
      <w:r>
        <w:rPr>
          <w:rFonts w:ascii="Arial" w:hAnsi="Arial" w:cs="Arial"/>
          <w:sz w:val="22"/>
          <w:szCs w:val="24"/>
        </w:rPr>
        <w:tab/>
        <w:t xml:space="preserve">Tomicova 1086/9, 716 00, Ostrava – Radvanice </w:t>
      </w:r>
    </w:p>
    <w:p w:rsidR="00976D64" w:rsidRDefault="00976D64" w:rsidP="00976D64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</w:t>
      </w:r>
      <w:r>
        <w:rPr>
          <w:rFonts w:ascii="Arial" w:hAnsi="Arial" w:cs="Arial"/>
          <w:sz w:val="22"/>
          <w:szCs w:val="24"/>
        </w:rPr>
        <w:tab/>
        <w:t xml:space="preserve">49578430    </w:t>
      </w:r>
      <w:r>
        <w:rPr>
          <w:rFonts w:ascii="Arial" w:hAnsi="Arial" w:cs="Arial"/>
          <w:sz w:val="22"/>
          <w:szCs w:val="24"/>
        </w:rPr>
        <w:tab/>
        <w:t xml:space="preserve"> </w:t>
      </w:r>
    </w:p>
    <w:p w:rsidR="00976D64" w:rsidRDefault="00976D64" w:rsidP="00976D64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 xml:space="preserve">DIČ:   </w:t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</w:r>
      <w:r w:rsidR="0071559B">
        <w:rPr>
          <w:rFonts w:cs="Arial"/>
          <w:spacing w:val="0"/>
          <w:szCs w:val="24"/>
        </w:rPr>
        <w:t>xxxxxxxxxxxxxxxxxx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</w:r>
    </w:p>
    <w:p w:rsidR="00976D64" w:rsidRDefault="00976D64" w:rsidP="00976D64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r w:rsidR="0071559B">
        <w:rPr>
          <w:rFonts w:ascii="Arial" w:hAnsi="Arial" w:cs="Arial"/>
          <w:sz w:val="22"/>
          <w:szCs w:val="24"/>
        </w:rPr>
        <w:t>xxxxxxxxxxxxxxxxxx</w:t>
      </w:r>
      <w:bookmarkStart w:id="0" w:name="_GoBack"/>
      <w:bookmarkEnd w:id="0"/>
      <w:r>
        <w:rPr>
          <w:rFonts w:ascii="Arial" w:hAnsi="Arial" w:cs="Arial"/>
          <w:sz w:val="22"/>
          <w:szCs w:val="24"/>
        </w:rPr>
        <w:t xml:space="preserve"> </w:t>
      </w:r>
    </w:p>
    <w:p w:rsidR="00976D64" w:rsidRDefault="00976D64" w:rsidP="00976D64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71559B">
        <w:rPr>
          <w:rFonts w:ascii="Arial" w:hAnsi="Arial" w:cs="Arial"/>
          <w:sz w:val="22"/>
          <w:szCs w:val="24"/>
        </w:rPr>
        <w:t>xxxxxxxxxxxxxxxxxx</w:t>
      </w:r>
      <w:r>
        <w:rPr>
          <w:rFonts w:ascii="Arial" w:hAnsi="Arial" w:cs="Arial"/>
          <w:sz w:val="22"/>
          <w:szCs w:val="24"/>
        </w:rPr>
        <w:t xml:space="preserve">                                </w:t>
      </w:r>
    </w:p>
    <w:p w:rsidR="00976D64" w:rsidRDefault="00976D64" w:rsidP="00976D64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 Je plátcem DPH </w:t>
      </w:r>
    </w:p>
    <w:p w:rsidR="00976D64" w:rsidRDefault="00976D64" w:rsidP="00976D64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</w:rPr>
        <w:t xml:space="preserve">(dále jen „nájemce“)                                                                                                                       </w:t>
      </w:r>
    </w:p>
    <w:p w:rsidR="00085C58" w:rsidRPr="008B478C" w:rsidRDefault="007514AA" w:rsidP="008B47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8B478C">
        <w:rPr>
          <w:rFonts w:ascii="Arial" w:hAnsi="Arial" w:cs="Arial"/>
          <w:sz w:val="22"/>
          <w:szCs w:val="22"/>
        </w:rPr>
        <w:t xml:space="preserve">              </w:t>
      </w:r>
      <w:r w:rsidR="00EF3C0F">
        <w:rPr>
          <w:rFonts w:ascii="Arial" w:hAnsi="Arial" w:cs="Arial"/>
          <w:b/>
          <w:bCs/>
          <w:sz w:val="22"/>
          <w:szCs w:val="24"/>
        </w:rPr>
        <w:t>II.</w:t>
      </w:r>
    </w:p>
    <w:p w:rsidR="007015B8" w:rsidRDefault="007015B8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7015B8" w:rsidRDefault="007015B8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085C58" w:rsidRPr="00C16610" w:rsidRDefault="00085C58" w:rsidP="00085C58">
      <w:pPr>
        <w:jc w:val="both"/>
        <w:rPr>
          <w:rFonts w:ascii="Arial" w:hAnsi="Arial" w:cs="Arial"/>
          <w:bCs/>
          <w:sz w:val="22"/>
          <w:szCs w:val="24"/>
        </w:rPr>
      </w:pPr>
      <w:r w:rsidRPr="00C16610">
        <w:rPr>
          <w:rFonts w:ascii="Arial" w:hAnsi="Arial" w:cs="Arial"/>
          <w:bCs/>
          <w:sz w:val="22"/>
          <w:szCs w:val="24"/>
        </w:rPr>
        <w:t>Tímto dodatkem dochází k</w:t>
      </w:r>
      <w:r w:rsidR="00874A88" w:rsidRPr="00C16610">
        <w:rPr>
          <w:rFonts w:ascii="Arial" w:hAnsi="Arial" w:cs="Arial"/>
          <w:bCs/>
          <w:sz w:val="22"/>
          <w:szCs w:val="24"/>
        </w:rPr>
        <w:t>e změně Čl. V. Cena nájmu</w:t>
      </w:r>
      <w:r w:rsidR="00C16610" w:rsidRPr="00C16610">
        <w:rPr>
          <w:rFonts w:ascii="Arial" w:hAnsi="Arial" w:cs="Arial"/>
          <w:bCs/>
          <w:sz w:val="22"/>
          <w:szCs w:val="24"/>
        </w:rPr>
        <w:t xml:space="preserve"> a doplnění </w:t>
      </w:r>
      <w:r w:rsidR="00C16610" w:rsidRPr="00C16610">
        <w:rPr>
          <w:rFonts w:ascii="Arial" w:hAnsi="Arial" w:cs="Arial"/>
          <w:sz w:val="22"/>
          <w:szCs w:val="22"/>
        </w:rPr>
        <w:t xml:space="preserve">Čl. VI. Práva a povinnosti smluvních stran </w:t>
      </w:r>
      <w:r w:rsidR="00C16610" w:rsidRPr="00C16610">
        <w:rPr>
          <w:rFonts w:ascii="Arial" w:hAnsi="Arial" w:cs="Arial"/>
          <w:bCs/>
          <w:sz w:val="22"/>
          <w:szCs w:val="24"/>
        </w:rPr>
        <w:t>a</w:t>
      </w:r>
      <w:r w:rsidR="00CC2E53" w:rsidRPr="00C16610">
        <w:rPr>
          <w:rFonts w:ascii="Arial" w:hAnsi="Arial" w:cs="Arial"/>
          <w:bCs/>
          <w:sz w:val="22"/>
          <w:szCs w:val="24"/>
        </w:rPr>
        <w:t xml:space="preserve"> </w:t>
      </w:r>
      <w:r w:rsidR="00C16610" w:rsidRPr="00C16610">
        <w:rPr>
          <w:rFonts w:ascii="Arial" w:hAnsi="Arial" w:cs="Arial"/>
          <w:bCs/>
          <w:sz w:val="22"/>
          <w:szCs w:val="24"/>
        </w:rPr>
        <w:t xml:space="preserve">Čl. </w:t>
      </w:r>
      <w:r w:rsidR="00CC2E53" w:rsidRPr="00C16610">
        <w:rPr>
          <w:rFonts w:ascii="Arial" w:hAnsi="Arial" w:cs="Arial"/>
          <w:bCs/>
          <w:sz w:val="22"/>
          <w:szCs w:val="24"/>
        </w:rPr>
        <w:t xml:space="preserve">VII. Závěrečná ustanovení </w:t>
      </w:r>
      <w:r w:rsidRPr="00C16610">
        <w:rPr>
          <w:rFonts w:ascii="Arial" w:hAnsi="Arial" w:cs="Arial"/>
          <w:bCs/>
          <w:sz w:val="22"/>
          <w:szCs w:val="24"/>
        </w:rPr>
        <w:t>výše citované smlouvy takto:</w:t>
      </w:r>
    </w:p>
    <w:p w:rsidR="00AB2CB8" w:rsidRPr="00C16610" w:rsidRDefault="00AB2CB8" w:rsidP="00085C58">
      <w:pPr>
        <w:jc w:val="both"/>
        <w:rPr>
          <w:rFonts w:ascii="Arial" w:hAnsi="Arial" w:cs="Arial"/>
          <w:bCs/>
          <w:sz w:val="22"/>
          <w:szCs w:val="24"/>
        </w:rPr>
      </w:pPr>
    </w:p>
    <w:p w:rsidR="002B568C" w:rsidRPr="00C16610" w:rsidRDefault="002B568C" w:rsidP="00C769E8">
      <w:pPr>
        <w:pStyle w:val="Textdopisu"/>
        <w:ind w:firstLine="0"/>
        <w:rPr>
          <w:bCs/>
        </w:rPr>
      </w:pPr>
    </w:p>
    <w:p w:rsidR="00AB2CB8" w:rsidRDefault="00AB2CB8" w:rsidP="00C769E8">
      <w:pPr>
        <w:pStyle w:val="Textdopisu"/>
        <w:ind w:firstLine="0"/>
        <w:rPr>
          <w:b/>
          <w:bCs/>
        </w:rPr>
      </w:pPr>
    </w:p>
    <w:p w:rsidR="00AB2CB8" w:rsidRDefault="00AB2CB8" w:rsidP="00C769E8">
      <w:pPr>
        <w:pStyle w:val="Textdopisu"/>
        <w:ind w:firstLine="0"/>
        <w:rPr>
          <w:b/>
          <w:bCs/>
        </w:rPr>
      </w:pPr>
    </w:p>
    <w:p w:rsidR="00AB2CB8" w:rsidRDefault="00AB2CB8" w:rsidP="00C769E8">
      <w:pPr>
        <w:pStyle w:val="Textdopisu"/>
        <w:ind w:firstLine="0"/>
        <w:rPr>
          <w:b/>
          <w:bCs/>
        </w:rPr>
      </w:pPr>
    </w:p>
    <w:p w:rsidR="0043054B" w:rsidRDefault="003B6B68" w:rsidP="00C769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="0043054B" w:rsidRPr="0043054B">
        <w:rPr>
          <w:b/>
          <w:bCs/>
        </w:rPr>
        <w:t>l. V. Cena nájmu</w:t>
      </w:r>
      <w:r w:rsidR="00FE46DC">
        <w:rPr>
          <w:b/>
          <w:bCs/>
        </w:rPr>
        <w:t xml:space="preserve"> - bod 1</w:t>
      </w:r>
      <w:r w:rsidR="00AC3D9F">
        <w:rPr>
          <w:b/>
          <w:bCs/>
        </w:rPr>
        <w:t xml:space="preserve"> </w:t>
      </w:r>
      <w:r w:rsidR="000E0184">
        <w:rPr>
          <w:b/>
          <w:bCs/>
        </w:rPr>
        <w:t xml:space="preserve">se mění a nové zní </w:t>
      </w:r>
      <w:r w:rsidR="0043054B" w:rsidRPr="0043054B">
        <w:rPr>
          <w:b/>
          <w:bCs/>
        </w:rPr>
        <w:t>takto:</w:t>
      </w:r>
    </w:p>
    <w:p w:rsidR="006913F2" w:rsidRPr="0043054B" w:rsidRDefault="006913F2" w:rsidP="00C769E8">
      <w:pPr>
        <w:pStyle w:val="Textdopisu"/>
        <w:ind w:firstLine="0"/>
        <w:rPr>
          <w:bCs/>
        </w:rPr>
      </w:pPr>
    </w:p>
    <w:p w:rsidR="00714ED1" w:rsidRPr="007015B8" w:rsidRDefault="00714ED1" w:rsidP="00A40D39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714ED1">
        <w:rPr>
          <w:rFonts w:ascii="Arial" w:hAnsi="Arial" w:cs="Arial"/>
          <w:sz w:val="22"/>
          <w:szCs w:val="22"/>
        </w:rPr>
        <w:t xml:space="preserve">Nájemce zaplatí pronajímateli za </w:t>
      </w:r>
      <w:r w:rsidR="0086211E">
        <w:rPr>
          <w:rFonts w:ascii="Arial" w:hAnsi="Arial" w:cs="Arial"/>
          <w:sz w:val="22"/>
          <w:szCs w:val="22"/>
        </w:rPr>
        <w:t>předmět nájmu ročně</w:t>
      </w:r>
      <w:r w:rsidRPr="00714ED1">
        <w:rPr>
          <w:rFonts w:ascii="Arial" w:hAnsi="Arial" w:cs="Arial"/>
          <w:sz w:val="22"/>
          <w:szCs w:val="22"/>
        </w:rPr>
        <w:t xml:space="preserve"> částku ve výši </w:t>
      </w:r>
      <w:r w:rsidR="00976D64">
        <w:rPr>
          <w:rFonts w:ascii="Arial" w:hAnsi="Arial" w:cs="Arial"/>
          <w:b/>
          <w:sz w:val="22"/>
          <w:szCs w:val="22"/>
        </w:rPr>
        <w:t>36 645,60</w:t>
      </w:r>
      <w:r w:rsidR="00F81886">
        <w:rPr>
          <w:rFonts w:ascii="Arial" w:hAnsi="Arial" w:cs="Arial"/>
          <w:b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Pr="00714ED1">
        <w:rPr>
          <w:rFonts w:ascii="Arial" w:hAnsi="Arial" w:cs="Arial"/>
          <w:sz w:val="22"/>
          <w:szCs w:val="22"/>
        </w:rPr>
        <w:t xml:space="preserve"> bez DPH ročně (daň z přidané hodnoty bude fakturována ve výši a sazbě dle obecně závazných předpisů platných </w:t>
      </w:r>
      <w:r w:rsidR="009636D9">
        <w:rPr>
          <w:rFonts w:ascii="Arial" w:hAnsi="Arial" w:cs="Arial"/>
          <w:sz w:val="22"/>
          <w:szCs w:val="22"/>
        </w:rPr>
        <w:t xml:space="preserve">v </w:t>
      </w:r>
      <w:r w:rsidRPr="00714ED1">
        <w:rPr>
          <w:rFonts w:ascii="Arial" w:hAnsi="Arial" w:cs="Arial"/>
          <w:sz w:val="22"/>
          <w:szCs w:val="22"/>
        </w:rPr>
        <w:t xml:space="preserve">okamžiku zdanitelného plnění), rozpočteno do měsíčních </w:t>
      </w:r>
      <w:r w:rsidR="0086211E">
        <w:rPr>
          <w:rFonts w:ascii="Arial" w:hAnsi="Arial" w:cs="Arial"/>
          <w:sz w:val="22"/>
          <w:szCs w:val="22"/>
        </w:rPr>
        <w:t>plateb</w:t>
      </w:r>
      <w:r w:rsidRPr="00714ED1">
        <w:rPr>
          <w:rFonts w:ascii="Arial" w:hAnsi="Arial" w:cs="Arial"/>
          <w:sz w:val="22"/>
          <w:szCs w:val="22"/>
        </w:rPr>
        <w:t xml:space="preserve"> á </w:t>
      </w:r>
      <w:r w:rsidR="00976D64">
        <w:rPr>
          <w:rFonts w:ascii="Arial" w:hAnsi="Arial" w:cs="Arial"/>
          <w:b/>
          <w:sz w:val="22"/>
          <w:szCs w:val="22"/>
        </w:rPr>
        <w:t>3 053,80</w:t>
      </w:r>
      <w:r w:rsidR="00242677">
        <w:rPr>
          <w:rFonts w:ascii="Arial" w:hAnsi="Arial" w:cs="Arial"/>
          <w:b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="00BB7553">
        <w:rPr>
          <w:rFonts w:ascii="Arial" w:hAnsi="Arial" w:cs="Arial"/>
          <w:sz w:val="22"/>
          <w:szCs w:val="22"/>
        </w:rPr>
        <w:t xml:space="preserve"> </w:t>
      </w:r>
      <w:r w:rsidRPr="00714ED1">
        <w:rPr>
          <w:rFonts w:ascii="Arial" w:hAnsi="Arial" w:cs="Arial"/>
          <w:sz w:val="22"/>
          <w:szCs w:val="22"/>
        </w:rPr>
        <w:t>+ příslušná výše DPH. Specifikace ceny nájmu a dodávaných služeb je uvedena v níže uvedené hodnotové tabulce.</w:t>
      </w:r>
    </w:p>
    <w:p w:rsidR="007015B8" w:rsidRDefault="007015B8" w:rsidP="007015B8">
      <w:pPr>
        <w:jc w:val="both"/>
        <w:rPr>
          <w:rFonts w:ascii="Arial" w:hAnsi="Arial" w:cs="Arial"/>
          <w:sz w:val="22"/>
          <w:szCs w:val="22"/>
        </w:rPr>
      </w:pPr>
    </w:p>
    <w:p w:rsidR="007015B8" w:rsidRPr="00714ED1" w:rsidRDefault="007015B8" w:rsidP="007015B8">
      <w:pPr>
        <w:jc w:val="both"/>
        <w:rPr>
          <w:rFonts w:ascii="Arial" w:hAnsi="Arial" w:cs="Arial"/>
          <w:b/>
          <w:bCs/>
          <w:sz w:val="22"/>
        </w:rPr>
      </w:pPr>
    </w:p>
    <w:p w:rsidR="007E4CEE" w:rsidRDefault="00EF7064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  <w:bookmarkStart w:id="1" w:name="_MON_1364117459"/>
      <w:bookmarkStart w:id="2" w:name="_MON_1364117566"/>
      <w:bookmarkStart w:id="3" w:name="_MON_1364117732"/>
      <w:bookmarkStart w:id="4" w:name="_MON_1364118134"/>
      <w:bookmarkStart w:id="5" w:name="_MON_1364185333"/>
      <w:bookmarkStart w:id="6" w:name="_MON_1364373352"/>
      <w:bookmarkStart w:id="7" w:name="_MON_1364628272"/>
      <w:bookmarkStart w:id="8" w:name="_MON_1528863899"/>
      <w:bookmarkStart w:id="9" w:name="_MON_1376463123"/>
      <w:bookmarkStart w:id="10" w:name="_MON_1529129671"/>
      <w:bookmarkStart w:id="11" w:name="_MON_1529130091"/>
      <w:bookmarkStart w:id="12" w:name="_MON_1364116743"/>
      <w:bookmarkStart w:id="13" w:name="_MON_1364117352"/>
      <w:bookmarkStart w:id="14" w:name="_MON_13641173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sz w:val="18"/>
          <w:szCs w:val="18"/>
        </w:rPr>
        <w:t xml:space="preserve">                     </w:t>
      </w:r>
      <w:r w:rsidR="00650229">
        <w:rPr>
          <w:rFonts w:ascii="Arial" w:hAnsi="Arial" w:cs="Arial"/>
          <w:sz w:val="18"/>
          <w:szCs w:val="18"/>
        </w:rPr>
        <w:t xml:space="preserve">     </w:t>
      </w:r>
      <w:r w:rsidR="00650229">
        <w:rPr>
          <w:rFonts w:ascii="Arial" w:hAnsi="Arial" w:cs="Arial"/>
          <w:sz w:val="18"/>
          <w:szCs w:val="18"/>
        </w:rPr>
        <w:br/>
        <w:t xml:space="preserve">           </w:t>
      </w:r>
      <w:bookmarkStart w:id="15" w:name="_MON_1364117395"/>
      <w:bookmarkEnd w:id="15"/>
      <w:r w:rsidR="00976D64">
        <w:rPr>
          <w:rFonts w:ascii="Arial" w:hAnsi="Arial" w:cs="Arial"/>
          <w:sz w:val="18"/>
          <w:szCs w:val="18"/>
        </w:rPr>
        <w:object w:dxaOrig="7699" w:dyaOrig="1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76.5pt" o:ole="">
            <v:imagedata r:id="rId8" o:title=""/>
          </v:shape>
          <o:OLEObject Type="Embed" ProgID="Excel.Sheet.8" ShapeID="_x0000_i1025" DrawAspect="Content" ObjectID="_1549186696" r:id="rId9"/>
        </w:object>
      </w:r>
    </w:p>
    <w:p w:rsidR="00F50FB2" w:rsidRDefault="00F50FB2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</w:p>
    <w:p w:rsidR="007015B8" w:rsidRDefault="00F50FB2" w:rsidP="00714ED1">
      <w:pPr>
        <w:tabs>
          <w:tab w:val="left" w:pos="3960"/>
        </w:tabs>
        <w:ind w:hanging="180"/>
        <w:jc w:val="both"/>
        <w:rPr>
          <w:rFonts w:ascii="Arial" w:hAnsi="Arial" w:cs="Arial"/>
          <w:b/>
          <w:sz w:val="22"/>
          <w:szCs w:val="22"/>
        </w:rPr>
      </w:pPr>
      <w:r w:rsidRPr="00F50FB2">
        <w:rPr>
          <w:rFonts w:ascii="Arial" w:hAnsi="Arial" w:cs="Arial"/>
          <w:b/>
          <w:sz w:val="22"/>
          <w:szCs w:val="22"/>
        </w:rPr>
        <w:t>Čl. VI. Práva a povinnosti smluvních stran</w:t>
      </w:r>
      <w:r>
        <w:rPr>
          <w:rFonts w:ascii="Arial" w:hAnsi="Arial" w:cs="Arial"/>
          <w:b/>
          <w:sz w:val="22"/>
          <w:szCs w:val="22"/>
        </w:rPr>
        <w:t xml:space="preserve"> se doplňuje o bod </w:t>
      </w:r>
      <w:r w:rsidR="00976D64"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>:</w:t>
      </w:r>
    </w:p>
    <w:p w:rsidR="00F50FB2" w:rsidRDefault="00F50FB2" w:rsidP="00714ED1">
      <w:pPr>
        <w:tabs>
          <w:tab w:val="left" w:pos="3960"/>
        </w:tabs>
        <w:ind w:hanging="180"/>
        <w:jc w:val="both"/>
        <w:rPr>
          <w:rFonts w:ascii="Arial" w:hAnsi="Arial" w:cs="Arial"/>
          <w:b/>
          <w:sz w:val="22"/>
          <w:szCs w:val="22"/>
        </w:rPr>
      </w:pPr>
    </w:p>
    <w:p w:rsidR="00CC2E53" w:rsidRDefault="007C53AF" w:rsidP="007C53AF">
      <w:pPr>
        <w:pStyle w:val="Zkladntext2"/>
        <w:numPr>
          <w:ilvl w:val="0"/>
          <w:numId w:val="41"/>
        </w:numPr>
      </w:pPr>
      <w:r>
        <w:t xml:space="preserve">Nájemce prohlašuje, že se seznámil s užíváním areálových vnitřních hydrantů dle přílohy 1a) této smlouvy.  </w:t>
      </w:r>
    </w:p>
    <w:p w:rsidR="007C53AF" w:rsidRDefault="007C53AF" w:rsidP="007C53AF">
      <w:pPr>
        <w:pStyle w:val="Zkladntext2"/>
      </w:pPr>
    </w:p>
    <w:p w:rsidR="007C53AF" w:rsidRDefault="007C53AF" w:rsidP="007C53AF">
      <w:pPr>
        <w:pStyle w:val="Zkladntext2"/>
      </w:pPr>
    </w:p>
    <w:p w:rsidR="008E55E8" w:rsidRDefault="008E55E8" w:rsidP="008E55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</w:t>
      </w:r>
      <w:r>
        <w:rPr>
          <w:b/>
          <w:bCs/>
        </w:rPr>
        <w:t>II</w:t>
      </w:r>
      <w:r w:rsidRPr="0043054B">
        <w:rPr>
          <w:b/>
          <w:bCs/>
        </w:rPr>
        <w:t xml:space="preserve">. </w:t>
      </w:r>
      <w:r w:rsidR="00A05890">
        <w:rPr>
          <w:b/>
          <w:bCs/>
        </w:rPr>
        <w:t xml:space="preserve">Závěrečná ustanovení </w:t>
      </w:r>
      <w:r w:rsidR="0037587F">
        <w:rPr>
          <w:b/>
          <w:bCs/>
        </w:rPr>
        <w:t>se</w:t>
      </w:r>
      <w:r>
        <w:rPr>
          <w:b/>
          <w:bCs/>
        </w:rPr>
        <w:t xml:space="preserve"> doplňuje </w:t>
      </w:r>
      <w:r w:rsidR="0037587F">
        <w:rPr>
          <w:b/>
          <w:bCs/>
        </w:rPr>
        <w:t>o bod</w:t>
      </w:r>
      <w:r>
        <w:rPr>
          <w:b/>
          <w:bCs/>
        </w:rPr>
        <w:t xml:space="preserve"> </w:t>
      </w:r>
      <w:r w:rsidR="00F442DB">
        <w:rPr>
          <w:b/>
          <w:bCs/>
        </w:rPr>
        <w:t>11</w:t>
      </w:r>
      <w:r w:rsidR="00CC2E53">
        <w:rPr>
          <w:b/>
          <w:bCs/>
        </w:rPr>
        <w:t>:</w:t>
      </w:r>
      <w:r>
        <w:rPr>
          <w:b/>
          <w:bCs/>
        </w:rPr>
        <w:t xml:space="preserve"> </w:t>
      </w:r>
    </w:p>
    <w:p w:rsidR="00CC2E53" w:rsidRDefault="00CC2E53" w:rsidP="008E55E8">
      <w:pPr>
        <w:pStyle w:val="Textdopisu"/>
        <w:ind w:firstLine="0"/>
        <w:rPr>
          <w:b/>
          <w:bCs/>
        </w:rPr>
      </w:pPr>
    </w:p>
    <w:p w:rsidR="0037587F" w:rsidRPr="00307F95" w:rsidRDefault="0037587F" w:rsidP="00F442DB">
      <w:pPr>
        <w:pStyle w:val="Zkladntext2"/>
        <w:numPr>
          <w:ilvl w:val="0"/>
          <w:numId w:val="42"/>
        </w:numPr>
      </w:pPr>
      <w:r w:rsidRPr="00307F95">
        <w:t xml:space="preserve">Skutečnosti uvedené v této smlouvě nepovažují smluvní strany za důvěrné a udělují svolení k jejich užití a zveřejnění bez dalších podmínek. Nájemce bere na vědomí, že tato smlouva, včetně případných dodatků, bude pronajímatelem zveřejněna v registru smluv dle zákona č. 340/2015 Sb., v platném znění. </w:t>
      </w:r>
    </w:p>
    <w:p w:rsidR="008E55E8" w:rsidRPr="0043054B" w:rsidRDefault="008E55E8" w:rsidP="008E55E8">
      <w:pPr>
        <w:pStyle w:val="Textdopisu"/>
        <w:ind w:firstLine="0"/>
        <w:rPr>
          <w:bCs/>
        </w:rPr>
      </w:pPr>
    </w:p>
    <w:p w:rsidR="008E55E8" w:rsidRDefault="008E55E8" w:rsidP="008E55E8">
      <w:pPr>
        <w:pStyle w:val="Zkladntext2"/>
        <w:ind w:left="425"/>
      </w:pPr>
    </w:p>
    <w:p w:rsidR="006913F2" w:rsidRPr="006913F2" w:rsidRDefault="006913F2" w:rsidP="00B8058A">
      <w:pPr>
        <w:pStyle w:val="Odstavecseseznamem"/>
        <w:ind w:left="786"/>
        <w:jc w:val="both"/>
        <w:rPr>
          <w:rFonts w:ascii="Arial" w:hAnsi="Arial" w:cs="Arial"/>
        </w:rPr>
      </w:pPr>
    </w:p>
    <w:p w:rsidR="0043054B" w:rsidRDefault="0043054B" w:rsidP="0043054B">
      <w:pPr>
        <w:jc w:val="both"/>
        <w:rPr>
          <w:rFonts w:ascii="Arial" w:hAnsi="Arial" w:cs="Arial"/>
          <w:b/>
          <w:sz w:val="22"/>
        </w:rPr>
      </w:pPr>
      <w:r w:rsidRPr="001B78C3">
        <w:rPr>
          <w:rFonts w:ascii="Arial" w:hAnsi="Arial" w:cs="Arial"/>
          <w:b/>
          <w:sz w:val="22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2"/>
        </w:rPr>
        <w:t>II</w:t>
      </w:r>
      <w:r w:rsidRPr="001B78C3">
        <w:rPr>
          <w:rFonts w:ascii="Arial" w:hAnsi="Arial" w:cs="Arial"/>
          <w:b/>
          <w:sz w:val="22"/>
        </w:rPr>
        <w:t>I.</w:t>
      </w:r>
    </w:p>
    <w:p w:rsidR="00307F95" w:rsidRDefault="00307F95" w:rsidP="0043054B">
      <w:pPr>
        <w:jc w:val="both"/>
        <w:rPr>
          <w:rFonts w:ascii="Arial" w:hAnsi="Arial" w:cs="Arial"/>
          <w:sz w:val="22"/>
        </w:rPr>
      </w:pP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1.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V ostatním se předmětná smlouva nemění a zůstává v platnosti.</w:t>
      </w:r>
    </w:p>
    <w:p w:rsidR="0043054B" w:rsidRDefault="0043054B" w:rsidP="0043054B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s účinností od </w:t>
      </w:r>
      <w:r>
        <w:rPr>
          <w:rFonts w:ascii="Arial" w:hAnsi="Arial" w:cs="Arial"/>
          <w:b/>
          <w:bCs/>
          <w:sz w:val="22"/>
        </w:rPr>
        <w:t>1.</w:t>
      </w:r>
      <w:r w:rsidR="006F2F36">
        <w:rPr>
          <w:rFonts w:ascii="Arial" w:hAnsi="Arial" w:cs="Arial"/>
          <w:b/>
          <w:bCs/>
          <w:sz w:val="22"/>
        </w:rPr>
        <w:t>1</w:t>
      </w:r>
      <w:r w:rsidR="00143F1B">
        <w:rPr>
          <w:rFonts w:ascii="Arial" w:hAnsi="Arial" w:cs="Arial"/>
          <w:b/>
          <w:bCs/>
          <w:sz w:val="22"/>
        </w:rPr>
        <w:t>.</w:t>
      </w:r>
      <w:r w:rsidR="00674CB8">
        <w:rPr>
          <w:rFonts w:ascii="Arial" w:hAnsi="Arial" w:cs="Arial"/>
          <w:b/>
          <w:bCs/>
          <w:sz w:val="22"/>
        </w:rPr>
        <w:t>201</w:t>
      </w:r>
      <w:r w:rsidR="006F2F36">
        <w:rPr>
          <w:rFonts w:ascii="Arial" w:hAnsi="Arial" w:cs="Arial"/>
          <w:b/>
          <w:bCs/>
          <w:sz w:val="22"/>
        </w:rPr>
        <w:t>7</w:t>
      </w:r>
      <w:r>
        <w:rPr>
          <w:rFonts w:ascii="Arial" w:hAnsi="Arial" w:cs="Arial"/>
          <w:b/>
          <w:bCs/>
          <w:sz w:val="22"/>
        </w:rPr>
        <w:t>.</w:t>
      </w: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pronajímatel obdrží 3 výtisky a nájemce 1 výtisk tohoto dodatku.</w:t>
      </w:r>
    </w:p>
    <w:p w:rsidR="000D2C16" w:rsidRDefault="000D2C16" w:rsidP="0067599C">
      <w:pPr>
        <w:rPr>
          <w:rFonts w:ascii="Arial" w:hAnsi="Arial" w:cs="Arial"/>
          <w:sz w:val="22"/>
          <w:szCs w:val="22"/>
        </w:rPr>
      </w:pPr>
    </w:p>
    <w:p w:rsidR="00C16610" w:rsidRDefault="00C16610" w:rsidP="0067599C">
      <w:pPr>
        <w:rPr>
          <w:rFonts w:ascii="Arial" w:hAnsi="Arial" w:cs="Arial"/>
          <w:sz w:val="22"/>
          <w:szCs w:val="22"/>
        </w:rPr>
      </w:pPr>
    </w:p>
    <w:p w:rsidR="00C16610" w:rsidRDefault="00C16610" w:rsidP="00C16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 č. 1</w:t>
      </w:r>
      <w:r w:rsidR="00976D6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Situační plánek hydrantu</w:t>
      </w:r>
    </w:p>
    <w:p w:rsidR="00EF76EB" w:rsidRDefault="00EF76EB" w:rsidP="0067599C">
      <w:pPr>
        <w:rPr>
          <w:rFonts w:ascii="Arial" w:hAnsi="Arial" w:cs="Arial"/>
          <w:sz w:val="22"/>
          <w:szCs w:val="22"/>
        </w:rPr>
      </w:pPr>
    </w:p>
    <w:p w:rsidR="00EF76EB" w:rsidRDefault="00EF76EB" w:rsidP="0067599C">
      <w:pPr>
        <w:rPr>
          <w:rFonts w:ascii="Arial" w:hAnsi="Arial" w:cs="Arial"/>
          <w:sz w:val="22"/>
          <w:szCs w:val="22"/>
        </w:rPr>
      </w:pPr>
    </w:p>
    <w:p w:rsidR="00C16610" w:rsidRDefault="00C16610" w:rsidP="0067599C">
      <w:pPr>
        <w:rPr>
          <w:rFonts w:ascii="Arial" w:hAnsi="Arial" w:cs="Arial"/>
          <w:sz w:val="22"/>
          <w:szCs w:val="22"/>
        </w:rPr>
      </w:pPr>
    </w:p>
    <w:p w:rsidR="0067599C" w:rsidRDefault="0067599C" w:rsidP="00675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F76EB" w:rsidRDefault="00EF76EB" w:rsidP="00EF76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 dne                                                                 V Ostravě dne </w:t>
      </w:r>
    </w:p>
    <w:p w:rsidR="00EF76EB" w:rsidRDefault="00EF76EB" w:rsidP="00EF76EB">
      <w:pPr>
        <w:rPr>
          <w:rFonts w:ascii="Arial" w:hAnsi="Arial" w:cs="Arial"/>
          <w:sz w:val="22"/>
          <w:szCs w:val="22"/>
        </w:rPr>
      </w:pPr>
    </w:p>
    <w:p w:rsidR="00EF76EB" w:rsidRDefault="00EF76EB" w:rsidP="00EF76EB">
      <w:pPr>
        <w:rPr>
          <w:rFonts w:ascii="Arial" w:hAnsi="Arial" w:cs="Arial"/>
          <w:sz w:val="22"/>
          <w:szCs w:val="22"/>
        </w:rPr>
      </w:pPr>
    </w:p>
    <w:p w:rsidR="00EF76EB" w:rsidRDefault="00EF76EB" w:rsidP="00EF76EB">
      <w:pPr>
        <w:rPr>
          <w:rFonts w:ascii="Arial" w:hAnsi="Arial" w:cs="Arial"/>
          <w:sz w:val="22"/>
          <w:szCs w:val="22"/>
        </w:rPr>
      </w:pPr>
    </w:p>
    <w:p w:rsidR="00EF76EB" w:rsidRDefault="00EF76EB" w:rsidP="00EF76EB">
      <w:pPr>
        <w:rPr>
          <w:rFonts w:ascii="Arial" w:hAnsi="Arial" w:cs="Arial"/>
          <w:sz w:val="22"/>
          <w:szCs w:val="22"/>
        </w:rPr>
      </w:pPr>
    </w:p>
    <w:p w:rsidR="002A3BF7" w:rsidRDefault="002A3BF7" w:rsidP="00EF76EB">
      <w:pPr>
        <w:rPr>
          <w:rFonts w:ascii="Arial" w:hAnsi="Arial" w:cs="Arial"/>
          <w:sz w:val="22"/>
          <w:szCs w:val="22"/>
        </w:rPr>
      </w:pPr>
    </w:p>
    <w:p w:rsidR="00EF76EB" w:rsidRDefault="00EF76EB" w:rsidP="00EF76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………………………………………..                           ……………………………         </w:t>
      </w:r>
    </w:p>
    <w:p w:rsidR="00EF76EB" w:rsidRDefault="00EF76EB" w:rsidP="00EF76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p</w:t>
      </w:r>
      <w:r w:rsidR="002A3BF7">
        <w:rPr>
          <w:rFonts w:ascii="Arial" w:hAnsi="Arial" w:cs="Arial"/>
          <w:sz w:val="22"/>
          <w:szCs w:val="22"/>
        </w:rPr>
        <w:t xml:space="preserve">. </w:t>
      </w:r>
      <w:r w:rsidR="00976D64">
        <w:rPr>
          <w:rFonts w:ascii="Arial" w:hAnsi="Arial" w:cs="Arial"/>
          <w:sz w:val="22"/>
          <w:szCs w:val="22"/>
        </w:rPr>
        <w:t>Martin Pěkník</w:t>
      </w:r>
    </w:p>
    <w:p w:rsidR="00EF3C0F" w:rsidRDefault="00EF76EB" w:rsidP="00EF76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                  </w:t>
      </w:r>
    </w:p>
    <w:sectPr w:rsidR="00EF3C0F" w:rsidSect="00BD75B7">
      <w:headerReference w:type="default" r:id="rId10"/>
      <w:footerReference w:type="default" r:id="rId11"/>
      <w:pgSz w:w="11906" w:h="16838"/>
      <w:pgMar w:top="397" w:right="1418" w:bottom="851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0A" w:rsidRDefault="0001310A">
      <w:r>
        <w:separator/>
      </w:r>
    </w:p>
  </w:endnote>
  <w:endnote w:type="continuationSeparator" w:id="0">
    <w:p w:rsidR="0001310A" w:rsidRDefault="0001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A7" w:rsidRDefault="007254A7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0A" w:rsidRDefault="0001310A">
      <w:r>
        <w:separator/>
      </w:r>
    </w:p>
  </w:footnote>
  <w:footnote w:type="continuationSeparator" w:id="0">
    <w:p w:rsidR="0001310A" w:rsidRDefault="0001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53" w:rsidRDefault="001E6653" w:rsidP="001E6653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s.p.  – Martin Pěkník                                                                                      </w:t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71559B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1E6653" w:rsidRDefault="001E6653" w:rsidP="001E6653">
    <w:pPr>
      <w:pStyle w:val="Zhlav"/>
    </w:pPr>
    <w:r>
      <w:t xml:space="preserve">                                                                                                                                    </w:t>
    </w:r>
    <w:r>
      <w:rPr>
        <w:sz w:val="16"/>
      </w:rPr>
      <w:t>Reg.č.  D500/53000/00089/14/00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  <w:p w:rsidR="007254A7" w:rsidRPr="001E6653" w:rsidRDefault="007254A7" w:rsidP="001E66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BBB"/>
    <w:multiLevelType w:val="hybridMultilevel"/>
    <w:tmpl w:val="713443D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5A08"/>
    <w:multiLevelType w:val="hybridMultilevel"/>
    <w:tmpl w:val="988A90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17070"/>
    <w:multiLevelType w:val="hybridMultilevel"/>
    <w:tmpl w:val="B77CC77E"/>
    <w:lvl w:ilvl="0" w:tplc="DF0EE1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4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836F30"/>
    <w:multiLevelType w:val="hybridMultilevel"/>
    <w:tmpl w:val="2F08993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AF15872"/>
    <w:multiLevelType w:val="hybridMultilevel"/>
    <w:tmpl w:val="CFC2D7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374771"/>
    <w:multiLevelType w:val="hybridMultilevel"/>
    <w:tmpl w:val="34C83DC6"/>
    <w:lvl w:ilvl="0" w:tplc="040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90E16"/>
    <w:multiLevelType w:val="hybridMultilevel"/>
    <w:tmpl w:val="A4BE8CBE"/>
    <w:lvl w:ilvl="0" w:tplc="E55C9C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FE4AE0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6455E7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768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3CDF66BD"/>
    <w:multiLevelType w:val="hybridMultilevel"/>
    <w:tmpl w:val="51C8E96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FB966B3"/>
    <w:multiLevelType w:val="hybridMultilevel"/>
    <w:tmpl w:val="F84C0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62CA4"/>
    <w:multiLevelType w:val="hybridMultilevel"/>
    <w:tmpl w:val="7160F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D6E0D"/>
    <w:multiLevelType w:val="hybridMultilevel"/>
    <w:tmpl w:val="F4481C1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93916"/>
    <w:multiLevelType w:val="hybridMultilevel"/>
    <w:tmpl w:val="88BC1EAE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E463D"/>
    <w:multiLevelType w:val="hybridMultilevel"/>
    <w:tmpl w:val="5B9E372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2070"/>
    <w:multiLevelType w:val="hybridMultilevel"/>
    <w:tmpl w:val="8988B3B2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4BA77A29"/>
    <w:multiLevelType w:val="hybridMultilevel"/>
    <w:tmpl w:val="B64027CC"/>
    <w:lvl w:ilvl="0" w:tplc="73A01B9C">
      <w:start w:val="10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52BCE"/>
    <w:multiLevelType w:val="hybridMultilevel"/>
    <w:tmpl w:val="5EA0AAB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B6AB9"/>
    <w:multiLevelType w:val="hybridMultilevel"/>
    <w:tmpl w:val="42203C30"/>
    <w:lvl w:ilvl="0" w:tplc="8C9EE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6141A"/>
    <w:multiLevelType w:val="hybridMultilevel"/>
    <w:tmpl w:val="59023CFA"/>
    <w:lvl w:ilvl="0" w:tplc="B4E8A3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512E5"/>
    <w:multiLevelType w:val="hybridMultilevel"/>
    <w:tmpl w:val="11CC21C0"/>
    <w:lvl w:ilvl="0" w:tplc="75327946">
      <w:start w:val="4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C1B4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555FC8"/>
    <w:multiLevelType w:val="hybridMultilevel"/>
    <w:tmpl w:val="EE5CCF28"/>
    <w:lvl w:ilvl="0" w:tplc="040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707F3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566F2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00706F"/>
    <w:multiLevelType w:val="hybridMultilevel"/>
    <w:tmpl w:val="E0A014EC"/>
    <w:lvl w:ilvl="0" w:tplc="BB1216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F7E04"/>
    <w:multiLevelType w:val="hybridMultilevel"/>
    <w:tmpl w:val="D832793C"/>
    <w:lvl w:ilvl="0" w:tplc="B34873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B32A31"/>
    <w:multiLevelType w:val="hybridMultilevel"/>
    <w:tmpl w:val="F7A2AF4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E6463"/>
    <w:multiLevelType w:val="hybridMultilevel"/>
    <w:tmpl w:val="E5BE49B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C542445"/>
    <w:multiLevelType w:val="hybridMultilevel"/>
    <w:tmpl w:val="58F8BEC6"/>
    <w:lvl w:ilvl="0" w:tplc="4482BC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B198E"/>
    <w:multiLevelType w:val="hybridMultilevel"/>
    <w:tmpl w:val="0CD83CE2"/>
    <w:lvl w:ilvl="0" w:tplc="10A4CAC8">
      <w:start w:val="9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A5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A0D0B89"/>
    <w:multiLevelType w:val="hybridMultilevel"/>
    <w:tmpl w:val="D23E14F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28"/>
  </w:num>
  <w:num w:numId="4">
    <w:abstractNumId w:val="9"/>
  </w:num>
  <w:num w:numId="5">
    <w:abstractNumId w:val="5"/>
  </w:num>
  <w:num w:numId="6">
    <w:abstractNumId w:val="7"/>
  </w:num>
  <w:num w:numId="7">
    <w:abstractNumId w:val="39"/>
  </w:num>
  <w:num w:numId="8">
    <w:abstractNumId w:val="41"/>
  </w:num>
  <w:num w:numId="9">
    <w:abstractNumId w:val="17"/>
  </w:num>
  <w:num w:numId="10">
    <w:abstractNumId w:val="16"/>
  </w:num>
  <w:num w:numId="11">
    <w:abstractNumId w:val="8"/>
  </w:num>
  <w:num w:numId="12">
    <w:abstractNumId w:val="15"/>
  </w:num>
  <w:num w:numId="13">
    <w:abstractNumId w:val="36"/>
  </w:num>
  <w:num w:numId="14">
    <w:abstractNumId w:val="3"/>
  </w:num>
  <w:num w:numId="15">
    <w:abstractNumId w:val="30"/>
  </w:num>
  <w:num w:numId="16">
    <w:abstractNumId w:val="4"/>
  </w:num>
  <w:num w:numId="17">
    <w:abstractNumId w:val="35"/>
  </w:num>
  <w:num w:numId="18">
    <w:abstractNumId w:val="1"/>
  </w:num>
  <w:num w:numId="19">
    <w:abstractNumId w:val="11"/>
  </w:num>
  <w:num w:numId="20">
    <w:abstractNumId w:val="14"/>
  </w:num>
  <w:num w:numId="21">
    <w:abstractNumId w:val="25"/>
  </w:num>
  <w:num w:numId="22">
    <w:abstractNumId w:val="37"/>
  </w:num>
  <w:num w:numId="23">
    <w:abstractNumId w:val="26"/>
  </w:num>
  <w:num w:numId="24">
    <w:abstractNumId w:val="34"/>
  </w:num>
  <w:num w:numId="25">
    <w:abstractNumId w:val="13"/>
  </w:num>
  <w:num w:numId="26">
    <w:abstractNumId w:val="32"/>
  </w:num>
  <w:num w:numId="27">
    <w:abstractNumId w:val="12"/>
  </w:num>
  <w:num w:numId="28">
    <w:abstractNumId w:val="23"/>
  </w:num>
  <w:num w:numId="29">
    <w:abstractNumId w:val="38"/>
  </w:num>
  <w:num w:numId="30">
    <w:abstractNumId w:val="33"/>
  </w:num>
  <w:num w:numId="31">
    <w:abstractNumId w:val="31"/>
  </w:num>
  <w:num w:numId="32">
    <w:abstractNumId w:val="20"/>
  </w:num>
  <w:num w:numId="33">
    <w:abstractNumId w:val="40"/>
  </w:num>
  <w:num w:numId="34">
    <w:abstractNumId w:val="18"/>
  </w:num>
  <w:num w:numId="35">
    <w:abstractNumId w:val="6"/>
  </w:num>
  <w:num w:numId="36">
    <w:abstractNumId w:val="27"/>
  </w:num>
  <w:num w:numId="37">
    <w:abstractNumId w:val="24"/>
  </w:num>
  <w:num w:numId="38">
    <w:abstractNumId w:val="21"/>
  </w:num>
  <w:num w:numId="39">
    <w:abstractNumId w:val="10"/>
  </w:num>
  <w:num w:numId="40">
    <w:abstractNumId w:val="19"/>
  </w:num>
  <w:num w:numId="41">
    <w:abstractNumId w:val="2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5"/>
    <w:rsid w:val="0001310A"/>
    <w:rsid w:val="00021833"/>
    <w:rsid w:val="0002581C"/>
    <w:rsid w:val="00044211"/>
    <w:rsid w:val="00084C0B"/>
    <w:rsid w:val="00085C58"/>
    <w:rsid w:val="000956B5"/>
    <w:rsid w:val="0009614D"/>
    <w:rsid w:val="000C3B14"/>
    <w:rsid w:val="000C4CB2"/>
    <w:rsid w:val="000C75E7"/>
    <w:rsid w:val="000D00AB"/>
    <w:rsid w:val="000D1C1F"/>
    <w:rsid w:val="000D23DA"/>
    <w:rsid w:val="000D2C16"/>
    <w:rsid w:val="000E0184"/>
    <w:rsid w:val="000F1C98"/>
    <w:rsid w:val="00105168"/>
    <w:rsid w:val="00112177"/>
    <w:rsid w:val="00115F9F"/>
    <w:rsid w:val="00124D0D"/>
    <w:rsid w:val="00125C46"/>
    <w:rsid w:val="0014363D"/>
    <w:rsid w:val="00143F1B"/>
    <w:rsid w:val="00151B5C"/>
    <w:rsid w:val="00162993"/>
    <w:rsid w:val="00166772"/>
    <w:rsid w:val="00180DA4"/>
    <w:rsid w:val="00185385"/>
    <w:rsid w:val="0019090C"/>
    <w:rsid w:val="00192992"/>
    <w:rsid w:val="001958FA"/>
    <w:rsid w:val="001A0079"/>
    <w:rsid w:val="001A2538"/>
    <w:rsid w:val="001B2276"/>
    <w:rsid w:val="001E6653"/>
    <w:rsid w:val="002041BA"/>
    <w:rsid w:val="00217FF7"/>
    <w:rsid w:val="00242677"/>
    <w:rsid w:val="0025336C"/>
    <w:rsid w:val="00275A9F"/>
    <w:rsid w:val="00276F12"/>
    <w:rsid w:val="0027727F"/>
    <w:rsid w:val="00282BD2"/>
    <w:rsid w:val="00290AC4"/>
    <w:rsid w:val="002936EB"/>
    <w:rsid w:val="002A0C95"/>
    <w:rsid w:val="002A3BF7"/>
    <w:rsid w:val="002A5164"/>
    <w:rsid w:val="002B568C"/>
    <w:rsid w:val="002C1B5C"/>
    <w:rsid w:val="002D09FD"/>
    <w:rsid w:val="002D5F63"/>
    <w:rsid w:val="00307F95"/>
    <w:rsid w:val="00316D70"/>
    <w:rsid w:val="00330AD7"/>
    <w:rsid w:val="00331C05"/>
    <w:rsid w:val="00333B6D"/>
    <w:rsid w:val="0033407C"/>
    <w:rsid w:val="00346825"/>
    <w:rsid w:val="00362DA1"/>
    <w:rsid w:val="0037587F"/>
    <w:rsid w:val="003926B3"/>
    <w:rsid w:val="003B6B68"/>
    <w:rsid w:val="003C1EAB"/>
    <w:rsid w:val="003E1F9A"/>
    <w:rsid w:val="003E6D89"/>
    <w:rsid w:val="003F7242"/>
    <w:rsid w:val="00400404"/>
    <w:rsid w:val="00400836"/>
    <w:rsid w:val="0041311A"/>
    <w:rsid w:val="00421ADF"/>
    <w:rsid w:val="0043054B"/>
    <w:rsid w:val="004328E7"/>
    <w:rsid w:val="00466DE5"/>
    <w:rsid w:val="00467457"/>
    <w:rsid w:val="00484F89"/>
    <w:rsid w:val="004866A1"/>
    <w:rsid w:val="0049260B"/>
    <w:rsid w:val="00494AA8"/>
    <w:rsid w:val="004A4CFC"/>
    <w:rsid w:val="004A76FE"/>
    <w:rsid w:val="004B552C"/>
    <w:rsid w:val="004C1878"/>
    <w:rsid w:val="004C1B57"/>
    <w:rsid w:val="00512EF8"/>
    <w:rsid w:val="00516DA7"/>
    <w:rsid w:val="005B06AB"/>
    <w:rsid w:val="005B4C86"/>
    <w:rsid w:val="005D190E"/>
    <w:rsid w:val="00606640"/>
    <w:rsid w:val="0061319F"/>
    <w:rsid w:val="00622C22"/>
    <w:rsid w:val="00626675"/>
    <w:rsid w:val="00650229"/>
    <w:rsid w:val="00652E8B"/>
    <w:rsid w:val="00661C98"/>
    <w:rsid w:val="00674CB8"/>
    <w:rsid w:val="006751AF"/>
    <w:rsid w:val="0067599C"/>
    <w:rsid w:val="00684CE6"/>
    <w:rsid w:val="006913F2"/>
    <w:rsid w:val="006A7F91"/>
    <w:rsid w:val="006B523E"/>
    <w:rsid w:val="006D2BE1"/>
    <w:rsid w:val="006E4333"/>
    <w:rsid w:val="006E729A"/>
    <w:rsid w:val="006F2F36"/>
    <w:rsid w:val="007015B8"/>
    <w:rsid w:val="00714ED1"/>
    <w:rsid w:val="0071559B"/>
    <w:rsid w:val="00716081"/>
    <w:rsid w:val="007254A7"/>
    <w:rsid w:val="0072560E"/>
    <w:rsid w:val="0074068D"/>
    <w:rsid w:val="00742D1C"/>
    <w:rsid w:val="007514AA"/>
    <w:rsid w:val="00751E49"/>
    <w:rsid w:val="00751F27"/>
    <w:rsid w:val="007520E6"/>
    <w:rsid w:val="00752FEE"/>
    <w:rsid w:val="00760068"/>
    <w:rsid w:val="00774134"/>
    <w:rsid w:val="00775E6C"/>
    <w:rsid w:val="00781FC2"/>
    <w:rsid w:val="007A5421"/>
    <w:rsid w:val="007C53AF"/>
    <w:rsid w:val="007E4CEE"/>
    <w:rsid w:val="007E6125"/>
    <w:rsid w:val="00801214"/>
    <w:rsid w:val="008077A6"/>
    <w:rsid w:val="008410E5"/>
    <w:rsid w:val="008604F2"/>
    <w:rsid w:val="0086211E"/>
    <w:rsid w:val="0086257C"/>
    <w:rsid w:val="00865B8A"/>
    <w:rsid w:val="0087221F"/>
    <w:rsid w:val="00874294"/>
    <w:rsid w:val="00874A88"/>
    <w:rsid w:val="0088212C"/>
    <w:rsid w:val="0089235C"/>
    <w:rsid w:val="00893E72"/>
    <w:rsid w:val="008A4A14"/>
    <w:rsid w:val="008B478C"/>
    <w:rsid w:val="008E55E8"/>
    <w:rsid w:val="00933D94"/>
    <w:rsid w:val="00934549"/>
    <w:rsid w:val="00935EF9"/>
    <w:rsid w:val="00940B07"/>
    <w:rsid w:val="009512F4"/>
    <w:rsid w:val="00951DB7"/>
    <w:rsid w:val="00954F8B"/>
    <w:rsid w:val="00957DDE"/>
    <w:rsid w:val="009636D9"/>
    <w:rsid w:val="009674E8"/>
    <w:rsid w:val="00974FE9"/>
    <w:rsid w:val="00976D64"/>
    <w:rsid w:val="009831B2"/>
    <w:rsid w:val="009A10CE"/>
    <w:rsid w:val="009B1F42"/>
    <w:rsid w:val="009B38C5"/>
    <w:rsid w:val="009D3255"/>
    <w:rsid w:val="009D56FF"/>
    <w:rsid w:val="009D7099"/>
    <w:rsid w:val="00A05890"/>
    <w:rsid w:val="00A1447F"/>
    <w:rsid w:val="00A20CC1"/>
    <w:rsid w:val="00A31851"/>
    <w:rsid w:val="00A7042D"/>
    <w:rsid w:val="00A77882"/>
    <w:rsid w:val="00A90C69"/>
    <w:rsid w:val="00AA0C89"/>
    <w:rsid w:val="00AA124D"/>
    <w:rsid w:val="00AA3E00"/>
    <w:rsid w:val="00AA422D"/>
    <w:rsid w:val="00AB1BB3"/>
    <w:rsid w:val="00AB24E5"/>
    <w:rsid w:val="00AB2CB8"/>
    <w:rsid w:val="00AC0CDF"/>
    <w:rsid w:val="00AC3D9F"/>
    <w:rsid w:val="00AD0278"/>
    <w:rsid w:val="00AF0437"/>
    <w:rsid w:val="00B00EF6"/>
    <w:rsid w:val="00B0129B"/>
    <w:rsid w:val="00B039B7"/>
    <w:rsid w:val="00B05654"/>
    <w:rsid w:val="00B059B8"/>
    <w:rsid w:val="00B143AF"/>
    <w:rsid w:val="00B1522D"/>
    <w:rsid w:val="00B2194F"/>
    <w:rsid w:val="00B3628C"/>
    <w:rsid w:val="00B4249D"/>
    <w:rsid w:val="00B616E9"/>
    <w:rsid w:val="00B8058A"/>
    <w:rsid w:val="00B821B6"/>
    <w:rsid w:val="00B84E83"/>
    <w:rsid w:val="00BB3A5E"/>
    <w:rsid w:val="00BB63E8"/>
    <w:rsid w:val="00BB7553"/>
    <w:rsid w:val="00BC0CA5"/>
    <w:rsid w:val="00BC775C"/>
    <w:rsid w:val="00BD0FCB"/>
    <w:rsid w:val="00BD4BAC"/>
    <w:rsid w:val="00BD75B7"/>
    <w:rsid w:val="00BE33F7"/>
    <w:rsid w:val="00C01DE6"/>
    <w:rsid w:val="00C045E0"/>
    <w:rsid w:val="00C11964"/>
    <w:rsid w:val="00C14683"/>
    <w:rsid w:val="00C16610"/>
    <w:rsid w:val="00C60D00"/>
    <w:rsid w:val="00C73BFF"/>
    <w:rsid w:val="00C769E8"/>
    <w:rsid w:val="00C82E08"/>
    <w:rsid w:val="00C83E1E"/>
    <w:rsid w:val="00CA1C2C"/>
    <w:rsid w:val="00CB0C64"/>
    <w:rsid w:val="00CB2D3F"/>
    <w:rsid w:val="00CB4047"/>
    <w:rsid w:val="00CC0613"/>
    <w:rsid w:val="00CC2E53"/>
    <w:rsid w:val="00D0678B"/>
    <w:rsid w:val="00D214BB"/>
    <w:rsid w:val="00D23381"/>
    <w:rsid w:val="00D652FD"/>
    <w:rsid w:val="00D666D8"/>
    <w:rsid w:val="00D81061"/>
    <w:rsid w:val="00D96641"/>
    <w:rsid w:val="00DC6901"/>
    <w:rsid w:val="00DE1139"/>
    <w:rsid w:val="00DE21B0"/>
    <w:rsid w:val="00DE266D"/>
    <w:rsid w:val="00E22EFB"/>
    <w:rsid w:val="00E32064"/>
    <w:rsid w:val="00E4608B"/>
    <w:rsid w:val="00E53F2E"/>
    <w:rsid w:val="00E562A6"/>
    <w:rsid w:val="00E83BA3"/>
    <w:rsid w:val="00E86357"/>
    <w:rsid w:val="00EA521F"/>
    <w:rsid w:val="00EA54C3"/>
    <w:rsid w:val="00EB0118"/>
    <w:rsid w:val="00EB05ED"/>
    <w:rsid w:val="00EB0A02"/>
    <w:rsid w:val="00EC2AD8"/>
    <w:rsid w:val="00EC7569"/>
    <w:rsid w:val="00ED25CC"/>
    <w:rsid w:val="00ED4148"/>
    <w:rsid w:val="00EF3C0F"/>
    <w:rsid w:val="00EF7064"/>
    <w:rsid w:val="00EF76EB"/>
    <w:rsid w:val="00F12540"/>
    <w:rsid w:val="00F13275"/>
    <w:rsid w:val="00F159B5"/>
    <w:rsid w:val="00F166BE"/>
    <w:rsid w:val="00F17049"/>
    <w:rsid w:val="00F23F24"/>
    <w:rsid w:val="00F43F2D"/>
    <w:rsid w:val="00F442DB"/>
    <w:rsid w:val="00F50FB2"/>
    <w:rsid w:val="00F54829"/>
    <w:rsid w:val="00F55D20"/>
    <w:rsid w:val="00F64ABE"/>
    <w:rsid w:val="00F81886"/>
    <w:rsid w:val="00FE24DA"/>
    <w:rsid w:val="00FE46DC"/>
    <w:rsid w:val="00FE5FE6"/>
    <w:rsid w:val="00FF0A37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B1F70"/>
  <w15:docId w15:val="{086EC179-3D1C-4A1C-89ED-D5B6E97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  <w:szCs w:val="22"/>
    </w:rPr>
  </w:style>
  <w:style w:type="paragraph" w:customStyle="1" w:styleId="Textdopisu">
    <w:name w:val="Text dopisu"/>
    <w:basedOn w:val="Normln"/>
    <w:rsid w:val="00C769E8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rsid w:val="000E0184"/>
    <w:rPr>
      <w:color w:val="0000FF" w:themeColor="hyperlink"/>
      <w:u w:val="single"/>
    </w:rPr>
  </w:style>
  <w:style w:type="character" w:customStyle="1" w:styleId="Nadpis2Char">
    <w:name w:val="Nadpis 2 Char"/>
    <w:link w:val="Nadpis2"/>
    <w:rsid w:val="00934549"/>
    <w:rPr>
      <w:sz w:val="24"/>
    </w:rPr>
  </w:style>
  <w:style w:type="paragraph" w:styleId="Odstavecseseznamem">
    <w:name w:val="List Paragraph"/>
    <w:basedOn w:val="Normln"/>
    <w:uiPriority w:val="34"/>
    <w:qFormat/>
    <w:rsid w:val="00085C58"/>
    <w:pPr>
      <w:ind w:left="720"/>
      <w:contextualSpacing/>
    </w:pPr>
  </w:style>
  <w:style w:type="character" w:customStyle="1" w:styleId="ZkladntextChar">
    <w:name w:val="Základní text Char"/>
    <w:link w:val="Zkladntext"/>
    <w:rsid w:val="00BC0CA5"/>
    <w:rPr>
      <w:sz w:val="24"/>
    </w:rPr>
  </w:style>
  <w:style w:type="character" w:customStyle="1" w:styleId="Zkladntext2Char">
    <w:name w:val="Základní text 2 Char"/>
    <w:link w:val="Zkladntext2"/>
    <w:rsid w:val="000F1C98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AA1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A124D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7514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579E-D4E5-462A-A1B3-F830E184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odra</cp:lastModifiedBy>
  <cp:revision>2</cp:revision>
  <cp:lastPrinted>2016-12-19T06:54:00Z</cp:lastPrinted>
  <dcterms:created xsi:type="dcterms:W3CDTF">2017-02-21T11:52:00Z</dcterms:created>
  <dcterms:modified xsi:type="dcterms:W3CDTF">2017-02-21T11:52:00Z</dcterms:modified>
</cp:coreProperties>
</file>