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081AF6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9D5E1C">
        <w:rPr>
          <w:rFonts w:ascii="Times New Roman" w:hAnsi="Times New Roman" w:cs="Times New Roman"/>
          <w:b/>
          <w:sz w:val="24"/>
          <w:szCs w:val="24"/>
        </w:rPr>
        <w:t>19.5.2020</w:t>
      </w:r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3B1DF8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B595B" w:rsidRPr="004339F8" w:rsidRDefault="00BB595B" w:rsidP="00BB595B">
      <w:pPr>
        <w:pStyle w:val="Bezmezer"/>
        <w:rPr>
          <w:sz w:val="28"/>
          <w:szCs w:val="28"/>
        </w:rPr>
      </w:pPr>
      <w:r w:rsidRPr="004339F8">
        <w:rPr>
          <w:b/>
          <w:sz w:val="28"/>
          <w:szCs w:val="28"/>
        </w:rPr>
        <w:t>MĚSTSKÉ DIVADLO DĚČÍN, příspěvková organizace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5B">
        <w:rPr>
          <w:rFonts w:ascii="Times New Roman" w:hAnsi="Times New Roman" w:cs="Times New Roman"/>
          <w:sz w:val="24"/>
          <w:szCs w:val="24"/>
        </w:rPr>
        <w:t>Teplická 587/75, Děčín IV, 405 02</w:t>
      </w:r>
    </w:p>
    <w:p w:rsidR="00BB595B" w:rsidRPr="00BB595B" w:rsidRDefault="00BB595B" w:rsidP="00BB595B">
      <w:pPr>
        <w:pStyle w:val="Normlnweb"/>
        <w:spacing w:before="0" w:beforeAutospacing="0" w:after="0" w:afterAutospacing="0"/>
      </w:pPr>
      <w:r w:rsidRPr="00BB595B">
        <w:rPr>
          <w:b/>
          <w:color w:val="000000"/>
        </w:rPr>
        <w:t>zastoupené:</w:t>
      </w:r>
      <w:r w:rsidRPr="00BB595B">
        <w:rPr>
          <w:color w:val="000000"/>
        </w:rPr>
        <w:t xml:space="preserve"> </w:t>
      </w:r>
      <w:r w:rsidRPr="00BB595B">
        <w:rPr>
          <w:rStyle w:val="Siln"/>
          <w:b w:val="0"/>
        </w:rPr>
        <w:t>MgA. Jiřím Trnkou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  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BB595B">
        <w:rPr>
          <w:rFonts w:ascii="Times New Roman" w:hAnsi="Times New Roman" w:cs="Times New Roman"/>
          <w:b/>
          <w:color w:val="222425"/>
          <w:sz w:val="24"/>
          <w:szCs w:val="24"/>
        </w:rPr>
        <w:t>DIČ: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 xml:space="preserve">  </w:t>
      </w:r>
      <w:r w:rsidRPr="00BB595B">
        <w:rPr>
          <w:rFonts w:ascii="Times New Roman" w:hAnsi="Times New Roman" w:cs="Times New Roman"/>
          <w:sz w:val="24"/>
          <w:szCs w:val="24"/>
        </w:rPr>
        <w:t>CZ 00673692</w:t>
      </w:r>
      <w:r w:rsidRPr="00BB595B">
        <w:rPr>
          <w:rFonts w:ascii="Times New Roman" w:hAnsi="Times New Roman" w:cs="Times New Roman"/>
          <w:color w:val="222425"/>
          <w:sz w:val="24"/>
          <w:szCs w:val="24"/>
        </w:rPr>
        <w:t> 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Komerční banka a.s., </w:t>
      </w:r>
      <w:r w:rsidRPr="00BB595B">
        <w:rPr>
          <w:rStyle w:val="Siln"/>
          <w:rFonts w:ascii="Times New Roman" w:hAnsi="Times New Roman" w:cs="Times New Roman"/>
          <w:b w:val="0"/>
          <w:sz w:val="24"/>
          <w:szCs w:val="24"/>
        </w:rPr>
        <w:t>28330431/0100</w:t>
      </w:r>
    </w:p>
    <w:p w:rsidR="00081AF6" w:rsidRPr="00C27F4E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E5086" w:rsidRDefault="00081AF6" w:rsidP="00EE508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elního představení mění </w:t>
      </w:r>
      <w:r w:rsidR="00EE5086">
        <w:rPr>
          <w:rFonts w:ascii="Times New Roman" w:hAnsi="Times New Roman" w:cs="Times New Roman"/>
          <w:sz w:val="24"/>
          <w:szCs w:val="24"/>
          <w:lang w:eastAsia="cs-CZ"/>
        </w:rPr>
        <w:t>na základě usnesení vlády ČR ze dne 30.9</w:t>
      </w:r>
      <w:r w:rsidR="00EE5086" w:rsidRPr="005C1997">
        <w:rPr>
          <w:rFonts w:ascii="Times New Roman" w:hAnsi="Times New Roman" w:cs="Times New Roman"/>
          <w:sz w:val="24"/>
          <w:szCs w:val="24"/>
          <w:lang w:eastAsia="cs-CZ"/>
        </w:rPr>
        <w:t xml:space="preserve">.2020 o </w:t>
      </w:r>
      <w:r w:rsidR="00257EBF">
        <w:rPr>
          <w:rFonts w:ascii="Times New Roman" w:hAnsi="Times New Roman" w:cs="Times New Roman"/>
          <w:sz w:val="24"/>
          <w:szCs w:val="24"/>
          <w:lang w:eastAsia="cs-CZ"/>
        </w:rPr>
        <w:t>vyhlášení nouzového stavu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-  datum konání představení z původního </w:t>
      </w:r>
      <w:r w:rsidR="009D5E1C">
        <w:rPr>
          <w:rFonts w:ascii="Times New Roman" w:eastAsia="Arial Unicode MS" w:hAnsi="Times New Roman"/>
          <w:b/>
          <w:sz w:val="28"/>
          <w:szCs w:val="28"/>
        </w:rPr>
        <w:t>2.12</w:t>
      </w:r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.2020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9D5E1C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00h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r w:rsidR="009D5E1C">
        <w:rPr>
          <w:rFonts w:ascii="Times New Roman" w:eastAsia="Arial Unicode MS" w:hAnsi="Times New Roman"/>
          <w:b/>
          <w:sz w:val="28"/>
          <w:szCs w:val="28"/>
        </w:rPr>
        <w:t>18.3</w:t>
      </w:r>
      <w:r>
        <w:rPr>
          <w:rFonts w:ascii="Times New Roman" w:eastAsia="Arial Unicode MS" w:hAnsi="Times New Roman"/>
          <w:b/>
          <w:sz w:val="28"/>
          <w:szCs w:val="28"/>
        </w:rPr>
        <w:t>.2021</w:t>
      </w:r>
      <w:r w:rsidR="009D5E1C">
        <w:rPr>
          <w:rFonts w:ascii="Times New Roman" w:eastAsia="Arial Unicode MS" w:hAnsi="Times New Roman"/>
          <w:b/>
          <w:sz w:val="28"/>
          <w:szCs w:val="28"/>
        </w:rPr>
        <w:t xml:space="preserve"> 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EE5086">
        <w:rPr>
          <w:rFonts w:ascii="Times New Roman" w:eastAsia="Arial Unicode MS" w:hAnsi="Times New Roman"/>
          <w:b/>
          <w:sz w:val="28"/>
          <w:szCs w:val="28"/>
        </w:rPr>
        <w:t>0h</w:t>
      </w:r>
      <w:r w:rsidR="009D5E1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086" w:rsidRPr="00257EBF" w:rsidRDefault="00EE5086" w:rsidP="00EE508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525D">
        <w:rPr>
          <w:rFonts w:ascii="Times New Roman" w:hAnsi="Times New Roman" w:cs="Times New Roman"/>
          <w:b/>
          <w:sz w:val="24"/>
          <w:szCs w:val="24"/>
        </w:rPr>
        <w:t xml:space="preserve">Vláda ČR </w:t>
      </w:r>
      <w:r w:rsidRPr="00FD525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přijetím krizového opatření s účinností od 12.10.2020 </w:t>
      </w:r>
      <w:r w:rsidRPr="00FD525D">
        <w:rPr>
          <w:rFonts w:ascii="Times New Roman" w:hAnsi="Times New Roman" w:cs="Times New Roman"/>
          <w:b/>
          <w:sz w:val="24"/>
          <w:szCs w:val="24"/>
        </w:rPr>
        <w:t xml:space="preserve">zakazuje </w:t>
      </w:r>
      <w:r w:rsidRPr="00791096">
        <w:rPr>
          <w:rStyle w:val="Siln"/>
          <w:rFonts w:ascii="Times New Roman" w:hAnsi="Times New Roman" w:cs="Times New Roman"/>
          <w:sz w:val="24"/>
          <w:szCs w:val="24"/>
        </w:rPr>
        <w:t>hromadné akce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 konané v počtu vyšším než 10 osob ve vnitřních prostorech staveb a v počtu vyšším než dvacet osob ve vnějších prostorech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Zákaz se mimo jiné vztahuje </w:t>
      </w:r>
      <w:r w:rsidRPr="005C1997">
        <w:rPr>
          <w:rStyle w:val="Siln"/>
          <w:rFonts w:ascii="Times New Roman" w:hAnsi="Times New Roman" w:cs="Times New Roman"/>
          <w:sz w:val="24"/>
          <w:szCs w:val="24"/>
        </w:rPr>
        <w:t xml:space="preserve">na </w:t>
      </w:r>
      <w:r w:rsidRPr="00257EBF">
        <w:rPr>
          <w:rStyle w:val="Siln"/>
          <w:rFonts w:ascii="Times New Roman" w:hAnsi="Times New Roman" w:cs="Times New Roman"/>
          <w:b w:val="0"/>
          <w:sz w:val="24"/>
          <w:szCs w:val="24"/>
        </w:rPr>
        <w:t>k</w:t>
      </w:r>
      <w:r w:rsidRPr="00257EBF">
        <w:rPr>
          <w:rFonts w:ascii="Times New Roman" w:hAnsi="Times New Roman" w:cs="Times New Roman"/>
          <w:b/>
          <w:sz w:val="24"/>
          <w:szCs w:val="24"/>
        </w:rPr>
        <w:t>oncerty a jiná hudební, divadelní, filmová a jiná umělecká představení včetně cirkusů a varieté.</w:t>
      </w: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81AF6" w:rsidRDefault="00081AF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89456E">
        <w:rPr>
          <w:rFonts w:ascii="Times New Roman" w:hAnsi="Times New Roman"/>
        </w:rPr>
        <w:t>V </w:t>
      </w:r>
      <w:r w:rsidR="004339F8">
        <w:rPr>
          <w:rFonts w:ascii="Times New Roman" w:hAnsi="Times New Roman"/>
        </w:rPr>
        <w:t>Děčíně</w:t>
      </w:r>
      <w:r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44818"/>
    <w:rsid w:val="00081AF6"/>
    <w:rsid w:val="000B3EC4"/>
    <w:rsid w:val="000D32A6"/>
    <w:rsid w:val="00257EBF"/>
    <w:rsid w:val="003405B5"/>
    <w:rsid w:val="00397728"/>
    <w:rsid w:val="003B1DF8"/>
    <w:rsid w:val="004339F8"/>
    <w:rsid w:val="00575224"/>
    <w:rsid w:val="00620052"/>
    <w:rsid w:val="00791096"/>
    <w:rsid w:val="007F5850"/>
    <w:rsid w:val="00846D6E"/>
    <w:rsid w:val="0089456E"/>
    <w:rsid w:val="009D5E1C"/>
    <w:rsid w:val="00A11478"/>
    <w:rsid w:val="00A175BA"/>
    <w:rsid w:val="00B430F6"/>
    <w:rsid w:val="00BA5C7C"/>
    <w:rsid w:val="00BB595B"/>
    <w:rsid w:val="00E75132"/>
    <w:rsid w:val="00EE5086"/>
    <w:rsid w:val="00F0682E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2020-12-09T14:57:00Z</dcterms:created>
  <dcterms:modified xsi:type="dcterms:W3CDTF">2020-12-09T14:57:00Z</dcterms:modified>
</cp:coreProperties>
</file>