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599FA" w14:textId="77777777" w:rsidR="006465AD" w:rsidRPr="00BA3B50" w:rsidRDefault="006465AD" w:rsidP="00793BF2">
      <w:pPr>
        <w:pStyle w:val="RLdajeosmluvnstran"/>
        <w:tabs>
          <w:tab w:val="left" w:pos="3233"/>
          <w:tab w:val="center" w:pos="4535"/>
        </w:tabs>
        <w:spacing w:after="0" w:line="240" w:lineRule="auto"/>
        <w:jc w:val="left"/>
        <w:rPr>
          <w:rFonts w:ascii="Georgia" w:hAnsi="Georgia" w:cs="Tahoma"/>
          <w:sz w:val="24"/>
        </w:rPr>
      </w:pPr>
      <w:bookmarkStart w:id="0" w:name="_GoBack"/>
      <w:bookmarkEnd w:id="0"/>
    </w:p>
    <w:p w14:paraId="45B054C5" w14:textId="77777777" w:rsidR="006465AD" w:rsidRPr="00113364" w:rsidRDefault="006465AD" w:rsidP="006465AD">
      <w:pPr>
        <w:pStyle w:val="RLnzevsmlouvy"/>
        <w:spacing w:before="0" w:after="0"/>
        <w:rPr>
          <w:rFonts w:ascii="Georgia" w:hAnsi="Georgia" w:cs="Tahoma"/>
          <w:sz w:val="24"/>
          <w:szCs w:val="24"/>
        </w:rPr>
      </w:pPr>
      <w:r w:rsidRPr="00113364">
        <w:rPr>
          <w:rFonts w:ascii="Georgia" w:hAnsi="Georgia" w:cs="Tahoma"/>
          <w:sz w:val="24"/>
          <w:szCs w:val="24"/>
        </w:rPr>
        <w:t>darovací SMLOUVA</w:t>
      </w:r>
    </w:p>
    <w:p w14:paraId="18B0E92D" w14:textId="77777777" w:rsidR="006465AD" w:rsidRPr="00113364" w:rsidRDefault="006465AD" w:rsidP="006465AD">
      <w:pPr>
        <w:rPr>
          <w:rFonts w:ascii="Georgia" w:hAnsi="Georgia" w:cs="Tahoma"/>
          <w:sz w:val="24"/>
        </w:rPr>
      </w:pPr>
    </w:p>
    <w:p w14:paraId="5642CE9F" w14:textId="77777777" w:rsidR="007523A5" w:rsidRPr="00113364" w:rsidRDefault="007523A5" w:rsidP="00793BF2">
      <w:pPr>
        <w:pStyle w:val="RLdajeosmluvnstran"/>
        <w:tabs>
          <w:tab w:val="left" w:pos="3233"/>
          <w:tab w:val="center" w:pos="4535"/>
        </w:tabs>
        <w:spacing w:after="0" w:line="240" w:lineRule="auto"/>
        <w:jc w:val="left"/>
        <w:rPr>
          <w:rFonts w:ascii="Georgia" w:hAnsi="Georgia" w:cs="Tahoma"/>
          <w:sz w:val="24"/>
        </w:rPr>
      </w:pPr>
      <w:r w:rsidRPr="00113364">
        <w:rPr>
          <w:rFonts w:ascii="Georgia" w:hAnsi="Georgia" w:cs="Tahoma"/>
          <w:sz w:val="24"/>
        </w:rPr>
        <w:t>Smluvní strany:</w:t>
      </w:r>
    </w:p>
    <w:p w14:paraId="5BFDA0AC" w14:textId="77777777" w:rsidR="007523A5" w:rsidRPr="00113364" w:rsidRDefault="007523A5" w:rsidP="00793BF2">
      <w:pPr>
        <w:pStyle w:val="RLdajeosmluvnstran"/>
        <w:tabs>
          <w:tab w:val="left" w:pos="3030"/>
        </w:tabs>
        <w:spacing w:after="0" w:line="240" w:lineRule="auto"/>
        <w:jc w:val="left"/>
        <w:rPr>
          <w:rFonts w:ascii="Georgia" w:hAnsi="Georgia" w:cs="Tahoma"/>
          <w:sz w:val="24"/>
        </w:rPr>
      </w:pPr>
      <w:r w:rsidRPr="00113364">
        <w:rPr>
          <w:rFonts w:ascii="Georgia" w:hAnsi="Georgia" w:cs="Tahoma"/>
          <w:sz w:val="24"/>
        </w:rPr>
        <w:tab/>
      </w:r>
    </w:p>
    <w:p w14:paraId="2C09CA71" w14:textId="77777777" w:rsidR="007523A5" w:rsidRPr="00113364" w:rsidRDefault="007523A5" w:rsidP="00793BF2">
      <w:pPr>
        <w:pStyle w:val="RLProhlensmluvnchstran"/>
        <w:spacing w:after="0" w:line="240" w:lineRule="auto"/>
        <w:jc w:val="left"/>
        <w:rPr>
          <w:rFonts w:ascii="Georgia" w:hAnsi="Georgia" w:cs="Tahoma"/>
          <w:sz w:val="24"/>
        </w:rPr>
      </w:pPr>
      <w:r w:rsidRPr="00113364">
        <w:rPr>
          <w:rStyle w:val="platne1"/>
          <w:rFonts w:ascii="Georgia" w:hAnsi="Georgia" w:cs="Tahoma"/>
          <w:sz w:val="24"/>
        </w:rPr>
        <w:t>Alza.cz a.s.</w:t>
      </w:r>
    </w:p>
    <w:p w14:paraId="0EA8105E" w14:textId="39EDCD4A" w:rsidR="007523A5" w:rsidRPr="00113364" w:rsidRDefault="007523A5" w:rsidP="00793BF2">
      <w:pPr>
        <w:pStyle w:val="RLdajeosmluvnstran"/>
        <w:spacing w:after="0" w:line="240" w:lineRule="auto"/>
        <w:jc w:val="left"/>
        <w:rPr>
          <w:rFonts w:ascii="Georgia" w:hAnsi="Georgia" w:cs="Tahoma"/>
          <w:sz w:val="24"/>
        </w:rPr>
      </w:pPr>
      <w:r w:rsidRPr="00113364">
        <w:rPr>
          <w:rFonts w:ascii="Georgia" w:hAnsi="Georgia" w:cs="Tahoma"/>
          <w:sz w:val="24"/>
        </w:rPr>
        <w:t xml:space="preserve">se sídlem: </w:t>
      </w:r>
      <w:r w:rsidRPr="00113364">
        <w:rPr>
          <w:rStyle w:val="platne1"/>
          <w:rFonts w:ascii="Georgia" w:hAnsi="Georgia" w:cs="Tahoma"/>
          <w:sz w:val="24"/>
        </w:rPr>
        <w:t xml:space="preserve">Praha 7, </w:t>
      </w:r>
      <w:r w:rsidR="002362D2" w:rsidRPr="00113364">
        <w:rPr>
          <w:rStyle w:val="platne1"/>
          <w:rFonts w:ascii="Georgia" w:hAnsi="Georgia" w:cs="Tahoma"/>
          <w:sz w:val="24"/>
        </w:rPr>
        <w:t>Jankovcova 1522/53</w:t>
      </w:r>
      <w:r w:rsidRPr="00113364">
        <w:rPr>
          <w:rStyle w:val="platne1"/>
          <w:rFonts w:ascii="Georgia" w:hAnsi="Georgia" w:cs="Tahoma"/>
          <w:sz w:val="24"/>
        </w:rPr>
        <w:t>, PSČ 170 00</w:t>
      </w:r>
      <w:r w:rsidR="00F419A4" w:rsidRPr="00113364">
        <w:rPr>
          <w:rStyle w:val="platne1"/>
          <w:rFonts w:ascii="Georgia" w:hAnsi="Georgia" w:cs="Tahoma"/>
          <w:sz w:val="24"/>
        </w:rPr>
        <w:t>, Česká republika</w:t>
      </w:r>
    </w:p>
    <w:p w14:paraId="76462097" w14:textId="2A05FDB6" w:rsidR="007523A5" w:rsidRPr="00113364" w:rsidRDefault="007523A5" w:rsidP="00793BF2">
      <w:pPr>
        <w:pStyle w:val="RLdajeosmluvnstran"/>
        <w:spacing w:after="0" w:line="240" w:lineRule="auto"/>
        <w:jc w:val="left"/>
        <w:rPr>
          <w:rStyle w:val="platne1"/>
          <w:rFonts w:ascii="Georgia" w:hAnsi="Georgia" w:cs="Tahoma"/>
          <w:sz w:val="24"/>
        </w:rPr>
      </w:pPr>
      <w:r w:rsidRPr="00113364">
        <w:rPr>
          <w:rFonts w:ascii="Georgia" w:hAnsi="Georgia" w:cs="Tahoma"/>
          <w:sz w:val="24"/>
        </w:rPr>
        <w:t xml:space="preserve">IČ: </w:t>
      </w:r>
      <w:r w:rsidRPr="00113364">
        <w:rPr>
          <w:rStyle w:val="platne1"/>
          <w:rFonts w:ascii="Georgia" w:hAnsi="Georgia" w:cs="Tahoma"/>
          <w:sz w:val="24"/>
        </w:rPr>
        <w:t>270 82</w:t>
      </w:r>
      <w:r w:rsidR="008750BC" w:rsidRPr="00113364">
        <w:rPr>
          <w:rStyle w:val="platne1"/>
          <w:rFonts w:ascii="Georgia" w:hAnsi="Georgia" w:cs="Tahoma"/>
          <w:sz w:val="24"/>
        </w:rPr>
        <w:t> </w:t>
      </w:r>
      <w:r w:rsidRPr="00113364">
        <w:rPr>
          <w:rStyle w:val="platne1"/>
          <w:rFonts w:ascii="Georgia" w:hAnsi="Georgia" w:cs="Tahoma"/>
          <w:sz w:val="24"/>
        </w:rPr>
        <w:t>440</w:t>
      </w:r>
      <w:r w:rsidR="008750BC" w:rsidRPr="00113364">
        <w:rPr>
          <w:rStyle w:val="platne1"/>
          <w:rFonts w:ascii="Georgia" w:hAnsi="Georgia" w:cs="Tahoma"/>
          <w:sz w:val="24"/>
        </w:rPr>
        <w:t xml:space="preserve"> | </w:t>
      </w:r>
      <w:r w:rsidRPr="00113364">
        <w:rPr>
          <w:rFonts w:ascii="Georgia" w:hAnsi="Georgia" w:cs="Tahoma"/>
          <w:sz w:val="24"/>
        </w:rPr>
        <w:t>DIČ: CZ</w:t>
      </w:r>
      <w:r w:rsidRPr="00113364">
        <w:rPr>
          <w:rStyle w:val="platne1"/>
          <w:rFonts w:ascii="Georgia" w:hAnsi="Georgia" w:cs="Tahoma"/>
          <w:sz w:val="24"/>
        </w:rPr>
        <w:t>27082440</w:t>
      </w:r>
    </w:p>
    <w:p w14:paraId="7B5D4A45" w14:textId="77777777" w:rsidR="007523A5" w:rsidRPr="00113364" w:rsidRDefault="007523A5" w:rsidP="00793BF2">
      <w:pPr>
        <w:pStyle w:val="RLdajeosmluvnstran"/>
        <w:spacing w:after="0" w:line="240" w:lineRule="auto"/>
        <w:jc w:val="left"/>
        <w:rPr>
          <w:rFonts w:ascii="Georgia" w:hAnsi="Georgia" w:cs="Tahoma"/>
          <w:sz w:val="24"/>
        </w:rPr>
      </w:pPr>
      <w:r w:rsidRPr="00113364">
        <w:rPr>
          <w:rFonts w:ascii="Georgia" w:hAnsi="Georgia" w:cs="Tahoma"/>
          <w:sz w:val="24"/>
        </w:rPr>
        <w:t>zapsaná v obchodním rejstříku vedeném Městským soudem v Praze, sp. zn. B 8573</w:t>
      </w:r>
    </w:p>
    <w:p w14:paraId="44F73E5D" w14:textId="60BF1B1B" w:rsidR="007523A5" w:rsidRPr="00113364" w:rsidRDefault="00562A2F" w:rsidP="00793BF2">
      <w:pPr>
        <w:pStyle w:val="Zkladntext"/>
        <w:spacing w:after="0" w:line="240" w:lineRule="auto"/>
        <w:rPr>
          <w:rFonts w:ascii="Georgia" w:hAnsi="Georgia" w:cs="Tahoma"/>
          <w:sz w:val="24"/>
        </w:rPr>
      </w:pPr>
      <w:r w:rsidRPr="00113364">
        <w:rPr>
          <w:rFonts w:ascii="Georgia" w:hAnsi="Georgia" w:cs="Tahoma"/>
          <w:sz w:val="24"/>
        </w:rPr>
        <w:t>zastoupená</w:t>
      </w:r>
      <w:r w:rsidR="007523A5" w:rsidRPr="00113364">
        <w:rPr>
          <w:rFonts w:ascii="Georgia" w:hAnsi="Georgia" w:cs="Tahoma"/>
          <w:sz w:val="24"/>
        </w:rPr>
        <w:t xml:space="preserve"> </w:t>
      </w:r>
      <w:r w:rsidR="007523A5" w:rsidRPr="00113364">
        <w:rPr>
          <w:rStyle w:val="Siln"/>
          <w:rFonts w:ascii="Georgia" w:hAnsi="Georgia" w:cs="Tahoma"/>
          <w:sz w:val="24"/>
        </w:rPr>
        <w:t>Aleš</w:t>
      </w:r>
      <w:r w:rsidRPr="00113364">
        <w:rPr>
          <w:rStyle w:val="Siln"/>
          <w:rFonts w:ascii="Georgia" w:hAnsi="Georgia" w:cs="Tahoma"/>
          <w:sz w:val="24"/>
        </w:rPr>
        <w:t>em</w:t>
      </w:r>
      <w:r w:rsidR="007523A5" w:rsidRPr="00113364">
        <w:rPr>
          <w:rStyle w:val="Siln"/>
          <w:rFonts w:ascii="Georgia" w:hAnsi="Georgia" w:cs="Tahoma"/>
          <w:sz w:val="24"/>
        </w:rPr>
        <w:t xml:space="preserve"> Zavoral</w:t>
      </w:r>
      <w:r w:rsidRPr="00113364">
        <w:rPr>
          <w:rStyle w:val="Siln"/>
          <w:rFonts w:ascii="Georgia" w:hAnsi="Georgia" w:cs="Tahoma"/>
          <w:sz w:val="24"/>
        </w:rPr>
        <w:t>em</w:t>
      </w:r>
      <w:r w:rsidR="007523A5" w:rsidRPr="00113364">
        <w:rPr>
          <w:rStyle w:val="Siln"/>
          <w:rFonts w:ascii="Georgia" w:hAnsi="Georgia" w:cs="Tahoma"/>
          <w:sz w:val="24"/>
        </w:rPr>
        <w:t xml:space="preserve">, </w:t>
      </w:r>
      <w:r w:rsidR="004B5606" w:rsidRPr="00113364">
        <w:rPr>
          <w:rStyle w:val="Siln"/>
          <w:rFonts w:ascii="Georgia" w:hAnsi="Georgia" w:cs="Tahoma"/>
          <w:sz w:val="24"/>
        </w:rPr>
        <w:t>předsed</w:t>
      </w:r>
      <w:r w:rsidRPr="00113364">
        <w:rPr>
          <w:rStyle w:val="Siln"/>
          <w:rFonts w:ascii="Georgia" w:hAnsi="Georgia" w:cs="Tahoma"/>
          <w:sz w:val="24"/>
        </w:rPr>
        <w:t>ou</w:t>
      </w:r>
      <w:r w:rsidR="007523A5" w:rsidRPr="00113364">
        <w:rPr>
          <w:rStyle w:val="Siln"/>
          <w:rFonts w:ascii="Georgia" w:hAnsi="Georgia" w:cs="Tahoma"/>
          <w:sz w:val="24"/>
        </w:rPr>
        <w:t xml:space="preserve"> představenstva</w:t>
      </w:r>
    </w:p>
    <w:p w14:paraId="5C205505" w14:textId="77777777" w:rsidR="007523A5" w:rsidRPr="00113364" w:rsidRDefault="007523A5" w:rsidP="00793BF2">
      <w:pPr>
        <w:pStyle w:val="RLdajeosmluvnstran"/>
        <w:spacing w:after="0" w:line="240" w:lineRule="auto"/>
        <w:jc w:val="left"/>
        <w:rPr>
          <w:rFonts w:ascii="Georgia" w:hAnsi="Georgia" w:cs="Tahoma"/>
          <w:sz w:val="24"/>
        </w:rPr>
      </w:pPr>
      <w:r w:rsidRPr="00113364">
        <w:rPr>
          <w:rFonts w:ascii="Georgia" w:hAnsi="Georgia" w:cs="Tahoma"/>
          <w:sz w:val="24"/>
        </w:rPr>
        <w:t>(dále jen „</w:t>
      </w:r>
      <w:r w:rsidR="007D7EAA" w:rsidRPr="00113364">
        <w:rPr>
          <w:rStyle w:val="RLProhlensmluvnchstranChar"/>
          <w:rFonts w:ascii="Georgia" w:hAnsi="Georgia" w:cs="Tahoma"/>
          <w:sz w:val="24"/>
        </w:rPr>
        <w:t>Alza</w:t>
      </w:r>
      <w:r w:rsidRPr="00113364">
        <w:rPr>
          <w:rFonts w:ascii="Georgia" w:hAnsi="Georgia" w:cs="Tahoma"/>
          <w:sz w:val="24"/>
        </w:rPr>
        <w:t>“)</w:t>
      </w:r>
    </w:p>
    <w:p w14:paraId="5F6A757C" w14:textId="77777777" w:rsidR="007523A5" w:rsidRPr="00113364" w:rsidRDefault="007523A5" w:rsidP="00793BF2">
      <w:pPr>
        <w:pStyle w:val="RLdajeosmluvnstran"/>
        <w:spacing w:after="0" w:line="240" w:lineRule="auto"/>
        <w:jc w:val="left"/>
        <w:rPr>
          <w:rFonts w:ascii="Georgia" w:hAnsi="Georgia" w:cs="Tahoma"/>
          <w:sz w:val="24"/>
        </w:rPr>
      </w:pPr>
    </w:p>
    <w:p w14:paraId="1229F9A1" w14:textId="77777777" w:rsidR="007523A5" w:rsidRPr="00113364" w:rsidRDefault="007523A5" w:rsidP="00793BF2">
      <w:pPr>
        <w:pStyle w:val="RLdajeosmluvnstran"/>
        <w:spacing w:after="0" w:line="240" w:lineRule="auto"/>
        <w:jc w:val="left"/>
        <w:rPr>
          <w:rFonts w:ascii="Georgia" w:hAnsi="Georgia" w:cs="Tahoma"/>
          <w:sz w:val="24"/>
        </w:rPr>
      </w:pPr>
      <w:r w:rsidRPr="00113364">
        <w:rPr>
          <w:rFonts w:ascii="Georgia" w:hAnsi="Georgia" w:cs="Tahoma"/>
          <w:sz w:val="24"/>
        </w:rPr>
        <w:t>a</w:t>
      </w:r>
    </w:p>
    <w:p w14:paraId="6F5A5852" w14:textId="77777777" w:rsidR="007523A5" w:rsidRPr="00113364" w:rsidRDefault="007523A5" w:rsidP="00793BF2">
      <w:pPr>
        <w:pStyle w:val="RLdajeosmluvnstran"/>
        <w:spacing w:after="0" w:line="240" w:lineRule="auto"/>
        <w:jc w:val="left"/>
        <w:rPr>
          <w:rFonts w:ascii="Georgia" w:hAnsi="Georgia" w:cs="Tahoma"/>
          <w:sz w:val="24"/>
        </w:rPr>
      </w:pPr>
    </w:p>
    <w:p w14:paraId="2F5BE6B3" w14:textId="525BAB42" w:rsidR="00946770" w:rsidRPr="00946770" w:rsidRDefault="00F07BBA" w:rsidP="00CE2476">
      <w:pPr>
        <w:pStyle w:val="RLdajeosmluvnstran"/>
        <w:spacing w:after="0" w:line="240" w:lineRule="auto"/>
        <w:jc w:val="left"/>
        <w:rPr>
          <w:rStyle w:val="platne1"/>
          <w:rFonts w:ascii="Georgia" w:hAnsi="Georgia" w:cs="Tahoma"/>
          <w:b/>
          <w:sz w:val="24"/>
          <w:lang w:eastAsia="cs-CZ"/>
        </w:rPr>
      </w:pPr>
      <w:r>
        <w:rPr>
          <w:rStyle w:val="platne1"/>
          <w:rFonts w:ascii="Georgia" w:hAnsi="Georgia" w:cs="Tahoma"/>
          <w:b/>
          <w:sz w:val="24"/>
          <w:lang w:eastAsia="cs-CZ"/>
        </w:rPr>
        <w:t>Městská část Praha 7</w:t>
      </w:r>
    </w:p>
    <w:p w14:paraId="48029E74" w14:textId="7F432C55" w:rsidR="004558E9" w:rsidRPr="008A50C0" w:rsidRDefault="00044546" w:rsidP="00CE2476">
      <w:pPr>
        <w:pStyle w:val="RLdajeosmluvnstran"/>
        <w:spacing w:after="0" w:line="240" w:lineRule="auto"/>
        <w:jc w:val="left"/>
        <w:rPr>
          <w:rFonts w:ascii="Georgia" w:hAnsi="Georgia" w:cs="Tahoma"/>
          <w:sz w:val="24"/>
        </w:rPr>
      </w:pPr>
      <w:r w:rsidRPr="008A50C0">
        <w:rPr>
          <w:rFonts w:ascii="Georgia" w:hAnsi="Georgia" w:cs="Tahoma"/>
          <w:sz w:val="24"/>
        </w:rPr>
        <w:t xml:space="preserve">se sídlem: </w:t>
      </w:r>
      <w:r w:rsidR="00F07BBA">
        <w:rPr>
          <w:rFonts w:ascii="Georgia" w:hAnsi="Georgia" w:cs="Tahoma"/>
          <w:sz w:val="24"/>
        </w:rPr>
        <w:t>U Průhonu 1338/38</w:t>
      </w:r>
    </w:p>
    <w:p w14:paraId="5BDB01D4" w14:textId="6170CF17" w:rsidR="00CE2476" w:rsidRPr="008A50C0" w:rsidRDefault="00CE2476" w:rsidP="00CE2476">
      <w:pPr>
        <w:pStyle w:val="RLdajeosmluvnstran"/>
        <w:spacing w:after="0" w:line="240" w:lineRule="auto"/>
        <w:jc w:val="left"/>
        <w:rPr>
          <w:rStyle w:val="platne1"/>
          <w:rFonts w:ascii="Georgia" w:hAnsi="Georgia" w:cs="Tahoma"/>
          <w:sz w:val="24"/>
        </w:rPr>
      </w:pPr>
      <w:r w:rsidRPr="008A50C0">
        <w:rPr>
          <w:rStyle w:val="platne1"/>
          <w:rFonts w:ascii="Georgia" w:hAnsi="Georgia" w:cs="Tahoma"/>
          <w:sz w:val="24"/>
        </w:rPr>
        <w:t>IČ:</w:t>
      </w:r>
      <w:r w:rsidR="00113364" w:rsidRPr="00720712">
        <w:rPr>
          <w:rStyle w:val="platne1"/>
          <w:rFonts w:ascii="Georgia" w:hAnsi="Georgia" w:cs="Tahoma"/>
          <w:sz w:val="24"/>
        </w:rPr>
        <w:t xml:space="preserve"> </w:t>
      </w:r>
      <w:hyperlink w:history="1">
        <w:r w:rsidR="00F07BBA" w:rsidRPr="00720712">
          <w:rPr>
            <w:rStyle w:val="Hypertextovodkaz"/>
            <w:rFonts w:ascii="Georgia" w:hAnsi="Georgia" w:cs="Tahoma"/>
            <w:color w:val="auto"/>
            <w:sz w:val="24"/>
            <w:u w:val="none"/>
          </w:rPr>
          <w:t>00063754</w:t>
        </w:r>
      </w:hyperlink>
    </w:p>
    <w:p w14:paraId="2B11497F" w14:textId="6FE203CF" w:rsidR="000733DA" w:rsidRPr="008A50C0" w:rsidRDefault="00B124E2" w:rsidP="00CE2476">
      <w:pPr>
        <w:pStyle w:val="RLdajeosmluvnstran"/>
        <w:spacing w:after="0" w:line="240" w:lineRule="auto"/>
        <w:jc w:val="left"/>
        <w:rPr>
          <w:rFonts w:ascii="Georgia" w:hAnsi="Georgia"/>
        </w:rPr>
      </w:pPr>
      <w:r w:rsidRPr="008A50C0">
        <w:rPr>
          <w:rStyle w:val="platne1"/>
          <w:rFonts w:ascii="Georgia" w:hAnsi="Georgia" w:cs="Tahoma"/>
          <w:sz w:val="24"/>
        </w:rPr>
        <w:t xml:space="preserve">zastoupená </w:t>
      </w:r>
    </w:p>
    <w:p w14:paraId="513D4675" w14:textId="77777777" w:rsidR="007523A5" w:rsidRPr="008A50C0" w:rsidRDefault="007523A5" w:rsidP="00CE2476">
      <w:pPr>
        <w:pStyle w:val="RLdajeosmluvnstran"/>
        <w:spacing w:after="0" w:line="240" w:lineRule="auto"/>
        <w:jc w:val="left"/>
        <w:rPr>
          <w:rFonts w:ascii="Georgia" w:hAnsi="Georgia" w:cs="Tahoma"/>
          <w:sz w:val="24"/>
        </w:rPr>
      </w:pPr>
      <w:r w:rsidRPr="008A50C0">
        <w:rPr>
          <w:rFonts w:ascii="Georgia" w:hAnsi="Georgia" w:cs="Tahoma"/>
          <w:sz w:val="24"/>
        </w:rPr>
        <w:t>(dále jen „</w:t>
      </w:r>
      <w:r w:rsidR="004B5606" w:rsidRPr="008A50C0">
        <w:rPr>
          <w:rStyle w:val="RLProhlensmluvnchstranChar"/>
          <w:rFonts w:ascii="Georgia" w:hAnsi="Georgia" w:cs="Tahoma"/>
          <w:sz w:val="24"/>
        </w:rPr>
        <w:t>Partner</w:t>
      </w:r>
      <w:r w:rsidRPr="008A50C0">
        <w:rPr>
          <w:rFonts w:ascii="Georgia" w:hAnsi="Georgia" w:cs="Tahoma"/>
          <w:sz w:val="24"/>
        </w:rPr>
        <w:t>“)</w:t>
      </w:r>
    </w:p>
    <w:p w14:paraId="36C4CE9F" w14:textId="56755368" w:rsidR="00396CBC" w:rsidRDefault="00AE3125" w:rsidP="00793BF2">
      <w:pPr>
        <w:pStyle w:val="RLdajeosmluvnstran"/>
        <w:spacing w:after="0" w:line="240" w:lineRule="auto"/>
        <w:jc w:val="left"/>
        <w:rPr>
          <w:rFonts w:ascii="Georgia" w:hAnsi="Georgia" w:cs="Tahoma"/>
          <w:sz w:val="24"/>
        </w:rPr>
      </w:pPr>
      <w:r>
        <w:rPr>
          <w:rFonts w:ascii="Georgia" w:hAnsi="Georgia" w:cs="Tahoma"/>
          <w:sz w:val="24"/>
        </w:rPr>
        <w:t xml:space="preserve"> </w:t>
      </w:r>
    </w:p>
    <w:p w14:paraId="6E0D9100" w14:textId="5F6EE3B9" w:rsidR="00AE3125" w:rsidRDefault="00AE3125" w:rsidP="00793BF2">
      <w:pPr>
        <w:pStyle w:val="RLdajeosmluvnstran"/>
        <w:spacing w:after="0" w:line="240" w:lineRule="auto"/>
        <w:jc w:val="left"/>
        <w:rPr>
          <w:rFonts w:ascii="Georgia" w:hAnsi="Georgia" w:cs="Tahoma"/>
          <w:sz w:val="24"/>
        </w:rPr>
      </w:pPr>
      <w:r>
        <w:rPr>
          <w:rFonts w:ascii="Georgia" w:hAnsi="Georgia" w:cs="Tahoma"/>
          <w:sz w:val="24"/>
        </w:rPr>
        <w:t xml:space="preserve">(společně dále </w:t>
      </w:r>
      <w:r w:rsidR="00720712">
        <w:rPr>
          <w:rFonts w:ascii="Georgia" w:hAnsi="Georgia" w:cs="Tahoma"/>
          <w:sz w:val="24"/>
        </w:rPr>
        <w:t xml:space="preserve">jako </w:t>
      </w:r>
      <w:r>
        <w:rPr>
          <w:rFonts w:ascii="Georgia" w:hAnsi="Georgia" w:cs="Tahoma"/>
          <w:sz w:val="24"/>
        </w:rPr>
        <w:t>„</w:t>
      </w:r>
      <w:r w:rsidRPr="00AE3125">
        <w:rPr>
          <w:rFonts w:ascii="Georgia" w:hAnsi="Georgia" w:cs="Tahoma"/>
          <w:b/>
          <w:sz w:val="24"/>
        </w:rPr>
        <w:t>smluvní strany</w:t>
      </w:r>
      <w:r>
        <w:rPr>
          <w:rFonts w:ascii="Georgia" w:hAnsi="Georgia" w:cs="Tahoma"/>
          <w:sz w:val="24"/>
        </w:rPr>
        <w:t>“)</w:t>
      </w:r>
    </w:p>
    <w:p w14:paraId="155F4BE6" w14:textId="77777777" w:rsidR="00AE3125" w:rsidRPr="00113364" w:rsidRDefault="00AE3125" w:rsidP="00793BF2">
      <w:pPr>
        <w:pStyle w:val="RLdajeosmluvnstran"/>
        <w:spacing w:after="0" w:line="240" w:lineRule="auto"/>
        <w:jc w:val="left"/>
        <w:rPr>
          <w:rFonts w:ascii="Georgia" w:hAnsi="Georgia" w:cs="Tahoma"/>
          <w:sz w:val="24"/>
        </w:rPr>
      </w:pPr>
    </w:p>
    <w:p w14:paraId="3737749E" w14:textId="3C230AF2" w:rsidR="007523A5" w:rsidRDefault="004C4E95" w:rsidP="00EC16AD">
      <w:pPr>
        <w:pStyle w:val="RLdajeosmluvnstran"/>
        <w:spacing w:after="0" w:line="240" w:lineRule="auto"/>
        <w:jc w:val="both"/>
        <w:rPr>
          <w:rFonts w:ascii="Georgia" w:hAnsi="Georgia" w:cs="Tahoma"/>
          <w:sz w:val="24"/>
        </w:rPr>
      </w:pPr>
      <w:r>
        <w:rPr>
          <w:rFonts w:ascii="Georgia" w:hAnsi="Georgia" w:cs="Tahoma"/>
          <w:sz w:val="24"/>
        </w:rPr>
        <w:t>níže uvedeného</w:t>
      </w:r>
      <w:r w:rsidR="007523A5" w:rsidRPr="00113364">
        <w:rPr>
          <w:rFonts w:ascii="Georgia" w:hAnsi="Georgia" w:cs="Tahoma"/>
          <w:sz w:val="24"/>
        </w:rPr>
        <w:t xml:space="preserve"> dne</w:t>
      </w:r>
      <w:r w:rsidR="00876BE4" w:rsidRPr="00113364">
        <w:rPr>
          <w:rFonts w:ascii="Georgia" w:hAnsi="Georgia" w:cs="Tahoma"/>
          <w:sz w:val="24"/>
        </w:rPr>
        <w:t>, měsíce a roku</w:t>
      </w:r>
      <w:r w:rsidR="007523A5" w:rsidRPr="00113364">
        <w:rPr>
          <w:rFonts w:ascii="Georgia" w:hAnsi="Georgia" w:cs="Tahoma"/>
          <w:sz w:val="24"/>
        </w:rPr>
        <w:t xml:space="preserve"> uzavřely </w:t>
      </w:r>
      <w:r w:rsidR="001B6E0C" w:rsidRPr="00113364">
        <w:rPr>
          <w:rFonts w:ascii="Georgia" w:hAnsi="Georgia" w:cs="Tahoma"/>
          <w:sz w:val="24"/>
        </w:rPr>
        <w:t xml:space="preserve">smluvní strany </w:t>
      </w:r>
      <w:r w:rsidR="007523A5" w:rsidRPr="00113364">
        <w:rPr>
          <w:rFonts w:ascii="Georgia" w:hAnsi="Georgia" w:cs="Tahoma"/>
          <w:sz w:val="24"/>
        </w:rPr>
        <w:t xml:space="preserve">tuto </w:t>
      </w:r>
      <w:r w:rsidR="000733DA" w:rsidRPr="00113364">
        <w:rPr>
          <w:rFonts w:ascii="Georgia" w:hAnsi="Georgia" w:cs="Tahoma"/>
          <w:sz w:val="24"/>
        </w:rPr>
        <w:t xml:space="preserve">darovací </w:t>
      </w:r>
      <w:r w:rsidR="007523A5" w:rsidRPr="00113364">
        <w:rPr>
          <w:rFonts w:ascii="Georgia" w:hAnsi="Georgia" w:cs="Tahoma"/>
          <w:sz w:val="24"/>
        </w:rPr>
        <w:t>smlouvu (dále jen „</w:t>
      </w:r>
      <w:r w:rsidR="007523A5" w:rsidRPr="00113364">
        <w:rPr>
          <w:rStyle w:val="RLProhlensmluvnchstranChar"/>
          <w:rFonts w:ascii="Georgia" w:hAnsi="Georgia" w:cs="Tahoma"/>
          <w:sz w:val="24"/>
        </w:rPr>
        <w:t>Smlouva</w:t>
      </w:r>
      <w:r w:rsidR="007523A5" w:rsidRPr="00113364">
        <w:rPr>
          <w:rFonts w:ascii="Georgia" w:hAnsi="Georgia" w:cs="Tahoma"/>
          <w:sz w:val="24"/>
        </w:rPr>
        <w:t>“)</w:t>
      </w:r>
      <w:r w:rsidR="000733DA" w:rsidRPr="00113364">
        <w:rPr>
          <w:rFonts w:ascii="Georgia" w:hAnsi="Georgia" w:cs="Tahoma"/>
          <w:sz w:val="24"/>
        </w:rPr>
        <w:t xml:space="preserve"> podle ust. § 2055 a násl. zákona č. 89/2012 Sb., občanský zákoník (dále jen „</w:t>
      </w:r>
      <w:r w:rsidR="000733DA" w:rsidRPr="00113364">
        <w:rPr>
          <w:rFonts w:ascii="Georgia" w:hAnsi="Georgia" w:cs="Tahoma"/>
          <w:b/>
          <w:sz w:val="24"/>
        </w:rPr>
        <w:t>občanský zákoník</w:t>
      </w:r>
      <w:r w:rsidR="000733DA" w:rsidRPr="00113364">
        <w:rPr>
          <w:rFonts w:ascii="Georgia" w:hAnsi="Georgia" w:cs="Tahoma"/>
          <w:sz w:val="24"/>
        </w:rPr>
        <w:t>“) v následujícím znění</w:t>
      </w:r>
    </w:p>
    <w:p w14:paraId="07CFF9B0" w14:textId="77777777" w:rsidR="004C4E95" w:rsidRPr="00113364" w:rsidRDefault="004C4E95" w:rsidP="00EC16AD">
      <w:pPr>
        <w:pStyle w:val="RLdajeosmluvnstran"/>
        <w:spacing w:after="0" w:line="240" w:lineRule="auto"/>
        <w:jc w:val="both"/>
        <w:rPr>
          <w:rFonts w:ascii="Georgia" w:hAnsi="Georgia" w:cs="Tahoma"/>
          <w:sz w:val="24"/>
        </w:rPr>
      </w:pPr>
    </w:p>
    <w:p w14:paraId="434808FD" w14:textId="2BBC50FC" w:rsidR="004C4E95" w:rsidRPr="005825AF" w:rsidRDefault="004C4E95" w:rsidP="004C4E95">
      <w:pPr>
        <w:pStyle w:val="RLdajeosmluvnstran"/>
        <w:spacing w:after="0" w:line="240" w:lineRule="auto"/>
        <w:rPr>
          <w:rFonts w:ascii="Georgia" w:hAnsi="Georgia" w:cs="Tahoma"/>
          <w:sz w:val="24"/>
        </w:rPr>
      </w:pPr>
      <w:r>
        <w:rPr>
          <w:rFonts w:ascii="Georgia" w:hAnsi="Georgia" w:cs="Tahoma"/>
          <w:sz w:val="24"/>
        </w:rPr>
        <w:t>Tato smlouva</w:t>
      </w:r>
      <w:r w:rsidRPr="005825AF">
        <w:rPr>
          <w:rFonts w:ascii="Georgia" w:hAnsi="Georgia" w:cs="Tahoma"/>
          <w:sz w:val="24"/>
        </w:rPr>
        <w:t xml:space="preserve"> je uzavřená na základě </w:t>
      </w:r>
      <w:r w:rsidRPr="004C4E95">
        <w:rPr>
          <w:rFonts w:ascii="Georgia" w:hAnsi="Georgia" w:cs="Tahoma"/>
          <w:sz w:val="24"/>
        </w:rPr>
        <w:t xml:space="preserve">rozhodnutí </w:t>
      </w:r>
      <w:r w:rsidRPr="004C4E95">
        <w:rPr>
          <w:rFonts w:ascii="Georgia" w:hAnsi="Georgia" w:cs="Tahoma"/>
          <w:iCs/>
          <w:sz w:val="24"/>
        </w:rPr>
        <w:t xml:space="preserve">Rady MČ Praha 7 </w:t>
      </w:r>
      <w:r w:rsidRPr="004C4E95">
        <w:rPr>
          <w:rFonts w:ascii="Georgia" w:hAnsi="Georgia" w:cs="Tahoma"/>
          <w:sz w:val="24"/>
        </w:rPr>
        <w:t xml:space="preserve">č. usnesení </w:t>
      </w:r>
      <w:r w:rsidR="00E2577E" w:rsidRPr="00E2577E">
        <w:rPr>
          <w:rFonts w:ascii="Georgia" w:hAnsi="Georgia" w:cs="Tahoma"/>
          <w:sz w:val="24"/>
        </w:rPr>
        <w:t>0743/20-R</w:t>
      </w:r>
      <w:r w:rsidRPr="00E2577E">
        <w:rPr>
          <w:rFonts w:ascii="Georgia" w:hAnsi="Georgia" w:cs="Tahoma"/>
          <w:sz w:val="24"/>
        </w:rPr>
        <w:t xml:space="preserve"> z jednání ze dne </w:t>
      </w:r>
      <w:r w:rsidR="00E2577E" w:rsidRPr="00E2577E">
        <w:rPr>
          <w:rFonts w:ascii="Georgia" w:hAnsi="Georgia" w:cs="Tahoma"/>
          <w:sz w:val="24"/>
        </w:rPr>
        <w:t>10.11.2020</w:t>
      </w:r>
    </w:p>
    <w:p w14:paraId="6581967B" w14:textId="77777777" w:rsidR="007523A5" w:rsidRPr="00113364" w:rsidRDefault="007523A5" w:rsidP="00793BF2">
      <w:pPr>
        <w:pStyle w:val="RLdajeosmluvnstran"/>
        <w:spacing w:after="0" w:line="240" w:lineRule="auto"/>
        <w:rPr>
          <w:rFonts w:ascii="Georgia" w:hAnsi="Georgia" w:cs="Tahoma"/>
          <w:sz w:val="24"/>
        </w:rPr>
      </w:pPr>
    </w:p>
    <w:p w14:paraId="6562750D" w14:textId="77777777" w:rsidR="007523A5" w:rsidRPr="00113364" w:rsidRDefault="007523A5" w:rsidP="00793BF2">
      <w:pPr>
        <w:pStyle w:val="RLTextlnkuslovan"/>
        <w:numPr>
          <w:ilvl w:val="0"/>
          <w:numId w:val="0"/>
        </w:numPr>
        <w:spacing w:after="0" w:line="240" w:lineRule="auto"/>
        <w:rPr>
          <w:rFonts w:ascii="Georgia" w:hAnsi="Georgia" w:cs="Tahoma"/>
          <w:sz w:val="24"/>
        </w:rPr>
      </w:pPr>
    </w:p>
    <w:p w14:paraId="0D3173A1" w14:textId="77777777" w:rsidR="007523A5" w:rsidRPr="00113364" w:rsidRDefault="007523A5" w:rsidP="006465AD">
      <w:pPr>
        <w:pStyle w:val="Odstavecseseznamem"/>
        <w:numPr>
          <w:ilvl w:val="0"/>
          <w:numId w:val="1"/>
        </w:numPr>
        <w:tabs>
          <w:tab w:val="clear" w:pos="737"/>
          <w:tab w:val="left" w:pos="720"/>
        </w:tabs>
        <w:ind w:left="709" w:hanging="709"/>
        <w:contextualSpacing/>
        <w:jc w:val="both"/>
        <w:rPr>
          <w:rFonts w:ascii="Georgia" w:eastAsia="Times New Roman" w:hAnsi="Georgia" w:cs="Tahoma"/>
          <w:b/>
          <w:caps/>
          <w:sz w:val="24"/>
          <w:szCs w:val="24"/>
        </w:rPr>
      </w:pPr>
      <w:bookmarkStart w:id="1" w:name="_Toc273866258"/>
      <w:r w:rsidRPr="00113364">
        <w:rPr>
          <w:rFonts w:ascii="Georgia" w:eastAsia="Times New Roman" w:hAnsi="Georgia" w:cs="Tahoma"/>
          <w:b/>
          <w:caps/>
          <w:sz w:val="24"/>
          <w:szCs w:val="24"/>
        </w:rPr>
        <w:t>PŘEDMĚT SMLOUVY</w:t>
      </w:r>
      <w:bookmarkEnd w:id="1"/>
    </w:p>
    <w:p w14:paraId="3D2D9D4A" w14:textId="0FF6D5CA" w:rsidR="000830D7" w:rsidRPr="00113364" w:rsidRDefault="009E77B1" w:rsidP="006465AD">
      <w:pPr>
        <w:pStyle w:val="RLTextlnkuslovan"/>
        <w:tabs>
          <w:tab w:val="clear" w:pos="737"/>
          <w:tab w:val="num" w:pos="709"/>
        </w:tabs>
        <w:spacing w:after="0" w:line="240" w:lineRule="auto"/>
        <w:ind w:left="709"/>
        <w:rPr>
          <w:rFonts w:ascii="Georgia" w:hAnsi="Georgia" w:cs="Tahoma"/>
          <w:sz w:val="24"/>
        </w:rPr>
      </w:pPr>
      <w:bookmarkStart w:id="2" w:name="_Ref256777714"/>
      <w:r w:rsidRPr="00113364">
        <w:rPr>
          <w:rFonts w:ascii="Georgia" w:hAnsi="Georgia" w:cs="Tahoma"/>
          <w:sz w:val="24"/>
        </w:rPr>
        <w:t xml:space="preserve">Předmětem Smlouvy je </w:t>
      </w:r>
      <w:r w:rsidR="000733DA" w:rsidRPr="00113364">
        <w:rPr>
          <w:rFonts w:ascii="Georgia" w:hAnsi="Georgia" w:cs="Tahoma"/>
          <w:sz w:val="24"/>
        </w:rPr>
        <w:t>bezplatné převedení vlastnického práva k</w:t>
      </w:r>
      <w:r w:rsidR="0078464B">
        <w:rPr>
          <w:rFonts w:ascii="Georgia" w:hAnsi="Georgia" w:cs="Tahoma"/>
          <w:sz w:val="24"/>
        </w:rPr>
        <w:t> </w:t>
      </w:r>
      <w:r w:rsidR="000733DA" w:rsidRPr="00113364">
        <w:rPr>
          <w:rFonts w:ascii="Georgia" w:hAnsi="Georgia" w:cs="Tahoma"/>
          <w:sz w:val="24"/>
        </w:rPr>
        <w:t>věci</w:t>
      </w:r>
      <w:r w:rsidR="0078464B">
        <w:rPr>
          <w:rFonts w:ascii="Georgia" w:hAnsi="Georgia" w:cs="Tahoma"/>
          <w:sz w:val="24"/>
        </w:rPr>
        <w:t>,</w:t>
      </w:r>
      <w:r w:rsidR="000733DA" w:rsidRPr="00113364">
        <w:rPr>
          <w:rFonts w:ascii="Georgia" w:hAnsi="Georgia" w:cs="Tahoma"/>
          <w:sz w:val="24"/>
        </w:rPr>
        <w:t xml:space="preserve"> specifikované</w:t>
      </w:r>
      <w:r w:rsidR="00390E3E">
        <w:rPr>
          <w:rFonts w:ascii="Georgia" w:hAnsi="Georgia" w:cs="Tahoma"/>
          <w:sz w:val="24"/>
        </w:rPr>
        <w:t xml:space="preserve"> včetně</w:t>
      </w:r>
      <w:r w:rsidR="0078464B">
        <w:rPr>
          <w:rFonts w:ascii="Georgia" w:hAnsi="Georgia" w:cs="Tahoma"/>
          <w:sz w:val="24"/>
        </w:rPr>
        <w:t xml:space="preserve"> její</w:t>
      </w:r>
      <w:r w:rsidR="00390E3E">
        <w:rPr>
          <w:rFonts w:ascii="Georgia" w:hAnsi="Georgia" w:cs="Tahoma"/>
          <w:sz w:val="24"/>
        </w:rPr>
        <w:t xml:space="preserve"> ceny</w:t>
      </w:r>
      <w:r w:rsidR="000733DA" w:rsidRPr="00113364">
        <w:rPr>
          <w:rFonts w:ascii="Georgia" w:hAnsi="Georgia" w:cs="Tahoma"/>
          <w:sz w:val="24"/>
        </w:rPr>
        <w:t xml:space="preserve"> </w:t>
      </w:r>
      <w:r w:rsidR="006465AD" w:rsidRPr="00113364">
        <w:rPr>
          <w:rFonts w:ascii="Georgia" w:hAnsi="Georgia" w:cs="Tahoma"/>
          <w:sz w:val="24"/>
        </w:rPr>
        <w:t>v bodě 1.2</w:t>
      </w:r>
      <w:r w:rsidR="000733DA" w:rsidRPr="00113364">
        <w:rPr>
          <w:rFonts w:ascii="Georgia" w:hAnsi="Georgia" w:cs="Tahoma"/>
          <w:sz w:val="24"/>
        </w:rPr>
        <w:t xml:space="preserve"> této </w:t>
      </w:r>
      <w:r w:rsidR="00E0298D" w:rsidRPr="00113364">
        <w:rPr>
          <w:rFonts w:ascii="Georgia" w:hAnsi="Georgia" w:cs="Tahoma"/>
          <w:sz w:val="24"/>
        </w:rPr>
        <w:t>S</w:t>
      </w:r>
      <w:r w:rsidR="000733DA" w:rsidRPr="00113364">
        <w:rPr>
          <w:rFonts w:ascii="Georgia" w:hAnsi="Georgia" w:cs="Tahoma"/>
          <w:sz w:val="24"/>
        </w:rPr>
        <w:t>mlouvy (dále jen „</w:t>
      </w:r>
      <w:r w:rsidR="000733DA" w:rsidRPr="00113364">
        <w:rPr>
          <w:rFonts w:ascii="Georgia" w:hAnsi="Georgia" w:cs="Tahoma"/>
          <w:b/>
          <w:sz w:val="24"/>
        </w:rPr>
        <w:t>Věc</w:t>
      </w:r>
      <w:r w:rsidR="000733DA" w:rsidRPr="00113364">
        <w:rPr>
          <w:rFonts w:ascii="Georgia" w:hAnsi="Georgia" w:cs="Tahoma"/>
          <w:sz w:val="24"/>
        </w:rPr>
        <w:t>“)</w:t>
      </w:r>
      <w:r w:rsidR="0078464B">
        <w:rPr>
          <w:rFonts w:ascii="Georgia" w:hAnsi="Georgia" w:cs="Tahoma"/>
          <w:sz w:val="24"/>
        </w:rPr>
        <w:t>,</w:t>
      </w:r>
      <w:r w:rsidR="000733DA" w:rsidRPr="00113364">
        <w:rPr>
          <w:rFonts w:ascii="Georgia" w:hAnsi="Georgia" w:cs="Tahoma"/>
          <w:sz w:val="24"/>
        </w:rPr>
        <w:t xml:space="preserve"> </w:t>
      </w:r>
      <w:r w:rsidR="00134776" w:rsidRPr="00113364">
        <w:rPr>
          <w:rFonts w:ascii="Georgia" w:hAnsi="Georgia" w:cs="Tahoma"/>
          <w:sz w:val="24"/>
        </w:rPr>
        <w:t>z</w:t>
      </w:r>
      <w:r w:rsidR="000733DA" w:rsidRPr="00113364">
        <w:rPr>
          <w:rFonts w:ascii="Georgia" w:hAnsi="Georgia" w:cs="Tahoma"/>
          <w:sz w:val="24"/>
        </w:rPr>
        <w:t> Alzy jako dárce na Partnera jako obdarovanéh</w:t>
      </w:r>
      <w:bookmarkEnd w:id="2"/>
      <w:r w:rsidR="000733DA" w:rsidRPr="00113364">
        <w:rPr>
          <w:rFonts w:ascii="Georgia" w:hAnsi="Georgia" w:cs="Tahoma"/>
          <w:sz w:val="24"/>
        </w:rPr>
        <w:t>o.</w:t>
      </w:r>
    </w:p>
    <w:p w14:paraId="64BCA13B" w14:textId="77777777" w:rsidR="00C81474" w:rsidRPr="00113364" w:rsidRDefault="00C81474" w:rsidP="00C81474">
      <w:pPr>
        <w:pStyle w:val="RLTextlnkuslovan"/>
        <w:numPr>
          <w:ilvl w:val="0"/>
          <w:numId w:val="0"/>
        </w:numPr>
        <w:spacing w:after="0" w:line="240" w:lineRule="auto"/>
        <w:ind w:left="709"/>
        <w:rPr>
          <w:rFonts w:ascii="Georgia" w:hAnsi="Georgia" w:cs="Tahoma"/>
          <w:sz w:val="24"/>
        </w:rPr>
      </w:pPr>
    </w:p>
    <w:p w14:paraId="38871183" w14:textId="3B2B1477" w:rsidR="00F57B6F" w:rsidRPr="009E5D79" w:rsidRDefault="006336BB" w:rsidP="009E5D79">
      <w:pPr>
        <w:pStyle w:val="RLTextlnkuslovan"/>
        <w:tabs>
          <w:tab w:val="clear" w:pos="737"/>
          <w:tab w:val="num" w:pos="709"/>
        </w:tabs>
        <w:spacing w:after="0" w:line="240" w:lineRule="auto"/>
        <w:ind w:left="709"/>
        <w:rPr>
          <w:rFonts w:ascii="Georgia" w:hAnsi="Georgia" w:cs="Tahoma"/>
          <w:b/>
          <w:bCs/>
          <w:sz w:val="24"/>
        </w:rPr>
      </w:pPr>
      <w:r w:rsidRPr="00113364">
        <w:rPr>
          <w:rFonts w:ascii="Georgia" w:hAnsi="Georgia" w:cs="Tahoma"/>
          <w:sz w:val="24"/>
        </w:rPr>
        <w:t>Specifikace Věci</w:t>
      </w:r>
      <w:r w:rsidR="00F57B6F">
        <w:rPr>
          <w:rFonts w:ascii="Georgia" w:hAnsi="Georgia" w:cs="Tahoma"/>
          <w:sz w:val="24"/>
        </w:rPr>
        <w:t xml:space="preserve"> dle faktury č.</w:t>
      </w:r>
      <w:r w:rsidR="00F57B6F" w:rsidRPr="009E5D79">
        <w:rPr>
          <w:rFonts w:ascii="Georgia" w:hAnsi="Georgia" w:cs="Tahoma"/>
          <w:sz w:val="24"/>
        </w:rPr>
        <w:t xml:space="preserve"> </w:t>
      </w:r>
      <w:r w:rsidR="00EA75AE">
        <w:rPr>
          <w:rFonts w:ascii="Georgia" w:hAnsi="Georgia" w:cs="Tahoma"/>
          <w:sz w:val="24"/>
        </w:rPr>
        <w:t>2207926635</w:t>
      </w:r>
      <w:r w:rsidR="00B81919">
        <w:rPr>
          <w:rFonts w:ascii="Georgia" w:hAnsi="Georgia" w:cs="Tahoma"/>
          <w:sz w:val="24"/>
        </w:rPr>
        <w:t>,</w:t>
      </w:r>
      <w:r w:rsidR="00F57B6F">
        <w:rPr>
          <w:rFonts w:ascii="Georgia" w:hAnsi="Georgia" w:cs="Tahoma"/>
          <w:sz w:val="24"/>
        </w:rPr>
        <w:t xml:space="preserve"> které jsou nedílnou součástí smlouvy, a to </w:t>
      </w:r>
      <w:r w:rsidR="00F57B6F" w:rsidRPr="009E5D79">
        <w:rPr>
          <w:rFonts w:ascii="Georgia" w:hAnsi="Georgia" w:cs="Tahoma"/>
          <w:b/>
          <w:bCs/>
          <w:sz w:val="24"/>
        </w:rPr>
        <w:t xml:space="preserve">v celkové ceně </w:t>
      </w:r>
      <w:r w:rsidR="00EA75AE">
        <w:rPr>
          <w:rFonts w:ascii="Georgia" w:hAnsi="Georgia" w:cs="Tahoma"/>
          <w:b/>
          <w:bCs/>
          <w:sz w:val="24"/>
        </w:rPr>
        <w:t>129.890</w:t>
      </w:r>
      <w:r w:rsidR="00F57B6F" w:rsidRPr="009E5D79">
        <w:rPr>
          <w:rFonts w:ascii="Georgia" w:hAnsi="Georgia" w:cs="Tahoma"/>
          <w:b/>
          <w:bCs/>
          <w:sz w:val="24"/>
        </w:rPr>
        <w:t xml:space="preserve"> Kč vč. DPH (slovy: </w:t>
      </w:r>
      <w:r w:rsidR="00EA75AE">
        <w:rPr>
          <w:rFonts w:ascii="Georgia" w:hAnsi="Georgia" w:cs="Tahoma"/>
          <w:b/>
          <w:bCs/>
          <w:sz w:val="24"/>
        </w:rPr>
        <w:t>sto dvacet devět tisíc osm set devadesát</w:t>
      </w:r>
      <w:r w:rsidR="00DB3B02" w:rsidRPr="00DB3B02">
        <w:rPr>
          <w:rFonts w:ascii="Georgia" w:hAnsi="Georgia" w:cs="Tahoma"/>
          <w:b/>
          <w:bCs/>
          <w:sz w:val="24"/>
        </w:rPr>
        <w:t xml:space="preserve"> korun českých</w:t>
      </w:r>
      <w:r w:rsidR="00DB3B02">
        <w:rPr>
          <w:rFonts w:ascii="Georgia" w:hAnsi="Georgia" w:cs="Tahoma"/>
          <w:b/>
          <w:bCs/>
          <w:sz w:val="24"/>
        </w:rPr>
        <w:t>)</w:t>
      </w:r>
    </w:p>
    <w:p w14:paraId="6F181BB8" w14:textId="77777777" w:rsidR="006465AD" w:rsidRPr="00113364" w:rsidRDefault="006465AD" w:rsidP="00EA75AE">
      <w:pPr>
        <w:pStyle w:val="RLTextlnkuslovan"/>
        <w:numPr>
          <w:ilvl w:val="0"/>
          <w:numId w:val="0"/>
        </w:numPr>
        <w:spacing w:after="0" w:line="240" w:lineRule="auto"/>
        <w:rPr>
          <w:rFonts w:ascii="Georgia" w:hAnsi="Georgia" w:cs="Tahoma"/>
          <w:sz w:val="24"/>
        </w:rPr>
      </w:pPr>
    </w:p>
    <w:p w14:paraId="19F7E365" w14:textId="77777777" w:rsidR="000733DA" w:rsidRPr="00113364" w:rsidRDefault="000733DA" w:rsidP="006465AD">
      <w:pPr>
        <w:pStyle w:val="RLTextlnkuslovan"/>
        <w:tabs>
          <w:tab w:val="clear" w:pos="737"/>
          <w:tab w:val="num" w:pos="709"/>
        </w:tabs>
        <w:spacing w:after="0" w:line="240" w:lineRule="auto"/>
        <w:ind w:left="709"/>
        <w:rPr>
          <w:rFonts w:ascii="Georgia" w:hAnsi="Georgia" w:cs="Tahoma"/>
          <w:sz w:val="24"/>
        </w:rPr>
      </w:pPr>
      <w:r w:rsidRPr="00113364">
        <w:rPr>
          <w:rFonts w:ascii="Georgia" w:hAnsi="Georgia" w:cs="Tahoma"/>
          <w:sz w:val="24"/>
        </w:rPr>
        <w:t xml:space="preserve">Alza se zavazuje bezplatně Partnerovi převést Věc do vlastnictví Partnera a zavazuje se Věc odevzdat Partnerovi do sedmi (7) dnů od uzavření této Smlouvy. </w:t>
      </w:r>
    </w:p>
    <w:p w14:paraId="55DB666B" w14:textId="77777777" w:rsidR="000733DA" w:rsidRPr="00113364" w:rsidRDefault="000733DA" w:rsidP="006465AD">
      <w:pPr>
        <w:pStyle w:val="RLTextlnkuslovan"/>
        <w:tabs>
          <w:tab w:val="clear" w:pos="737"/>
          <w:tab w:val="num" w:pos="709"/>
        </w:tabs>
        <w:spacing w:after="0" w:line="240" w:lineRule="auto"/>
        <w:ind w:left="709"/>
        <w:rPr>
          <w:rFonts w:ascii="Georgia" w:hAnsi="Georgia" w:cs="Tahoma"/>
          <w:sz w:val="24"/>
        </w:rPr>
      </w:pPr>
      <w:r w:rsidRPr="00113364">
        <w:rPr>
          <w:rFonts w:ascii="Georgia" w:hAnsi="Georgia" w:cs="Tahoma"/>
          <w:sz w:val="24"/>
        </w:rPr>
        <w:t xml:space="preserve">Partner tento dar, resp. nabídku daru Věci, přijímá. </w:t>
      </w:r>
    </w:p>
    <w:p w14:paraId="5CF4F0B5" w14:textId="5D49F2D7" w:rsidR="00257FD5" w:rsidRDefault="00257FD5" w:rsidP="006465AD">
      <w:pPr>
        <w:pStyle w:val="RLTextlnkuslovan"/>
        <w:tabs>
          <w:tab w:val="clear" w:pos="737"/>
          <w:tab w:val="num" w:pos="709"/>
        </w:tabs>
        <w:spacing w:after="0" w:line="240" w:lineRule="auto"/>
        <w:ind w:left="709"/>
        <w:rPr>
          <w:rFonts w:ascii="Georgia" w:hAnsi="Georgia" w:cs="Tahoma"/>
          <w:sz w:val="24"/>
        </w:rPr>
      </w:pPr>
      <w:r w:rsidRPr="00113364">
        <w:rPr>
          <w:rFonts w:ascii="Georgia" w:hAnsi="Georgia" w:cs="Tahoma"/>
          <w:sz w:val="24"/>
        </w:rPr>
        <w:t>Vlastnické právo k Věci se</w:t>
      </w:r>
      <w:r w:rsidR="00E345D6">
        <w:rPr>
          <w:rFonts w:ascii="Georgia" w:hAnsi="Georgia" w:cs="Tahoma"/>
          <w:sz w:val="24"/>
        </w:rPr>
        <w:t xml:space="preserve"> z Alzy na Partnera převádí</w:t>
      </w:r>
      <w:r w:rsidRPr="00113364">
        <w:rPr>
          <w:rFonts w:ascii="Georgia" w:hAnsi="Georgia" w:cs="Tahoma"/>
          <w:sz w:val="24"/>
        </w:rPr>
        <w:t xml:space="preserve"> </w:t>
      </w:r>
      <w:r w:rsidR="00C70242">
        <w:rPr>
          <w:rFonts w:ascii="Georgia" w:hAnsi="Georgia" w:cs="Tahoma"/>
          <w:sz w:val="24"/>
        </w:rPr>
        <w:t xml:space="preserve">účinností </w:t>
      </w:r>
      <w:r w:rsidRPr="00113364">
        <w:rPr>
          <w:rFonts w:ascii="Georgia" w:hAnsi="Georgia" w:cs="Tahoma"/>
          <w:sz w:val="24"/>
        </w:rPr>
        <w:t xml:space="preserve"> Smlouv</w:t>
      </w:r>
      <w:r w:rsidR="00390E3E">
        <w:rPr>
          <w:rFonts w:ascii="Georgia" w:hAnsi="Georgia" w:cs="Tahoma"/>
          <w:sz w:val="24"/>
        </w:rPr>
        <w:t>y</w:t>
      </w:r>
      <w:r w:rsidRPr="00113364">
        <w:rPr>
          <w:rFonts w:ascii="Georgia" w:hAnsi="Georgia" w:cs="Tahoma"/>
          <w:sz w:val="24"/>
        </w:rPr>
        <w:t>.</w:t>
      </w:r>
    </w:p>
    <w:p w14:paraId="2573A5DB" w14:textId="12B2FEC1" w:rsidR="00831587" w:rsidRDefault="00831587" w:rsidP="00831587">
      <w:pPr>
        <w:pStyle w:val="RLTextlnkuslovan"/>
        <w:numPr>
          <w:ilvl w:val="0"/>
          <w:numId w:val="0"/>
        </w:numPr>
        <w:spacing w:after="0" w:line="240" w:lineRule="auto"/>
        <w:ind w:left="709"/>
        <w:rPr>
          <w:rFonts w:ascii="Georgia" w:hAnsi="Georgia" w:cs="Tahoma"/>
          <w:sz w:val="24"/>
        </w:rPr>
      </w:pPr>
    </w:p>
    <w:p w14:paraId="3B5640CB" w14:textId="68934E5D" w:rsidR="00493D67" w:rsidRPr="00113364" w:rsidRDefault="00493D67" w:rsidP="006465AD">
      <w:pPr>
        <w:pStyle w:val="Odstavecseseznamem"/>
        <w:numPr>
          <w:ilvl w:val="0"/>
          <w:numId w:val="1"/>
        </w:numPr>
        <w:tabs>
          <w:tab w:val="clear" w:pos="737"/>
          <w:tab w:val="left" w:pos="720"/>
        </w:tabs>
        <w:ind w:left="709" w:hanging="709"/>
        <w:contextualSpacing/>
        <w:jc w:val="both"/>
        <w:rPr>
          <w:rFonts w:ascii="Georgia" w:eastAsia="Times New Roman" w:hAnsi="Georgia" w:cs="Tahoma"/>
          <w:b/>
          <w:caps/>
          <w:sz w:val="24"/>
          <w:szCs w:val="24"/>
        </w:rPr>
      </w:pPr>
      <w:r w:rsidRPr="00113364">
        <w:rPr>
          <w:rFonts w:ascii="Georgia" w:eastAsia="Times New Roman" w:hAnsi="Georgia" w:cs="Tahoma"/>
          <w:b/>
          <w:caps/>
          <w:sz w:val="24"/>
          <w:szCs w:val="24"/>
        </w:rPr>
        <w:t>Účel daru</w:t>
      </w:r>
    </w:p>
    <w:p w14:paraId="77007B9E" w14:textId="79BDF974" w:rsidR="00493D67" w:rsidRPr="00113364" w:rsidRDefault="00493D67" w:rsidP="00321A15">
      <w:pPr>
        <w:pStyle w:val="RLTextlnkuslovan"/>
        <w:spacing w:after="0"/>
        <w:rPr>
          <w:rFonts w:ascii="Georgia" w:hAnsi="Georgia" w:cs="Tahoma"/>
          <w:sz w:val="24"/>
        </w:rPr>
      </w:pPr>
      <w:r w:rsidRPr="00113364">
        <w:rPr>
          <w:rFonts w:ascii="Georgia" w:hAnsi="Georgia" w:cs="Tahoma"/>
          <w:sz w:val="24"/>
        </w:rPr>
        <w:t>Partner prohlašuje, že dar bude použit v souladu s účelem darování, kterým je nezisková, veřejně prospěšná nebo jinak dobročinná činnost,</w:t>
      </w:r>
      <w:r w:rsidR="00E345D6">
        <w:rPr>
          <w:rFonts w:ascii="Georgia" w:hAnsi="Georgia" w:cs="Tahoma"/>
          <w:sz w:val="24"/>
        </w:rPr>
        <w:t xml:space="preserve"> </w:t>
      </w:r>
      <w:r w:rsidRPr="00113364">
        <w:rPr>
          <w:rFonts w:ascii="Georgia" w:hAnsi="Georgia" w:cs="Tahoma"/>
          <w:sz w:val="24"/>
        </w:rPr>
        <w:t>kterou</w:t>
      </w:r>
      <w:r w:rsidR="00E345D6">
        <w:rPr>
          <w:rFonts w:ascii="Georgia" w:hAnsi="Georgia" w:cs="Tahoma"/>
          <w:sz w:val="24"/>
        </w:rPr>
        <w:t xml:space="preserve"> </w:t>
      </w:r>
      <w:r w:rsidRPr="00113364">
        <w:rPr>
          <w:rFonts w:ascii="Georgia" w:hAnsi="Georgia" w:cs="Tahoma"/>
          <w:sz w:val="24"/>
        </w:rPr>
        <w:t xml:space="preserve">Partner </w:t>
      </w:r>
      <w:r w:rsidR="00390E3E">
        <w:rPr>
          <w:rFonts w:ascii="Georgia" w:hAnsi="Georgia" w:cs="Tahoma"/>
          <w:sz w:val="24"/>
        </w:rPr>
        <w:t>v rámci svého působení poskytuje</w:t>
      </w:r>
      <w:r w:rsidR="00920281" w:rsidRPr="00113364">
        <w:rPr>
          <w:rFonts w:ascii="Georgia" w:hAnsi="Georgia" w:cs="Tahoma"/>
          <w:sz w:val="24"/>
        </w:rPr>
        <w:t xml:space="preserve">, </w:t>
      </w:r>
      <w:r w:rsidR="00390E3E">
        <w:rPr>
          <w:rFonts w:ascii="Georgia" w:hAnsi="Georgia" w:cs="Tahoma"/>
          <w:sz w:val="24"/>
        </w:rPr>
        <w:t>Part</w:t>
      </w:r>
      <w:r w:rsidR="00E345D6">
        <w:rPr>
          <w:rFonts w:ascii="Georgia" w:hAnsi="Georgia" w:cs="Tahoma"/>
          <w:sz w:val="24"/>
        </w:rPr>
        <w:t>n</w:t>
      </w:r>
      <w:r w:rsidR="00390E3E">
        <w:rPr>
          <w:rFonts w:ascii="Georgia" w:hAnsi="Georgia" w:cs="Tahoma"/>
          <w:sz w:val="24"/>
        </w:rPr>
        <w:t xml:space="preserve">er se </w:t>
      </w:r>
      <w:r w:rsidR="00920281" w:rsidRPr="00113364">
        <w:rPr>
          <w:rFonts w:ascii="Georgia" w:hAnsi="Georgia" w:cs="Tahoma"/>
          <w:sz w:val="24"/>
        </w:rPr>
        <w:t>zavazuje dar pro tento účel použít, na požádání</w:t>
      </w:r>
      <w:r w:rsidR="00390E3E">
        <w:rPr>
          <w:rFonts w:ascii="Georgia" w:hAnsi="Georgia" w:cs="Tahoma"/>
          <w:sz w:val="24"/>
        </w:rPr>
        <w:t xml:space="preserve"> oprávněné osoby Alzy</w:t>
      </w:r>
      <w:r w:rsidR="00920281" w:rsidRPr="00113364">
        <w:rPr>
          <w:rFonts w:ascii="Georgia" w:hAnsi="Georgia" w:cs="Tahoma"/>
          <w:sz w:val="24"/>
        </w:rPr>
        <w:t xml:space="preserve"> je povinen předložit důkaz o takovém využití.</w:t>
      </w:r>
    </w:p>
    <w:p w14:paraId="051DB8D1" w14:textId="77777777" w:rsidR="00321A15" w:rsidRDefault="00321A15" w:rsidP="00BA3B50">
      <w:pPr>
        <w:pStyle w:val="RLTextlnkuslovan"/>
        <w:numPr>
          <w:ilvl w:val="0"/>
          <w:numId w:val="0"/>
        </w:numPr>
        <w:spacing w:after="0" w:line="240" w:lineRule="auto"/>
        <w:ind w:left="709"/>
        <w:rPr>
          <w:rFonts w:ascii="Georgia" w:hAnsi="Georgia"/>
          <w:sz w:val="24"/>
          <w:lang w:eastAsia="en-US"/>
        </w:rPr>
      </w:pPr>
    </w:p>
    <w:p w14:paraId="585C5CE5" w14:textId="77777777" w:rsidR="008D54C3" w:rsidRDefault="008D54C3" w:rsidP="00BA3B50">
      <w:pPr>
        <w:pStyle w:val="RLTextlnkuslovan"/>
        <w:numPr>
          <w:ilvl w:val="0"/>
          <w:numId w:val="0"/>
        </w:numPr>
        <w:spacing w:after="0" w:line="240" w:lineRule="auto"/>
        <w:ind w:left="709"/>
        <w:rPr>
          <w:rFonts w:ascii="Georgia" w:hAnsi="Georgia"/>
          <w:sz w:val="24"/>
          <w:lang w:eastAsia="en-US"/>
        </w:rPr>
      </w:pPr>
    </w:p>
    <w:p w14:paraId="6A64A5A4" w14:textId="77777777" w:rsidR="008D54C3" w:rsidRDefault="008D54C3" w:rsidP="00BA3B50">
      <w:pPr>
        <w:pStyle w:val="RLTextlnkuslovan"/>
        <w:numPr>
          <w:ilvl w:val="0"/>
          <w:numId w:val="0"/>
        </w:numPr>
        <w:spacing w:after="0" w:line="240" w:lineRule="auto"/>
        <w:ind w:left="709"/>
        <w:rPr>
          <w:rFonts w:ascii="Georgia" w:hAnsi="Georgia"/>
          <w:sz w:val="24"/>
          <w:lang w:eastAsia="en-US"/>
        </w:rPr>
      </w:pPr>
    </w:p>
    <w:p w14:paraId="392F332A" w14:textId="77777777" w:rsidR="00EA75AE" w:rsidRPr="00113364" w:rsidRDefault="00EA75AE" w:rsidP="00BA3B50">
      <w:pPr>
        <w:pStyle w:val="RLTextlnkuslovan"/>
        <w:numPr>
          <w:ilvl w:val="0"/>
          <w:numId w:val="0"/>
        </w:numPr>
        <w:spacing w:after="0" w:line="240" w:lineRule="auto"/>
        <w:ind w:left="709"/>
        <w:rPr>
          <w:rFonts w:ascii="Georgia" w:hAnsi="Georgia"/>
          <w:sz w:val="24"/>
          <w:lang w:eastAsia="en-US"/>
        </w:rPr>
      </w:pPr>
    </w:p>
    <w:p w14:paraId="4DA5E9C6" w14:textId="77777777" w:rsidR="00257FD5" w:rsidRPr="00113364" w:rsidRDefault="00257FD5" w:rsidP="006465AD">
      <w:pPr>
        <w:pStyle w:val="Odstavecseseznamem"/>
        <w:numPr>
          <w:ilvl w:val="0"/>
          <w:numId w:val="1"/>
        </w:numPr>
        <w:tabs>
          <w:tab w:val="clear" w:pos="737"/>
          <w:tab w:val="left" w:pos="720"/>
        </w:tabs>
        <w:ind w:left="709" w:hanging="709"/>
        <w:contextualSpacing/>
        <w:jc w:val="both"/>
        <w:rPr>
          <w:rFonts w:ascii="Georgia" w:eastAsia="Times New Roman" w:hAnsi="Georgia" w:cs="Tahoma"/>
          <w:b/>
          <w:caps/>
          <w:sz w:val="24"/>
          <w:szCs w:val="24"/>
        </w:rPr>
      </w:pPr>
      <w:r w:rsidRPr="00113364">
        <w:rPr>
          <w:rFonts w:ascii="Georgia" w:eastAsia="Times New Roman" w:hAnsi="Georgia" w:cs="Tahoma"/>
          <w:b/>
          <w:caps/>
          <w:sz w:val="24"/>
          <w:szCs w:val="24"/>
        </w:rPr>
        <w:t>PROHLÁŠENÍ SMLUVNÍCH STRAN</w:t>
      </w:r>
    </w:p>
    <w:p w14:paraId="4CBFB51A" w14:textId="10A5951D" w:rsidR="00493D67" w:rsidRPr="00113364" w:rsidRDefault="00257FD5" w:rsidP="00493D67">
      <w:pPr>
        <w:pStyle w:val="RLTextlnkuslovan"/>
        <w:tabs>
          <w:tab w:val="clear" w:pos="737"/>
          <w:tab w:val="num" w:pos="709"/>
        </w:tabs>
        <w:spacing w:after="0" w:line="240" w:lineRule="auto"/>
        <w:ind w:left="709"/>
        <w:rPr>
          <w:rFonts w:ascii="Georgia" w:hAnsi="Georgia" w:cs="Tahoma"/>
          <w:sz w:val="24"/>
        </w:rPr>
      </w:pPr>
      <w:r w:rsidRPr="00113364">
        <w:rPr>
          <w:rFonts w:ascii="Georgia" w:hAnsi="Georgia" w:cs="Tahoma"/>
          <w:sz w:val="24"/>
        </w:rPr>
        <w:t xml:space="preserve">Alza prohlašuje, že je oprávněna tuto Smlouvu uzavřít a plnit povinnosti z této Smlouvy vyplývající řádně a včas. </w:t>
      </w:r>
    </w:p>
    <w:p w14:paraId="12E60D49" w14:textId="6F5802B5" w:rsidR="00257FD5" w:rsidRPr="00113364" w:rsidRDefault="00257FD5" w:rsidP="006465AD">
      <w:pPr>
        <w:pStyle w:val="RLTextlnkuslovan"/>
        <w:tabs>
          <w:tab w:val="clear" w:pos="737"/>
          <w:tab w:val="num" w:pos="709"/>
        </w:tabs>
        <w:spacing w:after="0" w:line="240" w:lineRule="auto"/>
        <w:ind w:left="709"/>
        <w:rPr>
          <w:rFonts w:ascii="Georgia" w:hAnsi="Georgia" w:cs="Tahoma"/>
          <w:sz w:val="24"/>
        </w:rPr>
      </w:pPr>
      <w:r w:rsidRPr="00113364">
        <w:rPr>
          <w:rFonts w:ascii="Georgia" w:hAnsi="Georgia" w:cs="Tahoma"/>
          <w:sz w:val="24"/>
        </w:rPr>
        <w:t>Partner proh</w:t>
      </w:r>
      <w:r w:rsidR="005A415A" w:rsidRPr="00113364">
        <w:rPr>
          <w:rFonts w:ascii="Georgia" w:hAnsi="Georgia" w:cs="Tahoma"/>
          <w:sz w:val="24"/>
        </w:rPr>
        <w:t xml:space="preserve">lašuje, že mu je Věc známa </w:t>
      </w:r>
      <w:r w:rsidRPr="00113364">
        <w:rPr>
          <w:rFonts w:ascii="Georgia" w:hAnsi="Georgia" w:cs="Tahoma"/>
          <w:sz w:val="24"/>
        </w:rPr>
        <w:t xml:space="preserve">a v tomto stavu ji přijímá. </w:t>
      </w:r>
    </w:p>
    <w:p w14:paraId="1B8DD5D7" w14:textId="77777777" w:rsidR="000154E5" w:rsidRPr="00113364" w:rsidRDefault="000154E5" w:rsidP="000154E5">
      <w:pPr>
        <w:pStyle w:val="RLTextlnkuslovan"/>
        <w:numPr>
          <w:ilvl w:val="0"/>
          <w:numId w:val="0"/>
        </w:numPr>
        <w:spacing w:after="0" w:line="240" w:lineRule="auto"/>
        <w:ind w:left="709"/>
        <w:rPr>
          <w:rFonts w:ascii="Georgia" w:hAnsi="Georgia" w:cs="Tahoma"/>
          <w:sz w:val="24"/>
        </w:rPr>
      </w:pPr>
    </w:p>
    <w:p w14:paraId="4BC20716" w14:textId="136B56CA" w:rsidR="00573CA4" w:rsidRPr="007A0890" w:rsidRDefault="007523A5" w:rsidP="007A0890">
      <w:pPr>
        <w:pStyle w:val="RLlneksmlouvy"/>
        <w:tabs>
          <w:tab w:val="clear" w:pos="737"/>
          <w:tab w:val="num" w:pos="1446"/>
        </w:tabs>
        <w:spacing w:before="0" w:after="0" w:line="240" w:lineRule="auto"/>
        <w:ind w:left="709"/>
        <w:rPr>
          <w:rFonts w:ascii="Georgia" w:hAnsi="Georgia" w:cs="Tahoma"/>
          <w:sz w:val="24"/>
        </w:rPr>
      </w:pPr>
      <w:bookmarkStart w:id="3" w:name="_Toc212632765"/>
      <w:bookmarkStart w:id="4" w:name="_Toc273866273"/>
      <w:r w:rsidRPr="00113364">
        <w:rPr>
          <w:rFonts w:ascii="Georgia" w:hAnsi="Georgia" w:cs="Tahoma"/>
          <w:sz w:val="24"/>
        </w:rPr>
        <w:t>ZÁVĚREČNÁ USTANOVENÍ</w:t>
      </w:r>
      <w:bookmarkEnd w:id="3"/>
      <w:bookmarkEnd w:id="4"/>
    </w:p>
    <w:p w14:paraId="6A6CCB1D" w14:textId="793F7A05" w:rsidR="00AE3125" w:rsidRPr="00061F0F" w:rsidRDefault="00AE3125" w:rsidP="006465AD">
      <w:pPr>
        <w:pStyle w:val="RLTextlnkuslovan"/>
        <w:tabs>
          <w:tab w:val="clear" w:pos="737"/>
          <w:tab w:val="num" w:pos="709"/>
        </w:tabs>
        <w:spacing w:after="0" w:line="240" w:lineRule="auto"/>
        <w:ind w:left="709" w:hanging="709"/>
        <w:rPr>
          <w:rFonts w:ascii="Georgia" w:hAnsi="Georgia" w:cs="Tahoma"/>
          <w:sz w:val="24"/>
        </w:rPr>
      </w:pPr>
      <w:r w:rsidRPr="007A0890">
        <w:rPr>
          <w:rFonts w:ascii="Georgia" w:hAnsi="Georgia" w:cs="Tahoma"/>
          <w:sz w:val="24"/>
        </w:rPr>
        <w:t xml:space="preserve">Tato smlouva nabývá platnosti </w:t>
      </w:r>
      <w:r w:rsidRPr="00AE3125">
        <w:rPr>
          <w:rFonts w:ascii="Georgia" w:hAnsi="Georgia" w:cs="Tahoma"/>
          <w:sz w:val="24"/>
        </w:rPr>
        <w:t xml:space="preserve">dnem jejího podpisu oběma smluvními stranami a účinnosti dnem jejího uveřejnění v registru smluv </w:t>
      </w:r>
      <w:r w:rsidRPr="007A0890">
        <w:rPr>
          <w:rFonts w:ascii="Georgia" w:hAnsi="Georgia" w:cs="Tahoma"/>
          <w:sz w:val="24"/>
        </w:rPr>
        <w:t>dle zákona č. 340/2015 Sb., o zvláštních podmínkách účinnosti některých smluv, uveřejňování těchto smluv a o registru smluv.</w:t>
      </w:r>
    </w:p>
    <w:p w14:paraId="10C84C4E" w14:textId="6AE7C8DE" w:rsidR="00AE3125" w:rsidRDefault="00AE3125" w:rsidP="006465AD">
      <w:pPr>
        <w:pStyle w:val="RLTextlnkuslovan"/>
        <w:tabs>
          <w:tab w:val="clear" w:pos="737"/>
          <w:tab w:val="num" w:pos="709"/>
        </w:tabs>
        <w:spacing w:after="0" w:line="240" w:lineRule="auto"/>
        <w:ind w:left="709" w:hanging="709"/>
        <w:rPr>
          <w:rFonts w:ascii="Georgia" w:hAnsi="Georgia" w:cs="Tahoma"/>
          <w:sz w:val="24"/>
        </w:rPr>
      </w:pPr>
      <w:r w:rsidRPr="00AE3125">
        <w:rPr>
          <w:rFonts w:ascii="Georgia" w:hAnsi="Georgia" w:cs="Tahoma"/>
          <w:sz w:val="24"/>
        </w:rPr>
        <w:t xml:space="preserve">Smluvní strany výslovně sjednávají, že uveřejnění této smlouvy v registru smluv dle zákona č. 340/2015 Sb., o zvláštních podmínkách účinnosti některých smluv, uveřejňování těchto smluv a o registru smluv zajistí </w:t>
      </w:r>
      <w:r>
        <w:rPr>
          <w:rFonts w:ascii="Georgia" w:hAnsi="Georgia" w:cs="Tahoma"/>
          <w:sz w:val="24"/>
        </w:rPr>
        <w:t>M</w:t>
      </w:r>
      <w:r w:rsidRPr="00AE3125">
        <w:rPr>
          <w:rFonts w:ascii="Georgia" w:hAnsi="Georgia" w:cs="Tahoma"/>
          <w:sz w:val="24"/>
        </w:rPr>
        <w:t>ěstská část Praha 7 do 30 dnů od podpisu smlouvy a neprodleně bude druhou smluvní stranu o provedeném uveřejně</w:t>
      </w:r>
      <w:r>
        <w:rPr>
          <w:rFonts w:ascii="Georgia" w:hAnsi="Georgia" w:cs="Tahoma"/>
          <w:sz w:val="24"/>
        </w:rPr>
        <w:t>ní v registru smluv informovat.</w:t>
      </w:r>
    </w:p>
    <w:p w14:paraId="0FFEC200" w14:textId="5911D2B3" w:rsidR="00A038E5" w:rsidRDefault="00A038E5" w:rsidP="006465AD">
      <w:pPr>
        <w:pStyle w:val="RLTextlnkuslovan"/>
        <w:tabs>
          <w:tab w:val="clear" w:pos="737"/>
          <w:tab w:val="num" w:pos="709"/>
        </w:tabs>
        <w:spacing w:after="0" w:line="240" w:lineRule="auto"/>
        <w:ind w:left="709" w:hanging="709"/>
        <w:rPr>
          <w:rFonts w:ascii="Georgia" w:hAnsi="Georgia" w:cs="Tahoma"/>
          <w:sz w:val="24"/>
        </w:rPr>
      </w:pPr>
      <w:r w:rsidRPr="00A038E5">
        <w:rPr>
          <w:rFonts w:ascii="Georgia" w:hAnsi="Georgia" w:cs="Tahoma"/>
          <w:sz w:val="24"/>
        </w:rPr>
        <w:t xml:space="preserve">Smluvní strany souhlasí s uveřejněním této smlouvy a konstatují, že ve smlouvě nejsou informace, které nemohou být poskytnuty podle zákona </w:t>
      </w:r>
      <w:r w:rsidRPr="00DB2396">
        <w:rPr>
          <w:rFonts w:ascii="Georgia" w:hAnsi="Georgia" w:cs="Tahoma"/>
          <w:sz w:val="24"/>
        </w:rPr>
        <w:t>č. 340/2015 Sb., o zvláštních podmínkách účinnosti některých smluv, uveřejňování těchto smluv a o registru smluv</w:t>
      </w:r>
      <w:r w:rsidRPr="00A038E5">
        <w:rPr>
          <w:rFonts w:ascii="Georgia" w:hAnsi="Georgia" w:cs="Tahoma"/>
          <w:sz w:val="24"/>
        </w:rPr>
        <w:t> a zákona č. 106/1999 Sb., o svobodném přístupu k</w:t>
      </w:r>
      <w:r>
        <w:rPr>
          <w:rFonts w:ascii="Georgia" w:hAnsi="Georgia" w:cs="Tahoma"/>
          <w:sz w:val="24"/>
        </w:rPr>
        <w:t> </w:t>
      </w:r>
      <w:r w:rsidRPr="00A038E5">
        <w:rPr>
          <w:rFonts w:ascii="Georgia" w:hAnsi="Georgia" w:cs="Tahoma"/>
          <w:sz w:val="24"/>
        </w:rPr>
        <w:t>informacím</w:t>
      </w:r>
      <w:r>
        <w:rPr>
          <w:rFonts w:ascii="Georgia" w:hAnsi="Georgia" w:cs="Tahoma"/>
          <w:sz w:val="24"/>
        </w:rPr>
        <w:t>.</w:t>
      </w:r>
    </w:p>
    <w:p w14:paraId="62EB28FC" w14:textId="591B730F" w:rsidR="00AE3125" w:rsidRPr="00113364" w:rsidRDefault="00AE3125" w:rsidP="006465AD">
      <w:pPr>
        <w:pStyle w:val="RLTextlnkuslovan"/>
        <w:tabs>
          <w:tab w:val="clear" w:pos="737"/>
          <w:tab w:val="num" w:pos="709"/>
        </w:tabs>
        <w:spacing w:after="0" w:line="240" w:lineRule="auto"/>
        <w:ind w:left="709" w:hanging="709"/>
        <w:rPr>
          <w:rFonts w:ascii="Georgia" w:hAnsi="Georgia" w:cs="Tahoma"/>
          <w:sz w:val="24"/>
        </w:rPr>
      </w:pPr>
      <w:r w:rsidRPr="00AE3125">
        <w:rPr>
          <w:rFonts w:ascii="Georgia" w:hAnsi="Georgia" w:cs="Tahoma"/>
          <w:sz w:val="24"/>
        </w:rPr>
        <w:t>Smluvní strany souhlasí se zveřejněním smlo</w:t>
      </w:r>
      <w:r>
        <w:rPr>
          <w:rFonts w:ascii="Georgia" w:hAnsi="Georgia" w:cs="Tahoma"/>
          <w:sz w:val="24"/>
        </w:rPr>
        <w:t>uvy na internetových stránkách M</w:t>
      </w:r>
      <w:r w:rsidRPr="00AE3125">
        <w:rPr>
          <w:rFonts w:ascii="Georgia" w:hAnsi="Georgia" w:cs="Tahoma"/>
          <w:sz w:val="24"/>
        </w:rPr>
        <w:t>ěstské části Praha 7.</w:t>
      </w:r>
    </w:p>
    <w:p w14:paraId="6D96C4E9" w14:textId="2371D9F1" w:rsidR="00573CA4" w:rsidRPr="00113364" w:rsidRDefault="007523A5" w:rsidP="006465AD">
      <w:pPr>
        <w:pStyle w:val="RLTextlnkuslovan"/>
        <w:tabs>
          <w:tab w:val="clear" w:pos="737"/>
          <w:tab w:val="num" w:pos="709"/>
        </w:tabs>
        <w:spacing w:after="0" w:line="240" w:lineRule="auto"/>
        <w:ind w:left="709" w:hanging="709"/>
        <w:rPr>
          <w:rFonts w:ascii="Georgia" w:hAnsi="Georgia" w:cs="Tahoma"/>
          <w:sz w:val="24"/>
        </w:rPr>
      </w:pPr>
      <w:r w:rsidRPr="00113364">
        <w:rPr>
          <w:rFonts w:ascii="Georgia" w:hAnsi="Georgia" w:cs="Tahoma"/>
          <w:sz w:val="24"/>
        </w:rPr>
        <w:t>Tato Smlouva</w:t>
      </w:r>
      <w:r w:rsidR="00EE6C15" w:rsidRPr="00113364">
        <w:rPr>
          <w:rFonts w:ascii="Georgia" w:hAnsi="Georgia" w:cs="Tahoma"/>
          <w:sz w:val="24"/>
        </w:rPr>
        <w:t xml:space="preserve"> </w:t>
      </w:r>
      <w:r w:rsidRPr="00113364">
        <w:rPr>
          <w:rFonts w:ascii="Georgia" w:hAnsi="Georgia" w:cs="Tahoma"/>
          <w:sz w:val="24"/>
        </w:rPr>
        <w:t>představuje úplnou dohodu smluvních stran o předmětu této Smlouvy</w:t>
      </w:r>
      <w:r w:rsidR="00E71FC4" w:rsidRPr="00113364">
        <w:rPr>
          <w:rFonts w:ascii="Georgia" w:hAnsi="Georgia" w:cs="Tahoma"/>
          <w:sz w:val="24"/>
        </w:rPr>
        <w:t xml:space="preserve"> a zároveň tak ruší veškerá ostatní předchozí ujednání o předmětu Smlouvy, ať už byly učiněny ústně či písemně</w:t>
      </w:r>
      <w:r w:rsidRPr="00113364">
        <w:rPr>
          <w:rFonts w:ascii="Georgia" w:hAnsi="Georgia" w:cs="Tahoma"/>
          <w:sz w:val="24"/>
        </w:rPr>
        <w:t xml:space="preserve">. Tuto Smlouvu je možné měnit pouze písemnou dohodou smluvních stran ve formě </w:t>
      </w:r>
      <w:r w:rsidR="00EE6C15" w:rsidRPr="00113364">
        <w:rPr>
          <w:rFonts w:ascii="Georgia" w:hAnsi="Georgia" w:cs="Tahoma"/>
          <w:sz w:val="24"/>
        </w:rPr>
        <w:t>dodatků Smlouvy</w:t>
      </w:r>
      <w:r w:rsidRPr="00113364">
        <w:rPr>
          <w:rFonts w:ascii="Georgia" w:hAnsi="Georgia" w:cs="Tahoma"/>
          <w:sz w:val="24"/>
        </w:rPr>
        <w:t>.</w:t>
      </w:r>
      <w:r w:rsidR="00C774CA" w:rsidRPr="00113364">
        <w:rPr>
          <w:rFonts w:ascii="Georgia" w:hAnsi="Georgia" w:cs="Tahoma"/>
          <w:sz w:val="24"/>
        </w:rPr>
        <w:t xml:space="preserve"> </w:t>
      </w:r>
    </w:p>
    <w:p w14:paraId="63BDCDD7" w14:textId="294AA370" w:rsidR="00D91A45" w:rsidRPr="00113364" w:rsidRDefault="006465AD" w:rsidP="00E0298D">
      <w:pPr>
        <w:pStyle w:val="RLTextlnkuslovan"/>
        <w:tabs>
          <w:tab w:val="clear" w:pos="737"/>
          <w:tab w:val="num" w:pos="709"/>
        </w:tabs>
        <w:spacing w:after="0" w:line="240" w:lineRule="auto"/>
        <w:ind w:left="709" w:hanging="709"/>
        <w:rPr>
          <w:rFonts w:ascii="Georgia" w:hAnsi="Georgia" w:cs="Tahoma"/>
          <w:sz w:val="24"/>
        </w:rPr>
      </w:pPr>
      <w:r w:rsidRPr="00113364">
        <w:rPr>
          <w:rFonts w:ascii="Georgia" w:hAnsi="Georgia" w:cs="Tahoma"/>
          <w:sz w:val="24"/>
        </w:rPr>
        <w:t>P</w:t>
      </w:r>
      <w:r w:rsidR="00CD060E" w:rsidRPr="00113364">
        <w:rPr>
          <w:rFonts w:ascii="Georgia" w:hAnsi="Georgia" w:cs="Tahoma"/>
          <w:sz w:val="24"/>
        </w:rPr>
        <w:t xml:space="preserve">ráva a povinnosti smluvních stran touto Smlouvou výslovně neupravené se řídí </w:t>
      </w:r>
      <w:r w:rsidR="00720712">
        <w:rPr>
          <w:rFonts w:ascii="Georgia" w:hAnsi="Georgia" w:cs="Tahoma"/>
          <w:sz w:val="24"/>
        </w:rPr>
        <w:t>příslušnými ustanoveními</w:t>
      </w:r>
      <w:r w:rsidR="00BC4923" w:rsidRPr="00113364">
        <w:rPr>
          <w:rFonts w:ascii="Georgia" w:hAnsi="Georgia" w:cs="Tahoma"/>
          <w:sz w:val="24"/>
        </w:rPr>
        <w:t xml:space="preserve"> občanského zákoníku</w:t>
      </w:r>
      <w:r w:rsidR="00CD060E" w:rsidRPr="00113364">
        <w:rPr>
          <w:rFonts w:ascii="Georgia" w:hAnsi="Georgia" w:cs="Tahoma"/>
          <w:sz w:val="24"/>
        </w:rPr>
        <w:t>.</w:t>
      </w:r>
      <w:r w:rsidR="0010669A" w:rsidRPr="00113364">
        <w:rPr>
          <w:rFonts w:ascii="Georgia" w:hAnsi="Georgia" w:cs="Tahoma"/>
          <w:sz w:val="24"/>
        </w:rPr>
        <w:t xml:space="preserve"> </w:t>
      </w:r>
    </w:p>
    <w:p w14:paraId="038EAA45" w14:textId="77777777" w:rsidR="007523A5" w:rsidRPr="00113364" w:rsidRDefault="007523A5" w:rsidP="00E0298D">
      <w:pPr>
        <w:pStyle w:val="RLTextlnkuslovan"/>
        <w:tabs>
          <w:tab w:val="clear" w:pos="737"/>
          <w:tab w:val="num" w:pos="709"/>
        </w:tabs>
        <w:spacing w:after="0" w:line="240" w:lineRule="auto"/>
        <w:ind w:left="709" w:hanging="709"/>
        <w:rPr>
          <w:rFonts w:ascii="Georgia" w:hAnsi="Georgia" w:cs="Tahoma"/>
          <w:sz w:val="24"/>
        </w:rPr>
      </w:pPr>
      <w:r w:rsidRPr="00113364">
        <w:rPr>
          <w:rFonts w:ascii="Georgia" w:hAnsi="Georgia" w:cs="Tahoma"/>
          <w:sz w:val="24"/>
        </w:rPr>
        <w:t>Pokud by se kterékoliv ustanovení této Smlouvy ukázalo být neplatným nebo nevynutitelným nebo se jím stalo po uzavření této Smlouvy, pak tato skutečnost nepůsobí neplatnost ani nevynutitelnost ostatních ustanovení této Smlouvy, nevyplývá-li z</w:t>
      </w:r>
      <w:r w:rsidR="00EE6C15" w:rsidRPr="00113364">
        <w:rPr>
          <w:rFonts w:ascii="Georgia" w:hAnsi="Georgia" w:cs="Tahoma"/>
          <w:sz w:val="24"/>
        </w:rPr>
        <w:t>e závazných a</w:t>
      </w:r>
      <w:r w:rsidRPr="00113364">
        <w:rPr>
          <w:rFonts w:ascii="Georgia" w:hAnsi="Georgia" w:cs="Tahoma"/>
          <w:sz w:val="24"/>
        </w:rPr>
        <w:t xml:space="preserve"> donucujících ustanovení </w:t>
      </w:r>
      <w:r w:rsidR="00EE6C15" w:rsidRPr="00113364">
        <w:rPr>
          <w:rFonts w:ascii="Georgia" w:hAnsi="Georgia" w:cs="Tahoma"/>
          <w:sz w:val="24"/>
        </w:rPr>
        <w:t xml:space="preserve">příslušných </w:t>
      </w:r>
      <w:r w:rsidRPr="00113364">
        <w:rPr>
          <w:rFonts w:ascii="Georgia" w:hAnsi="Georgia" w:cs="Tahoma"/>
          <w:sz w:val="24"/>
        </w:rPr>
        <w:t xml:space="preserve">právních předpisů jinak. Smluvní strany se zavazují takové neplatné či nevynutitelné ustanovení nahradit platným a vynutitelným ustanovením, které je svým obsahem nejbližší účelu </w:t>
      </w:r>
      <w:r w:rsidR="00EE6C15" w:rsidRPr="00113364">
        <w:rPr>
          <w:rFonts w:ascii="Georgia" w:hAnsi="Georgia" w:cs="Tahoma"/>
          <w:sz w:val="24"/>
        </w:rPr>
        <w:t xml:space="preserve">takového </w:t>
      </w:r>
      <w:r w:rsidRPr="00113364">
        <w:rPr>
          <w:rFonts w:ascii="Georgia" w:hAnsi="Georgia" w:cs="Tahoma"/>
          <w:sz w:val="24"/>
        </w:rPr>
        <w:t>neplatného či nevynutitelného ustanovení.</w:t>
      </w:r>
    </w:p>
    <w:p w14:paraId="1326C188" w14:textId="77777777" w:rsidR="00B542E8" w:rsidRPr="00113364" w:rsidRDefault="007523A5" w:rsidP="00E0298D">
      <w:pPr>
        <w:pStyle w:val="RLTextlnkuslovan"/>
        <w:tabs>
          <w:tab w:val="clear" w:pos="737"/>
          <w:tab w:val="num" w:pos="709"/>
        </w:tabs>
        <w:spacing w:after="0" w:line="240" w:lineRule="auto"/>
        <w:ind w:left="709" w:hanging="709"/>
        <w:rPr>
          <w:rFonts w:ascii="Georgia" w:hAnsi="Georgia" w:cs="Tahoma"/>
          <w:sz w:val="24"/>
        </w:rPr>
      </w:pPr>
      <w:r w:rsidRPr="00113364">
        <w:rPr>
          <w:rFonts w:ascii="Georgia" w:hAnsi="Georgia" w:cs="Tahoma"/>
          <w:sz w:val="24"/>
        </w:rPr>
        <w:t>Tato Smlouva byla vyhotovena a smluvními stranami podepsána ve dvou (2) stejnopisech, z nichž každá ze stran obdrží po jednom (1).</w:t>
      </w:r>
      <w:r w:rsidR="00B542E8" w:rsidRPr="00113364">
        <w:rPr>
          <w:rFonts w:ascii="Georgia" w:hAnsi="Georgia" w:cs="Tahoma"/>
          <w:sz w:val="24"/>
        </w:rPr>
        <w:t xml:space="preserve"> </w:t>
      </w:r>
    </w:p>
    <w:p w14:paraId="0493F716" w14:textId="07FDC769" w:rsidR="007523A5" w:rsidRPr="00113364" w:rsidRDefault="00585DD7" w:rsidP="00E0298D">
      <w:pPr>
        <w:pStyle w:val="RLTextlnkuslovan"/>
        <w:tabs>
          <w:tab w:val="clear" w:pos="737"/>
          <w:tab w:val="num" w:pos="709"/>
        </w:tabs>
        <w:spacing w:after="0" w:line="240" w:lineRule="auto"/>
        <w:ind w:left="709" w:hanging="709"/>
        <w:rPr>
          <w:rFonts w:ascii="Georgia" w:hAnsi="Georgia" w:cs="Tahoma"/>
          <w:sz w:val="24"/>
        </w:rPr>
      </w:pPr>
      <w:r w:rsidRPr="00113364">
        <w:rPr>
          <w:rFonts w:ascii="Georgia" w:hAnsi="Georgia" w:cs="Tahoma"/>
          <w:sz w:val="24"/>
        </w:rPr>
        <w:t xml:space="preserve">Smlouva je vyhotovena v českém jazyce, přičemž obě smluvní strany prohlašují a stvrzují svým podpisem níže, že obsahu Smlouvy rozumějí, že tato Smlouva byla sepsána podle jejich pravé, skutečné a svobodné vůle, </w:t>
      </w:r>
      <w:r w:rsidR="00C774CA" w:rsidRPr="00113364">
        <w:rPr>
          <w:rFonts w:ascii="Georgia" w:hAnsi="Georgia" w:cs="Tahoma"/>
          <w:sz w:val="24"/>
        </w:rPr>
        <w:t xml:space="preserve">dobrých mravů, </w:t>
      </w:r>
      <w:r w:rsidRPr="00113364">
        <w:rPr>
          <w:rFonts w:ascii="Georgia" w:hAnsi="Georgia" w:cs="Tahoma"/>
          <w:sz w:val="24"/>
        </w:rPr>
        <w:t xml:space="preserve">nikoliv v tísni, či </w:t>
      </w:r>
      <w:r w:rsidR="00321A15" w:rsidRPr="00113364">
        <w:rPr>
          <w:rFonts w:ascii="Georgia" w:hAnsi="Georgia" w:cs="Tahoma"/>
          <w:sz w:val="24"/>
        </w:rPr>
        <w:t>za nápadně nevýhodných podmínek.</w:t>
      </w:r>
    </w:p>
    <w:p w14:paraId="70D69917" w14:textId="77777777" w:rsidR="00321A15" w:rsidRPr="00113364" w:rsidRDefault="00321A15" w:rsidP="00321A15">
      <w:pPr>
        <w:pStyle w:val="RLTextlnkuslovan"/>
        <w:numPr>
          <w:ilvl w:val="0"/>
          <w:numId w:val="0"/>
        </w:numPr>
        <w:rPr>
          <w:rFonts w:ascii="Georgia" w:hAnsi="Georgia"/>
          <w:sz w:val="24"/>
          <w:lang w:eastAsia="en-US"/>
        </w:rPr>
      </w:pPr>
    </w:p>
    <w:tbl>
      <w:tblPr>
        <w:tblW w:w="0" w:type="auto"/>
        <w:jc w:val="center"/>
        <w:tblLook w:val="01E0" w:firstRow="1" w:lastRow="1" w:firstColumn="1" w:lastColumn="1" w:noHBand="0" w:noVBand="0"/>
      </w:tblPr>
      <w:tblGrid>
        <w:gridCol w:w="4476"/>
        <w:gridCol w:w="4594"/>
      </w:tblGrid>
      <w:tr w:rsidR="00F419A4" w:rsidRPr="00113364" w14:paraId="4EE6761D" w14:textId="77777777" w:rsidTr="006465AD">
        <w:trPr>
          <w:trHeight w:val="1445"/>
          <w:jc w:val="center"/>
        </w:trPr>
        <w:tc>
          <w:tcPr>
            <w:tcW w:w="4605" w:type="dxa"/>
          </w:tcPr>
          <w:p w14:paraId="3B7AC482" w14:textId="4849E538" w:rsidR="007523A5" w:rsidRPr="00113364" w:rsidRDefault="007523A5" w:rsidP="00793BF2">
            <w:pPr>
              <w:pStyle w:val="RLdajeosmluvnstran"/>
              <w:keepNext/>
              <w:spacing w:after="0" w:line="240" w:lineRule="auto"/>
              <w:rPr>
                <w:rFonts w:ascii="Georgia" w:hAnsi="Georgia" w:cs="Tahoma"/>
                <w:sz w:val="24"/>
              </w:rPr>
            </w:pPr>
            <w:r w:rsidRPr="00113364">
              <w:rPr>
                <w:rFonts w:ascii="Georgia" w:hAnsi="Georgia" w:cs="Tahoma"/>
                <w:sz w:val="24"/>
              </w:rPr>
              <w:lastRenderedPageBreak/>
              <w:t>V</w:t>
            </w:r>
            <w:r w:rsidR="00585DD7" w:rsidRPr="00113364">
              <w:rPr>
                <w:rFonts w:ascii="Georgia" w:hAnsi="Georgia" w:cs="Tahoma"/>
                <w:sz w:val="24"/>
              </w:rPr>
              <w:t xml:space="preserve"> Praze, </w:t>
            </w:r>
            <w:r w:rsidRPr="00113364">
              <w:rPr>
                <w:rFonts w:ascii="Georgia" w:hAnsi="Georgia" w:cs="Tahoma"/>
                <w:sz w:val="24"/>
              </w:rPr>
              <w:t xml:space="preserve">dne </w:t>
            </w:r>
            <w:r w:rsidR="00C774CA" w:rsidRPr="00113364">
              <w:rPr>
                <w:rFonts w:ascii="Georgia" w:hAnsi="Georgia" w:cs="Tahoma"/>
                <w:sz w:val="24"/>
              </w:rPr>
              <w:t>__</w:t>
            </w:r>
            <w:r w:rsidRPr="00113364">
              <w:rPr>
                <w:rFonts w:ascii="Georgia" w:hAnsi="Georgia" w:cs="Tahoma"/>
                <w:sz w:val="24"/>
              </w:rPr>
              <w:t xml:space="preserve">. </w:t>
            </w:r>
            <w:r w:rsidR="00C774CA" w:rsidRPr="00113364">
              <w:rPr>
                <w:rFonts w:ascii="Georgia" w:hAnsi="Georgia" w:cs="Tahoma"/>
                <w:sz w:val="24"/>
              </w:rPr>
              <w:t>__</w:t>
            </w:r>
            <w:r w:rsidRPr="00113364">
              <w:rPr>
                <w:rFonts w:ascii="Georgia" w:hAnsi="Georgia" w:cs="Tahoma"/>
                <w:sz w:val="24"/>
              </w:rPr>
              <w:t>. 20</w:t>
            </w:r>
            <w:r w:rsidR="002E2164">
              <w:rPr>
                <w:rFonts w:ascii="Georgia" w:hAnsi="Georgia" w:cs="Tahoma"/>
                <w:sz w:val="24"/>
              </w:rPr>
              <w:t>20</w:t>
            </w:r>
          </w:p>
          <w:p w14:paraId="6FD18DEF" w14:textId="77777777" w:rsidR="007523A5" w:rsidRPr="00113364" w:rsidRDefault="007523A5" w:rsidP="00793BF2">
            <w:pPr>
              <w:pStyle w:val="RLdajeosmluvnstran"/>
              <w:keepNext/>
              <w:spacing w:after="0" w:line="240" w:lineRule="auto"/>
              <w:rPr>
                <w:rFonts w:ascii="Georgia" w:hAnsi="Georgia" w:cs="Tahoma"/>
                <w:sz w:val="24"/>
              </w:rPr>
            </w:pPr>
          </w:p>
          <w:p w14:paraId="53C06DFB" w14:textId="77777777" w:rsidR="009D004D" w:rsidRPr="00113364" w:rsidRDefault="009D004D" w:rsidP="00793BF2">
            <w:pPr>
              <w:keepNext/>
              <w:spacing w:after="0" w:line="240" w:lineRule="auto"/>
              <w:rPr>
                <w:rFonts w:ascii="Georgia" w:hAnsi="Georgia" w:cs="Tahoma"/>
                <w:sz w:val="24"/>
              </w:rPr>
            </w:pPr>
          </w:p>
        </w:tc>
        <w:tc>
          <w:tcPr>
            <w:tcW w:w="4605" w:type="dxa"/>
          </w:tcPr>
          <w:p w14:paraId="1848259B" w14:textId="26DE6E8E" w:rsidR="007523A5" w:rsidRDefault="0096736E" w:rsidP="00793BF2">
            <w:pPr>
              <w:pStyle w:val="RLdajeosmluvnstran"/>
              <w:keepNext/>
              <w:spacing w:after="0" w:line="240" w:lineRule="auto"/>
              <w:rPr>
                <w:rFonts w:ascii="Georgia" w:hAnsi="Georgia" w:cs="Tahoma"/>
                <w:sz w:val="24"/>
              </w:rPr>
            </w:pPr>
            <w:r w:rsidRPr="00113364">
              <w:rPr>
                <w:rFonts w:ascii="Georgia" w:hAnsi="Georgia" w:cs="Tahoma"/>
                <w:sz w:val="24"/>
              </w:rPr>
              <w:t>V </w:t>
            </w:r>
            <w:r w:rsidR="00F57B6F">
              <w:rPr>
                <w:rFonts w:ascii="Georgia" w:hAnsi="Georgia" w:cs="Tahoma"/>
                <w:sz w:val="24"/>
              </w:rPr>
              <w:t>Praze,</w:t>
            </w:r>
            <w:r w:rsidR="00F57B6F" w:rsidRPr="00113364">
              <w:rPr>
                <w:rFonts w:ascii="Georgia" w:hAnsi="Georgia" w:cs="Tahoma"/>
                <w:sz w:val="24"/>
              </w:rPr>
              <w:t xml:space="preserve"> </w:t>
            </w:r>
            <w:r w:rsidRPr="00113364">
              <w:rPr>
                <w:rFonts w:ascii="Georgia" w:hAnsi="Georgia" w:cs="Tahoma"/>
                <w:sz w:val="24"/>
              </w:rPr>
              <w:t xml:space="preserve">dne </w:t>
            </w:r>
            <w:r w:rsidR="00C774CA" w:rsidRPr="00113364">
              <w:rPr>
                <w:rFonts w:ascii="Georgia" w:hAnsi="Georgia" w:cs="Tahoma"/>
                <w:sz w:val="24"/>
              </w:rPr>
              <w:t>__</w:t>
            </w:r>
            <w:r w:rsidRPr="00113364">
              <w:rPr>
                <w:rFonts w:ascii="Georgia" w:hAnsi="Georgia" w:cs="Tahoma"/>
                <w:sz w:val="24"/>
              </w:rPr>
              <w:t xml:space="preserve">. </w:t>
            </w:r>
            <w:r w:rsidR="00C774CA" w:rsidRPr="00113364">
              <w:rPr>
                <w:rFonts w:ascii="Georgia" w:hAnsi="Georgia" w:cs="Tahoma"/>
                <w:sz w:val="24"/>
              </w:rPr>
              <w:t>__</w:t>
            </w:r>
            <w:r w:rsidRPr="00113364">
              <w:rPr>
                <w:rFonts w:ascii="Georgia" w:hAnsi="Georgia" w:cs="Tahoma"/>
                <w:sz w:val="24"/>
              </w:rPr>
              <w:t>. 20</w:t>
            </w:r>
            <w:r w:rsidR="002E2164">
              <w:rPr>
                <w:rFonts w:ascii="Georgia" w:hAnsi="Georgia" w:cs="Tahoma"/>
                <w:sz w:val="24"/>
              </w:rPr>
              <w:t>20</w:t>
            </w:r>
          </w:p>
          <w:p w14:paraId="2411F7CA" w14:textId="77777777" w:rsidR="002E2164" w:rsidRPr="00113364" w:rsidRDefault="002E2164" w:rsidP="00793BF2">
            <w:pPr>
              <w:pStyle w:val="RLdajeosmluvnstran"/>
              <w:keepNext/>
              <w:spacing w:after="0" w:line="240" w:lineRule="auto"/>
              <w:rPr>
                <w:rFonts w:ascii="Georgia" w:hAnsi="Georgia" w:cs="Tahoma"/>
                <w:sz w:val="24"/>
              </w:rPr>
            </w:pPr>
          </w:p>
          <w:p w14:paraId="22D7629C" w14:textId="77777777" w:rsidR="007523A5" w:rsidRPr="00113364" w:rsidRDefault="007523A5" w:rsidP="00793BF2">
            <w:pPr>
              <w:pStyle w:val="RLdajeosmluvnstran"/>
              <w:keepNext/>
              <w:spacing w:after="0" w:line="240" w:lineRule="auto"/>
              <w:rPr>
                <w:rFonts w:ascii="Georgia" w:hAnsi="Georgia" w:cs="Tahoma"/>
                <w:sz w:val="24"/>
              </w:rPr>
            </w:pPr>
          </w:p>
          <w:p w14:paraId="3BEEB019" w14:textId="77777777" w:rsidR="007523A5" w:rsidRPr="00113364" w:rsidRDefault="007523A5" w:rsidP="00793BF2">
            <w:pPr>
              <w:keepNext/>
              <w:spacing w:after="0" w:line="240" w:lineRule="auto"/>
              <w:rPr>
                <w:rFonts w:ascii="Georgia" w:hAnsi="Georgia" w:cs="Tahoma"/>
                <w:sz w:val="24"/>
              </w:rPr>
            </w:pPr>
          </w:p>
        </w:tc>
      </w:tr>
      <w:tr w:rsidR="007523A5" w:rsidRPr="00BA3B50" w14:paraId="2E003FAD" w14:textId="77777777" w:rsidTr="00BC1E43">
        <w:trPr>
          <w:jc w:val="center"/>
        </w:trPr>
        <w:tc>
          <w:tcPr>
            <w:tcW w:w="4605" w:type="dxa"/>
          </w:tcPr>
          <w:p w14:paraId="7A4E17DD" w14:textId="3CF44671" w:rsidR="007523A5" w:rsidRPr="00113364" w:rsidRDefault="007523A5" w:rsidP="00793BF2">
            <w:pPr>
              <w:pStyle w:val="RLdajeosmluvnstran"/>
              <w:keepNext/>
              <w:spacing w:after="0" w:line="240" w:lineRule="auto"/>
              <w:rPr>
                <w:rFonts w:ascii="Georgia" w:hAnsi="Georgia" w:cs="Tahoma"/>
                <w:sz w:val="24"/>
              </w:rPr>
            </w:pPr>
            <w:r w:rsidRPr="00113364">
              <w:rPr>
                <w:rFonts w:ascii="Georgia" w:hAnsi="Georgia" w:cs="Tahoma"/>
                <w:sz w:val="24"/>
              </w:rPr>
              <w:t xml:space="preserve">.......................................................... </w:t>
            </w:r>
          </w:p>
          <w:p w14:paraId="20F6779E" w14:textId="77777777" w:rsidR="007523A5" w:rsidRPr="00113364" w:rsidRDefault="007523A5" w:rsidP="00793BF2">
            <w:pPr>
              <w:pStyle w:val="RLProhlensmluvnchstran"/>
              <w:keepNext/>
              <w:spacing w:after="0" w:line="240" w:lineRule="auto"/>
              <w:rPr>
                <w:rFonts w:ascii="Georgia" w:hAnsi="Georgia" w:cs="Tahoma"/>
                <w:sz w:val="24"/>
              </w:rPr>
            </w:pPr>
            <w:r w:rsidRPr="00113364">
              <w:rPr>
                <w:rFonts w:ascii="Georgia" w:hAnsi="Georgia" w:cs="Tahoma"/>
                <w:sz w:val="24"/>
              </w:rPr>
              <w:t>Alza.cz a.s.</w:t>
            </w:r>
          </w:p>
          <w:p w14:paraId="2A57A577" w14:textId="77777777" w:rsidR="007523A5" w:rsidRPr="00113364" w:rsidRDefault="007523A5" w:rsidP="00C774CA">
            <w:pPr>
              <w:pStyle w:val="RLdajeosmluvnstran"/>
              <w:keepNext/>
              <w:spacing w:after="0" w:line="240" w:lineRule="auto"/>
              <w:rPr>
                <w:rFonts w:ascii="Georgia" w:hAnsi="Georgia" w:cs="Tahoma"/>
                <w:sz w:val="24"/>
              </w:rPr>
            </w:pPr>
            <w:r w:rsidRPr="00113364">
              <w:rPr>
                <w:rStyle w:val="Siln"/>
                <w:rFonts w:ascii="Georgia" w:hAnsi="Georgia" w:cs="Tahoma"/>
                <w:b w:val="0"/>
                <w:sz w:val="24"/>
              </w:rPr>
              <w:t>Aleš Zavoral</w:t>
            </w:r>
            <w:r w:rsidR="00AA5716" w:rsidRPr="00113364">
              <w:rPr>
                <w:rStyle w:val="Siln"/>
                <w:rFonts w:ascii="Georgia" w:hAnsi="Georgia" w:cs="Tahoma"/>
                <w:b w:val="0"/>
                <w:sz w:val="24"/>
              </w:rPr>
              <w:t xml:space="preserve">, </w:t>
            </w:r>
            <w:r w:rsidR="00C774CA" w:rsidRPr="00113364">
              <w:rPr>
                <w:rStyle w:val="Siln"/>
                <w:rFonts w:ascii="Georgia" w:hAnsi="Georgia" w:cs="Tahoma"/>
                <w:b w:val="0"/>
                <w:sz w:val="24"/>
              </w:rPr>
              <w:t>předseda</w:t>
            </w:r>
            <w:r w:rsidRPr="00113364">
              <w:rPr>
                <w:rFonts w:ascii="Georgia" w:hAnsi="Georgia" w:cs="Tahoma"/>
                <w:sz w:val="24"/>
              </w:rPr>
              <w:t xml:space="preserve"> představenstva</w:t>
            </w:r>
          </w:p>
        </w:tc>
        <w:tc>
          <w:tcPr>
            <w:tcW w:w="4605" w:type="dxa"/>
          </w:tcPr>
          <w:p w14:paraId="7F73A17D" w14:textId="7D837CD2" w:rsidR="007523A5" w:rsidRPr="00113364" w:rsidRDefault="007523A5" w:rsidP="008750BC">
            <w:pPr>
              <w:pStyle w:val="RLdajeosmluvnstran"/>
              <w:keepNext/>
              <w:spacing w:after="0" w:line="240" w:lineRule="auto"/>
              <w:rPr>
                <w:rFonts w:ascii="Georgia" w:hAnsi="Georgia" w:cs="Tahoma"/>
                <w:sz w:val="24"/>
              </w:rPr>
            </w:pPr>
            <w:r w:rsidRPr="00113364">
              <w:rPr>
                <w:rFonts w:ascii="Georgia" w:hAnsi="Georgia" w:cs="Tahoma"/>
                <w:sz w:val="24"/>
              </w:rPr>
              <w:t>...</w:t>
            </w:r>
            <w:r w:rsidR="00D046A1" w:rsidRPr="00113364">
              <w:rPr>
                <w:rFonts w:ascii="Georgia" w:hAnsi="Georgia" w:cs="Tahoma"/>
                <w:sz w:val="24"/>
              </w:rPr>
              <w:t>.....</w:t>
            </w:r>
            <w:r w:rsidRPr="00113364">
              <w:rPr>
                <w:rFonts w:ascii="Georgia" w:hAnsi="Georgia" w:cs="Tahoma"/>
                <w:sz w:val="24"/>
              </w:rPr>
              <w:t>...........................................................</w:t>
            </w:r>
          </w:p>
          <w:p w14:paraId="565FC9EA" w14:textId="3E440BE3" w:rsidR="00946770" w:rsidRPr="00946770" w:rsidRDefault="00061F0F" w:rsidP="008F5027">
            <w:pPr>
              <w:pStyle w:val="RLdajeosmluvnstran"/>
              <w:spacing w:after="0" w:line="240" w:lineRule="auto"/>
              <w:rPr>
                <w:rStyle w:val="platne1"/>
                <w:rFonts w:ascii="Georgia" w:hAnsi="Georgia" w:cs="Tahoma"/>
                <w:b/>
                <w:sz w:val="24"/>
                <w:lang w:eastAsia="cs-CZ"/>
              </w:rPr>
            </w:pPr>
            <w:r>
              <w:rPr>
                <w:rStyle w:val="platne1"/>
                <w:rFonts w:ascii="Georgia" w:hAnsi="Georgia" w:cs="Tahoma"/>
                <w:b/>
                <w:sz w:val="24"/>
                <w:lang w:eastAsia="cs-CZ"/>
              </w:rPr>
              <w:t>Městská část Praha 7</w:t>
            </w:r>
          </w:p>
          <w:p w14:paraId="3B726101" w14:textId="022E1F9B" w:rsidR="00585DD7" w:rsidRPr="00BA3B50" w:rsidRDefault="00585DD7" w:rsidP="00061F0F">
            <w:pPr>
              <w:pStyle w:val="RLdajeosmluvnstran"/>
              <w:keepNext/>
              <w:spacing w:after="0" w:line="240" w:lineRule="auto"/>
              <w:rPr>
                <w:rFonts w:ascii="Georgia" w:hAnsi="Georgia" w:cs="Tahoma"/>
                <w:b/>
                <w:sz w:val="24"/>
              </w:rPr>
            </w:pPr>
          </w:p>
        </w:tc>
      </w:tr>
      <w:tr w:rsidR="00585DD7" w:rsidRPr="00BA3B50" w14:paraId="3AB1644F" w14:textId="77777777" w:rsidTr="00BC1E43">
        <w:trPr>
          <w:jc w:val="center"/>
        </w:trPr>
        <w:tc>
          <w:tcPr>
            <w:tcW w:w="4605" w:type="dxa"/>
          </w:tcPr>
          <w:p w14:paraId="5A97A14B" w14:textId="77777777" w:rsidR="00585DD7" w:rsidRPr="00BA3B50" w:rsidRDefault="00585DD7" w:rsidP="00793BF2">
            <w:pPr>
              <w:pStyle w:val="RLdajeosmluvnstran"/>
              <w:keepNext/>
              <w:spacing w:after="0" w:line="240" w:lineRule="auto"/>
              <w:rPr>
                <w:rFonts w:ascii="Georgia" w:hAnsi="Georgia" w:cs="Tahoma"/>
                <w:sz w:val="24"/>
              </w:rPr>
            </w:pPr>
          </w:p>
        </w:tc>
        <w:tc>
          <w:tcPr>
            <w:tcW w:w="4605" w:type="dxa"/>
          </w:tcPr>
          <w:p w14:paraId="0613A519" w14:textId="77777777" w:rsidR="00585DD7" w:rsidRPr="00BA3B50" w:rsidRDefault="00585DD7" w:rsidP="00793BF2">
            <w:pPr>
              <w:pStyle w:val="RLdajeosmluvnstran"/>
              <w:keepNext/>
              <w:spacing w:after="0" w:line="240" w:lineRule="auto"/>
              <w:rPr>
                <w:rFonts w:ascii="Georgia" w:hAnsi="Georgia" w:cs="Tahoma"/>
                <w:sz w:val="24"/>
              </w:rPr>
            </w:pPr>
          </w:p>
        </w:tc>
      </w:tr>
    </w:tbl>
    <w:p w14:paraId="4261F554" w14:textId="77777777" w:rsidR="007523A5" w:rsidRPr="00BA3B50" w:rsidRDefault="007523A5" w:rsidP="00793BF2">
      <w:pPr>
        <w:pStyle w:val="RLProhlensmluvnchstran"/>
        <w:spacing w:after="0" w:line="240" w:lineRule="auto"/>
        <w:rPr>
          <w:rStyle w:val="doplnuchazeChar"/>
          <w:rFonts w:ascii="Georgia" w:hAnsi="Georgia" w:cs="Tahoma"/>
          <w:b/>
          <w:sz w:val="24"/>
        </w:rPr>
      </w:pPr>
    </w:p>
    <w:sectPr w:rsidR="007523A5" w:rsidRPr="00BA3B50" w:rsidSect="00321A15">
      <w:headerReference w:type="default" r:id="rId7"/>
      <w:footerReference w:type="default" r:id="rId8"/>
      <w:pgSz w:w="11906" w:h="16838" w:code="9"/>
      <w:pgMar w:top="1418" w:right="1418" w:bottom="1135"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344EC3" w16cid:durableId="2314340B"/>
  <w16cid:commentId w16cid:paraId="72D01C11" w16cid:durableId="2314340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9CECC3" w14:textId="77777777" w:rsidR="00AB618A" w:rsidRDefault="00AB618A" w:rsidP="007523A5">
      <w:pPr>
        <w:spacing w:after="0" w:line="240" w:lineRule="auto"/>
      </w:pPr>
      <w:r>
        <w:separator/>
      </w:r>
    </w:p>
  </w:endnote>
  <w:endnote w:type="continuationSeparator" w:id="0">
    <w:p w14:paraId="3C1DA4FD" w14:textId="77777777" w:rsidR="00AB618A" w:rsidRDefault="00AB618A" w:rsidP="00752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7CD2A" w14:textId="5170D627" w:rsidR="00C30C93" w:rsidRPr="003F7770" w:rsidRDefault="00C30C93" w:rsidP="003F7770">
    <w:pPr>
      <w:jc w:val="center"/>
      <w:rPr>
        <w:rFonts w:ascii="Georgia" w:hAnsi="Georgia"/>
        <w:sz w:val="20"/>
        <w:szCs w:val="20"/>
      </w:rPr>
    </w:pPr>
    <w:r w:rsidRPr="00CB7397">
      <w:rPr>
        <w:rFonts w:ascii="Georgia" w:hAnsi="Georgia"/>
        <w:sz w:val="20"/>
        <w:szCs w:val="20"/>
      </w:rPr>
      <w:t xml:space="preserve">Stránka </w:t>
    </w:r>
    <w:r w:rsidRPr="00CB7397">
      <w:rPr>
        <w:rFonts w:ascii="Georgia" w:hAnsi="Georgia"/>
        <w:sz w:val="20"/>
        <w:szCs w:val="20"/>
      </w:rPr>
      <w:fldChar w:fldCharType="begin"/>
    </w:r>
    <w:r w:rsidRPr="00CB7397">
      <w:rPr>
        <w:rFonts w:ascii="Georgia" w:hAnsi="Georgia"/>
        <w:sz w:val="20"/>
        <w:szCs w:val="20"/>
      </w:rPr>
      <w:instrText xml:space="preserve"> PAGE </w:instrText>
    </w:r>
    <w:r w:rsidRPr="00CB7397">
      <w:rPr>
        <w:rFonts w:ascii="Georgia" w:hAnsi="Georgia"/>
        <w:sz w:val="20"/>
        <w:szCs w:val="20"/>
      </w:rPr>
      <w:fldChar w:fldCharType="separate"/>
    </w:r>
    <w:r w:rsidR="00B91F3C">
      <w:rPr>
        <w:rFonts w:ascii="Georgia" w:hAnsi="Georgia"/>
        <w:noProof/>
        <w:sz w:val="20"/>
        <w:szCs w:val="20"/>
      </w:rPr>
      <w:t>1</w:t>
    </w:r>
    <w:r w:rsidRPr="00CB7397">
      <w:rPr>
        <w:rFonts w:ascii="Georgia" w:hAnsi="Georgia"/>
        <w:sz w:val="20"/>
        <w:szCs w:val="20"/>
      </w:rPr>
      <w:fldChar w:fldCharType="end"/>
    </w:r>
    <w:r w:rsidRPr="00CB7397">
      <w:rPr>
        <w:rFonts w:ascii="Georgia" w:hAnsi="Georgia"/>
        <w:sz w:val="20"/>
        <w:szCs w:val="20"/>
      </w:rPr>
      <w:t xml:space="preserve"> z </w:t>
    </w:r>
    <w:r w:rsidRPr="00CB7397">
      <w:rPr>
        <w:rFonts w:ascii="Georgia" w:hAnsi="Georgia"/>
        <w:sz w:val="20"/>
        <w:szCs w:val="20"/>
      </w:rPr>
      <w:fldChar w:fldCharType="begin"/>
    </w:r>
    <w:r w:rsidRPr="00CB7397">
      <w:rPr>
        <w:rFonts w:ascii="Georgia" w:hAnsi="Georgia"/>
        <w:sz w:val="20"/>
        <w:szCs w:val="20"/>
      </w:rPr>
      <w:instrText xml:space="preserve"> NUMPAGES  </w:instrText>
    </w:r>
    <w:r w:rsidRPr="00CB7397">
      <w:rPr>
        <w:rFonts w:ascii="Georgia" w:hAnsi="Georgia"/>
        <w:sz w:val="20"/>
        <w:szCs w:val="20"/>
      </w:rPr>
      <w:fldChar w:fldCharType="separate"/>
    </w:r>
    <w:r w:rsidR="00B91F3C">
      <w:rPr>
        <w:rFonts w:ascii="Georgia" w:hAnsi="Georgia"/>
        <w:noProof/>
        <w:sz w:val="20"/>
        <w:szCs w:val="20"/>
      </w:rPr>
      <w:t>3</w:t>
    </w:r>
    <w:r w:rsidRPr="00CB7397">
      <w:rPr>
        <w:rFonts w:ascii="Georgia" w:hAnsi="Georgia"/>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54CD89" w14:textId="77777777" w:rsidR="00AB618A" w:rsidRDefault="00AB618A" w:rsidP="007523A5">
      <w:pPr>
        <w:spacing w:after="0" w:line="240" w:lineRule="auto"/>
      </w:pPr>
      <w:r>
        <w:separator/>
      </w:r>
    </w:p>
  </w:footnote>
  <w:footnote w:type="continuationSeparator" w:id="0">
    <w:p w14:paraId="219B9B3D" w14:textId="77777777" w:rsidR="00AB618A" w:rsidRDefault="00AB618A" w:rsidP="007523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B0B36" w14:textId="307D4F65" w:rsidR="005D1D24" w:rsidRPr="00BA3B50" w:rsidRDefault="000733DA" w:rsidP="004558E9">
    <w:pPr>
      <w:pStyle w:val="Zhlav"/>
      <w:rPr>
        <w:rFonts w:ascii="Georgia" w:hAnsi="Georgia" w:cs="Tahoma"/>
        <w:sz w:val="20"/>
        <w:szCs w:val="20"/>
      </w:rPr>
    </w:pPr>
    <w:r w:rsidRPr="00BA3B50">
      <w:rPr>
        <w:rFonts w:ascii="Georgia" w:hAnsi="Georgia" w:cs="Tahoma"/>
        <w:sz w:val="20"/>
        <w:szCs w:val="20"/>
      </w:rPr>
      <w:t>Darovací s</w:t>
    </w:r>
    <w:r w:rsidR="00C30C93" w:rsidRPr="00BA3B50">
      <w:rPr>
        <w:rFonts w:ascii="Georgia" w:hAnsi="Georgia" w:cs="Tahoma"/>
        <w:sz w:val="20"/>
        <w:szCs w:val="20"/>
      </w:rPr>
      <w:t>mlouva – Alza.cz a.</w:t>
    </w:r>
    <w:r w:rsidR="006465AD" w:rsidRPr="00BA3B50">
      <w:rPr>
        <w:rFonts w:ascii="Georgia" w:hAnsi="Georgia" w:cs="Tahoma"/>
        <w:sz w:val="20"/>
        <w:szCs w:val="20"/>
      </w:rPr>
      <w:t xml:space="preserve"> </w:t>
    </w:r>
    <w:r w:rsidR="00C30C93" w:rsidRPr="00BA3B50">
      <w:rPr>
        <w:rFonts w:ascii="Georgia" w:hAnsi="Georgia" w:cs="Tahoma"/>
        <w:sz w:val="20"/>
        <w:szCs w:val="20"/>
      </w:rPr>
      <w:t xml:space="preserve">s. </w:t>
    </w:r>
    <w:r w:rsidR="005B46E3">
      <w:rPr>
        <w:rFonts w:ascii="Georgia" w:hAnsi="Georgia" w:cs="Tahoma"/>
        <w:sz w:val="20"/>
        <w:szCs w:val="20"/>
      </w:rPr>
      <w:t xml:space="preserve">a </w:t>
    </w:r>
    <w:r w:rsidR="00F07BBA">
      <w:rPr>
        <w:rFonts w:ascii="Georgia" w:hAnsi="Georgia" w:cs="Tahoma"/>
        <w:sz w:val="20"/>
        <w:szCs w:val="20"/>
      </w:rPr>
      <w:t>Městská část Praha 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94EE3"/>
    <w:multiLevelType w:val="hybridMultilevel"/>
    <w:tmpl w:val="7238621C"/>
    <w:lvl w:ilvl="0" w:tplc="6268B202">
      <w:start w:val="1"/>
      <w:numFmt w:val="upperRoman"/>
      <w:lvlText w:val="%1."/>
      <w:lvlJc w:val="righ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AFC5BB1"/>
    <w:multiLevelType w:val="hybridMultilevel"/>
    <w:tmpl w:val="CAE2EB0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362C6FCD"/>
    <w:multiLevelType w:val="multilevel"/>
    <w:tmpl w:val="7812B31E"/>
    <w:lvl w:ilvl="0">
      <w:start w:val="1"/>
      <w:numFmt w:val="decimal"/>
      <w:pStyle w:val="RLlneksmlouvy"/>
      <w:lvlText w:val="%1."/>
      <w:lvlJc w:val="left"/>
      <w:pPr>
        <w:tabs>
          <w:tab w:val="num" w:pos="737"/>
        </w:tabs>
        <w:ind w:left="737" w:hanging="737"/>
      </w:pPr>
      <w:rPr>
        <w:rFonts w:ascii="Georgia" w:hAnsi="Georgia" w:hint="default"/>
        <w:b/>
        <w:i w:val="0"/>
        <w:caps/>
        <w:strike w:val="0"/>
        <w:dstrike w:val="0"/>
        <w:vanish w:val="0"/>
        <w:color w:val="auto"/>
        <w:sz w:val="22"/>
        <w:szCs w:val="22"/>
        <w:vertAlign w:val="baseline"/>
      </w:rPr>
    </w:lvl>
    <w:lvl w:ilvl="1">
      <w:start w:val="1"/>
      <w:numFmt w:val="decimal"/>
      <w:pStyle w:val="RLTextlnkuslovan"/>
      <w:lvlText w:val="%1.%2"/>
      <w:lvlJc w:val="left"/>
      <w:pPr>
        <w:tabs>
          <w:tab w:val="num" w:pos="737"/>
        </w:tabs>
        <w:ind w:left="737" w:hanging="737"/>
      </w:pPr>
      <w:rPr>
        <w:rFonts w:ascii="Georgia" w:hAnsi="Georgia" w:hint="default"/>
        <w:b w:val="0"/>
        <w:color w:val="auto"/>
        <w:sz w:val="22"/>
        <w:szCs w:val="22"/>
      </w:rPr>
    </w:lvl>
    <w:lvl w:ilvl="2">
      <w:start w:val="1"/>
      <w:numFmt w:val="decimal"/>
      <w:lvlText w:val="%1.%2.%3"/>
      <w:lvlJc w:val="left"/>
      <w:pPr>
        <w:tabs>
          <w:tab w:val="num" w:pos="737"/>
        </w:tabs>
        <w:ind w:left="737" w:hanging="737"/>
      </w:pPr>
      <w:rPr>
        <w:rFonts w:ascii="Georgia" w:hAnsi="Georgia" w:hint="default"/>
        <w:b w:val="0"/>
        <w:color w:val="auto"/>
        <w:sz w:val="22"/>
        <w:szCs w:val="22"/>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0"/>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1"/>
  </w:num>
  <w:num w:numId="22">
    <w:abstractNumId w:val="2"/>
  </w:num>
  <w:num w:numId="23">
    <w:abstractNumId w:val="2"/>
  </w:num>
  <w:num w:numId="2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movePersonalInformation/>
  <w:removeDateAndTime/>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3A5"/>
    <w:rsid w:val="000154E5"/>
    <w:rsid w:val="00015A32"/>
    <w:rsid w:val="000236B3"/>
    <w:rsid w:val="000258CE"/>
    <w:rsid w:val="00035D53"/>
    <w:rsid w:val="00044546"/>
    <w:rsid w:val="00050AE5"/>
    <w:rsid w:val="00051053"/>
    <w:rsid w:val="00057831"/>
    <w:rsid w:val="00061F0F"/>
    <w:rsid w:val="0006455B"/>
    <w:rsid w:val="00070208"/>
    <w:rsid w:val="000733DA"/>
    <w:rsid w:val="000830D7"/>
    <w:rsid w:val="00084608"/>
    <w:rsid w:val="000926A9"/>
    <w:rsid w:val="000B268C"/>
    <w:rsid w:val="000C66CB"/>
    <w:rsid w:val="000F4611"/>
    <w:rsid w:val="0010669A"/>
    <w:rsid w:val="00107AE6"/>
    <w:rsid w:val="00113364"/>
    <w:rsid w:val="00124AEE"/>
    <w:rsid w:val="0012600A"/>
    <w:rsid w:val="00134776"/>
    <w:rsid w:val="001430B8"/>
    <w:rsid w:val="00154F61"/>
    <w:rsid w:val="001557CB"/>
    <w:rsid w:val="00170CEE"/>
    <w:rsid w:val="001810D5"/>
    <w:rsid w:val="00193046"/>
    <w:rsid w:val="001B565A"/>
    <w:rsid w:val="001B6E0C"/>
    <w:rsid w:val="001C6BD3"/>
    <w:rsid w:val="001C7FFE"/>
    <w:rsid w:val="001D7546"/>
    <w:rsid w:val="001E4251"/>
    <w:rsid w:val="002014F7"/>
    <w:rsid w:val="002016E2"/>
    <w:rsid w:val="0023191F"/>
    <w:rsid w:val="0023248E"/>
    <w:rsid w:val="00232768"/>
    <w:rsid w:val="00235D90"/>
    <w:rsid w:val="002362D2"/>
    <w:rsid w:val="0023655B"/>
    <w:rsid w:val="00240C58"/>
    <w:rsid w:val="00242065"/>
    <w:rsid w:val="00257FD5"/>
    <w:rsid w:val="002640A7"/>
    <w:rsid w:val="00281176"/>
    <w:rsid w:val="00282396"/>
    <w:rsid w:val="00283DAD"/>
    <w:rsid w:val="00286578"/>
    <w:rsid w:val="00291E75"/>
    <w:rsid w:val="002A30D8"/>
    <w:rsid w:val="002A3675"/>
    <w:rsid w:val="002A4AC6"/>
    <w:rsid w:val="002B7645"/>
    <w:rsid w:val="002C1886"/>
    <w:rsid w:val="002C19DB"/>
    <w:rsid w:val="002C6782"/>
    <w:rsid w:val="002E1950"/>
    <w:rsid w:val="002E2164"/>
    <w:rsid w:val="00311E8D"/>
    <w:rsid w:val="00312AEA"/>
    <w:rsid w:val="00316383"/>
    <w:rsid w:val="00321A15"/>
    <w:rsid w:val="00326142"/>
    <w:rsid w:val="00365011"/>
    <w:rsid w:val="003675C1"/>
    <w:rsid w:val="00374334"/>
    <w:rsid w:val="00376654"/>
    <w:rsid w:val="003766BE"/>
    <w:rsid w:val="003770A3"/>
    <w:rsid w:val="003850BA"/>
    <w:rsid w:val="00390E3E"/>
    <w:rsid w:val="00391F36"/>
    <w:rsid w:val="0039309D"/>
    <w:rsid w:val="00396CBC"/>
    <w:rsid w:val="003B0F5E"/>
    <w:rsid w:val="003B148A"/>
    <w:rsid w:val="003B66D0"/>
    <w:rsid w:val="003B7F18"/>
    <w:rsid w:val="003C6F8C"/>
    <w:rsid w:val="003E4981"/>
    <w:rsid w:val="003E7721"/>
    <w:rsid w:val="003F7770"/>
    <w:rsid w:val="0040313E"/>
    <w:rsid w:val="00435CAB"/>
    <w:rsid w:val="00436EFE"/>
    <w:rsid w:val="00442AC1"/>
    <w:rsid w:val="004558E9"/>
    <w:rsid w:val="00480DB4"/>
    <w:rsid w:val="00493D67"/>
    <w:rsid w:val="004A53AB"/>
    <w:rsid w:val="004B2643"/>
    <w:rsid w:val="004B5606"/>
    <w:rsid w:val="004B6FE7"/>
    <w:rsid w:val="004B7F24"/>
    <w:rsid w:val="004C23B3"/>
    <w:rsid w:val="004C4E95"/>
    <w:rsid w:val="005577CD"/>
    <w:rsid w:val="00562A2F"/>
    <w:rsid w:val="00571D3B"/>
    <w:rsid w:val="00573CA4"/>
    <w:rsid w:val="005740F3"/>
    <w:rsid w:val="005825AF"/>
    <w:rsid w:val="00585DD7"/>
    <w:rsid w:val="00596001"/>
    <w:rsid w:val="005A415A"/>
    <w:rsid w:val="005A7931"/>
    <w:rsid w:val="005B3D71"/>
    <w:rsid w:val="005B46E3"/>
    <w:rsid w:val="005D1D24"/>
    <w:rsid w:val="005D2354"/>
    <w:rsid w:val="005F148A"/>
    <w:rsid w:val="006007D6"/>
    <w:rsid w:val="006051E8"/>
    <w:rsid w:val="00617363"/>
    <w:rsid w:val="006336BB"/>
    <w:rsid w:val="00644EDC"/>
    <w:rsid w:val="006465AD"/>
    <w:rsid w:val="00650AAC"/>
    <w:rsid w:val="00655AFF"/>
    <w:rsid w:val="006646BF"/>
    <w:rsid w:val="006A2E19"/>
    <w:rsid w:val="006A5A28"/>
    <w:rsid w:val="006A5EA3"/>
    <w:rsid w:val="006A62B9"/>
    <w:rsid w:val="006B745C"/>
    <w:rsid w:val="006D16F0"/>
    <w:rsid w:val="006D5B65"/>
    <w:rsid w:val="006E38BB"/>
    <w:rsid w:val="00702590"/>
    <w:rsid w:val="007027F9"/>
    <w:rsid w:val="00706F18"/>
    <w:rsid w:val="007111DD"/>
    <w:rsid w:val="00715343"/>
    <w:rsid w:val="00720712"/>
    <w:rsid w:val="0072246D"/>
    <w:rsid w:val="00737AF7"/>
    <w:rsid w:val="00740E46"/>
    <w:rsid w:val="007523A5"/>
    <w:rsid w:val="007772A7"/>
    <w:rsid w:val="00782032"/>
    <w:rsid w:val="0078464B"/>
    <w:rsid w:val="00784EB6"/>
    <w:rsid w:val="00791AD3"/>
    <w:rsid w:val="00793BF2"/>
    <w:rsid w:val="007A0890"/>
    <w:rsid w:val="007A30DC"/>
    <w:rsid w:val="007D7EAA"/>
    <w:rsid w:val="007E2E73"/>
    <w:rsid w:val="007E514D"/>
    <w:rsid w:val="00831587"/>
    <w:rsid w:val="00835C34"/>
    <w:rsid w:val="00853FA4"/>
    <w:rsid w:val="008740CF"/>
    <w:rsid w:val="008750BC"/>
    <w:rsid w:val="00876BE4"/>
    <w:rsid w:val="00882F01"/>
    <w:rsid w:val="00883A2E"/>
    <w:rsid w:val="00895C71"/>
    <w:rsid w:val="008A50C0"/>
    <w:rsid w:val="008B6B1A"/>
    <w:rsid w:val="008C091D"/>
    <w:rsid w:val="008C7174"/>
    <w:rsid w:val="008D54C3"/>
    <w:rsid w:val="008E51E1"/>
    <w:rsid w:val="008F5027"/>
    <w:rsid w:val="008F6AC2"/>
    <w:rsid w:val="00902A03"/>
    <w:rsid w:val="009142E4"/>
    <w:rsid w:val="00920281"/>
    <w:rsid w:val="00922EC5"/>
    <w:rsid w:val="00931A9D"/>
    <w:rsid w:val="00946770"/>
    <w:rsid w:val="00962D5D"/>
    <w:rsid w:val="0096736E"/>
    <w:rsid w:val="009841CC"/>
    <w:rsid w:val="00986C8E"/>
    <w:rsid w:val="009A3210"/>
    <w:rsid w:val="009C0187"/>
    <w:rsid w:val="009D004D"/>
    <w:rsid w:val="009D16F4"/>
    <w:rsid w:val="009E191C"/>
    <w:rsid w:val="009E5D79"/>
    <w:rsid w:val="009E77B1"/>
    <w:rsid w:val="009F5282"/>
    <w:rsid w:val="00A01207"/>
    <w:rsid w:val="00A038E5"/>
    <w:rsid w:val="00A05622"/>
    <w:rsid w:val="00A11C66"/>
    <w:rsid w:val="00A21B9E"/>
    <w:rsid w:val="00A32AB2"/>
    <w:rsid w:val="00A4572A"/>
    <w:rsid w:val="00A461BB"/>
    <w:rsid w:val="00A601B1"/>
    <w:rsid w:val="00A70053"/>
    <w:rsid w:val="00A82962"/>
    <w:rsid w:val="00A91E44"/>
    <w:rsid w:val="00A948CE"/>
    <w:rsid w:val="00AA5716"/>
    <w:rsid w:val="00AB618A"/>
    <w:rsid w:val="00AE3125"/>
    <w:rsid w:val="00AE3767"/>
    <w:rsid w:val="00AF5FA1"/>
    <w:rsid w:val="00B0178B"/>
    <w:rsid w:val="00B0458D"/>
    <w:rsid w:val="00B0543D"/>
    <w:rsid w:val="00B124E2"/>
    <w:rsid w:val="00B42BEA"/>
    <w:rsid w:val="00B542E8"/>
    <w:rsid w:val="00B63B17"/>
    <w:rsid w:val="00B745DD"/>
    <w:rsid w:val="00B77B31"/>
    <w:rsid w:val="00B81919"/>
    <w:rsid w:val="00B91F3C"/>
    <w:rsid w:val="00B92DF0"/>
    <w:rsid w:val="00BA3B50"/>
    <w:rsid w:val="00BA4424"/>
    <w:rsid w:val="00BB7618"/>
    <w:rsid w:val="00BC1E43"/>
    <w:rsid w:val="00BC4923"/>
    <w:rsid w:val="00BC6F05"/>
    <w:rsid w:val="00BD23EF"/>
    <w:rsid w:val="00BD5098"/>
    <w:rsid w:val="00BE67D6"/>
    <w:rsid w:val="00BE7C09"/>
    <w:rsid w:val="00BF1074"/>
    <w:rsid w:val="00BF3712"/>
    <w:rsid w:val="00C05890"/>
    <w:rsid w:val="00C21017"/>
    <w:rsid w:val="00C30C93"/>
    <w:rsid w:val="00C33C68"/>
    <w:rsid w:val="00C70242"/>
    <w:rsid w:val="00C774CA"/>
    <w:rsid w:val="00C81474"/>
    <w:rsid w:val="00CA1959"/>
    <w:rsid w:val="00CB058B"/>
    <w:rsid w:val="00CB6F55"/>
    <w:rsid w:val="00CC4818"/>
    <w:rsid w:val="00CD060E"/>
    <w:rsid w:val="00CE0AD6"/>
    <w:rsid w:val="00CE2476"/>
    <w:rsid w:val="00CF753D"/>
    <w:rsid w:val="00D046A1"/>
    <w:rsid w:val="00D059B9"/>
    <w:rsid w:val="00D5319B"/>
    <w:rsid w:val="00D55C8B"/>
    <w:rsid w:val="00D62306"/>
    <w:rsid w:val="00D831ED"/>
    <w:rsid w:val="00D91877"/>
    <w:rsid w:val="00D91A45"/>
    <w:rsid w:val="00D95D53"/>
    <w:rsid w:val="00DA43BF"/>
    <w:rsid w:val="00DB2396"/>
    <w:rsid w:val="00DB3B02"/>
    <w:rsid w:val="00DD59B9"/>
    <w:rsid w:val="00DE1C6C"/>
    <w:rsid w:val="00DF1EE3"/>
    <w:rsid w:val="00E0298D"/>
    <w:rsid w:val="00E1554E"/>
    <w:rsid w:val="00E2577E"/>
    <w:rsid w:val="00E345D6"/>
    <w:rsid w:val="00E36300"/>
    <w:rsid w:val="00E64506"/>
    <w:rsid w:val="00E666A2"/>
    <w:rsid w:val="00E71FC4"/>
    <w:rsid w:val="00E8109C"/>
    <w:rsid w:val="00E82721"/>
    <w:rsid w:val="00E91D86"/>
    <w:rsid w:val="00E94529"/>
    <w:rsid w:val="00EA3BCB"/>
    <w:rsid w:val="00EA75AE"/>
    <w:rsid w:val="00EB26E3"/>
    <w:rsid w:val="00EB6E2D"/>
    <w:rsid w:val="00EC16AD"/>
    <w:rsid w:val="00ED6583"/>
    <w:rsid w:val="00EE0320"/>
    <w:rsid w:val="00EE6C15"/>
    <w:rsid w:val="00EF6DDC"/>
    <w:rsid w:val="00F07BBA"/>
    <w:rsid w:val="00F13598"/>
    <w:rsid w:val="00F25DDD"/>
    <w:rsid w:val="00F26002"/>
    <w:rsid w:val="00F419A4"/>
    <w:rsid w:val="00F459DF"/>
    <w:rsid w:val="00F5664C"/>
    <w:rsid w:val="00F57B6F"/>
    <w:rsid w:val="00F63FC3"/>
    <w:rsid w:val="00F71091"/>
    <w:rsid w:val="00F711B1"/>
    <w:rsid w:val="00F848B6"/>
    <w:rsid w:val="00F90CC3"/>
    <w:rsid w:val="00FB1DA8"/>
    <w:rsid w:val="00FC73D8"/>
    <w:rsid w:val="00FF5A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763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523A5"/>
    <w:pPr>
      <w:spacing w:after="120" w:line="280" w:lineRule="exact"/>
    </w:pPr>
    <w:rPr>
      <w:rFonts w:eastAsia="Times New Roman"/>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7523A5"/>
    <w:pPr>
      <w:numPr>
        <w:ilvl w:val="1"/>
        <w:numId w:val="1"/>
      </w:numPr>
      <w:jc w:val="both"/>
    </w:pPr>
  </w:style>
  <w:style w:type="paragraph" w:customStyle="1" w:styleId="RLlneksmlouvy">
    <w:name w:val="RL Článek smlouvy"/>
    <w:basedOn w:val="Normln"/>
    <w:next w:val="RLTextlnkuslovan"/>
    <w:link w:val="RLlneksmlouvyChar"/>
    <w:rsid w:val="007523A5"/>
    <w:pPr>
      <w:keepNext/>
      <w:numPr>
        <w:numId w:val="1"/>
      </w:numPr>
      <w:suppressAutoHyphens/>
      <w:spacing w:before="360"/>
      <w:jc w:val="both"/>
      <w:outlineLvl w:val="0"/>
    </w:pPr>
    <w:rPr>
      <w:b/>
      <w:lang w:eastAsia="en-US"/>
    </w:rPr>
  </w:style>
  <w:style w:type="character" w:customStyle="1" w:styleId="RLlneksmlouvyChar">
    <w:name w:val="RL Článek smlouvy Char"/>
    <w:link w:val="RLlneksmlouvy"/>
    <w:rsid w:val="007523A5"/>
    <w:rPr>
      <w:rFonts w:ascii="Calibri" w:eastAsia="Times New Roman" w:hAnsi="Calibri" w:cs="Times New Roman"/>
      <w:b/>
      <w:szCs w:val="24"/>
    </w:rPr>
  </w:style>
  <w:style w:type="paragraph" w:customStyle="1" w:styleId="RLdajeosmluvnstran">
    <w:name w:val="RL  údaje o smluvní straně"/>
    <w:basedOn w:val="Normln"/>
    <w:rsid w:val="007523A5"/>
    <w:pPr>
      <w:jc w:val="center"/>
    </w:pPr>
    <w:rPr>
      <w:lang w:eastAsia="en-US"/>
    </w:rPr>
  </w:style>
  <w:style w:type="paragraph" w:customStyle="1" w:styleId="RLProhlensmluvnchstran">
    <w:name w:val="RL Prohlášení smluvních stran"/>
    <w:basedOn w:val="Normln"/>
    <w:link w:val="RLProhlensmluvnchstranChar"/>
    <w:rsid w:val="007523A5"/>
    <w:pPr>
      <w:jc w:val="center"/>
    </w:pPr>
    <w:rPr>
      <w:b/>
    </w:rPr>
  </w:style>
  <w:style w:type="paragraph" w:customStyle="1" w:styleId="RLnzevsmlouvy">
    <w:name w:val="RL název smlouvy"/>
    <w:basedOn w:val="Normln"/>
    <w:next w:val="Normln"/>
    <w:rsid w:val="007523A5"/>
    <w:pPr>
      <w:spacing w:before="120" w:after="1200" w:line="240" w:lineRule="auto"/>
      <w:jc w:val="center"/>
    </w:pPr>
    <w:rPr>
      <w:rFonts w:cs="Arial"/>
      <w:b/>
      <w:bCs/>
      <w:caps/>
      <w:spacing w:val="40"/>
      <w:kern w:val="28"/>
      <w:sz w:val="32"/>
      <w:szCs w:val="32"/>
    </w:rPr>
  </w:style>
  <w:style w:type="paragraph" w:styleId="Zhlav">
    <w:name w:val="header"/>
    <w:aliases w:val="En-tête 1.1,ContentsHeader,hd"/>
    <w:basedOn w:val="Normln"/>
    <w:link w:val="ZhlavChar"/>
    <w:rsid w:val="007523A5"/>
    <w:pPr>
      <w:pBdr>
        <w:bottom w:val="single" w:sz="6" w:space="6" w:color="808080"/>
      </w:pBdr>
      <w:tabs>
        <w:tab w:val="center" w:pos="4536"/>
        <w:tab w:val="right" w:pos="9072"/>
      </w:tabs>
      <w:spacing w:after="0"/>
    </w:pPr>
    <w:rPr>
      <w:b/>
      <w:sz w:val="16"/>
    </w:rPr>
  </w:style>
  <w:style w:type="character" w:customStyle="1" w:styleId="ZhlavChar">
    <w:name w:val="Záhlaví Char"/>
    <w:aliases w:val="En-tête 1.1 Char,ContentsHeader Char,hd Char"/>
    <w:link w:val="Zhlav"/>
    <w:rsid w:val="007523A5"/>
    <w:rPr>
      <w:rFonts w:ascii="Calibri" w:eastAsia="Times New Roman" w:hAnsi="Calibri" w:cs="Times New Roman"/>
      <w:b/>
      <w:sz w:val="16"/>
      <w:szCs w:val="24"/>
      <w:lang w:eastAsia="cs-CZ"/>
    </w:rPr>
  </w:style>
  <w:style w:type="character" w:customStyle="1" w:styleId="RLProhlensmluvnchstranChar">
    <w:name w:val="RL Prohlášení smluvních stran Char"/>
    <w:link w:val="RLProhlensmluvnchstran"/>
    <w:rsid w:val="007523A5"/>
    <w:rPr>
      <w:rFonts w:ascii="Calibri" w:eastAsia="Times New Roman" w:hAnsi="Calibri" w:cs="Times New Roman"/>
      <w:b/>
      <w:szCs w:val="24"/>
      <w:lang w:eastAsia="cs-CZ"/>
    </w:rPr>
  </w:style>
  <w:style w:type="character" w:customStyle="1" w:styleId="RLTextlnkuslovanChar">
    <w:name w:val="RL Text článku číslovaný Char"/>
    <w:link w:val="RLTextlnkuslovan"/>
    <w:rsid w:val="007523A5"/>
    <w:rPr>
      <w:rFonts w:eastAsia="Times New Roman"/>
      <w:sz w:val="22"/>
      <w:szCs w:val="24"/>
    </w:rPr>
  </w:style>
  <w:style w:type="paragraph" w:styleId="Zkladntext">
    <w:name w:val="Body Text"/>
    <w:basedOn w:val="Normln"/>
    <w:link w:val="ZkladntextChar"/>
    <w:rsid w:val="007523A5"/>
  </w:style>
  <w:style w:type="character" w:customStyle="1" w:styleId="ZkladntextChar">
    <w:name w:val="Základní text Char"/>
    <w:link w:val="Zkladntext"/>
    <w:rsid w:val="007523A5"/>
    <w:rPr>
      <w:rFonts w:ascii="Calibri" w:eastAsia="Times New Roman" w:hAnsi="Calibri" w:cs="Times New Roman"/>
      <w:szCs w:val="24"/>
      <w:lang w:eastAsia="cs-CZ"/>
    </w:rPr>
  </w:style>
  <w:style w:type="character" w:customStyle="1" w:styleId="ZKLADNChar">
    <w:name w:val="ZÁKLADNÍ Char"/>
    <w:link w:val="ZKLADN"/>
    <w:locked/>
    <w:rsid w:val="007523A5"/>
    <w:rPr>
      <w:rFonts w:ascii="Garamond" w:eastAsia="Times New Roman" w:hAnsi="Garamond" w:cs="Times New Roman"/>
      <w:sz w:val="24"/>
      <w:szCs w:val="24"/>
      <w:lang w:eastAsia="cs-CZ"/>
    </w:rPr>
  </w:style>
  <w:style w:type="paragraph" w:customStyle="1" w:styleId="ZKLADN">
    <w:name w:val="ZÁKLADNÍ"/>
    <w:basedOn w:val="Zkladntext"/>
    <w:link w:val="ZKLADNChar"/>
    <w:rsid w:val="007523A5"/>
    <w:pPr>
      <w:widowControl w:val="0"/>
      <w:spacing w:before="120" w:line="280" w:lineRule="atLeast"/>
      <w:jc w:val="both"/>
    </w:pPr>
    <w:rPr>
      <w:rFonts w:ascii="Garamond" w:hAnsi="Garamond"/>
      <w:sz w:val="24"/>
    </w:rPr>
  </w:style>
  <w:style w:type="character" w:customStyle="1" w:styleId="platne1">
    <w:name w:val="platne1"/>
    <w:basedOn w:val="Standardnpsmoodstavce"/>
    <w:rsid w:val="007523A5"/>
  </w:style>
  <w:style w:type="paragraph" w:styleId="Odstavecseseznamem">
    <w:name w:val="List Paragraph"/>
    <w:basedOn w:val="Normln"/>
    <w:uiPriority w:val="34"/>
    <w:qFormat/>
    <w:rsid w:val="007523A5"/>
    <w:pPr>
      <w:spacing w:after="0" w:line="240" w:lineRule="auto"/>
      <w:ind w:left="720"/>
    </w:pPr>
    <w:rPr>
      <w:rFonts w:eastAsia="Calibri"/>
      <w:szCs w:val="22"/>
    </w:rPr>
  </w:style>
  <w:style w:type="character" w:styleId="Siln">
    <w:name w:val="Strong"/>
    <w:uiPriority w:val="22"/>
    <w:qFormat/>
    <w:rsid w:val="007523A5"/>
    <w:rPr>
      <w:b/>
      <w:bCs/>
    </w:rPr>
  </w:style>
  <w:style w:type="paragraph" w:customStyle="1" w:styleId="doplnuchaze">
    <w:name w:val="doplní uchazeč"/>
    <w:basedOn w:val="Normln"/>
    <w:link w:val="doplnuchazeChar"/>
    <w:qFormat/>
    <w:rsid w:val="007523A5"/>
    <w:pPr>
      <w:jc w:val="center"/>
    </w:pPr>
    <w:rPr>
      <w:b/>
      <w:snapToGrid w:val="0"/>
      <w:szCs w:val="22"/>
    </w:rPr>
  </w:style>
  <w:style w:type="character" w:customStyle="1" w:styleId="doplnuchazeChar">
    <w:name w:val="doplní uchazeč Char"/>
    <w:link w:val="doplnuchaze"/>
    <w:rsid w:val="007523A5"/>
    <w:rPr>
      <w:rFonts w:ascii="Calibri" w:eastAsia="Times New Roman" w:hAnsi="Calibri" w:cs="Times New Roman"/>
      <w:b/>
      <w:snapToGrid w:val="0"/>
      <w:lang w:eastAsia="cs-CZ"/>
    </w:rPr>
  </w:style>
  <w:style w:type="paragraph" w:styleId="Zpat">
    <w:name w:val="footer"/>
    <w:basedOn w:val="Normln"/>
    <w:link w:val="ZpatChar"/>
    <w:uiPriority w:val="99"/>
    <w:unhideWhenUsed/>
    <w:rsid w:val="007523A5"/>
    <w:pPr>
      <w:tabs>
        <w:tab w:val="center" w:pos="4536"/>
        <w:tab w:val="right" w:pos="9072"/>
      </w:tabs>
      <w:spacing w:after="0" w:line="240" w:lineRule="auto"/>
    </w:pPr>
  </w:style>
  <w:style w:type="character" w:customStyle="1" w:styleId="ZpatChar">
    <w:name w:val="Zápatí Char"/>
    <w:link w:val="Zpat"/>
    <w:uiPriority w:val="99"/>
    <w:rsid w:val="007523A5"/>
    <w:rPr>
      <w:rFonts w:ascii="Calibri" w:eastAsia="Times New Roman" w:hAnsi="Calibri" w:cs="Times New Roman"/>
      <w:szCs w:val="24"/>
      <w:lang w:eastAsia="cs-CZ"/>
    </w:rPr>
  </w:style>
  <w:style w:type="paragraph" w:styleId="Textbubliny">
    <w:name w:val="Balloon Text"/>
    <w:basedOn w:val="Normln"/>
    <w:link w:val="TextbublinyChar"/>
    <w:uiPriority w:val="99"/>
    <w:semiHidden/>
    <w:unhideWhenUsed/>
    <w:rsid w:val="00154F61"/>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154F61"/>
    <w:rPr>
      <w:rFonts w:ascii="Tahoma" w:eastAsia="Times New Roman" w:hAnsi="Tahoma" w:cs="Tahoma"/>
      <w:sz w:val="16"/>
      <w:szCs w:val="16"/>
      <w:lang w:eastAsia="cs-CZ"/>
    </w:rPr>
  </w:style>
  <w:style w:type="character" w:styleId="Odkaznakoment">
    <w:name w:val="annotation reference"/>
    <w:uiPriority w:val="99"/>
    <w:semiHidden/>
    <w:unhideWhenUsed/>
    <w:rsid w:val="00E71FC4"/>
    <w:rPr>
      <w:sz w:val="16"/>
      <w:szCs w:val="16"/>
    </w:rPr>
  </w:style>
  <w:style w:type="paragraph" w:styleId="Textkomente">
    <w:name w:val="annotation text"/>
    <w:basedOn w:val="Normln"/>
    <w:link w:val="TextkomenteChar"/>
    <w:uiPriority w:val="99"/>
    <w:semiHidden/>
    <w:unhideWhenUsed/>
    <w:rsid w:val="00E71FC4"/>
    <w:pPr>
      <w:spacing w:after="0" w:line="240" w:lineRule="auto"/>
    </w:pPr>
    <w:rPr>
      <w:rFonts w:ascii="Times New Roman" w:hAnsi="Times New Roman"/>
      <w:sz w:val="20"/>
      <w:szCs w:val="20"/>
    </w:rPr>
  </w:style>
  <w:style w:type="character" w:customStyle="1" w:styleId="TextkomenteChar">
    <w:name w:val="Text komentáře Char"/>
    <w:link w:val="Textkomente"/>
    <w:uiPriority w:val="99"/>
    <w:semiHidden/>
    <w:rsid w:val="00E71FC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B0F5E"/>
    <w:pPr>
      <w:spacing w:after="120"/>
    </w:pPr>
    <w:rPr>
      <w:rFonts w:ascii="Calibri" w:hAnsi="Calibri"/>
      <w:b/>
      <w:bCs/>
    </w:rPr>
  </w:style>
  <w:style w:type="character" w:customStyle="1" w:styleId="PedmtkomenteChar">
    <w:name w:val="Předmět komentáře Char"/>
    <w:link w:val="Pedmtkomente"/>
    <w:uiPriority w:val="99"/>
    <w:semiHidden/>
    <w:rsid w:val="003B0F5E"/>
    <w:rPr>
      <w:rFonts w:ascii="Calibri" w:eastAsia="Times New Roman" w:hAnsi="Calibri" w:cs="Times New Roman"/>
      <w:b/>
      <w:bCs/>
      <w:sz w:val="20"/>
      <w:szCs w:val="20"/>
      <w:lang w:eastAsia="cs-CZ"/>
    </w:rPr>
  </w:style>
  <w:style w:type="character" w:styleId="Hypertextovodkaz">
    <w:name w:val="Hyperlink"/>
    <w:uiPriority w:val="99"/>
    <w:unhideWhenUsed/>
    <w:rsid w:val="00C05890"/>
    <w:rPr>
      <w:color w:val="0000FF"/>
      <w:u w:val="single"/>
    </w:rPr>
  </w:style>
  <w:style w:type="character" w:styleId="slostrnky">
    <w:name w:val="page number"/>
    <w:basedOn w:val="Standardnpsmoodstavce"/>
    <w:rsid w:val="00C30C93"/>
  </w:style>
  <w:style w:type="paragraph" w:styleId="Zkladntext3">
    <w:name w:val="Body Text 3"/>
    <w:basedOn w:val="Normln"/>
    <w:link w:val="Zkladntext3Char"/>
    <w:uiPriority w:val="99"/>
    <w:semiHidden/>
    <w:unhideWhenUsed/>
    <w:rsid w:val="00CE2476"/>
    <w:rPr>
      <w:sz w:val="16"/>
      <w:szCs w:val="16"/>
    </w:rPr>
  </w:style>
  <w:style w:type="character" w:customStyle="1" w:styleId="Zkladntext3Char">
    <w:name w:val="Základní text 3 Char"/>
    <w:basedOn w:val="Standardnpsmoodstavce"/>
    <w:link w:val="Zkladntext3"/>
    <w:uiPriority w:val="99"/>
    <w:semiHidden/>
    <w:rsid w:val="00CE2476"/>
    <w:rPr>
      <w:rFonts w:eastAsia="Times New Roman"/>
      <w:sz w:val="16"/>
      <w:szCs w:val="16"/>
    </w:rPr>
  </w:style>
  <w:style w:type="paragraph" w:styleId="Prosttext">
    <w:name w:val="Plain Text"/>
    <w:basedOn w:val="Normln"/>
    <w:link w:val="ProsttextChar"/>
    <w:uiPriority w:val="99"/>
    <w:unhideWhenUsed/>
    <w:rsid w:val="006465AD"/>
    <w:pPr>
      <w:spacing w:after="0" w:line="240" w:lineRule="auto"/>
    </w:pPr>
    <w:rPr>
      <w:rFonts w:eastAsia="Calibri"/>
      <w:szCs w:val="21"/>
      <w:lang w:eastAsia="en-US"/>
    </w:rPr>
  </w:style>
  <w:style w:type="character" w:customStyle="1" w:styleId="ProsttextChar">
    <w:name w:val="Prostý text Char"/>
    <w:basedOn w:val="Standardnpsmoodstavce"/>
    <w:link w:val="Prosttext"/>
    <w:uiPriority w:val="99"/>
    <w:rsid w:val="006465AD"/>
    <w:rPr>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114444">
      <w:bodyDiv w:val="1"/>
      <w:marLeft w:val="0"/>
      <w:marRight w:val="0"/>
      <w:marTop w:val="0"/>
      <w:marBottom w:val="0"/>
      <w:divBdr>
        <w:top w:val="none" w:sz="0" w:space="0" w:color="auto"/>
        <w:left w:val="none" w:sz="0" w:space="0" w:color="auto"/>
        <w:bottom w:val="none" w:sz="0" w:space="0" w:color="auto"/>
        <w:right w:val="none" w:sz="0" w:space="0" w:color="auto"/>
      </w:divBdr>
    </w:div>
    <w:div w:id="1142582577">
      <w:bodyDiv w:val="1"/>
      <w:marLeft w:val="0"/>
      <w:marRight w:val="0"/>
      <w:marTop w:val="0"/>
      <w:marBottom w:val="0"/>
      <w:divBdr>
        <w:top w:val="none" w:sz="0" w:space="0" w:color="auto"/>
        <w:left w:val="none" w:sz="0" w:space="0" w:color="auto"/>
        <w:bottom w:val="none" w:sz="0" w:space="0" w:color="auto"/>
        <w:right w:val="none" w:sz="0" w:space="0" w:color="auto"/>
      </w:divBdr>
    </w:div>
    <w:div w:id="1291743604">
      <w:bodyDiv w:val="1"/>
      <w:marLeft w:val="0"/>
      <w:marRight w:val="0"/>
      <w:marTop w:val="0"/>
      <w:marBottom w:val="0"/>
      <w:divBdr>
        <w:top w:val="none" w:sz="0" w:space="0" w:color="auto"/>
        <w:left w:val="none" w:sz="0" w:space="0" w:color="auto"/>
        <w:bottom w:val="none" w:sz="0" w:space="0" w:color="auto"/>
        <w:right w:val="none" w:sz="0" w:space="0" w:color="auto"/>
      </w:divBdr>
    </w:div>
    <w:div w:id="1504660710">
      <w:bodyDiv w:val="1"/>
      <w:marLeft w:val="0"/>
      <w:marRight w:val="0"/>
      <w:marTop w:val="0"/>
      <w:marBottom w:val="0"/>
      <w:divBdr>
        <w:top w:val="none" w:sz="0" w:space="0" w:color="auto"/>
        <w:left w:val="none" w:sz="0" w:space="0" w:color="auto"/>
        <w:bottom w:val="none" w:sz="0" w:space="0" w:color="auto"/>
        <w:right w:val="none" w:sz="0" w:space="0" w:color="auto"/>
      </w:divBdr>
    </w:div>
    <w:div w:id="1737625239">
      <w:bodyDiv w:val="1"/>
      <w:marLeft w:val="0"/>
      <w:marRight w:val="0"/>
      <w:marTop w:val="0"/>
      <w:marBottom w:val="0"/>
      <w:divBdr>
        <w:top w:val="none" w:sz="0" w:space="0" w:color="auto"/>
        <w:left w:val="none" w:sz="0" w:space="0" w:color="auto"/>
        <w:bottom w:val="none" w:sz="0" w:space="0" w:color="auto"/>
        <w:right w:val="none" w:sz="0" w:space="0" w:color="auto"/>
      </w:divBdr>
    </w:div>
    <w:div w:id="183425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674</Words>
  <Characters>3977</Characters>
  <Application>Microsoft Office Word</Application>
  <DocSecurity>4</DocSecurity>
  <Lines>33</Lines>
  <Paragraphs>9</Paragraphs>
  <ScaleCrop>false</ScaleCrop>
  <HeadingPairs>
    <vt:vector size="2" baseType="variant">
      <vt:variant>
        <vt:lpstr>Název</vt:lpstr>
      </vt:variant>
      <vt:variant>
        <vt:i4>1</vt:i4>
      </vt:variant>
    </vt:vector>
  </HeadingPairs>
  <TitlesOfParts>
    <vt:vector size="1" baseType="lpstr">
      <vt:lpstr>SMLOUVA O SPOLUPRÁCI</vt:lpstr>
    </vt:vector>
  </TitlesOfParts>
  <LinksUpToDate>false</LinksUpToDate>
  <CharactersWithSpaces>4642</CharactersWithSpaces>
  <SharedDoc>false</SharedDoc>
  <HLinks>
    <vt:vector size="18" baseType="variant">
      <vt:variant>
        <vt:i4>5308465</vt:i4>
      </vt:variant>
      <vt:variant>
        <vt:i4>6</vt:i4>
      </vt:variant>
      <vt:variant>
        <vt:i4>0</vt:i4>
      </vt:variant>
      <vt:variant>
        <vt:i4>5</vt:i4>
      </vt:variant>
      <vt:variant>
        <vt:lpwstr>mailto:pavel.kunert@alza.cz</vt:lpwstr>
      </vt:variant>
      <vt:variant>
        <vt:lpwstr/>
      </vt:variant>
      <vt:variant>
        <vt:i4>7667758</vt:i4>
      </vt:variant>
      <vt:variant>
        <vt:i4>3</vt:i4>
      </vt:variant>
      <vt:variant>
        <vt:i4>0</vt:i4>
      </vt:variant>
      <vt:variant>
        <vt:i4>5</vt:i4>
      </vt:variant>
      <vt:variant>
        <vt:lpwstr>http://www.alza.sk/</vt:lpwstr>
      </vt:variant>
      <vt:variant>
        <vt:lpwstr/>
      </vt:variant>
      <vt:variant>
        <vt:i4>6553662</vt:i4>
      </vt:variant>
      <vt:variant>
        <vt:i4>0</vt:i4>
      </vt:variant>
      <vt:variant>
        <vt:i4>0</vt:i4>
      </vt:variant>
      <vt:variant>
        <vt:i4>5</vt:i4>
      </vt:variant>
      <vt:variant>
        <vt:lpwstr>http://www.alza.cz/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dc:title>
  <dc:creator/>
  <cp:lastModifiedBy/>
  <cp:revision>1</cp:revision>
  <dcterms:created xsi:type="dcterms:W3CDTF">2020-12-09T13:29:00Z</dcterms:created>
  <dcterms:modified xsi:type="dcterms:W3CDTF">2020-12-09T13:29:00Z</dcterms:modified>
</cp:coreProperties>
</file>