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C68D" w14:textId="77777777" w:rsidR="00D91CC9" w:rsidRPr="00AA7D3C" w:rsidRDefault="00D91CC9" w:rsidP="00D91CC9">
      <w:pPr>
        <w:spacing w:line="276" w:lineRule="auto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SMLOUVA O BUDOUCÍ </w:t>
      </w:r>
      <w:r w:rsidRPr="00AA7D3C">
        <w:rPr>
          <w:rFonts w:ascii="Garamond" w:hAnsi="Garamond"/>
          <w:b/>
          <w:sz w:val="32"/>
        </w:rPr>
        <w:t>KUPNÍ SMLOUV</w:t>
      </w:r>
      <w:r>
        <w:rPr>
          <w:rFonts w:ascii="Garamond" w:hAnsi="Garamond"/>
          <w:b/>
          <w:sz w:val="32"/>
        </w:rPr>
        <w:t>Ě</w:t>
      </w:r>
    </w:p>
    <w:p w14:paraId="3876C625" w14:textId="77777777" w:rsidR="00D91CC9" w:rsidRPr="00AA7D3C" w:rsidRDefault="00D91CC9" w:rsidP="00D91CC9">
      <w:pPr>
        <w:spacing w:line="276" w:lineRule="auto"/>
        <w:jc w:val="center"/>
        <w:rPr>
          <w:rFonts w:ascii="Garamond" w:hAnsi="Garamond"/>
        </w:rPr>
      </w:pPr>
      <w:r w:rsidRPr="00AA7D3C">
        <w:rPr>
          <w:rFonts w:ascii="Garamond" w:hAnsi="Garamond"/>
        </w:rPr>
        <w:t>__________________________________________________________________</w:t>
      </w:r>
    </w:p>
    <w:p w14:paraId="3F9C58C0" w14:textId="77777777" w:rsidR="00D91CC9" w:rsidRPr="00D91CC9" w:rsidRDefault="00D91CC9" w:rsidP="00D91CC9">
      <w:pPr>
        <w:spacing w:line="276" w:lineRule="auto"/>
        <w:jc w:val="center"/>
        <w:rPr>
          <w:rFonts w:ascii="Garamond" w:hAnsi="Garamond"/>
          <w:sz w:val="21"/>
          <w:szCs w:val="21"/>
        </w:rPr>
      </w:pPr>
      <w:r w:rsidRPr="00D91CC9">
        <w:rPr>
          <w:rFonts w:ascii="Garamond" w:hAnsi="Garamond"/>
          <w:sz w:val="21"/>
          <w:szCs w:val="21"/>
        </w:rPr>
        <w:t>(uzavřená dle ustanovení § 1785 a násl. zákona č. 89/2012 Sb., občanský zákoník, ve znění pozdějších předpisů)</w:t>
      </w:r>
    </w:p>
    <w:p w14:paraId="6C059963" w14:textId="77777777" w:rsidR="00D91CC9" w:rsidRPr="00D91CC9" w:rsidRDefault="00D91CC9" w:rsidP="00D91CC9">
      <w:pPr>
        <w:spacing w:line="276" w:lineRule="auto"/>
        <w:jc w:val="center"/>
        <w:rPr>
          <w:rFonts w:ascii="Garamond" w:hAnsi="Garamond"/>
          <w:i/>
          <w:sz w:val="21"/>
          <w:szCs w:val="21"/>
        </w:rPr>
      </w:pPr>
    </w:p>
    <w:p w14:paraId="2DDA4A6D" w14:textId="77777777" w:rsidR="00D91CC9" w:rsidRDefault="00D91CC9" w:rsidP="00D91CC9">
      <w:pPr>
        <w:jc w:val="center"/>
        <w:rPr>
          <w:rFonts w:ascii="Garamond" w:hAnsi="Garamond"/>
          <w:b/>
          <w:bCs/>
          <w:sz w:val="21"/>
          <w:szCs w:val="21"/>
        </w:rPr>
      </w:pPr>
    </w:p>
    <w:p w14:paraId="2A65FAF6" w14:textId="77777777" w:rsidR="00D91CC9" w:rsidRPr="00D91CC9" w:rsidRDefault="00D91CC9" w:rsidP="00D91CC9">
      <w:pPr>
        <w:jc w:val="center"/>
        <w:rPr>
          <w:rFonts w:ascii="Garamond" w:hAnsi="Garamond"/>
          <w:b/>
          <w:bCs/>
          <w:sz w:val="21"/>
          <w:szCs w:val="21"/>
        </w:rPr>
      </w:pPr>
    </w:p>
    <w:p w14:paraId="25596E29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  <w:r w:rsidRPr="00AA7D3C">
        <w:rPr>
          <w:rFonts w:ascii="Garamond" w:hAnsi="Garamond"/>
        </w:rPr>
        <w:t>Níže uvedení účastníci této smlouvy:</w:t>
      </w:r>
    </w:p>
    <w:p w14:paraId="72E3D69C" w14:textId="77777777" w:rsidR="00D91CC9" w:rsidRPr="00AA7D3C" w:rsidRDefault="00D91CC9" w:rsidP="00D91CC9">
      <w:pPr>
        <w:spacing w:line="276" w:lineRule="auto"/>
        <w:rPr>
          <w:rFonts w:ascii="Garamond" w:hAnsi="Garamond"/>
          <w:i/>
          <w:sz w:val="21"/>
        </w:rPr>
      </w:pPr>
    </w:p>
    <w:p w14:paraId="29AD15F6" w14:textId="77777777" w:rsidR="00D91CC9" w:rsidRPr="00AA7D3C" w:rsidRDefault="00D91CC9" w:rsidP="00D91CC9">
      <w:pPr>
        <w:spacing w:line="276" w:lineRule="auto"/>
        <w:rPr>
          <w:rFonts w:ascii="Garamond" w:hAnsi="Garamond"/>
          <w:i/>
          <w:sz w:val="21"/>
        </w:rPr>
      </w:pPr>
    </w:p>
    <w:p w14:paraId="7030386F" w14:textId="77777777" w:rsidR="00D91CC9" w:rsidRPr="00AA7D3C" w:rsidRDefault="00D91CC9" w:rsidP="00D91CC9">
      <w:pPr>
        <w:spacing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Aleš </w:t>
      </w:r>
      <w:proofErr w:type="spellStart"/>
      <w:r>
        <w:rPr>
          <w:rFonts w:ascii="Garamond" w:hAnsi="Garamond"/>
          <w:b/>
        </w:rPr>
        <w:t>Nesládek</w:t>
      </w:r>
      <w:proofErr w:type="spellEnd"/>
    </w:p>
    <w:p w14:paraId="04F1F1C4" w14:textId="23604E8D" w:rsidR="00D91CC9" w:rsidRPr="00AA7D3C" w:rsidRDefault="00D91CC9" w:rsidP="00D91CC9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r. č. </w:t>
      </w:r>
      <w:r w:rsidR="00DC7C2E">
        <w:rPr>
          <w:rFonts w:ascii="Garamond" w:hAnsi="Garamond"/>
        </w:rPr>
        <w:t>XXXXXXXXX</w:t>
      </w:r>
    </w:p>
    <w:p w14:paraId="50D48DFF" w14:textId="51F645A2" w:rsidR="00D91CC9" w:rsidRPr="00AA7D3C" w:rsidRDefault="00D91CC9" w:rsidP="00D91CC9">
      <w:pPr>
        <w:spacing w:line="276" w:lineRule="auto"/>
        <w:rPr>
          <w:rFonts w:ascii="Garamond" w:hAnsi="Garamond"/>
        </w:rPr>
      </w:pPr>
      <w:r w:rsidRPr="00AA7D3C">
        <w:rPr>
          <w:rFonts w:ascii="Garamond" w:hAnsi="Garamond"/>
        </w:rPr>
        <w:t xml:space="preserve">bytem </w:t>
      </w:r>
      <w:r w:rsidR="00DC7C2E">
        <w:rPr>
          <w:rFonts w:ascii="Garamond" w:hAnsi="Garamond"/>
        </w:rPr>
        <w:t>XXXXXXXXXX</w:t>
      </w:r>
    </w:p>
    <w:p w14:paraId="05584668" w14:textId="77777777" w:rsidR="00D91CC9" w:rsidRPr="00AA7D3C" w:rsidRDefault="00D91CC9" w:rsidP="00D91CC9">
      <w:pPr>
        <w:spacing w:line="276" w:lineRule="auto"/>
        <w:ind w:firstLine="708"/>
        <w:rPr>
          <w:rFonts w:ascii="Garamond" w:hAnsi="Garamond"/>
        </w:rPr>
      </w:pPr>
    </w:p>
    <w:p w14:paraId="2691C44C" w14:textId="77777777" w:rsidR="00D91CC9" w:rsidRPr="00AA7D3C" w:rsidRDefault="00D91CC9" w:rsidP="00D91CC9">
      <w:pPr>
        <w:spacing w:line="276" w:lineRule="auto"/>
        <w:ind w:firstLine="708"/>
        <w:rPr>
          <w:rFonts w:ascii="Garamond" w:hAnsi="Garamond"/>
        </w:rPr>
      </w:pPr>
      <w:r w:rsidRPr="00AA7D3C">
        <w:rPr>
          <w:rFonts w:ascii="Garamond" w:hAnsi="Garamond"/>
        </w:rPr>
        <w:t>(dále jen jako „</w:t>
      </w:r>
      <w:r>
        <w:rPr>
          <w:rFonts w:ascii="Garamond" w:hAnsi="Garamond"/>
          <w:i/>
          <w:iCs/>
        </w:rPr>
        <w:t>budoucí strana prodávající</w:t>
      </w:r>
      <w:r w:rsidRPr="00AA7D3C">
        <w:rPr>
          <w:rFonts w:ascii="Garamond" w:hAnsi="Garamond"/>
          <w:i/>
          <w:iCs/>
        </w:rPr>
        <w:t>“</w:t>
      </w:r>
      <w:r w:rsidRPr="00AA7D3C">
        <w:rPr>
          <w:rFonts w:ascii="Garamond" w:hAnsi="Garamond"/>
        </w:rPr>
        <w:t xml:space="preserve"> na straně jedné) </w:t>
      </w:r>
    </w:p>
    <w:p w14:paraId="41245A25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</w:p>
    <w:p w14:paraId="2AA322AC" w14:textId="77777777" w:rsidR="00D91CC9" w:rsidRDefault="00D91CC9" w:rsidP="00D91CC9">
      <w:r w:rsidRPr="00AA7D3C">
        <w:rPr>
          <w:rFonts w:ascii="Garamond" w:hAnsi="Garamond"/>
        </w:rPr>
        <w:t>a</w:t>
      </w:r>
      <w:r w:rsidRPr="00D91CC9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</w:p>
    <w:p w14:paraId="4F75E32C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</w:p>
    <w:p w14:paraId="7898DBC8" w14:textId="77777777" w:rsidR="00D91CC9" w:rsidRDefault="00D91CC9" w:rsidP="00D91CC9">
      <w:pPr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Obec Urbanice </w:t>
      </w:r>
    </w:p>
    <w:p w14:paraId="1B348ED4" w14:textId="77777777" w:rsidR="00D91CC9" w:rsidRPr="00D91CC9" w:rsidRDefault="00D91CC9" w:rsidP="00D91CC9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zastoupena Janem </w:t>
      </w:r>
      <w:proofErr w:type="spellStart"/>
      <w:r>
        <w:rPr>
          <w:rFonts w:ascii="Garamond" w:hAnsi="Garamond"/>
        </w:rPr>
        <w:t>Vyčítalem</w:t>
      </w:r>
      <w:proofErr w:type="spellEnd"/>
      <w:r>
        <w:rPr>
          <w:rFonts w:ascii="Garamond" w:hAnsi="Garamond"/>
        </w:rPr>
        <w:t xml:space="preserve">, r. č. 600620/1619, starostou </w:t>
      </w:r>
    </w:p>
    <w:p w14:paraId="4A582891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IČ 005 80 490</w:t>
      </w:r>
    </w:p>
    <w:p w14:paraId="33191C71" w14:textId="77777777" w:rsidR="00D91CC9" w:rsidRDefault="00D91CC9" w:rsidP="00D91CC9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sídlem</w:t>
      </w:r>
      <w:r w:rsidRPr="00AA7D3C">
        <w:rPr>
          <w:rFonts w:ascii="Garamond" w:hAnsi="Garamond"/>
        </w:rPr>
        <w:t xml:space="preserve"> </w:t>
      </w:r>
      <w:r>
        <w:rPr>
          <w:rFonts w:ascii="Garamond" w:hAnsi="Garamond"/>
        </w:rPr>
        <w:t>Urbanice 12</w:t>
      </w:r>
      <w:r w:rsidRPr="00AA7D3C">
        <w:rPr>
          <w:rFonts w:ascii="Garamond" w:hAnsi="Garamond"/>
        </w:rPr>
        <w:t xml:space="preserve">, </w:t>
      </w:r>
      <w:r>
        <w:rPr>
          <w:rFonts w:ascii="Garamond" w:hAnsi="Garamond"/>
        </w:rPr>
        <w:t>Urbanice</w:t>
      </w:r>
      <w:r w:rsidRPr="00AA7D3C">
        <w:rPr>
          <w:rFonts w:ascii="Garamond" w:hAnsi="Garamond"/>
        </w:rPr>
        <w:t>, PSČ 53</w:t>
      </w:r>
      <w:r>
        <w:rPr>
          <w:rFonts w:ascii="Garamond" w:hAnsi="Garamond"/>
        </w:rPr>
        <w:t>5</w:t>
      </w:r>
      <w:r w:rsidRPr="00AA7D3C">
        <w:rPr>
          <w:rFonts w:ascii="Garamond" w:hAnsi="Garamond"/>
        </w:rPr>
        <w:t xml:space="preserve"> </w:t>
      </w:r>
      <w:r>
        <w:rPr>
          <w:rFonts w:ascii="Garamond" w:hAnsi="Garamond"/>
        </w:rPr>
        <w:t>01</w:t>
      </w:r>
    </w:p>
    <w:p w14:paraId="6564E5C1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</w:p>
    <w:p w14:paraId="6ACEFA9F" w14:textId="77777777" w:rsidR="00D91CC9" w:rsidRPr="00AA7D3C" w:rsidRDefault="00D91CC9" w:rsidP="00D91CC9">
      <w:pPr>
        <w:spacing w:line="276" w:lineRule="auto"/>
        <w:ind w:firstLine="708"/>
        <w:rPr>
          <w:rFonts w:ascii="Garamond" w:hAnsi="Garamond"/>
        </w:rPr>
      </w:pPr>
      <w:r w:rsidRPr="00AA7D3C">
        <w:rPr>
          <w:rFonts w:ascii="Garamond" w:hAnsi="Garamond"/>
        </w:rPr>
        <w:t>(dále jen jako „</w:t>
      </w:r>
      <w:r w:rsidRPr="00D91CC9">
        <w:rPr>
          <w:rFonts w:ascii="Garamond" w:hAnsi="Garamond"/>
          <w:i/>
          <w:iCs/>
        </w:rPr>
        <w:t>budoucí</w:t>
      </w:r>
      <w:r>
        <w:rPr>
          <w:rFonts w:ascii="Garamond" w:hAnsi="Garamond"/>
        </w:rPr>
        <w:t xml:space="preserve"> </w:t>
      </w:r>
      <w:r w:rsidRPr="00AA7D3C">
        <w:rPr>
          <w:rFonts w:ascii="Garamond" w:hAnsi="Garamond"/>
          <w:i/>
          <w:iCs/>
        </w:rPr>
        <w:t>strana kupující“</w:t>
      </w:r>
      <w:r w:rsidRPr="00AA7D3C">
        <w:rPr>
          <w:rFonts w:ascii="Garamond" w:hAnsi="Garamond"/>
        </w:rPr>
        <w:t xml:space="preserve"> na straně druhé) </w:t>
      </w:r>
    </w:p>
    <w:p w14:paraId="217199FA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</w:p>
    <w:p w14:paraId="1E2CDB2C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</w:p>
    <w:p w14:paraId="39E0E82C" w14:textId="77777777" w:rsidR="00D91CC9" w:rsidRDefault="00D91CC9" w:rsidP="00D91CC9">
      <w:pPr>
        <w:spacing w:line="276" w:lineRule="auto"/>
        <w:rPr>
          <w:rFonts w:ascii="Garamond" w:hAnsi="Garamond"/>
        </w:rPr>
      </w:pPr>
    </w:p>
    <w:p w14:paraId="0437BAE0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</w:p>
    <w:p w14:paraId="6908E383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</w:p>
    <w:p w14:paraId="150D0504" w14:textId="77777777" w:rsidR="00D91CC9" w:rsidRPr="00AA7D3C" w:rsidRDefault="00D91CC9" w:rsidP="00D91CC9">
      <w:pPr>
        <w:spacing w:line="276" w:lineRule="auto"/>
        <w:rPr>
          <w:rFonts w:ascii="Garamond" w:hAnsi="Garamond"/>
        </w:rPr>
      </w:pPr>
    </w:p>
    <w:p w14:paraId="2F861790" w14:textId="77777777" w:rsidR="00D91CC9" w:rsidRDefault="00D91CC9" w:rsidP="00D91CC9">
      <w:pPr>
        <w:pStyle w:val="Nadpis1"/>
        <w:spacing w:line="276" w:lineRule="auto"/>
        <w:jc w:val="both"/>
        <w:rPr>
          <w:rFonts w:ascii="Garamond" w:hAnsi="Garamond"/>
          <w:szCs w:val="24"/>
        </w:rPr>
      </w:pPr>
      <w:r w:rsidRPr="00AA7D3C">
        <w:rPr>
          <w:rFonts w:ascii="Garamond" w:hAnsi="Garamond"/>
          <w:szCs w:val="24"/>
        </w:rPr>
        <w:t xml:space="preserve">uzavřeli níže uvedeného dne, měsíce a roku dle § </w:t>
      </w:r>
      <w:r>
        <w:rPr>
          <w:rFonts w:ascii="Garamond" w:hAnsi="Garamond"/>
          <w:szCs w:val="24"/>
        </w:rPr>
        <w:t xml:space="preserve">1785 </w:t>
      </w:r>
      <w:r w:rsidRPr="00AA7D3C">
        <w:rPr>
          <w:rFonts w:ascii="Garamond" w:hAnsi="Garamond"/>
          <w:szCs w:val="24"/>
        </w:rPr>
        <w:t xml:space="preserve">a násl. zákona č. 89/2012 Sb., občanského zákoníku, </w:t>
      </w:r>
      <w:r>
        <w:rPr>
          <w:rFonts w:ascii="Garamond" w:hAnsi="Garamond"/>
          <w:szCs w:val="24"/>
        </w:rPr>
        <w:t>ve znění pozdějších předpisů</w:t>
      </w:r>
      <w:r w:rsidR="00216727">
        <w:rPr>
          <w:rFonts w:ascii="Garamond" w:hAnsi="Garamond"/>
          <w:szCs w:val="24"/>
        </w:rPr>
        <w:t xml:space="preserve">, tuto </w:t>
      </w:r>
      <w:r>
        <w:rPr>
          <w:rFonts w:ascii="Garamond" w:hAnsi="Garamond"/>
          <w:szCs w:val="24"/>
        </w:rPr>
        <w:t xml:space="preserve"> </w:t>
      </w:r>
    </w:p>
    <w:p w14:paraId="4642B020" w14:textId="77777777" w:rsidR="00D91CC9" w:rsidRDefault="00D91CC9" w:rsidP="00D91CC9"/>
    <w:p w14:paraId="076B9A0A" w14:textId="77777777" w:rsidR="00D91CC9" w:rsidRDefault="00D91CC9" w:rsidP="00D91CC9"/>
    <w:p w14:paraId="46012003" w14:textId="77777777" w:rsidR="00D91CC9" w:rsidRDefault="00D91CC9" w:rsidP="00D91CC9"/>
    <w:p w14:paraId="3435FDA4" w14:textId="77777777" w:rsidR="00D91CC9" w:rsidRPr="00AA7D3C" w:rsidRDefault="00D91CC9" w:rsidP="00D91CC9">
      <w:pPr>
        <w:spacing w:line="276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Smlouvu o budoucí kupní smlouvě </w:t>
      </w:r>
    </w:p>
    <w:p w14:paraId="16503B4C" w14:textId="77777777" w:rsidR="00D91CC9" w:rsidRPr="00AA7D3C" w:rsidRDefault="00D91CC9" w:rsidP="00D91CC9">
      <w:pPr>
        <w:spacing w:line="276" w:lineRule="auto"/>
        <w:jc w:val="center"/>
        <w:rPr>
          <w:rFonts w:ascii="Garamond" w:hAnsi="Garamond"/>
        </w:rPr>
      </w:pPr>
    </w:p>
    <w:p w14:paraId="1EFF875C" w14:textId="77777777" w:rsidR="00D91CC9" w:rsidRPr="00AA7D3C" w:rsidRDefault="00D91CC9" w:rsidP="00D91CC9">
      <w:pPr>
        <w:spacing w:line="276" w:lineRule="auto"/>
        <w:jc w:val="center"/>
        <w:rPr>
          <w:rFonts w:ascii="Garamond" w:hAnsi="Garamond"/>
        </w:rPr>
      </w:pPr>
      <w:r w:rsidRPr="00AA7D3C">
        <w:rPr>
          <w:rFonts w:ascii="Garamond" w:hAnsi="Garamond"/>
        </w:rPr>
        <w:t>(dále jen „</w:t>
      </w:r>
      <w:r w:rsidRPr="00AA7D3C">
        <w:rPr>
          <w:rFonts w:ascii="Garamond" w:hAnsi="Garamond"/>
          <w:i/>
          <w:spacing w:val="20"/>
        </w:rPr>
        <w:t>tato smlouva</w:t>
      </w:r>
      <w:r w:rsidRPr="00AA7D3C">
        <w:rPr>
          <w:rFonts w:ascii="Garamond" w:hAnsi="Garamond"/>
        </w:rPr>
        <w:t>“ či jen „</w:t>
      </w:r>
      <w:r w:rsidRPr="00AA7D3C">
        <w:rPr>
          <w:rFonts w:ascii="Garamond" w:hAnsi="Garamond"/>
          <w:i/>
          <w:spacing w:val="20"/>
        </w:rPr>
        <w:t>smlouva</w:t>
      </w:r>
      <w:r w:rsidRPr="00AA7D3C">
        <w:rPr>
          <w:rFonts w:ascii="Garamond" w:hAnsi="Garamond"/>
        </w:rPr>
        <w:t>“)</w:t>
      </w:r>
    </w:p>
    <w:p w14:paraId="4BF8A977" w14:textId="77777777" w:rsidR="00D91CC9" w:rsidRPr="00D91CC9" w:rsidRDefault="00D91CC9" w:rsidP="00D91CC9"/>
    <w:p w14:paraId="1D8A1A4A" w14:textId="77777777" w:rsidR="00D91CC9" w:rsidRDefault="00D91CC9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561F5D7A" w14:textId="77777777" w:rsidR="00D91CC9" w:rsidRDefault="00D91CC9" w:rsidP="00D91CC9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Článek I.</w:t>
      </w:r>
    </w:p>
    <w:p w14:paraId="0C51EDEF" w14:textId="77777777" w:rsidR="00D91CC9" w:rsidRDefault="00D91CC9" w:rsidP="00D91CC9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Úvodní ustanovení</w:t>
      </w:r>
    </w:p>
    <w:p w14:paraId="3E21B0C8" w14:textId="77777777" w:rsidR="00D91CC9" w:rsidRDefault="00D91CC9" w:rsidP="00D91CC9">
      <w:pPr>
        <w:spacing w:line="276" w:lineRule="auto"/>
        <w:jc w:val="center"/>
        <w:rPr>
          <w:rFonts w:ascii="Garamond" w:hAnsi="Garamond"/>
          <w:b/>
          <w:bCs/>
        </w:rPr>
      </w:pPr>
    </w:p>
    <w:p w14:paraId="2D87C305" w14:textId="77777777" w:rsidR="008A018C" w:rsidRPr="008A018C" w:rsidRDefault="00D91CC9" w:rsidP="008A018C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Budoucí prodávající prohlašuje, že je výlučným vlastníkem pozemku </w:t>
      </w:r>
      <w:proofErr w:type="spellStart"/>
      <w:r w:rsidRPr="0004790C">
        <w:rPr>
          <w:rFonts w:ascii="Garamond" w:hAnsi="Garamond"/>
          <w:b/>
          <w:bCs/>
        </w:rPr>
        <w:t>parc</w:t>
      </w:r>
      <w:proofErr w:type="spellEnd"/>
      <w:r w:rsidRPr="0004790C">
        <w:rPr>
          <w:rFonts w:ascii="Garamond" w:hAnsi="Garamond"/>
          <w:b/>
          <w:bCs/>
        </w:rPr>
        <w:t>. č. 506/1</w:t>
      </w:r>
      <w:r>
        <w:rPr>
          <w:rFonts w:ascii="Garamond" w:hAnsi="Garamond"/>
        </w:rPr>
        <w:t xml:space="preserve">, druh </w:t>
      </w:r>
      <w:r w:rsidR="004B7E8D">
        <w:rPr>
          <w:rFonts w:ascii="Garamond" w:hAnsi="Garamond"/>
        </w:rPr>
        <w:t>pozemku orná půda, o celkové výměře 8 336 m</w:t>
      </w:r>
      <w:r w:rsidR="004B7E8D">
        <w:rPr>
          <w:rFonts w:ascii="Garamond" w:hAnsi="Garamond"/>
          <w:vertAlign w:val="superscript"/>
        </w:rPr>
        <w:t>2</w:t>
      </w:r>
      <w:r w:rsidR="004B7E8D">
        <w:rPr>
          <w:rFonts w:ascii="Garamond" w:hAnsi="Garamond"/>
        </w:rPr>
        <w:t xml:space="preserve">, </w:t>
      </w:r>
      <w:r w:rsidR="008A018C">
        <w:rPr>
          <w:rFonts w:ascii="Garamond" w:hAnsi="Garamond"/>
        </w:rPr>
        <w:t>na listu vlastnictví č</w:t>
      </w:r>
      <w:r w:rsidR="008A018C" w:rsidRPr="008A018C">
        <w:rPr>
          <w:rFonts w:ascii="Garamond" w:hAnsi="Garamond"/>
        </w:rPr>
        <w:t>. 61, pro katastrální území Urbanice (774685), obec Urbanice (575917), vedeného u Katastrálního úřadu pro Pardubický kraj, Katastrální pracoviště Pardubice</w:t>
      </w:r>
      <w:r w:rsidR="00F96611">
        <w:rPr>
          <w:rFonts w:ascii="Garamond" w:hAnsi="Garamond"/>
        </w:rPr>
        <w:t xml:space="preserve"> (dále jen </w:t>
      </w:r>
      <w:r w:rsidR="00F96611">
        <w:rPr>
          <w:rFonts w:ascii="Garamond" w:hAnsi="Garamond"/>
          <w:i/>
          <w:iCs/>
        </w:rPr>
        <w:t>„nemovitost“</w:t>
      </w:r>
      <w:r w:rsidR="00F96611">
        <w:rPr>
          <w:rFonts w:ascii="Garamond" w:hAnsi="Garamond"/>
        </w:rPr>
        <w:t>)</w:t>
      </w:r>
      <w:r w:rsidR="008A018C" w:rsidRPr="008A018C">
        <w:rPr>
          <w:rFonts w:ascii="Garamond" w:hAnsi="Garamond"/>
        </w:rPr>
        <w:t>.</w:t>
      </w:r>
    </w:p>
    <w:p w14:paraId="4C5172E7" w14:textId="77777777" w:rsidR="008A018C" w:rsidRDefault="008A018C" w:rsidP="008A018C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 w:rsidRPr="006862FB">
        <w:rPr>
          <w:rFonts w:ascii="Garamond" w:hAnsi="Garamond"/>
        </w:rPr>
        <w:t>Geometrickým plánem zhotovitel</w:t>
      </w:r>
      <w:r>
        <w:rPr>
          <w:rFonts w:ascii="Garamond" w:hAnsi="Garamond"/>
        </w:rPr>
        <w:t>ky Ing</w:t>
      </w:r>
      <w:r w:rsidR="00420244">
        <w:rPr>
          <w:rFonts w:ascii="Garamond" w:hAnsi="Garamond"/>
        </w:rPr>
        <w:t>.</w:t>
      </w:r>
      <w:r w:rsidRPr="008A018C">
        <w:rPr>
          <w:rFonts w:ascii="Garamond" w:hAnsi="Garamond"/>
        </w:rPr>
        <w:t xml:space="preserve"> Heleny Matějkové, č. 133-134/2020, ze dne 25. září 2020</w:t>
      </w:r>
      <w:r>
        <w:rPr>
          <w:rFonts w:ascii="Garamond" w:hAnsi="Garamond"/>
        </w:rPr>
        <w:t xml:space="preserve">, došlo k rozdělení pozemku </w:t>
      </w:r>
      <w:proofErr w:type="spellStart"/>
      <w:r>
        <w:rPr>
          <w:rFonts w:ascii="Garamond" w:hAnsi="Garamond"/>
        </w:rPr>
        <w:t>parc</w:t>
      </w:r>
      <w:proofErr w:type="spellEnd"/>
      <w:r>
        <w:rPr>
          <w:rFonts w:ascii="Garamond" w:hAnsi="Garamond"/>
        </w:rPr>
        <w:t>. č. 506, druh pozemku orná půda, o celkové výměře 10 240 m</w:t>
      </w:r>
      <w:r>
        <w:rPr>
          <w:rFonts w:ascii="Garamond" w:hAnsi="Garamond"/>
          <w:vertAlign w:val="superscript"/>
        </w:rPr>
        <w:t>2</w:t>
      </w:r>
      <w:r>
        <w:rPr>
          <w:rFonts w:ascii="Garamond" w:hAnsi="Garamond"/>
        </w:rPr>
        <w:t xml:space="preserve"> na:</w:t>
      </w:r>
    </w:p>
    <w:p w14:paraId="6BB1EAD2" w14:textId="77777777" w:rsidR="008A018C" w:rsidRDefault="008A018C" w:rsidP="008A018C">
      <w:pPr>
        <w:pStyle w:val="Odstavecseseznamem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pozemek </w:t>
      </w:r>
      <w:proofErr w:type="spellStart"/>
      <w:r>
        <w:rPr>
          <w:rFonts w:ascii="Garamond" w:hAnsi="Garamond"/>
        </w:rPr>
        <w:t>parc</w:t>
      </w:r>
      <w:proofErr w:type="spellEnd"/>
      <w:r>
        <w:rPr>
          <w:rFonts w:ascii="Garamond" w:hAnsi="Garamond"/>
        </w:rPr>
        <w:t>. č. 506/1,</w:t>
      </w:r>
      <w:r w:rsidRPr="008A018C">
        <w:rPr>
          <w:rFonts w:ascii="Garamond" w:hAnsi="Garamond"/>
        </w:rPr>
        <w:t xml:space="preserve"> </w:t>
      </w:r>
      <w:r>
        <w:rPr>
          <w:rFonts w:ascii="Garamond" w:hAnsi="Garamond"/>
        </w:rPr>
        <w:t>druh pozemku orná půda, o celkové výměře 8 336 m</w:t>
      </w:r>
      <w:r>
        <w:rPr>
          <w:rFonts w:ascii="Garamond" w:hAnsi="Garamond"/>
          <w:vertAlign w:val="superscript"/>
        </w:rPr>
        <w:t>2</w:t>
      </w:r>
    </w:p>
    <w:p w14:paraId="238A7181" w14:textId="77777777" w:rsidR="008A018C" w:rsidRPr="008A018C" w:rsidRDefault="008A018C" w:rsidP="008A018C">
      <w:pPr>
        <w:pStyle w:val="Odstavecseseznamem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pozemek</w:t>
      </w:r>
      <w:r w:rsidRPr="008A018C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parc</w:t>
      </w:r>
      <w:proofErr w:type="spellEnd"/>
      <w:r>
        <w:rPr>
          <w:rFonts w:ascii="Garamond" w:hAnsi="Garamond"/>
        </w:rPr>
        <w:t>. č. 506/2,</w:t>
      </w:r>
      <w:r w:rsidRPr="008A018C">
        <w:rPr>
          <w:rFonts w:ascii="Garamond" w:hAnsi="Garamond"/>
        </w:rPr>
        <w:t xml:space="preserve"> </w:t>
      </w:r>
      <w:r>
        <w:rPr>
          <w:rFonts w:ascii="Garamond" w:hAnsi="Garamond"/>
        </w:rPr>
        <w:t>druh pozemku orná půda, o celkové výměře 1 903 m</w:t>
      </w:r>
      <w:r>
        <w:rPr>
          <w:rFonts w:ascii="Garamond" w:hAnsi="Garamond"/>
          <w:vertAlign w:val="superscript"/>
        </w:rPr>
        <w:t>2</w:t>
      </w:r>
    </w:p>
    <w:p w14:paraId="1131150B" w14:textId="77777777" w:rsidR="008A018C" w:rsidRDefault="008A018C" w:rsidP="008A018C">
      <w:p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vše v k. </w:t>
      </w:r>
      <w:proofErr w:type="spellStart"/>
      <w:r>
        <w:rPr>
          <w:rFonts w:ascii="Garamond" w:hAnsi="Garamond"/>
        </w:rPr>
        <w:t>ú.</w:t>
      </w:r>
      <w:proofErr w:type="spellEnd"/>
      <w:r>
        <w:rPr>
          <w:rFonts w:ascii="Garamond" w:hAnsi="Garamond"/>
        </w:rPr>
        <w:t xml:space="preserve"> Urbanice.</w:t>
      </w:r>
    </w:p>
    <w:p w14:paraId="2300FCCC" w14:textId="77777777" w:rsidR="008A018C" w:rsidRDefault="008A018C" w:rsidP="008A018C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Kopie geometrického plánu je přiložena k této smlouvě jako příloha č. 1.</w:t>
      </w:r>
    </w:p>
    <w:p w14:paraId="77EEE19E" w14:textId="77777777" w:rsidR="007325C4" w:rsidRDefault="008A018C" w:rsidP="007325C4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Budoucí prodávající dále prohlašuje, že nemovitost není zatížena zástavními právy, věcnými břemeny a předkupními právy.</w:t>
      </w:r>
    </w:p>
    <w:p w14:paraId="22525D7E" w14:textId="1D603656" w:rsidR="007325C4" w:rsidRPr="007325C4" w:rsidRDefault="007325C4" w:rsidP="007325C4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 w:rsidRPr="007325C4">
        <w:rPr>
          <w:rFonts w:ascii="Garamond" w:hAnsi="Garamond"/>
        </w:rPr>
        <w:t xml:space="preserve">Budoucí kupující prohlašuje, že záměr uzavřít </w:t>
      </w:r>
      <w:r>
        <w:rPr>
          <w:rFonts w:ascii="Garamond" w:hAnsi="Garamond"/>
        </w:rPr>
        <w:t xml:space="preserve">smlouvu o budoucí </w:t>
      </w:r>
      <w:r w:rsidRPr="007325C4">
        <w:rPr>
          <w:rFonts w:ascii="Garamond" w:hAnsi="Garamond"/>
        </w:rPr>
        <w:t>kupní smlou</w:t>
      </w:r>
      <w:r>
        <w:rPr>
          <w:rFonts w:ascii="Garamond" w:hAnsi="Garamond"/>
        </w:rPr>
        <w:t>vě</w:t>
      </w:r>
      <w:r w:rsidRPr="007325C4">
        <w:rPr>
          <w:rFonts w:ascii="Garamond" w:hAnsi="Garamond"/>
        </w:rPr>
        <w:t xml:space="preserve"> se stranou prodávající byl schválen</w:t>
      </w:r>
      <w:r>
        <w:rPr>
          <w:rFonts w:ascii="Garamond" w:hAnsi="Garamond"/>
        </w:rPr>
        <w:t xml:space="preserve"> usnesením zastupitelstva obce Urbanice č</w:t>
      </w:r>
      <w:r w:rsidR="00BF081F">
        <w:rPr>
          <w:rFonts w:ascii="Garamond" w:hAnsi="Garamond"/>
        </w:rPr>
        <w:t xml:space="preserve">. </w:t>
      </w:r>
      <w:r w:rsidR="00BF081F">
        <w:rPr>
          <w:rFonts w:ascii="Garamond" w:hAnsi="Garamond"/>
          <w:b/>
          <w:bCs/>
        </w:rPr>
        <w:t xml:space="preserve">54/7/2020 </w:t>
      </w:r>
      <w:r>
        <w:rPr>
          <w:rFonts w:ascii="Garamond" w:hAnsi="Garamond"/>
        </w:rPr>
        <w:t>dne</w:t>
      </w:r>
      <w:r w:rsidR="00BF081F">
        <w:rPr>
          <w:rFonts w:ascii="Garamond" w:hAnsi="Garamond"/>
        </w:rPr>
        <w:t xml:space="preserve"> </w:t>
      </w:r>
      <w:r w:rsidR="00BF081F" w:rsidRPr="00BF081F">
        <w:rPr>
          <w:rFonts w:ascii="Garamond" w:hAnsi="Garamond"/>
          <w:b/>
          <w:bCs/>
        </w:rPr>
        <w:t>13.11.2020</w:t>
      </w:r>
    </w:p>
    <w:p w14:paraId="4CD95E40" w14:textId="77777777" w:rsidR="008A018C" w:rsidRDefault="008A018C" w:rsidP="008A018C">
      <w:pPr>
        <w:tabs>
          <w:tab w:val="left" w:pos="426"/>
        </w:tabs>
        <w:spacing w:line="276" w:lineRule="auto"/>
        <w:jc w:val="both"/>
        <w:rPr>
          <w:rFonts w:ascii="Garamond" w:hAnsi="Garamond"/>
        </w:rPr>
      </w:pPr>
    </w:p>
    <w:p w14:paraId="4A018EEC" w14:textId="77777777" w:rsidR="008A018C" w:rsidRDefault="008A018C" w:rsidP="008A018C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Článek II.</w:t>
      </w:r>
    </w:p>
    <w:p w14:paraId="38D4CD20" w14:textId="77777777" w:rsidR="008A018C" w:rsidRDefault="008A018C" w:rsidP="008A018C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Předmět smlouvy</w:t>
      </w:r>
      <w:r w:rsidR="009E3293">
        <w:rPr>
          <w:rFonts w:ascii="Garamond" w:hAnsi="Garamond"/>
          <w:b/>
          <w:bCs/>
        </w:rPr>
        <w:t xml:space="preserve"> a podmínky</w:t>
      </w:r>
      <w:r>
        <w:rPr>
          <w:rFonts w:ascii="Garamond" w:hAnsi="Garamond"/>
          <w:b/>
          <w:bCs/>
        </w:rPr>
        <w:t xml:space="preserve"> </w:t>
      </w:r>
    </w:p>
    <w:p w14:paraId="56CE12D9" w14:textId="77777777" w:rsidR="008A018C" w:rsidRDefault="008A018C" w:rsidP="008A018C">
      <w:pPr>
        <w:spacing w:line="276" w:lineRule="auto"/>
        <w:jc w:val="center"/>
        <w:rPr>
          <w:rFonts w:ascii="Garamond" w:hAnsi="Garamond"/>
          <w:b/>
          <w:bCs/>
        </w:rPr>
      </w:pPr>
    </w:p>
    <w:p w14:paraId="3AB600F3" w14:textId="77777777" w:rsidR="008A018C" w:rsidRDefault="009E3293" w:rsidP="00893473">
      <w:pPr>
        <w:pStyle w:val="Odstavecseseznamem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 w:rsidRPr="009E3293">
        <w:rPr>
          <w:rFonts w:ascii="Garamond" w:hAnsi="Garamond"/>
        </w:rPr>
        <w:t xml:space="preserve">Budoucí prodávající a budoucí kupující se zavazují </w:t>
      </w:r>
      <w:r>
        <w:rPr>
          <w:rFonts w:ascii="Garamond" w:hAnsi="Garamond"/>
        </w:rPr>
        <w:t>za podmínek uvedených v této smlouvě uzavřít kupní smlouvu na nemovitost specifikovanou v čl. I odst. 1 této smlouvy, a to v podobě, jak je uvedena v příloze č. 2 této smlouvy</w:t>
      </w:r>
      <w:r w:rsidR="008D5B7F">
        <w:rPr>
          <w:rFonts w:ascii="Garamond" w:hAnsi="Garamond"/>
        </w:rPr>
        <w:t xml:space="preserve"> (dále jen </w:t>
      </w:r>
      <w:r w:rsidR="008D5B7F">
        <w:rPr>
          <w:rFonts w:ascii="Garamond" w:hAnsi="Garamond"/>
          <w:i/>
          <w:iCs/>
        </w:rPr>
        <w:t>„kupní smlouva“</w:t>
      </w:r>
      <w:r w:rsidR="008D5B7F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734F3640" w14:textId="77777777" w:rsidR="009E3293" w:rsidRDefault="009E3293" w:rsidP="009E3293">
      <w:pPr>
        <w:pStyle w:val="Odstavecseseznamem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 w:rsidRPr="009E3293">
        <w:rPr>
          <w:rFonts w:ascii="Garamond" w:hAnsi="Garamond"/>
        </w:rPr>
        <w:t xml:space="preserve">Budoucí prodávající </w:t>
      </w:r>
      <w:r>
        <w:rPr>
          <w:rFonts w:ascii="Garamond" w:hAnsi="Garamond"/>
        </w:rPr>
        <w:t>a budoucí kupující uzavřou kupní smlouvu po výzvě budoucího kupujícího, učiněné nejpozději do šedesáti pracovních dnů poté, co bude splněna tato podmínka:</w:t>
      </w:r>
    </w:p>
    <w:p w14:paraId="40E13C7F" w14:textId="77777777" w:rsidR="008D5B7F" w:rsidRPr="008D5B7F" w:rsidRDefault="008D5B7F" w:rsidP="008D5B7F">
      <w:pPr>
        <w:pStyle w:val="Odstavecseseznamem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účinná </w:t>
      </w:r>
      <w:r w:rsidR="009E3293">
        <w:rPr>
          <w:rFonts w:ascii="Garamond" w:hAnsi="Garamond"/>
        </w:rPr>
        <w:t>změna územního plánu</w:t>
      </w:r>
      <w:r>
        <w:rPr>
          <w:rFonts w:ascii="Garamond" w:hAnsi="Garamond"/>
        </w:rPr>
        <w:t xml:space="preserve"> obce Urbanice</w:t>
      </w:r>
      <w:r w:rsidR="009E3293">
        <w:rPr>
          <w:rFonts w:ascii="Garamond" w:hAnsi="Garamond"/>
        </w:rPr>
        <w:t xml:space="preserve">, na </w:t>
      </w:r>
      <w:proofErr w:type="gramStart"/>
      <w:r w:rsidR="009E3293">
        <w:rPr>
          <w:rFonts w:ascii="Garamond" w:hAnsi="Garamond"/>
        </w:rPr>
        <w:t>základě</w:t>
      </w:r>
      <w:proofErr w:type="gramEnd"/>
      <w:r w:rsidR="009E3293">
        <w:rPr>
          <w:rFonts w:ascii="Garamond" w:hAnsi="Garamond"/>
        </w:rPr>
        <w:t xml:space="preserve"> které budou pozemky </w:t>
      </w:r>
      <w:proofErr w:type="spellStart"/>
      <w:r w:rsidR="009E3293">
        <w:rPr>
          <w:rFonts w:ascii="Garamond" w:hAnsi="Garamond"/>
        </w:rPr>
        <w:t>parc</w:t>
      </w:r>
      <w:proofErr w:type="spellEnd"/>
      <w:r w:rsidR="009E3293">
        <w:rPr>
          <w:rFonts w:ascii="Garamond" w:hAnsi="Garamond"/>
        </w:rPr>
        <w:t xml:space="preserve">. č. 506/1, </w:t>
      </w:r>
      <w:proofErr w:type="spellStart"/>
      <w:r w:rsidR="009E3293">
        <w:rPr>
          <w:rFonts w:ascii="Garamond" w:hAnsi="Garamond"/>
        </w:rPr>
        <w:t>parc</w:t>
      </w:r>
      <w:proofErr w:type="spellEnd"/>
      <w:r w:rsidR="009E3293">
        <w:rPr>
          <w:rFonts w:ascii="Garamond" w:hAnsi="Garamond"/>
        </w:rPr>
        <w:t xml:space="preserve">. č. 506/2, </w:t>
      </w:r>
      <w:proofErr w:type="spellStart"/>
      <w:r w:rsidR="009E3293">
        <w:rPr>
          <w:rFonts w:ascii="Garamond" w:hAnsi="Garamond"/>
        </w:rPr>
        <w:t>parc</w:t>
      </w:r>
      <w:proofErr w:type="spellEnd"/>
      <w:r w:rsidR="009E3293">
        <w:rPr>
          <w:rFonts w:ascii="Garamond" w:hAnsi="Garamond"/>
        </w:rPr>
        <w:t xml:space="preserve">. č. 507, </w:t>
      </w:r>
      <w:proofErr w:type="spellStart"/>
      <w:r w:rsidR="009E3293">
        <w:rPr>
          <w:rFonts w:ascii="Garamond" w:hAnsi="Garamond"/>
        </w:rPr>
        <w:t>parc</w:t>
      </w:r>
      <w:proofErr w:type="spellEnd"/>
      <w:r w:rsidR="009E3293">
        <w:rPr>
          <w:rFonts w:ascii="Garamond" w:hAnsi="Garamond"/>
        </w:rPr>
        <w:t>. č. 511, změněny na zastavitelné plochy, tedy bude možné na nich v bud</w:t>
      </w:r>
      <w:r>
        <w:rPr>
          <w:rFonts w:ascii="Garamond" w:hAnsi="Garamond"/>
        </w:rPr>
        <w:t>o</w:t>
      </w:r>
      <w:r w:rsidR="009E3293">
        <w:rPr>
          <w:rFonts w:ascii="Garamond" w:hAnsi="Garamond"/>
        </w:rPr>
        <w:t xml:space="preserve">ucnu </w:t>
      </w:r>
      <w:r>
        <w:rPr>
          <w:rFonts w:ascii="Garamond" w:hAnsi="Garamond"/>
        </w:rPr>
        <w:t xml:space="preserve">po získání potřebných správních rozhodnutí možné </w:t>
      </w:r>
      <w:r w:rsidR="009E3293">
        <w:rPr>
          <w:rFonts w:ascii="Garamond" w:hAnsi="Garamond"/>
        </w:rPr>
        <w:t>realizovat stavební záměry</w:t>
      </w:r>
      <w:r>
        <w:rPr>
          <w:rFonts w:ascii="Garamond" w:hAnsi="Garamond"/>
        </w:rPr>
        <w:t>.</w:t>
      </w:r>
    </w:p>
    <w:p w14:paraId="1BDAA8BC" w14:textId="77777777" w:rsidR="009E3293" w:rsidRDefault="008D5B7F" w:rsidP="009E3293">
      <w:pPr>
        <w:pStyle w:val="Odstavecseseznamem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Budoucí prodávající se zavazuje uzavřít s budoucím kupujícím kupní smlouvu nejpozději do dvaceti pracovních dnů poté, co mu bude doručena výše specifikovaná výzva budoucího kupujícího s tím, že budoucí kupující doplní do kupní smlouvy před jejím podpisem chybějící údaje. </w:t>
      </w:r>
    </w:p>
    <w:p w14:paraId="2E87EA8C" w14:textId="77777777" w:rsidR="008D5B7F" w:rsidRDefault="008D5B7F" w:rsidP="008D5B7F">
      <w:pPr>
        <w:tabs>
          <w:tab w:val="left" w:pos="426"/>
        </w:tabs>
        <w:spacing w:line="276" w:lineRule="auto"/>
        <w:jc w:val="both"/>
        <w:rPr>
          <w:rFonts w:ascii="Garamond" w:hAnsi="Garamond"/>
        </w:rPr>
      </w:pPr>
    </w:p>
    <w:p w14:paraId="2F3DC3D1" w14:textId="77777777" w:rsidR="008D5B7F" w:rsidRDefault="008D5B7F" w:rsidP="008D5B7F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Článek III.</w:t>
      </w:r>
    </w:p>
    <w:p w14:paraId="6F8E0349" w14:textId="77777777" w:rsidR="008D5B7F" w:rsidRDefault="008D5B7F" w:rsidP="008D5B7F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Závazky budoucího </w:t>
      </w:r>
      <w:r w:rsidR="0004790C">
        <w:rPr>
          <w:rFonts w:ascii="Garamond" w:hAnsi="Garamond"/>
          <w:b/>
          <w:bCs/>
        </w:rPr>
        <w:t>prodávajícího</w:t>
      </w:r>
    </w:p>
    <w:p w14:paraId="362109F8" w14:textId="77777777" w:rsidR="008D5B7F" w:rsidRDefault="008D5B7F" w:rsidP="008D5B7F">
      <w:pPr>
        <w:spacing w:line="276" w:lineRule="auto"/>
        <w:jc w:val="center"/>
        <w:rPr>
          <w:rFonts w:ascii="Garamond" w:hAnsi="Garamond"/>
          <w:b/>
          <w:bCs/>
        </w:rPr>
      </w:pPr>
    </w:p>
    <w:p w14:paraId="2C885213" w14:textId="77777777" w:rsidR="008D5B7F" w:rsidRPr="00F96611" w:rsidRDefault="008D5B7F" w:rsidP="008D5B7F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Budoucí prodávající se zavazuje, že ode dne podpisu této smlouvy až do uzavření kupní smlouvy</w:t>
      </w:r>
      <w:r w:rsidR="00F96611">
        <w:rPr>
          <w:rFonts w:ascii="Garamond" w:hAnsi="Garamond"/>
        </w:rPr>
        <w:t xml:space="preserve"> nebo</w:t>
      </w:r>
      <w:r>
        <w:rPr>
          <w:rFonts w:ascii="Garamond" w:hAnsi="Garamond"/>
        </w:rPr>
        <w:t xml:space="preserve"> do uplynutí 3 let ode dne podpisu této smlouvy</w:t>
      </w:r>
      <w:r w:rsidR="00F96611">
        <w:rPr>
          <w:rFonts w:ascii="Garamond" w:hAnsi="Garamond"/>
        </w:rPr>
        <w:t>:</w:t>
      </w:r>
    </w:p>
    <w:p w14:paraId="04C17AB9" w14:textId="77777777" w:rsidR="00F96611" w:rsidRPr="00F96611" w:rsidRDefault="00F96611" w:rsidP="00F96611">
      <w:pPr>
        <w:pStyle w:val="Odstavecseseznamem"/>
        <w:numPr>
          <w:ilvl w:val="0"/>
          <w:numId w:val="6"/>
        </w:numPr>
        <w:spacing w:line="276" w:lineRule="auto"/>
        <w:ind w:left="1418" w:hanging="284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neprodá, nepřevede, nevloží do majetku společnosti, ani jiným obdobným způsobem nenaloží s nemovitostí ani žádnou její částí, ani se k takovým krokům nezaváže, tedy neuzavře žádnou smlouvu či jiný dokument v této souvislosti, zavazující ihned či do budoucna;</w:t>
      </w:r>
    </w:p>
    <w:p w14:paraId="0D8DBA31" w14:textId="77777777" w:rsidR="00F96611" w:rsidRPr="008D5B7F" w:rsidRDefault="00F96611" w:rsidP="00F96611">
      <w:pPr>
        <w:pStyle w:val="Odstavecseseznamem"/>
        <w:numPr>
          <w:ilvl w:val="0"/>
          <w:numId w:val="6"/>
        </w:numPr>
        <w:spacing w:line="276" w:lineRule="auto"/>
        <w:ind w:left="1418" w:hanging="284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lastRenderedPageBreak/>
        <w:t xml:space="preserve">neposkytne, nedovolí a nestrpí žádné zatížení nemovitosti bez předchozího souhlasu budoucího kupujícího. </w:t>
      </w:r>
    </w:p>
    <w:p w14:paraId="112C9902" w14:textId="77777777" w:rsidR="008D5B7F" w:rsidRPr="00F96611" w:rsidRDefault="008D5B7F" w:rsidP="008D5B7F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Závazek budoucího prodávajícího uzavřít kupní smlouvu s budoucím kupujícím </w:t>
      </w:r>
      <w:r w:rsidR="003A656C">
        <w:rPr>
          <w:rFonts w:ascii="Garamond" w:hAnsi="Garamond"/>
        </w:rPr>
        <w:t xml:space="preserve">a nečinit s nemovitostí dispozice dle čl. III. odst. 1 této smlouvy </w:t>
      </w:r>
      <w:r>
        <w:rPr>
          <w:rFonts w:ascii="Garamond" w:hAnsi="Garamond"/>
        </w:rPr>
        <w:t>zanikne, pokud nebude do 3 let ode dne podpisu této smlouvy budoucí prodávající vyzván budoucím kupujícím k tomu, aby kupní smlouvu uzavřel.</w:t>
      </w:r>
    </w:p>
    <w:p w14:paraId="76F6A5D5" w14:textId="15BB5876" w:rsidR="00F96611" w:rsidRPr="00BF081F" w:rsidRDefault="00F96611" w:rsidP="008D5B7F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Budoucí prodávající prohlašuje, že je obeznámen, že po splnění podmínky dojde ke zhodnocení nemovitosti, přičemž se s plným vědomím této skutečnosti zavazuje kupní smlouvu uzavřít v podobě uvedené v příloze č. 2, včetně kupní ceny stanovené </w:t>
      </w:r>
      <w:r w:rsidRPr="00BF081F">
        <w:rPr>
          <w:rFonts w:ascii="Garamond" w:hAnsi="Garamond"/>
          <w:b/>
          <w:bCs/>
        </w:rPr>
        <w:t>ve výši</w:t>
      </w:r>
      <w:r>
        <w:rPr>
          <w:rFonts w:ascii="Garamond" w:hAnsi="Garamond"/>
        </w:rPr>
        <w:t xml:space="preserve"> </w:t>
      </w:r>
      <w:r w:rsidR="00050DCF">
        <w:rPr>
          <w:rFonts w:ascii="Garamond" w:hAnsi="Garamond"/>
        </w:rPr>
        <w:t>(</w:t>
      </w:r>
      <w:r w:rsidR="00BF081F" w:rsidRPr="00BF081F">
        <w:rPr>
          <w:rFonts w:ascii="Garamond" w:hAnsi="Garamond"/>
          <w:b/>
          <w:bCs/>
        </w:rPr>
        <w:t>120 Kč</w:t>
      </w:r>
      <w:r w:rsidR="00BF081F">
        <w:rPr>
          <w:rFonts w:ascii="Garamond" w:hAnsi="Garamond"/>
        </w:rPr>
        <w:t xml:space="preserve"> </w:t>
      </w:r>
      <w:r w:rsidR="00050DCF" w:rsidRPr="00BF081F">
        <w:rPr>
          <w:rFonts w:ascii="Garamond" w:hAnsi="Garamond"/>
          <w:b/>
          <w:bCs/>
        </w:rPr>
        <w:t>slovy: jedno sto dvacet korun českých)</w:t>
      </w:r>
      <w:r w:rsidRPr="00BF081F">
        <w:rPr>
          <w:rFonts w:ascii="Garamond" w:hAnsi="Garamond"/>
          <w:b/>
          <w:bCs/>
        </w:rPr>
        <w:t xml:space="preserve"> za m</w:t>
      </w:r>
      <w:r w:rsidRPr="00BF081F">
        <w:rPr>
          <w:rFonts w:ascii="Garamond" w:hAnsi="Garamond"/>
          <w:b/>
          <w:bCs/>
          <w:vertAlign w:val="superscript"/>
        </w:rPr>
        <w:t>2</w:t>
      </w:r>
      <w:r w:rsidRPr="00BF081F">
        <w:rPr>
          <w:rFonts w:ascii="Garamond" w:hAnsi="Garamond"/>
          <w:b/>
          <w:bCs/>
        </w:rPr>
        <w:t xml:space="preserve">, tedy celkové kupní ceny </w:t>
      </w:r>
      <w:r w:rsidR="00050DCF" w:rsidRPr="00BF081F">
        <w:rPr>
          <w:rFonts w:ascii="Garamond" w:hAnsi="Garamond"/>
          <w:b/>
          <w:bCs/>
        </w:rPr>
        <w:t xml:space="preserve">ve výši 1 000 320 Kč (slovy: jeden milion tři sta dvacet korun českých). </w:t>
      </w:r>
    </w:p>
    <w:p w14:paraId="6F44E0D9" w14:textId="77777777" w:rsidR="00050DCF" w:rsidRDefault="00050DCF" w:rsidP="00050DCF">
      <w:pPr>
        <w:spacing w:line="276" w:lineRule="auto"/>
        <w:jc w:val="both"/>
        <w:rPr>
          <w:rFonts w:ascii="Garamond" w:hAnsi="Garamond"/>
          <w:b/>
          <w:bCs/>
        </w:rPr>
      </w:pPr>
    </w:p>
    <w:p w14:paraId="4072EA6E" w14:textId="77777777" w:rsidR="00050DCF" w:rsidRDefault="00050DCF" w:rsidP="00050DCF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Článek IV.</w:t>
      </w:r>
    </w:p>
    <w:p w14:paraId="139852B5" w14:textId="77777777" w:rsidR="00050DCF" w:rsidRDefault="00050DCF" w:rsidP="00050DCF">
      <w:pPr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Přechodná a závěrečná ustanovení </w:t>
      </w:r>
    </w:p>
    <w:p w14:paraId="55A9ADF0" w14:textId="77777777" w:rsidR="00050DCF" w:rsidRDefault="00050DCF" w:rsidP="00050DCF">
      <w:pPr>
        <w:spacing w:line="276" w:lineRule="auto"/>
        <w:jc w:val="center"/>
        <w:rPr>
          <w:rFonts w:ascii="Garamond" w:hAnsi="Garamond"/>
          <w:b/>
          <w:bCs/>
        </w:rPr>
      </w:pPr>
    </w:p>
    <w:p w14:paraId="6982B543" w14:textId="77777777" w:rsidR="00050DCF" w:rsidRDefault="00050DCF" w:rsidP="00050DCF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Garamond" w:hAnsi="Garamond"/>
        </w:rPr>
      </w:pPr>
      <w:r w:rsidRPr="00050DCF">
        <w:rPr>
          <w:rFonts w:ascii="Garamond" w:hAnsi="Garamond"/>
        </w:rPr>
        <w:t xml:space="preserve">Smlouva nabývá platnosti a účinnosti dnem podpisu smlouvy posledním z účastníků smlouvy a lze ji měnit jen písemně, po dohodě smluvních stran, formou postupně očíslovaných dodatků. </w:t>
      </w:r>
    </w:p>
    <w:p w14:paraId="5670CCD1" w14:textId="77777777" w:rsidR="00050DCF" w:rsidRPr="00AA7D3C" w:rsidRDefault="00050DCF" w:rsidP="00050DCF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Fonts w:ascii="Garamond" w:hAnsi="Garamond"/>
          <w:szCs w:val="24"/>
        </w:rPr>
      </w:pPr>
      <w:r w:rsidRPr="00AA7D3C">
        <w:rPr>
          <w:rFonts w:ascii="Garamond" w:hAnsi="Garamond"/>
          <w:szCs w:val="24"/>
        </w:rPr>
        <w:t>Podpisy na této smlouvě budou opatřeny ověřeným podpisem účastníků.</w:t>
      </w:r>
    </w:p>
    <w:p w14:paraId="406E42F8" w14:textId="77777777" w:rsidR="00050DCF" w:rsidRPr="00AA7D3C" w:rsidRDefault="00050DCF" w:rsidP="00050DCF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Fonts w:ascii="Garamond" w:hAnsi="Garamond"/>
          <w:szCs w:val="24"/>
        </w:rPr>
      </w:pPr>
      <w:r w:rsidRPr="00AA7D3C">
        <w:rPr>
          <w:rFonts w:ascii="Garamond" w:hAnsi="Garamond"/>
          <w:szCs w:val="24"/>
        </w:rPr>
        <w:t xml:space="preserve">V případě, že kterékoli ustanovení této smlouvy je nebo se stane, či bude shledáno neplatným nebo nevymahatelným, neovlivní to (v nejvyšším rozsahu povoleném právními předpisy) platnost </w:t>
      </w:r>
      <w:r w:rsidR="003A656C">
        <w:rPr>
          <w:rFonts w:ascii="Garamond" w:hAnsi="Garamond"/>
          <w:szCs w:val="24"/>
        </w:rPr>
        <w:br/>
      </w:r>
      <w:r w:rsidRPr="00AA7D3C">
        <w:rPr>
          <w:rFonts w:ascii="Garamond" w:hAnsi="Garamond"/>
          <w:szCs w:val="24"/>
        </w:rPr>
        <w:t xml:space="preserve">a vymahatelnost zbývajících ustanovení této smlouvy. Účastníci této smlouvy se v takových případech zavazují nahradit neplatné či nevymahatelné ustanovení ustanovením platným </w:t>
      </w:r>
      <w:r w:rsidR="003A656C">
        <w:rPr>
          <w:rFonts w:ascii="Garamond" w:hAnsi="Garamond"/>
          <w:szCs w:val="24"/>
        </w:rPr>
        <w:br/>
      </w:r>
      <w:r w:rsidRPr="00AA7D3C">
        <w:rPr>
          <w:rFonts w:ascii="Garamond" w:hAnsi="Garamond"/>
          <w:szCs w:val="24"/>
        </w:rPr>
        <w:t>a vymahatelným, které bude mít do nejvyšší možné míry stejný a právními předpisy přípustný význam a účinek, jako byl záměr ustanovení, jež má být nahrazeno.</w:t>
      </w:r>
    </w:p>
    <w:p w14:paraId="610C0426" w14:textId="77777777" w:rsidR="00050DCF" w:rsidRPr="00A04437" w:rsidRDefault="00050DCF" w:rsidP="00050DCF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Fonts w:ascii="Garamond" w:hAnsi="Garamond"/>
          <w:szCs w:val="24"/>
        </w:rPr>
      </w:pPr>
      <w:r w:rsidRPr="00AA7D3C">
        <w:rPr>
          <w:rFonts w:ascii="Garamond" w:hAnsi="Garamond"/>
          <w:szCs w:val="24"/>
        </w:rPr>
        <w:t xml:space="preserve">Tato smlouva je sepsána a podepsána ve </w:t>
      </w:r>
      <w:r>
        <w:rPr>
          <w:rFonts w:ascii="Garamond" w:hAnsi="Garamond"/>
          <w:szCs w:val="24"/>
        </w:rPr>
        <w:t>dvou</w:t>
      </w:r>
      <w:r w:rsidRPr="00AA7D3C">
        <w:rPr>
          <w:rFonts w:ascii="Garamond" w:hAnsi="Garamond"/>
          <w:szCs w:val="24"/>
        </w:rPr>
        <w:t xml:space="preserve"> vyhotoveních, </w:t>
      </w:r>
      <w:r>
        <w:rPr>
          <w:rFonts w:ascii="Garamond" w:hAnsi="Garamond"/>
          <w:szCs w:val="24"/>
        </w:rPr>
        <w:t xml:space="preserve">přičemž každý z účastníků smlouvy obdrží po jenom vyhotovení. </w:t>
      </w:r>
    </w:p>
    <w:p w14:paraId="250820C4" w14:textId="77777777" w:rsidR="00050DCF" w:rsidRPr="00AA7D3C" w:rsidRDefault="00050DCF" w:rsidP="00050DCF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Fonts w:ascii="Garamond" w:hAnsi="Garamond"/>
          <w:szCs w:val="24"/>
        </w:rPr>
      </w:pPr>
      <w:r w:rsidRPr="00AA7D3C">
        <w:rPr>
          <w:rFonts w:ascii="Garamond" w:hAnsi="Garamond"/>
          <w:szCs w:val="24"/>
        </w:rPr>
        <w:t xml:space="preserve">Skutečnosti ve smlouvě blíže nespecifikované se řídí příslušnými ustanoveními zákona </w:t>
      </w:r>
      <w:r w:rsidRPr="00AA7D3C">
        <w:rPr>
          <w:rFonts w:ascii="Garamond" w:hAnsi="Garamond"/>
          <w:szCs w:val="24"/>
        </w:rPr>
        <w:br/>
        <w:t xml:space="preserve">č. 89/2012 Sb., občanský zákoník, </w:t>
      </w:r>
      <w:r>
        <w:rPr>
          <w:rFonts w:ascii="Garamond" w:hAnsi="Garamond"/>
          <w:szCs w:val="24"/>
        </w:rPr>
        <w:t>ve znění pozdějších předpisů</w:t>
      </w:r>
      <w:r w:rsidRPr="00AA7D3C">
        <w:rPr>
          <w:rFonts w:ascii="Garamond" w:hAnsi="Garamond"/>
          <w:szCs w:val="24"/>
        </w:rPr>
        <w:t>.</w:t>
      </w:r>
    </w:p>
    <w:p w14:paraId="43DDB574" w14:textId="77777777" w:rsidR="00050DCF" w:rsidRPr="00AA7D3C" w:rsidRDefault="00050DCF" w:rsidP="00050DCF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Fonts w:ascii="Garamond" w:hAnsi="Garamond"/>
          <w:szCs w:val="24"/>
        </w:rPr>
      </w:pPr>
      <w:r w:rsidRPr="00AA7D3C">
        <w:rPr>
          <w:rFonts w:ascii="Garamond" w:hAnsi="Garamond"/>
          <w:szCs w:val="24"/>
        </w:rPr>
        <w:t xml:space="preserve">Smluvní strany prohlašují, že tato smlouva je výsledkem skutečné, vážné, svobodné vůle smluvních stran prosté omylu a nebyla uzavírána pro obě nebo pro některou ze smluvních stran za nápadně nevýhodných podmínek či na základě bezprávné výhružky nebo v tísni či za jakýchkoli okolností objektivní či subjektivní povahy, které by mohly mít za následek její neplatnost. </w:t>
      </w:r>
    </w:p>
    <w:p w14:paraId="2B86EA19" w14:textId="77777777" w:rsidR="00050DCF" w:rsidRPr="00AA7D3C" w:rsidRDefault="00050DCF" w:rsidP="00050DCF">
      <w:pPr>
        <w:pStyle w:val="Zkladntext"/>
        <w:widowControl w:val="0"/>
        <w:numPr>
          <w:ilvl w:val="0"/>
          <w:numId w:val="7"/>
        </w:numPr>
        <w:tabs>
          <w:tab w:val="left" w:pos="360"/>
        </w:tabs>
        <w:suppressAutoHyphens/>
        <w:autoSpaceDE w:val="0"/>
        <w:spacing w:line="276" w:lineRule="auto"/>
        <w:jc w:val="both"/>
        <w:rPr>
          <w:rFonts w:ascii="Garamond" w:hAnsi="Garamond"/>
          <w:szCs w:val="24"/>
        </w:rPr>
      </w:pPr>
      <w:r w:rsidRPr="00AA7D3C">
        <w:rPr>
          <w:rFonts w:ascii="Garamond" w:hAnsi="Garamond"/>
          <w:szCs w:val="24"/>
        </w:rPr>
        <w:t>Smluvní strany si smlouvu řádně přečetly, s jejím obsahem bezvýhradně souhlasí a prohlašují, že žádné ustanovení jimi není vnímáno jako rozporné s dobrými mravy, že obsah je pro ně zcela určitým a srozumitelným. Na důkaz stvrzují tuto smlouvu svými podpisy.</w:t>
      </w:r>
    </w:p>
    <w:p w14:paraId="71CF9B71" w14:textId="77777777" w:rsidR="00050DCF" w:rsidRPr="00AA7D3C" w:rsidRDefault="00050DCF" w:rsidP="00050DCF">
      <w:pPr>
        <w:pStyle w:val="Zkladntext"/>
        <w:widowControl w:val="0"/>
        <w:tabs>
          <w:tab w:val="left" w:pos="360"/>
        </w:tabs>
        <w:suppressAutoHyphens/>
        <w:autoSpaceDE w:val="0"/>
        <w:spacing w:line="276" w:lineRule="auto"/>
        <w:ind w:left="360"/>
        <w:jc w:val="both"/>
        <w:rPr>
          <w:rFonts w:ascii="Garamond" w:hAnsi="Garamond"/>
          <w:szCs w:val="24"/>
        </w:rPr>
      </w:pPr>
    </w:p>
    <w:p w14:paraId="448B4080" w14:textId="343B8F73" w:rsidR="00050DCF" w:rsidRPr="00AA7D3C" w:rsidRDefault="00BF081F" w:rsidP="00050DC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</w:t>
      </w:r>
    </w:p>
    <w:p w14:paraId="2D36517B" w14:textId="317CB84A" w:rsidR="007A63A8" w:rsidRPr="00AA7D3C" w:rsidRDefault="00BF081F" w:rsidP="007A63A8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V Urbanicích</w:t>
      </w:r>
      <w:r w:rsidR="007A63A8" w:rsidRPr="00AA7D3C">
        <w:rPr>
          <w:rFonts w:ascii="Garamond" w:hAnsi="Garamond"/>
        </w:rPr>
        <w:t xml:space="preserve"> dne …………</w:t>
      </w:r>
      <w:r w:rsidR="007A63A8">
        <w:rPr>
          <w:rFonts w:ascii="Garamond" w:hAnsi="Garamond"/>
        </w:rPr>
        <w:tab/>
      </w:r>
      <w:r w:rsidR="007A63A8">
        <w:rPr>
          <w:rFonts w:ascii="Garamond" w:hAnsi="Garamond"/>
        </w:rPr>
        <w:tab/>
        <w:t xml:space="preserve">    </w:t>
      </w:r>
      <w:r>
        <w:rPr>
          <w:rFonts w:ascii="Garamond" w:hAnsi="Garamond"/>
        </w:rPr>
        <w:t xml:space="preserve">                                  </w:t>
      </w:r>
      <w:r w:rsidR="007A63A8">
        <w:rPr>
          <w:rFonts w:ascii="Garamond" w:hAnsi="Garamond"/>
        </w:rPr>
        <w:t xml:space="preserve"> </w:t>
      </w:r>
      <w:r w:rsidR="007A63A8" w:rsidRPr="00AA7D3C">
        <w:rPr>
          <w:rFonts w:ascii="Garamond" w:hAnsi="Garamond"/>
        </w:rPr>
        <w:t>V</w:t>
      </w:r>
      <w:r>
        <w:rPr>
          <w:rFonts w:ascii="Garamond" w:hAnsi="Garamond"/>
        </w:rPr>
        <w:t xml:space="preserve"> Urbanicích </w:t>
      </w:r>
      <w:r w:rsidR="007A63A8" w:rsidRPr="00AA7D3C">
        <w:rPr>
          <w:rFonts w:ascii="Garamond" w:hAnsi="Garamond"/>
        </w:rPr>
        <w:t xml:space="preserve">dne </w:t>
      </w:r>
      <w:r>
        <w:rPr>
          <w:rFonts w:ascii="Garamond" w:hAnsi="Garamond"/>
        </w:rPr>
        <w:t>13.11.2020</w:t>
      </w:r>
    </w:p>
    <w:p w14:paraId="17E0B381" w14:textId="77777777" w:rsidR="00050DCF" w:rsidRPr="00AA7D3C" w:rsidRDefault="00050DCF" w:rsidP="00050DCF">
      <w:pPr>
        <w:spacing w:line="276" w:lineRule="auto"/>
        <w:jc w:val="both"/>
        <w:rPr>
          <w:rFonts w:ascii="Garamond" w:hAnsi="Garamond"/>
        </w:rPr>
      </w:pPr>
    </w:p>
    <w:p w14:paraId="22530AD8" w14:textId="77777777" w:rsidR="00050DCF" w:rsidRPr="00AA7D3C" w:rsidRDefault="00050DCF" w:rsidP="00050DCF">
      <w:pPr>
        <w:spacing w:line="276" w:lineRule="auto"/>
        <w:jc w:val="both"/>
        <w:rPr>
          <w:rFonts w:ascii="Garamond" w:hAnsi="Garamond"/>
        </w:rPr>
      </w:pPr>
    </w:p>
    <w:p w14:paraId="66D3D609" w14:textId="77777777" w:rsidR="00050DCF" w:rsidRPr="00AA7D3C" w:rsidRDefault="00050DCF" w:rsidP="00050DCF">
      <w:pPr>
        <w:spacing w:line="276" w:lineRule="auto"/>
        <w:jc w:val="both"/>
        <w:rPr>
          <w:rFonts w:ascii="Garamond" w:hAnsi="Garamond"/>
        </w:rPr>
      </w:pPr>
    </w:p>
    <w:p w14:paraId="67C701BE" w14:textId="77777777" w:rsidR="00050DCF" w:rsidRPr="00AA7D3C" w:rsidRDefault="00050DCF" w:rsidP="00050DCF">
      <w:pPr>
        <w:spacing w:line="276" w:lineRule="auto"/>
        <w:jc w:val="both"/>
        <w:rPr>
          <w:rFonts w:ascii="Garamond" w:hAnsi="Garamond"/>
        </w:rPr>
      </w:pPr>
      <w:r w:rsidRPr="00AA7D3C">
        <w:rPr>
          <w:rFonts w:ascii="Garamond" w:hAnsi="Garamond"/>
        </w:rPr>
        <w:t>__________________________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AA7D3C">
        <w:rPr>
          <w:rFonts w:ascii="Garamond" w:hAnsi="Garamond"/>
        </w:rPr>
        <w:t>__________________________</w:t>
      </w:r>
    </w:p>
    <w:p w14:paraId="589AB422" w14:textId="77777777" w:rsidR="00050DCF" w:rsidRPr="00AA7D3C" w:rsidRDefault="00050DCF" w:rsidP="00050DCF">
      <w:pPr>
        <w:spacing w:line="276" w:lineRule="auto"/>
        <w:ind w:left="993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Aleš </w:t>
      </w:r>
      <w:proofErr w:type="spellStart"/>
      <w:r>
        <w:rPr>
          <w:rFonts w:ascii="Garamond" w:hAnsi="Garamond"/>
        </w:rPr>
        <w:t>Nesládek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Obec Urbanice</w:t>
      </w:r>
    </w:p>
    <w:p w14:paraId="41FD5B96" w14:textId="77777777" w:rsidR="00050DCF" w:rsidRDefault="00050DCF" w:rsidP="00050DCF">
      <w:pPr>
        <w:spacing w:line="276" w:lineRule="auto"/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budoucí </w:t>
      </w:r>
      <w:r w:rsidRPr="00AA7D3C">
        <w:rPr>
          <w:rFonts w:ascii="Garamond" w:hAnsi="Garamond"/>
        </w:rPr>
        <w:t>prodávající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A63A8">
        <w:rPr>
          <w:rFonts w:ascii="Garamond" w:hAnsi="Garamond"/>
        </w:rPr>
        <w:t xml:space="preserve">         </w:t>
      </w:r>
      <w:r>
        <w:rPr>
          <w:rFonts w:ascii="Garamond" w:hAnsi="Garamond"/>
        </w:rPr>
        <w:t>Jan Vyčítal, starosta</w:t>
      </w:r>
    </w:p>
    <w:p w14:paraId="2FAF5E2A" w14:textId="77777777" w:rsidR="00D91CC9" w:rsidRPr="003A656C" w:rsidRDefault="007A63A8" w:rsidP="003A656C">
      <w:pPr>
        <w:spacing w:line="276" w:lineRule="auto"/>
        <w:ind w:left="993" w:firstLine="524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050DCF">
        <w:rPr>
          <w:rFonts w:ascii="Garamond" w:hAnsi="Garamond"/>
        </w:rPr>
        <w:t>budoucí kupující</w:t>
      </w:r>
    </w:p>
    <w:sectPr w:rsidR="00D91CC9" w:rsidRPr="003A656C" w:rsidSect="00D91CC9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E410C51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</w:abstractNum>
  <w:abstractNum w:abstractNumId="1" w15:restartNumberingAfterBreak="0">
    <w:nsid w:val="00160012"/>
    <w:multiLevelType w:val="hybridMultilevel"/>
    <w:tmpl w:val="1D129DD0"/>
    <w:lvl w:ilvl="0" w:tplc="D3FCF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64C2F"/>
    <w:multiLevelType w:val="hybridMultilevel"/>
    <w:tmpl w:val="DB26E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C0A09"/>
    <w:multiLevelType w:val="hybridMultilevel"/>
    <w:tmpl w:val="54D4DFB0"/>
    <w:lvl w:ilvl="0" w:tplc="15A4B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97E"/>
    <w:multiLevelType w:val="singleLevel"/>
    <w:tmpl w:val="2FF4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34543505"/>
    <w:multiLevelType w:val="hybridMultilevel"/>
    <w:tmpl w:val="677A0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221FF"/>
    <w:multiLevelType w:val="hybridMultilevel"/>
    <w:tmpl w:val="915E4B6A"/>
    <w:lvl w:ilvl="0" w:tplc="7FDC9C4C">
      <w:start w:val="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9D2340"/>
    <w:multiLevelType w:val="hybridMultilevel"/>
    <w:tmpl w:val="A71AF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52B54"/>
    <w:multiLevelType w:val="hybridMultilevel"/>
    <w:tmpl w:val="4516C5F0"/>
    <w:lvl w:ilvl="0" w:tplc="AD2CFE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C9"/>
    <w:rsid w:val="0004790C"/>
    <w:rsid w:val="00050DCF"/>
    <w:rsid w:val="00196C0D"/>
    <w:rsid w:val="00216727"/>
    <w:rsid w:val="002C377B"/>
    <w:rsid w:val="003A656C"/>
    <w:rsid w:val="0040617D"/>
    <w:rsid w:val="00420244"/>
    <w:rsid w:val="004B7E8D"/>
    <w:rsid w:val="00674864"/>
    <w:rsid w:val="007325C4"/>
    <w:rsid w:val="007A63A8"/>
    <w:rsid w:val="008A018C"/>
    <w:rsid w:val="008D5B7F"/>
    <w:rsid w:val="009E3293"/>
    <w:rsid w:val="009F2EB4"/>
    <w:rsid w:val="00A80D2A"/>
    <w:rsid w:val="00BF081F"/>
    <w:rsid w:val="00D91CC9"/>
    <w:rsid w:val="00DC7C2E"/>
    <w:rsid w:val="00EC7AEE"/>
    <w:rsid w:val="00F83D80"/>
    <w:rsid w:val="00F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C128"/>
  <w14:defaultImageDpi w14:val="32767"/>
  <w15:chartTrackingRefBased/>
  <w15:docId w15:val="{DA966148-87F4-674F-A023-F09A5FDD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91CC9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1CC9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1CC9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91CC9"/>
    <w:pPr>
      <w:ind w:left="720"/>
      <w:contextualSpacing/>
    </w:pPr>
  </w:style>
  <w:style w:type="paragraph" w:styleId="Zkladntext">
    <w:name w:val="Body Text"/>
    <w:basedOn w:val="Normln"/>
    <w:link w:val="ZkladntextChar"/>
    <w:rsid w:val="00050DC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50DCF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325C4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3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Vyčítalová</dc:creator>
  <cp:keywords/>
  <dc:description/>
  <cp:lastModifiedBy>Jan Vyčítal</cp:lastModifiedBy>
  <cp:revision>10</cp:revision>
  <cp:lastPrinted>2020-11-15T12:54:00Z</cp:lastPrinted>
  <dcterms:created xsi:type="dcterms:W3CDTF">2020-11-09T14:43:00Z</dcterms:created>
  <dcterms:modified xsi:type="dcterms:W3CDTF">2020-12-09T12:06:00Z</dcterms:modified>
</cp:coreProperties>
</file>